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Supplemental f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igure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s of f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ull-length blots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</w:t>
      </w:r>
      <w:bookmarkStart w:id="3" w:name="_GoBack"/>
      <w:bookmarkEnd w:id="3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  <w:t xml:space="preserve">Li Zhao, Tao Liu, </w:t>
      </w:r>
      <w:r>
        <w:rPr>
          <w:rFonts w:hint="eastAsia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  <w:t xml:space="preserve">Zhan-jun Dou, </w:t>
      </w: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  <w:t xml:space="preserve">Mei-ting Wang, </w:t>
      </w:r>
      <w:r>
        <w:rPr>
          <w:rFonts w:hint="eastAsia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  <w:t xml:space="preserve">Zi-xuan Hu, </w:t>
      </w: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  <w:t>and Bei Wang*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widowControl w:val="0"/>
        <w:adjustRightInd w:val="0"/>
        <w:snapToGrid w:val="0"/>
        <w:spacing w:after="0" w:line="480" w:lineRule="auto"/>
        <w:jc w:val="both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eastAsia="zh-CN"/>
        </w:rPr>
      </w:pPr>
      <w:bookmarkStart w:id="0" w:name="OLE_LINK29"/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eastAsia="zh-CN"/>
        </w:rPr>
        <w:t>Li</w:t>
      </w:r>
      <w:r>
        <w:rPr>
          <w:rFonts w:ascii="Times New Roman" w:hAnsi="Times New Roman" w:cs="Times New Roman"/>
          <w:bCs/>
          <w:color w:val="000000"/>
          <w:kern w:val="2"/>
          <w:sz w:val="21"/>
          <w:szCs w:val="21"/>
          <w:highlight w:val="none"/>
          <w:lang w:eastAsia="zh-CN"/>
        </w:rPr>
        <w:t xml:space="preserve"> </w:t>
      </w: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eastAsia="zh-CN"/>
        </w:rPr>
        <w:t>Zhao</w:t>
      </w:r>
      <w:r>
        <w:rPr>
          <w:rFonts w:hint="eastAsia"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val="en-US" w:eastAsia="zh-CN"/>
        </w:rPr>
        <w:t xml:space="preserve"> MD, </w:t>
      </w:r>
      <w:bookmarkEnd w:id="0"/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eastAsia="zh-CN"/>
        </w:rPr>
        <w:t>Tao Liu</w:t>
      </w:r>
      <w:r>
        <w:rPr>
          <w:rFonts w:hint="eastAsia"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val="en-US" w:eastAsia="zh-CN"/>
        </w:rPr>
        <w:t xml:space="preserve"> M.M, Zhan-jun Dou MD, </w:t>
      </w: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eastAsia="zh-CN"/>
        </w:rPr>
        <w:t>Mei-ting Wang</w:t>
      </w:r>
      <w:r>
        <w:rPr>
          <w:rFonts w:hint="eastAsia"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val="en-US" w:eastAsia="zh-CN"/>
        </w:rPr>
        <w:t xml:space="preserve"> M.M, Zi-xuan Hu M.M, </w:t>
      </w: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eastAsia="zh-CN"/>
        </w:rPr>
        <w:t xml:space="preserve">Shanxi Medical University, </w:t>
      </w:r>
      <w:r>
        <w:rPr>
          <w:rFonts w:hint="eastAsia"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val="en-US" w:eastAsia="zh-CN"/>
        </w:rPr>
        <w:t xml:space="preserve">No. 56, Xijian South Road, </w:t>
      </w: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eastAsia="zh-CN"/>
        </w:rPr>
        <w:t>Taiyuan</w:t>
      </w:r>
      <w:r>
        <w:rPr>
          <w:rFonts w:hint="eastAsia"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val="en-US" w:eastAsia="zh-CN"/>
        </w:rPr>
        <w:t xml:space="preserve"> 030001</w:t>
      </w: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eastAsia="zh-CN"/>
        </w:rPr>
        <w:t>, Shanxi, P.R. China</w:t>
      </w:r>
    </w:p>
    <w:p>
      <w:pPr>
        <w:widowControl w:val="0"/>
        <w:adjustRightInd w:val="0"/>
        <w:snapToGrid w:val="0"/>
        <w:spacing w:after="0" w:line="480" w:lineRule="auto"/>
        <w:ind w:firstLine="210" w:firstLineChars="100"/>
        <w:jc w:val="both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widowControl w:val="0"/>
        <w:adjustRightInd w:val="0"/>
        <w:snapToGrid w:val="0"/>
        <w:spacing w:after="0" w:line="480" w:lineRule="auto"/>
        <w:jc w:val="both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  <w:t xml:space="preserve">*Correspondence to: </w:t>
      </w:r>
    </w:p>
    <w:p>
      <w:pPr>
        <w:widowControl w:val="0"/>
        <w:adjustRightInd w:val="0"/>
        <w:snapToGrid w:val="0"/>
        <w:spacing w:after="0" w:line="480" w:lineRule="auto"/>
        <w:jc w:val="both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  <w:t>Dr Bei Wang</w:t>
      </w:r>
      <w:r>
        <w:rPr>
          <w:rFonts w:hint="eastAsia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bCs/>
          <w:color w:val="000000"/>
          <w:kern w:val="2"/>
          <w:sz w:val="21"/>
          <w:szCs w:val="21"/>
          <w:highlight w:val="none"/>
          <w:lang w:val="en-US" w:eastAsia="zh-CN"/>
        </w:rPr>
        <w:t>MD</w:t>
      </w: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  <w:t>, The Second Hospital of Shanxi Medical University, No. 382, Wuyi Road, Taiyuan 030001, Shanxi Province, P.R. China</w:t>
      </w:r>
    </w:p>
    <w:p>
      <w:pPr>
        <w:widowControl w:val="0"/>
        <w:adjustRightInd w:val="0"/>
        <w:snapToGrid w:val="0"/>
        <w:spacing w:after="0" w:line="480" w:lineRule="auto"/>
        <w:jc w:val="both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  <w:t>Email: myemaila@qq.com</w:t>
      </w:r>
    </w:p>
    <w:p>
      <w:pPr>
        <w:widowControl w:val="0"/>
        <w:adjustRightInd w:val="0"/>
        <w:snapToGrid w:val="0"/>
        <w:spacing w:after="0" w:line="480" w:lineRule="auto"/>
        <w:jc w:val="both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  <w:r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  <w:t>Tel: +86-13623451511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bCs/>
          <w:color w:val="000000"/>
          <w:kern w:val="2"/>
          <w:sz w:val="21"/>
          <w:szCs w:val="21"/>
          <w:lang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5274310" cy="1830070"/>
            <wp:effectExtent l="0" t="0" r="8890" b="11430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bookmarkStart w:id="1" w:name="OLE_LINK1"/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 S1</w:t>
      </w:r>
      <w:bookmarkEnd w:id="1"/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. 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Representative western blotting images of</w:t>
      </w:r>
      <w:bookmarkStart w:id="2" w:name="OLE_LINK18"/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CB1R</w:t>
      </w:r>
      <w:bookmarkEnd w:id="2"/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 in renal tissue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71770" cy="1702435"/>
            <wp:effectExtent l="0" t="0" r="11430" b="12065"/>
            <wp:docPr id="2" name="图片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cs="Times New Roman"/>
          <w:sz w:val="21"/>
          <w:szCs w:val="21"/>
          <w:highlight w:val="none"/>
          <w:lang w:val="en-US" w:eastAsia="ja-JP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 S2. 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Representative western blotting images of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Fis1 in renal tissue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72405" cy="1796415"/>
            <wp:effectExtent l="0" t="0" r="10795" b="6985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 S3. 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Representative western blotting images of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p66shc in renal tissue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  <w:drawing>
          <wp:inline distT="0" distB="0" distL="114300" distR="114300">
            <wp:extent cx="5268595" cy="1657985"/>
            <wp:effectExtent l="0" t="0" r="1905" b="5715"/>
            <wp:docPr id="3" name="图片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 S4. 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Representative western blotting images of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Mfn1 in renal tissue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9865" cy="1025525"/>
            <wp:effectExtent l="0" t="0" r="635" b="3175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2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 S5. 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Representative western blotting images of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β- actin.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Cs/>
          <w:color w:val="000000"/>
          <w:kern w:val="2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70301"/>
    <w:rsid w:val="0C397548"/>
    <w:rsid w:val="237F356B"/>
    <w:rsid w:val="2C0F6A8D"/>
    <w:rsid w:val="30A6282A"/>
    <w:rsid w:val="37DA2062"/>
    <w:rsid w:val="3E363002"/>
    <w:rsid w:val="4CA47772"/>
    <w:rsid w:val="62E016DA"/>
    <w:rsid w:val="68425E6F"/>
    <w:rsid w:val="70B00070"/>
    <w:rsid w:val="7709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spacing w:line="240" w:lineRule="auto"/>
    </w:pPr>
    <w:rPr>
      <w:sz w:val="20"/>
      <w:szCs w:val="20"/>
    </w:rPr>
  </w:style>
  <w:style w:type="character" w:styleId="5">
    <w:name w:val="Hyperlink"/>
    <w:basedOn w:val="4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6">
    <w:name w:val="annotation reference"/>
    <w:basedOn w:val="4"/>
    <w:qFormat/>
    <w:uiPriority w:val="0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2020-12-24T11:35:00Z</dcterms:created>
  <dc:creator>z'l</dc:creator>
  <cp:lastModifiedBy>赵莉</cp:lastModifiedBy>
  <dcterms:modified xsi:type="dcterms:W3CDTF">2021-01-01T09:06:20Z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