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8CAF6" w14:textId="0674FA8C" w:rsidR="001568F3" w:rsidRPr="000549BA" w:rsidRDefault="00DC7776" w:rsidP="00A90AED">
      <w:pPr>
        <w:spacing w:line="480" w:lineRule="auto"/>
        <w:jc w:val="center"/>
        <w:rPr>
          <w:rFonts w:ascii="Arial" w:eastAsia="宋体" w:hAnsi="Arial" w:cs="Arial"/>
          <w:b/>
          <w:bCs/>
          <w:kern w:val="0"/>
          <w:sz w:val="36"/>
          <w:szCs w:val="36"/>
          <w:lang w:val="en-GB"/>
        </w:rPr>
      </w:pPr>
      <w:bookmarkStart w:id="0" w:name="_Hlk157896680"/>
      <w:r w:rsidRPr="000549BA">
        <w:rPr>
          <w:rFonts w:ascii="Arial" w:eastAsia="宋体" w:hAnsi="Arial" w:cs="Arial"/>
          <w:b/>
          <w:bCs/>
          <w:kern w:val="0"/>
          <w:sz w:val="36"/>
          <w:szCs w:val="36"/>
        </w:rPr>
        <w:t>Supplementary</w:t>
      </w:r>
      <w:r w:rsidRPr="000549BA">
        <w:rPr>
          <w:rFonts w:ascii="Arial" w:eastAsia="宋体" w:hAnsi="Arial" w:cs="Arial" w:hint="eastAsia"/>
          <w:b/>
          <w:bCs/>
          <w:kern w:val="0"/>
          <w:sz w:val="36"/>
          <w:szCs w:val="36"/>
        </w:rPr>
        <w:t xml:space="preserve"> </w:t>
      </w:r>
      <w:r w:rsidR="001568F3" w:rsidRPr="000549BA">
        <w:rPr>
          <w:rFonts w:ascii="Arial" w:eastAsia="宋体" w:hAnsi="Arial" w:cs="Arial" w:hint="eastAsia"/>
          <w:b/>
          <w:bCs/>
          <w:kern w:val="0"/>
          <w:sz w:val="36"/>
          <w:szCs w:val="36"/>
          <w:lang w:val="en-GB"/>
        </w:rPr>
        <w:t>material</w:t>
      </w:r>
    </w:p>
    <w:p w14:paraId="0C31954D" w14:textId="77777777" w:rsidR="001568F3" w:rsidRPr="000549BA" w:rsidRDefault="001568F3" w:rsidP="004973D3">
      <w:pPr>
        <w:tabs>
          <w:tab w:val="left" w:pos="7532"/>
        </w:tabs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6C410318" w14:textId="77777777" w:rsidR="00A90AED" w:rsidRPr="000549BA" w:rsidRDefault="00A90AED" w:rsidP="00A90AED">
      <w:pPr>
        <w:tabs>
          <w:tab w:val="left" w:pos="7532"/>
        </w:tabs>
        <w:spacing w:line="480" w:lineRule="auto"/>
        <w:rPr>
          <w:rFonts w:ascii="Arial" w:hAnsi="Arial" w:cs="Arial"/>
          <w:b/>
          <w:bCs/>
          <w:sz w:val="28"/>
          <w:szCs w:val="28"/>
        </w:rPr>
      </w:pPr>
      <w:r w:rsidRPr="000549BA">
        <w:rPr>
          <w:rFonts w:ascii="Arial" w:hAnsi="Arial" w:cs="Arial" w:hint="eastAsia"/>
          <w:b/>
          <w:bCs/>
          <w:sz w:val="28"/>
          <w:szCs w:val="28"/>
        </w:rPr>
        <w:t>This file contains</w:t>
      </w:r>
    </w:p>
    <w:p w14:paraId="2AA58E7C" w14:textId="209F29E8" w:rsidR="00A90AED" w:rsidRPr="000549BA" w:rsidRDefault="00A90AED" w:rsidP="00A90AED">
      <w:pPr>
        <w:tabs>
          <w:tab w:val="left" w:pos="7532"/>
        </w:tabs>
        <w:spacing w:line="480" w:lineRule="auto"/>
        <w:rPr>
          <w:rFonts w:ascii="Arial" w:hAnsi="Arial" w:cs="Arial"/>
          <w:b/>
          <w:bCs/>
          <w:sz w:val="28"/>
          <w:szCs w:val="28"/>
        </w:rPr>
      </w:pPr>
      <w:r w:rsidRPr="000549BA">
        <w:rPr>
          <w:rFonts w:ascii="Arial" w:hAnsi="Arial" w:cs="Arial" w:hint="eastAsia"/>
          <w:b/>
          <w:bCs/>
          <w:sz w:val="28"/>
          <w:szCs w:val="28"/>
        </w:rPr>
        <w:t>1) Supplementary Figures S1</w:t>
      </w:r>
      <w:r w:rsidR="00A75C93" w:rsidRPr="000549BA">
        <w:rPr>
          <w:rFonts w:ascii="Arial" w:hAnsi="Arial" w:cs="Arial" w:hint="eastAsia"/>
          <w:b/>
          <w:bCs/>
          <w:sz w:val="28"/>
          <w:szCs w:val="28"/>
        </w:rPr>
        <w:t xml:space="preserve"> to S4</w:t>
      </w:r>
    </w:p>
    <w:p w14:paraId="7A238BDC" w14:textId="63F8F1CB" w:rsidR="00A90AED" w:rsidRPr="000549BA" w:rsidRDefault="00A90AED" w:rsidP="00A90AED">
      <w:pPr>
        <w:tabs>
          <w:tab w:val="left" w:pos="7532"/>
        </w:tabs>
        <w:spacing w:line="480" w:lineRule="auto"/>
        <w:rPr>
          <w:rFonts w:ascii="Arial" w:hAnsi="Arial" w:cs="Arial"/>
          <w:b/>
          <w:bCs/>
          <w:sz w:val="28"/>
          <w:szCs w:val="28"/>
        </w:rPr>
      </w:pPr>
      <w:r w:rsidRPr="000549BA">
        <w:rPr>
          <w:rFonts w:ascii="Arial" w:hAnsi="Arial" w:cs="Arial" w:hint="eastAsia"/>
          <w:b/>
          <w:bCs/>
          <w:sz w:val="28"/>
          <w:szCs w:val="28"/>
        </w:rPr>
        <w:t>2) Supplementary Tables S1 to S</w:t>
      </w:r>
      <w:r w:rsidR="00A75C93" w:rsidRPr="000549BA">
        <w:rPr>
          <w:rFonts w:ascii="Arial" w:hAnsi="Arial" w:cs="Arial" w:hint="eastAsia"/>
          <w:b/>
          <w:bCs/>
          <w:sz w:val="28"/>
          <w:szCs w:val="28"/>
        </w:rPr>
        <w:t>3</w:t>
      </w:r>
      <w:r w:rsidRPr="000549BA">
        <w:rPr>
          <w:rFonts w:ascii="Arial" w:hAnsi="Arial" w:cs="Arial" w:hint="eastAsia"/>
          <w:b/>
          <w:bCs/>
          <w:sz w:val="28"/>
          <w:szCs w:val="28"/>
        </w:rPr>
        <w:t>.</w:t>
      </w:r>
    </w:p>
    <w:p w14:paraId="63345342" w14:textId="77777777" w:rsidR="00A90AED" w:rsidRPr="000549BA" w:rsidRDefault="00A90AED" w:rsidP="00A90AED">
      <w:pPr>
        <w:tabs>
          <w:tab w:val="left" w:pos="7532"/>
        </w:tabs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73C9EF51" w14:textId="77777777" w:rsidR="00A90AED" w:rsidRPr="000549BA" w:rsidRDefault="00A90AED" w:rsidP="00A90AED">
      <w:pPr>
        <w:tabs>
          <w:tab w:val="left" w:pos="7532"/>
        </w:tabs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bookmarkEnd w:id="0"/>
    <w:p w14:paraId="6A2D7366" w14:textId="77777777" w:rsidR="004A3156" w:rsidRPr="000549BA" w:rsidRDefault="004A3156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52A41CB7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411E77E4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39AEA0C8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14AFB912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7E28B903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190D90BB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18E964E8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3219EC6A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7E8D341F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3B7F5C24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5CB5B8F1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4894E6F7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2DFCE4C3" w14:textId="77777777" w:rsidR="00A90AED" w:rsidRPr="000549BA" w:rsidRDefault="00A90AED" w:rsidP="00952FC1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</w:p>
    <w:p w14:paraId="1D7661A5" w14:textId="77777777" w:rsidR="00A90AED" w:rsidRPr="000549BA" w:rsidRDefault="00A90AED" w:rsidP="00952FC1">
      <w:pPr>
        <w:spacing w:line="480" w:lineRule="auto"/>
        <w:rPr>
          <w:rFonts w:ascii="Arial" w:eastAsia="宋体" w:hAnsi="Arial" w:cs="Arial"/>
          <w:b/>
          <w:bCs/>
          <w:iCs/>
          <w:caps/>
          <w:kern w:val="0"/>
          <w:sz w:val="24"/>
          <w:szCs w:val="24"/>
          <w:lang w:val="en-GB"/>
        </w:rPr>
      </w:pPr>
    </w:p>
    <w:p w14:paraId="0C9BA6DF" w14:textId="0667EB61" w:rsidR="00B87731" w:rsidRPr="000549BA" w:rsidRDefault="00B87731" w:rsidP="00952FC1">
      <w:pPr>
        <w:spacing w:line="480" w:lineRule="auto"/>
        <w:rPr>
          <w:rFonts w:ascii="Arial" w:eastAsia="宋体" w:hAnsi="Arial" w:cs="Arial"/>
          <w:b/>
          <w:bCs/>
          <w:iCs/>
          <w:caps/>
          <w:kern w:val="0"/>
          <w:sz w:val="24"/>
          <w:szCs w:val="24"/>
          <w:lang w:val="en-GB"/>
        </w:rPr>
      </w:pPr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lastRenderedPageBreak/>
        <w:t>Supplementary Figure S1.</w:t>
      </w:r>
    </w:p>
    <w:p w14:paraId="67699F16" w14:textId="35E6C682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  <w:bookmarkStart w:id="1" w:name="_Hlk174720198"/>
      <w:r w:rsidRPr="000549BA">
        <w:rPr>
          <w:rFonts w:ascii="Arial" w:eastAsia="宋体" w:hAnsi="Arial" w:cs="Arial"/>
          <w:b/>
          <w:bCs/>
          <w:noProof/>
          <w:kern w:val="0"/>
          <w:sz w:val="24"/>
          <w:szCs w:val="24"/>
        </w:rPr>
        <w:drawing>
          <wp:inline distT="0" distB="0" distL="0" distR="0" wp14:anchorId="715A4BAE" wp14:editId="67280FE6">
            <wp:extent cx="5274310" cy="4568190"/>
            <wp:effectExtent l="0" t="0" r="2540" b="3810"/>
            <wp:docPr id="8340633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063369" name="图片 83406336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6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D463A" w14:textId="77777777" w:rsidR="00B87731" w:rsidRPr="000549BA" w:rsidRDefault="00B87731" w:rsidP="00B87731">
      <w:pPr>
        <w:spacing w:line="480" w:lineRule="auto"/>
        <w:rPr>
          <w:rFonts w:ascii="Arial" w:eastAsia="宋体" w:hAnsi="Arial" w:cs="Arial"/>
          <w:kern w:val="0"/>
          <w:sz w:val="24"/>
          <w:szCs w:val="24"/>
        </w:rPr>
      </w:pPr>
      <w:bookmarkStart w:id="2" w:name="_Hlk178265095"/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t xml:space="preserve">Supplementary Figure S1. </w:t>
      </w:r>
      <w:r w:rsidRPr="000549BA">
        <w:rPr>
          <w:rFonts w:ascii="Arial" w:eastAsia="宋体" w:hAnsi="Arial" w:cs="Arial"/>
          <w:kern w:val="0"/>
          <w:sz w:val="24"/>
          <w:szCs w:val="24"/>
        </w:rPr>
        <w:t xml:space="preserve">Physicochemical properties and secondary structure analysis of Cly2v. </w:t>
      </w:r>
      <w:r w:rsidRPr="000549BA">
        <w:rPr>
          <w:rFonts w:ascii="Arial" w:eastAsia="宋体" w:hAnsi="Arial" w:cs="Arial"/>
          <w:b/>
          <w:bCs/>
          <w:kern w:val="0"/>
          <w:sz w:val="24"/>
          <w:szCs w:val="24"/>
        </w:rPr>
        <w:t>(A)</w:t>
      </w:r>
      <w:r w:rsidRPr="000549BA">
        <w:rPr>
          <w:rFonts w:ascii="Arial" w:eastAsia="宋体" w:hAnsi="Arial" w:cs="Arial"/>
          <w:kern w:val="0"/>
          <w:sz w:val="24"/>
          <w:szCs w:val="24"/>
        </w:rPr>
        <w:t xml:space="preserve"> The physicochemical properties and hydrophobicity of the protein were analyzed using </w:t>
      </w:r>
      <w:proofErr w:type="spellStart"/>
      <w:r w:rsidRPr="000549BA">
        <w:rPr>
          <w:rFonts w:ascii="Arial" w:eastAsia="宋体" w:hAnsi="Arial" w:cs="Arial"/>
          <w:kern w:val="0"/>
          <w:sz w:val="24"/>
          <w:szCs w:val="24"/>
        </w:rPr>
        <w:t>Expasy</w:t>
      </w:r>
      <w:proofErr w:type="spellEnd"/>
      <w:r w:rsidRPr="000549BA">
        <w:rPr>
          <w:rFonts w:ascii="Arial" w:eastAsia="宋体" w:hAnsi="Arial" w:cs="Arial"/>
          <w:kern w:val="0"/>
          <w:sz w:val="24"/>
          <w:szCs w:val="24"/>
        </w:rPr>
        <w:t xml:space="preserve">. </w:t>
      </w:r>
      <w:r w:rsidRPr="000549BA">
        <w:rPr>
          <w:rFonts w:ascii="Arial" w:eastAsia="宋体" w:hAnsi="Arial" w:cs="Arial"/>
          <w:b/>
          <w:bCs/>
          <w:kern w:val="0"/>
          <w:sz w:val="24"/>
          <w:szCs w:val="24"/>
        </w:rPr>
        <w:t>(B)</w:t>
      </w:r>
      <w:r w:rsidRPr="000549BA">
        <w:rPr>
          <w:rFonts w:ascii="Arial" w:eastAsia="宋体" w:hAnsi="Arial" w:cs="Arial"/>
          <w:kern w:val="0"/>
          <w:sz w:val="24"/>
          <w:szCs w:val="24"/>
        </w:rPr>
        <w:t xml:space="preserve"> Circular dichroism results of Cly2v, displaying data specifically for the wavelength range of 200nm to 260nm. The detailed proportions of secondary structures are provided in the table. </w:t>
      </w:r>
      <w:r w:rsidRPr="000549BA">
        <w:rPr>
          <w:rFonts w:ascii="Arial" w:eastAsia="宋体" w:hAnsi="Arial" w:cs="Arial"/>
          <w:b/>
          <w:bCs/>
          <w:kern w:val="0"/>
          <w:sz w:val="24"/>
          <w:szCs w:val="24"/>
        </w:rPr>
        <w:t>(C)</w:t>
      </w:r>
      <w:r w:rsidRPr="000549BA">
        <w:rPr>
          <w:rFonts w:ascii="Arial" w:eastAsia="宋体" w:hAnsi="Arial" w:cs="Arial"/>
          <w:kern w:val="0"/>
          <w:sz w:val="24"/>
          <w:szCs w:val="24"/>
        </w:rPr>
        <w:t xml:space="preserve"> Secondary structure of Cly2v, with α-helices, β-sheets, and coil structures indicated in red, yellow, and green, respectively.</w:t>
      </w:r>
    </w:p>
    <w:bookmarkEnd w:id="2"/>
    <w:p w14:paraId="0D7D3809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63C108DF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4B324A33" w14:textId="7753EF4F" w:rsidR="00B87731" w:rsidRPr="000549BA" w:rsidRDefault="00B87731" w:rsidP="00B87731">
      <w:pPr>
        <w:spacing w:line="480" w:lineRule="auto"/>
        <w:rPr>
          <w:rFonts w:ascii="Arial" w:eastAsia="宋体" w:hAnsi="Arial" w:cs="Arial"/>
          <w:b/>
          <w:bCs/>
          <w:iCs/>
          <w:caps/>
          <w:kern w:val="0"/>
          <w:sz w:val="24"/>
          <w:szCs w:val="24"/>
          <w:lang w:val="en-GB"/>
        </w:rPr>
      </w:pPr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lastRenderedPageBreak/>
        <w:t>Supplementary Figure S</w:t>
      </w:r>
      <w:r w:rsidRPr="000549BA">
        <w:rPr>
          <w:rFonts w:ascii="Arial" w:eastAsia="黑体" w:hAnsi="Arial" w:cs="Arial" w:hint="eastAsia"/>
          <w:b/>
          <w:bCs/>
          <w:kern w:val="0"/>
          <w:sz w:val="24"/>
          <w:szCs w:val="24"/>
        </w:rPr>
        <w:t>2</w:t>
      </w:r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t>.</w:t>
      </w:r>
    </w:p>
    <w:p w14:paraId="77DF131C" w14:textId="6A65FEE7" w:rsidR="00B87731" w:rsidRPr="000549BA" w:rsidRDefault="004C0A56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  <w:r w:rsidRPr="000549BA">
        <w:rPr>
          <w:rFonts w:ascii="Arial" w:eastAsia="宋体" w:hAnsi="Arial" w:cs="Arial"/>
          <w:b/>
          <w:bCs/>
          <w:noProof/>
          <w:kern w:val="0"/>
          <w:sz w:val="24"/>
          <w:szCs w:val="24"/>
        </w:rPr>
        <w:drawing>
          <wp:inline distT="0" distB="0" distL="0" distR="0" wp14:anchorId="65F0C4F3" wp14:editId="7BC90B80">
            <wp:extent cx="5274310" cy="2823845"/>
            <wp:effectExtent l="0" t="0" r="2540" b="0"/>
            <wp:docPr id="14449847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984771" name="图片 144498477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6A3BD" w14:textId="01894270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t>Supplementary Figure S</w:t>
      </w:r>
      <w:r w:rsidRPr="000549BA">
        <w:rPr>
          <w:rFonts w:ascii="Arial" w:eastAsia="黑体" w:hAnsi="Arial" w:cs="Arial" w:hint="eastAsia"/>
          <w:b/>
          <w:bCs/>
          <w:kern w:val="0"/>
          <w:sz w:val="24"/>
          <w:szCs w:val="24"/>
        </w:rPr>
        <w:t>2</w:t>
      </w:r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t xml:space="preserve">. </w:t>
      </w:r>
      <w:r w:rsidRPr="000549BA">
        <w:rPr>
          <w:rFonts w:ascii="Arial" w:eastAsia="黑体" w:hAnsi="Arial" w:cs="Arial"/>
          <w:kern w:val="0"/>
          <w:sz w:val="24"/>
          <w:szCs w:val="24"/>
        </w:rPr>
        <w:t xml:space="preserve">Biofilm formation ability of </w:t>
      </w:r>
      <w:r w:rsidRPr="000549BA">
        <w:rPr>
          <w:rFonts w:ascii="Arial" w:eastAsia="黑体" w:hAnsi="Arial" w:cs="Arial"/>
          <w:i/>
          <w:iCs/>
          <w:kern w:val="0"/>
          <w:sz w:val="24"/>
          <w:szCs w:val="24"/>
        </w:rPr>
        <w:t>Streptococcus</w:t>
      </w:r>
      <w:r w:rsidRPr="000549BA">
        <w:rPr>
          <w:rFonts w:ascii="Arial" w:eastAsia="黑体" w:hAnsi="Arial" w:cs="Arial"/>
          <w:kern w:val="0"/>
          <w:sz w:val="24"/>
          <w:szCs w:val="24"/>
        </w:rPr>
        <w:t xml:space="preserve"> species. The absorbance of OD</w:t>
      </w:r>
      <w:r w:rsidRPr="000549BA">
        <w:rPr>
          <w:rFonts w:ascii="Arial" w:eastAsia="黑体" w:hAnsi="Arial" w:cs="Arial"/>
          <w:kern w:val="0"/>
          <w:sz w:val="24"/>
          <w:szCs w:val="24"/>
          <w:vertAlign w:val="subscript"/>
        </w:rPr>
        <w:t>590nm</w:t>
      </w:r>
      <w:r w:rsidRPr="000549BA">
        <w:rPr>
          <w:rFonts w:ascii="Arial" w:eastAsia="黑体" w:hAnsi="Arial" w:cs="Arial"/>
          <w:kern w:val="0"/>
          <w:sz w:val="24"/>
          <w:szCs w:val="24"/>
        </w:rPr>
        <w:t xml:space="preserve"> represented the strength of the biofilm.</w:t>
      </w:r>
    </w:p>
    <w:p w14:paraId="47D3370D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5B44647E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78000289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5BD56872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2272559C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4AB82BAB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1828BE2C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48427597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67895D7A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551A996C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0993FAFF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52127FE7" w14:textId="77777777" w:rsidR="00CE2C31" w:rsidRPr="000549BA" w:rsidRDefault="00CE2C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75318ADE" w14:textId="55BED891" w:rsidR="00B87731" w:rsidRPr="000549BA" w:rsidRDefault="00B87731" w:rsidP="00B87731">
      <w:pPr>
        <w:spacing w:line="480" w:lineRule="auto"/>
        <w:rPr>
          <w:rFonts w:ascii="Arial" w:eastAsia="宋体" w:hAnsi="Arial" w:cs="Arial"/>
          <w:b/>
          <w:bCs/>
          <w:iCs/>
          <w:caps/>
          <w:kern w:val="0"/>
          <w:sz w:val="24"/>
          <w:szCs w:val="24"/>
          <w:lang w:val="en-GB"/>
        </w:rPr>
      </w:pPr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lastRenderedPageBreak/>
        <w:t>Supplementary Figure S</w:t>
      </w:r>
      <w:r w:rsidRPr="000549BA">
        <w:rPr>
          <w:rFonts w:ascii="Arial" w:eastAsia="黑体" w:hAnsi="Arial" w:cs="Arial" w:hint="eastAsia"/>
          <w:b/>
          <w:bCs/>
          <w:kern w:val="0"/>
          <w:sz w:val="24"/>
          <w:szCs w:val="24"/>
        </w:rPr>
        <w:t>3</w:t>
      </w:r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t>.</w:t>
      </w:r>
    </w:p>
    <w:p w14:paraId="5850768B" w14:textId="1C97201F" w:rsidR="00B87731" w:rsidRPr="000549BA" w:rsidRDefault="00B87731" w:rsidP="00B87731">
      <w:pPr>
        <w:spacing w:line="480" w:lineRule="auto"/>
        <w:jc w:val="center"/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</w:pPr>
      <w:r w:rsidRPr="000549BA">
        <w:rPr>
          <w:rFonts w:ascii="Arial" w:eastAsia="宋体" w:hAnsi="Arial" w:cs="Arial"/>
          <w:b/>
          <w:bCs/>
          <w:noProof/>
          <w:kern w:val="0"/>
          <w:sz w:val="24"/>
          <w:szCs w:val="24"/>
          <w:lang w:val="en-GB"/>
        </w:rPr>
        <w:drawing>
          <wp:inline distT="0" distB="0" distL="0" distR="0" wp14:anchorId="6CB812F6" wp14:editId="12356656">
            <wp:extent cx="4223004" cy="2688336"/>
            <wp:effectExtent l="0" t="0" r="6350" b="0"/>
            <wp:docPr id="142353200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532003" name="图片 142353200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23004" cy="268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D0700" w14:textId="77777777" w:rsidR="00B87731" w:rsidRPr="000549BA" w:rsidRDefault="00B87731" w:rsidP="00B87731">
      <w:pPr>
        <w:spacing w:line="480" w:lineRule="auto"/>
        <w:rPr>
          <w:rFonts w:ascii="Arial" w:eastAsia="宋体" w:hAnsi="Arial" w:cs="Arial"/>
          <w:kern w:val="0"/>
          <w:sz w:val="24"/>
          <w:szCs w:val="24"/>
        </w:rPr>
      </w:pPr>
      <w:r w:rsidRPr="000549BA">
        <w:rPr>
          <w:rFonts w:ascii="Arial" w:eastAsia="黑体" w:hAnsi="Arial" w:cs="Arial" w:hint="eastAsia"/>
          <w:b/>
          <w:bCs/>
          <w:kern w:val="0"/>
          <w:sz w:val="24"/>
          <w:szCs w:val="24"/>
        </w:rPr>
        <w:t>Supplementary Figure S3.</w:t>
      </w:r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t xml:space="preserve"> The </w:t>
      </w:r>
      <w:r w:rsidRPr="000549BA">
        <w:rPr>
          <w:rFonts w:ascii="Arial" w:eastAsia="黑体" w:hAnsi="Arial" w:cs="Arial" w:hint="eastAsia"/>
          <w:b/>
          <w:bCs/>
          <w:kern w:val="0"/>
          <w:sz w:val="24"/>
          <w:szCs w:val="24"/>
        </w:rPr>
        <w:t>effect</w:t>
      </w:r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t xml:space="preserve"> of Cly2v to reduce </w:t>
      </w:r>
      <w:r w:rsidRPr="000549BA">
        <w:rPr>
          <w:rFonts w:ascii="Arial" w:eastAsia="黑体" w:hAnsi="Arial" w:cs="Arial"/>
          <w:b/>
          <w:bCs/>
          <w:i/>
          <w:iCs/>
          <w:kern w:val="0"/>
          <w:sz w:val="24"/>
          <w:szCs w:val="24"/>
        </w:rPr>
        <w:t>S. agalactiae</w:t>
      </w:r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t xml:space="preserve"> ATCC13813 in </w:t>
      </w:r>
      <w:r w:rsidRPr="000549BA">
        <w:rPr>
          <w:rFonts w:ascii="Arial" w:eastAsia="黑体" w:hAnsi="Arial" w:cs="Arial" w:hint="eastAsia"/>
          <w:b/>
          <w:bCs/>
          <w:kern w:val="0"/>
          <w:sz w:val="24"/>
          <w:szCs w:val="24"/>
        </w:rPr>
        <w:t xml:space="preserve">whole </w:t>
      </w:r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t>milk.</w:t>
      </w:r>
      <w:r w:rsidRPr="000549BA">
        <w:rPr>
          <w:rFonts w:ascii="Arial" w:eastAsia="黑体" w:hAnsi="Arial" w:cs="Arial"/>
          <w:kern w:val="0"/>
          <w:sz w:val="24"/>
          <w:szCs w:val="24"/>
        </w:rPr>
        <w:t xml:space="preserve"> Milk was </w:t>
      </w:r>
      <w:r w:rsidRPr="000549BA">
        <w:rPr>
          <w:rFonts w:ascii="Arial" w:eastAsia="黑体" w:hAnsi="Arial" w:cs="Arial" w:hint="eastAsia"/>
          <w:kern w:val="0"/>
          <w:sz w:val="24"/>
          <w:szCs w:val="24"/>
        </w:rPr>
        <w:t>infected</w:t>
      </w:r>
      <w:r w:rsidRPr="000549BA">
        <w:rPr>
          <w:rFonts w:ascii="Arial" w:eastAsia="黑体" w:hAnsi="Arial" w:cs="Arial"/>
          <w:kern w:val="0"/>
          <w:sz w:val="24"/>
          <w:szCs w:val="24"/>
        </w:rPr>
        <w:t xml:space="preserve"> with </w:t>
      </w:r>
      <w:r w:rsidRPr="000549BA">
        <w:rPr>
          <w:rFonts w:ascii="Arial" w:hAnsi="Arial" w:cs="Arial" w:hint="eastAsia"/>
          <w:sz w:val="24"/>
          <w:szCs w:val="24"/>
        </w:rPr>
        <w:t>1</w:t>
      </w:r>
      <w:r w:rsidRPr="000549BA">
        <w:rPr>
          <w:rFonts w:ascii="Arial" w:hAnsi="Arial" w:cs="Arial"/>
          <w:sz w:val="24"/>
          <w:szCs w:val="24"/>
        </w:rPr>
        <w:t>×</w:t>
      </w:r>
      <w:r w:rsidRPr="000549BA">
        <w:rPr>
          <w:rFonts w:ascii="Arial" w:hAnsi="Arial" w:cs="Arial" w:hint="eastAsia"/>
          <w:sz w:val="24"/>
          <w:szCs w:val="24"/>
        </w:rPr>
        <w:t>10</w:t>
      </w:r>
      <w:r w:rsidRPr="000549BA">
        <w:rPr>
          <w:rFonts w:ascii="Arial" w:hAnsi="Arial" w:cs="Arial" w:hint="eastAsia"/>
          <w:sz w:val="24"/>
          <w:szCs w:val="24"/>
          <w:vertAlign w:val="superscript"/>
        </w:rPr>
        <w:t>5</w:t>
      </w:r>
      <w:r w:rsidRPr="000549BA">
        <w:rPr>
          <w:rFonts w:ascii="Arial" w:hAnsi="Arial" w:cs="Arial"/>
          <w:sz w:val="24"/>
          <w:szCs w:val="24"/>
        </w:rPr>
        <w:t xml:space="preserve"> CFU/m</w:t>
      </w:r>
      <w:r w:rsidRPr="000549BA">
        <w:rPr>
          <w:rFonts w:ascii="Arial" w:hAnsi="Arial" w:cs="Arial" w:hint="eastAsia"/>
          <w:sz w:val="24"/>
          <w:szCs w:val="24"/>
        </w:rPr>
        <w:t>l</w:t>
      </w:r>
      <w:r w:rsidRPr="000549BA">
        <w:rPr>
          <w:rFonts w:ascii="Arial" w:eastAsia="黑体" w:hAnsi="Arial" w:cs="Arial"/>
          <w:kern w:val="0"/>
          <w:sz w:val="24"/>
          <w:szCs w:val="24"/>
        </w:rPr>
        <w:t xml:space="preserve"> of </w:t>
      </w:r>
      <w:r w:rsidRPr="000549BA">
        <w:rPr>
          <w:rFonts w:ascii="Arial" w:eastAsia="黑体" w:hAnsi="Arial" w:cs="Arial"/>
          <w:i/>
          <w:iCs/>
          <w:kern w:val="0"/>
          <w:sz w:val="24"/>
          <w:szCs w:val="24"/>
        </w:rPr>
        <w:t>S. agalactiae</w:t>
      </w:r>
      <w:r w:rsidRPr="000549BA">
        <w:rPr>
          <w:rFonts w:ascii="Arial" w:eastAsia="黑体" w:hAnsi="Arial" w:cs="Arial"/>
          <w:kern w:val="0"/>
          <w:sz w:val="24"/>
          <w:szCs w:val="24"/>
        </w:rPr>
        <w:t xml:space="preserve"> ATCC13813 for 1 h and 2 h, respectively, </w:t>
      </w:r>
      <w:r w:rsidRPr="000549BA">
        <w:rPr>
          <w:rFonts w:ascii="Arial" w:eastAsia="黑体" w:hAnsi="Arial" w:cs="Arial" w:hint="eastAsia"/>
          <w:kern w:val="0"/>
          <w:sz w:val="24"/>
          <w:szCs w:val="24"/>
        </w:rPr>
        <w:t>and</w:t>
      </w:r>
      <w:r w:rsidRPr="000549BA">
        <w:rPr>
          <w:rFonts w:ascii="Arial" w:eastAsia="黑体" w:hAnsi="Arial" w:cs="Arial"/>
          <w:kern w:val="0"/>
          <w:sz w:val="24"/>
          <w:szCs w:val="24"/>
        </w:rPr>
        <w:t xml:space="preserve"> </w:t>
      </w:r>
      <w:r w:rsidRPr="000549BA">
        <w:rPr>
          <w:rFonts w:ascii="Arial" w:eastAsia="黑体" w:hAnsi="Arial" w:cs="Arial" w:hint="eastAsia"/>
          <w:kern w:val="0"/>
          <w:sz w:val="24"/>
          <w:szCs w:val="24"/>
        </w:rPr>
        <w:t>incubated with</w:t>
      </w:r>
      <w:r w:rsidRPr="000549BA">
        <w:rPr>
          <w:rFonts w:ascii="Arial" w:eastAsia="黑体" w:hAnsi="Arial" w:cs="Arial"/>
          <w:kern w:val="0"/>
          <w:sz w:val="24"/>
          <w:szCs w:val="24"/>
        </w:rPr>
        <w:t xml:space="preserve"> 50μg/ml Cly2v at 37°C for </w:t>
      </w:r>
      <w:r w:rsidRPr="000549BA">
        <w:rPr>
          <w:rFonts w:ascii="Arial" w:eastAsia="黑体" w:hAnsi="Arial" w:cs="Arial" w:hint="eastAsia"/>
          <w:kern w:val="0"/>
          <w:sz w:val="24"/>
          <w:szCs w:val="24"/>
        </w:rPr>
        <w:t>1 h</w:t>
      </w:r>
      <w:r w:rsidRPr="000549BA">
        <w:rPr>
          <w:rFonts w:ascii="Arial" w:eastAsia="黑体" w:hAnsi="Arial" w:cs="Arial"/>
          <w:kern w:val="0"/>
          <w:sz w:val="24"/>
          <w:szCs w:val="24"/>
        </w:rPr>
        <w:t>. The experimental results are presented as the mean of three independent experiments. Statistical significance was analyzed using two-way ANOVA</w:t>
      </w:r>
      <w:r w:rsidRPr="000549BA">
        <w:rPr>
          <w:rFonts w:ascii="Arial" w:eastAsia="黑体" w:hAnsi="Arial" w:cs="Arial" w:hint="eastAsia"/>
          <w:kern w:val="0"/>
          <w:sz w:val="24"/>
          <w:szCs w:val="24"/>
        </w:rPr>
        <w:t xml:space="preserve"> (* </w:t>
      </w:r>
      <w:r w:rsidRPr="000549BA">
        <w:rPr>
          <w:rFonts w:ascii="Arial" w:eastAsia="黑体" w:hAnsi="Arial" w:cs="Arial" w:hint="eastAsia"/>
          <w:i/>
          <w:iCs/>
          <w:kern w:val="0"/>
          <w:sz w:val="24"/>
          <w:szCs w:val="24"/>
        </w:rPr>
        <w:t>p</w:t>
      </w:r>
      <w:r w:rsidRPr="000549BA">
        <w:rPr>
          <w:rFonts w:ascii="Arial" w:eastAsia="黑体" w:hAnsi="Arial" w:cs="Arial" w:hint="eastAsia"/>
          <w:kern w:val="0"/>
          <w:sz w:val="24"/>
          <w:szCs w:val="24"/>
        </w:rPr>
        <w:t xml:space="preserve">&lt;0.05; ** </w:t>
      </w:r>
      <w:r w:rsidRPr="000549BA">
        <w:rPr>
          <w:rFonts w:ascii="Arial" w:eastAsia="黑体" w:hAnsi="Arial" w:cs="Arial" w:hint="eastAsia"/>
          <w:i/>
          <w:iCs/>
          <w:kern w:val="0"/>
          <w:sz w:val="24"/>
          <w:szCs w:val="24"/>
        </w:rPr>
        <w:t>p</w:t>
      </w:r>
      <w:r w:rsidRPr="000549BA">
        <w:rPr>
          <w:rFonts w:ascii="Arial" w:eastAsia="黑体" w:hAnsi="Arial" w:cs="Arial" w:hint="eastAsia"/>
          <w:kern w:val="0"/>
          <w:sz w:val="24"/>
          <w:szCs w:val="24"/>
        </w:rPr>
        <w:t xml:space="preserve">&lt;0.01; *** </w:t>
      </w:r>
      <w:r w:rsidRPr="000549BA">
        <w:rPr>
          <w:rFonts w:ascii="Arial" w:eastAsia="黑体" w:hAnsi="Arial" w:cs="Arial" w:hint="eastAsia"/>
          <w:i/>
          <w:iCs/>
          <w:kern w:val="0"/>
          <w:sz w:val="24"/>
          <w:szCs w:val="24"/>
        </w:rPr>
        <w:t>p</w:t>
      </w:r>
      <w:r w:rsidRPr="000549BA">
        <w:rPr>
          <w:rFonts w:ascii="Arial" w:eastAsia="黑体" w:hAnsi="Arial" w:cs="Arial" w:hint="eastAsia"/>
          <w:kern w:val="0"/>
          <w:sz w:val="24"/>
          <w:szCs w:val="24"/>
        </w:rPr>
        <w:t>&lt;0.001).</w:t>
      </w:r>
    </w:p>
    <w:p w14:paraId="3DAB9526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742E961F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6E2C316E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325FE3E7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6EBD2205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3D5E2A06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77CD6D1D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52B9B856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6FC87F46" w14:textId="609A5568" w:rsidR="00B87731" w:rsidRPr="000549BA" w:rsidRDefault="00B87731" w:rsidP="00B8773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  <w:r w:rsidRPr="000549BA">
        <w:rPr>
          <w:rFonts w:ascii="Arial" w:eastAsia="宋体" w:hAnsi="Arial" w:cs="Arial" w:hint="eastAsia"/>
          <w:b/>
          <w:bCs/>
          <w:kern w:val="0"/>
          <w:sz w:val="24"/>
          <w:szCs w:val="24"/>
        </w:rPr>
        <w:lastRenderedPageBreak/>
        <w:t>Supplementary Figure S4.</w:t>
      </w:r>
    </w:p>
    <w:p w14:paraId="2CE99349" w14:textId="49163473" w:rsidR="00B87731" w:rsidRPr="000549BA" w:rsidRDefault="00FB68A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  <w:r w:rsidRPr="000549BA">
        <w:rPr>
          <w:rFonts w:ascii="Arial" w:eastAsia="宋体" w:hAnsi="Arial" w:cs="Arial"/>
          <w:b/>
          <w:bCs/>
          <w:noProof/>
          <w:kern w:val="0"/>
          <w:sz w:val="24"/>
          <w:szCs w:val="24"/>
        </w:rPr>
        <w:drawing>
          <wp:inline distT="0" distB="0" distL="0" distR="0" wp14:anchorId="73E6F771" wp14:editId="2F258EC0">
            <wp:extent cx="5274310" cy="2955290"/>
            <wp:effectExtent l="0" t="0" r="2540" b="0"/>
            <wp:docPr id="17192706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270658" name="图片 171927065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7975D" w14:textId="77777777" w:rsidR="00B87731" w:rsidRPr="000549BA" w:rsidRDefault="00B87731" w:rsidP="00B87731">
      <w:pPr>
        <w:spacing w:line="480" w:lineRule="auto"/>
        <w:rPr>
          <w:rFonts w:ascii="Arial" w:eastAsia="宋体" w:hAnsi="Arial" w:cs="Arial"/>
          <w:kern w:val="0"/>
          <w:sz w:val="24"/>
          <w:szCs w:val="24"/>
        </w:rPr>
      </w:pPr>
      <w:bookmarkStart w:id="3" w:name="_Hlk178265147"/>
      <w:r w:rsidRPr="000549BA">
        <w:rPr>
          <w:rFonts w:ascii="Arial" w:eastAsia="黑体" w:hAnsi="Arial" w:cs="Arial"/>
          <w:b/>
          <w:bCs/>
          <w:kern w:val="0"/>
          <w:sz w:val="24"/>
          <w:szCs w:val="24"/>
        </w:rPr>
        <w:t>Supplementary Figure S4</w:t>
      </w:r>
      <w:r w:rsidRPr="000549BA">
        <w:rPr>
          <w:rFonts w:ascii="Arial" w:eastAsia="宋体" w:hAnsi="Arial" w:cs="Arial"/>
          <w:b/>
          <w:bCs/>
          <w:kern w:val="0"/>
          <w:sz w:val="24"/>
          <w:szCs w:val="24"/>
        </w:rPr>
        <w:t>. Toxicity evaluation of Cly2v on mammalian cells and mice.</w:t>
      </w:r>
      <w:r w:rsidRPr="000549BA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Pr="000549BA">
        <w:rPr>
          <w:rFonts w:ascii="Arial" w:eastAsia="宋体" w:hAnsi="Arial" w:cs="Arial"/>
          <w:b/>
          <w:bCs/>
          <w:kern w:val="0"/>
          <w:sz w:val="24"/>
          <w:szCs w:val="24"/>
        </w:rPr>
        <w:t>(A)</w:t>
      </w:r>
      <w:r w:rsidRPr="000549BA">
        <w:rPr>
          <w:rFonts w:ascii="Arial" w:eastAsia="宋体" w:hAnsi="Arial" w:cs="Arial"/>
          <w:kern w:val="0"/>
          <w:sz w:val="24"/>
          <w:szCs w:val="24"/>
        </w:rPr>
        <w:t xml:space="preserve"> Toxicity evaluation of Cly2v on mammalian cells. Cell viability after Cly2v (200μg and 400μg) treatment was evaluated via CCK-8 assay. Results represent the means of three independent experiments, with statistical analysis performed using two-way ANOVA (*, </w:t>
      </w:r>
      <w:r w:rsidRPr="000549BA">
        <w:rPr>
          <w:rFonts w:ascii="Arial" w:eastAsia="宋体" w:hAnsi="Arial" w:cs="Arial"/>
          <w:i/>
          <w:iCs/>
          <w:kern w:val="0"/>
          <w:sz w:val="24"/>
          <w:szCs w:val="24"/>
        </w:rPr>
        <w:t>p</w:t>
      </w:r>
      <w:r w:rsidRPr="000549BA">
        <w:rPr>
          <w:rFonts w:ascii="Arial" w:eastAsia="宋体" w:hAnsi="Arial" w:cs="Arial"/>
          <w:kern w:val="0"/>
          <w:sz w:val="24"/>
          <w:szCs w:val="24"/>
        </w:rPr>
        <w:t xml:space="preserve">&lt;0.05; **, </w:t>
      </w:r>
      <w:r w:rsidRPr="000549BA">
        <w:rPr>
          <w:rFonts w:ascii="Arial" w:eastAsia="宋体" w:hAnsi="Arial" w:cs="Arial"/>
          <w:i/>
          <w:iCs/>
          <w:kern w:val="0"/>
          <w:sz w:val="24"/>
          <w:szCs w:val="24"/>
        </w:rPr>
        <w:t>p</w:t>
      </w:r>
      <w:r w:rsidRPr="000549BA">
        <w:rPr>
          <w:rFonts w:ascii="Arial" w:eastAsia="宋体" w:hAnsi="Arial" w:cs="Arial"/>
          <w:kern w:val="0"/>
          <w:sz w:val="24"/>
          <w:szCs w:val="24"/>
        </w:rPr>
        <w:t xml:space="preserve">&lt;0.01; ***, </w:t>
      </w:r>
      <w:r w:rsidRPr="000549BA">
        <w:rPr>
          <w:rFonts w:ascii="Arial" w:eastAsia="宋体" w:hAnsi="Arial" w:cs="Arial"/>
          <w:i/>
          <w:iCs/>
          <w:kern w:val="0"/>
          <w:sz w:val="24"/>
          <w:szCs w:val="24"/>
        </w:rPr>
        <w:t>p</w:t>
      </w:r>
      <w:r w:rsidRPr="000549BA">
        <w:rPr>
          <w:rFonts w:ascii="Arial" w:eastAsia="宋体" w:hAnsi="Arial" w:cs="Arial"/>
          <w:kern w:val="0"/>
          <w:sz w:val="24"/>
          <w:szCs w:val="24"/>
        </w:rPr>
        <w:t xml:space="preserve">&lt;0.001). </w:t>
      </w:r>
      <w:r w:rsidRPr="000549BA">
        <w:rPr>
          <w:rFonts w:ascii="Arial" w:eastAsia="宋体" w:hAnsi="Arial" w:cs="Arial"/>
          <w:b/>
          <w:bCs/>
          <w:kern w:val="0"/>
          <w:sz w:val="24"/>
          <w:szCs w:val="24"/>
        </w:rPr>
        <w:t>(B)</w:t>
      </w:r>
      <w:r w:rsidRPr="000549BA">
        <w:rPr>
          <w:rFonts w:ascii="Arial" w:eastAsia="宋体" w:hAnsi="Arial" w:cs="Arial"/>
          <w:kern w:val="0"/>
          <w:sz w:val="24"/>
          <w:szCs w:val="24"/>
        </w:rPr>
        <w:t xml:space="preserve"> Survival rates of mice receiving different doses (400μg and 800μg) of Cly2v (n=5).</w:t>
      </w:r>
      <w:r w:rsidRPr="000549BA">
        <w:rPr>
          <w:rFonts w:ascii="Arial" w:eastAsia="宋体" w:hAnsi="Arial" w:cs="Arial"/>
          <w:b/>
          <w:bCs/>
          <w:kern w:val="0"/>
          <w:sz w:val="24"/>
          <w:szCs w:val="24"/>
        </w:rPr>
        <w:t xml:space="preserve"> (C)</w:t>
      </w:r>
      <w:r w:rsidRPr="000549BA">
        <w:rPr>
          <w:rFonts w:ascii="Arial" w:eastAsia="宋体" w:hAnsi="Arial" w:cs="Arial"/>
          <w:kern w:val="0"/>
          <w:sz w:val="24"/>
          <w:szCs w:val="24"/>
        </w:rPr>
        <w:t xml:space="preserve"> Histopathology analysis of the liver, spleen, lungs, and kidneys of mice treated with PBS or 800μg of Cly2v at 5 d, with magnification ×200.</w:t>
      </w:r>
    </w:p>
    <w:bookmarkEnd w:id="3"/>
    <w:p w14:paraId="2EF0FDE1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46740DDC" w14:textId="77777777" w:rsidR="00B87731" w:rsidRPr="000549BA" w:rsidRDefault="00B87731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bookmarkEnd w:id="1"/>
    <w:p w14:paraId="3E08BEA3" w14:textId="77777777" w:rsidR="00DC7776" w:rsidRPr="000549BA" w:rsidRDefault="00DC7776" w:rsidP="00DC7776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04672922" w14:textId="77777777" w:rsidR="00DC7776" w:rsidRPr="000549BA" w:rsidRDefault="00DC7776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3416E0B8" w14:textId="77777777" w:rsidR="00B87731" w:rsidRPr="000549BA" w:rsidRDefault="00B87731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12F990D0" w14:textId="27D3D38A" w:rsidR="00952FC1" w:rsidRPr="000549BA" w:rsidRDefault="00DC7776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  <w:lang w:val="en-GB"/>
        </w:rPr>
      </w:pPr>
      <w:bookmarkStart w:id="4" w:name="_Hlk174723882"/>
      <w:bookmarkStart w:id="5" w:name="_Hlk174726293"/>
      <w:r w:rsidRPr="000549BA">
        <w:rPr>
          <w:rFonts w:ascii="Arial" w:eastAsia="宋体" w:hAnsi="Arial" w:cs="Arial"/>
          <w:b/>
          <w:bCs/>
          <w:kern w:val="0"/>
          <w:sz w:val="24"/>
          <w:szCs w:val="24"/>
        </w:rPr>
        <w:lastRenderedPageBreak/>
        <w:t xml:space="preserve">Supplementary </w:t>
      </w:r>
      <w:r w:rsidRPr="000549BA">
        <w:rPr>
          <w:rFonts w:ascii="Arial" w:eastAsia="宋体" w:hAnsi="Arial" w:cs="Arial" w:hint="eastAsia"/>
          <w:b/>
          <w:bCs/>
          <w:kern w:val="0"/>
          <w:sz w:val="24"/>
          <w:szCs w:val="24"/>
        </w:rPr>
        <w:t>Table S1</w:t>
      </w:r>
      <w:bookmarkEnd w:id="4"/>
      <w:r w:rsidR="00212E30" w:rsidRPr="000549BA">
        <w:rPr>
          <w:rFonts w:ascii="Arial" w:eastAsia="宋体" w:hAnsi="Arial" w:cs="Arial" w:hint="eastAsia"/>
          <w:b/>
          <w:bCs/>
          <w:kern w:val="0"/>
          <w:sz w:val="24"/>
          <w:szCs w:val="24"/>
          <w:lang w:val="en-GB"/>
        </w:rPr>
        <w:t>. All strains used in this study</w:t>
      </w:r>
    </w:p>
    <w:tbl>
      <w:tblPr>
        <w:tblStyle w:val="ab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2126"/>
      </w:tblGrid>
      <w:tr w:rsidR="00212E30" w:rsidRPr="000549BA" w14:paraId="25362418" w14:textId="77777777" w:rsidTr="00716936">
        <w:tc>
          <w:tcPr>
            <w:tcW w:w="3539" w:type="dxa"/>
            <w:tcBorders>
              <w:top w:val="single" w:sz="12" w:space="0" w:color="auto"/>
              <w:bottom w:val="single" w:sz="12" w:space="0" w:color="auto"/>
            </w:tcBorders>
          </w:tcPr>
          <w:bookmarkEnd w:id="5"/>
          <w:p w14:paraId="7FC37879" w14:textId="02DF9794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b/>
                <w:bCs/>
                <w:kern w:val="0"/>
                <w:szCs w:val="21"/>
                <w:lang w:val="en-GB"/>
              </w:rPr>
              <w:t>Species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08F1B751" w14:textId="56C6B845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b/>
                <w:bCs/>
                <w:kern w:val="0"/>
                <w:szCs w:val="21"/>
                <w:lang w:val="en-GB"/>
              </w:rPr>
              <w:t>Name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14:paraId="3C124D8E" w14:textId="20980F0E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b/>
                <w:bCs/>
                <w:kern w:val="0"/>
                <w:szCs w:val="21"/>
                <w:lang w:val="en-GB"/>
              </w:rPr>
              <w:t>Source</w:t>
            </w:r>
          </w:p>
        </w:tc>
      </w:tr>
      <w:tr w:rsidR="00212E30" w:rsidRPr="000549BA" w14:paraId="2A782ED9" w14:textId="77777777" w:rsidTr="00716936">
        <w:tc>
          <w:tcPr>
            <w:tcW w:w="3539" w:type="dxa"/>
            <w:tcBorders>
              <w:top w:val="single" w:sz="12" w:space="0" w:color="auto"/>
            </w:tcBorders>
          </w:tcPr>
          <w:p w14:paraId="68A02159" w14:textId="7C34CEF8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Streptococcus agalactiae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622C51E2" w14:textId="64EB4D76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X2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594E4349" w14:textId="03D2157C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57817256" w14:textId="77777777" w:rsidTr="00716936">
        <w:tc>
          <w:tcPr>
            <w:tcW w:w="3539" w:type="dxa"/>
          </w:tcPr>
          <w:p w14:paraId="17EE1E6E" w14:textId="1CAC2F86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Streptococcus agalactiae</w:t>
            </w:r>
          </w:p>
        </w:tc>
        <w:tc>
          <w:tcPr>
            <w:tcW w:w="2552" w:type="dxa"/>
          </w:tcPr>
          <w:p w14:paraId="251226E6" w14:textId="6899E54C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M1</w:t>
            </w:r>
          </w:p>
        </w:tc>
        <w:tc>
          <w:tcPr>
            <w:tcW w:w="2126" w:type="dxa"/>
          </w:tcPr>
          <w:p w14:paraId="446AFD3A" w14:textId="5EC1913D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724DE2AC" w14:textId="77777777" w:rsidTr="00716936">
        <w:tc>
          <w:tcPr>
            <w:tcW w:w="3539" w:type="dxa"/>
          </w:tcPr>
          <w:p w14:paraId="191BE41D" w14:textId="683ADF12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Streptococcus agalactiae</w:t>
            </w:r>
          </w:p>
        </w:tc>
        <w:tc>
          <w:tcPr>
            <w:tcW w:w="2552" w:type="dxa"/>
          </w:tcPr>
          <w:p w14:paraId="5E0AF2E4" w14:textId="2753CB45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ATCC13813</w:t>
            </w:r>
          </w:p>
        </w:tc>
        <w:tc>
          <w:tcPr>
            <w:tcW w:w="2126" w:type="dxa"/>
          </w:tcPr>
          <w:p w14:paraId="6515042B" w14:textId="0E137AF4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Lab strain</w:t>
            </w:r>
          </w:p>
        </w:tc>
      </w:tr>
      <w:tr w:rsidR="00716936" w:rsidRPr="000549BA" w14:paraId="774B3ADE" w14:textId="77777777" w:rsidTr="00716936">
        <w:tc>
          <w:tcPr>
            <w:tcW w:w="3539" w:type="dxa"/>
          </w:tcPr>
          <w:p w14:paraId="4164910F" w14:textId="71F29371" w:rsidR="00716936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Streptococcus agalactiae</w:t>
            </w:r>
          </w:p>
        </w:tc>
        <w:tc>
          <w:tcPr>
            <w:tcW w:w="2552" w:type="dxa"/>
          </w:tcPr>
          <w:p w14:paraId="4A1DCFF4" w14:textId="79AC994E" w:rsidR="00716936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05374</w:t>
            </w:r>
          </w:p>
        </w:tc>
        <w:tc>
          <w:tcPr>
            <w:tcW w:w="2126" w:type="dxa"/>
          </w:tcPr>
          <w:p w14:paraId="74BFA5DE" w14:textId="2CFB6D12" w:rsidR="00716936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4BE3B346" w14:textId="77777777" w:rsidTr="00716936">
        <w:tc>
          <w:tcPr>
            <w:tcW w:w="3539" w:type="dxa"/>
          </w:tcPr>
          <w:p w14:paraId="178A6723" w14:textId="218ED126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dysgalactiae</w:t>
            </w:r>
            <w:proofErr w:type="spellEnd"/>
          </w:p>
        </w:tc>
        <w:tc>
          <w:tcPr>
            <w:tcW w:w="2552" w:type="dxa"/>
          </w:tcPr>
          <w:p w14:paraId="33A36835" w14:textId="0E28DAD4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H1-1</w:t>
            </w:r>
          </w:p>
        </w:tc>
        <w:tc>
          <w:tcPr>
            <w:tcW w:w="2126" w:type="dxa"/>
          </w:tcPr>
          <w:p w14:paraId="1EE17F77" w14:textId="4494289A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6826110D" w14:textId="77777777" w:rsidTr="00716936">
        <w:tc>
          <w:tcPr>
            <w:tcW w:w="3539" w:type="dxa"/>
          </w:tcPr>
          <w:p w14:paraId="282DC5F2" w14:textId="126D34B4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dysgalactiae</w:t>
            </w:r>
            <w:proofErr w:type="spellEnd"/>
          </w:p>
        </w:tc>
        <w:tc>
          <w:tcPr>
            <w:tcW w:w="2552" w:type="dxa"/>
          </w:tcPr>
          <w:p w14:paraId="7F0FA2C3" w14:textId="00D7788E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T1</w:t>
            </w:r>
          </w:p>
        </w:tc>
        <w:tc>
          <w:tcPr>
            <w:tcW w:w="2126" w:type="dxa"/>
          </w:tcPr>
          <w:p w14:paraId="15E4087B" w14:textId="02E6665A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0DA7845C" w14:textId="77777777" w:rsidTr="00716936">
        <w:tc>
          <w:tcPr>
            <w:tcW w:w="3539" w:type="dxa"/>
          </w:tcPr>
          <w:p w14:paraId="3417DA02" w14:textId="79B8C254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dysgalactiae</w:t>
            </w:r>
            <w:proofErr w:type="spellEnd"/>
          </w:p>
        </w:tc>
        <w:tc>
          <w:tcPr>
            <w:tcW w:w="2552" w:type="dxa"/>
          </w:tcPr>
          <w:p w14:paraId="1213490F" w14:textId="43F07B32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T2</w:t>
            </w:r>
          </w:p>
        </w:tc>
        <w:tc>
          <w:tcPr>
            <w:tcW w:w="2126" w:type="dxa"/>
          </w:tcPr>
          <w:p w14:paraId="08E67F1F" w14:textId="5BF14C55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4CDB1BFE" w14:textId="77777777" w:rsidTr="00716936">
        <w:tc>
          <w:tcPr>
            <w:tcW w:w="3539" w:type="dxa"/>
          </w:tcPr>
          <w:p w14:paraId="11F08C95" w14:textId="40040721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dysgalactiae</w:t>
            </w:r>
            <w:proofErr w:type="spellEnd"/>
          </w:p>
        </w:tc>
        <w:tc>
          <w:tcPr>
            <w:tcW w:w="2552" w:type="dxa"/>
          </w:tcPr>
          <w:p w14:paraId="544DFB82" w14:textId="1EE6DA1D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T3</w:t>
            </w:r>
          </w:p>
        </w:tc>
        <w:tc>
          <w:tcPr>
            <w:tcW w:w="2126" w:type="dxa"/>
          </w:tcPr>
          <w:p w14:paraId="4EB690BA" w14:textId="530A3737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1020142E" w14:textId="77777777" w:rsidTr="00716936">
        <w:tc>
          <w:tcPr>
            <w:tcW w:w="3539" w:type="dxa"/>
          </w:tcPr>
          <w:p w14:paraId="516A34CE" w14:textId="3019BCA4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="004735C2" w:rsidRPr="000549BA">
              <w:rPr>
                <w:rFonts w:ascii="Arial" w:eastAsia="宋体" w:hAnsi="Arial" w:cs="Arial" w:hint="eastAsia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72789DB9" w14:textId="2F045E24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018-2</w:t>
            </w:r>
          </w:p>
        </w:tc>
        <w:tc>
          <w:tcPr>
            <w:tcW w:w="2126" w:type="dxa"/>
          </w:tcPr>
          <w:p w14:paraId="1847A8B6" w14:textId="49F51DC2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1DAE5D38" w14:textId="77777777" w:rsidTr="00716936">
        <w:tc>
          <w:tcPr>
            <w:tcW w:w="3539" w:type="dxa"/>
          </w:tcPr>
          <w:p w14:paraId="4153CEB2" w14:textId="46365ECC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472D559C" w14:textId="082AF31B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190624</w:t>
            </w:r>
          </w:p>
        </w:tc>
        <w:tc>
          <w:tcPr>
            <w:tcW w:w="2126" w:type="dxa"/>
          </w:tcPr>
          <w:p w14:paraId="313A1E6F" w14:textId="5B838114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336AB4AB" w14:textId="77777777" w:rsidTr="00716936">
        <w:tc>
          <w:tcPr>
            <w:tcW w:w="3539" w:type="dxa"/>
          </w:tcPr>
          <w:p w14:paraId="557BBECE" w14:textId="77777777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0753CFD6" w14:textId="54D52842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150303</w:t>
            </w:r>
          </w:p>
        </w:tc>
        <w:tc>
          <w:tcPr>
            <w:tcW w:w="2126" w:type="dxa"/>
          </w:tcPr>
          <w:p w14:paraId="355906E8" w14:textId="361EC1D6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4B10396C" w14:textId="77777777" w:rsidTr="00716936">
        <w:tc>
          <w:tcPr>
            <w:tcW w:w="3539" w:type="dxa"/>
          </w:tcPr>
          <w:p w14:paraId="638C7197" w14:textId="77777777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1DEE9B07" w14:textId="1A67196D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190449</w:t>
            </w:r>
          </w:p>
        </w:tc>
        <w:tc>
          <w:tcPr>
            <w:tcW w:w="2126" w:type="dxa"/>
          </w:tcPr>
          <w:p w14:paraId="65BE27F8" w14:textId="54FEF52D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bookmarkStart w:id="6" w:name="OLE_LINK1"/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  <w:bookmarkEnd w:id="6"/>
          </w:p>
        </w:tc>
      </w:tr>
      <w:tr w:rsidR="007B20F4" w:rsidRPr="000549BA" w14:paraId="0CC97E8E" w14:textId="77777777" w:rsidTr="00716936">
        <w:tc>
          <w:tcPr>
            <w:tcW w:w="3539" w:type="dxa"/>
          </w:tcPr>
          <w:p w14:paraId="4A5EB3BE" w14:textId="6A51723A" w:rsidR="007B20F4" w:rsidRPr="000549BA" w:rsidRDefault="007B20F4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2E22609B" w14:textId="1007386E" w:rsidR="007B20F4" w:rsidRPr="000549BA" w:rsidRDefault="007B20F4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 w:hint="eastAsia"/>
                <w:kern w:val="0"/>
                <w:szCs w:val="21"/>
                <w:lang w:val="en-GB"/>
              </w:rPr>
              <w:t>190049</w:t>
            </w:r>
          </w:p>
        </w:tc>
        <w:tc>
          <w:tcPr>
            <w:tcW w:w="2126" w:type="dxa"/>
          </w:tcPr>
          <w:p w14:paraId="77E0F951" w14:textId="18C2AC2F" w:rsidR="007B20F4" w:rsidRPr="000549BA" w:rsidRDefault="007B20F4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0389FBF8" w14:textId="77777777" w:rsidTr="00716936">
        <w:tc>
          <w:tcPr>
            <w:tcW w:w="3539" w:type="dxa"/>
          </w:tcPr>
          <w:p w14:paraId="26417000" w14:textId="77777777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37726B7E" w14:textId="0D2BF151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166400</w:t>
            </w:r>
          </w:p>
        </w:tc>
        <w:tc>
          <w:tcPr>
            <w:tcW w:w="2126" w:type="dxa"/>
          </w:tcPr>
          <w:p w14:paraId="3B92A328" w14:textId="54108F4C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2C1DE33D" w14:textId="77777777" w:rsidTr="00716936">
        <w:tc>
          <w:tcPr>
            <w:tcW w:w="3539" w:type="dxa"/>
          </w:tcPr>
          <w:p w14:paraId="3D4FB936" w14:textId="77777777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3681240F" w14:textId="45EE1829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160571</w:t>
            </w:r>
          </w:p>
        </w:tc>
        <w:tc>
          <w:tcPr>
            <w:tcW w:w="2126" w:type="dxa"/>
          </w:tcPr>
          <w:p w14:paraId="13512C51" w14:textId="1A56292F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5D803ABD" w14:textId="77777777" w:rsidTr="00716936">
        <w:tc>
          <w:tcPr>
            <w:tcW w:w="3539" w:type="dxa"/>
          </w:tcPr>
          <w:p w14:paraId="29E16EA1" w14:textId="77777777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485DDE92" w14:textId="4882D828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190-1</w:t>
            </w:r>
          </w:p>
        </w:tc>
        <w:tc>
          <w:tcPr>
            <w:tcW w:w="2126" w:type="dxa"/>
          </w:tcPr>
          <w:p w14:paraId="543056D6" w14:textId="21A4C663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236EFF9F" w14:textId="77777777" w:rsidTr="00716936">
        <w:tc>
          <w:tcPr>
            <w:tcW w:w="3539" w:type="dxa"/>
          </w:tcPr>
          <w:p w14:paraId="338E5A68" w14:textId="77777777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772F1D92" w14:textId="7BE3B8A2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190</w:t>
            </w:r>
            <w:r w:rsidR="00F526AE" w:rsidRPr="000549BA">
              <w:rPr>
                <w:rFonts w:ascii="Arial" w:eastAsia="宋体" w:hAnsi="Arial" w:cs="Arial" w:hint="eastAsia"/>
                <w:kern w:val="0"/>
                <w:szCs w:val="21"/>
                <w:lang w:val="en-GB"/>
              </w:rPr>
              <w:t>7</w:t>
            </w: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07</w:t>
            </w:r>
          </w:p>
        </w:tc>
        <w:tc>
          <w:tcPr>
            <w:tcW w:w="2126" w:type="dxa"/>
          </w:tcPr>
          <w:p w14:paraId="658E696A" w14:textId="495B7FC2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273BC0A3" w14:textId="77777777" w:rsidTr="00716936">
        <w:tc>
          <w:tcPr>
            <w:tcW w:w="3539" w:type="dxa"/>
          </w:tcPr>
          <w:p w14:paraId="6270DD02" w14:textId="77777777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1EDB7EB4" w14:textId="64D53749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017-2</w:t>
            </w:r>
          </w:p>
        </w:tc>
        <w:tc>
          <w:tcPr>
            <w:tcW w:w="2126" w:type="dxa"/>
          </w:tcPr>
          <w:p w14:paraId="65988539" w14:textId="56410D5E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2A441A2B" w14:textId="77777777" w:rsidTr="00716936">
        <w:tc>
          <w:tcPr>
            <w:tcW w:w="3539" w:type="dxa"/>
          </w:tcPr>
          <w:p w14:paraId="15EC3E83" w14:textId="77777777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2326EB8D" w14:textId="3F688FFA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013-2-2</w:t>
            </w:r>
          </w:p>
        </w:tc>
        <w:tc>
          <w:tcPr>
            <w:tcW w:w="2126" w:type="dxa"/>
          </w:tcPr>
          <w:p w14:paraId="27275066" w14:textId="18AAAB76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12BFA51C" w14:textId="77777777" w:rsidTr="00716936">
        <w:tc>
          <w:tcPr>
            <w:tcW w:w="3539" w:type="dxa"/>
          </w:tcPr>
          <w:p w14:paraId="7CB2FFE1" w14:textId="77777777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7A0F5DA3" w14:textId="5D7E3164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H13-2-3</w:t>
            </w:r>
          </w:p>
        </w:tc>
        <w:tc>
          <w:tcPr>
            <w:tcW w:w="2126" w:type="dxa"/>
          </w:tcPr>
          <w:p w14:paraId="3A881CA4" w14:textId="66809F50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212E30" w:rsidRPr="000549BA" w14:paraId="1A12E802" w14:textId="77777777" w:rsidTr="00716936">
        <w:tc>
          <w:tcPr>
            <w:tcW w:w="3539" w:type="dxa"/>
          </w:tcPr>
          <w:p w14:paraId="7A5DD99D" w14:textId="77777777" w:rsidR="00212E30" w:rsidRPr="000549BA" w:rsidRDefault="00212E30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7D725677" w14:textId="59CBD068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009-1</w:t>
            </w:r>
          </w:p>
        </w:tc>
        <w:tc>
          <w:tcPr>
            <w:tcW w:w="2126" w:type="dxa"/>
          </w:tcPr>
          <w:p w14:paraId="266C0BF1" w14:textId="6F6CAAE8" w:rsidR="00212E30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  <w:tr w:rsidR="00716936" w:rsidRPr="000549BA" w14:paraId="2956EBAF" w14:textId="77777777" w:rsidTr="00716936">
        <w:tc>
          <w:tcPr>
            <w:tcW w:w="3539" w:type="dxa"/>
          </w:tcPr>
          <w:p w14:paraId="0DA0A834" w14:textId="77777777" w:rsidR="00716936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Streptococcus </w:t>
            </w:r>
            <w:proofErr w:type="spellStart"/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>uberis</w:t>
            </w:r>
            <w:proofErr w:type="spellEnd"/>
          </w:p>
        </w:tc>
        <w:tc>
          <w:tcPr>
            <w:tcW w:w="2552" w:type="dxa"/>
          </w:tcPr>
          <w:p w14:paraId="67618B29" w14:textId="41A9D8BC" w:rsidR="00716936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002-1</w:t>
            </w:r>
          </w:p>
        </w:tc>
        <w:tc>
          <w:tcPr>
            <w:tcW w:w="2126" w:type="dxa"/>
          </w:tcPr>
          <w:p w14:paraId="24248D8C" w14:textId="36E5873C" w:rsidR="00716936" w:rsidRPr="000549BA" w:rsidRDefault="00716936" w:rsidP="00716936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Clinical isolate</w:t>
            </w:r>
          </w:p>
        </w:tc>
      </w:tr>
    </w:tbl>
    <w:p w14:paraId="52B44346" w14:textId="77777777" w:rsidR="00212E30" w:rsidRPr="000549BA" w:rsidRDefault="00212E30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62240E26" w14:textId="77777777" w:rsidR="00212E30" w:rsidRPr="000549BA" w:rsidRDefault="00212E30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6A06D1EA" w14:textId="77777777" w:rsidR="00212E30" w:rsidRPr="000549BA" w:rsidRDefault="00212E30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4F6FD30D" w14:textId="77777777" w:rsidR="00212E30" w:rsidRPr="000549BA" w:rsidRDefault="00212E30" w:rsidP="00952FC1">
      <w:pPr>
        <w:spacing w:line="480" w:lineRule="auto"/>
        <w:rPr>
          <w:rFonts w:ascii="Arial" w:eastAsia="宋体" w:hAnsi="Arial" w:cs="Arial" w:hint="eastAsia"/>
          <w:b/>
          <w:bCs/>
          <w:kern w:val="0"/>
          <w:sz w:val="24"/>
          <w:szCs w:val="24"/>
        </w:rPr>
      </w:pPr>
    </w:p>
    <w:p w14:paraId="5D78BEE5" w14:textId="6DE24D0B" w:rsidR="00212E30" w:rsidRPr="000549BA" w:rsidRDefault="00DC7776" w:rsidP="00212E30">
      <w:pPr>
        <w:spacing w:line="480" w:lineRule="auto"/>
        <w:rPr>
          <w:rFonts w:ascii="Arial" w:eastAsia="宋体" w:hAnsi="Arial" w:cs="Arial"/>
          <w:b/>
          <w:bCs/>
          <w:iCs/>
          <w:kern w:val="0"/>
          <w:sz w:val="24"/>
          <w:szCs w:val="24"/>
          <w:lang w:val="en-GB"/>
        </w:rPr>
      </w:pPr>
      <w:bookmarkStart w:id="7" w:name="_Hlk174720181"/>
      <w:bookmarkStart w:id="8" w:name="_Hlk174721256"/>
      <w:bookmarkStart w:id="9" w:name="_Hlk174726305"/>
      <w:r w:rsidRPr="000549BA">
        <w:rPr>
          <w:rFonts w:ascii="Arial" w:eastAsia="宋体" w:hAnsi="Arial" w:cs="Arial" w:hint="eastAsia"/>
          <w:b/>
          <w:bCs/>
          <w:iCs/>
          <w:kern w:val="0"/>
          <w:sz w:val="24"/>
          <w:szCs w:val="24"/>
          <w:lang w:val="en-GB"/>
        </w:rPr>
        <w:lastRenderedPageBreak/>
        <w:t>Supplementary Table S</w:t>
      </w:r>
      <w:bookmarkEnd w:id="7"/>
      <w:r w:rsidRPr="000549BA">
        <w:rPr>
          <w:rFonts w:ascii="Arial" w:eastAsia="宋体" w:hAnsi="Arial" w:cs="Arial" w:hint="eastAsia"/>
          <w:b/>
          <w:bCs/>
          <w:iCs/>
          <w:kern w:val="0"/>
          <w:sz w:val="24"/>
          <w:szCs w:val="24"/>
          <w:lang w:val="en-GB"/>
        </w:rPr>
        <w:t>2</w:t>
      </w:r>
      <w:bookmarkEnd w:id="8"/>
      <w:r w:rsidR="00212E30" w:rsidRPr="000549BA">
        <w:rPr>
          <w:rFonts w:ascii="Arial" w:eastAsia="宋体" w:hAnsi="Arial" w:cs="Arial"/>
          <w:b/>
          <w:bCs/>
          <w:iCs/>
          <w:kern w:val="0"/>
          <w:sz w:val="24"/>
          <w:szCs w:val="24"/>
          <w:lang w:val="en-GB"/>
        </w:rPr>
        <w:t xml:space="preserve">. </w:t>
      </w:r>
      <w:r w:rsidR="00212E30" w:rsidRPr="000549BA">
        <w:rPr>
          <w:rFonts w:ascii="Arial" w:eastAsia="宋体" w:hAnsi="Arial" w:cs="Arial" w:hint="eastAsia"/>
          <w:b/>
          <w:bCs/>
          <w:iCs/>
          <w:kern w:val="0"/>
          <w:sz w:val="24"/>
          <w:szCs w:val="24"/>
          <w:lang w:val="en-GB"/>
        </w:rPr>
        <w:t>All p</w:t>
      </w:r>
      <w:r w:rsidR="00212E30" w:rsidRPr="000549BA">
        <w:rPr>
          <w:rFonts w:ascii="Arial" w:eastAsia="宋体" w:hAnsi="Arial" w:cs="Arial"/>
          <w:b/>
          <w:bCs/>
          <w:iCs/>
          <w:kern w:val="0"/>
          <w:sz w:val="24"/>
          <w:szCs w:val="24"/>
          <w:lang w:val="en-GB"/>
        </w:rPr>
        <w:t>rimers used in this study</w:t>
      </w:r>
    </w:p>
    <w:tbl>
      <w:tblPr>
        <w:tblStyle w:val="ab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111"/>
        <w:gridCol w:w="1917"/>
      </w:tblGrid>
      <w:tr w:rsidR="00212E30" w:rsidRPr="000549BA" w14:paraId="4655C146" w14:textId="77777777" w:rsidTr="00AD5EE5">
        <w:trPr>
          <w:jc w:val="center"/>
        </w:trPr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bookmarkEnd w:id="9"/>
          <w:p w14:paraId="7C403D17" w14:textId="77777777" w:rsidR="00212E30" w:rsidRPr="000549BA" w:rsidRDefault="00212E30" w:rsidP="00AD5EE5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  <w:r w:rsidRPr="000549BA"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  <w:t>Name</w:t>
            </w:r>
          </w:p>
        </w:tc>
        <w:tc>
          <w:tcPr>
            <w:tcW w:w="41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7749CC2" w14:textId="77777777" w:rsidR="00212E30" w:rsidRPr="000549BA" w:rsidRDefault="00212E30" w:rsidP="00AD5EE5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  <w:r w:rsidRPr="000549BA"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  <w:t>Primers</w:t>
            </w:r>
          </w:p>
        </w:tc>
        <w:tc>
          <w:tcPr>
            <w:tcW w:w="19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5FAE8CA0" w14:textId="77777777" w:rsidR="00212E30" w:rsidRPr="000549BA" w:rsidRDefault="00212E30" w:rsidP="00AD5EE5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  <w:r w:rsidRPr="000549BA"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  <w:t>Use</w:t>
            </w:r>
          </w:p>
        </w:tc>
      </w:tr>
      <w:tr w:rsidR="00AD5EE5" w:rsidRPr="000549BA" w14:paraId="2397AEAA" w14:textId="77777777" w:rsidTr="00BB1C3C">
        <w:trPr>
          <w:jc w:val="center"/>
        </w:trPr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2E46A87" w14:textId="5ADD59AD" w:rsidR="00AD5EE5" w:rsidRPr="000549BA" w:rsidRDefault="00AD5EE5" w:rsidP="00AD5EE5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Ply2741-F</w:t>
            </w:r>
          </w:p>
        </w:tc>
        <w:tc>
          <w:tcPr>
            <w:tcW w:w="4111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FD79D8C" w14:textId="31D7593B" w:rsidR="00AD5EE5" w:rsidRPr="000549BA" w:rsidRDefault="00AD5EE5" w:rsidP="00AD5EE5">
            <w:pPr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proofErr w:type="spellStart"/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tttggatccatgacaacagcaaatg</w:t>
            </w:r>
            <w:proofErr w:type="spellEnd"/>
          </w:p>
        </w:tc>
        <w:tc>
          <w:tcPr>
            <w:tcW w:w="1917" w:type="dxa"/>
            <w:vMerge w:val="restart"/>
            <w:tcBorders>
              <w:top w:val="single" w:sz="12" w:space="0" w:color="auto"/>
              <w:left w:val="nil"/>
              <w:right w:val="nil"/>
            </w:tcBorders>
            <w:hideMark/>
          </w:tcPr>
          <w:p w14:paraId="268261C9" w14:textId="77777777" w:rsidR="00AD5EE5" w:rsidRPr="000549BA" w:rsidRDefault="00AD5EE5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</w:p>
          <w:p w14:paraId="3DC40244" w14:textId="2326E741" w:rsidR="00AD5EE5" w:rsidRPr="000549BA" w:rsidRDefault="00AD5EE5" w:rsidP="00716936">
            <w:pPr>
              <w:spacing w:line="360" w:lineRule="auto"/>
              <w:jc w:val="center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Construction of </w:t>
            </w:r>
            <w:r w:rsidRPr="000549BA">
              <w:rPr>
                <w:rFonts w:ascii="Arial" w:eastAsia="宋体" w:hAnsi="Arial" w:cs="Arial" w:hint="eastAsia"/>
                <w:i/>
                <w:iCs/>
                <w:kern w:val="0"/>
                <w:szCs w:val="21"/>
                <w:lang w:val="en-GB"/>
              </w:rPr>
              <w:t>Cly2v</w:t>
            </w:r>
            <w:r w:rsidRPr="000549BA"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  <w:t xml:space="preserve"> plasmid</w:t>
            </w:r>
          </w:p>
        </w:tc>
      </w:tr>
      <w:tr w:rsidR="00AD5EE5" w:rsidRPr="000549BA" w14:paraId="0EBA096F" w14:textId="77777777" w:rsidTr="00AD5EE5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7FEF" w14:textId="6CE91B1E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Ply2741-R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CB4EF" w14:textId="380EE561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proofErr w:type="spellStart"/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cgatccagacgagcctcctaacctaaaccaacca</w:t>
            </w:r>
            <w:proofErr w:type="spellEnd"/>
          </w:p>
        </w:tc>
        <w:tc>
          <w:tcPr>
            <w:tcW w:w="191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9362F1B" w14:textId="77777777" w:rsidR="00AD5EE5" w:rsidRPr="000549BA" w:rsidRDefault="00AD5EE5" w:rsidP="00212E30">
            <w:pPr>
              <w:spacing w:line="480" w:lineRule="auto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</w:p>
        </w:tc>
      </w:tr>
      <w:tr w:rsidR="00AD5EE5" w:rsidRPr="000549BA" w14:paraId="0909FC52" w14:textId="77777777" w:rsidTr="00AD5EE5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E02619" w14:textId="7BB28F80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PlyV12CBD-F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92250E4" w14:textId="04D934D1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proofErr w:type="spellStart"/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ggaggctcgtctggatcgctaatgggggatcaaca</w:t>
            </w:r>
            <w:proofErr w:type="spellEnd"/>
          </w:p>
        </w:tc>
        <w:tc>
          <w:tcPr>
            <w:tcW w:w="1917" w:type="dxa"/>
            <w:vMerge/>
            <w:tcBorders>
              <w:left w:val="nil"/>
              <w:right w:val="nil"/>
            </w:tcBorders>
            <w:vAlign w:val="center"/>
          </w:tcPr>
          <w:p w14:paraId="6486236D" w14:textId="77777777" w:rsidR="00AD5EE5" w:rsidRPr="000549BA" w:rsidRDefault="00AD5EE5" w:rsidP="00212E30">
            <w:pPr>
              <w:spacing w:line="480" w:lineRule="auto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</w:p>
        </w:tc>
      </w:tr>
      <w:tr w:rsidR="00AD5EE5" w:rsidRPr="000549BA" w14:paraId="33F921B4" w14:textId="77777777" w:rsidTr="00AD5EE5">
        <w:trPr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88BC8" w14:textId="2FD52FD9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PlyV12CBD-F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71E05" w14:textId="64685285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kern w:val="0"/>
                <w:szCs w:val="21"/>
                <w:lang w:val="en-GB"/>
              </w:rPr>
            </w:pPr>
            <w:proofErr w:type="spellStart"/>
            <w:r w:rsidRPr="000549BA">
              <w:rPr>
                <w:rFonts w:ascii="Arial" w:eastAsia="宋体" w:hAnsi="Arial" w:cs="Arial"/>
                <w:kern w:val="0"/>
                <w:szCs w:val="21"/>
                <w:lang w:val="en-GB"/>
              </w:rPr>
              <w:t>tttaagcttttatttgaaagtacccca</w:t>
            </w:r>
            <w:proofErr w:type="spellEnd"/>
          </w:p>
        </w:tc>
        <w:tc>
          <w:tcPr>
            <w:tcW w:w="191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477FA8" w14:textId="77777777" w:rsidR="00AD5EE5" w:rsidRPr="000549BA" w:rsidRDefault="00AD5EE5" w:rsidP="00212E30">
            <w:pPr>
              <w:spacing w:line="480" w:lineRule="auto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</w:p>
        </w:tc>
      </w:tr>
      <w:tr w:rsidR="00212E30" w:rsidRPr="000549BA" w14:paraId="4C843839" w14:textId="77777777" w:rsidTr="00212E30">
        <w:trPr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08AD03" w14:textId="4D54D7FA" w:rsidR="00212E30" w:rsidRPr="000549BA" w:rsidRDefault="00AD5EE5" w:rsidP="00AD5E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0549BA">
              <w:rPr>
                <w:rFonts w:ascii="Arial" w:hAnsi="Arial" w:cs="Arial"/>
                <w:color w:val="000000" w:themeColor="text1"/>
                <w:szCs w:val="21"/>
              </w:rPr>
              <w:t>RT-GAPDH-F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E1FCB7" w14:textId="1EBAF187" w:rsidR="00212E30" w:rsidRPr="000549BA" w:rsidRDefault="00AD5EE5" w:rsidP="00AD5E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0549BA">
              <w:rPr>
                <w:rFonts w:ascii="Arial" w:hAnsi="Arial" w:cs="Arial"/>
                <w:color w:val="000000" w:themeColor="text1"/>
                <w:szCs w:val="21"/>
              </w:rPr>
              <w:t>TGTTCCTACCCCCAATGTGT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A41BCD" w14:textId="77777777" w:rsidR="00212E30" w:rsidRPr="000549BA" w:rsidRDefault="00212E30" w:rsidP="00212E30">
            <w:pPr>
              <w:spacing w:line="480" w:lineRule="auto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  <w:bookmarkStart w:id="10" w:name="_Hlk155126260"/>
          </w:p>
          <w:bookmarkEnd w:id="10"/>
          <w:p w14:paraId="3532831B" w14:textId="77777777" w:rsidR="00AD5EE5" w:rsidRPr="000549BA" w:rsidRDefault="00AD5EE5" w:rsidP="00212E30">
            <w:pPr>
              <w:spacing w:line="480" w:lineRule="auto"/>
              <w:rPr>
                <w:rFonts w:ascii="Arial" w:eastAsia="宋体" w:hAnsi="Arial" w:cs="Arial"/>
                <w:i/>
                <w:iCs/>
                <w:kern w:val="0"/>
                <w:szCs w:val="21"/>
                <w:lang w:val="en-GB"/>
              </w:rPr>
            </w:pPr>
          </w:p>
          <w:p w14:paraId="77CB4789" w14:textId="6CD1567A" w:rsidR="00AD5EE5" w:rsidRPr="000549BA" w:rsidRDefault="00AD5EE5" w:rsidP="00212E30">
            <w:pPr>
              <w:spacing w:line="480" w:lineRule="auto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  <w:proofErr w:type="spellStart"/>
            <w:r w:rsidRPr="000549BA">
              <w:rPr>
                <w:rFonts w:ascii="Arial" w:eastAsia="宋体" w:hAnsi="Arial" w:cs="Arial" w:hint="eastAsia"/>
                <w:i/>
                <w:iCs/>
                <w:kern w:val="0"/>
                <w:szCs w:val="21"/>
                <w:lang w:val="en-GB"/>
              </w:rPr>
              <w:t>qRT</w:t>
            </w:r>
            <w:proofErr w:type="spellEnd"/>
            <w:r w:rsidRPr="000549BA">
              <w:rPr>
                <w:rFonts w:ascii="Arial" w:eastAsia="宋体" w:hAnsi="Arial" w:cs="Arial" w:hint="eastAsia"/>
                <w:i/>
                <w:iCs/>
                <w:kern w:val="0"/>
                <w:szCs w:val="21"/>
                <w:lang w:val="en-GB"/>
              </w:rPr>
              <w:t>-PCR assay</w:t>
            </w:r>
          </w:p>
        </w:tc>
      </w:tr>
      <w:tr w:rsidR="00212E30" w:rsidRPr="000549BA" w14:paraId="51AA84A8" w14:textId="77777777" w:rsidTr="00212E30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DBA74" w14:textId="0C54CE12" w:rsidR="00212E30" w:rsidRPr="000549BA" w:rsidRDefault="00AD5EE5" w:rsidP="00AD5E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0549BA">
              <w:rPr>
                <w:rFonts w:ascii="Arial" w:hAnsi="Arial" w:cs="Arial"/>
                <w:color w:val="000000" w:themeColor="text1"/>
                <w:szCs w:val="21"/>
              </w:rPr>
              <w:t>RT-GAPDH-R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69C28" w14:textId="4A643F2A" w:rsidR="00212E30" w:rsidRPr="000549BA" w:rsidRDefault="00AD5EE5" w:rsidP="00AD5EE5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0549BA">
              <w:rPr>
                <w:rFonts w:ascii="Arial" w:hAnsi="Arial" w:cs="Arial"/>
                <w:color w:val="000000" w:themeColor="text1"/>
                <w:szCs w:val="21"/>
              </w:rPr>
              <w:t>GGTCCTCAGTGTAGCCCAAG</w:t>
            </w:r>
          </w:p>
        </w:tc>
        <w:tc>
          <w:tcPr>
            <w:tcW w:w="19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F15DDC" w14:textId="77777777" w:rsidR="00212E30" w:rsidRPr="000549BA" w:rsidRDefault="00212E30" w:rsidP="00212E30">
            <w:pPr>
              <w:spacing w:line="480" w:lineRule="auto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</w:p>
        </w:tc>
      </w:tr>
      <w:tr w:rsidR="00AD5EE5" w:rsidRPr="000549BA" w14:paraId="4F68EF0B" w14:textId="77777777" w:rsidTr="00212E30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002AA" w14:textId="3D933AFE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  <w:lang w:val="en-GB"/>
              </w:rPr>
            </w:pPr>
            <w:r w:rsidRPr="000549BA">
              <w:rPr>
                <w:rFonts w:ascii="Arial" w:hAnsi="Arial" w:cs="Arial"/>
                <w:color w:val="000000" w:themeColor="text1"/>
                <w:szCs w:val="21"/>
              </w:rPr>
              <w:t>RT-TNF-α-F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63013C" w14:textId="38495BEA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/>
                <w:color w:val="000000" w:themeColor="text1"/>
                <w:szCs w:val="21"/>
              </w:rPr>
              <w:t>CCACGCTCTTCTGTCTACTG</w:t>
            </w:r>
          </w:p>
        </w:tc>
        <w:tc>
          <w:tcPr>
            <w:tcW w:w="19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332D98" w14:textId="77777777" w:rsidR="00AD5EE5" w:rsidRPr="000549BA" w:rsidRDefault="00AD5EE5" w:rsidP="00AD5EE5">
            <w:pPr>
              <w:spacing w:line="480" w:lineRule="auto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</w:p>
        </w:tc>
      </w:tr>
      <w:tr w:rsidR="00AD5EE5" w:rsidRPr="000549BA" w14:paraId="14A8D2B4" w14:textId="77777777" w:rsidTr="00212E30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75623" w14:textId="5AB6E1B7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  <w:lang w:val="en-GB"/>
              </w:rPr>
            </w:pPr>
            <w:r w:rsidRPr="000549BA">
              <w:rPr>
                <w:rFonts w:ascii="Arial" w:hAnsi="Arial" w:cs="Arial"/>
                <w:color w:val="000000" w:themeColor="text1"/>
                <w:szCs w:val="21"/>
              </w:rPr>
              <w:t>RT-TNF-α-R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027B9" w14:textId="54D9E55E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/>
                <w:color w:val="000000" w:themeColor="text1"/>
                <w:szCs w:val="21"/>
              </w:rPr>
              <w:t>ACTTGGTGGTTTGCTACGA</w:t>
            </w:r>
          </w:p>
        </w:tc>
        <w:tc>
          <w:tcPr>
            <w:tcW w:w="19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20C816" w14:textId="77777777" w:rsidR="00AD5EE5" w:rsidRPr="000549BA" w:rsidRDefault="00AD5EE5" w:rsidP="00AD5EE5">
            <w:pPr>
              <w:spacing w:line="480" w:lineRule="auto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</w:p>
        </w:tc>
      </w:tr>
      <w:tr w:rsidR="00AD5EE5" w:rsidRPr="000549BA" w14:paraId="34EBBB94" w14:textId="77777777" w:rsidTr="00AD5EE5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A80DA5" w14:textId="01047CF0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  <w:lang w:val="en-GB"/>
              </w:rPr>
            </w:pPr>
            <w:r w:rsidRPr="000549BA">
              <w:rPr>
                <w:rFonts w:ascii="Arial" w:hAnsi="Arial" w:cs="Arial"/>
                <w:color w:val="000000" w:themeColor="text1"/>
                <w:szCs w:val="21"/>
              </w:rPr>
              <w:t>RT-IL-6-F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04D01" w14:textId="27ECF1A7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/>
                <w:color w:val="000000" w:themeColor="text1"/>
                <w:szCs w:val="21"/>
              </w:rPr>
              <w:t>GAGCCCACCAAGAACGATA</w:t>
            </w:r>
          </w:p>
        </w:tc>
        <w:tc>
          <w:tcPr>
            <w:tcW w:w="19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3705F1" w14:textId="77777777" w:rsidR="00AD5EE5" w:rsidRPr="000549BA" w:rsidRDefault="00AD5EE5" w:rsidP="00AD5EE5">
            <w:pPr>
              <w:spacing w:line="480" w:lineRule="auto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</w:p>
        </w:tc>
      </w:tr>
      <w:tr w:rsidR="00AD5EE5" w:rsidRPr="000549BA" w14:paraId="6383483D" w14:textId="77777777" w:rsidTr="00AD5EE5">
        <w:trPr>
          <w:jc w:val="center"/>
        </w:trPr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287EC1D" w14:textId="546C5194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  <w:lang w:val="en-GB"/>
              </w:rPr>
            </w:pPr>
            <w:r w:rsidRPr="000549BA">
              <w:rPr>
                <w:rFonts w:ascii="Arial" w:hAnsi="Arial" w:cs="Arial"/>
                <w:color w:val="000000" w:themeColor="text1"/>
                <w:szCs w:val="21"/>
              </w:rPr>
              <w:t>RT-IL-6-R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379FC16" w14:textId="29434211" w:rsidR="00AD5EE5" w:rsidRPr="000549BA" w:rsidRDefault="00AD5EE5" w:rsidP="00AD5EE5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/>
                <w:color w:val="000000" w:themeColor="text1"/>
                <w:szCs w:val="21"/>
              </w:rPr>
              <w:t>TTGTCACCAGCATCAGTCC</w:t>
            </w:r>
          </w:p>
        </w:tc>
        <w:tc>
          <w:tcPr>
            <w:tcW w:w="1917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9C8B2E2" w14:textId="77777777" w:rsidR="00AD5EE5" w:rsidRPr="000549BA" w:rsidRDefault="00AD5EE5" w:rsidP="00AD5EE5">
            <w:pPr>
              <w:spacing w:line="480" w:lineRule="auto"/>
              <w:rPr>
                <w:rFonts w:ascii="Arial" w:eastAsia="宋体" w:hAnsi="Arial" w:cs="Arial"/>
                <w:b/>
                <w:bCs/>
                <w:iCs/>
                <w:kern w:val="0"/>
                <w:sz w:val="24"/>
                <w:szCs w:val="24"/>
                <w:lang w:val="en-GB"/>
              </w:rPr>
            </w:pPr>
          </w:p>
        </w:tc>
      </w:tr>
    </w:tbl>
    <w:p w14:paraId="76DE0F90" w14:textId="77777777" w:rsidR="00212E30" w:rsidRPr="000549BA" w:rsidRDefault="00212E30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13E8F93E" w14:textId="77777777" w:rsidR="00AD5EE5" w:rsidRPr="000549BA" w:rsidRDefault="00AD5EE5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091251A5" w14:textId="77777777" w:rsidR="00AD5EE5" w:rsidRPr="000549BA" w:rsidRDefault="00AD5EE5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353CEA9E" w14:textId="77777777" w:rsidR="00AD5EE5" w:rsidRPr="000549BA" w:rsidRDefault="00AD5EE5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3990FEF6" w14:textId="77777777" w:rsidR="00AD5EE5" w:rsidRPr="000549BA" w:rsidRDefault="00AD5EE5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0005375F" w14:textId="77777777" w:rsidR="00AD5EE5" w:rsidRPr="000549BA" w:rsidRDefault="00AD5EE5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7809B3FC" w14:textId="77777777" w:rsidR="00AD5EE5" w:rsidRPr="000549BA" w:rsidRDefault="00AD5EE5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113F9169" w14:textId="77777777" w:rsidR="00AD5EE5" w:rsidRPr="000549BA" w:rsidRDefault="00AD5EE5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3F41F4A9" w14:textId="77777777" w:rsidR="0063343D" w:rsidRPr="000549BA" w:rsidRDefault="0063343D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p w14:paraId="2425B2EA" w14:textId="77777777" w:rsidR="00A9151C" w:rsidRPr="000549BA" w:rsidRDefault="00A9151C" w:rsidP="00952FC1">
      <w:pPr>
        <w:spacing w:line="480" w:lineRule="auto"/>
        <w:rPr>
          <w:rFonts w:ascii="Arial" w:eastAsia="宋体" w:hAnsi="Arial" w:cs="Arial" w:hint="eastAsia"/>
          <w:b/>
          <w:bCs/>
          <w:kern w:val="0"/>
          <w:sz w:val="24"/>
          <w:szCs w:val="24"/>
        </w:rPr>
      </w:pPr>
    </w:p>
    <w:p w14:paraId="0722AC75" w14:textId="77777777" w:rsidR="00D23B4D" w:rsidRPr="000549BA" w:rsidRDefault="00D23B4D" w:rsidP="00D23B4D">
      <w:pPr>
        <w:spacing w:line="480" w:lineRule="auto"/>
        <w:rPr>
          <w:rFonts w:ascii="Arial" w:eastAsia="宋体" w:hAnsi="Arial" w:cs="Arial"/>
          <w:kern w:val="0"/>
          <w:sz w:val="24"/>
          <w:szCs w:val="24"/>
        </w:rPr>
      </w:pPr>
      <w:bookmarkStart w:id="11" w:name="_Hlk174726316"/>
      <w:r w:rsidRPr="000549BA">
        <w:rPr>
          <w:rFonts w:ascii="Arial" w:eastAsia="宋体" w:hAnsi="Arial" w:cs="Arial" w:hint="eastAsia"/>
          <w:b/>
          <w:bCs/>
          <w:kern w:val="0"/>
          <w:sz w:val="24"/>
          <w:szCs w:val="24"/>
        </w:rPr>
        <w:lastRenderedPageBreak/>
        <w:t xml:space="preserve">Supplementary Table S3. The survival rate of mice infected with different dose of </w:t>
      </w:r>
      <w:r w:rsidRPr="000549BA">
        <w:rPr>
          <w:rFonts w:ascii="Arial" w:eastAsia="宋体" w:hAnsi="Arial" w:cs="Arial" w:hint="eastAsia"/>
          <w:b/>
          <w:bCs/>
          <w:i/>
          <w:iCs/>
          <w:kern w:val="0"/>
          <w:sz w:val="24"/>
          <w:szCs w:val="24"/>
        </w:rPr>
        <w:t>S. agalactiae</w:t>
      </w:r>
      <w:r w:rsidRPr="000549BA">
        <w:rPr>
          <w:rFonts w:ascii="Arial" w:eastAsia="宋体" w:hAnsi="Arial" w:cs="Arial" w:hint="eastAsia"/>
          <w:b/>
          <w:bCs/>
          <w:kern w:val="0"/>
          <w:sz w:val="24"/>
          <w:szCs w:val="24"/>
        </w:rPr>
        <w:t xml:space="preserve"> ATCC13813</w:t>
      </w:r>
    </w:p>
    <w:tbl>
      <w:tblPr>
        <w:tblStyle w:val="ab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63343D" w:rsidRPr="000549BA" w14:paraId="571C78D8" w14:textId="77777777" w:rsidTr="009D6FDB">
        <w:tc>
          <w:tcPr>
            <w:tcW w:w="2765" w:type="dxa"/>
            <w:tcBorders>
              <w:top w:val="single" w:sz="12" w:space="0" w:color="auto"/>
              <w:bottom w:val="single" w:sz="12" w:space="0" w:color="auto"/>
            </w:tcBorders>
          </w:tcPr>
          <w:bookmarkEnd w:id="11"/>
          <w:p w14:paraId="6FB1D0E2" w14:textId="5BE946DE" w:rsidR="0063343D" w:rsidRPr="000549BA" w:rsidRDefault="0063343D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eastAsia="宋体" w:hAnsi="Arial" w:cs="Arial" w:hint="eastAsia"/>
                <w:b/>
                <w:bCs/>
                <w:kern w:val="0"/>
                <w:sz w:val="24"/>
                <w:szCs w:val="24"/>
              </w:rPr>
              <w:t>Dose</w:t>
            </w:r>
          </w:p>
        </w:tc>
        <w:tc>
          <w:tcPr>
            <w:tcW w:w="2765" w:type="dxa"/>
            <w:tcBorders>
              <w:top w:val="single" w:sz="12" w:space="0" w:color="auto"/>
              <w:bottom w:val="single" w:sz="12" w:space="0" w:color="auto"/>
            </w:tcBorders>
          </w:tcPr>
          <w:p w14:paraId="13A750EF" w14:textId="409A3ABD" w:rsidR="0063343D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eastAsia="宋体" w:hAnsi="Arial" w:cs="Arial" w:hint="eastAsia"/>
                <w:b/>
                <w:bCs/>
                <w:kern w:val="0"/>
                <w:sz w:val="24"/>
                <w:szCs w:val="24"/>
              </w:rPr>
              <w:t xml:space="preserve">Survival rate </w:t>
            </w:r>
            <w:r w:rsidR="0063343D" w:rsidRPr="000549BA">
              <w:rPr>
                <w:rFonts w:ascii="Arial" w:eastAsia="宋体" w:hAnsi="Arial" w:cs="Arial" w:hint="eastAsia"/>
                <w:b/>
                <w:bCs/>
                <w:kern w:val="0"/>
                <w:sz w:val="24"/>
                <w:szCs w:val="24"/>
              </w:rPr>
              <w:t>(24h)</w:t>
            </w:r>
          </w:p>
        </w:tc>
        <w:tc>
          <w:tcPr>
            <w:tcW w:w="2766" w:type="dxa"/>
            <w:tcBorders>
              <w:top w:val="single" w:sz="12" w:space="0" w:color="auto"/>
              <w:bottom w:val="single" w:sz="12" w:space="0" w:color="auto"/>
            </w:tcBorders>
          </w:tcPr>
          <w:p w14:paraId="14D8AAC8" w14:textId="71335B55" w:rsidR="0063343D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eastAsia="宋体" w:hAnsi="Arial" w:cs="Arial" w:hint="eastAsia"/>
                <w:b/>
                <w:bCs/>
                <w:kern w:val="0"/>
                <w:sz w:val="24"/>
                <w:szCs w:val="24"/>
              </w:rPr>
              <w:t xml:space="preserve">Survival rate </w:t>
            </w:r>
            <w:r w:rsidR="0063343D" w:rsidRPr="000549BA">
              <w:rPr>
                <w:rFonts w:ascii="Arial" w:eastAsia="宋体" w:hAnsi="Arial" w:cs="Arial" w:hint="eastAsia"/>
                <w:b/>
                <w:bCs/>
                <w:kern w:val="0"/>
                <w:sz w:val="24"/>
                <w:szCs w:val="24"/>
              </w:rPr>
              <w:t>(48h)</w:t>
            </w:r>
          </w:p>
        </w:tc>
      </w:tr>
      <w:tr w:rsidR="009D6FDB" w:rsidRPr="000549BA" w14:paraId="67F23438" w14:textId="77777777" w:rsidTr="009D6FDB">
        <w:tc>
          <w:tcPr>
            <w:tcW w:w="2765" w:type="dxa"/>
            <w:tcBorders>
              <w:top w:val="single" w:sz="12" w:space="0" w:color="auto"/>
            </w:tcBorders>
          </w:tcPr>
          <w:p w14:paraId="7A54ED87" w14:textId="34219C04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4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×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10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  <w:vertAlign w:val="superscript"/>
              </w:rPr>
              <w:t>9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CFU</w:t>
            </w:r>
          </w:p>
        </w:tc>
        <w:tc>
          <w:tcPr>
            <w:tcW w:w="2765" w:type="dxa"/>
            <w:tcBorders>
              <w:top w:val="single" w:sz="12" w:space="0" w:color="auto"/>
            </w:tcBorders>
          </w:tcPr>
          <w:p w14:paraId="272945F0" w14:textId="5C318D1B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0% (0/6)</w:t>
            </w:r>
          </w:p>
        </w:tc>
        <w:tc>
          <w:tcPr>
            <w:tcW w:w="2766" w:type="dxa"/>
            <w:tcBorders>
              <w:top w:val="single" w:sz="12" w:space="0" w:color="auto"/>
            </w:tcBorders>
          </w:tcPr>
          <w:p w14:paraId="756CBF42" w14:textId="1A91C170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0% (0/6)</w:t>
            </w:r>
          </w:p>
        </w:tc>
      </w:tr>
      <w:tr w:rsidR="009D6FDB" w:rsidRPr="000549BA" w14:paraId="3E27B54D" w14:textId="77777777" w:rsidTr="009D6FDB">
        <w:tc>
          <w:tcPr>
            <w:tcW w:w="2765" w:type="dxa"/>
          </w:tcPr>
          <w:p w14:paraId="51CA4240" w14:textId="7EE9AED1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2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×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10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  <w:vertAlign w:val="superscript"/>
              </w:rPr>
              <w:t>9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CFU</w:t>
            </w:r>
          </w:p>
        </w:tc>
        <w:tc>
          <w:tcPr>
            <w:tcW w:w="2765" w:type="dxa"/>
          </w:tcPr>
          <w:p w14:paraId="575C7F65" w14:textId="6D601B12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0% (0/6)</w:t>
            </w:r>
          </w:p>
        </w:tc>
        <w:tc>
          <w:tcPr>
            <w:tcW w:w="2766" w:type="dxa"/>
          </w:tcPr>
          <w:p w14:paraId="12901FFC" w14:textId="64B6AB85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0% (0/6)</w:t>
            </w:r>
          </w:p>
        </w:tc>
      </w:tr>
      <w:tr w:rsidR="009D6FDB" w:rsidRPr="000549BA" w14:paraId="0CC6975A" w14:textId="77777777" w:rsidTr="009D6FDB">
        <w:tc>
          <w:tcPr>
            <w:tcW w:w="2765" w:type="dxa"/>
          </w:tcPr>
          <w:p w14:paraId="14633201" w14:textId="500D3E40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1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×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10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  <w:vertAlign w:val="superscript"/>
              </w:rPr>
              <w:t>9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CFU</w:t>
            </w:r>
          </w:p>
        </w:tc>
        <w:tc>
          <w:tcPr>
            <w:tcW w:w="2765" w:type="dxa"/>
          </w:tcPr>
          <w:p w14:paraId="3C81FA79" w14:textId="7C2388FD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33% (2/6)</w:t>
            </w:r>
          </w:p>
        </w:tc>
        <w:tc>
          <w:tcPr>
            <w:tcW w:w="2766" w:type="dxa"/>
          </w:tcPr>
          <w:p w14:paraId="6172D0F1" w14:textId="7C81C18E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0% (0/6)</w:t>
            </w:r>
          </w:p>
        </w:tc>
      </w:tr>
      <w:tr w:rsidR="009D6FDB" w:rsidRPr="000549BA" w14:paraId="713544EF" w14:textId="77777777" w:rsidTr="009D6FDB">
        <w:tc>
          <w:tcPr>
            <w:tcW w:w="2765" w:type="dxa"/>
          </w:tcPr>
          <w:p w14:paraId="39A91D74" w14:textId="478A5EA7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5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×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10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  <w:vertAlign w:val="superscript"/>
              </w:rPr>
              <w:t>8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CFU</w:t>
            </w:r>
          </w:p>
        </w:tc>
        <w:tc>
          <w:tcPr>
            <w:tcW w:w="2765" w:type="dxa"/>
          </w:tcPr>
          <w:p w14:paraId="27DBC91A" w14:textId="08CFC876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67% (4/6)</w:t>
            </w:r>
          </w:p>
        </w:tc>
        <w:tc>
          <w:tcPr>
            <w:tcW w:w="2766" w:type="dxa"/>
          </w:tcPr>
          <w:p w14:paraId="35BEBBBE" w14:textId="5A002810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67% (4/6)</w:t>
            </w:r>
          </w:p>
        </w:tc>
      </w:tr>
      <w:tr w:rsidR="009D6FDB" w14:paraId="5A77E724" w14:textId="77777777" w:rsidTr="009D6FDB">
        <w:tc>
          <w:tcPr>
            <w:tcW w:w="2765" w:type="dxa"/>
          </w:tcPr>
          <w:p w14:paraId="23A267A8" w14:textId="3408D20A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2.5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×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10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  <w:vertAlign w:val="superscript"/>
              </w:rPr>
              <w:t>8</w:t>
            </w: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CFU</w:t>
            </w:r>
          </w:p>
        </w:tc>
        <w:tc>
          <w:tcPr>
            <w:tcW w:w="2765" w:type="dxa"/>
          </w:tcPr>
          <w:p w14:paraId="286F61FD" w14:textId="4FD58F4E" w:rsidR="009D6FDB" w:rsidRPr="000549BA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100% (6/6)</w:t>
            </w:r>
          </w:p>
        </w:tc>
        <w:tc>
          <w:tcPr>
            <w:tcW w:w="2766" w:type="dxa"/>
          </w:tcPr>
          <w:p w14:paraId="540EE51A" w14:textId="530DCB19" w:rsidR="009D6FDB" w:rsidRDefault="009D6FDB" w:rsidP="009D6FDB">
            <w:pPr>
              <w:spacing w:line="480" w:lineRule="auto"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0549BA">
              <w:rPr>
                <w:rFonts w:ascii="Arial" w:hAnsi="Arial" w:cs="Arial" w:hint="eastAsia"/>
                <w:color w:val="000000" w:themeColor="text1"/>
                <w:szCs w:val="21"/>
              </w:rPr>
              <w:t>100% (6/6)</w:t>
            </w:r>
          </w:p>
        </w:tc>
      </w:tr>
    </w:tbl>
    <w:p w14:paraId="059760E9" w14:textId="77777777" w:rsidR="00B42B76" w:rsidRDefault="00B42B76" w:rsidP="00952FC1">
      <w:pPr>
        <w:spacing w:line="48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</w:p>
    <w:sectPr w:rsidR="00B42B76" w:rsidSect="000549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C51465" w14:textId="77777777" w:rsidR="00CD0FB7" w:rsidRDefault="00CD0FB7" w:rsidP="00212E30">
      <w:pPr>
        <w:rPr>
          <w:rFonts w:hint="eastAsia"/>
        </w:rPr>
      </w:pPr>
      <w:r>
        <w:separator/>
      </w:r>
    </w:p>
  </w:endnote>
  <w:endnote w:type="continuationSeparator" w:id="0">
    <w:p w14:paraId="521A3D39" w14:textId="77777777" w:rsidR="00CD0FB7" w:rsidRDefault="00CD0FB7" w:rsidP="00212E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EC7436" w14:textId="77777777" w:rsidR="00CD0FB7" w:rsidRDefault="00CD0FB7" w:rsidP="00212E30">
      <w:pPr>
        <w:rPr>
          <w:rFonts w:hint="eastAsia"/>
        </w:rPr>
      </w:pPr>
      <w:r>
        <w:separator/>
      </w:r>
    </w:p>
  </w:footnote>
  <w:footnote w:type="continuationSeparator" w:id="0">
    <w:p w14:paraId="5B1FB381" w14:textId="77777777" w:rsidR="00CD0FB7" w:rsidRDefault="00CD0FB7" w:rsidP="00212E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TF-Standard NLM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2xt2r996xder3efd055rsewt9wsvpzz0esx&quot;&gt;My EndNote Library&lt;record-ids&gt;&lt;item&gt;477&lt;/item&gt;&lt;item&gt;478&lt;/item&gt;&lt;item&gt;3294&lt;/item&gt;&lt;item&gt;3541&lt;/item&gt;&lt;item&gt;3543&lt;/item&gt;&lt;item&gt;3558&lt;/item&gt;&lt;item&gt;3572&lt;/item&gt;&lt;item&gt;3654&lt;/item&gt;&lt;item&gt;3660&lt;/item&gt;&lt;item&gt;3885&lt;/item&gt;&lt;item&gt;3925&lt;/item&gt;&lt;item&gt;3993&lt;/item&gt;&lt;item&gt;3994&lt;/item&gt;&lt;item&gt;3995&lt;/item&gt;&lt;item&gt;3998&lt;/item&gt;&lt;item&gt;3999&lt;/item&gt;&lt;item&gt;4000&lt;/item&gt;&lt;item&gt;4001&lt;/item&gt;&lt;item&gt;4002&lt;/item&gt;&lt;item&gt;4003&lt;/item&gt;&lt;item&gt;4006&lt;/item&gt;&lt;item&gt;4007&lt;/item&gt;&lt;item&gt;4008&lt;/item&gt;&lt;item&gt;4011&lt;/item&gt;&lt;item&gt;4013&lt;/item&gt;&lt;item&gt;4016&lt;/item&gt;&lt;item&gt;4018&lt;/item&gt;&lt;item&gt;4019&lt;/item&gt;&lt;item&gt;4020&lt;/item&gt;&lt;item&gt;4021&lt;/item&gt;&lt;item&gt;4022&lt;/item&gt;&lt;/record-ids&gt;&lt;/item&gt;&lt;/Libraries&gt;"/>
  </w:docVars>
  <w:rsids>
    <w:rsidRoot w:val="00F82DA0"/>
    <w:rsid w:val="00052F7A"/>
    <w:rsid w:val="00053BC2"/>
    <w:rsid w:val="000549BA"/>
    <w:rsid w:val="00066878"/>
    <w:rsid w:val="00074078"/>
    <w:rsid w:val="00087438"/>
    <w:rsid w:val="000B266D"/>
    <w:rsid w:val="000B5A95"/>
    <w:rsid w:val="000C1EEB"/>
    <w:rsid w:val="00102829"/>
    <w:rsid w:val="00112AC2"/>
    <w:rsid w:val="00152B85"/>
    <w:rsid w:val="00154C0D"/>
    <w:rsid w:val="001560D6"/>
    <w:rsid w:val="001568F3"/>
    <w:rsid w:val="00157DC9"/>
    <w:rsid w:val="00161D49"/>
    <w:rsid w:val="00164126"/>
    <w:rsid w:val="00177F3F"/>
    <w:rsid w:val="00181753"/>
    <w:rsid w:val="0019734D"/>
    <w:rsid w:val="001B3DDB"/>
    <w:rsid w:val="001C4650"/>
    <w:rsid w:val="001C6879"/>
    <w:rsid w:val="001C7E0B"/>
    <w:rsid w:val="001D1319"/>
    <w:rsid w:val="002047CB"/>
    <w:rsid w:val="00210555"/>
    <w:rsid w:val="00212E30"/>
    <w:rsid w:val="00226548"/>
    <w:rsid w:val="00265998"/>
    <w:rsid w:val="00282592"/>
    <w:rsid w:val="002B038B"/>
    <w:rsid w:val="002D64A9"/>
    <w:rsid w:val="002E4EC0"/>
    <w:rsid w:val="002E5322"/>
    <w:rsid w:val="0030038E"/>
    <w:rsid w:val="00305C89"/>
    <w:rsid w:val="00324AAD"/>
    <w:rsid w:val="00331ECF"/>
    <w:rsid w:val="0035118D"/>
    <w:rsid w:val="00353712"/>
    <w:rsid w:val="00357A7A"/>
    <w:rsid w:val="003606B0"/>
    <w:rsid w:val="003608D7"/>
    <w:rsid w:val="00362B96"/>
    <w:rsid w:val="00367D70"/>
    <w:rsid w:val="00372C4E"/>
    <w:rsid w:val="003A4630"/>
    <w:rsid w:val="0040542B"/>
    <w:rsid w:val="00415302"/>
    <w:rsid w:val="00454AAF"/>
    <w:rsid w:val="00457232"/>
    <w:rsid w:val="004735C2"/>
    <w:rsid w:val="004759AB"/>
    <w:rsid w:val="004923FA"/>
    <w:rsid w:val="0049422C"/>
    <w:rsid w:val="004973D3"/>
    <w:rsid w:val="004A3156"/>
    <w:rsid w:val="004B2A92"/>
    <w:rsid w:val="004B6DF9"/>
    <w:rsid w:val="004C0A56"/>
    <w:rsid w:val="004C5233"/>
    <w:rsid w:val="004D47D1"/>
    <w:rsid w:val="004E0587"/>
    <w:rsid w:val="00501075"/>
    <w:rsid w:val="00506B82"/>
    <w:rsid w:val="005316D5"/>
    <w:rsid w:val="005543E5"/>
    <w:rsid w:val="0055568B"/>
    <w:rsid w:val="0056015A"/>
    <w:rsid w:val="005A081E"/>
    <w:rsid w:val="005A088A"/>
    <w:rsid w:val="005C3819"/>
    <w:rsid w:val="005D2DAB"/>
    <w:rsid w:val="00602007"/>
    <w:rsid w:val="00612091"/>
    <w:rsid w:val="0063343D"/>
    <w:rsid w:val="00636656"/>
    <w:rsid w:val="006518D8"/>
    <w:rsid w:val="006540F9"/>
    <w:rsid w:val="00675986"/>
    <w:rsid w:val="006A6064"/>
    <w:rsid w:val="006A6977"/>
    <w:rsid w:val="006C64F6"/>
    <w:rsid w:val="006D4F31"/>
    <w:rsid w:val="006E61F9"/>
    <w:rsid w:val="007015C3"/>
    <w:rsid w:val="00703CED"/>
    <w:rsid w:val="00716936"/>
    <w:rsid w:val="00717E92"/>
    <w:rsid w:val="00733CB2"/>
    <w:rsid w:val="00745BB2"/>
    <w:rsid w:val="00755BB2"/>
    <w:rsid w:val="00756350"/>
    <w:rsid w:val="0076253A"/>
    <w:rsid w:val="00762D11"/>
    <w:rsid w:val="00770BEB"/>
    <w:rsid w:val="00770E6C"/>
    <w:rsid w:val="00782363"/>
    <w:rsid w:val="00794DF7"/>
    <w:rsid w:val="007A6CCC"/>
    <w:rsid w:val="007B20F4"/>
    <w:rsid w:val="007C7CF8"/>
    <w:rsid w:val="007D108F"/>
    <w:rsid w:val="007D5979"/>
    <w:rsid w:val="007D749D"/>
    <w:rsid w:val="00821BE2"/>
    <w:rsid w:val="008224E8"/>
    <w:rsid w:val="00876F9A"/>
    <w:rsid w:val="008931B3"/>
    <w:rsid w:val="008B2AA4"/>
    <w:rsid w:val="008C6A7D"/>
    <w:rsid w:val="008E2F12"/>
    <w:rsid w:val="008E501E"/>
    <w:rsid w:val="008F3A53"/>
    <w:rsid w:val="00934E20"/>
    <w:rsid w:val="00942842"/>
    <w:rsid w:val="00944840"/>
    <w:rsid w:val="009454A1"/>
    <w:rsid w:val="00952FC1"/>
    <w:rsid w:val="00957388"/>
    <w:rsid w:val="0095738A"/>
    <w:rsid w:val="009760E2"/>
    <w:rsid w:val="009D2DBE"/>
    <w:rsid w:val="009D4EEB"/>
    <w:rsid w:val="009D6FDB"/>
    <w:rsid w:val="009E7866"/>
    <w:rsid w:val="009F3CAE"/>
    <w:rsid w:val="00A0746F"/>
    <w:rsid w:val="00A33940"/>
    <w:rsid w:val="00A34C63"/>
    <w:rsid w:val="00A70052"/>
    <w:rsid w:val="00A7237C"/>
    <w:rsid w:val="00A75C93"/>
    <w:rsid w:val="00A840CB"/>
    <w:rsid w:val="00A90AED"/>
    <w:rsid w:val="00A9151C"/>
    <w:rsid w:val="00A92FD5"/>
    <w:rsid w:val="00A9798A"/>
    <w:rsid w:val="00AA2FF5"/>
    <w:rsid w:val="00AB1B3E"/>
    <w:rsid w:val="00AB7010"/>
    <w:rsid w:val="00AD0D2B"/>
    <w:rsid w:val="00AD5EE5"/>
    <w:rsid w:val="00B119B8"/>
    <w:rsid w:val="00B25468"/>
    <w:rsid w:val="00B42B76"/>
    <w:rsid w:val="00B45094"/>
    <w:rsid w:val="00B62CCC"/>
    <w:rsid w:val="00B73610"/>
    <w:rsid w:val="00B8659F"/>
    <w:rsid w:val="00B87731"/>
    <w:rsid w:val="00B9611A"/>
    <w:rsid w:val="00BB0466"/>
    <w:rsid w:val="00BD182E"/>
    <w:rsid w:val="00BD7C39"/>
    <w:rsid w:val="00BE39B2"/>
    <w:rsid w:val="00BF4B2D"/>
    <w:rsid w:val="00C23CCA"/>
    <w:rsid w:val="00C25B69"/>
    <w:rsid w:val="00C261FD"/>
    <w:rsid w:val="00C451A0"/>
    <w:rsid w:val="00C9187F"/>
    <w:rsid w:val="00C950D2"/>
    <w:rsid w:val="00C959B4"/>
    <w:rsid w:val="00CA742F"/>
    <w:rsid w:val="00CD0FB7"/>
    <w:rsid w:val="00CD24A0"/>
    <w:rsid w:val="00CE23E9"/>
    <w:rsid w:val="00CE2C31"/>
    <w:rsid w:val="00D127D9"/>
    <w:rsid w:val="00D22776"/>
    <w:rsid w:val="00D23B4D"/>
    <w:rsid w:val="00D27C2E"/>
    <w:rsid w:val="00D41947"/>
    <w:rsid w:val="00D73BA9"/>
    <w:rsid w:val="00D76DC6"/>
    <w:rsid w:val="00D77BAF"/>
    <w:rsid w:val="00D84EEA"/>
    <w:rsid w:val="00D86D91"/>
    <w:rsid w:val="00D94768"/>
    <w:rsid w:val="00D979A6"/>
    <w:rsid w:val="00DB433C"/>
    <w:rsid w:val="00DB7BD0"/>
    <w:rsid w:val="00DC310F"/>
    <w:rsid w:val="00DC7127"/>
    <w:rsid w:val="00DC7776"/>
    <w:rsid w:val="00DE12A7"/>
    <w:rsid w:val="00DF7EB5"/>
    <w:rsid w:val="00E03392"/>
    <w:rsid w:val="00E118D9"/>
    <w:rsid w:val="00E141BE"/>
    <w:rsid w:val="00E261F1"/>
    <w:rsid w:val="00E32527"/>
    <w:rsid w:val="00E37D6C"/>
    <w:rsid w:val="00E533CE"/>
    <w:rsid w:val="00E60938"/>
    <w:rsid w:val="00E63DFD"/>
    <w:rsid w:val="00E6721C"/>
    <w:rsid w:val="00E738B5"/>
    <w:rsid w:val="00E75002"/>
    <w:rsid w:val="00E87B7A"/>
    <w:rsid w:val="00E92DC2"/>
    <w:rsid w:val="00EC05BF"/>
    <w:rsid w:val="00EC37F9"/>
    <w:rsid w:val="00ED4436"/>
    <w:rsid w:val="00EE5005"/>
    <w:rsid w:val="00EF17E6"/>
    <w:rsid w:val="00F14D23"/>
    <w:rsid w:val="00F206F1"/>
    <w:rsid w:val="00F26E09"/>
    <w:rsid w:val="00F26F17"/>
    <w:rsid w:val="00F526AE"/>
    <w:rsid w:val="00F6071C"/>
    <w:rsid w:val="00F72B8F"/>
    <w:rsid w:val="00F82DA0"/>
    <w:rsid w:val="00FB68A1"/>
    <w:rsid w:val="00FD4254"/>
    <w:rsid w:val="00FD542C"/>
    <w:rsid w:val="00FF06A0"/>
    <w:rsid w:val="00FF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8DF2CC"/>
  <w14:defaultImageDpi w14:val="32767"/>
  <w15:chartTrackingRefBased/>
  <w15:docId w15:val="{4D3C2B11-927B-44D8-AA6C-644BB2AA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73D3"/>
    <w:rPr>
      <w:color w:val="0000FF"/>
      <w:u w:val="single"/>
    </w:rPr>
  </w:style>
  <w:style w:type="character" w:styleId="a4">
    <w:name w:val="line number"/>
    <w:basedOn w:val="a0"/>
    <w:uiPriority w:val="99"/>
    <w:semiHidden/>
    <w:unhideWhenUsed/>
    <w:rsid w:val="004973D3"/>
  </w:style>
  <w:style w:type="character" w:styleId="a5">
    <w:name w:val="Emphasis"/>
    <w:basedOn w:val="a0"/>
    <w:uiPriority w:val="20"/>
    <w:qFormat/>
    <w:rsid w:val="00C25B69"/>
    <w:rPr>
      <w:i/>
      <w:iCs/>
    </w:rPr>
  </w:style>
  <w:style w:type="paragraph" w:customStyle="1" w:styleId="EndNoteBibliographyTitle">
    <w:name w:val="EndNote Bibliography Title"/>
    <w:basedOn w:val="a"/>
    <w:link w:val="EndNoteBibliographyTitle0"/>
    <w:rsid w:val="00717E92"/>
    <w:pPr>
      <w:jc w:val="center"/>
    </w:pPr>
    <w:rPr>
      <w:rFonts w:ascii="Arial" w:eastAsia="等线" w:hAnsi="Arial" w:cs="Arial"/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717E92"/>
    <w:rPr>
      <w:rFonts w:ascii="Arial" w:eastAsia="等线" w:hAnsi="Arial" w:cs="Arial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717E92"/>
    <w:pPr>
      <w:spacing w:line="480" w:lineRule="auto"/>
    </w:pPr>
    <w:rPr>
      <w:rFonts w:ascii="Arial" w:eastAsia="等线" w:hAnsi="Arial" w:cs="Arial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717E92"/>
    <w:rPr>
      <w:rFonts w:ascii="Arial" w:eastAsia="等线" w:hAnsi="Arial" w:cs="Arial"/>
      <w:noProof/>
      <w:sz w:val="24"/>
    </w:rPr>
  </w:style>
  <w:style w:type="character" w:styleId="a6">
    <w:name w:val="Unresolved Mention"/>
    <w:basedOn w:val="a0"/>
    <w:uiPriority w:val="99"/>
    <w:semiHidden/>
    <w:unhideWhenUsed/>
    <w:rsid w:val="00D4194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212E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212E30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212E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212E30"/>
    <w:rPr>
      <w:sz w:val="18"/>
      <w:szCs w:val="18"/>
    </w:rPr>
  </w:style>
  <w:style w:type="table" w:styleId="ab">
    <w:name w:val="Table Grid"/>
    <w:basedOn w:val="a1"/>
    <w:uiPriority w:val="39"/>
    <w:rsid w:val="00212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8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4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1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79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8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29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05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9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9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9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47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8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1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3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1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33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81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172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7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"/><Relationship Id="rId4" Type="http://schemas.openxmlformats.org/officeDocument/2006/relationships/webSettings" Target="web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781B7-D40C-4AE1-9E04-348E4E00E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Wang</dc:creator>
  <cp:keywords/>
  <dc:description/>
  <cp:lastModifiedBy>Thiago Wang</cp:lastModifiedBy>
  <cp:revision>3</cp:revision>
  <dcterms:created xsi:type="dcterms:W3CDTF">2024-10-05T14:03:00Z</dcterms:created>
  <dcterms:modified xsi:type="dcterms:W3CDTF">2024-10-05T14:03:00Z</dcterms:modified>
</cp:coreProperties>
</file>