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095790" w:rsidRPr="005A1F26" w:rsidRDefault="00792AD4" w:rsidP="005A1F26">
      <w:pPr>
        <w:spacing w:line="240" w:lineRule="auto"/>
        <w:rPr>
          <w:rFonts w:cs="Times New Roman"/>
          <w:sz w:val="24"/>
          <w:szCs w:val="24"/>
        </w:rPr>
      </w:pPr>
      <w:bookmarkStart w:id="0" w:name="_Hlk108358830"/>
      <w:bookmarkEnd w:id="0"/>
      <w:r w:rsidRPr="005A1F26">
        <w:rPr>
          <w:rFonts w:cs="Times New Roman"/>
          <w:sz w:val="24"/>
          <w:szCs w:val="24"/>
        </w:rPr>
        <w:t xml:space="preserve">Supplement to </w:t>
      </w:r>
      <w:r w:rsidRPr="005A1F26">
        <w:rPr>
          <w:rFonts w:cs="Times New Roman"/>
          <w:b/>
          <w:sz w:val="24"/>
          <w:szCs w:val="24"/>
        </w:rPr>
        <w:t>Development and validation of treatment-decision algorithms for children being evaluated for pulmonary tuberculosis: an individual participant data meta-analysis</w:t>
      </w:r>
    </w:p>
    <w:p w14:paraId="00000004" w14:textId="77777777" w:rsidR="00095790" w:rsidRPr="005A1F26" w:rsidRDefault="00792AD4" w:rsidP="005A1F26">
      <w:pPr>
        <w:keepNext/>
        <w:keepLines/>
        <w:pBdr>
          <w:top w:val="nil"/>
          <w:left w:val="nil"/>
          <w:bottom w:val="nil"/>
          <w:right w:val="nil"/>
          <w:between w:val="nil"/>
        </w:pBdr>
        <w:spacing w:before="240" w:line="240" w:lineRule="auto"/>
        <w:rPr>
          <w:rFonts w:cs="Times New Roman"/>
          <w:b/>
          <w:color w:val="000000"/>
          <w:szCs w:val="20"/>
        </w:rPr>
      </w:pPr>
      <w:r w:rsidRPr="005A1F26">
        <w:rPr>
          <w:rFonts w:cs="Times New Roman"/>
          <w:b/>
          <w:color w:val="000000"/>
          <w:szCs w:val="20"/>
        </w:rPr>
        <w:t>Contents</w:t>
      </w:r>
    </w:p>
    <w:sdt>
      <w:sdtPr>
        <w:rPr>
          <w:rFonts w:cs="Times New Roman"/>
          <w:szCs w:val="20"/>
        </w:rPr>
        <w:id w:val="-328139451"/>
        <w:docPartObj>
          <w:docPartGallery w:val="Table of Contents"/>
          <w:docPartUnique/>
        </w:docPartObj>
      </w:sdtPr>
      <w:sdtContent>
        <w:p w14:paraId="374D8C47" w14:textId="182FC232" w:rsidR="00231025" w:rsidRDefault="00792AD4">
          <w:pPr>
            <w:pStyle w:val="TOC1"/>
            <w:tabs>
              <w:tab w:val="right" w:pos="9350"/>
            </w:tabs>
            <w:rPr>
              <w:rFonts w:asciiTheme="minorHAnsi" w:eastAsiaTheme="minorEastAsia" w:hAnsiTheme="minorHAnsi"/>
              <w:noProof/>
              <w:sz w:val="22"/>
            </w:rPr>
          </w:pPr>
          <w:r w:rsidRPr="005A1F26">
            <w:rPr>
              <w:rFonts w:cs="Times New Roman"/>
              <w:szCs w:val="20"/>
            </w:rPr>
            <w:fldChar w:fldCharType="begin"/>
          </w:r>
          <w:r w:rsidRPr="005A1F26">
            <w:rPr>
              <w:rFonts w:cs="Times New Roman"/>
              <w:szCs w:val="20"/>
            </w:rPr>
            <w:instrText xml:space="preserve"> TOC \h \u \z </w:instrText>
          </w:r>
          <w:r w:rsidRPr="005A1F26">
            <w:rPr>
              <w:rFonts w:cs="Times New Roman"/>
              <w:szCs w:val="20"/>
            </w:rPr>
            <w:fldChar w:fldCharType="separate"/>
          </w:r>
          <w:hyperlink w:anchor="_Toc113997264" w:history="1">
            <w:r w:rsidR="00231025" w:rsidRPr="007B7EC9">
              <w:rPr>
                <w:rStyle w:val="Hyperlink"/>
                <w:rFonts w:cs="Times New Roman"/>
                <w:noProof/>
              </w:rPr>
              <w:t>Abbreviations and shorthand</w:t>
            </w:r>
            <w:r w:rsidR="00231025">
              <w:rPr>
                <w:noProof/>
                <w:webHidden/>
              </w:rPr>
              <w:tab/>
            </w:r>
            <w:r w:rsidR="00231025">
              <w:rPr>
                <w:noProof/>
                <w:webHidden/>
              </w:rPr>
              <w:fldChar w:fldCharType="begin"/>
            </w:r>
            <w:r w:rsidR="00231025">
              <w:rPr>
                <w:noProof/>
                <w:webHidden/>
              </w:rPr>
              <w:instrText xml:space="preserve"> PAGEREF _Toc113997264 \h </w:instrText>
            </w:r>
            <w:r w:rsidR="00231025">
              <w:rPr>
                <w:noProof/>
                <w:webHidden/>
              </w:rPr>
            </w:r>
            <w:r w:rsidR="00231025">
              <w:rPr>
                <w:noProof/>
                <w:webHidden/>
              </w:rPr>
              <w:fldChar w:fldCharType="separate"/>
            </w:r>
            <w:r w:rsidR="00231025">
              <w:rPr>
                <w:noProof/>
                <w:webHidden/>
              </w:rPr>
              <w:t>2</w:t>
            </w:r>
            <w:r w:rsidR="00231025">
              <w:rPr>
                <w:noProof/>
                <w:webHidden/>
              </w:rPr>
              <w:fldChar w:fldCharType="end"/>
            </w:r>
          </w:hyperlink>
        </w:p>
        <w:p w14:paraId="350B4314" w14:textId="60266899" w:rsidR="00231025" w:rsidRDefault="00231025">
          <w:pPr>
            <w:pStyle w:val="TOC1"/>
            <w:tabs>
              <w:tab w:val="right" w:pos="9350"/>
            </w:tabs>
            <w:rPr>
              <w:rFonts w:asciiTheme="minorHAnsi" w:eastAsiaTheme="minorEastAsia" w:hAnsiTheme="minorHAnsi"/>
              <w:noProof/>
              <w:sz w:val="22"/>
            </w:rPr>
          </w:pPr>
          <w:hyperlink w:anchor="_Toc113997265" w:history="1">
            <w:r w:rsidRPr="007B7EC9">
              <w:rPr>
                <w:rStyle w:val="Hyperlink"/>
                <w:rFonts w:cs="Times New Roman"/>
                <w:noProof/>
              </w:rPr>
              <w:t>Appendix A: Data requested</w:t>
            </w:r>
            <w:r>
              <w:rPr>
                <w:noProof/>
                <w:webHidden/>
              </w:rPr>
              <w:tab/>
            </w:r>
            <w:r>
              <w:rPr>
                <w:noProof/>
                <w:webHidden/>
              </w:rPr>
              <w:fldChar w:fldCharType="begin"/>
            </w:r>
            <w:r>
              <w:rPr>
                <w:noProof/>
                <w:webHidden/>
              </w:rPr>
              <w:instrText xml:space="preserve"> PAGEREF _Toc113997265 \h </w:instrText>
            </w:r>
            <w:r>
              <w:rPr>
                <w:noProof/>
                <w:webHidden/>
              </w:rPr>
            </w:r>
            <w:r>
              <w:rPr>
                <w:noProof/>
                <w:webHidden/>
              </w:rPr>
              <w:fldChar w:fldCharType="separate"/>
            </w:r>
            <w:r>
              <w:rPr>
                <w:noProof/>
                <w:webHidden/>
              </w:rPr>
              <w:t>3</w:t>
            </w:r>
            <w:r>
              <w:rPr>
                <w:noProof/>
                <w:webHidden/>
              </w:rPr>
              <w:fldChar w:fldCharType="end"/>
            </w:r>
          </w:hyperlink>
        </w:p>
        <w:p w14:paraId="0C193474" w14:textId="21607926" w:rsidR="00231025" w:rsidRDefault="00231025">
          <w:pPr>
            <w:pStyle w:val="TOC1"/>
            <w:tabs>
              <w:tab w:val="right" w:pos="9350"/>
            </w:tabs>
            <w:rPr>
              <w:rFonts w:asciiTheme="minorHAnsi" w:eastAsiaTheme="minorEastAsia" w:hAnsiTheme="minorHAnsi"/>
              <w:noProof/>
              <w:sz w:val="22"/>
            </w:rPr>
          </w:pPr>
          <w:hyperlink w:anchor="_Toc113997266" w:history="1">
            <w:r w:rsidRPr="007B7EC9">
              <w:rPr>
                <w:rStyle w:val="Hyperlink"/>
                <w:rFonts w:cs="Times New Roman"/>
                <w:noProof/>
              </w:rPr>
              <w:t>Appendix B: Information about multiple imputation by chained equations</w:t>
            </w:r>
            <w:r>
              <w:rPr>
                <w:noProof/>
                <w:webHidden/>
              </w:rPr>
              <w:tab/>
            </w:r>
            <w:r>
              <w:rPr>
                <w:noProof/>
                <w:webHidden/>
              </w:rPr>
              <w:fldChar w:fldCharType="begin"/>
            </w:r>
            <w:r>
              <w:rPr>
                <w:noProof/>
                <w:webHidden/>
              </w:rPr>
              <w:instrText xml:space="preserve"> PAGEREF _Toc113997266 \h </w:instrText>
            </w:r>
            <w:r>
              <w:rPr>
                <w:noProof/>
                <w:webHidden/>
              </w:rPr>
            </w:r>
            <w:r>
              <w:rPr>
                <w:noProof/>
                <w:webHidden/>
              </w:rPr>
              <w:fldChar w:fldCharType="separate"/>
            </w:r>
            <w:r>
              <w:rPr>
                <w:noProof/>
                <w:webHidden/>
              </w:rPr>
              <w:t>7</w:t>
            </w:r>
            <w:r>
              <w:rPr>
                <w:noProof/>
                <w:webHidden/>
              </w:rPr>
              <w:fldChar w:fldCharType="end"/>
            </w:r>
          </w:hyperlink>
        </w:p>
        <w:p w14:paraId="3DFE05FB" w14:textId="13426D79" w:rsidR="00231025" w:rsidRDefault="00231025">
          <w:pPr>
            <w:pStyle w:val="TOC1"/>
            <w:tabs>
              <w:tab w:val="right" w:pos="9350"/>
            </w:tabs>
            <w:rPr>
              <w:rFonts w:asciiTheme="minorHAnsi" w:eastAsiaTheme="minorEastAsia" w:hAnsiTheme="minorHAnsi"/>
              <w:noProof/>
              <w:sz w:val="22"/>
            </w:rPr>
          </w:pPr>
          <w:hyperlink w:anchor="_Toc113997267" w:history="1">
            <w:r w:rsidRPr="007B7EC9">
              <w:rPr>
                <w:rStyle w:val="Hyperlink"/>
                <w:rFonts w:cs="Times New Roman"/>
                <w:noProof/>
              </w:rPr>
              <w:t>Appendix C: Estimation of algorithm performance accounting for multiply imputed data</w:t>
            </w:r>
            <w:r>
              <w:rPr>
                <w:noProof/>
                <w:webHidden/>
              </w:rPr>
              <w:tab/>
            </w:r>
            <w:r>
              <w:rPr>
                <w:noProof/>
                <w:webHidden/>
              </w:rPr>
              <w:fldChar w:fldCharType="begin"/>
            </w:r>
            <w:r>
              <w:rPr>
                <w:noProof/>
                <w:webHidden/>
              </w:rPr>
              <w:instrText xml:space="preserve"> PAGEREF _Toc113997267 \h </w:instrText>
            </w:r>
            <w:r>
              <w:rPr>
                <w:noProof/>
                <w:webHidden/>
              </w:rPr>
            </w:r>
            <w:r>
              <w:rPr>
                <w:noProof/>
                <w:webHidden/>
              </w:rPr>
              <w:fldChar w:fldCharType="separate"/>
            </w:r>
            <w:r>
              <w:rPr>
                <w:noProof/>
                <w:webHidden/>
              </w:rPr>
              <w:t>8</w:t>
            </w:r>
            <w:r>
              <w:rPr>
                <w:noProof/>
                <w:webHidden/>
              </w:rPr>
              <w:fldChar w:fldCharType="end"/>
            </w:r>
          </w:hyperlink>
        </w:p>
        <w:p w14:paraId="55383EBB" w14:textId="637ACB44" w:rsidR="00231025" w:rsidRDefault="00231025">
          <w:pPr>
            <w:pStyle w:val="TOC1"/>
            <w:tabs>
              <w:tab w:val="right" w:pos="9350"/>
            </w:tabs>
            <w:rPr>
              <w:rFonts w:asciiTheme="minorHAnsi" w:eastAsiaTheme="minorEastAsia" w:hAnsiTheme="minorHAnsi"/>
              <w:noProof/>
              <w:sz w:val="22"/>
            </w:rPr>
          </w:pPr>
          <w:hyperlink w:anchor="_Toc113997268" w:history="1">
            <w:r w:rsidRPr="007B7EC9">
              <w:rPr>
                <w:rStyle w:val="Hyperlink"/>
                <w:rFonts w:cs="Times New Roman"/>
                <w:noProof/>
              </w:rPr>
              <w:t>Appendix D: Develop a score from models produced on multiply imputed data</w:t>
            </w:r>
            <w:r>
              <w:rPr>
                <w:noProof/>
                <w:webHidden/>
              </w:rPr>
              <w:tab/>
            </w:r>
            <w:r>
              <w:rPr>
                <w:noProof/>
                <w:webHidden/>
              </w:rPr>
              <w:fldChar w:fldCharType="begin"/>
            </w:r>
            <w:r>
              <w:rPr>
                <w:noProof/>
                <w:webHidden/>
              </w:rPr>
              <w:instrText xml:space="preserve"> PAGEREF _Toc113997268 \h </w:instrText>
            </w:r>
            <w:r>
              <w:rPr>
                <w:noProof/>
                <w:webHidden/>
              </w:rPr>
            </w:r>
            <w:r>
              <w:rPr>
                <w:noProof/>
                <w:webHidden/>
              </w:rPr>
              <w:fldChar w:fldCharType="separate"/>
            </w:r>
            <w:r>
              <w:rPr>
                <w:noProof/>
                <w:webHidden/>
              </w:rPr>
              <w:t>9</w:t>
            </w:r>
            <w:r>
              <w:rPr>
                <w:noProof/>
                <w:webHidden/>
              </w:rPr>
              <w:fldChar w:fldCharType="end"/>
            </w:r>
          </w:hyperlink>
        </w:p>
        <w:p w14:paraId="69CB6FE3" w14:textId="206908EC" w:rsidR="00231025" w:rsidRDefault="00231025">
          <w:pPr>
            <w:pStyle w:val="TOC1"/>
            <w:tabs>
              <w:tab w:val="right" w:pos="9350"/>
            </w:tabs>
            <w:rPr>
              <w:rFonts w:asciiTheme="minorHAnsi" w:eastAsiaTheme="minorEastAsia" w:hAnsiTheme="minorHAnsi"/>
              <w:noProof/>
              <w:sz w:val="22"/>
            </w:rPr>
          </w:pPr>
          <w:hyperlink w:anchor="_Toc113997269" w:history="1">
            <w:r w:rsidRPr="007B7EC9">
              <w:rPr>
                <w:rStyle w:val="Hyperlink"/>
                <w:rFonts w:cs="Times New Roman"/>
                <w:noProof/>
              </w:rPr>
              <w:t>Appendix E: Composition of group of experts advising algorithm development</w:t>
            </w:r>
            <w:r>
              <w:rPr>
                <w:noProof/>
                <w:webHidden/>
              </w:rPr>
              <w:tab/>
            </w:r>
            <w:r>
              <w:rPr>
                <w:noProof/>
                <w:webHidden/>
              </w:rPr>
              <w:fldChar w:fldCharType="begin"/>
            </w:r>
            <w:r>
              <w:rPr>
                <w:noProof/>
                <w:webHidden/>
              </w:rPr>
              <w:instrText xml:space="preserve"> PAGEREF _Toc113997269 \h </w:instrText>
            </w:r>
            <w:r>
              <w:rPr>
                <w:noProof/>
                <w:webHidden/>
              </w:rPr>
            </w:r>
            <w:r>
              <w:rPr>
                <w:noProof/>
                <w:webHidden/>
              </w:rPr>
              <w:fldChar w:fldCharType="separate"/>
            </w:r>
            <w:r>
              <w:rPr>
                <w:noProof/>
                <w:webHidden/>
              </w:rPr>
              <w:t>10</w:t>
            </w:r>
            <w:r>
              <w:rPr>
                <w:noProof/>
                <w:webHidden/>
              </w:rPr>
              <w:fldChar w:fldCharType="end"/>
            </w:r>
          </w:hyperlink>
        </w:p>
        <w:p w14:paraId="3C903D25" w14:textId="0E8D55CE" w:rsidR="00231025" w:rsidRDefault="00231025">
          <w:pPr>
            <w:pStyle w:val="TOC1"/>
            <w:tabs>
              <w:tab w:val="right" w:pos="9350"/>
            </w:tabs>
            <w:rPr>
              <w:rFonts w:asciiTheme="minorHAnsi" w:eastAsiaTheme="minorEastAsia" w:hAnsiTheme="minorHAnsi"/>
              <w:noProof/>
              <w:sz w:val="22"/>
            </w:rPr>
          </w:pPr>
          <w:hyperlink w:anchor="_Toc113997270" w:history="1">
            <w:r w:rsidRPr="007B7EC9">
              <w:rPr>
                <w:rStyle w:val="Hyperlink"/>
                <w:rFonts w:cs="Times New Roman"/>
                <w:noProof/>
              </w:rPr>
              <w:t>Appendix F: Studies involved and data contributed to IPD.</w:t>
            </w:r>
            <w:r>
              <w:rPr>
                <w:noProof/>
                <w:webHidden/>
              </w:rPr>
              <w:tab/>
            </w:r>
            <w:r>
              <w:rPr>
                <w:noProof/>
                <w:webHidden/>
              </w:rPr>
              <w:fldChar w:fldCharType="begin"/>
            </w:r>
            <w:r>
              <w:rPr>
                <w:noProof/>
                <w:webHidden/>
              </w:rPr>
              <w:instrText xml:space="preserve"> PAGEREF _Toc113997270 \h </w:instrText>
            </w:r>
            <w:r>
              <w:rPr>
                <w:noProof/>
                <w:webHidden/>
              </w:rPr>
            </w:r>
            <w:r>
              <w:rPr>
                <w:noProof/>
                <w:webHidden/>
              </w:rPr>
              <w:fldChar w:fldCharType="separate"/>
            </w:r>
            <w:r>
              <w:rPr>
                <w:noProof/>
                <w:webHidden/>
              </w:rPr>
              <w:t>11</w:t>
            </w:r>
            <w:r>
              <w:rPr>
                <w:noProof/>
                <w:webHidden/>
              </w:rPr>
              <w:fldChar w:fldCharType="end"/>
            </w:r>
          </w:hyperlink>
        </w:p>
        <w:p w14:paraId="04867A94" w14:textId="2ED46A2D" w:rsidR="00231025" w:rsidRDefault="00231025">
          <w:pPr>
            <w:pStyle w:val="TOC1"/>
            <w:tabs>
              <w:tab w:val="right" w:pos="9350"/>
            </w:tabs>
            <w:rPr>
              <w:rFonts w:asciiTheme="minorHAnsi" w:eastAsiaTheme="minorEastAsia" w:hAnsiTheme="minorHAnsi"/>
              <w:noProof/>
              <w:sz w:val="22"/>
            </w:rPr>
          </w:pPr>
          <w:hyperlink w:anchor="_Toc113997271" w:history="1">
            <w:r w:rsidRPr="007B7EC9">
              <w:rPr>
                <w:rStyle w:val="Hyperlink"/>
                <w:rFonts w:cs="Times New Roman"/>
                <w:noProof/>
              </w:rPr>
              <w:t>Appendix G: Study information</w:t>
            </w:r>
            <w:r>
              <w:rPr>
                <w:noProof/>
                <w:webHidden/>
              </w:rPr>
              <w:tab/>
            </w:r>
            <w:r>
              <w:rPr>
                <w:noProof/>
                <w:webHidden/>
              </w:rPr>
              <w:fldChar w:fldCharType="begin"/>
            </w:r>
            <w:r>
              <w:rPr>
                <w:noProof/>
                <w:webHidden/>
              </w:rPr>
              <w:instrText xml:space="preserve"> PAGEREF _Toc113997271 \h </w:instrText>
            </w:r>
            <w:r>
              <w:rPr>
                <w:noProof/>
                <w:webHidden/>
              </w:rPr>
            </w:r>
            <w:r>
              <w:rPr>
                <w:noProof/>
                <w:webHidden/>
              </w:rPr>
              <w:fldChar w:fldCharType="separate"/>
            </w:r>
            <w:r>
              <w:rPr>
                <w:noProof/>
                <w:webHidden/>
              </w:rPr>
              <w:t>12</w:t>
            </w:r>
            <w:r>
              <w:rPr>
                <w:noProof/>
                <w:webHidden/>
              </w:rPr>
              <w:fldChar w:fldCharType="end"/>
            </w:r>
          </w:hyperlink>
        </w:p>
        <w:p w14:paraId="361933D7" w14:textId="34605165" w:rsidR="00231025" w:rsidRDefault="00231025">
          <w:pPr>
            <w:pStyle w:val="TOC1"/>
            <w:tabs>
              <w:tab w:val="right" w:pos="9350"/>
            </w:tabs>
            <w:rPr>
              <w:rFonts w:asciiTheme="minorHAnsi" w:eastAsiaTheme="minorEastAsia" w:hAnsiTheme="minorHAnsi"/>
              <w:noProof/>
              <w:sz w:val="22"/>
            </w:rPr>
          </w:pPr>
          <w:hyperlink w:anchor="_Toc113997272" w:history="1">
            <w:r w:rsidRPr="007B7EC9">
              <w:rPr>
                <w:rStyle w:val="Hyperlink"/>
                <w:rFonts w:cs="Times New Roman"/>
                <w:noProof/>
              </w:rPr>
              <w:t>Appendix H: Modifications to IPD received</w:t>
            </w:r>
            <w:r>
              <w:rPr>
                <w:noProof/>
                <w:webHidden/>
              </w:rPr>
              <w:tab/>
            </w:r>
            <w:r>
              <w:rPr>
                <w:noProof/>
                <w:webHidden/>
              </w:rPr>
              <w:fldChar w:fldCharType="begin"/>
            </w:r>
            <w:r>
              <w:rPr>
                <w:noProof/>
                <w:webHidden/>
              </w:rPr>
              <w:instrText xml:space="preserve"> PAGEREF _Toc113997272 \h </w:instrText>
            </w:r>
            <w:r>
              <w:rPr>
                <w:noProof/>
                <w:webHidden/>
              </w:rPr>
            </w:r>
            <w:r>
              <w:rPr>
                <w:noProof/>
                <w:webHidden/>
              </w:rPr>
              <w:fldChar w:fldCharType="separate"/>
            </w:r>
            <w:r>
              <w:rPr>
                <w:noProof/>
                <w:webHidden/>
              </w:rPr>
              <w:t>25</w:t>
            </w:r>
            <w:r>
              <w:rPr>
                <w:noProof/>
                <w:webHidden/>
              </w:rPr>
              <w:fldChar w:fldCharType="end"/>
            </w:r>
          </w:hyperlink>
        </w:p>
        <w:p w14:paraId="7FE6A228" w14:textId="14C62AE6" w:rsidR="00231025" w:rsidRDefault="00231025">
          <w:pPr>
            <w:pStyle w:val="TOC1"/>
            <w:tabs>
              <w:tab w:val="right" w:pos="9350"/>
            </w:tabs>
            <w:rPr>
              <w:rFonts w:asciiTheme="minorHAnsi" w:eastAsiaTheme="minorEastAsia" w:hAnsiTheme="minorHAnsi"/>
              <w:noProof/>
              <w:sz w:val="22"/>
            </w:rPr>
          </w:pPr>
          <w:hyperlink w:anchor="_Toc113997273" w:history="1">
            <w:r w:rsidRPr="007B7EC9">
              <w:rPr>
                <w:rStyle w:val="Hyperlink"/>
                <w:rFonts w:cs="Times New Roman"/>
                <w:noProof/>
              </w:rPr>
              <w:t>Appendix I: Descriptions of study-level IPD</w:t>
            </w:r>
            <w:r>
              <w:rPr>
                <w:noProof/>
                <w:webHidden/>
              </w:rPr>
              <w:tab/>
            </w:r>
            <w:r>
              <w:rPr>
                <w:noProof/>
                <w:webHidden/>
              </w:rPr>
              <w:fldChar w:fldCharType="begin"/>
            </w:r>
            <w:r>
              <w:rPr>
                <w:noProof/>
                <w:webHidden/>
              </w:rPr>
              <w:instrText xml:space="preserve"> PAGEREF _Toc113997273 \h </w:instrText>
            </w:r>
            <w:r>
              <w:rPr>
                <w:noProof/>
                <w:webHidden/>
              </w:rPr>
            </w:r>
            <w:r>
              <w:rPr>
                <w:noProof/>
                <w:webHidden/>
              </w:rPr>
              <w:fldChar w:fldCharType="separate"/>
            </w:r>
            <w:r>
              <w:rPr>
                <w:noProof/>
                <w:webHidden/>
              </w:rPr>
              <w:t>38</w:t>
            </w:r>
            <w:r>
              <w:rPr>
                <w:noProof/>
                <w:webHidden/>
              </w:rPr>
              <w:fldChar w:fldCharType="end"/>
            </w:r>
          </w:hyperlink>
        </w:p>
        <w:p w14:paraId="4DE7DDAE" w14:textId="30279752" w:rsidR="00231025" w:rsidRDefault="00231025">
          <w:pPr>
            <w:pStyle w:val="TOC1"/>
            <w:tabs>
              <w:tab w:val="right" w:pos="9350"/>
            </w:tabs>
            <w:rPr>
              <w:rFonts w:asciiTheme="minorHAnsi" w:eastAsiaTheme="minorEastAsia" w:hAnsiTheme="minorHAnsi"/>
              <w:noProof/>
              <w:sz w:val="22"/>
            </w:rPr>
          </w:pPr>
          <w:hyperlink w:anchor="_Toc113997274" w:history="1">
            <w:r w:rsidRPr="007B7EC9">
              <w:rPr>
                <w:rStyle w:val="Hyperlink"/>
                <w:noProof/>
              </w:rPr>
              <w:t>Appendix J: Missingness in IPD received</w:t>
            </w:r>
            <w:r>
              <w:rPr>
                <w:noProof/>
                <w:webHidden/>
              </w:rPr>
              <w:tab/>
            </w:r>
            <w:r>
              <w:rPr>
                <w:noProof/>
                <w:webHidden/>
              </w:rPr>
              <w:fldChar w:fldCharType="begin"/>
            </w:r>
            <w:r>
              <w:rPr>
                <w:noProof/>
                <w:webHidden/>
              </w:rPr>
              <w:instrText xml:space="preserve"> PAGEREF _Toc113997274 \h </w:instrText>
            </w:r>
            <w:r>
              <w:rPr>
                <w:noProof/>
                <w:webHidden/>
              </w:rPr>
            </w:r>
            <w:r>
              <w:rPr>
                <w:noProof/>
                <w:webHidden/>
              </w:rPr>
              <w:fldChar w:fldCharType="separate"/>
            </w:r>
            <w:r>
              <w:rPr>
                <w:noProof/>
                <w:webHidden/>
              </w:rPr>
              <w:t>64</w:t>
            </w:r>
            <w:r>
              <w:rPr>
                <w:noProof/>
                <w:webHidden/>
              </w:rPr>
              <w:fldChar w:fldCharType="end"/>
            </w:r>
          </w:hyperlink>
        </w:p>
        <w:p w14:paraId="53302D82" w14:textId="7A9F12C4" w:rsidR="00231025" w:rsidRDefault="00231025">
          <w:pPr>
            <w:pStyle w:val="TOC1"/>
            <w:tabs>
              <w:tab w:val="right" w:pos="9350"/>
            </w:tabs>
            <w:rPr>
              <w:rFonts w:asciiTheme="minorHAnsi" w:eastAsiaTheme="minorEastAsia" w:hAnsiTheme="minorHAnsi"/>
              <w:noProof/>
              <w:sz w:val="22"/>
            </w:rPr>
          </w:pPr>
          <w:hyperlink w:anchor="_Toc113997275" w:history="1">
            <w:r w:rsidRPr="007B7EC9">
              <w:rPr>
                <w:rStyle w:val="Hyperlink"/>
                <w:rFonts w:cs="Times New Roman"/>
                <w:noProof/>
              </w:rPr>
              <w:t>Appendix K: Generate additional variables</w:t>
            </w:r>
            <w:r>
              <w:rPr>
                <w:noProof/>
                <w:webHidden/>
              </w:rPr>
              <w:tab/>
            </w:r>
            <w:r>
              <w:rPr>
                <w:noProof/>
                <w:webHidden/>
              </w:rPr>
              <w:fldChar w:fldCharType="begin"/>
            </w:r>
            <w:r>
              <w:rPr>
                <w:noProof/>
                <w:webHidden/>
              </w:rPr>
              <w:instrText xml:space="preserve"> PAGEREF _Toc113997275 \h </w:instrText>
            </w:r>
            <w:r>
              <w:rPr>
                <w:noProof/>
                <w:webHidden/>
              </w:rPr>
            </w:r>
            <w:r>
              <w:rPr>
                <w:noProof/>
                <w:webHidden/>
              </w:rPr>
              <w:fldChar w:fldCharType="separate"/>
            </w:r>
            <w:r>
              <w:rPr>
                <w:noProof/>
                <w:webHidden/>
              </w:rPr>
              <w:t>65</w:t>
            </w:r>
            <w:r>
              <w:rPr>
                <w:noProof/>
                <w:webHidden/>
              </w:rPr>
              <w:fldChar w:fldCharType="end"/>
            </w:r>
          </w:hyperlink>
        </w:p>
        <w:p w14:paraId="7A4EB122" w14:textId="107BB2BC" w:rsidR="00231025" w:rsidRDefault="00231025">
          <w:pPr>
            <w:pStyle w:val="TOC1"/>
            <w:tabs>
              <w:tab w:val="right" w:pos="9350"/>
            </w:tabs>
            <w:rPr>
              <w:rFonts w:asciiTheme="minorHAnsi" w:eastAsiaTheme="minorEastAsia" w:hAnsiTheme="minorHAnsi"/>
              <w:noProof/>
              <w:sz w:val="22"/>
            </w:rPr>
          </w:pPr>
          <w:hyperlink w:anchor="_Toc113997276" w:history="1">
            <w:r w:rsidRPr="007B7EC9">
              <w:rPr>
                <w:rStyle w:val="Hyperlink"/>
                <w:noProof/>
              </w:rPr>
              <w:t>Appendix L: Study quality assessment</w:t>
            </w:r>
            <w:r>
              <w:rPr>
                <w:noProof/>
                <w:webHidden/>
              </w:rPr>
              <w:tab/>
            </w:r>
            <w:r>
              <w:rPr>
                <w:noProof/>
                <w:webHidden/>
              </w:rPr>
              <w:fldChar w:fldCharType="begin"/>
            </w:r>
            <w:r>
              <w:rPr>
                <w:noProof/>
                <w:webHidden/>
              </w:rPr>
              <w:instrText xml:space="preserve"> PAGEREF _Toc113997276 \h </w:instrText>
            </w:r>
            <w:r>
              <w:rPr>
                <w:noProof/>
                <w:webHidden/>
              </w:rPr>
            </w:r>
            <w:r>
              <w:rPr>
                <w:noProof/>
                <w:webHidden/>
              </w:rPr>
              <w:fldChar w:fldCharType="separate"/>
            </w:r>
            <w:r>
              <w:rPr>
                <w:noProof/>
                <w:webHidden/>
              </w:rPr>
              <w:t>66</w:t>
            </w:r>
            <w:r>
              <w:rPr>
                <w:noProof/>
                <w:webHidden/>
              </w:rPr>
              <w:fldChar w:fldCharType="end"/>
            </w:r>
          </w:hyperlink>
        </w:p>
        <w:p w14:paraId="37EE6E8C" w14:textId="530E2FB0" w:rsidR="00231025" w:rsidRDefault="00231025">
          <w:pPr>
            <w:pStyle w:val="TOC1"/>
            <w:tabs>
              <w:tab w:val="right" w:pos="9350"/>
            </w:tabs>
            <w:rPr>
              <w:rFonts w:asciiTheme="minorHAnsi" w:eastAsiaTheme="minorEastAsia" w:hAnsiTheme="minorHAnsi"/>
              <w:noProof/>
              <w:sz w:val="22"/>
            </w:rPr>
          </w:pPr>
          <w:hyperlink w:anchor="_Toc113997277" w:history="1">
            <w:r w:rsidRPr="007B7EC9">
              <w:rPr>
                <w:rStyle w:val="Hyperlink"/>
                <w:rFonts w:cs="Times New Roman"/>
                <w:noProof/>
              </w:rPr>
              <w:t>Appendix M: Existing algorithms and modifications to make maximal use of IPD</w:t>
            </w:r>
            <w:r>
              <w:rPr>
                <w:noProof/>
                <w:webHidden/>
              </w:rPr>
              <w:tab/>
            </w:r>
            <w:r>
              <w:rPr>
                <w:noProof/>
                <w:webHidden/>
              </w:rPr>
              <w:fldChar w:fldCharType="begin"/>
            </w:r>
            <w:r>
              <w:rPr>
                <w:noProof/>
                <w:webHidden/>
              </w:rPr>
              <w:instrText xml:space="preserve"> PAGEREF _Toc113997277 \h </w:instrText>
            </w:r>
            <w:r>
              <w:rPr>
                <w:noProof/>
                <w:webHidden/>
              </w:rPr>
            </w:r>
            <w:r>
              <w:rPr>
                <w:noProof/>
                <w:webHidden/>
              </w:rPr>
              <w:fldChar w:fldCharType="separate"/>
            </w:r>
            <w:r>
              <w:rPr>
                <w:noProof/>
                <w:webHidden/>
              </w:rPr>
              <w:t>67</w:t>
            </w:r>
            <w:r>
              <w:rPr>
                <w:noProof/>
                <w:webHidden/>
              </w:rPr>
              <w:fldChar w:fldCharType="end"/>
            </w:r>
          </w:hyperlink>
        </w:p>
        <w:p w14:paraId="5113BAD0" w14:textId="4ED4364D" w:rsidR="00231025" w:rsidRDefault="00231025">
          <w:pPr>
            <w:pStyle w:val="TOC1"/>
            <w:tabs>
              <w:tab w:val="right" w:pos="9350"/>
            </w:tabs>
            <w:rPr>
              <w:rFonts w:asciiTheme="minorHAnsi" w:eastAsiaTheme="minorEastAsia" w:hAnsiTheme="minorHAnsi"/>
              <w:noProof/>
              <w:sz w:val="22"/>
            </w:rPr>
          </w:pPr>
          <w:hyperlink w:anchor="_Toc113997278" w:history="1">
            <w:r w:rsidRPr="007B7EC9">
              <w:rPr>
                <w:rStyle w:val="Hyperlink"/>
                <w:rFonts w:cs="Times New Roman"/>
                <w:noProof/>
              </w:rPr>
              <w:t>Appendix N: Performance of existing algorithms against reference classification of all TB</w:t>
            </w:r>
            <w:r>
              <w:rPr>
                <w:noProof/>
                <w:webHidden/>
              </w:rPr>
              <w:tab/>
            </w:r>
            <w:r>
              <w:rPr>
                <w:noProof/>
                <w:webHidden/>
              </w:rPr>
              <w:fldChar w:fldCharType="begin"/>
            </w:r>
            <w:r>
              <w:rPr>
                <w:noProof/>
                <w:webHidden/>
              </w:rPr>
              <w:instrText xml:space="preserve"> PAGEREF _Toc113997278 \h </w:instrText>
            </w:r>
            <w:r>
              <w:rPr>
                <w:noProof/>
                <w:webHidden/>
              </w:rPr>
            </w:r>
            <w:r>
              <w:rPr>
                <w:noProof/>
                <w:webHidden/>
              </w:rPr>
              <w:fldChar w:fldCharType="separate"/>
            </w:r>
            <w:r>
              <w:rPr>
                <w:noProof/>
                <w:webHidden/>
              </w:rPr>
              <w:t>75</w:t>
            </w:r>
            <w:r>
              <w:rPr>
                <w:noProof/>
                <w:webHidden/>
              </w:rPr>
              <w:fldChar w:fldCharType="end"/>
            </w:r>
          </w:hyperlink>
        </w:p>
        <w:p w14:paraId="7CF2A21D" w14:textId="7FC76955" w:rsidR="00231025" w:rsidRDefault="00231025">
          <w:pPr>
            <w:pStyle w:val="TOC1"/>
            <w:tabs>
              <w:tab w:val="right" w:pos="9350"/>
            </w:tabs>
            <w:rPr>
              <w:rFonts w:asciiTheme="minorHAnsi" w:eastAsiaTheme="minorEastAsia" w:hAnsiTheme="minorHAnsi"/>
              <w:noProof/>
              <w:sz w:val="22"/>
            </w:rPr>
          </w:pPr>
          <w:hyperlink w:anchor="_Toc113997279" w:history="1">
            <w:r w:rsidRPr="007B7EC9">
              <w:rPr>
                <w:rStyle w:val="Hyperlink"/>
                <w:rFonts w:cs="Times New Roman"/>
                <w:noProof/>
              </w:rPr>
              <w:t>Appendix O: Performance of existing algorithms against reference classification of bacteriologically-confirmed TB</w:t>
            </w:r>
            <w:r>
              <w:rPr>
                <w:noProof/>
                <w:webHidden/>
              </w:rPr>
              <w:tab/>
            </w:r>
            <w:r>
              <w:rPr>
                <w:noProof/>
                <w:webHidden/>
              </w:rPr>
              <w:fldChar w:fldCharType="begin"/>
            </w:r>
            <w:r>
              <w:rPr>
                <w:noProof/>
                <w:webHidden/>
              </w:rPr>
              <w:instrText xml:space="preserve"> PAGEREF _Toc113997279 \h </w:instrText>
            </w:r>
            <w:r>
              <w:rPr>
                <w:noProof/>
                <w:webHidden/>
              </w:rPr>
            </w:r>
            <w:r>
              <w:rPr>
                <w:noProof/>
                <w:webHidden/>
              </w:rPr>
              <w:fldChar w:fldCharType="separate"/>
            </w:r>
            <w:r>
              <w:rPr>
                <w:noProof/>
                <w:webHidden/>
              </w:rPr>
              <w:t>83</w:t>
            </w:r>
            <w:r>
              <w:rPr>
                <w:noProof/>
                <w:webHidden/>
              </w:rPr>
              <w:fldChar w:fldCharType="end"/>
            </w:r>
          </w:hyperlink>
        </w:p>
        <w:p w14:paraId="0342299A" w14:textId="07A7138B" w:rsidR="00231025" w:rsidRDefault="00231025">
          <w:pPr>
            <w:pStyle w:val="TOC1"/>
            <w:tabs>
              <w:tab w:val="right" w:pos="9350"/>
            </w:tabs>
            <w:rPr>
              <w:rFonts w:asciiTheme="minorHAnsi" w:eastAsiaTheme="minorEastAsia" w:hAnsiTheme="minorHAnsi"/>
              <w:noProof/>
              <w:sz w:val="22"/>
            </w:rPr>
          </w:pPr>
          <w:hyperlink w:anchor="_Toc113997280" w:history="1">
            <w:r w:rsidRPr="007B7EC9">
              <w:rPr>
                <w:rStyle w:val="Hyperlink"/>
                <w:rFonts w:cs="Times New Roman"/>
                <w:noProof/>
              </w:rPr>
              <w:t>Appendix P: Calibration and discrimination of prediction model to classify TB</w:t>
            </w:r>
            <w:r>
              <w:rPr>
                <w:noProof/>
                <w:webHidden/>
              </w:rPr>
              <w:tab/>
            </w:r>
            <w:r>
              <w:rPr>
                <w:noProof/>
                <w:webHidden/>
              </w:rPr>
              <w:fldChar w:fldCharType="begin"/>
            </w:r>
            <w:r>
              <w:rPr>
                <w:noProof/>
                <w:webHidden/>
              </w:rPr>
              <w:instrText xml:space="preserve"> PAGEREF _Toc113997280 \h </w:instrText>
            </w:r>
            <w:r>
              <w:rPr>
                <w:noProof/>
                <w:webHidden/>
              </w:rPr>
            </w:r>
            <w:r>
              <w:rPr>
                <w:noProof/>
                <w:webHidden/>
              </w:rPr>
              <w:fldChar w:fldCharType="separate"/>
            </w:r>
            <w:r>
              <w:rPr>
                <w:noProof/>
                <w:webHidden/>
              </w:rPr>
              <w:t>84</w:t>
            </w:r>
            <w:r>
              <w:rPr>
                <w:noProof/>
                <w:webHidden/>
              </w:rPr>
              <w:fldChar w:fldCharType="end"/>
            </w:r>
          </w:hyperlink>
        </w:p>
        <w:p w14:paraId="1C429E30" w14:textId="6F64DEF2" w:rsidR="00231025" w:rsidRDefault="00231025">
          <w:pPr>
            <w:pStyle w:val="TOC1"/>
            <w:tabs>
              <w:tab w:val="right" w:pos="9350"/>
            </w:tabs>
            <w:rPr>
              <w:rFonts w:asciiTheme="minorHAnsi" w:eastAsiaTheme="minorEastAsia" w:hAnsiTheme="minorHAnsi"/>
              <w:noProof/>
              <w:sz w:val="22"/>
            </w:rPr>
          </w:pPr>
          <w:hyperlink w:anchor="_Toc113997281" w:history="1">
            <w:r w:rsidRPr="007B7EC9">
              <w:rPr>
                <w:rStyle w:val="Hyperlink"/>
                <w:rFonts w:cs="Times New Roman"/>
                <w:noProof/>
              </w:rPr>
              <w:t>Appendix Q: Logistic regression model, calibration, and discrimination of prediction model developed from IPD without CXR features</w:t>
            </w:r>
            <w:r>
              <w:rPr>
                <w:noProof/>
                <w:webHidden/>
              </w:rPr>
              <w:tab/>
            </w:r>
            <w:r>
              <w:rPr>
                <w:noProof/>
                <w:webHidden/>
              </w:rPr>
              <w:fldChar w:fldCharType="begin"/>
            </w:r>
            <w:r>
              <w:rPr>
                <w:noProof/>
                <w:webHidden/>
              </w:rPr>
              <w:instrText xml:space="preserve"> PAGEREF _Toc113997281 \h </w:instrText>
            </w:r>
            <w:r>
              <w:rPr>
                <w:noProof/>
                <w:webHidden/>
              </w:rPr>
            </w:r>
            <w:r>
              <w:rPr>
                <w:noProof/>
                <w:webHidden/>
              </w:rPr>
              <w:fldChar w:fldCharType="separate"/>
            </w:r>
            <w:r>
              <w:rPr>
                <w:noProof/>
                <w:webHidden/>
              </w:rPr>
              <w:t>85</w:t>
            </w:r>
            <w:r>
              <w:rPr>
                <w:noProof/>
                <w:webHidden/>
              </w:rPr>
              <w:fldChar w:fldCharType="end"/>
            </w:r>
          </w:hyperlink>
        </w:p>
        <w:p w14:paraId="42BB557B" w14:textId="236AD378" w:rsidR="00231025" w:rsidRDefault="00231025">
          <w:pPr>
            <w:pStyle w:val="TOC1"/>
            <w:tabs>
              <w:tab w:val="right" w:pos="9350"/>
            </w:tabs>
            <w:rPr>
              <w:rFonts w:asciiTheme="minorHAnsi" w:eastAsiaTheme="minorEastAsia" w:hAnsiTheme="minorHAnsi"/>
              <w:noProof/>
              <w:sz w:val="22"/>
            </w:rPr>
          </w:pPr>
          <w:hyperlink w:anchor="_Toc113997282" w:history="1">
            <w:r w:rsidRPr="007B7EC9">
              <w:rPr>
                <w:rStyle w:val="Hyperlink"/>
                <w:rFonts w:cs="Times New Roman"/>
                <w:noProof/>
              </w:rPr>
              <w:t>Appendix R: Prediction model fit and scaled scores at different sensitivity thresholds</w:t>
            </w:r>
            <w:r>
              <w:rPr>
                <w:noProof/>
                <w:webHidden/>
              </w:rPr>
              <w:tab/>
            </w:r>
            <w:r>
              <w:rPr>
                <w:noProof/>
                <w:webHidden/>
              </w:rPr>
              <w:fldChar w:fldCharType="begin"/>
            </w:r>
            <w:r>
              <w:rPr>
                <w:noProof/>
                <w:webHidden/>
              </w:rPr>
              <w:instrText xml:space="preserve"> PAGEREF _Toc113997282 \h </w:instrText>
            </w:r>
            <w:r>
              <w:rPr>
                <w:noProof/>
                <w:webHidden/>
              </w:rPr>
            </w:r>
            <w:r>
              <w:rPr>
                <w:noProof/>
                <w:webHidden/>
              </w:rPr>
              <w:fldChar w:fldCharType="separate"/>
            </w:r>
            <w:r>
              <w:rPr>
                <w:noProof/>
                <w:webHidden/>
              </w:rPr>
              <w:t>87</w:t>
            </w:r>
            <w:r>
              <w:rPr>
                <w:noProof/>
                <w:webHidden/>
              </w:rPr>
              <w:fldChar w:fldCharType="end"/>
            </w:r>
          </w:hyperlink>
        </w:p>
        <w:p w14:paraId="27CB2973" w14:textId="07449E1B" w:rsidR="00231025" w:rsidRDefault="00231025">
          <w:pPr>
            <w:pStyle w:val="TOC1"/>
            <w:tabs>
              <w:tab w:val="right" w:pos="9350"/>
            </w:tabs>
            <w:rPr>
              <w:rFonts w:asciiTheme="minorHAnsi" w:eastAsiaTheme="minorEastAsia" w:hAnsiTheme="minorHAnsi"/>
              <w:noProof/>
              <w:sz w:val="22"/>
            </w:rPr>
          </w:pPr>
          <w:hyperlink w:anchor="_Toc113997283" w:history="1">
            <w:r w:rsidRPr="007B7EC9">
              <w:rPr>
                <w:rStyle w:val="Hyperlink"/>
                <w:rFonts w:cs="Times New Roman"/>
                <w:noProof/>
              </w:rPr>
              <w:t>Appendix S: Performance of scores from prediction model at different sensitivity thresholds</w:t>
            </w:r>
            <w:r>
              <w:rPr>
                <w:noProof/>
                <w:webHidden/>
              </w:rPr>
              <w:tab/>
            </w:r>
            <w:r>
              <w:rPr>
                <w:noProof/>
                <w:webHidden/>
              </w:rPr>
              <w:fldChar w:fldCharType="begin"/>
            </w:r>
            <w:r>
              <w:rPr>
                <w:noProof/>
                <w:webHidden/>
              </w:rPr>
              <w:instrText xml:space="preserve"> PAGEREF _Toc113997283 \h </w:instrText>
            </w:r>
            <w:r>
              <w:rPr>
                <w:noProof/>
                <w:webHidden/>
              </w:rPr>
            </w:r>
            <w:r>
              <w:rPr>
                <w:noProof/>
                <w:webHidden/>
              </w:rPr>
              <w:fldChar w:fldCharType="separate"/>
            </w:r>
            <w:r>
              <w:rPr>
                <w:noProof/>
                <w:webHidden/>
              </w:rPr>
              <w:t>89</w:t>
            </w:r>
            <w:r>
              <w:rPr>
                <w:noProof/>
                <w:webHidden/>
              </w:rPr>
              <w:fldChar w:fldCharType="end"/>
            </w:r>
          </w:hyperlink>
        </w:p>
        <w:p w14:paraId="3801EB7B" w14:textId="2459A598" w:rsidR="00231025" w:rsidRDefault="00231025">
          <w:pPr>
            <w:pStyle w:val="TOC1"/>
            <w:tabs>
              <w:tab w:val="right" w:pos="9350"/>
            </w:tabs>
            <w:rPr>
              <w:rFonts w:asciiTheme="minorHAnsi" w:eastAsiaTheme="minorEastAsia" w:hAnsiTheme="minorHAnsi"/>
              <w:noProof/>
              <w:sz w:val="22"/>
            </w:rPr>
          </w:pPr>
          <w:hyperlink w:anchor="_Toc113997284" w:history="1">
            <w:r w:rsidRPr="007B7EC9">
              <w:rPr>
                <w:rStyle w:val="Hyperlink"/>
                <w:rFonts w:cs="Times New Roman"/>
                <w:noProof/>
              </w:rPr>
              <w:t>Appendix T: Performance of scores to classify TB with 85% sensitivity using confirmed TB reference standard</w:t>
            </w:r>
            <w:r>
              <w:rPr>
                <w:noProof/>
                <w:webHidden/>
              </w:rPr>
              <w:tab/>
            </w:r>
            <w:r>
              <w:rPr>
                <w:noProof/>
                <w:webHidden/>
              </w:rPr>
              <w:fldChar w:fldCharType="begin"/>
            </w:r>
            <w:r>
              <w:rPr>
                <w:noProof/>
                <w:webHidden/>
              </w:rPr>
              <w:instrText xml:space="preserve"> PAGEREF _Toc113997284 \h </w:instrText>
            </w:r>
            <w:r>
              <w:rPr>
                <w:noProof/>
                <w:webHidden/>
              </w:rPr>
            </w:r>
            <w:r>
              <w:rPr>
                <w:noProof/>
                <w:webHidden/>
              </w:rPr>
              <w:fldChar w:fldCharType="separate"/>
            </w:r>
            <w:r>
              <w:rPr>
                <w:noProof/>
                <w:webHidden/>
              </w:rPr>
              <w:t>94</w:t>
            </w:r>
            <w:r>
              <w:rPr>
                <w:noProof/>
                <w:webHidden/>
              </w:rPr>
              <w:fldChar w:fldCharType="end"/>
            </w:r>
          </w:hyperlink>
        </w:p>
        <w:p w14:paraId="3CB3AB32" w14:textId="56EC1616" w:rsidR="00231025" w:rsidRDefault="00231025">
          <w:pPr>
            <w:pStyle w:val="TOC1"/>
            <w:tabs>
              <w:tab w:val="right" w:pos="9350"/>
            </w:tabs>
            <w:rPr>
              <w:rFonts w:asciiTheme="minorHAnsi" w:eastAsiaTheme="minorEastAsia" w:hAnsiTheme="minorHAnsi"/>
              <w:noProof/>
              <w:sz w:val="22"/>
            </w:rPr>
          </w:pPr>
          <w:hyperlink w:anchor="_Toc113997285" w:history="1">
            <w:r w:rsidRPr="007B7EC9">
              <w:rPr>
                <w:rStyle w:val="Hyperlink"/>
                <w:rFonts w:cs="Times New Roman"/>
                <w:noProof/>
              </w:rPr>
              <w:t>Appendix U: Performance of scores to classify TB with 85% sensitivity (without chest X-ray features)</w:t>
            </w:r>
            <w:r>
              <w:rPr>
                <w:noProof/>
                <w:webHidden/>
              </w:rPr>
              <w:tab/>
            </w:r>
            <w:r>
              <w:rPr>
                <w:noProof/>
                <w:webHidden/>
              </w:rPr>
              <w:fldChar w:fldCharType="begin"/>
            </w:r>
            <w:r>
              <w:rPr>
                <w:noProof/>
                <w:webHidden/>
              </w:rPr>
              <w:instrText xml:space="preserve"> PAGEREF _Toc113997285 \h </w:instrText>
            </w:r>
            <w:r>
              <w:rPr>
                <w:noProof/>
                <w:webHidden/>
              </w:rPr>
            </w:r>
            <w:r>
              <w:rPr>
                <w:noProof/>
                <w:webHidden/>
              </w:rPr>
              <w:fldChar w:fldCharType="separate"/>
            </w:r>
            <w:r>
              <w:rPr>
                <w:noProof/>
                <w:webHidden/>
              </w:rPr>
              <w:t>95</w:t>
            </w:r>
            <w:r>
              <w:rPr>
                <w:noProof/>
                <w:webHidden/>
              </w:rPr>
              <w:fldChar w:fldCharType="end"/>
            </w:r>
          </w:hyperlink>
        </w:p>
        <w:p w14:paraId="53BB6B04" w14:textId="189690DB" w:rsidR="00231025" w:rsidRDefault="00231025">
          <w:pPr>
            <w:pStyle w:val="TOC1"/>
            <w:tabs>
              <w:tab w:val="right" w:pos="9350"/>
            </w:tabs>
            <w:rPr>
              <w:rFonts w:asciiTheme="minorHAnsi" w:eastAsiaTheme="minorEastAsia" w:hAnsiTheme="minorHAnsi"/>
              <w:noProof/>
              <w:sz w:val="22"/>
            </w:rPr>
          </w:pPr>
          <w:hyperlink w:anchor="_Toc113997286" w:history="1">
            <w:r w:rsidRPr="007B7EC9">
              <w:rPr>
                <w:rStyle w:val="Hyperlink"/>
                <w:rFonts w:cs="Times New Roman"/>
                <w:noProof/>
              </w:rPr>
              <w:t>Appendix V: Inspire algorithm without CXR features</w:t>
            </w:r>
            <w:r>
              <w:rPr>
                <w:noProof/>
                <w:webHidden/>
              </w:rPr>
              <w:tab/>
            </w:r>
            <w:r>
              <w:rPr>
                <w:noProof/>
                <w:webHidden/>
              </w:rPr>
              <w:fldChar w:fldCharType="begin"/>
            </w:r>
            <w:r>
              <w:rPr>
                <w:noProof/>
                <w:webHidden/>
              </w:rPr>
              <w:instrText xml:space="preserve"> PAGEREF _Toc113997286 \h </w:instrText>
            </w:r>
            <w:r>
              <w:rPr>
                <w:noProof/>
                <w:webHidden/>
              </w:rPr>
            </w:r>
            <w:r>
              <w:rPr>
                <w:noProof/>
                <w:webHidden/>
              </w:rPr>
              <w:fldChar w:fldCharType="separate"/>
            </w:r>
            <w:r>
              <w:rPr>
                <w:noProof/>
                <w:webHidden/>
              </w:rPr>
              <w:t>97</w:t>
            </w:r>
            <w:r>
              <w:rPr>
                <w:noProof/>
                <w:webHidden/>
              </w:rPr>
              <w:fldChar w:fldCharType="end"/>
            </w:r>
          </w:hyperlink>
        </w:p>
        <w:p w14:paraId="580547BA" w14:textId="660B2790" w:rsidR="00231025" w:rsidRDefault="00231025">
          <w:pPr>
            <w:pStyle w:val="TOC1"/>
            <w:tabs>
              <w:tab w:val="right" w:pos="9350"/>
            </w:tabs>
            <w:rPr>
              <w:rFonts w:asciiTheme="minorHAnsi" w:eastAsiaTheme="minorEastAsia" w:hAnsiTheme="minorHAnsi"/>
              <w:noProof/>
              <w:sz w:val="22"/>
            </w:rPr>
          </w:pPr>
          <w:hyperlink w:anchor="_Toc113997287" w:history="1">
            <w:r w:rsidRPr="007B7EC9">
              <w:rPr>
                <w:rStyle w:val="Hyperlink"/>
                <w:rFonts w:cs="Times New Roman"/>
                <w:noProof/>
              </w:rPr>
              <w:t>Appendix W: TRIPOD Checklist</w:t>
            </w:r>
            <w:r>
              <w:rPr>
                <w:noProof/>
                <w:webHidden/>
              </w:rPr>
              <w:tab/>
            </w:r>
            <w:r>
              <w:rPr>
                <w:noProof/>
                <w:webHidden/>
              </w:rPr>
              <w:fldChar w:fldCharType="begin"/>
            </w:r>
            <w:r>
              <w:rPr>
                <w:noProof/>
                <w:webHidden/>
              </w:rPr>
              <w:instrText xml:space="preserve"> PAGEREF _Toc113997287 \h </w:instrText>
            </w:r>
            <w:r>
              <w:rPr>
                <w:noProof/>
                <w:webHidden/>
              </w:rPr>
            </w:r>
            <w:r>
              <w:rPr>
                <w:noProof/>
                <w:webHidden/>
              </w:rPr>
              <w:fldChar w:fldCharType="separate"/>
            </w:r>
            <w:r>
              <w:rPr>
                <w:noProof/>
                <w:webHidden/>
              </w:rPr>
              <w:t>98</w:t>
            </w:r>
            <w:r>
              <w:rPr>
                <w:noProof/>
                <w:webHidden/>
              </w:rPr>
              <w:fldChar w:fldCharType="end"/>
            </w:r>
          </w:hyperlink>
        </w:p>
        <w:p w14:paraId="5D9D8B27" w14:textId="2E99981B" w:rsidR="00231025" w:rsidRDefault="00231025">
          <w:pPr>
            <w:pStyle w:val="TOC1"/>
            <w:tabs>
              <w:tab w:val="right" w:pos="9350"/>
            </w:tabs>
            <w:rPr>
              <w:rFonts w:asciiTheme="minorHAnsi" w:eastAsiaTheme="minorEastAsia" w:hAnsiTheme="minorHAnsi"/>
              <w:noProof/>
              <w:sz w:val="22"/>
            </w:rPr>
          </w:pPr>
          <w:hyperlink w:anchor="_Toc113997288" w:history="1">
            <w:r w:rsidRPr="007B7EC9">
              <w:rPr>
                <w:rStyle w:val="Hyperlink"/>
                <w:noProof/>
              </w:rPr>
              <w:t>Appendix X: Supplementary references</w:t>
            </w:r>
            <w:r>
              <w:rPr>
                <w:noProof/>
                <w:webHidden/>
              </w:rPr>
              <w:tab/>
            </w:r>
            <w:r>
              <w:rPr>
                <w:noProof/>
                <w:webHidden/>
              </w:rPr>
              <w:fldChar w:fldCharType="begin"/>
            </w:r>
            <w:r>
              <w:rPr>
                <w:noProof/>
                <w:webHidden/>
              </w:rPr>
              <w:instrText xml:space="preserve"> PAGEREF _Toc113997288 \h </w:instrText>
            </w:r>
            <w:r>
              <w:rPr>
                <w:noProof/>
                <w:webHidden/>
              </w:rPr>
            </w:r>
            <w:r>
              <w:rPr>
                <w:noProof/>
                <w:webHidden/>
              </w:rPr>
              <w:fldChar w:fldCharType="separate"/>
            </w:r>
            <w:r>
              <w:rPr>
                <w:noProof/>
                <w:webHidden/>
              </w:rPr>
              <w:t>100</w:t>
            </w:r>
            <w:r>
              <w:rPr>
                <w:noProof/>
                <w:webHidden/>
              </w:rPr>
              <w:fldChar w:fldCharType="end"/>
            </w:r>
          </w:hyperlink>
        </w:p>
        <w:p w14:paraId="0000001C" w14:textId="7FF0362C" w:rsidR="00095790" w:rsidRPr="005A1F26" w:rsidRDefault="00792AD4" w:rsidP="0016106D">
          <w:pPr>
            <w:spacing w:line="240" w:lineRule="auto"/>
            <w:rPr>
              <w:rFonts w:cs="Times New Roman"/>
              <w:b/>
              <w:szCs w:val="20"/>
            </w:rPr>
          </w:pPr>
          <w:r w:rsidRPr="005A1F26">
            <w:rPr>
              <w:rFonts w:cs="Times New Roman"/>
              <w:szCs w:val="20"/>
            </w:rPr>
            <w:fldChar w:fldCharType="end"/>
          </w:r>
        </w:p>
      </w:sdtContent>
    </w:sdt>
    <w:p w14:paraId="0000001D" w14:textId="77777777" w:rsidR="00095790" w:rsidRPr="005A1F26" w:rsidRDefault="00792AD4" w:rsidP="005A1F26">
      <w:pPr>
        <w:spacing w:line="240" w:lineRule="auto"/>
        <w:rPr>
          <w:rFonts w:cs="Times New Roman"/>
        </w:rPr>
      </w:pPr>
      <w:r w:rsidRPr="005A1F26">
        <w:rPr>
          <w:rFonts w:cs="Times New Roman"/>
        </w:rPr>
        <w:br w:type="page"/>
      </w:r>
    </w:p>
    <w:p w14:paraId="0000001E" w14:textId="10C5F02B" w:rsidR="00095790" w:rsidRDefault="00792AD4" w:rsidP="005A1F26">
      <w:pPr>
        <w:pStyle w:val="Heading1"/>
        <w:spacing w:line="240" w:lineRule="auto"/>
        <w:rPr>
          <w:rFonts w:cs="Times New Roman"/>
        </w:rPr>
      </w:pPr>
      <w:bookmarkStart w:id="1" w:name="_Toc113997264"/>
      <w:r w:rsidRPr="005A1F26">
        <w:rPr>
          <w:rFonts w:cs="Times New Roman"/>
        </w:rPr>
        <w:lastRenderedPageBreak/>
        <w:t>Abbreviations and shorthand</w:t>
      </w:r>
      <w:bookmarkEnd w:id="1"/>
    </w:p>
    <w:p w14:paraId="149B6476" w14:textId="77777777" w:rsidR="005A1F26" w:rsidRPr="005A1F26" w:rsidRDefault="005A1F26" w:rsidP="005A1F26"/>
    <w:p w14:paraId="0000001F" w14:textId="77777777" w:rsidR="00095790" w:rsidRPr="005A1F26" w:rsidRDefault="00792AD4" w:rsidP="005A1F26">
      <w:pPr>
        <w:spacing w:line="240" w:lineRule="auto"/>
        <w:rPr>
          <w:rFonts w:cs="Times New Roman"/>
          <w:szCs w:val="20"/>
        </w:rPr>
      </w:pPr>
      <w:r w:rsidRPr="005A1F26">
        <w:rPr>
          <w:rFonts w:cs="Times New Roman"/>
          <w:szCs w:val="20"/>
        </w:rPr>
        <w:t>AUC – area under the receiver-operator curve</w:t>
      </w:r>
    </w:p>
    <w:p w14:paraId="00000020" w14:textId="77777777" w:rsidR="00095790" w:rsidRPr="005A1F26" w:rsidRDefault="00792AD4" w:rsidP="005A1F26">
      <w:pPr>
        <w:spacing w:line="240" w:lineRule="auto"/>
        <w:rPr>
          <w:rFonts w:cs="Times New Roman"/>
          <w:szCs w:val="20"/>
        </w:rPr>
      </w:pPr>
      <w:r w:rsidRPr="005A1F26">
        <w:rPr>
          <w:rFonts w:cs="Times New Roman"/>
          <w:szCs w:val="20"/>
        </w:rPr>
        <w:t>BCG - Bacille Calmette-Guérin vaccine</w:t>
      </w:r>
    </w:p>
    <w:p w14:paraId="00000021" w14:textId="0C50C59E" w:rsidR="00095790" w:rsidRPr="005A1F26" w:rsidRDefault="00792AD4" w:rsidP="005A1F26">
      <w:pPr>
        <w:spacing w:line="240" w:lineRule="auto"/>
        <w:rPr>
          <w:rFonts w:cs="Times New Roman"/>
          <w:szCs w:val="20"/>
        </w:rPr>
      </w:pPr>
      <w:r w:rsidRPr="005A1F26">
        <w:rPr>
          <w:rFonts w:cs="Times New Roman"/>
          <w:szCs w:val="20"/>
        </w:rPr>
        <w:t>BD – Bangladesh</w:t>
      </w:r>
    </w:p>
    <w:p w14:paraId="11B9E97C" w14:textId="31BC1E7C" w:rsidR="00652AE5" w:rsidRPr="005A1F26" w:rsidRDefault="00652AE5" w:rsidP="005A1F26">
      <w:pPr>
        <w:spacing w:line="240" w:lineRule="auto"/>
        <w:rPr>
          <w:rFonts w:cs="Times New Roman"/>
          <w:szCs w:val="20"/>
        </w:rPr>
      </w:pPr>
      <w:r w:rsidRPr="005A1F26">
        <w:rPr>
          <w:rFonts w:cs="Times New Roman"/>
          <w:szCs w:val="20"/>
        </w:rPr>
        <w:t>BMI – body mass index</w:t>
      </w:r>
    </w:p>
    <w:p w14:paraId="00000022" w14:textId="77777777" w:rsidR="00095790" w:rsidRPr="005A1F26" w:rsidRDefault="00792AD4" w:rsidP="005A1F26">
      <w:pPr>
        <w:spacing w:line="240" w:lineRule="auto"/>
        <w:rPr>
          <w:rFonts w:cs="Times New Roman"/>
          <w:szCs w:val="20"/>
        </w:rPr>
      </w:pPr>
      <w:r w:rsidRPr="005A1F26">
        <w:rPr>
          <w:rFonts w:cs="Times New Roman"/>
          <w:szCs w:val="20"/>
        </w:rPr>
        <w:t>BR – Brazil</w:t>
      </w:r>
    </w:p>
    <w:p w14:paraId="00000023" w14:textId="77777777" w:rsidR="00095790" w:rsidRPr="005A1F26" w:rsidRDefault="00792AD4" w:rsidP="005A1F26">
      <w:pPr>
        <w:spacing w:line="240" w:lineRule="auto"/>
        <w:rPr>
          <w:rFonts w:cs="Times New Roman"/>
          <w:szCs w:val="20"/>
        </w:rPr>
      </w:pPr>
      <w:r w:rsidRPr="005A1F26">
        <w:rPr>
          <w:rFonts w:cs="Times New Roman"/>
          <w:szCs w:val="20"/>
        </w:rPr>
        <w:t>CI – confidence interval</w:t>
      </w:r>
    </w:p>
    <w:p w14:paraId="00000025" w14:textId="77777777" w:rsidR="00095790" w:rsidRPr="005A1F26" w:rsidRDefault="00792AD4" w:rsidP="005A1F26">
      <w:pPr>
        <w:spacing w:line="240" w:lineRule="auto"/>
        <w:rPr>
          <w:rFonts w:cs="Times New Roman"/>
          <w:szCs w:val="20"/>
        </w:rPr>
      </w:pPr>
      <w:r w:rsidRPr="005A1F26">
        <w:rPr>
          <w:rFonts w:cs="Times New Roman"/>
          <w:szCs w:val="20"/>
        </w:rPr>
        <w:t>c-Statistic – concordance statistic</w:t>
      </w:r>
    </w:p>
    <w:p w14:paraId="00000026" w14:textId="77777777" w:rsidR="00095790" w:rsidRPr="005A1F26" w:rsidRDefault="00792AD4" w:rsidP="005A1F26">
      <w:pPr>
        <w:spacing w:line="240" w:lineRule="auto"/>
        <w:rPr>
          <w:rFonts w:cs="Times New Roman"/>
          <w:szCs w:val="20"/>
        </w:rPr>
      </w:pPr>
      <w:r w:rsidRPr="005A1F26">
        <w:rPr>
          <w:rFonts w:cs="Times New Roman"/>
          <w:szCs w:val="20"/>
        </w:rPr>
        <w:t>CXR – chest X-ray</w:t>
      </w:r>
    </w:p>
    <w:p w14:paraId="00000027" w14:textId="77777777" w:rsidR="00095790" w:rsidRPr="005A1F26" w:rsidRDefault="00792AD4" w:rsidP="005A1F26">
      <w:pPr>
        <w:spacing w:line="240" w:lineRule="auto"/>
        <w:rPr>
          <w:rFonts w:cs="Times New Roman"/>
          <w:szCs w:val="20"/>
        </w:rPr>
      </w:pPr>
      <w:r w:rsidRPr="005A1F26">
        <w:rPr>
          <w:rFonts w:cs="Times New Roman"/>
          <w:szCs w:val="20"/>
        </w:rPr>
        <w:t>EPTB – extrapulmonary tuberculosis</w:t>
      </w:r>
    </w:p>
    <w:p w14:paraId="00000028" w14:textId="77777777" w:rsidR="00095790" w:rsidRPr="005A1F26" w:rsidRDefault="00792AD4" w:rsidP="005A1F26">
      <w:pPr>
        <w:spacing w:line="240" w:lineRule="auto"/>
        <w:rPr>
          <w:rFonts w:cs="Times New Roman"/>
          <w:szCs w:val="20"/>
        </w:rPr>
      </w:pPr>
      <w:r w:rsidRPr="005A1F26">
        <w:rPr>
          <w:rFonts w:cs="Times New Roman"/>
          <w:szCs w:val="20"/>
        </w:rPr>
        <w:t>ES – expectorated sputum</w:t>
      </w:r>
    </w:p>
    <w:p w14:paraId="00000029" w14:textId="77777777" w:rsidR="00095790" w:rsidRPr="005A1F26" w:rsidRDefault="00792AD4" w:rsidP="005A1F26">
      <w:pPr>
        <w:spacing w:line="240" w:lineRule="auto"/>
        <w:rPr>
          <w:rFonts w:cs="Times New Roman"/>
          <w:szCs w:val="20"/>
        </w:rPr>
      </w:pPr>
      <w:r w:rsidRPr="005A1F26">
        <w:rPr>
          <w:rFonts w:cs="Times New Roman"/>
          <w:szCs w:val="20"/>
        </w:rPr>
        <w:t>GA – gastric aspirate</w:t>
      </w:r>
    </w:p>
    <w:p w14:paraId="0000002A" w14:textId="77777777" w:rsidR="00095790" w:rsidRPr="005A1F26" w:rsidRDefault="00792AD4" w:rsidP="005A1F26">
      <w:pPr>
        <w:spacing w:line="240" w:lineRule="auto"/>
        <w:rPr>
          <w:rFonts w:cs="Times New Roman"/>
          <w:szCs w:val="20"/>
        </w:rPr>
      </w:pPr>
      <w:r w:rsidRPr="005A1F26">
        <w:rPr>
          <w:rFonts w:cs="Times New Roman"/>
          <w:szCs w:val="20"/>
        </w:rPr>
        <w:t>ART –Antiretroviral therapy</w:t>
      </w:r>
    </w:p>
    <w:p w14:paraId="0000002B" w14:textId="77777777" w:rsidR="00095790" w:rsidRPr="005A1F26" w:rsidRDefault="00792AD4" w:rsidP="005A1F26">
      <w:pPr>
        <w:spacing w:line="240" w:lineRule="auto"/>
        <w:rPr>
          <w:rFonts w:cs="Times New Roman"/>
          <w:szCs w:val="20"/>
        </w:rPr>
      </w:pPr>
      <w:r w:rsidRPr="005A1F26">
        <w:rPr>
          <w:rFonts w:cs="Times New Roman"/>
          <w:szCs w:val="20"/>
        </w:rPr>
        <w:t>HIV – human immunodeficiency virus</w:t>
      </w:r>
    </w:p>
    <w:p w14:paraId="0000002C" w14:textId="77777777" w:rsidR="00095790" w:rsidRPr="005A1F26" w:rsidRDefault="00792AD4" w:rsidP="005A1F26">
      <w:pPr>
        <w:spacing w:line="240" w:lineRule="auto"/>
        <w:rPr>
          <w:rFonts w:cs="Times New Roman"/>
          <w:szCs w:val="20"/>
        </w:rPr>
      </w:pPr>
      <w:r w:rsidRPr="005A1F26">
        <w:rPr>
          <w:rFonts w:cs="Times New Roman"/>
          <w:szCs w:val="20"/>
        </w:rPr>
        <w:t>IPD – individual participant data</w:t>
      </w:r>
    </w:p>
    <w:p w14:paraId="0000002D" w14:textId="77777777" w:rsidR="00095790" w:rsidRPr="005A1F26" w:rsidRDefault="00792AD4" w:rsidP="005A1F26">
      <w:pPr>
        <w:spacing w:line="240" w:lineRule="auto"/>
        <w:rPr>
          <w:rFonts w:cs="Times New Roman"/>
          <w:szCs w:val="20"/>
        </w:rPr>
      </w:pPr>
      <w:r w:rsidRPr="005A1F26">
        <w:rPr>
          <w:rFonts w:cs="Times New Roman"/>
          <w:szCs w:val="20"/>
        </w:rPr>
        <w:t>IS – induced sputum</w:t>
      </w:r>
    </w:p>
    <w:p w14:paraId="0000002E" w14:textId="77777777" w:rsidR="00095790" w:rsidRPr="005A1F26" w:rsidRDefault="00792AD4" w:rsidP="005A1F26">
      <w:pPr>
        <w:spacing w:line="240" w:lineRule="auto"/>
        <w:rPr>
          <w:rFonts w:cs="Times New Roman"/>
          <w:szCs w:val="20"/>
        </w:rPr>
      </w:pPr>
      <w:r w:rsidRPr="005A1F26">
        <w:rPr>
          <w:rFonts w:cs="Times New Roman"/>
          <w:szCs w:val="20"/>
        </w:rPr>
        <w:t>KE – Kenya</w:t>
      </w:r>
    </w:p>
    <w:p w14:paraId="0000002F" w14:textId="77777777" w:rsidR="00095790" w:rsidRPr="005A1F26" w:rsidRDefault="00792AD4" w:rsidP="005A1F26">
      <w:pPr>
        <w:spacing w:line="240" w:lineRule="auto"/>
        <w:rPr>
          <w:rFonts w:cs="Times New Roman"/>
          <w:szCs w:val="20"/>
        </w:rPr>
      </w:pPr>
      <w:r w:rsidRPr="005A1F26">
        <w:rPr>
          <w:rFonts w:cs="Times New Roman"/>
          <w:szCs w:val="20"/>
        </w:rPr>
        <w:t>LF-LAM – lateral flow urine lipoarabinomannan assay</w:t>
      </w:r>
    </w:p>
    <w:p w14:paraId="00000030" w14:textId="77777777" w:rsidR="00095790" w:rsidRPr="005A1F26" w:rsidRDefault="00792AD4" w:rsidP="005A1F26">
      <w:pPr>
        <w:spacing w:line="240" w:lineRule="auto"/>
        <w:rPr>
          <w:rFonts w:cs="Times New Roman"/>
          <w:szCs w:val="20"/>
        </w:rPr>
      </w:pPr>
      <w:r w:rsidRPr="005A1F26">
        <w:rPr>
          <w:rFonts w:cs="Times New Roman"/>
          <w:szCs w:val="20"/>
        </w:rPr>
        <w:t>MICE – multiple imputation by chained equations</w:t>
      </w:r>
    </w:p>
    <w:p w14:paraId="00000031" w14:textId="77777777" w:rsidR="00095790" w:rsidRPr="005A1F26" w:rsidRDefault="00792AD4" w:rsidP="005A1F26">
      <w:pPr>
        <w:spacing w:line="240" w:lineRule="auto"/>
        <w:rPr>
          <w:rFonts w:cs="Times New Roman"/>
          <w:szCs w:val="20"/>
        </w:rPr>
      </w:pPr>
      <w:r w:rsidRPr="005A1F26">
        <w:rPr>
          <w:rFonts w:cs="Times New Roman"/>
          <w:szCs w:val="20"/>
        </w:rPr>
        <w:t>MM – Myanmar</w:t>
      </w:r>
    </w:p>
    <w:p w14:paraId="00000032" w14:textId="77777777" w:rsidR="00095790" w:rsidRPr="005A1F26" w:rsidRDefault="00792AD4" w:rsidP="005A1F26">
      <w:pPr>
        <w:spacing w:line="240" w:lineRule="auto"/>
        <w:rPr>
          <w:rFonts w:cs="Times New Roman"/>
          <w:szCs w:val="20"/>
        </w:rPr>
      </w:pPr>
      <w:r w:rsidRPr="005A1F26">
        <w:rPr>
          <w:rFonts w:cs="Times New Roman"/>
          <w:szCs w:val="20"/>
        </w:rPr>
        <w:t>MoH – Ministry of Health</w:t>
      </w:r>
    </w:p>
    <w:p w14:paraId="00000033" w14:textId="61AD1BBF" w:rsidR="00095790" w:rsidRPr="005A1F26" w:rsidRDefault="00E67D21" w:rsidP="005A1F26">
      <w:pPr>
        <w:spacing w:line="240" w:lineRule="auto"/>
        <w:rPr>
          <w:rFonts w:cs="Times New Roman"/>
          <w:szCs w:val="20"/>
        </w:rPr>
      </w:pPr>
      <w:r>
        <w:rPr>
          <w:rFonts w:cs="Times New Roman"/>
          <w:i/>
          <w:szCs w:val="20"/>
        </w:rPr>
        <w:t xml:space="preserve">Mtb – </w:t>
      </w:r>
      <w:r w:rsidR="00792AD4" w:rsidRPr="005A1F26">
        <w:rPr>
          <w:rFonts w:cs="Times New Roman"/>
          <w:szCs w:val="20"/>
        </w:rPr>
        <w:t>Mycobacterium tuberculosis</w:t>
      </w:r>
    </w:p>
    <w:p w14:paraId="00000034" w14:textId="77777777" w:rsidR="00095790" w:rsidRPr="005A1F26" w:rsidRDefault="00792AD4" w:rsidP="005A1F26">
      <w:pPr>
        <w:spacing w:line="240" w:lineRule="auto"/>
        <w:rPr>
          <w:rFonts w:cs="Times New Roman"/>
          <w:szCs w:val="20"/>
        </w:rPr>
      </w:pPr>
      <w:r w:rsidRPr="005A1F26">
        <w:rPr>
          <w:rFonts w:cs="Times New Roman"/>
          <w:szCs w:val="20"/>
        </w:rPr>
        <w:t>Multi – (PAANTHER) Multi-country study (includes Burkina Faso, Cameroon, Vietnam, and Cambodia)</w:t>
      </w:r>
    </w:p>
    <w:p w14:paraId="00000035" w14:textId="3674F1C4" w:rsidR="00095790" w:rsidRPr="005A1F26" w:rsidRDefault="00792AD4" w:rsidP="005A1F26">
      <w:pPr>
        <w:spacing w:line="240" w:lineRule="auto"/>
        <w:rPr>
          <w:rFonts w:cs="Times New Roman"/>
          <w:szCs w:val="20"/>
        </w:rPr>
      </w:pPr>
      <w:r w:rsidRPr="005A1F26">
        <w:rPr>
          <w:rFonts w:cs="Times New Roman"/>
          <w:szCs w:val="20"/>
        </w:rPr>
        <w:t>mWRD – molecular WHO-recommended rapid diagnostic test</w:t>
      </w:r>
    </w:p>
    <w:p w14:paraId="00000036" w14:textId="77777777" w:rsidR="00095790" w:rsidRPr="005A1F26" w:rsidRDefault="00792AD4" w:rsidP="005A1F26">
      <w:pPr>
        <w:spacing w:line="240" w:lineRule="auto"/>
        <w:rPr>
          <w:rFonts w:cs="Times New Roman"/>
          <w:szCs w:val="20"/>
        </w:rPr>
      </w:pPr>
      <w:r w:rsidRPr="005A1F26">
        <w:rPr>
          <w:rFonts w:cs="Times New Roman"/>
          <w:szCs w:val="20"/>
        </w:rPr>
        <w:t>MZ – Mozambique</w:t>
      </w:r>
    </w:p>
    <w:p w14:paraId="00000037" w14:textId="77777777" w:rsidR="00095790" w:rsidRPr="005A1F26" w:rsidRDefault="00792AD4" w:rsidP="005A1F26">
      <w:pPr>
        <w:spacing w:line="240" w:lineRule="auto"/>
        <w:rPr>
          <w:rFonts w:cs="Times New Roman"/>
          <w:szCs w:val="20"/>
        </w:rPr>
      </w:pPr>
      <w:r w:rsidRPr="005A1F26">
        <w:rPr>
          <w:rFonts w:cs="Times New Roman"/>
          <w:szCs w:val="20"/>
        </w:rPr>
        <w:t>NTLP – National TB and Leprosy Program</w:t>
      </w:r>
    </w:p>
    <w:p w14:paraId="00000038" w14:textId="564F3BEE" w:rsidR="00095790" w:rsidRPr="005A1F26" w:rsidRDefault="00792AD4" w:rsidP="005A1F26">
      <w:pPr>
        <w:spacing w:line="240" w:lineRule="auto"/>
        <w:rPr>
          <w:rFonts w:cs="Times New Roman"/>
          <w:szCs w:val="20"/>
        </w:rPr>
      </w:pPr>
      <w:r w:rsidRPr="005A1F26">
        <w:rPr>
          <w:rFonts w:cs="Times New Roman"/>
          <w:szCs w:val="20"/>
        </w:rPr>
        <w:t xml:space="preserve">O:E – observed: expected </w:t>
      </w:r>
      <w:r w:rsidR="00DA5DC2">
        <w:rPr>
          <w:rFonts w:cs="Times New Roman"/>
          <w:szCs w:val="20"/>
        </w:rPr>
        <w:t>ratio</w:t>
      </w:r>
    </w:p>
    <w:p w14:paraId="00000039" w14:textId="77777777" w:rsidR="00095790" w:rsidRPr="005A1F26" w:rsidRDefault="00792AD4" w:rsidP="005A1F26">
      <w:pPr>
        <w:spacing w:line="240" w:lineRule="auto"/>
        <w:rPr>
          <w:rFonts w:cs="Times New Roman"/>
          <w:szCs w:val="20"/>
        </w:rPr>
      </w:pPr>
      <w:r w:rsidRPr="005A1F26">
        <w:rPr>
          <w:rFonts w:cs="Times New Roman"/>
          <w:szCs w:val="20"/>
        </w:rPr>
        <w:t>OR – odds ratio</w:t>
      </w:r>
    </w:p>
    <w:p w14:paraId="0000003A" w14:textId="77777777" w:rsidR="00095790" w:rsidRPr="005A1F26" w:rsidRDefault="00792AD4" w:rsidP="005A1F26">
      <w:pPr>
        <w:spacing w:line="240" w:lineRule="auto"/>
        <w:rPr>
          <w:rFonts w:cs="Times New Roman"/>
          <w:szCs w:val="20"/>
        </w:rPr>
      </w:pPr>
      <w:r w:rsidRPr="005A1F26">
        <w:rPr>
          <w:rFonts w:cs="Times New Roman"/>
          <w:szCs w:val="20"/>
        </w:rPr>
        <w:t>PAANTHER - Pediatric Asian African Network for Tuberculosis and HIV Research</w:t>
      </w:r>
    </w:p>
    <w:p w14:paraId="0000003B" w14:textId="77777777" w:rsidR="00095790" w:rsidRPr="005A1F26" w:rsidRDefault="00792AD4" w:rsidP="005A1F26">
      <w:pPr>
        <w:spacing w:line="240" w:lineRule="auto"/>
        <w:rPr>
          <w:rFonts w:cs="Times New Roman"/>
          <w:szCs w:val="20"/>
        </w:rPr>
      </w:pPr>
      <w:r w:rsidRPr="005A1F26">
        <w:rPr>
          <w:rFonts w:cs="Times New Roman"/>
          <w:szCs w:val="20"/>
        </w:rPr>
        <w:t>PK – Pakistan</w:t>
      </w:r>
    </w:p>
    <w:p w14:paraId="0000003C" w14:textId="77777777" w:rsidR="00095790" w:rsidRPr="005A1F26" w:rsidRDefault="00792AD4" w:rsidP="005A1F26">
      <w:pPr>
        <w:spacing w:line="240" w:lineRule="auto"/>
        <w:rPr>
          <w:rFonts w:cs="Times New Roman"/>
          <w:szCs w:val="20"/>
        </w:rPr>
      </w:pPr>
      <w:r w:rsidRPr="005A1F26">
        <w:rPr>
          <w:rFonts w:cs="Times New Roman"/>
          <w:szCs w:val="20"/>
        </w:rPr>
        <w:t>PPD – purified protein derivative</w:t>
      </w:r>
    </w:p>
    <w:p w14:paraId="0000003E" w14:textId="77777777" w:rsidR="00095790" w:rsidRPr="005A1F26" w:rsidRDefault="00792AD4" w:rsidP="005A1F26">
      <w:pPr>
        <w:spacing w:line="240" w:lineRule="auto"/>
        <w:rPr>
          <w:rFonts w:cs="Times New Roman"/>
          <w:szCs w:val="20"/>
        </w:rPr>
      </w:pPr>
      <w:r w:rsidRPr="005A1F26">
        <w:rPr>
          <w:rFonts w:cs="Times New Roman"/>
          <w:szCs w:val="20"/>
        </w:rPr>
        <w:t>PTB – pulmonary tuberculosis</w:t>
      </w:r>
    </w:p>
    <w:p w14:paraId="0000003F" w14:textId="77777777" w:rsidR="00095790" w:rsidRPr="005A1F26" w:rsidRDefault="00792AD4" w:rsidP="005A1F26">
      <w:pPr>
        <w:spacing w:line="240" w:lineRule="auto"/>
        <w:rPr>
          <w:rFonts w:cs="Times New Roman"/>
          <w:szCs w:val="20"/>
        </w:rPr>
      </w:pPr>
      <w:r w:rsidRPr="005A1F26">
        <w:rPr>
          <w:rFonts w:cs="Times New Roman"/>
          <w:szCs w:val="20"/>
        </w:rPr>
        <w:t>SAM – severely acutely malnourished</w:t>
      </w:r>
    </w:p>
    <w:p w14:paraId="00000040" w14:textId="77777777" w:rsidR="00095790" w:rsidRPr="005A1F26" w:rsidRDefault="00792AD4" w:rsidP="005A1F26">
      <w:pPr>
        <w:spacing w:line="240" w:lineRule="auto"/>
        <w:rPr>
          <w:rFonts w:cs="Times New Roman"/>
          <w:szCs w:val="20"/>
        </w:rPr>
      </w:pPr>
      <w:r w:rsidRPr="005A1F26">
        <w:rPr>
          <w:rFonts w:cs="Times New Roman"/>
          <w:szCs w:val="20"/>
        </w:rPr>
        <w:t>TB – tuberculosis</w:t>
      </w:r>
    </w:p>
    <w:p w14:paraId="00000041" w14:textId="77777777" w:rsidR="00095790" w:rsidRPr="005A1F26" w:rsidRDefault="00792AD4" w:rsidP="005A1F26">
      <w:pPr>
        <w:spacing w:line="240" w:lineRule="auto"/>
        <w:rPr>
          <w:rFonts w:cs="Times New Roman"/>
          <w:szCs w:val="20"/>
        </w:rPr>
      </w:pPr>
      <w:r w:rsidRPr="005A1F26">
        <w:rPr>
          <w:rFonts w:cs="Times New Roman"/>
          <w:szCs w:val="20"/>
        </w:rPr>
        <w:t>TRIPOD - transparent reporting of a multivariable prediction model for individual prognosis or diagnosis</w:t>
      </w:r>
    </w:p>
    <w:p w14:paraId="00000042" w14:textId="77777777" w:rsidR="00095790" w:rsidRPr="005A1F26" w:rsidRDefault="00792AD4" w:rsidP="005A1F26">
      <w:pPr>
        <w:spacing w:line="240" w:lineRule="auto"/>
        <w:rPr>
          <w:rFonts w:cs="Times New Roman"/>
          <w:szCs w:val="20"/>
        </w:rPr>
      </w:pPr>
      <w:r w:rsidRPr="005A1F26">
        <w:rPr>
          <w:rFonts w:cs="Times New Roman"/>
          <w:szCs w:val="20"/>
        </w:rPr>
        <w:t>TST – tuberculin skin test</w:t>
      </w:r>
    </w:p>
    <w:p w14:paraId="00000043" w14:textId="77777777" w:rsidR="00095790" w:rsidRPr="005A1F26" w:rsidRDefault="00792AD4" w:rsidP="005A1F26">
      <w:pPr>
        <w:spacing w:line="240" w:lineRule="auto"/>
        <w:rPr>
          <w:rFonts w:cs="Times New Roman"/>
          <w:szCs w:val="20"/>
        </w:rPr>
      </w:pPr>
      <w:r w:rsidRPr="005A1F26">
        <w:rPr>
          <w:rFonts w:cs="Times New Roman"/>
          <w:szCs w:val="20"/>
        </w:rPr>
        <w:t>UG – Uganda</w:t>
      </w:r>
    </w:p>
    <w:p w14:paraId="00000044" w14:textId="77777777" w:rsidR="00095790" w:rsidRPr="005A1F26" w:rsidRDefault="00792AD4" w:rsidP="005A1F26">
      <w:pPr>
        <w:spacing w:line="240" w:lineRule="auto"/>
        <w:rPr>
          <w:rFonts w:cs="Times New Roman"/>
          <w:szCs w:val="20"/>
        </w:rPr>
      </w:pPr>
      <w:r w:rsidRPr="005A1F26">
        <w:rPr>
          <w:rFonts w:cs="Times New Roman"/>
          <w:szCs w:val="20"/>
        </w:rPr>
        <w:t>VN – Vietnam</w:t>
      </w:r>
    </w:p>
    <w:p w14:paraId="00000045" w14:textId="18EA56FD" w:rsidR="00095790" w:rsidRPr="005A1F26" w:rsidRDefault="00792AD4" w:rsidP="005A1F26">
      <w:pPr>
        <w:spacing w:line="240" w:lineRule="auto"/>
        <w:rPr>
          <w:rFonts w:cs="Times New Roman"/>
          <w:szCs w:val="20"/>
        </w:rPr>
      </w:pPr>
      <w:r w:rsidRPr="005A1F26">
        <w:rPr>
          <w:rFonts w:cs="Times New Roman"/>
          <w:szCs w:val="20"/>
        </w:rPr>
        <w:t>WFAZ – weight-for-age Z-score</w:t>
      </w:r>
    </w:p>
    <w:p w14:paraId="7117D683" w14:textId="5F93EBA7" w:rsidR="00652AE5" w:rsidRPr="005A1F26" w:rsidRDefault="00652AE5" w:rsidP="005A1F26">
      <w:pPr>
        <w:spacing w:line="240" w:lineRule="auto"/>
        <w:rPr>
          <w:rFonts w:cs="Times New Roman"/>
          <w:szCs w:val="20"/>
        </w:rPr>
      </w:pPr>
      <w:r w:rsidRPr="005A1F26">
        <w:rPr>
          <w:rFonts w:cs="Times New Roman"/>
          <w:szCs w:val="20"/>
        </w:rPr>
        <w:t>WFL – weight-for-length</w:t>
      </w:r>
    </w:p>
    <w:p w14:paraId="00000046" w14:textId="77777777" w:rsidR="00095790" w:rsidRPr="005A1F26" w:rsidRDefault="00792AD4" w:rsidP="005A1F26">
      <w:pPr>
        <w:spacing w:line="240" w:lineRule="auto"/>
        <w:rPr>
          <w:rFonts w:cs="Times New Roman"/>
          <w:szCs w:val="20"/>
        </w:rPr>
      </w:pPr>
      <w:r w:rsidRPr="005A1F26">
        <w:rPr>
          <w:rFonts w:cs="Times New Roman"/>
          <w:szCs w:val="20"/>
        </w:rPr>
        <w:t>WHO – World Health Organization</w:t>
      </w:r>
    </w:p>
    <w:p w14:paraId="00000047" w14:textId="77777777" w:rsidR="00095790" w:rsidRPr="005A1F26" w:rsidRDefault="00792AD4" w:rsidP="005A1F26">
      <w:pPr>
        <w:spacing w:line="240" w:lineRule="auto"/>
        <w:rPr>
          <w:rFonts w:cs="Times New Roman"/>
          <w:szCs w:val="20"/>
        </w:rPr>
      </w:pPr>
      <w:r w:rsidRPr="005A1F26">
        <w:rPr>
          <w:rFonts w:cs="Times New Roman"/>
          <w:szCs w:val="20"/>
        </w:rPr>
        <w:t>Xpert – Xpert MTB/RIF</w:t>
      </w:r>
    </w:p>
    <w:p w14:paraId="00000048" w14:textId="77777777" w:rsidR="00095790" w:rsidRPr="005A1F26" w:rsidRDefault="00792AD4" w:rsidP="005A1F26">
      <w:pPr>
        <w:spacing w:line="240" w:lineRule="auto"/>
        <w:rPr>
          <w:rFonts w:cs="Times New Roman"/>
          <w:szCs w:val="20"/>
        </w:rPr>
      </w:pPr>
      <w:r w:rsidRPr="005A1F26">
        <w:rPr>
          <w:rFonts w:cs="Times New Roman"/>
          <w:szCs w:val="20"/>
        </w:rPr>
        <w:t>Xpert Ultra – Xpert MTB/RIF Ultra</w:t>
      </w:r>
    </w:p>
    <w:p w14:paraId="00000049" w14:textId="0E58AD2E" w:rsidR="00E34654" w:rsidRPr="005A1F26" w:rsidRDefault="00792AD4" w:rsidP="005A1F26">
      <w:pPr>
        <w:spacing w:line="240" w:lineRule="auto"/>
        <w:rPr>
          <w:rFonts w:cs="Times New Roman"/>
          <w:szCs w:val="20"/>
        </w:rPr>
      </w:pPr>
      <w:r w:rsidRPr="005A1F26">
        <w:rPr>
          <w:rFonts w:cs="Times New Roman"/>
          <w:szCs w:val="20"/>
        </w:rPr>
        <w:t>ZA – South Africa</w:t>
      </w:r>
    </w:p>
    <w:p w14:paraId="7AF8838A" w14:textId="77777777" w:rsidR="00E34654" w:rsidRPr="005A1F26" w:rsidRDefault="00E34654" w:rsidP="005A1F26">
      <w:pPr>
        <w:spacing w:line="240" w:lineRule="auto"/>
        <w:rPr>
          <w:rFonts w:cs="Times New Roman"/>
          <w:szCs w:val="20"/>
        </w:rPr>
      </w:pPr>
      <w:r w:rsidRPr="005A1F26">
        <w:rPr>
          <w:rFonts w:cs="Times New Roman"/>
          <w:szCs w:val="20"/>
        </w:rPr>
        <w:br w:type="page"/>
      </w:r>
    </w:p>
    <w:p w14:paraId="0000004B" w14:textId="22A25C4D" w:rsidR="00095790" w:rsidRPr="005A1F26" w:rsidRDefault="00792AD4" w:rsidP="005A1F26">
      <w:pPr>
        <w:pStyle w:val="Heading1"/>
        <w:spacing w:line="240" w:lineRule="auto"/>
        <w:rPr>
          <w:rFonts w:cs="Times New Roman"/>
        </w:rPr>
      </w:pPr>
      <w:bookmarkStart w:id="2" w:name="_Toc113997265"/>
      <w:r w:rsidRPr="005A1F26">
        <w:rPr>
          <w:rFonts w:cs="Times New Roman"/>
        </w:rPr>
        <w:lastRenderedPageBreak/>
        <w:t xml:space="preserve">Appendix A: Data </w:t>
      </w:r>
      <w:r w:rsidR="00E73D52">
        <w:rPr>
          <w:rFonts w:cs="Times New Roman"/>
        </w:rPr>
        <w:t>r</w:t>
      </w:r>
      <w:r w:rsidRPr="005A1F26">
        <w:rPr>
          <w:rFonts w:cs="Times New Roman"/>
        </w:rPr>
        <w:t>equested</w:t>
      </w:r>
      <w:bookmarkEnd w:id="2"/>
    </w:p>
    <w:p w14:paraId="0000004C" w14:textId="77777777" w:rsidR="00095790" w:rsidRPr="005A1F26" w:rsidRDefault="00095790" w:rsidP="005A1F26">
      <w:pPr>
        <w:spacing w:line="240" w:lineRule="auto"/>
        <w:rPr>
          <w:rFonts w:cs="Times New Roman"/>
        </w:rPr>
      </w:pPr>
    </w:p>
    <w:p w14:paraId="0000004D" w14:textId="77777777" w:rsidR="00095790" w:rsidRPr="005A1F26" w:rsidRDefault="00792AD4" w:rsidP="005A1F26">
      <w:pPr>
        <w:spacing w:line="240" w:lineRule="auto"/>
        <w:rPr>
          <w:rFonts w:cs="Times New Roman"/>
          <w:b/>
        </w:rPr>
      </w:pPr>
      <w:r w:rsidRPr="005A1F26">
        <w:rPr>
          <w:rFonts w:cs="Times New Roman"/>
          <w:b/>
        </w:rPr>
        <w:t>Table S1. Data requested from studies and suggested format</w:t>
      </w:r>
    </w:p>
    <w:tbl>
      <w:tblPr>
        <w:tblStyle w:val="afffe"/>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479"/>
        <w:gridCol w:w="1307"/>
        <w:gridCol w:w="2152"/>
        <w:gridCol w:w="974"/>
        <w:gridCol w:w="1045"/>
        <w:gridCol w:w="1393"/>
      </w:tblGrid>
      <w:tr w:rsidR="00095790" w:rsidRPr="005A1F26" w14:paraId="52C99078" w14:textId="77777777">
        <w:trPr>
          <w:trHeight w:val="300"/>
        </w:trPr>
        <w:tc>
          <w:tcPr>
            <w:tcW w:w="2479" w:type="dxa"/>
          </w:tcPr>
          <w:p w14:paraId="0000004E" w14:textId="77777777" w:rsidR="00095790" w:rsidRPr="005A1F26" w:rsidRDefault="00792AD4" w:rsidP="005A1F26">
            <w:pPr>
              <w:rPr>
                <w:rFonts w:cs="Times New Roman"/>
                <w:b/>
                <w:sz w:val="16"/>
                <w:szCs w:val="16"/>
              </w:rPr>
            </w:pPr>
            <w:r w:rsidRPr="005A1F26">
              <w:rPr>
                <w:rFonts w:cs="Times New Roman"/>
                <w:b/>
                <w:sz w:val="16"/>
                <w:szCs w:val="16"/>
              </w:rPr>
              <w:t>FIELD</w:t>
            </w:r>
          </w:p>
        </w:tc>
        <w:tc>
          <w:tcPr>
            <w:tcW w:w="1307" w:type="dxa"/>
          </w:tcPr>
          <w:p w14:paraId="0000004F" w14:textId="77777777" w:rsidR="00095790" w:rsidRPr="005A1F26" w:rsidRDefault="00792AD4" w:rsidP="005A1F26">
            <w:pPr>
              <w:rPr>
                <w:rFonts w:cs="Times New Roman"/>
                <w:b/>
                <w:sz w:val="16"/>
                <w:szCs w:val="16"/>
              </w:rPr>
            </w:pPr>
            <w:r w:rsidRPr="005A1F26">
              <w:rPr>
                <w:rFonts w:cs="Times New Roman"/>
                <w:b/>
                <w:sz w:val="16"/>
                <w:szCs w:val="16"/>
              </w:rPr>
              <w:t>VARIABLE</w:t>
            </w:r>
          </w:p>
        </w:tc>
        <w:tc>
          <w:tcPr>
            <w:tcW w:w="2152" w:type="dxa"/>
          </w:tcPr>
          <w:p w14:paraId="00000050" w14:textId="77777777" w:rsidR="00095790" w:rsidRPr="005A1F26" w:rsidRDefault="00792AD4" w:rsidP="005A1F26">
            <w:pPr>
              <w:rPr>
                <w:rFonts w:cs="Times New Roman"/>
                <w:b/>
                <w:sz w:val="16"/>
                <w:szCs w:val="16"/>
              </w:rPr>
            </w:pPr>
            <w:r w:rsidRPr="005A1F26">
              <w:rPr>
                <w:rFonts w:cs="Times New Roman"/>
                <w:b/>
                <w:sz w:val="16"/>
                <w:szCs w:val="16"/>
              </w:rPr>
              <w:t>DESCRIPTION</w:t>
            </w:r>
          </w:p>
        </w:tc>
        <w:tc>
          <w:tcPr>
            <w:tcW w:w="974" w:type="dxa"/>
          </w:tcPr>
          <w:p w14:paraId="00000051" w14:textId="77777777" w:rsidR="00095790" w:rsidRPr="005A1F26" w:rsidRDefault="00792AD4" w:rsidP="005A1F26">
            <w:pPr>
              <w:rPr>
                <w:rFonts w:cs="Times New Roman"/>
                <w:b/>
                <w:sz w:val="16"/>
                <w:szCs w:val="16"/>
              </w:rPr>
            </w:pPr>
            <w:r w:rsidRPr="005A1F26">
              <w:rPr>
                <w:rFonts w:cs="Times New Roman"/>
                <w:b/>
                <w:sz w:val="16"/>
                <w:szCs w:val="16"/>
              </w:rPr>
              <w:t>FORMAT</w:t>
            </w:r>
          </w:p>
        </w:tc>
        <w:tc>
          <w:tcPr>
            <w:tcW w:w="1045" w:type="dxa"/>
          </w:tcPr>
          <w:p w14:paraId="00000052" w14:textId="77777777" w:rsidR="00095790" w:rsidRPr="005A1F26" w:rsidRDefault="00792AD4" w:rsidP="005A1F26">
            <w:pPr>
              <w:rPr>
                <w:rFonts w:cs="Times New Roman"/>
                <w:b/>
                <w:sz w:val="16"/>
                <w:szCs w:val="16"/>
              </w:rPr>
            </w:pPr>
            <w:r w:rsidRPr="005A1F26">
              <w:rPr>
                <w:rFonts w:cs="Times New Roman"/>
                <w:b/>
                <w:sz w:val="16"/>
                <w:szCs w:val="16"/>
              </w:rPr>
              <w:t>CODE</w:t>
            </w:r>
          </w:p>
        </w:tc>
        <w:tc>
          <w:tcPr>
            <w:tcW w:w="1393" w:type="dxa"/>
          </w:tcPr>
          <w:p w14:paraId="00000053" w14:textId="77777777" w:rsidR="00095790" w:rsidRPr="005A1F26" w:rsidRDefault="00792AD4" w:rsidP="005A1F26">
            <w:pPr>
              <w:rPr>
                <w:rFonts w:cs="Times New Roman"/>
                <w:b/>
                <w:sz w:val="16"/>
                <w:szCs w:val="16"/>
              </w:rPr>
            </w:pPr>
            <w:r w:rsidRPr="005A1F26">
              <w:rPr>
                <w:rFonts w:cs="Times New Roman"/>
                <w:b/>
                <w:sz w:val="16"/>
                <w:szCs w:val="16"/>
              </w:rPr>
              <w:t>LABEL</w:t>
            </w:r>
          </w:p>
        </w:tc>
      </w:tr>
      <w:tr w:rsidR="00095790" w:rsidRPr="005A1F26" w14:paraId="19B829A2" w14:textId="77777777">
        <w:trPr>
          <w:trHeight w:val="36"/>
        </w:trPr>
        <w:tc>
          <w:tcPr>
            <w:tcW w:w="2479" w:type="dxa"/>
            <w:vMerge w:val="restart"/>
          </w:tcPr>
          <w:p w14:paraId="00000054" w14:textId="77777777" w:rsidR="00095790" w:rsidRPr="005A1F26" w:rsidRDefault="00792AD4" w:rsidP="005A1F26">
            <w:pPr>
              <w:rPr>
                <w:rFonts w:cs="Times New Roman"/>
                <w:sz w:val="16"/>
                <w:szCs w:val="16"/>
              </w:rPr>
            </w:pPr>
            <w:proofErr w:type="spellStart"/>
            <w:r w:rsidRPr="005A1F26">
              <w:rPr>
                <w:rFonts w:cs="Times New Roman"/>
                <w:sz w:val="16"/>
                <w:szCs w:val="16"/>
              </w:rPr>
              <w:t>studyID</w:t>
            </w:r>
            <w:proofErr w:type="spellEnd"/>
          </w:p>
        </w:tc>
        <w:tc>
          <w:tcPr>
            <w:tcW w:w="1307" w:type="dxa"/>
            <w:vMerge w:val="restart"/>
          </w:tcPr>
          <w:p w14:paraId="00000055" w14:textId="77777777" w:rsidR="00095790" w:rsidRPr="005A1F26" w:rsidRDefault="00792AD4" w:rsidP="005A1F26">
            <w:pPr>
              <w:rPr>
                <w:rFonts w:cs="Times New Roman"/>
                <w:sz w:val="16"/>
                <w:szCs w:val="16"/>
              </w:rPr>
            </w:pPr>
            <w:r w:rsidRPr="005A1F26">
              <w:rPr>
                <w:rFonts w:cs="Times New Roman"/>
                <w:sz w:val="16"/>
                <w:szCs w:val="16"/>
              </w:rPr>
              <w:t>Study ID</w:t>
            </w:r>
          </w:p>
        </w:tc>
        <w:tc>
          <w:tcPr>
            <w:tcW w:w="2152" w:type="dxa"/>
            <w:vMerge w:val="restart"/>
          </w:tcPr>
          <w:p w14:paraId="00000056" w14:textId="77777777" w:rsidR="00095790" w:rsidRPr="005A1F26" w:rsidRDefault="00792AD4" w:rsidP="005A1F26">
            <w:pPr>
              <w:rPr>
                <w:rFonts w:cs="Times New Roman"/>
                <w:sz w:val="16"/>
                <w:szCs w:val="16"/>
              </w:rPr>
            </w:pPr>
            <w:r w:rsidRPr="005A1F26">
              <w:rPr>
                <w:rFonts w:cs="Times New Roman"/>
                <w:sz w:val="16"/>
                <w:szCs w:val="16"/>
              </w:rPr>
              <w:t>Data source cohort</w:t>
            </w:r>
          </w:p>
        </w:tc>
        <w:tc>
          <w:tcPr>
            <w:tcW w:w="974" w:type="dxa"/>
            <w:vMerge w:val="restart"/>
          </w:tcPr>
          <w:p w14:paraId="00000057" w14:textId="77777777" w:rsidR="00095790" w:rsidRPr="005A1F26" w:rsidRDefault="00792AD4" w:rsidP="005A1F26">
            <w:pPr>
              <w:rPr>
                <w:rFonts w:cs="Times New Roman"/>
                <w:sz w:val="16"/>
                <w:szCs w:val="16"/>
              </w:rPr>
            </w:pPr>
            <w:r w:rsidRPr="005A1F26">
              <w:rPr>
                <w:rFonts w:cs="Times New Roman"/>
                <w:sz w:val="16"/>
                <w:szCs w:val="16"/>
              </w:rPr>
              <w:t>int</w:t>
            </w:r>
          </w:p>
        </w:tc>
        <w:tc>
          <w:tcPr>
            <w:tcW w:w="1045" w:type="dxa"/>
          </w:tcPr>
          <w:p w14:paraId="00000058"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059" w14:textId="77777777" w:rsidR="00095790" w:rsidRPr="005A1F26" w:rsidRDefault="00792AD4" w:rsidP="005A1F26">
            <w:pPr>
              <w:rPr>
                <w:rFonts w:cs="Times New Roman"/>
                <w:sz w:val="16"/>
                <w:szCs w:val="16"/>
              </w:rPr>
            </w:pPr>
            <w:r w:rsidRPr="005A1F26">
              <w:rPr>
                <w:rFonts w:cs="Times New Roman"/>
                <w:sz w:val="16"/>
                <w:szCs w:val="16"/>
              </w:rPr>
              <w:t>Aurilio/2020/BR</w:t>
            </w:r>
          </w:p>
        </w:tc>
      </w:tr>
      <w:tr w:rsidR="00095790" w:rsidRPr="005A1F26" w14:paraId="4921DDC1" w14:textId="77777777">
        <w:trPr>
          <w:trHeight w:val="30"/>
        </w:trPr>
        <w:tc>
          <w:tcPr>
            <w:tcW w:w="2479" w:type="dxa"/>
            <w:vMerge/>
          </w:tcPr>
          <w:p w14:paraId="0000005A"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05B"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05C"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05D"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05E" w14:textId="77777777" w:rsidR="00095790" w:rsidRPr="005A1F26" w:rsidRDefault="00792AD4" w:rsidP="005A1F26">
            <w:pPr>
              <w:rPr>
                <w:rFonts w:cs="Times New Roman"/>
                <w:sz w:val="16"/>
                <w:szCs w:val="16"/>
              </w:rPr>
            </w:pPr>
            <w:r w:rsidRPr="005A1F26">
              <w:rPr>
                <w:rFonts w:cs="Times New Roman"/>
                <w:sz w:val="16"/>
                <w:szCs w:val="16"/>
              </w:rPr>
              <w:t>2</w:t>
            </w:r>
          </w:p>
        </w:tc>
        <w:tc>
          <w:tcPr>
            <w:tcW w:w="1393" w:type="dxa"/>
          </w:tcPr>
          <w:p w14:paraId="0000005F" w14:textId="77777777" w:rsidR="00095790" w:rsidRPr="005A1F26" w:rsidRDefault="00792AD4" w:rsidP="005A1F26">
            <w:pPr>
              <w:rPr>
                <w:rFonts w:cs="Times New Roman"/>
                <w:sz w:val="16"/>
                <w:szCs w:val="16"/>
              </w:rPr>
            </w:pPr>
            <w:r w:rsidRPr="005A1F26">
              <w:rPr>
                <w:rFonts w:cs="Times New Roman"/>
                <w:sz w:val="16"/>
                <w:szCs w:val="16"/>
              </w:rPr>
              <w:t>Song/2021/KE</w:t>
            </w:r>
          </w:p>
        </w:tc>
      </w:tr>
      <w:tr w:rsidR="00095790" w:rsidRPr="005A1F26" w14:paraId="33450DE8" w14:textId="77777777">
        <w:trPr>
          <w:trHeight w:val="30"/>
        </w:trPr>
        <w:tc>
          <w:tcPr>
            <w:tcW w:w="2479" w:type="dxa"/>
            <w:vMerge/>
          </w:tcPr>
          <w:p w14:paraId="00000060"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061"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062"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063"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064" w14:textId="77777777" w:rsidR="00095790" w:rsidRPr="005A1F26" w:rsidRDefault="00792AD4" w:rsidP="005A1F26">
            <w:pPr>
              <w:rPr>
                <w:rFonts w:cs="Times New Roman"/>
                <w:sz w:val="16"/>
                <w:szCs w:val="16"/>
              </w:rPr>
            </w:pPr>
            <w:r w:rsidRPr="005A1F26">
              <w:rPr>
                <w:rFonts w:cs="Times New Roman"/>
                <w:sz w:val="16"/>
                <w:szCs w:val="16"/>
              </w:rPr>
              <w:t>3</w:t>
            </w:r>
          </w:p>
        </w:tc>
        <w:tc>
          <w:tcPr>
            <w:tcW w:w="1393" w:type="dxa"/>
          </w:tcPr>
          <w:p w14:paraId="00000065" w14:textId="77777777" w:rsidR="00095790" w:rsidRPr="005A1F26" w:rsidRDefault="00792AD4" w:rsidP="005A1F26">
            <w:pPr>
              <w:rPr>
                <w:rFonts w:cs="Times New Roman"/>
                <w:sz w:val="14"/>
                <w:szCs w:val="14"/>
              </w:rPr>
            </w:pPr>
            <w:r w:rsidRPr="005A1F26">
              <w:rPr>
                <w:rFonts w:cs="Times New Roman"/>
                <w:sz w:val="14"/>
                <w:szCs w:val="14"/>
              </w:rPr>
              <w:t>LopezVarela/2015/MZ</w:t>
            </w:r>
          </w:p>
        </w:tc>
      </w:tr>
      <w:tr w:rsidR="00095790" w:rsidRPr="005A1F26" w14:paraId="7B333A1F" w14:textId="77777777">
        <w:trPr>
          <w:trHeight w:val="30"/>
        </w:trPr>
        <w:tc>
          <w:tcPr>
            <w:tcW w:w="2479" w:type="dxa"/>
            <w:vMerge/>
          </w:tcPr>
          <w:p w14:paraId="00000066" w14:textId="77777777" w:rsidR="00095790" w:rsidRPr="005A1F26" w:rsidRDefault="00095790" w:rsidP="005A1F26">
            <w:pPr>
              <w:widowControl w:val="0"/>
              <w:pBdr>
                <w:top w:val="nil"/>
                <w:left w:val="nil"/>
                <w:bottom w:val="nil"/>
                <w:right w:val="nil"/>
                <w:between w:val="nil"/>
              </w:pBdr>
              <w:rPr>
                <w:rFonts w:cs="Times New Roman"/>
                <w:sz w:val="14"/>
                <w:szCs w:val="14"/>
              </w:rPr>
            </w:pPr>
          </w:p>
        </w:tc>
        <w:tc>
          <w:tcPr>
            <w:tcW w:w="1307" w:type="dxa"/>
            <w:vMerge/>
          </w:tcPr>
          <w:p w14:paraId="00000067" w14:textId="77777777" w:rsidR="00095790" w:rsidRPr="005A1F26" w:rsidRDefault="00095790" w:rsidP="005A1F26">
            <w:pPr>
              <w:widowControl w:val="0"/>
              <w:pBdr>
                <w:top w:val="nil"/>
                <w:left w:val="nil"/>
                <w:bottom w:val="nil"/>
                <w:right w:val="nil"/>
                <w:between w:val="nil"/>
              </w:pBdr>
              <w:rPr>
                <w:rFonts w:cs="Times New Roman"/>
                <w:sz w:val="14"/>
                <w:szCs w:val="14"/>
              </w:rPr>
            </w:pPr>
          </w:p>
        </w:tc>
        <w:tc>
          <w:tcPr>
            <w:tcW w:w="2152" w:type="dxa"/>
            <w:vMerge/>
          </w:tcPr>
          <w:p w14:paraId="00000068" w14:textId="77777777" w:rsidR="00095790" w:rsidRPr="005A1F26" w:rsidRDefault="00095790" w:rsidP="005A1F26">
            <w:pPr>
              <w:widowControl w:val="0"/>
              <w:pBdr>
                <w:top w:val="nil"/>
                <w:left w:val="nil"/>
                <w:bottom w:val="nil"/>
                <w:right w:val="nil"/>
                <w:between w:val="nil"/>
              </w:pBdr>
              <w:rPr>
                <w:rFonts w:cs="Times New Roman"/>
                <w:sz w:val="14"/>
                <w:szCs w:val="14"/>
              </w:rPr>
            </w:pPr>
          </w:p>
        </w:tc>
        <w:tc>
          <w:tcPr>
            <w:tcW w:w="974" w:type="dxa"/>
            <w:vMerge/>
          </w:tcPr>
          <w:p w14:paraId="00000069" w14:textId="77777777" w:rsidR="00095790" w:rsidRPr="005A1F26" w:rsidRDefault="00095790" w:rsidP="005A1F26">
            <w:pPr>
              <w:widowControl w:val="0"/>
              <w:pBdr>
                <w:top w:val="nil"/>
                <w:left w:val="nil"/>
                <w:bottom w:val="nil"/>
                <w:right w:val="nil"/>
                <w:between w:val="nil"/>
              </w:pBdr>
              <w:rPr>
                <w:rFonts w:cs="Times New Roman"/>
                <w:sz w:val="14"/>
                <w:szCs w:val="14"/>
              </w:rPr>
            </w:pPr>
          </w:p>
        </w:tc>
        <w:tc>
          <w:tcPr>
            <w:tcW w:w="1045" w:type="dxa"/>
          </w:tcPr>
          <w:p w14:paraId="0000006A" w14:textId="77777777" w:rsidR="00095790" w:rsidRPr="005A1F26" w:rsidRDefault="00792AD4" w:rsidP="005A1F26">
            <w:pPr>
              <w:rPr>
                <w:rFonts w:cs="Times New Roman"/>
                <w:sz w:val="16"/>
                <w:szCs w:val="16"/>
              </w:rPr>
            </w:pPr>
            <w:r w:rsidRPr="005A1F26">
              <w:rPr>
                <w:rFonts w:cs="Times New Roman"/>
                <w:sz w:val="16"/>
                <w:szCs w:val="16"/>
              </w:rPr>
              <w:t>4</w:t>
            </w:r>
          </w:p>
        </w:tc>
        <w:tc>
          <w:tcPr>
            <w:tcW w:w="1393" w:type="dxa"/>
          </w:tcPr>
          <w:p w14:paraId="0000006B" w14:textId="72A057BA" w:rsidR="00095790" w:rsidRPr="005A1F26" w:rsidRDefault="004A443A" w:rsidP="005A1F26">
            <w:pPr>
              <w:rPr>
                <w:rFonts w:cs="Times New Roman"/>
                <w:sz w:val="14"/>
                <w:szCs w:val="14"/>
              </w:rPr>
            </w:pPr>
            <w:r w:rsidRPr="005A1F26">
              <w:rPr>
                <w:rFonts w:cs="Times New Roman"/>
                <w:sz w:val="14"/>
                <w:szCs w:val="14"/>
              </w:rPr>
              <w:t>Valencia</w:t>
            </w:r>
            <w:r w:rsidR="00792AD4" w:rsidRPr="005A1F26">
              <w:rPr>
                <w:rFonts w:cs="Times New Roman"/>
                <w:sz w:val="14"/>
                <w:szCs w:val="14"/>
              </w:rPr>
              <w:t>/</w:t>
            </w:r>
            <w:r w:rsidRPr="005A1F26">
              <w:rPr>
                <w:rFonts w:cs="Times New Roman"/>
                <w:sz w:val="14"/>
                <w:szCs w:val="14"/>
              </w:rPr>
              <w:t>2017</w:t>
            </w:r>
            <w:r w:rsidR="00792AD4" w:rsidRPr="005A1F26">
              <w:rPr>
                <w:rFonts w:cs="Times New Roman"/>
                <w:sz w:val="14"/>
                <w:szCs w:val="14"/>
              </w:rPr>
              <w:t>/MZ</w:t>
            </w:r>
          </w:p>
        </w:tc>
      </w:tr>
      <w:tr w:rsidR="00095790" w:rsidRPr="005A1F26" w14:paraId="7749A3FB" w14:textId="77777777">
        <w:trPr>
          <w:trHeight w:val="30"/>
        </w:trPr>
        <w:tc>
          <w:tcPr>
            <w:tcW w:w="2479" w:type="dxa"/>
            <w:vMerge/>
          </w:tcPr>
          <w:p w14:paraId="0000006C"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06D"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06E"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06F"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070" w14:textId="77777777" w:rsidR="00095790" w:rsidRPr="005A1F26" w:rsidRDefault="00792AD4" w:rsidP="005A1F26">
            <w:pPr>
              <w:rPr>
                <w:rFonts w:cs="Times New Roman"/>
                <w:sz w:val="16"/>
                <w:szCs w:val="16"/>
              </w:rPr>
            </w:pPr>
            <w:r w:rsidRPr="005A1F26">
              <w:rPr>
                <w:rFonts w:cs="Times New Roman"/>
                <w:sz w:val="16"/>
                <w:szCs w:val="16"/>
              </w:rPr>
              <w:t>5</w:t>
            </w:r>
          </w:p>
        </w:tc>
        <w:tc>
          <w:tcPr>
            <w:tcW w:w="1393" w:type="dxa"/>
          </w:tcPr>
          <w:p w14:paraId="00000071" w14:textId="77777777" w:rsidR="00095790" w:rsidRPr="005A1F26" w:rsidRDefault="00792AD4" w:rsidP="005A1F26">
            <w:pPr>
              <w:rPr>
                <w:rFonts w:cs="Times New Roman"/>
                <w:sz w:val="16"/>
                <w:szCs w:val="16"/>
              </w:rPr>
            </w:pPr>
            <w:r w:rsidRPr="005A1F26">
              <w:rPr>
                <w:rFonts w:cs="Times New Roman"/>
                <w:sz w:val="16"/>
                <w:szCs w:val="16"/>
              </w:rPr>
              <w:t>Myo/2018/MM</w:t>
            </w:r>
          </w:p>
        </w:tc>
      </w:tr>
      <w:tr w:rsidR="00095790" w:rsidRPr="005A1F26" w14:paraId="5F24C39A" w14:textId="77777777">
        <w:trPr>
          <w:trHeight w:val="30"/>
        </w:trPr>
        <w:tc>
          <w:tcPr>
            <w:tcW w:w="2479" w:type="dxa"/>
            <w:vMerge/>
          </w:tcPr>
          <w:p w14:paraId="00000072"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073"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074"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075"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076" w14:textId="77777777" w:rsidR="00095790" w:rsidRPr="005A1F26" w:rsidRDefault="00792AD4" w:rsidP="005A1F26">
            <w:pPr>
              <w:rPr>
                <w:rFonts w:cs="Times New Roman"/>
                <w:sz w:val="16"/>
                <w:szCs w:val="16"/>
              </w:rPr>
            </w:pPr>
            <w:r w:rsidRPr="005A1F26">
              <w:rPr>
                <w:rFonts w:cs="Times New Roman"/>
                <w:sz w:val="16"/>
                <w:szCs w:val="16"/>
              </w:rPr>
              <w:t>6</w:t>
            </w:r>
          </w:p>
        </w:tc>
        <w:tc>
          <w:tcPr>
            <w:tcW w:w="1393" w:type="dxa"/>
          </w:tcPr>
          <w:p w14:paraId="00000077" w14:textId="77777777" w:rsidR="00095790" w:rsidRPr="005A1F26" w:rsidRDefault="00792AD4" w:rsidP="005A1F26">
            <w:pPr>
              <w:rPr>
                <w:rFonts w:cs="Times New Roman"/>
                <w:sz w:val="16"/>
                <w:szCs w:val="16"/>
              </w:rPr>
            </w:pPr>
            <w:r w:rsidRPr="005A1F26">
              <w:rPr>
                <w:rFonts w:cs="Times New Roman"/>
                <w:sz w:val="14"/>
                <w:szCs w:val="14"/>
              </w:rPr>
              <w:t>Marcy/2016/Multi</w:t>
            </w:r>
          </w:p>
        </w:tc>
      </w:tr>
      <w:tr w:rsidR="00095790" w:rsidRPr="005A1F26" w14:paraId="2070C8AF" w14:textId="77777777">
        <w:trPr>
          <w:trHeight w:val="30"/>
        </w:trPr>
        <w:tc>
          <w:tcPr>
            <w:tcW w:w="2479" w:type="dxa"/>
            <w:vMerge/>
          </w:tcPr>
          <w:p w14:paraId="00000078"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079"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07A"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07B"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07C" w14:textId="77777777" w:rsidR="00095790" w:rsidRPr="005A1F26" w:rsidRDefault="00792AD4" w:rsidP="005A1F26">
            <w:pPr>
              <w:rPr>
                <w:rFonts w:cs="Times New Roman"/>
                <w:sz w:val="16"/>
                <w:szCs w:val="16"/>
              </w:rPr>
            </w:pPr>
            <w:r w:rsidRPr="005A1F26">
              <w:rPr>
                <w:rFonts w:cs="Times New Roman"/>
                <w:sz w:val="16"/>
                <w:szCs w:val="16"/>
              </w:rPr>
              <w:t>7</w:t>
            </w:r>
          </w:p>
        </w:tc>
        <w:tc>
          <w:tcPr>
            <w:tcW w:w="1393" w:type="dxa"/>
          </w:tcPr>
          <w:p w14:paraId="0000007D" w14:textId="77777777" w:rsidR="00095790" w:rsidRPr="005A1F26" w:rsidRDefault="00792AD4" w:rsidP="005A1F26">
            <w:pPr>
              <w:rPr>
                <w:rFonts w:cs="Times New Roman"/>
                <w:sz w:val="16"/>
                <w:szCs w:val="16"/>
              </w:rPr>
            </w:pPr>
            <w:r w:rsidRPr="005A1F26">
              <w:rPr>
                <w:rFonts w:cs="Times New Roman"/>
                <w:sz w:val="16"/>
                <w:szCs w:val="16"/>
              </w:rPr>
              <w:t>Hamid/2019/PK</w:t>
            </w:r>
          </w:p>
        </w:tc>
      </w:tr>
      <w:tr w:rsidR="00095790" w:rsidRPr="005A1F26" w14:paraId="21CF9DF8" w14:textId="77777777">
        <w:trPr>
          <w:trHeight w:val="30"/>
        </w:trPr>
        <w:tc>
          <w:tcPr>
            <w:tcW w:w="2479" w:type="dxa"/>
            <w:vMerge/>
          </w:tcPr>
          <w:p w14:paraId="0000007E"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07F"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080"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081"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082" w14:textId="77777777" w:rsidR="00095790" w:rsidRPr="005A1F26" w:rsidRDefault="00792AD4" w:rsidP="005A1F26">
            <w:pPr>
              <w:rPr>
                <w:rFonts w:cs="Times New Roman"/>
                <w:sz w:val="16"/>
                <w:szCs w:val="16"/>
              </w:rPr>
            </w:pPr>
            <w:r w:rsidRPr="005A1F26">
              <w:rPr>
                <w:rFonts w:cs="Times New Roman"/>
                <w:sz w:val="16"/>
                <w:szCs w:val="16"/>
              </w:rPr>
              <w:t>8</w:t>
            </w:r>
          </w:p>
        </w:tc>
        <w:tc>
          <w:tcPr>
            <w:tcW w:w="1393" w:type="dxa"/>
          </w:tcPr>
          <w:p w14:paraId="00000083" w14:textId="77777777" w:rsidR="00095790" w:rsidRPr="005A1F26" w:rsidRDefault="00792AD4" w:rsidP="005A1F26">
            <w:pPr>
              <w:rPr>
                <w:rFonts w:cs="Times New Roman"/>
                <w:sz w:val="16"/>
                <w:szCs w:val="16"/>
              </w:rPr>
            </w:pPr>
            <w:r w:rsidRPr="005A1F26">
              <w:rPr>
                <w:rFonts w:cs="Times New Roman"/>
                <w:sz w:val="14"/>
                <w:szCs w:val="14"/>
              </w:rPr>
              <w:t>Walters/2017/ZA</w:t>
            </w:r>
          </w:p>
        </w:tc>
      </w:tr>
      <w:tr w:rsidR="00095790" w:rsidRPr="005A1F26" w14:paraId="34EBF601" w14:textId="77777777">
        <w:trPr>
          <w:trHeight w:val="30"/>
        </w:trPr>
        <w:tc>
          <w:tcPr>
            <w:tcW w:w="2479" w:type="dxa"/>
            <w:vMerge/>
          </w:tcPr>
          <w:p w14:paraId="00000084"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085"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086"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087"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088" w14:textId="77777777" w:rsidR="00095790" w:rsidRPr="005A1F26" w:rsidRDefault="00792AD4" w:rsidP="005A1F26">
            <w:pPr>
              <w:rPr>
                <w:rFonts w:cs="Times New Roman"/>
                <w:sz w:val="16"/>
                <w:szCs w:val="16"/>
              </w:rPr>
            </w:pPr>
            <w:r w:rsidRPr="005A1F26">
              <w:rPr>
                <w:rFonts w:cs="Times New Roman"/>
                <w:sz w:val="16"/>
                <w:szCs w:val="16"/>
              </w:rPr>
              <w:t>9</w:t>
            </w:r>
          </w:p>
        </w:tc>
        <w:tc>
          <w:tcPr>
            <w:tcW w:w="1393" w:type="dxa"/>
          </w:tcPr>
          <w:p w14:paraId="00000089" w14:textId="77777777" w:rsidR="00095790" w:rsidRPr="005A1F26" w:rsidRDefault="00792AD4" w:rsidP="005A1F26">
            <w:pPr>
              <w:rPr>
                <w:rFonts w:cs="Times New Roman"/>
                <w:sz w:val="16"/>
                <w:szCs w:val="16"/>
              </w:rPr>
            </w:pPr>
            <w:r w:rsidRPr="005A1F26">
              <w:rPr>
                <w:rFonts w:cs="Times New Roman"/>
                <w:sz w:val="14"/>
                <w:szCs w:val="14"/>
              </w:rPr>
              <w:t>Orikiriza/2018/UG</w:t>
            </w:r>
          </w:p>
        </w:tc>
      </w:tr>
      <w:tr w:rsidR="00095790" w:rsidRPr="005A1F26" w14:paraId="5B496612" w14:textId="77777777">
        <w:trPr>
          <w:trHeight w:val="30"/>
        </w:trPr>
        <w:tc>
          <w:tcPr>
            <w:tcW w:w="2479" w:type="dxa"/>
            <w:vMerge/>
          </w:tcPr>
          <w:p w14:paraId="0000008A"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08B"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08C"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08D"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08E" w14:textId="77777777" w:rsidR="00095790" w:rsidRPr="005A1F26" w:rsidRDefault="00792AD4" w:rsidP="005A1F26">
            <w:pPr>
              <w:rPr>
                <w:rFonts w:cs="Times New Roman"/>
                <w:sz w:val="16"/>
                <w:szCs w:val="16"/>
              </w:rPr>
            </w:pPr>
            <w:r w:rsidRPr="005A1F26">
              <w:rPr>
                <w:rFonts w:cs="Times New Roman"/>
                <w:sz w:val="16"/>
                <w:szCs w:val="16"/>
              </w:rPr>
              <w:t>10</w:t>
            </w:r>
          </w:p>
        </w:tc>
        <w:tc>
          <w:tcPr>
            <w:tcW w:w="1393" w:type="dxa"/>
          </w:tcPr>
          <w:p w14:paraId="0000008F" w14:textId="77777777" w:rsidR="00095790" w:rsidRPr="005A1F26" w:rsidRDefault="00792AD4" w:rsidP="005A1F26">
            <w:pPr>
              <w:rPr>
                <w:rFonts w:cs="Times New Roman"/>
                <w:sz w:val="16"/>
                <w:szCs w:val="16"/>
              </w:rPr>
            </w:pPr>
            <w:r w:rsidRPr="005A1F26">
              <w:rPr>
                <w:rFonts w:cs="Times New Roman"/>
                <w:sz w:val="14"/>
                <w:szCs w:val="14"/>
              </w:rPr>
              <w:t>Orikiriza/2021/UG</w:t>
            </w:r>
          </w:p>
        </w:tc>
      </w:tr>
      <w:tr w:rsidR="00095790" w:rsidRPr="005A1F26" w14:paraId="29DD94FC" w14:textId="77777777">
        <w:trPr>
          <w:trHeight w:val="30"/>
        </w:trPr>
        <w:tc>
          <w:tcPr>
            <w:tcW w:w="2479" w:type="dxa"/>
            <w:vMerge/>
          </w:tcPr>
          <w:p w14:paraId="00000090"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091"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092"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093"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094" w14:textId="77777777" w:rsidR="00095790" w:rsidRPr="005A1F26" w:rsidRDefault="00792AD4" w:rsidP="005A1F26">
            <w:pPr>
              <w:rPr>
                <w:rFonts w:cs="Times New Roman"/>
                <w:sz w:val="16"/>
                <w:szCs w:val="16"/>
              </w:rPr>
            </w:pPr>
            <w:r w:rsidRPr="005A1F26">
              <w:rPr>
                <w:rFonts w:cs="Times New Roman"/>
                <w:sz w:val="16"/>
                <w:szCs w:val="16"/>
              </w:rPr>
              <w:t>11</w:t>
            </w:r>
          </w:p>
        </w:tc>
        <w:tc>
          <w:tcPr>
            <w:tcW w:w="1393" w:type="dxa"/>
          </w:tcPr>
          <w:p w14:paraId="00000095" w14:textId="77777777" w:rsidR="00095790" w:rsidRPr="005A1F26" w:rsidRDefault="00792AD4" w:rsidP="005A1F26">
            <w:pPr>
              <w:rPr>
                <w:rFonts w:cs="Times New Roman"/>
                <w:sz w:val="16"/>
                <w:szCs w:val="16"/>
              </w:rPr>
            </w:pPr>
            <w:r w:rsidRPr="005A1F26">
              <w:rPr>
                <w:rFonts w:cs="Times New Roman"/>
                <w:sz w:val="16"/>
                <w:szCs w:val="16"/>
              </w:rPr>
              <w:t>Giang/2015/VN</w:t>
            </w:r>
          </w:p>
        </w:tc>
      </w:tr>
      <w:tr w:rsidR="00095790" w:rsidRPr="005A1F26" w14:paraId="34A95639" w14:textId="77777777">
        <w:trPr>
          <w:trHeight w:val="30"/>
        </w:trPr>
        <w:tc>
          <w:tcPr>
            <w:tcW w:w="2479" w:type="dxa"/>
            <w:vMerge/>
          </w:tcPr>
          <w:p w14:paraId="00000096"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097"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098"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099"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09A" w14:textId="77777777" w:rsidR="00095790" w:rsidRPr="005A1F26" w:rsidRDefault="00792AD4" w:rsidP="005A1F26">
            <w:pPr>
              <w:rPr>
                <w:rFonts w:cs="Times New Roman"/>
                <w:sz w:val="16"/>
                <w:szCs w:val="16"/>
              </w:rPr>
            </w:pPr>
            <w:r w:rsidRPr="005A1F26">
              <w:rPr>
                <w:rFonts w:cs="Times New Roman"/>
                <w:sz w:val="16"/>
                <w:szCs w:val="16"/>
              </w:rPr>
              <w:t>12</w:t>
            </w:r>
          </w:p>
        </w:tc>
        <w:tc>
          <w:tcPr>
            <w:tcW w:w="1393" w:type="dxa"/>
          </w:tcPr>
          <w:p w14:paraId="0000009B" w14:textId="77777777" w:rsidR="00095790" w:rsidRPr="005A1F26" w:rsidRDefault="00792AD4" w:rsidP="005A1F26">
            <w:pPr>
              <w:rPr>
                <w:rFonts w:cs="Times New Roman"/>
                <w:sz w:val="16"/>
                <w:szCs w:val="16"/>
              </w:rPr>
            </w:pPr>
            <w:r w:rsidRPr="005A1F26">
              <w:rPr>
                <w:rFonts w:cs="Times New Roman"/>
                <w:sz w:val="16"/>
                <w:szCs w:val="16"/>
              </w:rPr>
              <w:t>Kabir/2020/BD</w:t>
            </w:r>
          </w:p>
        </w:tc>
      </w:tr>
      <w:tr w:rsidR="00095790" w:rsidRPr="005A1F26" w14:paraId="5F5D97E8" w14:textId="77777777">
        <w:trPr>
          <w:trHeight w:val="30"/>
        </w:trPr>
        <w:tc>
          <w:tcPr>
            <w:tcW w:w="2479" w:type="dxa"/>
            <w:vMerge/>
          </w:tcPr>
          <w:p w14:paraId="0000009C"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09D"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09E"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09F"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0A0" w14:textId="77777777" w:rsidR="00095790" w:rsidRPr="005A1F26" w:rsidRDefault="00792AD4" w:rsidP="005A1F26">
            <w:pPr>
              <w:rPr>
                <w:rFonts w:cs="Times New Roman"/>
                <w:sz w:val="16"/>
                <w:szCs w:val="16"/>
              </w:rPr>
            </w:pPr>
            <w:r w:rsidRPr="005A1F26">
              <w:rPr>
                <w:rFonts w:cs="Times New Roman"/>
                <w:sz w:val="16"/>
                <w:szCs w:val="16"/>
              </w:rPr>
              <w:t>13</w:t>
            </w:r>
          </w:p>
        </w:tc>
        <w:tc>
          <w:tcPr>
            <w:tcW w:w="1393" w:type="dxa"/>
          </w:tcPr>
          <w:p w14:paraId="000000A1" w14:textId="1B46646D" w:rsidR="00095790" w:rsidRPr="005A1F26" w:rsidRDefault="004A443A" w:rsidP="005A1F26">
            <w:pPr>
              <w:rPr>
                <w:rFonts w:cs="Times New Roman"/>
                <w:sz w:val="16"/>
                <w:szCs w:val="16"/>
              </w:rPr>
            </w:pPr>
            <w:r w:rsidRPr="005A1F26">
              <w:rPr>
                <w:rFonts w:cs="Times New Roman"/>
                <w:sz w:val="16"/>
                <w:szCs w:val="16"/>
              </w:rPr>
              <w:t>Zar</w:t>
            </w:r>
            <w:r w:rsidR="00792AD4" w:rsidRPr="005A1F26">
              <w:rPr>
                <w:rFonts w:cs="Times New Roman"/>
                <w:sz w:val="16"/>
                <w:szCs w:val="16"/>
              </w:rPr>
              <w:t>/201</w:t>
            </w:r>
            <w:r w:rsidRPr="005A1F26">
              <w:rPr>
                <w:rFonts w:cs="Times New Roman"/>
                <w:sz w:val="16"/>
                <w:szCs w:val="16"/>
              </w:rPr>
              <w:t>9</w:t>
            </w:r>
            <w:r w:rsidR="00792AD4" w:rsidRPr="005A1F26">
              <w:rPr>
                <w:rFonts w:cs="Times New Roman"/>
                <w:sz w:val="16"/>
                <w:szCs w:val="16"/>
              </w:rPr>
              <w:t>/ZA</w:t>
            </w:r>
          </w:p>
        </w:tc>
      </w:tr>
      <w:tr w:rsidR="00095790" w:rsidRPr="005A1F26" w14:paraId="249978E6" w14:textId="77777777">
        <w:trPr>
          <w:trHeight w:val="300"/>
        </w:trPr>
        <w:tc>
          <w:tcPr>
            <w:tcW w:w="2479" w:type="dxa"/>
          </w:tcPr>
          <w:p w14:paraId="000000A2" w14:textId="77777777" w:rsidR="00095790" w:rsidRPr="005A1F26" w:rsidRDefault="00792AD4" w:rsidP="005A1F26">
            <w:pPr>
              <w:rPr>
                <w:rFonts w:cs="Times New Roman"/>
                <w:sz w:val="16"/>
                <w:szCs w:val="16"/>
              </w:rPr>
            </w:pPr>
            <w:r w:rsidRPr="005A1F26">
              <w:rPr>
                <w:rFonts w:cs="Times New Roman"/>
                <w:sz w:val="16"/>
                <w:szCs w:val="16"/>
              </w:rPr>
              <w:t>age</w:t>
            </w:r>
          </w:p>
        </w:tc>
        <w:tc>
          <w:tcPr>
            <w:tcW w:w="1307" w:type="dxa"/>
          </w:tcPr>
          <w:p w14:paraId="000000A3" w14:textId="77777777" w:rsidR="00095790" w:rsidRPr="005A1F26" w:rsidRDefault="00792AD4" w:rsidP="005A1F26">
            <w:pPr>
              <w:rPr>
                <w:rFonts w:cs="Times New Roman"/>
                <w:sz w:val="16"/>
                <w:szCs w:val="16"/>
              </w:rPr>
            </w:pPr>
            <w:r w:rsidRPr="005A1F26">
              <w:rPr>
                <w:rFonts w:cs="Times New Roman"/>
                <w:sz w:val="16"/>
                <w:szCs w:val="16"/>
              </w:rPr>
              <w:t>Age (months)</w:t>
            </w:r>
          </w:p>
        </w:tc>
        <w:tc>
          <w:tcPr>
            <w:tcW w:w="2152" w:type="dxa"/>
          </w:tcPr>
          <w:p w14:paraId="000000A4" w14:textId="77777777" w:rsidR="00095790" w:rsidRPr="005A1F26" w:rsidRDefault="00792AD4" w:rsidP="005A1F26">
            <w:pPr>
              <w:rPr>
                <w:rFonts w:cs="Times New Roman"/>
                <w:sz w:val="16"/>
                <w:szCs w:val="16"/>
              </w:rPr>
            </w:pPr>
            <w:r w:rsidRPr="005A1F26">
              <w:rPr>
                <w:rFonts w:cs="Times New Roman"/>
                <w:sz w:val="16"/>
                <w:szCs w:val="16"/>
              </w:rPr>
              <w:t>Age (months) at enrolment</w:t>
            </w:r>
          </w:p>
        </w:tc>
        <w:tc>
          <w:tcPr>
            <w:tcW w:w="974" w:type="dxa"/>
          </w:tcPr>
          <w:p w14:paraId="000000A5" w14:textId="77777777" w:rsidR="00095790" w:rsidRPr="005A1F26" w:rsidRDefault="00792AD4" w:rsidP="005A1F26">
            <w:pPr>
              <w:rPr>
                <w:rFonts w:cs="Times New Roman"/>
                <w:sz w:val="16"/>
                <w:szCs w:val="16"/>
              </w:rPr>
            </w:pPr>
            <w:r w:rsidRPr="005A1F26">
              <w:rPr>
                <w:rFonts w:cs="Times New Roman"/>
                <w:sz w:val="16"/>
                <w:szCs w:val="16"/>
              </w:rPr>
              <w:t>num</w:t>
            </w:r>
          </w:p>
        </w:tc>
        <w:tc>
          <w:tcPr>
            <w:tcW w:w="1045" w:type="dxa"/>
          </w:tcPr>
          <w:p w14:paraId="000000A6" w14:textId="77777777" w:rsidR="00095790" w:rsidRPr="005A1F26" w:rsidRDefault="00792AD4" w:rsidP="005A1F26">
            <w:pPr>
              <w:rPr>
                <w:rFonts w:cs="Times New Roman"/>
                <w:sz w:val="16"/>
                <w:szCs w:val="16"/>
              </w:rPr>
            </w:pPr>
            <w:r w:rsidRPr="005A1F26">
              <w:rPr>
                <w:rFonts w:cs="Times New Roman"/>
                <w:sz w:val="16"/>
                <w:szCs w:val="16"/>
              </w:rPr>
              <w:t>###</w:t>
            </w:r>
          </w:p>
        </w:tc>
        <w:tc>
          <w:tcPr>
            <w:tcW w:w="1393" w:type="dxa"/>
          </w:tcPr>
          <w:p w14:paraId="000000A7" w14:textId="77777777" w:rsidR="00095790" w:rsidRPr="005A1F26" w:rsidRDefault="00792AD4" w:rsidP="005A1F26">
            <w:pPr>
              <w:rPr>
                <w:rFonts w:cs="Times New Roman"/>
                <w:sz w:val="16"/>
                <w:szCs w:val="16"/>
              </w:rPr>
            </w:pPr>
            <w:r w:rsidRPr="005A1F26">
              <w:rPr>
                <w:rFonts w:cs="Times New Roman"/>
                <w:sz w:val="16"/>
                <w:szCs w:val="16"/>
              </w:rPr>
              <w:t>NA = unknown</w:t>
            </w:r>
          </w:p>
        </w:tc>
      </w:tr>
      <w:tr w:rsidR="00095790" w:rsidRPr="005A1F26" w14:paraId="2EBFCC53" w14:textId="77777777">
        <w:trPr>
          <w:trHeight w:val="106"/>
        </w:trPr>
        <w:tc>
          <w:tcPr>
            <w:tcW w:w="2479" w:type="dxa"/>
            <w:vMerge w:val="restart"/>
          </w:tcPr>
          <w:p w14:paraId="000000A8" w14:textId="77777777" w:rsidR="00095790" w:rsidRPr="005A1F26" w:rsidRDefault="00792AD4" w:rsidP="005A1F26">
            <w:pPr>
              <w:rPr>
                <w:rFonts w:cs="Times New Roman"/>
                <w:sz w:val="16"/>
                <w:szCs w:val="16"/>
              </w:rPr>
            </w:pPr>
            <w:r w:rsidRPr="005A1F26">
              <w:rPr>
                <w:rFonts w:cs="Times New Roman"/>
                <w:sz w:val="16"/>
                <w:szCs w:val="16"/>
              </w:rPr>
              <w:t>sex</w:t>
            </w:r>
          </w:p>
        </w:tc>
        <w:tc>
          <w:tcPr>
            <w:tcW w:w="1307" w:type="dxa"/>
            <w:vMerge w:val="restart"/>
          </w:tcPr>
          <w:p w14:paraId="000000A9" w14:textId="77777777" w:rsidR="00095790" w:rsidRPr="005A1F26" w:rsidRDefault="00792AD4" w:rsidP="005A1F26">
            <w:pPr>
              <w:rPr>
                <w:rFonts w:cs="Times New Roman"/>
                <w:sz w:val="16"/>
                <w:szCs w:val="16"/>
              </w:rPr>
            </w:pPr>
            <w:r w:rsidRPr="005A1F26">
              <w:rPr>
                <w:rFonts w:cs="Times New Roman"/>
                <w:sz w:val="16"/>
                <w:szCs w:val="16"/>
              </w:rPr>
              <w:t>Sex</w:t>
            </w:r>
          </w:p>
        </w:tc>
        <w:tc>
          <w:tcPr>
            <w:tcW w:w="2152" w:type="dxa"/>
            <w:vMerge w:val="restart"/>
          </w:tcPr>
          <w:p w14:paraId="000000AA" w14:textId="77777777" w:rsidR="00095790" w:rsidRPr="005A1F26" w:rsidRDefault="00792AD4" w:rsidP="005A1F26">
            <w:pPr>
              <w:rPr>
                <w:rFonts w:cs="Times New Roman"/>
                <w:sz w:val="16"/>
                <w:szCs w:val="16"/>
              </w:rPr>
            </w:pPr>
            <w:r w:rsidRPr="005A1F26">
              <w:rPr>
                <w:rFonts w:cs="Times New Roman"/>
                <w:sz w:val="16"/>
                <w:szCs w:val="16"/>
              </w:rPr>
              <w:t>Participant sex</w:t>
            </w:r>
          </w:p>
        </w:tc>
        <w:tc>
          <w:tcPr>
            <w:tcW w:w="974" w:type="dxa"/>
            <w:vMerge w:val="restart"/>
          </w:tcPr>
          <w:p w14:paraId="000000AB" w14:textId="77777777" w:rsidR="00095790" w:rsidRPr="005A1F26" w:rsidRDefault="00792AD4" w:rsidP="005A1F26">
            <w:pPr>
              <w:rPr>
                <w:rFonts w:cs="Times New Roman"/>
                <w:sz w:val="16"/>
                <w:szCs w:val="16"/>
              </w:rPr>
            </w:pPr>
            <w:r w:rsidRPr="005A1F26">
              <w:rPr>
                <w:rFonts w:cs="Times New Roman"/>
                <w:sz w:val="16"/>
                <w:szCs w:val="16"/>
              </w:rPr>
              <w:t>int</w:t>
            </w:r>
          </w:p>
        </w:tc>
        <w:tc>
          <w:tcPr>
            <w:tcW w:w="1045" w:type="dxa"/>
          </w:tcPr>
          <w:p w14:paraId="000000AC" w14:textId="77777777" w:rsidR="00095790" w:rsidRPr="005A1F26" w:rsidRDefault="00792AD4" w:rsidP="005A1F26">
            <w:pPr>
              <w:rPr>
                <w:rFonts w:cs="Times New Roman"/>
                <w:sz w:val="16"/>
                <w:szCs w:val="16"/>
              </w:rPr>
            </w:pPr>
            <w:r w:rsidRPr="005A1F26">
              <w:rPr>
                <w:rFonts w:cs="Times New Roman"/>
                <w:sz w:val="16"/>
                <w:szCs w:val="16"/>
              </w:rPr>
              <w:t>0</w:t>
            </w:r>
          </w:p>
        </w:tc>
        <w:tc>
          <w:tcPr>
            <w:tcW w:w="1393" w:type="dxa"/>
          </w:tcPr>
          <w:p w14:paraId="000000AD" w14:textId="77777777" w:rsidR="00095790" w:rsidRPr="005A1F26" w:rsidRDefault="00792AD4" w:rsidP="005A1F26">
            <w:pPr>
              <w:rPr>
                <w:rFonts w:cs="Times New Roman"/>
                <w:sz w:val="16"/>
                <w:szCs w:val="16"/>
              </w:rPr>
            </w:pPr>
            <w:r w:rsidRPr="005A1F26">
              <w:rPr>
                <w:rFonts w:cs="Times New Roman"/>
                <w:sz w:val="16"/>
                <w:szCs w:val="16"/>
              </w:rPr>
              <w:t>Female</w:t>
            </w:r>
          </w:p>
        </w:tc>
      </w:tr>
      <w:tr w:rsidR="00095790" w:rsidRPr="005A1F26" w14:paraId="0F0E4B8C" w14:textId="77777777">
        <w:trPr>
          <w:trHeight w:val="105"/>
        </w:trPr>
        <w:tc>
          <w:tcPr>
            <w:tcW w:w="2479" w:type="dxa"/>
            <w:vMerge/>
          </w:tcPr>
          <w:p w14:paraId="000000AE"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0AF"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0B0"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0B1"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0B2"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0B3" w14:textId="77777777" w:rsidR="00095790" w:rsidRPr="005A1F26" w:rsidRDefault="00792AD4" w:rsidP="005A1F26">
            <w:pPr>
              <w:rPr>
                <w:rFonts w:cs="Times New Roman"/>
                <w:sz w:val="16"/>
                <w:szCs w:val="16"/>
              </w:rPr>
            </w:pPr>
            <w:r w:rsidRPr="005A1F26">
              <w:rPr>
                <w:rFonts w:cs="Times New Roman"/>
                <w:sz w:val="16"/>
                <w:szCs w:val="16"/>
              </w:rPr>
              <w:t>Male</w:t>
            </w:r>
          </w:p>
        </w:tc>
      </w:tr>
      <w:tr w:rsidR="00095790" w:rsidRPr="005A1F26" w14:paraId="3274E099" w14:textId="77777777">
        <w:trPr>
          <w:trHeight w:val="105"/>
        </w:trPr>
        <w:tc>
          <w:tcPr>
            <w:tcW w:w="2479" w:type="dxa"/>
            <w:vMerge/>
          </w:tcPr>
          <w:p w14:paraId="000000B4"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0B5"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0B6"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0B7"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0B8" w14:textId="77777777" w:rsidR="00095790" w:rsidRPr="005A1F26" w:rsidRDefault="00792AD4" w:rsidP="005A1F26">
            <w:pPr>
              <w:rPr>
                <w:rFonts w:cs="Times New Roman"/>
                <w:sz w:val="16"/>
                <w:szCs w:val="16"/>
              </w:rPr>
            </w:pPr>
            <w:r w:rsidRPr="005A1F26">
              <w:rPr>
                <w:rFonts w:cs="Times New Roman"/>
                <w:sz w:val="16"/>
                <w:szCs w:val="16"/>
              </w:rPr>
              <w:t>NA</w:t>
            </w:r>
          </w:p>
        </w:tc>
        <w:tc>
          <w:tcPr>
            <w:tcW w:w="1393" w:type="dxa"/>
          </w:tcPr>
          <w:p w14:paraId="000000B9" w14:textId="77777777" w:rsidR="00095790" w:rsidRPr="005A1F26" w:rsidRDefault="00792AD4" w:rsidP="005A1F26">
            <w:pPr>
              <w:rPr>
                <w:rFonts w:cs="Times New Roman"/>
                <w:sz w:val="16"/>
                <w:szCs w:val="16"/>
              </w:rPr>
            </w:pPr>
            <w:r w:rsidRPr="005A1F26">
              <w:rPr>
                <w:rFonts w:cs="Times New Roman"/>
                <w:sz w:val="16"/>
                <w:szCs w:val="16"/>
              </w:rPr>
              <w:t>Unknown</w:t>
            </w:r>
          </w:p>
        </w:tc>
      </w:tr>
      <w:tr w:rsidR="00095790" w:rsidRPr="005A1F26" w14:paraId="48D923E6" w14:textId="77777777">
        <w:trPr>
          <w:trHeight w:val="300"/>
        </w:trPr>
        <w:tc>
          <w:tcPr>
            <w:tcW w:w="2479" w:type="dxa"/>
          </w:tcPr>
          <w:p w14:paraId="000000BA" w14:textId="77777777" w:rsidR="00095790" w:rsidRPr="005A1F26" w:rsidRDefault="00792AD4" w:rsidP="005A1F26">
            <w:pPr>
              <w:rPr>
                <w:rFonts w:cs="Times New Roman"/>
                <w:sz w:val="16"/>
                <w:szCs w:val="16"/>
              </w:rPr>
            </w:pPr>
            <w:r w:rsidRPr="005A1F26">
              <w:rPr>
                <w:rFonts w:cs="Times New Roman"/>
                <w:sz w:val="16"/>
                <w:szCs w:val="16"/>
              </w:rPr>
              <w:t>weight</w:t>
            </w:r>
          </w:p>
        </w:tc>
        <w:tc>
          <w:tcPr>
            <w:tcW w:w="1307" w:type="dxa"/>
          </w:tcPr>
          <w:p w14:paraId="000000BB" w14:textId="77777777" w:rsidR="00095790" w:rsidRPr="005A1F26" w:rsidRDefault="00792AD4" w:rsidP="005A1F26">
            <w:pPr>
              <w:rPr>
                <w:rFonts w:cs="Times New Roman"/>
                <w:sz w:val="16"/>
                <w:szCs w:val="16"/>
              </w:rPr>
            </w:pPr>
            <w:r w:rsidRPr="005A1F26">
              <w:rPr>
                <w:rFonts w:cs="Times New Roman"/>
                <w:sz w:val="16"/>
                <w:szCs w:val="16"/>
              </w:rPr>
              <w:t>Weight (kg)</w:t>
            </w:r>
          </w:p>
        </w:tc>
        <w:tc>
          <w:tcPr>
            <w:tcW w:w="2152" w:type="dxa"/>
          </w:tcPr>
          <w:p w14:paraId="000000BC" w14:textId="77777777" w:rsidR="00095790" w:rsidRPr="005A1F26" w:rsidRDefault="00792AD4" w:rsidP="005A1F26">
            <w:pPr>
              <w:rPr>
                <w:rFonts w:cs="Times New Roman"/>
                <w:sz w:val="16"/>
                <w:szCs w:val="16"/>
              </w:rPr>
            </w:pPr>
            <w:r w:rsidRPr="005A1F26">
              <w:rPr>
                <w:rFonts w:cs="Times New Roman"/>
                <w:sz w:val="16"/>
                <w:szCs w:val="16"/>
              </w:rPr>
              <w:t>Weight (kg) at initial evaluation</w:t>
            </w:r>
          </w:p>
        </w:tc>
        <w:tc>
          <w:tcPr>
            <w:tcW w:w="974" w:type="dxa"/>
          </w:tcPr>
          <w:p w14:paraId="000000BD" w14:textId="77777777" w:rsidR="00095790" w:rsidRPr="005A1F26" w:rsidRDefault="00792AD4" w:rsidP="005A1F26">
            <w:pPr>
              <w:rPr>
                <w:rFonts w:cs="Times New Roman"/>
                <w:sz w:val="16"/>
                <w:szCs w:val="16"/>
              </w:rPr>
            </w:pPr>
            <w:r w:rsidRPr="005A1F26">
              <w:rPr>
                <w:rFonts w:cs="Times New Roman"/>
                <w:sz w:val="16"/>
                <w:szCs w:val="16"/>
              </w:rPr>
              <w:t>num</w:t>
            </w:r>
          </w:p>
        </w:tc>
        <w:tc>
          <w:tcPr>
            <w:tcW w:w="1045" w:type="dxa"/>
          </w:tcPr>
          <w:p w14:paraId="000000BE" w14:textId="77777777" w:rsidR="00095790" w:rsidRPr="005A1F26" w:rsidRDefault="00792AD4" w:rsidP="005A1F26">
            <w:pPr>
              <w:rPr>
                <w:rFonts w:cs="Times New Roman"/>
                <w:sz w:val="16"/>
                <w:szCs w:val="16"/>
              </w:rPr>
            </w:pPr>
            <w:r w:rsidRPr="005A1F26">
              <w:rPr>
                <w:rFonts w:cs="Times New Roman"/>
                <w:sz w:val="16"/>
                <w:szCs w:val="16"/>
              </w:rPr>
              <w:t>###</w:t>
            </w:r>
          </w:p>
        </w:tc>
        <w:tc>
          <w:tcPr>
            <w:tcW w:w="1393" w:type="dxa"/>
          </w:tcPr>
          <w:p w14:paraId="000000BF" w14:textId="77777777" w:rsidR="00095790" w:rsidRPr="005A1F26" w:rsidRDefault="00792AD4" w:rsidP="005A1F26">
            <w:pPr>
              <w:rPr>
                <w:rFonts w:cs="Times New Roman"/>
                <w:sz w:val="16"/>
                <w:szCs w:val="16"/>
              </w:rPr>
            </w:pPr>
            <w:r w:rsidRPr="005A1F26">
              <w:rPr>
                <w:rFonts w:cs="Times New Roman"/>
                <w:sz w:val="16"/>
                <w:szCs w:val="16"/>
              </w:rPr>
              <w:t>NA = unknown</w:t>
            </w:r>
          </w:p>
        </w:tc>
      </w:tr>
      <w:tr w:rsidR="00095790" w:rsidRPr="005A1F26" w14:paraId="4D4311FC" w14:textId="77777777">
        <w:trPr>
          <w:trHeight w:val="300"/>
        </w:trPr>
        <w:tc>
          <w:tcPr>
            <w:tcW w:w="2479" w:type="dxa"/>
          </w:tcPr>
          <w:p w14:paraId="000000C0" w14:textId="77777777" w:rsidR="00095790" w:rsidRPr="005A1F26" w:rsidRDefault="00792AD4" w:rsidP="005A1F26">
            <w:pPr>
              <w:rPr>
                <w:rFonts w:cs="Times New Roman"/>
                <w:sz w:val="16"/>
                <w:szCs w:val="16"/>
              </w:rPr>
            </w:pPr>
            <w:r w:rsidRPr="005A1F26">
              <w:rPr>
                <w:rFonts w:cs="Times New Roman"/>
                <w:sz w:val="16"/>
                <w:szCs w:val="16"/>
              </w:rPr>
              <w:t>height</w:t>
            </w:r>
          </w:p>
        </w:tc>
        <w:tc>
          <w:tcPr>
            <w:tcW w:w="1307" w:type="dxa"/>
          </w:tcPr>
          <w:p w14:paraId="000000C1" w14:textId="77777777" w:rsidR="00095790" w:rsidRPr="005A1F26" w:rsidRDefault="00792AD4" w:rsidP="005A1F26">
            <w:pPr>
              <w:rPr>
                <w:rFonts w:cs="Times New Roman"/>
                <w:sz w:val="16"/>
                <w:szCs w:val="16"/>
              </w:rPr>
            </w:pPr>
            <w:r w:rsidRPr="005A1F26">
              <w:rPr>
                <w:rFonts w:cs="Times New Roman"/>
                <w:sz w:val="16"/>
                <w:szCs w:val="16"/>
              </w:rPr>
              <w:t>Height (cm)</w:t>
            </w:r>
          </w:p>
        </w:tc>
        <w:tc>
          <w:tcPr>
            <w:tcW w:w="2152" w:type="dxa"/>
          </w:tcPr>
          <w:p w14:paraId="000000C2" w14:textId="77777777" w:rsidR="00095790" w:rsidRPr="005A1F26" w:rsidRDefault="00792AD4" w:rsidP="005A1F26">
            <w:pPr>
              <w:rPr>
                <w:rFonts w:cs="Times New Roman"/>
                <w:sz w:val="16"/>
                <w:szCs w:val="16"/>
              </w:rPr>
            </w:pPr>
            <w:r w:rsidRPr="005A1F26">
              <w:rPr>
                <w:rFonts w:cs="Times New Roman"/>
                <w:sz w:val="16"/>
                <w:szCs w:val="16"/>
              </w:rPr>
              <w:t>Height/length (cm) at initial evaluation</w:t>
            </w:r>
          </w:p>
        </w:tc>
        <w:tc>
          <w:tcPr>
            <w:tcW w:w="974" w:type="dxa"/>
          </w:tcPr>
          <w:p w14:paraId="000000C3" w14:textId="77777777" w:rsidR="00095790" w:rsidRPr="005A1F26" w:rsidRDefault="00792AD4" w:rsidP="005A1F26">
            <w:pPr>
              <w:rPr>
                <w:rFonts w:cs="Times New Roman"/>
                <w:sz w:val="16"/>
                <w:szCs w:val="16"/>
              </w:rPr>
            </w:pPr>
            <w:r w:rsidRPr="005A1F26">
              <w:rPr>
                <w:rFonts w:cs="Times New Roman"/>
                <w:sz w:val="16"/>
                <w:szCs w:val="16"/>
              </w:rPr>
              <w:t>num</w:t>
            </w:r>
          </w:p>
        </w:tc>
        <w:tc>
          <w:tcPr>
            <w:tcW w:w="1045" w:type="dxa"/>
          </w:tcPr>
          <w:p w14:paraId="000000C4" w14:textId="77777777" w:rsidR="00095790" w:rsidRPr="005A1F26" w:rsidRDefault="00792AD4" w:rsidP="005A1F26">
            <w:pPr>
              <w:rPr>
                <w:rFonts w:cs="Times New Roman"/>
                <w:sz w:val="16"/>
                <w:szCs w:val="16"/>
              </w:rPr>
            </w:pPr>
            <w:r w:rsidRPr="005A1F26">
              <w:rPr>
                <w:rFonts w:cs="Times New Roman"/>
                <w:sz w:val="16"/>
                <w:szCs w:val="16"/>
              </w:rPr>
              <w:t>###</w:t>
            </w:r>
          </w:p>
        </w:tc>
        <w:tc>
          <w:tcPr>
            <w:tcW w:w="1393" w:type="dxa"/>
          </w:tcPr>
          <w:p w14:paraId="000000C5" w14:textId="77777777" w:rsidR="00095790" w:rsidRPr="005A1F26" w:rsidRDefault="00792AD4" w:rsidP="005A1F26">
            <w:pPr>
              <w:rPr>
                <w:rFonts w:cs="Times New Roman"/>
                <w:sz w:val="16"/>
                <w:szCs w:val="16"/>
              </w:rPr>
            </w:pPr>
            <w:r w:rsidRPr="005A1F26">
              <w:rPr>
                <w:rFonts w:cs="Times New Roman"/>
                <w:sz w:val="16"/>
                <w:szCs w:val="16"/>
              </w:rPr>
              <w:t>NA = unknown</w:t>
            </w:r>
          </w:p>
        </w:tc>
      </w:tr>
      <w:tr w:rsidR="00095790" w:rsidRPr="005A1F26" w14:paraId="2115CBD0" w14:textId="77777777">
        <w:trPr>
          <w:trHeight w:val="517"/>
        </w:trPr>
        <w:tc>
          <w:tcPr>
            <w:tcW w:w="2479" w:type="dxa"/>
            <w:vMerge w:val="restart"/>
          </w:tcPr>
          <w:p w14:paraId="000000C6" w14:textId="77777777" w:rsidR="00095790" w:rsidRPr="005A1F26" w:rsidRDefault="00792AD4" w:rsidP="005A1F26">
            <w:pPr>
              <w:rPr>
                <w:rFonts w:cs="Times New Roman"/>
                <w:sz w:val="16"/>
                <w:szCs w:val="16"/>
              </w:rPr>
            </w:pPr>
            <w:proofErr w:type="spellStart"/>
            <w:r w:rsidRPr="005A1F26">
              <w:rPr>
                <w:rFonts w:cs="Times New Roman"/>
                <w:sz w:val="16"/>
                <w:szCs w:val="16"/>
              </w:rPr>
              <w:t>bcg_evidence</w:t>
            </w:r>
            <w:proofErr w:type="spellEnd"/>
          </w:p>
        </w:tc>
        <w:tc>
          <w:tcPr>
            <w:tcW w:w="1307" w:type="dxa"/>
            <w:vMerge w:val="restart"/>
          </w:tcPr>
          <w:p w14:paraId="000000C7" w14:textId="7815CE21" w:rsidR="00095790" w:rsidRPr="005A1F26" w:rsidRDefault="00E67D21" w:rsidP="005A1F26">
            <w:pPr>
              <w:rPr>
                <w:rFonts w:cs="Times New Roman"/>
                <w:sz w:val="16"/>
                <w:szCs w:val="16"/>
              </w:rPr>
            </w:pPr>
            <w:r>
              <w:rPr>
                <w:rFonts w:cs="Times New Roman"/>
                <w:sz w:val="16"/>
                <w:szCs w:val="16"/>
              </w:rPr>
              <w:t>BCG vaccination</w:t>
            </w:r>
          </w:p>
        </w:tc>
        <w:tc>
          <w:tcPr>
            <w:tcW w:w="2152" w:type="dxa"/>
            <w:vMerge w:val="restart"/>
          </w:tcPr>
          <w:p w14:paraId="000000C8" w14:textId="77777777" w:rsidR="00095790" w:rsidRPr="005A1F26" w:rsidRDefault="00792AD4" w:rsidP="005A1F26">
            <w:pPr>
              <w:rPr>
                <w:rFonts w:cs="Times New Roman"/>
                <w:sz w:val="16"/>
                <w:szCs w:val="16"/>
              </w:rPr>
            </w:pPr>
            <w:r w:rsidRPr="005A1F26">
              <w:rPr>
                <w:rFonts w:cs="Times New Roman"/>
                <w:sz w:val="16"/>
                <w:szCs w:val="16"/>
              </w:rPr>
              <w:t>Evidence of BGC vaccination (BCG scar or BCG recorded in immunization record) at initial evaluation</w:t>
            </w:r>
          </w:p>
        </w:tc>
        <w:tc>
          <w:tcPr>
            <w:tcW w:w="974" w:type="dxa"/>
            <w:vMerge w:val="restart"/>
          </w:tcPr>
          <w:p w14:paraId="000000C9" w14:textId="77777777" w:rsidR="00095790" w:rsidRPr="005A1F26" w:rsidRDefault="00792AD4" w:rsidP="005A1F26">
            <w:pPr>
              <w:rPr>
                <w:rFonts w:cs="Times New Roman"/>
                <w:sz w:val="16"/>
                <w:szCs w:val="16"/>
              </w:rPr>
            </w:pPr>
            <w:r w:rsidRPr="005A1F26">
              <w:rPr>
                <w:rFonts w:cs="Times New Roman"/>
                <w:sz w:val="16"/>
                <w:szCs w:val="16"/>
              </w:rPr>
              <w:t>int</w:t>
            </w:r>
          </w:p>
        </w:tc>
        <w:tc>
          <w:tcPr>
            <w:tcW w:w="1045" w:type="dxa"/>
          </w:tcPr>
          <w:p w14:paraId="000000CA" w14:textId="77777777" w:rsidR="00095790" w:rsidRPr="005A1F26" w:rsidRDefault="00792AD4" w:rsidP="005A1F26">
            <w:pPr>
              <w:rPr>
                <w:rFonts w:cs="Times New Roman"/>
                <w:sz w:val="16"/>
                <w:szCs w:val="16"/>
              </w:rPr>
            </w:pPr>
            <w:r w:rsidRPr="005A1F26">
              <w:rPr>
                <w:rFonts w:cs="Times New Roman"/>
                <w:sz w:val="16"/>
                <w:szCs w:val="16"/>
              </w:rPr>
              <w:t>0</w:t>
            </w:r>
          </w:p>
        </w:tc>
        <w:tc>
          <w:tcPr>
            <w:tcW w:w="1393" w:type="dxa"/>
          </w:tcPr>
          <w:p w14:paraId="000000CB" w14:textId="77777777" w:rsidR="00095790" w:rsidRPr="005A1F26" w:rsidRDefault="00792AD4" w:rsidP="005A1F26">
            <w:pPr>
              <w:rPr>
                <w:rFonts w:cs="Times New Roman"/>
                <w:sz w:val="16"/>
                <w:szCs w:val="16"/>
              </w:rPr>
            </w:pPr>
            <w:r w:rsidRPr="005A1F26">
              <w:rPr>
                <w:rFonts w:cs="Times New Roman"/>
                <w:sz w:val="16"/>
                <w:szCs w:val="16"/>
              </w:rPr>
              <w:t>No evidence of BCG vaccination</w:t>
            </w:r>
          </w:p>
        </w:tc>
      </w:tr>
      <w:tr w:rsidR="00095790" w:rsidRPr="005A1F26" w14:paraId="5C38A72E" w14:textId="77777777">
        <w:trPr>
          <w:trHeight w:val="517"/>
        </w:trPr>
        <w:tc>
          <w:tcPr>
            <w:tcW w:w="2479" w:type="dxa"/>
            <w:vMerge/>
          </w:tcPr>
          <w:p w14:paraId="000000CC"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0CD"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0CE"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0CF"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0D0"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0D1" w14:textId="77777777" w:rsidR="00095790" w:rsidRPr="005A1F26" w:rsidRDefault="00792AD4" w:rsidP="005A1F26">
            <w:pPr>
              <w:rPr>
                <w:rFonts w:cs="Times New Roman"/>
                <w:sz w:val="16"/>
                <w:szCs w:val="16"/>
              </w:rPr>
            </w:pPr>
            <w:r w:rsidRPr="005A1F26">
              <w:rPr>
                <w:rFonts w:cs="Times New Roman"/>
                <w:sz w:val="16"/>
                <w:szCs w:val="16"/>
              </w:rPr>
              <w:t>Evidence of BCG vaccination</w:t>
            </w:r>
          </w:p>
        </w:tc>
      </w:tr>
      <w:tr w:rsidR="00095790" w:rsidRPr="005A1F26" w14:paraId="04726788" w14:textId="77777777">
        <w:trPr>
          <w:trHeight w:val="517"/>
        </w:trPr>
        <w:tc>
          <w:tcPr>
            <w:tcW w:w="2479" w:type="dxa"/>
            <w:vMerge/>
          </w:tcPr>
          <w:p w14:paraId="000000D2"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0D3"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0D4"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0D5"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0D6" w14:textId="77777777" w:rsidR="00095790" w:rsidRPr="005A1F26" w:rsidRDefault="00792AD4" w:rsidP="005A1F26">
            <w:pPr>
              <w:rPr>
                <w:rFonts w:cs="Times New Roman"/>
                <w:sz w:val="16"/>
                <w:szCs w:val="16"/>
              </w:rPr>
            </w:pPr>
            <w:r w:rsidRPr="005A1F26">
              <w:rPr>
                <w:rFonts w:cs="Times New Roman"/>
                <w:sz w:val="16"/>
                <w:szCs w:val="16"/>
              </w:rPr>
              <w:t>NA</w:t>
            </w:r>
          </w:p>
        </w:tc>
        <w:tc>
          <w:tcPr>
            <w:tcW w:w="1393" w:type="dxa"/>
          </w:tcPr>
          <w:p w14:paraId="000000D7" w14:textId="77777777" w:rsidR="00095790" w:rsidRPr="005A1F26" w:rsidRDefault="00792AD4" w:rsidP="005A1F26">
            <w:pPr>
              <w:rPr>
                <w:rFonts w:cs="Times New Roman"/>
                <w:sz w:val="16"/>
                <w:szCs w:val="16"/>
              </w:rPr>
            </w:pPr>
            <w:r w:rsidRPr="005A1F26">
              <w:rPr>
                <w:rFonts w:cs="Times New Roman"/>
                <w:sz w:val="16"/>
                <w:szCs w:val="16"/>
              </w:rPr>
              <w:t>Unknown</w:t>
            </w:r>
          </w:p>
        </w:tc>
      </w:tr>
      <w:tr w:rsidR="00095790" w:rsidRPr="005A1F26" w14:paraId="33FA7B63" w14:textId="77777777">
        <w:trPr>
          <w:trHeight w:val="132"/>
        </w:trPr>
        <w:tc>
          <w:tcPr>
            <w:tcW w:w="2479" w:type="dxa"/>
            <w:vMerge w:val="restart"/>
          </w:tcPr>
          <w:p w14:paraId="000000D8" w14:textId="77777777" w:rsidR="00095790" w:rsidRPr="005A1F26" w:rsidRDefault="00792AD4" w:rsidP="005A1F26">
            <w:pPr>
              <w:rPr>
                <w:rFonts w:cs="Times New Roman"/>
                <w:sz w:val="16"/>
                <w:szCs w:val="16"/>
              </w:rPr>
            </w:pPr>
            <w:proofErr w:type="spellStart"/>
            <w:r w:rsidRPr="005A1F26">
              <w:rPr>
                <w:rFonts w:cs="Times New Roman"/>
                <w:sz w:val="16"/>
                <w:szCs w:val="16"/>
              </w:rPr>
              <w:t>HIV_status</w:t>
            </w:r>
            <w:proofErr w:type="spellEnd"/>
          </w:p>
        </w:tc>
        <w:tc>
          <w:tcPr>
            <w:tcW w:w="1307" w:type="dxa"/>
            <w:vMerge w:val="restart"/>
          </w:tcPr>
          <w:p w14:paraId="000000D9" w14:textId="32170162" w:rsidR="00095790" w:rsidRPr="005A1F26" w:rsidRDefault="00E67D21" w:rsidP="005A1F26">
            <w:pPr>
              <w:rPr>
                <w:rFonts w:cs="Times New Roman"/>
                <w:sz w:val="16"/>
                <w:szCs w:val="16"/>
              </w:rPr>
            </w:pPr>
            <w:r>
              <w:rPr>
                <w:rFonts w:cs="Times New Roman"/>
                <w:sz w:val="16"/>
                <w:szCs w:val="16"/>
              </w:rPr>
              <w:t>HIV status</w:t>
            </w:r>
          </w:p>
        </w:tc>
        <w:tc>
          <w:tcPr>
            <w:tcW w:w="2152" w:type="dxa"/>
            <w:vMerge w:val="restart"/>
          </w:tcPr>
          <w:p w14:paraId="000000DA" w14:textId="77777777" w:rsidR="00095790" w:rsidRPr="005A1F26" w:rsidRDefault="00792AD4" w:rsidP="005A1F26">
            <w:pPr>
              <w:rPr>
                <w:rFonts w:cs="Times New Roman"/>
                <w:sz w:val="16"/>
                <w:szCs w:val="16"/>
              </w:rPr>
            </w:pPr>
            <w:r w:rsidRPr="005A1F26">
              <w:rPr>
                <w:rFonts w:cs="Times New Roman"/>
                <w:sz w:val="16"/>
                <w:szCs w:val="16"/>
              </w:rPr>
              <w:t>Participant HIV status</w:t>
            </w:r>
          </w:p>
        </w:tc>
        <w:tc>
          <w:tcPr>
            <w:tcW w:w="974" w:type="dxa"/>
            <w:vMerge w:val="restart"/>
          </w:tcPr>
          <w:p w14:paraId="000000DB" w14:textId="77777777" w:rsidR="00095790" w:rsidRPr="005A1F26" w:rsidRDefault="00792AD4" w:rsidP="005A1F26">
            <w:pPr>
              <w:rPr>
                <w:rFonts w:cs="Times New Roman"/>
                <w:sz w:val="16"/>
                <w:szCs w:val="16"/>
              </w:rPr>
            </w:pPr>
            <w:r w:rsidRPr="005A1F26">
              <w:rPr>
                <w:rFonts w:cs="Times New Roman"/>
                <w:sz w:val="16"/>
                <w:szCs w:val="16"/>
              </w:rPr>
              <w:t>int</w:t>
            </w:r>
          </w:p>
        </w:tc>
        <w:tc>
          <w:tcPr>
            <w:tcW w:w="1045" w:type="dxa"/>
          </w:tcPr>
          <w:p w14:paraId="000000DC" w14:textId="77777777" w:rsidR="00095790" w:rsidRPr="005A1F26" w:rsidRDefault="00792AD4" w:rsidP="005A1F26">
            <w:pPr>
              <w:rPr>
                <w:rFonts w:cs="Times New Roman"/>
                <w:sz w:val="16"/>
                <w:szCs w:val="16"/>
              </w:rPr>
            </w:pPr>
            <w:r w:rsidRPr="005A1F26">
              <w:rPr>
                <w:rFonts w:cs="Times New Roman"/>
                <w:sz w:val="16"/>
                <w:szCs w:val="16"/>
              </w:rPr>
              <w:t>0</w:t>
            </w:r>
          </w:p>
        </w:tc>
        <w:tc>
          <w:tcPr>
            <w:tcW w:w="1393" w:type="dxa"/>
          </w:tcPr>
          <w:p w14:paraId="000000DD" w14:textId="77777777" w:rsidR="00095790" w:rsidRPr="005A1F26" w:rsidRDefault="00792AD4" w:rsidP="005A1F26">
            <w:pPr>
              <w:rPr>
                <w:rFonts w:cs="Times New Roman"/>
                <w:sz w:val="16"/>
                <w:szCs w:val="16"/>
              </w:rPr>
            </w:pPr>
            <w:r w:rsidRPr="005A1F26">
              <w:rPr>
                <w:rFonts w:cs="Times New Roman"/>
                <w:sz w:val="16"/>
                <w:szCs w:val="16"/>
              </w:rPr>
              <w:t>HIV-negative</w:t>
            </w:r>
          </w:p>
        </w:tc>
      </w:tr>
      <w:tr w:rsidR="00095790" w:rsidRPr="005A1F26" w14:paraId="2B5C5A89" w14:textId="77777777">
        <w:trPr>
          <w:trHeight w:val="132"/>
        </w:trPr>
        <w:tc>
          <w:tcPr>
            <w:tcW w:w="2479" w:type="dxa"/>
            <w:vMerge/>
          </w:tcPr>
          <w:p w14:paraId="000000DE"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0DF"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0E0"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0E1"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0E2"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0E3" w14:textId="77777777" w:rsidR="00095790" w:rsidRPr="005A1F26" w:rsidRDefault="00792AD4" w:rsidP="005A1F26">
            <w:pPr>
              <w:rPr>
                <w:rFonts w:cs="Times New Roman"/>
                <w:sz w:val="16"/>
                <w:szCs w:val="16"/>
              </w:rPr>
            </w:pPr>
            <w:r w:rsidRPr="005A1F26">
              <w:rPr>
                <w:rFonts w:cs="Times New Roman"/>
                <w:sz w:val="16"/>
                <w:szCs w:val="16"/>
              </w:rPr>
              <w:t>HIV-positive</w:t>
            </w:r>
          </w:p>
        </w:tc>
      </w:tr>
      <w:tr w:rsidR="00095790" w:rsidRPr="005A1F26" w14:paraId="1109FDE2" w14:textId="77777777">
        <w:trPr>
          <w:trHeight w:val="132"/>
        </w:trPr>
        <w:tc>
          <w:tcPr>
            <w:tcW w:w="2479" w:type="dxa"/>
            <w:vMerge/>
          </w:tcPr>
          <w:p w14:paraId="000000E4"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0E5"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0E6"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0E7"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0E8" w14:textId="77777777" w:rsidR="00095790" w:rsidRPr="005A1F26" w:rsidRDefault="00792AD4" w:rsidP="005A1F26">
            <w:pPr>
              <w:rPr>
                <w:rFonts w:cs="Times New Roman"/>
                <w:sz w:val="16"/>
                <w:szCs w:val="16"/>
              </w:rPr>
            </w:pPr>
            <w:r w:rsidRPr="005A1F26">
              <w:rPr>
                <w:rFonts w:cs="Times New Roman"/>
                <w:sz w:val="16"/>
                <w:szCs w:val="16"/>
              </w:rPr>
              <w:t>NA</w:t>
            </w:r>
          </w:p>
        </w:tc>
        <w:tc>
          <w:tcPr>
            <w:tcW w:w="1393" w:type="dxa"/>
          </w:tcPr>
          <w:p w14:paraId="000000E9" w14:textId="77777777" w:rsidR="00095790" w:rsidRPr="005A1F26" w:rsidRDefault="00792AD4" w:rsidP="005A1F26">
            <w:pPr>
              <w:rPr>
                <w:rFonts w:cs="Times New Roman"/>
                <w:sz w:val="16"/>
                <w:szCs w:val="16"/>
              </w:rPr>
            </w:pPr>
            <w:r w:rsidRPr="005A1F26">
              <w:rPr>
                <w:rFonts w:cs="Times New Roman"/>
                <w:sz w:val="16"/>
                <w:szCs w:val="16"/>
              </w:rPr>
              <w:t>Unknown</w:t>
            </w:r>
          </w:p>
        </w:tc>
      </w:tr>
      <w:tr w:rsidR="00095790" w:rsidRPr="005A1F26" w14:paraId="475D7ED9" w14:textId="77777777">
        <w:trPr>
          <w:trHeight w:val="159"/>
        </w:trPr>
        <w:tc>
          <w:tcPr>
            <w:tcW w:w="2479" w:type="dxa"/>
            <w:vMerge w:val="restart"/>
          </w:tcPr>
          <w:p w14:paraId="000000EA" w14:textId="77777777" w:rsidR="00095790" w:rsidRPr="005A1F26" w:rsidRDefault="00792AD4" w:rsidP="005A1F26">
            <w:pPr>
              <w:rPr>
                <w:rFonts w:cs="Times New Roman"/>
                <w:sz w:val="16"/>
                <w:szCs w:val="16"/>
              </w:rPr>
            </w:pPr>
            <w:r w:rsidRPr="005A1F26">
              <w:rPr>
                <w:rFonts w:cs="Times New Roman"/>
                <w:sz w:val="16"/>
                <w:szCs w:val="16"/>
              </w:rPr>
              <w:t>cough_less2wk_gr2wk_gr3wk_gr4wk</w:t>
            </w:r>
          </w:p>
        </w:tc>
        <w:tc>
          <w:tcPr>
            <w:tcW w:w="1307" w:type="dxa"/>
            <w:vMerge w:val="restart"/>
          </w:tcPr>
          <w:p w14:paraId="000000EB" w14:textId="77777777" w:rsidR="00095790" w:rsidRPr="005A1F26" w:rsidRDefault="00792AD4" w:rsidP="005A1F26">
            <w:pPr>
              <w:rPr>
                <w:rFonts w:cs="Times New Roman"/>
                <w:sz w:val="16"/>
                <w:szCs w:val="16"/>
              </w:rPr>
            </w:pPr>
            <w:r w:rsidRPr="005A1F26">
              <w:rPr>
                <w:rFonts w:cs="Times New Roman"/>
                <w:sz w:val="16"/>
                <w:szCs w:val="16"/>
              </w:rPr>
              <w:t>Cough duration</w:t>
            </w:r>
          </w:p>
        </w:tc>
        <w:tc>
          <w:tcPr>
            <w:tcW w:w="2152" w:type="dxa"/>
            <w:vMerge w:val="restart"/>
          </w:tcPr>
          <w:p w14:paraId="000000EC" w14:textId="77777777" w:rsidR="00095790" w:rsidRPr="005A1F26" w:rsidRDefault="00792AD4" w:rsidP="005A1F26">
            <w:pPr>
              <w:rPr>
                <w:rFonts w:cs="Times New Roman"/>
                <w:sz w:val="16"/>
                <w:szCs w:val="16"/>
              </w:rPr>
            </w:pPr>
            <w:r w:rsidRPr="005A1F26">
              <w:rPr>
                <w:rFonts w:cs="Times New Roman"/>
                <w:sz w:val="16"/>
                <w:szCs w:val="16"/>
              </w:rPr>
              <w:t>Duration of cough at initial evaluation</w:t>
            </w:r>
          </w:p>
        </w:tc>
        <w:tc>
          <w:tcPr>
            <w:tcW w:w="974" w:type="dxa"/>
            <w:vMerge w:val="restart"/>
          </w:tcPr>
          <w:p w14:paraId="000000ED" w14:textId="77777777" w:rsidR="00095790" w:rsidRPr="005A1F26" w:rsidRDefault="00792AD4" w:rsidP="005A1F26">
            <w:pPr>
              <w:rPr>
                <w:rFonts w:cs="Times New Roman"/>
                <w:sz w:val="16"/>
                <w:szCs w:val="16"/>
              </w:rPr>
            </w:pPr>
            <w:r w:rsidRPr="005A1F26">
              <w:rPr>
                <w:rFonts w:cs="Times New Roman"/>
                <w:sz w:val="16"/>
                <w:szCs w:val="16"/>
              </w:rPr>
              <w:t>int</w:t>
            </w:r>
          </w:p>
        </w:tc>
        <w:tc>
          <w:tcPr>
            <w:tcW w:w="1045" w:type="dxa"/>
          </w:tcPr>
          <w:p w14:paraId="000000EE" w14:textId="77777777" w:rsidR="00095790" w:rsidRPr="005A1F26" w:rsidRDefault="00792AD4" w:rsidP="005A1F26">
            <w:pPr>
              <w:rPr>
                <w:rFonts w:cs="Times New Roman"/>
                <w:sz w:val="16"/>
                <w:szCs w:val="16"/>
              </w:rPr>
            </w:pPr>
            <w:r w:rsidRPr="005A1F26">
              <w:rPr>
                <w:rFonts w:cs="Times New Roman"/>
                <w:sz w:val="16"/>
                <w:szCs w:val="16"/>
              </w:rPr>
              <w:t>0</w:t>
            </w:r>
          </w:p>
        </w:tc>
        <w:tc>
          <w:tcPr>
            <w:tcW w:w="1393" w:type="dxa"/>
          </w:tcPr>
          <w:p w14:paraId="000000EF" w14:textId="77777777" w:rsidR="00095790" w:rsidRPr="005A1F26" w:rsidRDefault="00792AD4" w:rsidP="005A1F26">
            <w:pPr>
              <w:rPr>
                <w:rFonts w:cs="Times New Roman"/>
                <w:sz w:val="16"/>
                <w:szCs w:val="16"/>
              </w:rPr>
            </w:pPr>
            <w:r w:rsidRPr="005A1F26">
              <w:rPr>
                <w:rFonts w:cs="Times New Roman"/>
                <w:sz w:val="16"/>
                <w:szCs w:val="16"/>
              </w:rPr>
              <w:t>No cough</w:t>
            </w:r>
          </w:p>
        </w:tc>
      </w:tr>
      <w:tr w:rsidR="00095790" w:rsidRPr="005A1F26" w14:paraId="68D82A10" w14:textId="77777777">
        <w:trPr>
          <w:trHeight w:val="158"/>
        </w:trPr>
        <w:tc>
          <w:tcPr>
            <w:tcW w:w="2479" w:type="dxa"/>
            <w:vMerge/>
          </w:tcPr>
          <w:p w14:paraId="000000F0"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0F1"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0F2"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0F3"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0F4"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0F5" w14:textId="77777777" w:rsidR="00095790" w:rsidRPr="005A1F26" w:rsidRDefault="00792AD4" w:rsidP="005A1F26">
            <w:pPr>
              <w:rPr>
                <w:rFonts w:cs="Times New Roman"/>
                <w:sz w:val="16"/>
                <w:szCs w:val="16"/>
              </w:rPr>
            </w:pPr>
            <w:r w:rsidRPr="005A1F26">
              <w:rPr>
                <w:rFonts w:cs="Times New Roman"/>
                <w:sz w:val="16"/>
                <w:szCs w:val="16"/>
              </w:rPr>
              <w:t>Cough 0-13 days</w:t>
            </w:r>
          </w:p>
        </w:tc>
      </w:tr>
      <w:tr w:rsidR="00095790" w:rsidRPr="005A1F26" w14:paraId="47D2A2D8" w14:textId="77777777">
        <w:trPr>
          <w:trHeight w:val="158"/>
        </w:trPr>
        <w:tc>
          <w:tcPr>
            <w:tcW w:w="2479" w:type="dxa"/>
            <w:vMerge/>
          </w:tcPr>
          <w:p w14:paraId="000000F6"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0F7"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0F8"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0F9"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0FA" w14:textId="77777777" w:rsidR="00095790" w:rsidRPr="005A1F26" w:rsidRDefault="00792AD4" w:rsidP="005A1F26">
            <w:pPr>
              <w:rPr>
                <w:rFonts w:cs="Times New Roman"/>
                <w:sz w:val="16"/>
                <w:szCs w:val="16"/>
              </w:rPr>
            </w:pPr>
            <w:r w:rsidRPr="005A1F26">
              <w:rPr>
                <w:rFonts w:cs="Times New Roman"/>
                <w:sz w:val="16"/>
                <w:szCs w:val="16"/>
              </w:rPr>
              <w:t>2</w:t>
            </w:r>
          </w:p>
        </w:tc>
        <w:tc>
          <w:tcPr>
            <w:tcW w:w="1393" w:type="dxa"/>
          </w:tcPr>
          <w:p w14:paraId="000000FB" w14:textId="77777777" w:rsidR="00095790" w:rsidRPr="005A1F26" w:rsidRDefault="00792AD4" w:rsidP="005A1F26">
            <w:pPr>
              <w:rPr>
                <w:rFonts w:cs="Times New Roman"/>
                <w:sz w:val="16"/>
                <w:szCs w:val="16"/>
              </w:rPr>
            </w:pPr>
            <w:r w:rsidRPr="005A1F26">
              <w:rPr>
                <w:rFonts w:cs="Times New Roman"/>
                <w:sz w:val="16"/>
                <w:szCs w:val="16"/>
              </w:rPr>
              <w:t>Cough 14-20 days</w:t>
            </w:r>
          </w:p>
        </w:tc>
      </w:tr>
      <w:tr w:rsidR="00095790" w:rsidRPr="005A1F26" w14:paraId="76BE1C0C" w14:textId="77777777">
        <w:trPr>
          <w:trHeight w:val="158"/>
        </w:trPr>
        <w:tc>
          <w:tcPr>
            <w:tcW w:w="2479" w:type="dxa"/>
            <w:vMerge/>
          </w:tcPr>
          <w:p w14:paraId="000000FC"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0FD"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0FE"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0FF"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00" w14:textId="77777777" w:rsidR="00095790" w:rsidRPr="005A1F26" w:rsidRDefault="00792AD4" w:rsidP="005A1F26">
            <w:pPr>
              <w:rPr>
                <w:rFonts w:cs="Times New Roman"/>
                <w:sz w:val="16"/>
                <w:szCs w:val="16"/>
              </w:rPr>
            </w:pPr>
            <w:r w:rsidRPr="005A1F26">
              <w:rPr>
                <w:rFonts w:cs="Times New Roman"/>
                <w:sz w:val="16"/>
                <w:szCs w:val="16"/>
              </w:rPr>
              <w:t>3</w:t>
            </w:r>
          </w:p>
        </w:tc>
        <w:tc>
          <w:tcPr>
            <w:tcW w:w="1393" w:type="dxa"/>
          </w:tcPr>
          <w:p w14:paraId="00000101" w14:textId="77777777" w:rsidR="00095790" w:rsidRPr="005A1F26" w:rsidRDefault="00792AD4" w:rsidP="005A1F26">
            <w:pPr>
              <w:rPr>
                <w:rFonts w:cs="Times New Roman"/>
                <w:sz w:val="16"/>
                <w:szCs w:val="16"/>
              </w:rPr>
            </w:pPr>
            <w:r w:rsidRPr="005A1F26">
              <w:rPr>
                <w:rFonts w:cs="Times New Roman"/>
                <w:sz w:val="16"/>
                <w:szCs w:val="16"/>
              </w:rPr>
              <w:t>Cough 21-27 days</w:t>
            </w:r>
          </w:p>
        </w:tc>
      </w:tr>
      <w:tr w:rsidR="00095790" w:rsidRPr="005A1F26" w14:paraId="1E0F0994" w14:textId="77777777">
        <w:trPr>
          <w:trHeight w:val="158"/>
        </w:trPr>
        <w:tc>
          <w:tcPr>
            <w:tcW w:w="2479" w:type="dxa"/>
            <w:vMerge/>
          </w:tcPr>
          <w:p w14:paraId="00000102"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03"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04"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05"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06" w14:textId="77777777" w:rsidR="00095790" w:rsidRPr="005A1F26" w:rsidRDefault="00792AD4" w:rsidP="005A1F26">
            <w:pPr>
              <w:rPr>
                <w:rFonts w:cs="Times New Roman"/>
                <w:sz w:val="16"/>
                <w:szCs w:val="16"/>
              </w:rPr>
            </w:pPr>
            <w:r w:rsidRPr="005A1F26">
              <w:rPr>
                <w:rFonts w:cs="Times New Roman"/>
                <w:sz w:val="16"/>
                <w:szCs w:val="16"/>
              </w:rPr>
              <w:t>4</w:t>
            </w:r>
          </w:p>
        </w:tc>
        <w:tc>
          <w:tcPr>
            <w:tcW w:w="1393" w:type="dxa"/>
          </w:tcPr>
          <w:p w14:paraId="00000107" w14:textId="77777777" w:rsidR="00095790" w:rsidRPr="005A1F26" w:rsidRDefault="00000000" w:rsidP="005A1F26">
            <w:pPr>
              <w:rPr>
                <w:rFonts w:cs="Times New Roman"/>
                <w:sz w:val="16"/>
                <w:szCs w:val="16"/>
              </w:rPr>
            </w:pPr>
            <w:sdt>
              <w:sdtPr>
                <w:rPr>
                  <w:rFonts w:cs="Times New Roman"/>
                </w:rPr>
                <w:tag w:val="goog_rdk_0"/>
                <w:id w:val="-326356849"/>
              </w:sdtPr>
              <w:sdtContent>
                <w:r w:rsidR="00792AD4" w:rsidRPr="005A1F26">
                  <w:rPr>
                    <w:rFonts w:eastAsia="Arial Unicode MS" w:cs="Times New Roman"/>
                    <w:sz w:val="16"/>
                    <w:szCs w:val="16"/>
                  </w:rPr>
                  <w:t>Cough ≥28 days</w:t>
                </w:r>
              </w:sdtContent>
            </w:sdt>
          </w:p>
        </w:tc>
      </w:tr>
      <w:tr w:rsidR="00095790" w:rsidRPr="005A1F26" w14:paraId="41EF4809" w14:textId="77777777">
        <w:trPr>
          <w:trHeight w:val="158"/>
        </w:trPr>
        <w:tc>
          <w:tcPr>
            <w:tcW w:w="2479" w:type="dxa"/>
            <w:vMerge/>
          </w:tcPr>
          <w:p w14:paraId="00000108"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09"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0A"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0B"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0C" w14:textId="77777777" w:rsidR="00095790" w:rsidRPr="005A1F26" w:rsidRDefault="00792AD4" w:rsidP="005A1F26">
            <w:pPr>
              <w:rPr>
                <w:rFonts w:cs="Times New Roman"/>
                <w:sz w:val="16"/>
                <w:szCs w:val="16"/>
              </w:rPr>
            </w:pPr>
            <w:r w:rsidRPr="005A1F26">
              <w:rPr>
                <w:rFonts w:cs="Times New Roman"/>
                <w:sz w:val="16"/>
                <w:szCs w:val="16"/>
              </w:rPr>
              <w:t>NA</w:t>
            </w:r>
          </w:p>
        </w:tc>
        <w:tc>
          <w:tcPr>
            <w:tcW w:w="1393" w:type="dxa"/>
          </w:tcPr>
          <w:p w14:paraId="0000010D" w14:textId="77777777" w:rsidR="00095790" w:rsidRPr="005A1F26" w:rsidRDefault="00792AD4" w:rsidP="005A1F26">
            <w:pPr>
              <w:rPr>
                <w:rFonts w:cs="Times New Roman"/>
                <w:sz w:val="16"/>
                <w:szCs w:val="16"/>
              </w:rPr>
            </w:pPr>
            <w:r w:rsidRPr="005A1F26">
              <w:rPr>
                <w:rFonts w:cs="Times New Roman"/>
                <w:sz w:val="16"/>
                <w:szCs w:val="16"/>
              </w:rPr>
              <w:t>Unknown</w:t>
            </w:r>
          </w:p>
        </w:tc>
      </w:tr>
      <w:tr w:rsidR="00095790" w:rsidRPr="005A1F26" w14:paraId="5023C335" w14:textId="77777777">
        <w:trPr>
          <w:trHeight w:val="211"/>
        </w:trPr>
        <w:tc>
          <w:tcPr>
            <w:tcW w:w="2479" w:type="dxa"/>
            <w:vMerge w:val="restart"/>
          </w:tcPr>
          <w:p w14:paraId="0000010E" w14:textId="77777777" w:rsidR="00095790" w:rsidRPr="005A1F26" w:rsidRDefault="00792AD4" w:rsidP="005A1F26">
            <w:pPr>
              <w:rPr>
                <w:rFonts w:cs="Times New Roman"/>
                <w:sz w:val="16"/>
                <w:szCs w:val="16"/>
              </w:rPr>
            </w:pPr>
            <w:r w:rsidRPr="005A1F26">
              <w:rPr>
                <w:rFonts w:cs="Times New Roman"/>
                <w:sz w:val="16"/>
                <w:szCs w:val="16"/>
              </w:rPr>
              <w:t>cough_greater_2wk</w:t>
            </w:r>
          </w:p>
        </w:tc>
        <w:tc>
          <w:tcPr>
            <w:tcW w:w="1307" w:type="dxa"/>
            <w:vMerge w:val="restart"/>
          </w:tcPr>
          <w:p w14:paraId="0000010F" w14:textId="77777777" w:rsidR="00095790" w:rsidRPr="005A1F26" w:rsidRDefault="00792AD4" w:rsidP="005A1F26">
            <w:pPr>
              <w:rPr>
                <w:rFonts w:cs="Times New Roman"/>
                <w:sz w:val="16"/>
                <w:szCs w:val="16"/>
              </w:rPr>
            </w:pPr>
            <w:r w:rsidRPr="005A1F26">
              <w:rPr>
                <w:rFonts w:cs="Times New Roman"/>
                <w:sz w:val="16"/>
                <w:szCs w:val="16"/>
              </w:rPr>
              <w:t>Cough duration</w:t>
            </w:r>
          </w:p>
        </w:tc>
        <w:tc>
          <w:tcPr>
            <w:tcW w:w="2152" w:type="dxa"/>
            <w:vMerge w:val="restart"/>
          </w:tcPr>
          <w:p w14:paraId="00000110" w14:textId="77777777" w:rsidR="00095790" w:rsidRPr="005A1F26" w:rsidRDefault="00000000" w:rsidP="005A1F26">
            <w:pPr>
              <w:rPr>
                <w:rFonts w:cs="Times New Roman"/>
                <w:sz w:val="16"/>
                <w:szCs w:val="16"/>
              </w:rPr>
            </w:pPr>
            <w:sdt>
              <w:sdtPr>
                <w:rPr>
                  <w:rFonts w:cs="Times New Roman"/>
                </w:rPr>
                <w:tag w:val="goog_rdk_1"/>
                <w:id w:val="659971143"/>
              </w:sdtPr>
              <w:sdtContent>
                <w:r w:rsidR="00792AD4" w:rsidRPr="005A1F26">
                  <w:rPr>
                    <w:rFonts w:eastAsia="Arial Unicode MS" w:cs="Times New Roman"/>
                    <w:sz w:val="16"/>
                    <w:szCs w:val="16"/>
                  </w:rPr>
                  <w:t>Presence of cough ≥2 weeks at initial evaluation</w:t>
                </w:r>
              </w:sdtContent>
            </w:sdt>
          </w:p>
        </w:tc>
        <w:tc>
          <w:tcPr>
            <w:tcW w:w="974" w:type="dxa"/>
            <w:vMerge w:val="restart"/>
          </w:tcPr>
          <w:p w14:paraId="00000111" w14:textId="77777777" w:rsidR="00095790" w:rsidRPr="005A1F26" w:rsidRDefault="00792AD4" w:rsidP="005A1F26">
            <w:pPr>
              <w:rPr>
                <w:rFonts w:cs="Times New Roman"/>
                <w:sz w:val="16"/>
                <w:szCs w:val="16"/>
              </w:rPr>
            </w:pPr>
            <w:r w:rsidRPr="005A1F26">
              <w:rPr>
                <w:rFonts w:cs="Times New Roman"/>
                <w:sz w:val="16"/>
                <w:szCs w:val="16"/>
              </w:rPr>
              <w:t>int</w:t>
            </w:r>
          </w:p>
        </w:tc>
        <w:tc>
          <w:tcPr>
            <w:tcW w:w="1045" w:type="dxa"/>
          </w:tcPr>
          <w:p w14:paraId="00000112" w14:textId="77777777" w:rsidR="00095790" w:rsidRPr="005A1F26" w:rsidRDefault="00792AD4" w:rsidP="005A1F26">
            <w:pPr>
              <w:rPr>
                <w:rFonts w:cs="Times New Roman"/>
                <w:sz w:val="16"/>
                <w:szCs w:val="16"/>
              </w:rPr>
            </w:pPr>
            <w:r w:rsidRPr="005A1F26">
              <w:rPr>
                <w:rFonts w:cs="Times New Roman"/>
                <w:sz w:val="16"/>
                <w:szCs w:val="16"/>
              </w:rPr>
              <w:t>0</w:t>
            </w:r>
          </w:p>
        </w:tc>
        <w:tc>
          <w:tcPr>
            <w:tcW w:w="1393" w:type="dxa"/>
          </w:tcPr>
          <w:p w14:paraId="00000113" w14:textId="77777777" w:rsidR="00095790" w:rsidRPr="005A1F26" w:rsidRDefault="00000000" w:rsidP="005A1F26">
            <w:pPr>
              <w:rPr>
                <w:rFonts w:cs="Times New Roman"/>
                <w:sz w:val="16"/>
                <w:szCs w:val="16"/>
              </w:rPr>
            </w:pPr>
            <w:sdt>
              <w:sdtPr>
                <w:rPr>
                  <w:rFonts w:cs="Times New Roman"/>
                </w:rPr>
                <w:tag w:val="goog_rdk_2"/>
                <w:id w:val="1686708769"/>
              </w:sdtPr>
              <w:sdtContent>
                <w:r w:rsidR="00792AD4" w:rsidRPr="005A1F26">
                  <w:rPr>
                    <w:rFonts w:eastAsia="Arial Unicode MS" w:cs="Times New Roman"/>
                    <w:sz w:val="16"/>
                    <w:szCs w:val="16"/>
                  </w:rPr>
                  <w:t>Cough ≥2 weeks not present</w:t>
                </w:r>
              </w:sdtContent>
            </w:sdt>
          </w:p>
        </w:tc>
      </w:tr>
      <w:tr w:rsidR="00095790" w:rsidRPr="005A1F26" w14:paraId="66ECF83C" w14:textId="77777777">
        <w:trPr>
          <w:trHeight w:val="211"/>
        </w:trPr>
        <w:tc>
          <w:tcPr>
            <w:tcW w:w="2479" w:type="dxa"/>
            <w:vMerge/>
          </w:tcPr>
          <w:p w14:paraId="00000114"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15"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16"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17"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18"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119" w14:textId="77777777" w:rsidR="00095790" w:rsidRPr="005A1F26" w:rsidRDefault="00000000" w:rsidP="005A1F26">
            <w:pPr>
              <w:rPr>
                <w:rFonts w:cs="Times New Roman"/>
                <w:sz w:val="16"/>
                <w:szCs w:val="16"/>
              </w:rPr>
            </w:pPr>
            <w:sdt>
              <w:sdtPr>
                <w:rPr>
                  <w:rFonts w:cs="Times New Roman"/>
                </w:rPr>
                <w:tag w:val="goog_rdk_3"/>
                <w:id w:val="235516401"/>
              </w:sdtPr>
              <w:sdtContent>
                <w:r w:rsidR="00792AD4" w:rsidRPr="005A1F26">
                  <w:rPr>
                    <w:rFonts w:eastAsia="Arial Unicode MS" w:cs="Times New Roman"/>
                    <w:sz w:val="16"/>
                    <w:szCs w:val="16"/>
                  </w:rPr>
                  <w:t>Cough ≥2 weeks present</w:t>
                </w:r>
              </w:sdtContent>
            </w:sdt>
          </w:p>
        </w:tc>
      </w:tr>
      <w:tr w:rsidR="00095790" w:rsidRPr="005A1F26" w14:paraId="2BFC0B5C" w14:textId="77777777">
        <w:trPr>
          <w:trHeight w:val="211"/>
        </w:trPr>
        <w:tc>
          <w:tcPr>
            <w:tcW w:w="2479" w:type="dxa"/>
            <w:vMerge/>
          </w:tcPr>
          <w:p w14:paraId="0000011A"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1B"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1C"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1D"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1E" w14:textId="77777777" w:rsidR="00095790" w:rsidRPr="005A1F26" w:rsidRDefault="00792AD4" w:rsidP="005A1F26">
            <w:pPr>
              <w:rPr>
                <w:rFonts w:cs="Times New Roman"/>
                <w:sz w:val="16"/>
                <w:szCs w:val="16"/>
              </w:rPr>
            </w:pPr>
            <w:r w:rsidRPr="005A1F26">
              <w:rPr>
                <w:rFonts w:cs="Times New Roman"/>
                <w:sz w:val="16"/>
                <w:szCs w:val="16"/>
              </w:rPr>
              <w:t>NA</w:t>
            </w:r>
          </w:p>
        </w:tc>
        <w:tc>
          <w:tcPr>
            <w:tcW w:w="1393" w:type="dxa"/>
          </w:tcPr>
          <w:p w14:paraId="0000011F" w14:textId="77777777" w:rsidR="00095790" w:rsidRPr="005A1F26" w:rsidRDefault="00792AD4" w:rsidP="005A1F26">
            <w:pPr>
              <w:rPr>
                <w:rFonts w:cs="Times New Roman"/>
                <w:sz w:val="16"/>
                <w:szCs w:val="16"/>
              </w:rPr>
            </w:pPr>
            <w:r w:rsidRPr="005A1F26">
              <w:rPr>
                <w:rFonts w:cs="Times New Roman"/>
                <w:sz w:val="16"/>
                <w:szCs w:val="16"/>
              </w:rPr>
              <w:t>Unknown</w:t>
            </w:r>
          </w:p>
        </w:tc>
      </w:tr>
      <w:tr w:rsidR="00095790" w:rsidRPr="005A1F26" w14:paraId="7F4CA208" w14:textId="77777777">
        <w:trPr>
          <w:trHeight w:val="159"/>
        </w:trPr>
        <w:tc>
          <w:tcPr>
            <w:tcW w:w="2479" w:type="dxa"/>
            <w:vMerge w:val="restart"/>
          </w:tcPr>
          <w:p w14:paraId="00000120" w14:textId="77777777" w:rsidR="00095790" w:rsidRPr="005A1F26" w:rsidRDefault="00792AD4" w:rsidP="005A1F26">
            <w:pPr>
              <w:rPr>
                <w:rFonts w:cs="Times New Roman"/>
                <w:sz w:val="16"/>
                <w:szCs w:val="16"/>
              </w:rPr>
            </w:pPr>
            <w:r w:rsidRPr="005A1F26">
              <w:rPr>
                <w:rFonts w:cs="Times New Roman"/>
                <w:sz w:val="16"/>
                <w:szCs w:val="16"/>
              </w:rPr>
              <w:t>fever_less2wk_gr2wk_gr3wk_gr4wk</w:t>
            </w:r>
          </w:p>
        </w:tc>
        <w:tc>
          <w:tcPr>
            <w:tcW w:w="1307" w:type="dxa"/>
            <w:vMerge w:val="restart"/>
          </w:tcPr>
          <w:p w14:paraId="00000121" w14:textId="77777777" w:rsidR="00095790" w:rsidRPr="005A1F26" w:rsidRDefault="00792AD4" w:rsidP="005A1F26">
            <w:pPr>
              <w:rPr>
                <w:rFonts w:cs="Times New Roman"/>
                <w:sz w:val="16"/>
                <w:szCs w:val="16"/>
              </w:rPr>
            </w:pPr>
            <w:r w:rsidRPr="005A1F26">
              <w:rPr>
                <w:rFonts w:cs="Times New Roman"/>
                <w:sz w:val="16"/>
                <w:szCs w:val="16"/>
              </w:rPr>
              <w:t>Fever duration</w:t>
            </w:r>
          </w:p>
        </w:tc>
        <w:tc>
          <w:tcPr>
            <w:tcW w:w="2152" w:type="dxa"/>
            <w:vMerge w:val="restart"/>
          </w:tcPr>
          <w:p w14:paraId="00000122" w14:textId="77777777" w:rsidR="00095790" w:rsidRPr="005A1F26" w:rsidRDefault="00792AD4" w:rsidP="005A1F26">
            <w:pPr>
              <w:rPr>
                <w:rFonts w:cs="Times New Roman"/>
                <w:sz w:val="16"/>
                <w:szCs w:val="16"/>
              </w:rPr>
            </w:pPr>
            <w:r w:rsidRPr="005A1F26">
              <w:rPr>
                <w:rFonts w:cs="Times New Roman"/>
                <w:sz w:val="16"/>
                <w:szCs w:val="16"/>
              </w:rPr>
              <w:t>Duration of fever at initial evaluation</w:t>
            </w:r>
          </w:p>
        </w:tc>
        <w:tc>
          <w:tcPr>
            <w:tcW w:w="974" w:type="dxa"/>
            <w:vMerge w:val="restart"/>
          </w:tcPr>
          <w:p w14:paraId="00000123" w14:textId="77777777" w:rsidR="00095790" w:rsidRPr="005A1F26" w:rsidRDefault="00792AD4" w:rsidP="005A1F26">
            <w:pPr>
              <w:rPr>
                <w:rFonts w:cs="Times New Roman"/>
                <w:sz w:val="16"/>
                <w:szCs w:val="16"/>
              </w:rPr>
            </w:pPr>
            <w:r w:rsidRPr="005A1F26">
              <w:rPr>
                <w:rFonts w:cs="Times New Roman"/>
                <w:sz w:val="16"/>
                <w:szCs w:val="16"/>
              </w:rPr>
              <w:t>int</w:t>
            </w:r>
          </w:p>
        </w:tc>
        <w:tc>
          <w:tcPr>
            <w:tcW w:w="1045" w:type="dxa"/>
          </w:tcPr>
          <w:p w14:paraId="00000124" w14:textId="77777777" w:rsidR="00095790" w:rsidRPr="005A1F26" w:rsidRDefault="00792AD4" w:rsidP="005A1F26">
            <w:pPr>
              <w:rPr>
                <w:rFonts w:cs="Times New Roman"/>
                <w:sz w:val="16"/>
                <w:szCs w:val="16"/>
              </w:rPr>
            </w:pPr>
            <w:r w:rsidRPr="005A1F26">
              <w:rPr>
                <w:rFonts w:cs="Times New Roman"/>
                <w:sz w:val="16"/>
                <w:szCs w:val="16"/>
              </w:rPr>
              <w:t>0</w:t>
            </w:r>
          </w:p>
        </w:tc>
        <w:tc>
          <w:tcPr>
            <w:tcW w:w="1393" w:type="dxa"/>
          </w:tcPr>
          <w:p w14:paraId="00000125" w14:textId="77777777" w:rsidR="00095790" w:rsidRPr="005A1F26" w:rsidRDefault="00792AD4" w:rsidP="005A1F26">
            <w:pPr>
              <w:rPr>
                <w:rFonts w:cs="Times New Roman"/>
                <w:sz w:val="16"/>
                <w:szCs w:val="16"/>
              </w:rPr>
            </w:pPr>
            <w:r w:rsidRPr="005A1F26">
              <w:rPr>
                <w:rFonts w:cs="Times New Roman"/>
                <w:sz w:val="16"/>
                <w:szCs w:val="16"/>
              </w:rPr>
              <w:t>No fever</w:t>
            </w:r>
          </w:p>
        </w:tc>
      </w:tr>
      <w:tr w:rsidR="00095790" w:rsidRPr="005A1F26" w14:paraId="39F11666" w14:textId="77777777">
        <w:trPr>
          <w:trHeight w:val="158"/>
        </w:trPr>
        <w:tc>
          <w:tcPr>
            <w:tcW w:w="2479" w:type="dxa"/>
            <w:vMerge/>
          </w:tcPr>
          <w:p w14:paraId="00000126"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27"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28"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29"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2A"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12B" w14:textId="77777777" w:rsidR="00095790" w:rsidRPr="005A1F26" w:rsidRDefault="00792AD4" w:rsidP="005A1F26">
            <w:pPr>
              <w:rPr>
                <w:rFonts w:cs="Times New Roman"/>
                <w:sz w:val="16"/>
                <w:szCs w:val="16"/>
              </w:rPr>
            </w:pPr>
            <w:r w:rsidRPr="005A1F26">
              <w:rPr>
                <w:rFonts w:cs="Times New Roman"/>
                <w:sz w:val="16"/>
                <w:szCs w:val="16"/>
              </w:rPr>
              <w:t>Fever 0-13 days</w:t>
            </w:r>
          </w:p>
        </w:tc>
      </w:tr>
      <w:tr w:rsidR="00095790" w:rsidRPr="005A1F26" w14:paraId="70F52CE1" w14:textId="77777777">
        <w:trPr>
          <w:trHeight w:val="158"/>
        </w:trPr>
        <w:tc>
          <w:tcPr>
            <w:tcW w:w="2479" w:type="dxa"/>
            <w:vMerge/>
          </w:tcPr>
          <w:p w14:paraId="0000012C"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2D"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2E"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2F"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30" w14:textId="77777777" w:rsidR="00095790" w:rsidRPr="005A1F26" w:rsidRDefault="00792AD4" w:rsidP="005A1F26">
            <w:pPr>
              <w:rPr>
                <w:rFonts w:cs="Times New Roman"/>
                <w:sz w:val="16"/>
                <w:szCs w:val="16"/>
              </w:rPr>
            </w:pPr>
            <w:r w:rsidRPr="005A1F26">
              <w:rPr>
                <w:rFonts w:cs="Times New Roman"/>
                <w:sz w:val="16"/>
                <w:szCs w:val="16"/>
              </w:rPr>
              <w:t>2</w:t>
            </w:r>
          </w:p>
        </w:tc>
        <w:tc>
          <w:tcPr>
            <w:tcW w:w="1393" w:type="dxa"/>
          </w:tcPr>
          <w:p w14:paraId="00000131" w14:textId="77777777" w:rsidR="00095790" w:rsidRPr="005A1F26" w:rsidRDefault="00792AD4" w:rsidP="005A1F26">
            <w:pPr>
              <w:rPr>
                <w:rFonts w:cs="Times New Roman"/>
                <w:sz w:val="16"/>
                <w:szCs w:val="16"/>
              </w:rPr>
            </w:pPr>
            <w:r w:rsidRPr="005A1F26">
              <w:rPr>
                <w:rFonts w:cs="Times New Roman"/>
                <w:sz w:val="16"/>
                <w:szCs w:val="16"/>
              </w:rPr>
              <w:t>Fever 14-20 days</w:t>
            </w:r>
          </w:p>
        </w:tc>
      </w:tr>
      <w:tr w:rsidR="00095790" w:rsidRPr="005A1F26" w14:paraId="08C7AE2D" w14:textId="77777777">
        <w:trPr>
          <w:trHeight w:val="158"/>
        </w:trPr>
        <w:tc>
          <w:tcPr>
            <w:tcW w:w="2479" w:type="dxa"/>
            <w:vMerge/>
          </w:tcPr>
          <w:p w14:paraId="00000132"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33"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34"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35"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36" w14:textId="77777777" w:rsidR="00095790" w:rsidRPr="005A1F26" w:rsidRDefault="00792AD4" w:rsidP="005A1F26">
            <w:pPr>
              <w:rPr>
                <w:rFonts w:cs="Times New Roman"/>
                <w:sz w:val="16"/>
                <w:szCs w:val="16"/>
              </w:rPr>
            </w:pPr>
            <w:r w:rsidRPr="005A1F26">
              <w:rPr>
                <w:rFonts w:cs="Times New Roman"/>
                <w:sz w:val="16"/>
                <w:szCs w:val="16"/>
              </w:rPr>
              <w:t>3</w:t>
            </w:r>
          </w:p>
        </w:tc>
        <w:tc>
          <w:tcPr>
            <w:tcW w:w="1393" w:type="dxa"/>
          </w:tcPr>
          <w:p w14:paraId="00000137" w14:textId="77777777" w:rsidR="00095790" w:rsidRPr="005A1F26" w:rsidRDefault="00792AD4" w:rsidP="005A1F26">
            <w:pPr>
              <w:rPr>
                <w:rFonts w:cs="Times New Roman"/>
                <w:sz w:val="16"/>
                <w:szCs w:val="16"/>
              </w:rPr>
            </w:pPr>
            <w:r w:rsidRPr="005A1F26">
              <w:rPr>
                <w:rFonts w:cs="Times New Roman"/>
                <w:sz w:val="16"/>
                <w:szCs w:val="16"/>
              </w:rPr>
              <w:t>Fever 21-27 days</w:t>
            </w:r>
          </w:p>
        </w:tc>
      </w:tr>
      <w:tr w:rsidR="00095790" w:rsidRPr="005A1F26" w14:paraId="00E3BBA1" w14:textId="77777777">
        <w:trPr>
          <w:trHeight w:val="158"/>
        </w:trPr>
        <w:tc>
          <w:tcPr>
            <w:tcW w:w="2479" w:type="dxa"/>
            <w:vMerge/>
          </w:tcPr>
          <w:p w14:paraId="00000138"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39"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3A"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3B"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3C" w14:textId="77777777" w:rsidR="00095790" w:rsidRPr="005A1F26" w:rsidRDefault="00792AD4" w:rsidP="005A1F26">
            <w:pPr>
              <w:rPr>
                <w:rFonts w:cs="Times New Roman"/>
                <w:sz w:val="16"/>
                <w:szCs w:val="16"/>
              </w:rPr>
            </w:pPr>
            <w:r w:rsidRPr="005A1F26">
              <w:rPr>
                <w:rFonts w:cs="Times New Roman"/>
                <w:sz w:val="16"/>
                <w:szCs w:val="16"/>
              </w:rPr>
              <w:t>4</w:t>
            </w:r>
          </w:p>
        </w:tc>
        <w:tc>
          <w:tcPr>
            <w:tcW w:w="1393" w:type="dxa"/>
          </w:tcPr>
          <w:p w14:paraId="0000013D" w14:textId="77777777" w:rsidR="00095790" w:rsidRPr="005A1F26" w:rsidRDefault="00000000" w:rsidP="005A1F26">
            <w:pPr>
              <w:rPr>
                <w:rFonts w:cs="Times New Roman"/>
                <w:sz w:val="16"/>
                <w:szCs w:val="16"/>
              </w:rPr>
            </w:pPr>
            <w:sdt>
              <w:sdtPr>
                <w:rPr>
                  <w:rFonts w:cs="Times New Roman"/>
                </w:rPr>
                <w:tag w:val="goog_rdk_4"/>
                <w:id w:val="-555554240"/>
              </w:sdtPr>
              <w:sdtContent>
                <w:r w:rsidR="00792AD4" w:rsidRPr="005A1F26">
                  <w:rPr>
                    <w:rFonts w:eastAsia="Arial Unicode MS" w:cs="Times New Roman"/>
                    <w:sz w:val="16"/>
                    <w:szCs w:val="16"/>
                  </w:rPr>
                  <w:t>Fever ≥28 days</w:t>
                </w:r>
              </w:sdtContent>
            </w:sdt>
          </w:p>
        </w:tc>
      </w:tr>
      <w:tr w:rsidR="00095790" w:rsidRPr="005A1F26" w14:paraId="3BA1C643" w14:textId="77777777">
        <w:trPr>
          <w:trHeight w:val="158"/>
        </w:trPr>
        <w:tc>
          <w:tcPr>
            <w:tcW w:w="2479" w:type="dxa"/>
            <w:vMerge/>
          </w:tcPr>
          <w:p w14:paraId="0000013E"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3F"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40"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41"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42" w14:textId="77777777" w:rsidR="00095790" w:rsidRPr="005A1F26" w:rsidRDefault="00792AD4" w:rsidP="005A1F26">
            <w:pPr>
              <w:rPr>
                <w:rFonts w:cs="Times New Roman"/>
                <w:sz w:val="16"/>
                <w:szCs w:val="16"/>
              </w:rPr>
            </w:pPr>
            <w:r w:rsidRPr="005A1F26">
              <w:rPr>
                <w:rFonts w:cs="Times New Roman"/>
                <w:sz w:val="16"/>
                <w:szCs w:val="16"/>
              </w:rPr>
              <w:t>NA</w:t>
            </w:r>
          </w:p>
        </w:tc>
        <w:tc>
          <w:tcPr>
            <w:tcW w:w="1393" w:type="dxa"/>
          </w:tcPr>
          <w:p w14:paraId="00000143" w14:textId="77777777" w:rsidR="00095790" w:rsidRPr="005A1F26" w:rsidRDefault="00792AD4" w:rsidP="005A1F26">
            <w:pPr>
              <w:rPr>
                <w:rFonts w:cs="Times New Roman"/>
                <w:sz w:val="16"/>
                <w:szCs w:val="16"/>
              </w:rPr>
            </w:pPr>
            <w:r w:rsidRPr="005A1F26">
              <w:rPr>
                <w:rFonts w:cs="Times New Roman"/>
                <w:sz w:val="16"/>
                <w:szCs w:val="16"/>
              </w:rPr>
              <w:t>Unknown</w:t>
            </w:r>
          </w:p>
        </w:tc>
      </w:tr>
      <w:tr w:rsidR="00095790" w:rsidRPr="005A1F26" w14:paraId="025C4695" w14:textId="77777777">
        <w:trPr>
          <w:trHeight w:val="317"/>
        </w:trPr>
        <w:tc>
          <w:tcPr>
            <w:tcW w:w="2479" w:type="dxa"/>
            <w:vMerge w:val="restart"/>
          </w:tcPr>
          <w:p w14:paraId="00000144" w14:textId="77777777" w:rsidR="00095790" w:rsidRPr="005A1F26" w:rsidRDefault="00792AD4" w:rsidP="005A1F26">
            <w:pPr>
              <w:rPr>
                <w:rFonts w:cs="Times New Roman"/>
                <w:sz w:val="16"/>
                <w:szCs w:val="16"/>
              </w:rPr>
            </w:pPr>
            <w:r w:rsidRPr="005A1F26">
              <w:rPr>
                <w:rFonts w:cs="Times New Roman"/>
                <w:sz w:val="16"/>
                <w:szCs w:val="16"/>
              </w:rPr>
              <w:t>fever_greater_1wk</w:t>
            </w:r>
          </w:p>
        </w:tc>
        <w:tc>
          <w:tcPr>
            <w:tcW w:w="1307" w:type="dxa"/>
            <w:vMerge w:val="restart"/>
          </w:tcPr>
          <w:p w14:paraId="00000145" w14:textId="77777777" w:rsidR="00095790" w:rsidRPr="005A1F26" w:rsidRDefault="00792AD4" w:rsidP="005A1F26">
            <w:pPr>
              <w:rPr>
                <w:rFonts w:cs="Times New Roman"/>
                <w:sz w:val="16"/>
                <w:szCs w:val="16"/>
              </w:rPr>
            </w:pPr>
            <w:r w:rsidRPr="005A1F26">
              <w:rPr>
                <w:rFonts w:cs="Times New Roman"/>
                <w:sz w:val="16"/>
                <w:szCs w:val="16"/>
              </w:rPr>
              <w:t>Fever duration</w:t>
            </w:r>
          </w:p>
        </w:tc>
        <w:tc>
          <w:tcPr>
            <w:tcW w:w="2152" w:type="dxa"/>
            <w:vMerge w:val="restart"/>
          </w:tcPr>
          <w:p w14:paraId="00000146" w14:textId="77777777" w:rsidR="00095790" w:rsidRPr="005A1F26" w:rsidRDefault="00000000" w:rsidP="005A1F26">
            <w:pPr>
              <w:rPr>
                <w:rFonts w:cs="Times New Roman"/>
                <w:sz w:val="16"/>
                <w:szCs w:val="16"/>
              </w:rPr>
            </w:pPr>
            <w:sdt>
              <w:sdtPr>
                <w:rPr>
                  <w:rFonts w:cs="Times New Roman"/>
                </w:rPr>
                <w:tag w:val="goog_rdk_5"/>
                <w:id w:val="-1870683053"/>
              </w:sdtPr>
              <w:sdtContent>
                <w:r w:rsidR="00792AD4" w:rsidRPr="005A1F26">
                  <w:rPr>
                    <w:rFonts w:eastAsia="Arial Unicode MS" w:cs="Times New Roman"/>
                    <w:sz w:val="16"/>
                    <w:szCs w:val="16"/>
                  </w:rPr>
                  <w:t>Presence of fever ≥1 week at initial evaluation</w:t>
                </w:r>
              </w:sdtContent>
            </w:sdt>
          </w:p>
        </w:tc>
        <w:tc>
          <w:tcPr>
            <w:tcW w:w="974" w:type="dxa"/>
            <w:vMerge w:val="restart"/>
          </w:tcPr>
          <w:p w14:paraId="00000147" w14:textId="77777777" w:rsidR="00095790" w:rsidRPr="005A1F26" w:rsidRDefault="00792AD4" w:rsidP="005A1F26">
            <w:pPr>
              <w:rPr>
                <w:rFonts w:cs="Times New Roman"/>
                <w:sz w:val="16"/>
                <w:szCs w:val="16"/>
              </w:rPr>
            </w:pPr>
            <w:r w:rsidRPr="005A1F26">
              <w:rPr>
                <w:rFonts w:cs="Times New Roman"/>
                <w:sz w:val="16"/>
                <w:szCs w:val="16"/>
              </w:rPr>
              <w:t>int</w:t>
            </w:r>
          </w:p>
        </w:tc>
        <w:tc>
          <w:tcPr>
            <w:tcW w:w="1045" w:type="dxa"/>
          </w:tcPr>
          <w:p w14:paraId="00000148" w14:textId="77777777" w:rsidR="00095790" w:rsidRPr="005A1F26" w:rsidRDefault="00792AD4" w:rsidP="005A1F26">
            <w:pPr>
              <w:rPr>
                <w:rFonts w:cs="Times New Roman"/>
                <w:sz w:val="16"/>
                <w:szCs w:val="16"/>
              </w:rPr>
            </w:pPr>
            <w:r w:rsidRPr="005A1F26">
              <w:rPr>
                <w:rFonts w:cs="Times New Roman"/>
                <w:sz w:val="16"/>
                <w:szCs w:val="16"/>
              </w:rPr>
              <w:t>0</w:t>
            </w:r>
          </w:p>
        </w:tc>
        <w:tc>
          <w:tcPr>
            <w:tcW w:w="1393" w:type="dxa"/>
          </w:tcPr>
          <w:p w14:paraId="00000149" w14:textId="77777777" w:rsidR="00095790" w:rsidRPr="005A1F26" w:rsidRDefault="00000000" w:rsidP="005A1F26">
            <w:pPr>
              <w:rPr>
                <w:rFonts w:cs="Times New Roman"/>
                <w:sz w:val="16"/>
                <w:szCs w:val="16"/>
              </w:rPr>
            </w:pPr>
            <w:sdt>
              <w:sdtPr>
                <w:rPr>
                  <w:rFonts w:cs="Times New Roman"/>
                </w:rPr>
                <w:tag w:val="goog_rdk_6"/>
                <w:id w:val="1914889695"/>
              </w:sdtPr>
              <w:sdtContent>
                <w:r w:rsidR="00792AD4" w:rsidRPr="005A1F26">
                  <w:rPr>
                    <w:rFonts w:eastAsia="Arial Unicode MS" w:cs="Times New Roman"/>
                    <w:sz w:val="16"/>
                    <w:szCs w:val="16"/>
                  </w:rPr>
                  <w:t>Fever ≥1 week not present</w:t>
                </w:r>
              </w:sdtContent>
            </w:sdt>
          </w:p>
        </w:tc>
      </w:tr>
      <w:tr w:rsidR="00095790" w:rsidRPr="005A1F26" w14:paraId="49CAA165" w14:textId="77777777">
        <w:trPr>
          <w:trHeight w:val="316"/>
        </w:trPr>
        <w:tc>
          <w:tcPr>
            <w:tcW w:w="2479" w:type="dxa"/>
            <w:vMerge/>
          </w:tcPr>
          <w:p w14:paraId="0000014A"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4B"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4C"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4D"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4E"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14F" w14:textId="77777777" w:rsidR="00095790" w:rsidRPr="005A1F26" w:rsidRDefault="00000000" w:rsidP="005A1F26">
            <w:pPr>
              <w:rPr>
                <w:rFonts w:cs="Times New Roman"/>
                <w:sz w:val="16"/>
                <w:szCs w:val="16"/>
              </w:rPr>
            </w:pPr>
            <w:sdt>
              <w:sdtPr>
                <w:rPr>
                  <w:rFonts w:cs="Times New Roman"/>
                </w:rPr>
                <w:tag w:val="goog_rdk_7"/>
                <w:id w:val="1377353571"/>
              </w:sdtPr>
              <w:sdtContent>
                <w:r w:rsidR="00792AD4" w:rsidRPr="005A1F26">
                  <w:rPr>
                    <w:rFonts w:eastAsia="Arial Unicode MS" w:cs="Times New Roman"/>
                    <w:sz w:val="16"/>
                    <w:szCs w:val="16"/>
                  </w:rPr>
                  <w:t>Fever ≥1 week present</w:t>
                </w:r>
              </w:sdtContent>
            </w:sdt>
          </w:p>
        </w:tc>
      </w:tr>
      <w:tr w:rsidR="00095790" w:rsidRPr="005A1F26" w14:paraId="7D9E75EE" w14:textId="77777777">
        <w:trPr>
          <w:trHeight w:val="316"/>
        </w:trPr>
        <w:tc>
          <w:tcPr>
            <w:tcW w:w="2479" w:type="dxa"/>
            <w:vMerge/>
          </w:tcPr>
          <w:p w14:paraId="00000150"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51"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52"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53"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54" w14:textId="77777777" w:rsidR="00095790" w:rsidRPr="005A1F26" w:rsidRDefault="00792AD4" w:rsidP="005A1F26">
            <w:pPr>
              <w:rPr>
                <w:rFonts w:cs="Times New Roman"/>
                <w:sz w:val="16"/>
                <w:szCs w:val="16"/>
              </w:rPr>
            </w:pPr>
            <w:r w:rsidRPr="005A1F26">
              <w:rPr>
                <w:rFonts w:cs="Times New Roman"/>
                <w:sz w:val="16"/>
                <w:szCs w:val="16"/>
              </w:rPr>
              <w:t>NA</w:t>
            </w:r>
          </w:p>
        </w:tc>
        <w:tc>
          <w:tcPr>
            <w:tcW w:w="1393" w:type="dxa"/>
          </w:tcPr>
          <w:p w14:paraId="00000155" w14:textId="77777777" w:rsidR="00095790" w:rsidRPr="005A1F26" w:rsidRDefault="00792AD4" w:rsidP="005A1F26">
            <w:pPr>
              <w:rPr>
                <w:rFonts w:cs="Times New Roman"/>
                <w:sz w:val="16"/>
                <w:szCs w:val="16"/>
              </w:rPr>
            </w:pPr>
            <w:r w:rsidRPr="005A1F26">
              <w:rPr>
                <w:rFonts w:cs="Times New Roman"/>
                <w:sz w:val="16"/>
                <w:szCs w:val="16"/>
              </w:rPr>
              <w:t>Unknown</w:t>
            </w:r>
          </w:p>
        </w:tc>
      </w:tr>
      <w:tr w:rsidR="00095790" w:rsidRPr="005A1F26" w14:paraId="431F2E49" w14:textId="77777777">
        <w:trPr>
          <w:trHeight w:val="455"/>
        </w:trPr>
        <w:tc>
          <w:tcPr>
            <w:tcW w:w="2479" w:type="dxa"/>
            <w:vMerge w:val="restart"/>
          </w:tcPr>
          <w:p w14:paraId="00000156" w14:textId="77777777" w:rsidR="00095790" w:rsidRPr="005A1F26" w:rsidRDefault="00792AD4" w:rsidP="005A1F26">
            <w:pPr>
              <w:rPr>
                <w:rFonts w:cs="Times New Roman"/>
                <w:sz w:val="16"/>
                <w:szCs w:val="16"/>
              </w:rPr>
            </w:pPr>
            <w:r w:rsidRPr="005A1F26">
              <w:rPr>
                <w:rFonts w:cs="Times New Roman"/>
                <w:sz w:val="16"/>
                <w:szCs w:val="16"/>
              </w:rPr>
              <w:t>lethargy</w:t>
            </w:r>
          </w:p>
        </w:tc>
        <w:tc>
          <w:tcPr>
            <w:tcW w:w="1307" w:type="dxa"/>
            <w:vMerge w:val="restart"/>
          </w:tcPr>
          <w:p w14:paraId="00000157" w14:textId="77777777" w:rsidR="00095790" w:rsidRPr="005A1F26" w:rsidRDefault="00792AD4" w:rsidP="005A1F26">
            <w:pPr>
              <w:rPr>
                <w:rFonts w:cs="Times New Roman"/>
                <w:sz w:val="16"/>
                <w:szCs w:val="16"/>
              </w:rPr>
            </w:pPr>
            <w:r w:rsidRPr="005A1F26">
              <w:rPr>
                <w:rFonts w:cs="Times New Roman"/>
                <w:sz w:val="16"/>
                <w:szCs w:val="16"/>
              </w:rPr>
              <w:t>Lethargy</w:t>
            </w:r>
          </w:p>
        </w:tc>
        <w:tc>
          <w:tcPr>
            <w:tcW w:w="2152" w:type="dxa"/>
            <w:vMerge w:val="restart"/>
          </w:tcPr>
          <w:p w14:paraId="00000158" w14:textId="77777777" w:rsidR="00095790" w:rsidRPr="005A1F26" w:rsidRDefault="00792AD4" w:rsidP="005A1F26">
            <w:pPr>
              <w:rPr>
                <w:rFonts w:cs="Times New Roman"/>
                <w:sz w:val="16"/>
                <w:szCs w:val="16"/>
              </w:rPr>
            </w:pPr>
            <w:r w:rsidRPr="005A1F26">
              <w:rPr>
                <w:rFonts w:cs="Times New Roman"/>
                <w:sz w:val="16"/>
                <w:szCs w:val="16"/>
              </w:rPr>
              <w:t xml:space="preserve">Presenting history of unusual lethargy or lack of </w:t>
            </w:r>
            <w:r w:rsidRPr="005A1F26">
              <w:rPr>
                <w:rFonts w:cs="Times New Roman"/>
                <w:sz w:val="16"/>
                <w:szCs w:val="16"/>
              </w:rPr>
              <w:lastRenderedPageBreak/>
              <w:t>playfulness at initial evaluation</w:t>
            </w:r>
          </w:p>
        </w:tc>
        <w:tc>
          <w:tcPr>
            <w:tcW w:w="974" w:type="dxa"/>
            <w:vMerge w:val="restart"/>
          </w:tcPr>
          <w:p w14:paraId="00000159" w14:textId="77777777" w:rsidR="00095790" w:rsidRPr="005A1F26" w:rsidRDefault="00792AD4" w:rsidP="005A1F26">
            <w:pPr>
              <w:rPr>
                <w:rFonts w:cs="Times New Roman"/>
                <w:sz w:val="16"/>
                <w:szCs w:val="16"/>
              </w:rPr>
            </w:pPr>
            <w:r w:rsidRPr="005A1F26">
              <w:rPr>
                <w:rFonts w:cs="Times New Roman"/>
                <w:sz w:val="16"/>
                <w:szCs w:val="16"/>
              </w:rPr>
              <w:lastRenderedPageBreak/>
              <w:t>int</w:t>
            </w:r>
          </w:p>
        </w:tc>
        <w:tc>
          <w:tcPr>
            <w:tcW w:w="1045" w:type="dxa"/>
          </w:tcPr>
          <w:p w14:paraId="0000015A" w14:textId="77777777" w:rsidR="00095790" w:rsidRPr="005A1F26" w:rsidRDefault="00792AD4" w:rsidP="005A1F26">
            <w:pPr>
              <w:rPr>
                <w:rFonts w:cs="Times New Roman"/>
                <w:sz w:val="16"/>
                <w:szCs w:val="16"/>
              </w:rPr>
            </w:pPr>
            <w:r w:rsidRPr="005A1F26">
              <w:rPr>
                <w:rFonts w:cs="Times New Roman"/>
                <w:sz w:val="16"/>
                <w:szCs w:val="16"/>
              </w:rPr>
              <w:t>0</w:t>
            </w:r>
          </w:p>
        </w:tc>
        <w:tc>
          <w:tcPr>
            <w:tcW w:w="1393" w:type="dxa"/>
          </w:tcPr>
          <w:p w14:paraId="0000015B" w14:textId="77777777" w:rsidR="00095790" w:rsidRPr="005A1F26" w:rsidRDefault="00792AD4" w:rsidP="005A1F26">
            <w:pPr>
              <w:rPr>
                <w:rFonts w:cs="Times New Roman"/>
                <w:sz w:val="16"/>
                <w:szCs w:val="16"/>
              </w:rPr>
            </w:pPr>
            <w:r w:rsidRPr="005A1F26">
              <w:rPr>
                <w:rFonts w:cs="Times New Roman"/>
                <w:sz w:val="16"/>
                <w:szCs w:val="16"/>
              </w:rPr>
              <w:t>No lethargy</w:t>
            </w:r>
          </w:p>
        </w:tc>
      </w:tr>
      <w:tr w:rsidR="00095790" w:rsidRPr="005A1F26" w14:paraId="1E3F860E" w14:textId="77777777">
        <w:trPr>
          <w:trHeight w:val="453"/>
        </w:trPr>
        <w:tc>
          <w:tcPr>
            <w:tcW w:w="2479" w:type="dxa"/>
            <w:vMerge/>
          </w:tcPr>
          <w:p w14:paraId="0000015C"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5D"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5E"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5F"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60"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161" w14:textId="77777777" w:rsidR="00095790" w:rsidRPr="005A1F26" w:rsidRDefault="00792AD4" w:rsidP="005A1F26">
            <w:pPr>
              <w:rPr>
                <w:rFonts w:cs="Times New Roman"/>
                <w:sz w:val="16"/>
                <w:szCs w:val="16"/>
              </w:rPr>
            </w:pPr>
            <w:r w:rsidRPr="005A1F26">
              <w:rPr>
                <w:rFonts w:cs="Times New Roman"/>
                <w:sz w:val="16"/>
                <w:szCs w:val="16"/>
              </w:rPr>
              <w:t>Lethargy</w:t>
            </w:r>
          </w:p>
        </w:tc>
      </w:tr>
      <w:tr w:rsidR="00095790" w:rsidRPr="005A1F26" w14:paraId="06069145" w14:textId="77777777">
        <w:trPr>
          <w:trHeight w:val="453"/>
        </w:trPr>
        <w:tc>
          <w:tcPr>
            <w:tcW w:w="2479" w:type="dxa"/>
            <w:vMerge/>
          </w:tcPr>
          <w:p w14:paraId="00000162"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63"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64"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65"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66" w14:textId="77777777" w:rsidR="00095790" w:rsidRPr="005A1F26" w:rsidRDefault="00792AD4" w:rsidP="005A1F26">
            <w:pPr>
              <w:rPr>
                <w:rFonts w:cs="Times New Roman"/>
                <w:sz w:val="16"/>
                <w:szCs w:val="16"/>
              </w:rPr>
            </w:pPr>
            <w:r w:rsidRPr="005A1F26">
              <w:rPr>
                <w:rFonts w:cs="Times New Roman"/>
                <w:sz w:val="16"/>
                <w:szCs w:val="16"/>
              </w:rPr>
              <w:t>NA</w:t>
            </w:r>
          </w:p>
        </w:tc>
        <w:tc>
          <w:tcPr>
            <w:tcW w:w="1393" w:type="dxa"/>
          </w:tcPr>
          <w:p w14:paraId="00000167" w14:textId="77777777" w:rsidR="00095790" w:rsidRPr="005A1F26" w:rsidRDefault="00792AD4" w:rsidP="005A1F26">
            <w:pPr>
              <w:rPr>
                <w:rFonts w:cs="Times New Roman"/>
                <w:sz w:val="16"/>
                <w:szCs w:val="16"/>
              </w:rPr>
            </w:pPr>
            <w:r w:rsidRPr="005A1F26">
              <w:rPr>
                <w:rFonts w:cs="Times New Roman"/>
                <w:sz w:val="16"/>
                <w:szCs w:val="16"/>
              </w:rPr>
              <w:t>Unknown</w:t>
            </w:r>
          </w:p>
        </w:tc>
      </w:tr>
      <w:tr w:rsidR="00095790" w:rsidRPr="005A1F26" w14:paraId="44FFB0CC" w14:textId="77777777">
        <w:trPr>
          <w:trHeight w:val="712"/>
        </w:trPr>
        <w:tc>
          <w:tcPr>
            <w:tcW w:w="2479" w:type="dxa"/>
            <w:vMerge w:val="restart"/>
          </w:tcPr>
          <w:p w14:paraId="00000168" w14:textId="77777777" w:rsidR="00095790" w:rsidRPr="005A1F26" w:rsidRDefault="00792AD4" w:rsidP="005A1F26">
            <w:pPr>
              <w:rPr>
                <w:rFonts w:cs="Times New Roman"/>
                <w:sz w:val="16"/>
                <w:szCs w:val="16"/>
              </w:rPr>
            </w:pPr>
            <w:proofErr w:type="spellStart"/>
            <w:r w:rsidRPr="005A1F26">
              <w:rPr>
                <w:rFonts w:cs="Times New Roman"/>
                <w:sz w:val="16"/>
                <w:szCs w:val="16"/>
              </w:rPr>
              <w:t>weight_loss</w:t>
            </w:r>
            <w:proofErr w:type="spellEnd"/>
          </w:p>
        </w:tc>
        <w:tc>
          <w:tcPr>
            <w:tcW w:w="1307" w:type="dxa"/>
            <w:vMerge w:val="restart"/>
          </w:tcPr>
          <w:p w14:paraId="00000169" w14:textId="77777777" w:rsidR="00095790" w:rsidRPr="005A1F26" w:rsidRDefault="00792AD4" w:rsidP="005A1F26">
            <w:pPr>
              <w:rPr>
                <w:rFonts w:cs="Times New Roman"/>
                <w:sz w:val="16"/>
                <w:szCs w:val="16"/>
              </w:rPr>
            </w:pPr>
            <w:r w:rsidRPr="005A1F26">
              <w:rPr>
                <w:rFonts w:cs="Times New Roman"/>
                <w:sz w:val="16"/>
                <w:szCs w:val="16"/>
              </w:rPr>
              <w:t>Weight loss</w:t>
            </w:r>
          </w:p>
        </w:tc>
        <w:tc>
          <w:tcPr>
            <w:tcW w:w="2152" w:type="dxa"/>
            <w:vMerge w:val="restart"/>
          </w:tcPr>
          <w:p w14:paraId="0000016A" w14:textId="77777777" w:rsidR="00095790" w:rsidRPr="005A1F26" w:rsidRDefault="00792AD4" w:rsidP="005A1F26">
            <w:pPr>
              <w:rPr>
                <w:rFonts w:cs="Times New Roman"/>
                <w:sz w:val="16"/>
                <w:szCs w:val="16"/>
              </w:rPr>
            </w:pPr>
            <w:r w:rsidRPr="005A1F26">
              <w:rPr>
                <w:rFonts w:cs="Times New Roman"/>
                <w:sz w:val="16"/>
                <w:szCs w:val="16"/>
              </w:rPr>
              <w:t>Presenting history of poor growth over the preceding 3 months AND not responding to nutritional rehabilitation (or antiretroviral therapy if HIV infected)</w:t>
            </w:r>
          </w:p>
        </w:tc>
        <w:tc>
          <w:tcPr>
            <w:tcW w:w="974" w:type="dxa"/>
            <w:vMerge w:val="restart"/>
          </w:tcPr>
          <w:p w14:paraId="0000016B" w14:textId="77777777" w:rsidR="00095790" w:rsidRPr="005A1F26" w:rsidRDefault="00792AD4" w:rsidP="005A1F26">
            <w:pPr>
              <w:rPr>
                <w:rFonts w:cs="Times New Roman"/>
                <w:sz w:val="16"/>
                <w:szCs w:val="16"/>
              </w:rPr>
            </w:pPr>
            <w:r w:rsidRPr="005A1F26">
              <w:rPr>
                <w:rFonts w:cs="Times New Roman"/>
                <w:sz w:val="16"/>
                <w:szCs w:val="16"/>
              </w:rPr>
              <w:t>int</w:t>
            </w:r>
          </w:p>
        </w:tc>
        <w:tc>
          <w:tcPr>
            <w:tcW w:w="1045" w:type="dxa"/>
          </w:tcPr>
          <w:p w14:paraId="0000016C" w14:textId="77777777" w:rsidR="00095790" w:rsidRPr="005A1F26" w:rsidRDefault="00792AD4" w:rsidP="005A1F26">
            <w:pPr>
              <w:rPr>
                <w:rFonts w:cs="Times New Roman"/>
                <w:sz w:val="16"/>
                <w:szCs w:val="16"/>
              </w:rPr>
            </w:pPr>
            <w:r w:rsidRPr="005A1F26">
              <w:rPr>
                <w:rFonts w:cs="Times New Roman"/>
                <w:sz w:val="16"/>
                <w:szCs w:val="16"/>
              </w:rPr>
              <w:t>0</w:t>
            </w:r>
          </w:p>
        </w:tc>
        <w:tc>
          <w:tcPr>
            <w:tcW w:w="1393" w:type="dxa"/>
          </w:tcPr>
          <w:p w14:paraId="0000016D" w14:textId="77777777" w:rsidR="00095790" w:rsidRPr="005A1F26" w:rsidRDefault="00792AD4" w:rsidP="005A1F26">
            <w:pPr>
              <w:rPr>
                <w:rFonts w:cs="Times New Roman"/>
                <w:sz w:val="16"/>
                <w:szCs w:val="16"/>
              </w:rPr>
            </w:pPr>
            <w:r w:rsidRPr="005A1F26">
              <w:rPr>
                <w:rFonts w:cs="Times New Roman"/>
                <w:sz w:val="16"/>
                <w:szCs w:val="16"/>
              </w:rPr>
              <w:t>No weight loss</w:t>
            </w:r>
          </w:p>
        </w:tc>
      </w:tr>
      <w:tr w:rsidR="00095790" w:rsidRPr="005A1F26" w14:paraId="202E6CCF" w14:textId="77777777">
        <w:trPr>
          <w:trHeight w:val="712"/>
        </w:trPr>
        <w:tc>
          <w:tcPr>
            <w:tcW w:w="2479" w:type="dxa"/>
            <w:vMerge/>
          </w:tcPr>
          <w:p w14:paraId="0000016E"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6F"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70"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71"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72"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173" w14:textId="77777777" w:rsidR="00095790" w:rsidRPr="005A1F26" w:rsidRDefault="00792AD4" w:rsidP="005A1F26">
            <w:pPr>
              <w:rPr>
                <w:rFonts w:cs="Times New Roman"/>
                <w:sz w:val="16"/>
                <w:szCs w:val="16"/>
              </w:rPr>
            </w:pPr>
            <w:r w:rsidRPr="005A1F26">
              <w:rPr>
                <w:rFonts w:cs="Times New Roman"/>
                <w:sz w:val="16"/>
                <w:szCs w:val="16"/>
              </w:rPr>
              <w:t>Weight loss</w:t>
            </w:r>
          </w:p>
        </w:tc>
      </w:tr>
      <w:tr w:rsidR="00095790" w:rsidRPr="005A1F26" w14:paraId="30110DDA" w14:textId="77777777">
        <w:trPr>
          <w:trHeight w:val="712"/>
        </w:trPr>
        <w:tc>
          <w:tcPr>
            <w:tcW w:w="2479" w:type="dxa"/>
            <w:vMerge/>
          </w:tcPr>
          <w:p w14:paraId="00000174"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75"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76"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77"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78" w14:textId="77777777" w:rsidR="00095790" w:rsidRPr="005A1F26" w:rsidRDefault="00792AD4" w:rsidP="005A1F26">
            <w:pPr>
              <w:rPr>
                <w:rFonts w:cs="Times New Roman"/>
                <w:sz w:val="16"/>
                <w:szCs w:val="16"/>
              </w:rPr>
            </w:pPr>
            <w:r w:rsidRPr="005A1F26">
              <w:rPr>
                <w:rFonts w:cs="Times New Roman"/>
                <w:sz w:val="16"/>
                <w:szCs w:val="16"/>
              </w:rPr>
              <w:t>NA</w:t>
            </w:r>
          </w:p>
        </w:tc>
        <w:tc>
          <w:tcPr>
            <w:tcW w:w="1393" w:type="dxa"/>
          </w:tcPr>
          <w:p w14:paraId="00000179" w14:textId="77777777" w:rsidR="00095790" w:rsidRPr="005A1F26" w:rsidRDefault="00792AD4" w:rsidP="005A1F26">
            <w:pPr>
              <w:rPr>
                <w:rFonts w:cs="Times New Roman"/>
                <w:sz w:val="16"/>
                <w:szCs w:val="16"/>
              </w:rPr>
            </w:pPr>
            <w:r w:rsidRPr="005A1F26">
              <w:rPr>
                <w:rFonts w:cs="Times New Roman"/>
                <w:sz w:val="16"/>
                <w:szCs w:val="16"/>
              </w:rPr>
              <w:t>Unknown</w:t>
            </w:r>
          </w:p>
        </w:tc>
      </w:tr>
      <w:tr w:rsidR="00095790" w:rsidRPr="005A1F26" w14:paraId="194D3712" w14:textId="77777777">
        <w:trPr>
          <w:trHeight w:val="633"/>
        </w:trPr>
        <w:tc>
          <w:tcPr>
            <w:tcW w:w="2479" w:type="dxa"/>
            <w:vMerge w:val="restart"/>
          </w:tcPr>
          <w:p w14:paraId="0000017A" w14:textId="77777777" w:rsidR="00095790" w:rsidRPr="005A1F26" w:rsidRDefault="00792AD4" w:rsidP="005A1F26">
            <w:pPr>
              <w:rPr>
                <w:rFonts w:cs="Times New Roman"/>
                <w:sz w:val="16"/>
                <w:szCs w:val="16"/>
              </w:rPr>
            </w:pPr>
            <w:proofErr w:type="spellStart"/>
            <w:r w:rsidRPr="005A1F26">
              <w:rPr>
                <w:rFonts w:cs="Times New Roman"/>
                <w:sz w:val="16"/>
                <w:szCs w:val="16"/>
              </w:rPr>
              <w:t>significant_tbc</w:t>
            </w:r>
            <w:proofErr w:type="spellEnd"/>
          </w:p>
        </w:tc>
        <w:tc>
          <w:tcPr>
            <w:tcW w:w="1307" w:type="dxa"/>
            <w:vMerge w:val="restart"/>
          </w:tcPr>
          <w:p w14:paraId="0000017B" w14:textId="61B27D54" w:rsidR="00095790" w:rsidRPr="005A1F26" w:rsidRDefault="007E6CAF" w:rsidP="005A1F26">
            <w:pPr>
              <w:rPr>
                <w:rFonts w:cs="Times New Roman"/>
                <w:sz w:val="16"/>
                <w:szCs w:val="16"/>
              </w:rPr>
            </w:pPr>
            <w:r>
              <w:rPr>
                <w:rFonts w:cs="Times New Roman"/>
                <w:sz w:val="16"/>
                <w:szCs w:val="16"/>
              </w:rPr>
              <w:t>Documented</w:t>
            </w:r>
            <w:r w:rsidR="00792AD4" w:rsidRPr="005A1F26">
              <w:rPr>
                <w:rFonts w:cs="Times New Roman"/>
                <w:sz w:val="16"/>
                <w:szCs w:val="16"/>
              </w:rPr>
              <w:t xml:space="preserve"> TB exposure</w:t>
            </w:r>
          </w:p>
        </w:tc>
        <w:tc>
          <w:tcPr>
            <w:tcW w:w="2152" w:type="dxa"/>
            <w:vMerge w:val="restart"/>
          </w:tcPr>
          <w:p w14:paraId="0000017C" w14:textId="54148186" w:rsidR="00095790" w:rsidRPr="005A1F26" w:rsidRDefault="007E6CAF" w:rsidP="005A1F26">
            <w:pPr>
              <w:rPr>
                <w:rFonts w:cs="Times New Roman"/>
                <w:sz w:val="16"/>
                <w:szCs w:val="16"/>
              </w:rPr>
            </w:pPr>
            <w:r>
              <w:rPr>
                <w:rFonts w:cs="Times New Roman"/>
                <w:sz w:val="16"/>
                <w:szCs w:val="16"/>
              </w:rPr>
              <w:t>Documented</w:t>
            </w:r>
            <w:r w:rsidR="00792AD4" w:rsidRPr="005A1F26">
              <w:rPr>
                <w:rFonts w:cs="Times New Roman"/>
                <w:sz w:val="16"/>
                <w:szCs w:val="16"/>
              </w:rPr>
              <w:t xml:space="preserve"> exposure to MTB at initial evaluation in previous 12 months</w:t>
            </w:r>
          </w:p>
        </w:tc>
        <w:tc>
          <w:tcPr>
            <w:tcW w:w="974" w:type="dxa"/>
            <w:vMerge w:val="restart"/>
          </w:tcPr>
          <w:p w14:paraId="0000017D" w14:textId="77777777" w:rsidR="00095790" w:rsidRPr="005A1F26" w:rsidRDefault="00792AD4" w:rsidP="005A1F26">
            <w:pPr>
              <w:rPr>
                <w:rFonts w:cs="Times New Roman"/>
                <w:sz w:val="16"/>
                <w:szCs w:val="16"/>
              </w:rPr>
            </w:pPr>
            <w:r w:rsidRPr="005A1F26">
              <w:rPr>
                <w:rFonts w:cs="Times New Roman"/>
                <w:sz w:val="16"/>
                <w:szCs w:val="16"/>
              </w:rPr>
              <w:t>int</w:t>
            </w:r>
          </w:p>
        </w:tc>
        <w:tc>
          <w:tcPr>
            <w:tcW w:w="1045" w:type="dxa"/>
          </w:tcPr>
          <w:p w14:paraId="0000017E" w14:textId="77777777" w:rsidR="00095790" w:rsidRPr="005A1F26" w:rsidRDefault="00792AD4" w:rsidP="005A1F26">
            <w:pPr>
              <w:rPr>
                <w:rFonts w:cs="Times New Roman"/>
                <w:sz w:val="16"/>
                <w:szCs w:val="16"/>
              </w:rPr>
            </w:pPr>
            <w:r w:rsidRPr="005A1F26">
              <w:rPr>
                <w:rFonts w:cs="Times New Roman"/>
                <w:sz w:val="16"/>
                <w:szCs w:val="16"/>
              </w:rPr>
              <w:t>0</w:t>
            </w:r>
          </w:p>
        </w:tc>
        <w:tc>
          <w:tcPr>
            <w:tcW w:w="1393" w:type="dxa"/>
          </w:tcPr>
          <w:p w14:paraId="0000017F" w14:textId="1A59DC66" w:rsidR="00095790" w:rsidRPr="005A1F26" w:rsidRDefault="00792AD4" w:rsidP="005A1F26">
            <w:pPr>
              <w:rPr>
                <w:rFonts w:cs="Times New Roman"/>
                <w:sz w:val="16"/>
                <w:szCs w:val="16"/>
              </w:rPr>
            </w:pPr>
            <w:r w:rsidRPr="005A1F26">
              <w:rPr>
                <w:rFonts w:cs="Times New Roman"/>
                <w:sz w:val="16"/>
                <w:szCs w:val="16"/>
              </w:rPr>
              <w:t xml:space="preserve">No </w:t>
            </w:r>
            <w:r w:rsidR="007E6CAF">
              <w:rPr>
                <w:rFonts w:cs="Times New Roman"/>
                <w:sz w:val="16"/>
                <w:szCs w:val="16"/>
              </w:rPr>
              <w:t>documented</w:t>
            </w:r>
            <w:r w:rsidRPr="005A1F26">
              <w:rPr>
                <w:rFonts w:cs="Times New Roman"/>
                <w:sz w:val="16"/>
                <w:szCs w:val="16"/>
              </w:rPr>
              <w:t xml:space="preserve"> TB exposure in previous 12 months</w:t>
            </w:r>
          </w:p>
        </w:tc>
      </w:tr>
      <w:tr w:rsidR="00095790" w:rsidRPr="005A1F26" w14:paraId="42465CF8" w14:textId="77777777">
        <w:trPr>
          <w:trHeight w:val="633"/>
        </w:trPr>
        <w:tc>
          <w:tcPr>
            <w:tcW w:w="2479" w:type="dxa"/>
            <w:vMerge/>
          </w:tcPr>
          <w:p w14:paraId="00000180"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81"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82"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83"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84"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185" w14:textId="2A7C3755" w:rsidR="00095790" w:rsidRPr="005A1F26" w:rsidRDefault="007E6CAF" w:rsidP="005A1F26">
            <w:pPr>
              <w:rPr>
                <w:rFonts w:cs="Times New Roman"/>
                <w:sz w:val="16"/>
                <w:szCs w:val="16"/>
              </w:rPr>
            </w:pPr>
            <w:r>
              <w:rPr>
                <w:rFonts w:cs="Times New Roman"/>
                <w:sz w:val="16"/>
                <w:szCs w:val="16"/>
              </w:rPr>
              <w:t>Documented</w:t>
            </w:r>
            <w:r w:rsidR="00792AD4" w:rsidRPr="005A1F26">
              <w:rPr>
                <w:rFonts w:cs="Times New Roman"/>
                <w:sz w:val="16"/>
                <w:szCs w:val="16"/>
              </w:rPr>
              <w:t xml:space="preserve"> TB exposure in previous 12 months</w:t>
            </w:r>
          </w:p>
        </w:tc>
      </w:tr>
      <w:tr w:rsidR="00095790" w:rsidRPr="005A1F26" w14:paraId="20696F1C" w14:textId="77777777">
        <w:trPr>
          <w:trHeight w:val="633"/>
        </w:trPr>
        <w:tc>
          <w:tcPr>
            <w:tcW w:w="2479" w:type="dxa"/>
            <w:vMerge/>
          </w:tcPr>
          <w:p w14:paraId="00000186"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87"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88"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89"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8A" w14:textId="77777777" w:rsidR="00095790" w:rsidRPr="005A1F26" w:rsidRDefault="00792AD4" w:rsidP="005A1F26">
            <w:pPr>
              <w:rPr>
                <w:rFonts w:cs="Times New Roman"/>
                <w:sz w:val="16"/>
                <w:szCs w:val="16"/>
              </w:rPr>
            </w:pPr>
            <w:r w:rsidRPr="005A1F26">
              <w:rPr>
                <w:rFonts w:cs="Times New Roman"/>
                <w:sz w:val="16"/>
                <w:szCs w:val="16"/>
              </w:rPr>
              <w:t>NA</w:t>
            </w:r>
          </w:p>
        </w:tc>
        <w:tc>
          <w:tcPr>
            <w:tcW w:w="1393" w:type="dxa"/>
          </w:tcPr>
          <w:p w14:paraId="0000018B" w14:textId="77777777" w:rsidR="00095790" w:rsidRPr="005A1F26" w:rsidRDefault="00792AD4" w:rsidP="005A1F26">
            <w:pPr>
              <w:rPr>
                <w:rFonts w:cs="Times New Roman"/>
                <w:sz w:val="16"/>
                <w:szCs w:val="16"/>
              </w:rPr>
            </w:pPr>
            <w:r w:rsidRPr="005A1F26">
              <w:rPr>
                <w:rFonts w:cs="Times New Roman"/>
                <w:sz w:val="16"/>
                <w:szCs w:val="16"/>
              </w:rPr>
              <w:t>Unknown</w:t>
            </w:r>
          </w:p>
        </w:tc>
      </w:tr>
      <w:tr w:rsidR="00095790" w:rsidRPr="005A1F26" w14:paraId="07D856EC" w14:textId="77777777">
        <w:trPr>
          <w:trHeight w:val="259"/>
        </w:trPr>
        <w:tc>
          <w:tcPr>
            <w:tcW w:w="2479" w:type="dxa"/>
            <w:vMerge w:val="restart"/>
          </w:tcPr>
          <w:p w14:paraId="0000018C" w14:textId="77777777" w:rsidR="00095790" w:rsidRPr="005A1F26" w:rsidRDefault="00792AD4" w:rsidP="005A1F26">
            <w:pPr>
              <w:rPr>
                <w:rFonts w:cs="Times New Roman"/>
                <w:sz w:val="16"/>
                <w:szCs w:val="16"/>
              </w:rPr>
            </w:pPr>
            <w:proofErr w:type="spellStart"/>
            <w:r w:rsidRPr="005A1F26">
              <w:rPr>
                <w:rFonts w:cs="Times New Roman"/>
                <w:sz w:val="16"/>
                <w:szCs w:val="16"/>
              </w:rPr>
              <w:t>night_sweats</w:t>
            </w:r>
            <w:proofErr w:type="spellEnd"/>
          </w:p>
        </w:tc>
        <w:tc>
          <w:tcPr>
            <w:tcW w:w="1307" w:type="dxa"/>
            <w:vMerge w:val="restart"/>
          </w:tcPr>
          <w:p w14:paraId="0000018D" w14:textId="77777777" w:rsidR="00095790" w:rsidRPr="005A1F26" w:rsidRDefault="00792AD4" w:rsidP="005A1F26">
            <w:pPr>
              <w:rPr>
                <w:rFonts w:cs="Times New Roman"/>
                <w:sz w:val="16"/>
                <w:szCs w:val="16"/>
              </w:rPr>
            </w:pPr>
            <w:r w:rsidRPr="005A1F26">
              <w:rPr>
                <w:rFonts w:cs="Times New Roman"/>
                <w:sz w:val="16"/>
                <w:szCs w:val="16"/>
              </w:rPr>
              <w:t>Night sweats</w:t>
            </w:r>
          </w:p>
        </w:tc>
        <w:tc>
          <w:tcPr>
            <w:tcW w:w="2152" w:type="dxa"/>
            <w:vMerge w:val="restart"/>
          </w:tcPr>
          <w:p w14:paraId="0000018E" w14:textId="77777777" w:rsidR="00095790" w:rsidRPr="005A1F26" w:rsidRDefault="00792AD4" w:rsidP="005A1F26">
            <w:pPr>
              <w:rPr>
                <w:rFonts w:cs="Times New Roman"/>
                <w:sz w:val="16"/>
                <w:szCs w:val="16"/>
              </w:rPr>
            </w:pPr>
            <w:r w:rsidRPr="005A1F26">
              <w:rPr>
                <w:rFonts w:cs="Times New Roman"/>
                <w:sz w:val="16"/>
                <w:szCs w:val="16"/>
              </w:rPr>
              <w:t>Presenting history of night sweats at initial evaluation</w:t>
            </w:r>
          </w:p>
        </w:tc>
        <w:tc>
          <w:tcPr>
            <w:tcW w:w="974" w:type="dxa"/>
            <w:vMerge w:val="restart"/>
          </w:tcPr>
          <w:p w14:paraId="0000018F" w14:textId="77777777" w:rsidR="00095790" w:rsidRPr="005A1F26" w:rsidRDefault="00792AD4" w:rsidP="005A1F26">
            <w:pPr>
              <w:rPr>
                <w:rFonts w:cs="Times New Roman"/>
                <w:sz w:val="16"/>
                <w:szCs w:val="16"/>
              </w:rPr>
            </w:pPr>
            <w:r w:rsidRPr="005A1F26">
              <w:rPr>
                <w:rFonts w:cs="Times New Roman"/>
                <w:sz w:val="16"/>
                <w:szCs w:val="16"/>
              </w:rPr>
              <w:t>int</w:t>
            </w:r>
          </w:p>
        </w:tc>
        <w:tc>
          <w:tcPr>
            <w:tcW w:w="1045" w:type="dxa"/>
          </w:tcPr>
          <w:p w14:paraId="00000190" w14:textId="77777777" w:rsidR="00095790" w:rsidRPr="005A1F26" w:rsidRDefault="00792AD4" w:rsidP="005A1F26">
            <w:pPr>
              <w:rPr>
                <w:rFonts w:cs="Times New Roman"/>
                <w:sz w:val="16"/>
                <w:szCs w:val="16"/>
              </w:rPr>
            </w:pPr>
            <w:r w:rsidRPr="005A1F26">
              <w:rPr>
                <w:rFonts w:cs="Times New Roman"/>
                <w:sz w:val="16"/>
                <w:szCs w:val="16"/>
              </w:rPr>
              <w:t>0</w:t>
            </w:r>
          </w:p>
        </w:tc>
        <w:tc>
          <w:tcPr>
            <w:tcW w:w="1393" w:type="dxa"/>
          </w:tcPr>
          <w:p w14:paraId="00000191" w14:textId="77777777" w:rsidR="00095790" w:rsidRPr="005A1F26" w:rsidRDefault="00792AD4" w:rsidP="005A1F26">
            <w:pPr>
              <w:rPr>
                <w:rFonts w:cs="Times New Roman"/>
                <w:sz w:val="16"/>
                <w:szCs w:val="16"/>
              </w:rPr>
            </w:pPr>
            <w:r w:rsidRPr="005A1F26">
              <w:rPr>
                <w:rFonts w:cs="Times New Roman"/>
                <w:sz w:val="16"/>
                <w:szCs w:val="16"/>
              </w:rPr>
              <w:t>No night sweats</w:t>
            </w:r>
          </w:p>
        </w:tc>
      </w:tr>
      <w:tr w:rsidR="00095790" w:rsidRPr="005A1F26" w14:paraId="118B55BB" w14:textId="77777777">
        <w:trPr>
          <w:trHeight w:val="258"/>
        </w:trPr>
        <w:tc>
          <w:tcPr>
            <w:tcW w:w="2479" w:type="dxa"/>
            <w:vMerge/>
          </w:tcPr>
          <w:p w14:paraId="00000192"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93"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94"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95"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96"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197" w14:textId="77777777" w:rsidR="00095790" w:rsidRPr="005A1F26" w:rsidRDefault="00792AD4" w:rsidP="005A1F26">
            <w:pPr>
              <w:rPr>
                <w:rFonts w:cs="Times New Roman"/>
                <w:sz w:val="16"/>
                <w:szCs w:val="16"/>
              </w:rPr>
            </w:pPr>
            <w:r w:rsidRPr="005A1F26">
              <w:rPr>
                <w:rFonts w:cs="Times New Roman"/>
                <w:sz w:val="16"/>
                <w:szCs w:val="16"/>
              </w:rPr>
              <w:t>Night sweats</w:t>
            </w:r>
          </w:p>
        </w:tc>
      </w:tr>
      <w:tr w:rsidR="00095790" w:rsidRPr="005A1F26" w14:paraId="2964B10A" w14:textId="77777777">
        <w:trPr>
          <w:trHeight w:val="258"/>
        </w:trPr>
        <w:tc>
          <w:tcPr>
            <w:tcW w:w="2479" w:type="dxa"/>
            <w:vMerge/>
          </w:tcPr>
          <w:p w14:paraId="00000198"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99"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9A"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9B"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9C" w14:textId="77777777" w:rsidR="00095790" w:rsidRPr="005A1F26" w:rsidRDefault="00792AD4" w:rsidP="005A1F26">
            <w:pPr>
              <w:rPr>
                <w:rFonts w:cs="Times New Roman"/>
                <w:sz w:val="16"/>
                <w:szCs w:val="16"/>
              </w:rPr>
            </w:pPr>
            <w:r w:rsidRPr="005A1F26">
              <w:rPr>
                <w:rFonts w:cs="Times New Roman"/>
                <w:sz w:val="16"/>
                <w:szCs w:val="16"/>
              </w:rPr>
              <w:t>NA</w:t>
            </w:r>
          </w:p>
        </w:tc>
        <w:tc>
          <w:tcPr>
            <w:tcW w:w="1393" w:type="dxa"/>
          </w:tcPr>
          <w:p w14:paraId="0000019D" w14:textId="77777777" w:rsidR="00095790" w:rsidRPr="005A1F26" w:rsidRDefault="00792AD4" w:rsidP="005A1F26">
            <w:pPr>
              <w:rPr>
                <w:rFonts w:cs="Times New Roman"/>
                <w:sz w:val="16"/>
                <w:szCs w:val="16"/>
              </w:rPr>
            </w:pPr>
            <w:r w:rsidRPr="005A1F26">
              <w:rPr>
                <w:rFonts w:cs="Times New Roman"/>
                <w:sz w:val="16"/>
                <w:szCs w:val="16"/>
              </w:rPr>
              <w:t>Unknown</w:t>
            </w:r>
          </w:p>
        </w:tc>
      </w:tr>
      <w:tr w:rsidR="00095790" w:rsidRPr="005A1F26" w14:paraId="16E898C3" w14:textId="77777777">
        <w:trPr>
          <w:trHeight w:val="259"/>
        </w:trPr>
        <w:tc>
          <w:tcPr>
            <w:tcW w:w="2479" w:type="dxa"/>
            <w:vMerge w:val="restart"/>
          </w:tcPr>
          <w:p w14:paraId="0000019E" w14:textId="5E13FA48" w:rsidR="00095790" w:rsidRPr="005A1F26" w:rsidRDefault="00F92E4B" w:rsidP="005A1F26">
            <w:pPr>
              <w:rPr>
                <w:rFonts w:cs="Times New Roman"/>
                <w:sz w:val="16"/>
                <w:szCs w:val="16"/>
              </w:rPr>
            </w:pPr>
            <w:r w:rsidRPr="005A1F26">
              <w:rPr>
                <w:rFonts w:cs="Times New Roman"/>
                <w:sz w:val="16"/>
                <w:szCs w:val="16"/>
              </w:rPr>
              <w:t>hemoptysis</w:t>
            </w:r>
          </w:p>
        </w:tc>
        <w:tc>
          <w:tcPr>
            <w:tcW w:w="1307" w:type="dxa"/>
            <w:vMerge w:val="restart"/>
          </w:tcPr>
          <w:p w14:paraId="0000019F" w14:textId="77777777" w:rsidR="00095790" w:rsidRPr="005A1F26" w:rsidRDefault="00792AD4" w:rsidP="005A1F26">
            <w:pPr>
              <w:rPr>
                <w:rFonts w:cs="Times New Roman"/>
                <w:sz w:val="16"/>
                <w:szCs w:val="16"/>
              </w:rPr>
            </w:pPr>
            <w:proofErr w:type="spellStart"/>
            <w:r w:rsidRPr="005A1F26">
              <w:rPr>
                <w:rFonts w:cs="Times New Roman"/>
                <w:sz w:val="16"/>
                <w:szCs w:val="16"/>
              </w:rPr>
              <w:t>Haemoptysis</w:t>
            </w:r>
            <w:proofErr w:type="spellEnd"/>
          </w:p>
        </w:tc>
        <w:tc>
          <w:tcPr>
            <w:tcW w:w="2152" w:type="dxa"/>
            <w:vMerge w:val="restart"/>
          </w:tcPr>
          <w:p w14:paraId="000001A0" w14:textId="77777777" w:rsidR="00095790" w:rsidRPr="005A1F26" w:rsidRDefault="00792AD4" w:rsidP="005A1F26">
            <w:pPr>
              <w:rPr>
                <w:rFonts w:cs="Times New Roman"/>
                <w:sz w:val="16"/>
                <w:szCs w:val="16"/>
              </w:rPr>
            </w:pPr>
            <w:r w:rsidRPr="005A1F26">
              <w:rPr>
                <w:rFonts w:cs="Times New Roman"/>
                <w:sz w:val="16"/>
                <w:szCs w:val="16"/>
              </w:rPr>
              <w:t xml:space="preserve">Presenting history of </w:t>
            </w:r>
            <w:r w:rsidRPr="00AF6CBD">
              <w:rPr>
                <w:rFonts w:cs="Times New Roman"/>
                <w:sz w:val="16"/>
                <w:szCs w:val="16"/>
                <w:lang w:val="en-GB"/>
              </w:rPr>
              <w:t>haemoptysis</w:t>
            </w:r>
            <w:r w:rsidRPr="005A1F26">
              <w:rPr>
                <w:rFonts w:cs="Times New Roman"/>
                <w:sz w:val="16"/>
                <w:szCs w:val="16"/>
              </w:rPr>
              <w:t xml:space="preserve"> at initial evaluation</w:t>
            </w:r>
          </w:p>
        </w:tc>
        <w:tc>
          <w:tcPr>
            <w:tcW w:w="974" w:type="dxa"/>
            <w:vMerge w:val="restart"/>
          </w:tcPr>
          <w:p w14:paraId="000001A1" w14:textId="77777777" w:rsidR="00095790" w:rsidRPr="005A1F26" w:rsidRDefault="00792AD4" w:rsidP="005A1F26">
            <w:pPr>
              <w:rPr>
                <w:rFonts w:cs="Times New Roman"/>
                <w:sz w:val="16"/>
                <w:szCs w:val="16"/>
              </w:rPr>
            </w:pPr>
            <w:r w:rsidRPr="005A1F26">
              <w:rPr>
                <w:rFonts w:cs="Times New Roman"/>
                <w:sz w:val="16"/>
                <w:szCs w:val="16"/>
              </w:rPr>
              <w:t>int</w:t>
            </w:r>
          </w:p>
        </w:tc>
        <w:tc>
          <w:tcPr>
            <w:tcW w:w="1045" w:type="dxa"/>
          </w:tcPr>
          <w:p w14:paraId="000001A2" w14:textId="77777777" w:rsidR="00095790" w:rsidRPr="005A1F26" w:rsidRDefault="00792AD4" w:rsidP="005A1F26">
            <w:pPr>
              <w:rPr>
                <w:rFonts w:cs="Times New Roman"/>
                <w:sz w:val="16"/>
                <w:szCs w:val="16"/>
              </w:rPr>
            </w:pPr>
            <w:r w:rsidRPr="005A1F26">
              <w:rPr>
                <w:rFonts w:cs="Times New Roman"/>
                <w:sz w:val="16"/>
                <w:szCs w:val="16"/>
              </w:rPr>
              <w:t>0</w:t>
            </w:r>
          </w:p>
        </w:tc>
        <w:tc>
          <w:tcPr>
            <w:tcW w:w="1393" w:type="dxa"/>
          </w:tcPr>
          <w:p w14:paraId="000001A3" w14:textId="77777777" w:rsidR="00095790" w:rsidRPr="005A1F26" w:rsidRDefault="00792AD4" w:rsidP="005A1F26">
            <w:pPr>
              <w:rPr>
                <w:rFonts w:cs="Times New Roman"/>
                <w:sz w:val="16"/>
                <w:szCs w:val="16"/>
              </w:rPr>
            </w:pPr>
            <w:r w:rsidRPr="005A1F26">
              <w:rPr>
                <w:rFonts w:cs="Times New Roman"/>
                <w:sz w:val="16"/>
                <w:szCs w:val="16"/>
              </w:rPr>
              <w:t xml:space="preserve">No </w:t>
            </w:r>
            <w:proofErr w:type="spellStart"/>
            <w:r w:rsidRPr="005A1F26">
              <w:rPr>
                <w:rFonts w:cs="Times New Roman"/>
                <w:sz w:val="16"/>
                <w:szCs w:val="16"/>
              </w:rPr>
              <w:t>haemoptysis</w:t>
            </w:r>
            <w:proofErr w:type="spellEnd"/>
          </w:p>
        </w:tc>
      </w:tr>
      <w:tr w:rsidR="00095790" w:rsidRPr="005A1F26" w14:paraId="7439394B" w14:textId="77777777">
        <w:trPr>
          <w:trHeight w:val="258"/>
        </w:trPr>
        <w:tc>
          <w:tcPr>
            <w:tcW w:w="2479" w:type="dxa"/>
            <w:vMerge/>
          </w:tcPr>
          <w:p w14:paraId="000001A4"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A5"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A6"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A7"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A8"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1A9" w14:textId="77777777" w:rsidR="00095790" w:rsidRPr="005A1F26" w:rsidRDefault="00792AD4" w:rsidP="005A1F26">
            <w:pPr>
              <w:rPr>
                <w:rFonts w:cs="Times New Roman"/>
                <w:sz w:val="16"/>
                <w:szCs w:val="16"/>
              </w:rPr>
            </w:pPr>
            <w:proofErr w:type="spellStart"/>
            <w:r w:rsidRPr="005A1F26">
              <w:rPr>
                <w:rFonts w:cs="Times New Roman"/>
                <w:sz w:val="16"/>
                <w:szCs w:val="16"/>
              </w:rPr>
              <w:t>Haemoptysis</w:t>
            </w:r>
            <w:proofErr w:type="spellEnd"/>
          </w:p>
        </w:tc>
      </w:tr>
      <w:tr w:rsidR="00095790" w:rsidRPr="005A1F26" w14:paraId="5257E4E3" w14:textId="77777777">
        <w:trPr>
          <w:trHeight w:val="258"/>
        </w:trPr>
        <w:tc>
          <w:tcPr>
            <w:tcW w:w="2479" w:type="dxa"/>
            <w:vMerge/>
          </w:tcPr>
          <w:p w14:paraId="000001AA"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AB"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AC"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AD"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AE" w14:textId="77777777" w:rsidR="00095790" w:rsidRPr="005A1F26" w:rsidRDefault="00792AD4" w:rsidP="005A1F26">
            <w:pPr>
              <w:rPr>
                <w:rFonts w:cs="Times New Roman"/>
                <w:sz w:val="16"/>
                <w:szCs w:val="16"/>
              </w:rPr>
            </w:pPr>
            <w:r w:rsidRPr="005A1F26">
              <w:rPr>
                <w:rFonts w:cs="Times New Roman"/>
                <w:sz w:val="16"/>
                <w:szCs w:val="16"/>
              </w:rPr>
              <w:t>NA</w:t>
            </w:r>
          </w:p>
        </w:tc>
        <w:tc>
          <w:tcPr>
            <w:tcW w:w="1393" w:type="dxa"/>
          </w:tcPr>
          <w:p w14:paraId="000001AF" w14:textId="77777777" w:rsidR="00095790" w:rsidRPr="005A1F26" w:rsidRDefault="00792AD4" w:rsidP="005A1F26">
            <w:pPr>
              <w:rPr>
                <w:rFonts w:cs="Times New Roman"/>
                <w:sz w:val="16"/>
                <w:szCs w:val="16"/>
              </w:rPr>
            </w:pPr>
            <w:r w:rsidRPr="005A1F26">
              <w:rPr>
                <w:rFonts w:cs="Times New Roman"/>
                <w:sz w:val="16"/>
                <w:szCs w:val="16"/>
              </w:rPr>
              <w:t>Unknown</w:t>
            </w:r>
          </w:p>
        </w:tc>
      </w:tr>
      <w:tr w:rsidR="00095790" w:rsidRPr="005A1F26" w14:paraId="10F4AF03" w14:textId="77777777">
        <w:trPr>
          <w:trHeight w:val="300"/>
        </w:trPr>
        <w:tc>
          <w:tcPr>
            <w:tcW w:w="2479" w:type="dxa"/>
          </w:tcPr>
          <w:p w14:paraId="000001B0" w14:textId="77777777" w:rsidR="00095790" w:rsidRPr="005A1F26" w:rsidRDefault="00792AD4" w:rsidP="005A1F26">
            <w:pPr>
              <w:rPr>
                <w:rFonts w:cs="Times New Roman"/>
                <w:sz w:val="16"/>
                <w:szCs w:val="16"/>
              </w:rPr>
            </w:pPr>
            <w:r w:rsidRPr="005A1F26">
              <w:rPr>
                <w:rFonts w:cs="Times New Roman"/>
                <w:sz w:val="16"/>
                <w:szCs w:val="16"/>
              </w:rPr>
              <w:t>temp</w:t>
            </w:r>
          </w:p>
        </w:tc>
        <w:tc>
          <w:tcPr>
            <w:tcW w:w="1307" w:type="dxa"/>
          </w:tcPr>
          <w:p w14:paraId="000001B1" w14:textId="77777777" w:rsidR="00095790" w:rsidRPr="005A1F26" w:rsidRDefault="00792AD4" w:rsidP="005A1F26">
            <w:pPr>
              <w:rPr>
                <w:rFonts w:cs="Times New Roman"/>
                <w:sz w:val="16"/>
                <w:szCs w:val="16"/>
              </w:rPr>
            </w:pPr>
            <w:r w:rsidRPr="005A1F26">
              <w:rPr>
                <w:rFonts w:cs="Times New Roman"/>
                <w:sz w:val="16"/>
                <w:szCs w:val="16"/>
              </w:rPr>
              <w:t>Temperature (C)</w:t>
            </w:r>
          </w:p>
        </w:tc>
        <w:tc>
          <w:tcPr>
            <w:tcW w:w="2152" w:type="dxa"/>
          </w:tcPr>
          <w:p w14:paraId="000001B2" w14:textId="77777777" w:rsidR="00095790" w:rsidRPr="005A1F26" w:rsidRDefault="00792AD4" w:rsidP="005A1F26">
            <w:pPr>
              <w:rPr>
                <w:rFonts w:cs="Times New Roman"/>
                <w:sz w:val="16"/>
                <w:szCs w:val="16"/>
              </w:rPr>
            </w:pPr>
            <w:r w:rsidRPr="005A1F26">
              <w:rPr>
                <w:rFonts w:cs="Times New Roman"/>
                <w:sz w:val="16"/>
                <w:szCs w:val="16"/>
              </w:rPr>
              <w:t>Recorded temperature at initial evaluation</w:t>
            </w:r>
          </w:p>
        </w:tc>
        <w:tc>
          <w:tcPr>
            <w:tcW w:w="974" w:type="dxa"/>
          </w:tcPr>
          <w:p w14:paraId="000001B3" w14:textId="77777777" w:rsidR="00095790" w:rsidRPr="005A1F26" w:rsidRDefault="00792AD4" w:rsidP="005A1F26">
            <w:pPr>
              <w:rPr>
                <w:rFonts w:cs="Times New Roman"/>
                <w:sz w:val="16"/>
                <w:szCs w:val="16"/>
              </w:rPr>
            </w:pPr>
            <w:r w:rsidRPr="005A1F26">
              <w:rPr>
                <w:rFonts w:cs="Times New Roman"/>
                <w:sz w:val="16"/>
                <w:szCs w:val="16"/>
              </w:rPr>
              <w:t>num</w:t>
            </w:r>
          </w:p>
        </w:tc>
        <w:tc>
          <w:tcPr>
            <w:tcW w:w="1045" w:type="dxa"/>
          </w:tcPr>
          <w:p w14:paraId="000001B4" w14:textId="77777777" w:rsidR="00095790" w:rsidRPr="005A1F26" w:rsidRDefault="00792AD4" w:rsidP="005A1F26">
            <w:pPr>
              <w:rPr>
                <w:rFonts w:cs="Times New Roman"/>
                <w:sz w:val="16"/>
                <w:szCs w:val="16"/>
              </w:rPr>
            </w:pPr>
            <w:r w:rsidRPr="005A1F26">
              <w:rPr>
                <w:rFonts w:cs="Times New Roman"/>
                <w:sz w:val="16"/>
                <w:szCs w:val="16"/>
              </w:rPr>
              <w:t>###</w:t>
            </w:r>
          </w:p>
        </w:tc>
        <w:tc>
          <w:tcPr>
            <w:tcW w:w="1393" w:type="dxa"/>
          </w:tcPr>
          <w:p w14:paraId="000001B5" w14:textId="77777777" w:rsidR="00095790" w:rsidRPr="005A1F26" w:rsidRDefault="00792AD4" w:rsidP="005A1F26">
            <w:pPr>
              <w:rPr>
                <w:rFonts w:cs="Times New Roman"/>
                <w:sz w:val="16"/>
                <w:szCs w:val="16"/>
              </w:rPr>
            </w:pPr>
            <w:r w:rsidRPr="005A1F26">
              <w:rPr>
                <w:rFonts w:cs="Times New Roman"/>
                <w:sz w:val="16"/>
                <w:szCs w:val="16"/>
              </w:rPr>
              <w:t>NA=unknown</w:t>
            </w:r>
          </w:p>
        </w:tc>
      </w:tr>
      <w:tr w:rsidR="00095790" w:rsidRPr="005A1F26" w14:paraId="15EAB1B3" w14:textId="77777777">
        <w:trPr>
          <w:trHeight w:val="300"/>
        </w:trPr>
        <w:tc>
          <w:tcPr>
            <w:tcW w:w="2479" w:type="dxa"/>
          </w:tcPr>
          <w:p w14:paraId="000001B6" w14:textId="77777777" w:rsidR="00095790" w:rsidRPr="005A1F26" w:rsidRDefault="00792AD4" w:rsidP="005A1F26">
            <w:pPr>
              <w:rPr>
                <w:rFonts w:cs="Times New Roman"/>
                <w:sz w:val="16"/>
                <w:szCs w:val="16"/>
              </w:rPr>
            </w:pPr>
            <w:proofErr w:type="spellStart"/>
            <w:r w:rsidRPr="005A1F26">
              <w:rPr>
                <w:rFonts w:cs="Times New Roman"/>
                <w:sz w:val="16"/>
                <w:szCs w:val="16"/>
              </w:rPr>
              <w:t>heart_rate</w:t>
            </w:r>
            <w:proofErr w:type="spellEnd"/>
          </w:p>
        </w:tc>
        <w:tc>
          <w:tcPr>
            <w:tcW w:w="1307" w:type="dxa"/>
          </w:tcPr>
          <w:p w14:paraId="000001B7" w14:textId="77777777" w:rsidR="00095790" w:rsidRPr="005A1F26" w:rsidRDefault="00792AD4" w:rsidP="005A1F26">
            <w:pPr>
              <w:rPr>
                <w:rFonts w:cs="Times New Roman"/>
                <w:sz w:val="16"/>
                <w:szCs w:val="16"/>
              </w:rPr>
            </w:pPr>
            <w:r w:rsidRPr="005A1F26">
              <w:rPr>
                <w:rFonts w:cs="Times New Roman"/>
                <w:sz w:val="16"/>
                <w:szCs w:val="16"/>
              </w:rPr>
              <w:t>Heart rate (per min)</w:t>
            </w:r>
          </w:p>
        </w:tc>
        <w:tc>
          <w:tcPr>
            <w:tcW w:w="2152" w:type="dxa"/>
          </w:tcPr>
          <w:p w14:paraId="000001B8" w14:textId="77777777" w:rsidR="00095790" w:rsidRPr="005A1F26" w:rsidRDefault="00792AD4" w:rsidP="005A1F26">
            <w:pPr>
              <w:rPr>
                <w:rFonts w:cs="Times New Roman"/>
                <w:sz w:val="16"/>
                <w:szCs w:val="16"/>
              </w:rPr>
            </w:pPr>
            <w:r w:rsidRPr="005A1F26">
              <w:rPr>
                <w:rFonts w:cs="Times New Roman"/>
                <w:sz w:val="16"/>
                <w:szCs w:val="16"/>
              </w:rPr>
              <w:t>Heart rate (per minute) at initial evaluation</w:t>
            </w:r>
          </w:p>
        </w:tc>
        <w:tc>
          <w:tcPr>
            <w:tcW w:w="974" w:type="dxa"/>
          </w:tcPr>
          <w:p w14:paraId="000001B9" w14:textId="77777777" w:rsidR="00095790" w:rsidRPr="005A1F26" w:rsidRDefault="00792AD4" w:rsidP="005A1F26">
            <w:pPr>
              <w:rPr>
                <w:rFonts w:cs="Times New Roman"/>
                <w:sz w:val="16"/>
                <w:szCs w:val="16"/>
              </w:rPr>
            </w:pPr>
            <w:r w:rsidRPr="005A1F26">
              <w:rPr>
                <w:rFonts w:cs="Times New Roman"/>
                <w:sz w:val="16"/>
                <w:szCs w:val="16"/>
              </w:rPr>
              <w:t>num</w:t>
            </w:r>
          </w:p>
        </w:tc>
        <w:tc>
          <w:tcPr>
            <w:tcW w:w="1045" w:type="dxa"/>
          </w:tcPr>
          <w:p w14:paraId="000001BA" w14:textId="77777777" w:rsidR="00095790" w:rsidRPr="005A1F26" w:rsidRDefault="00792AD4" w:rsidP="005A1F26">
            <w:pPr>
              <w:rPr>
                <w:rFonts w:cs="Times New Roman"/>
                <w:sz w:val="16"/>
                <w:szCs w:val="16"/>
              </w:rPr>
            </w:pPr>
            <w:r w:rsidRPr="005A1F26">
              <w:rPr>
                <w:rFonts w:cs="Times New Roman"/>
                <w:sz w:val="16"/>
                <w:szCs w:val="16"/>
              </w:rPr>
              <w:t>###</w:t>
            </w:r>
          </w:p>
        </w:tc>
        <w:tc>
          <w:tcPr>
            <w:tcW w:w="1393" w:type="dxa"/>
          </w:tcPr>
          <w:p w14:paraId="000001BB" w14:textId="77777777" w:rsidR="00095790" w:rsidRPr="005A1F26" w:rsidRDefault="00792AD4" w:rsidP="005A1F26">
            <w:pPr>
              <w:rPr>
                <w:rFonts w:cs="Times New Roman"/>
                <w:sz w:val="16"/>
                <w:szCs w:val="16"/>
              </w:rPr>
            </w:pPr>
            <w:r w:rsidRPr="005A1F26">
              <w:rPr>
                <w:rFonts w:cs="Times New Roman"/>
                <w:sz w:val="16"/>
                <w:szCs w:val="16"/>
              </w:rPr>
              <w:t>NA=unknown</w:t>
            </w:r>
          </w:p>
        </w:tc>
      </w:tr>
      <w:tr w:rsidR="00095790" w:rsidRPr="005A1F26" w14:paraId="67AFEEED" w14:textId="77777777">
        <w:trPr>
          <w:trHeight w:val="300"/>
        </w:trPr>
        <w:tc>
          <w:tcPr>
            <w:tcW w:w="2479" w:type="dxa"/>
          </w:tcPr>
          <w:p w14:paraId="000001BC" w14:textId="77777777" w:rsidR="00095790" w:rsidRPr="005A1F26" w:rsidRDefault="00792AD4" w:rsidP="005A1F26">
            <w:pPr>
              <w:rPr>
                <w:rFonts w:cs="Times New Roman"/>
                <w:sz w:val="16"/>
                <w:szCs w:val="16"/>
              </w:rPr>
            </w:pPr>
            <w:proofErr w:type="spellStart"/>
            <w:r w:rsidRPr="005A1F26">
              <w:rPr>
                <w:rFonts w:cs="Times New Roman"/>
                <w:sz w:val="16"/>
                <w:szCs w:val="16"/>
              </w:rPr>
              <w:t>respiratory_rate</w:t>
            </w:r>
            <w:proofErr w:type="spellEnd"/>
          </w:p>
        </w:tc>
        <w:tc>
          <w:tcPr>
            <w:tcW w:w="1307" w:type="dxa"/>
          </w:tcPr>
          <w:p w14:paraId="000001BD" w14:textId="77777777" w:rsidR="00095790" w:rsidRPr="005A1F26" w:rsidRDefault="00792AD4" w:rsidP="005A1F26">
            <w:pPr>
              <w:rPr>
                <w:rFonts w:cs="Times New Roman"/>
                <w:sz w:val="16"/>
                <w:szCs w:val="16"/>
              </w:rPr>
            </w:pPr>
            <w:r w:rsidRPr="005A1F26">
              <w:rPr>
                <w:rFonts w:cs="Times New Roman"/>
                <w:sz w:val="16"/>
                <w:szCs w:val="16"/>
              </w:rPr>
              <w:t>Respiratory rate (per min)</w:t>
            </w:r>
          </w:p>
        </w:tc>
        <w:tc>
          <w:tcPr>
            <w:tcW w:w="2152" w:type="dxa"/>
          </w:tcPr>
          <w:p w14:paraId="000001BE" w14:textId="77777777" w:rsidR="00095790" w:rsidRPr="005A1F26" w:rsidRDefault="00792AD4" w:rsidP="005A1F26">
            <w:pPr>
              <w:rPr>
                <w:rFonts w:cs="Times New Roman"/>
                <w:sz w:val="16"/>
                <w:szCs w:val="16"/>
              </w:rPr>
            </w:pPr>
            <w:r w:rsidRPr="005A1F26">
              <w:rPr>
                <w:rFonts w:cs="Times New Roman"/>
                <w:sz w:val="16"/>
                <w:szCs w:val="16"/>
              </w:rPr>
              <w:t>Respiratory rate (per minute) at initial evaluation</w:t>
            </w:r>
          </w:p>
        </w:tc>
        <w:tc>
          <w:tcPr>
            <w:tcW w:w="974" w:type="dxa"/>
          </w:tcPr>
          <w:p w14:paraId="000001BF" w14:textId="77777777" w:rsidR="00095790" w:rsidRPr="005A1F26" w:rsidRDefault="00792AD4" w:rsidP="005A1F26">
            <w:pPr>
              <w:rPr>
                <w:rFonts w:cs="Times New Roman"/>
                <w:sz w:val="16"/>
                <w:szCs w:val="16"/>
              </w:rPr>
            </w:pPr>
            <w:r w:rsidRPr="005A1F26">
              <w:rPr>
                <w:rFonts w:cs="Times New Roman"/>
                <w:sz w:val="16"/>
                <w:szCs w:val="16"/>
              </w:rPr>
              <w:t>num</w:t>
            </w:r>
          </w:p>
        </w:tc>
        <w:tc>
          <w:tcPr>
            <w:tcW w:w="1045" w:type="dxa"/>
          </w:tcPr>
          <w:p w14:paraId="000001C0" w14:textId="77777777" w:rsidR="00095790" w:rsidRPr="005A1F26" w:rsidRDefault="00792AD4" w:rsidP="005A1F26">
            <w:pPr>
              <w:rPr>
                <w:rFonts w:cs="Times New Roman"/>
                <w:sz w:val="16"/>
                <w:szCs w:val="16"/>
              </w:rPr>
            </w:pPr>
            <w:r w:rsidRPr="005A1F26">
              <w:rPr>
                <w:rFonts w:cs="Times New Roman"/>
                <w:sz w:val="16"/>
                <w:szCs w:val="16"/>
              </w:rPr>
              <w:t>###</w:t>
            </w:r>
          </w:p>
        </w:tc>
        <w:tc>
          <w:tcPr>
            <w:tcW w:w="1393" w:type="dxa"/>
          </w:tcPr>
          <w:p w14:paraId="000001C1" w14:textId="77777777" w:rsidR="00095790" w:rsidRPr="005A1F26" w:rsidRDefault="00792AD4" w:rsidP="005A1F26">
            <w:pPr>
              <w:rPr>
                <w:rFonts w:cs="Times New Roman"/>
                <w:sz w:val="16"/>
                <w:szCs w:val="16"/>
              </w:rPr>
            </w:pPr>
            <w:r w:rsidRPr="005A1F26">
              <w:rPr>
                <w:rFonts w:cs="Times New Roman"/>
                <w:sz w:val="16"/>
                <w:szCs w:val="16"/>
              </w:rPr>
              <w:t>NA=unknown</w:t>
            </w:r>
          </w:p>
        </w:tc>
      </w:tr>
      <w:tr w:rsidR="00095790" w:rsidRPr="005A1F26" w14:paraId="636DDE33" w14:textId="77777777">
        <w:trPr>
          <w:trHeight w:val="259"/>
        </w:trPr>
        <w:tc>
          <w:tcPr>
            <w:tcW w:w="2479" w:type="dxa"/>
            <w:vMerge w:val="restart"/>
          </w:tcPr>
          <w:p w14:paraId="000001C2" w14:textId="77777777" w:rsidR="00095790" w:rsidRPr="005A1F26" w:rsidRDefault="00792AD4" w:rsidP="005A1F26">
            <w:pPr>
              <w:rPr>
                <w:rFonts w:cs="Times New Roman"/>
                <w:sz w:val="16"/>
                <w:szCs w:val="16"/>
              </w:rPr>
            </w:pPr>
            <w:proofErr w:type="spellStart"/>
            <w:r w:rsidRPr="005A1F26">
              <w:rPr>
                <w:rFonts w:cs="Times New Roman"/>
                <w:sz w:val="16"/>
                <w:szCs w:val="16"/>
              </w:rPr>
              <w:t>peripheral_lad</w:t>
            </w:r>
            <w:proofErr w:type="spellEnd"/>
          </w:p>
        </w:tc>
        <w:tc>
          <w:tcPr>
            <w:tcW w:w="1307" w:type="dxa"/>
            <w:vMerge w:val="restart"/>
          </w:tcPr>
          <w:p w14:paraId="000001C3" w14:textId="77777777" w:rsidR="00095790" w:rsidRPr="005A1F26" w:rsidRDefault="00792AD4" w:rsidP="005A1F26">
            <w:pPr>
              <w:rPr>
                <w:rFonts w:cs="Times New Roman"/>
                <w:sz w:val="16"/>
                <w:szCs w:val="16"/>
              </w:rPr>
            </w:pPr>
            <w:r w:rsidRPr="00AF6CBD">
              <w:rPr>
                <w:rFonts w:cs="Times New Roman"/>
                <w:sz w:val="14"/>
                <w:szCs w:val="14"/>
              </w:rPr>
              <w:t>Peripheral lymphadenopathy</w:t>
            </w:r>
          </w:p>
        </w:tc>
        <w:tc>
          <w:tcPr>
            <w:tcW w:w="2152" w:type="dxa"/>
            <w:vMerge w:val="restart"/>
          </w:tcPr>
          <w:p w14:paraId="000001C4" w14:textId="77777777" w:rsidR="00095790" w:rsidRPr="005A1F26" w:rsidRDefault="00792AD4" w:rsidP="005A1F26">
            <w:pPr>
              <w:rPr>
                <w:rFonts w:cs="Times New Roman"/>
                <w:sz w:val="16"/>
                <w:szCs w:val="16"/>
              </w:rPr>
            </w:pPr>
            <w:r w:rsidRPr="005A1F26">
              <w:rPr>
                <w:rFonts w:cs="Times New Roman"/>
                <w:sz w:val="16"/>
                <w:szCs w:val="16"/>
              </w:rPr>
              <w:t>Peripheral lymphadenopathy (at cervical, submandibular, and/or axillary nodes) at initial evaluation</w:t>
            </w:r>
          </w:p>
        </w:tc>
        <w:tc>
          <w:tcPr>
            <w:tcW w:w="974" w:type="dxa"/>
            <w:vMerge w:val="restart"/>
          </w:tcPr>
          <w:p w14:paraId="000001C5" w14:textId="77777777" w:rsidR="00095790" w:rsidRPr="005A1F26" w:rsidRDefault="00792AD4" w:rsidP="005A1F26">
            <w:pPr>
              <w:rPr>
                <w:rFonts w:cs="Times New Roman"/>
                <w:sz w:val="16"/>
                <w:szCs w:val="16"/>
              </w:rPr>
            </w:pPr>
            <w:r w:rsidRPr="005A1F26">
              <w:rPr>
                <w:rFonts w:cs="Times New Roman"/>
                <w:sz w:val="16"/>
                <w:szCs w:val="16"/>
              </w:rPr>
              <w:t>int</w:t>
            </w:r>
          </w:p>
        </w:tc>
        <w:tc>
          <w:tcPr>
            <w:tcW w:w="1045" w:type="dxa"/>
          </w:tcPr>
          <w:p w14:paraId="000001C6" w14:textId="77777777" w:rsidR="00095790" w:rsidRPr="005A1F26" w:rsidRDefault="00792AD4" w:rsidP="005A1F26">
            <w:pPr>
              <w:rPr>
                <w:rFonts w:cs="Times New Roman"/>
                <w:sz w:val="16"/>
                <w:szCs w:val="16"/>
              </w:rPr>
            </w:pPr>
            <w:r w:rsidRPr="005A1F26">
              <w:rPr>
                <w:rFonts w:cs="Times New Roman"/>
                <w:sz w:val="16"/>
                <w:szCs w:val="16"/>
              </w:rPr>
              <w:t>0</w:t>
            </w:r>
          </w:p>
        </w:tc>
        <w:tc>
          <w:tcPr>
            <w:tcW w:w="1393" w:type="dxa"/>
          </w:tcPr>
          <w:p w14:paraId="000001C7" w14:textId="77777777" w:rsidR="00095790" w:rsidRPr="005A1F26" w:rsidRDefault="00792AD4" w:rsidP="005A1F26">
            <w:pPr>
              <w:rPr>
                <w:rFonts w:cs="Times New Roman"/>
                <w:sz w:val="16"/>
                <w:szCs w:val="16"/>
              </w:rPr>
            </w:pPr>
            <w:r w:rsidRPr="005A1F26">
              <w:rPr>
                <w:rFonts w:cs="Times New Roman"/>
                <w:sz w:val="16"/>
                <w:szCs w:val="16"/>
              </w:rPr>
              <w:t>No peripheral lymphadenopathy</w:t>
            </w:r>
          </w:p>
        </w:tc>
      </w:tr>
      <w:tr w:rsidR="00095790" w:rsidRPr="005A1F26" w14:paraId="08F23E25" w14:textId="77777777">
        <w:trPr>
          <w:trHeight w:val="258"/>
        </w:trPr>
        <w:tc>
          <w:tcPr>
            <w:tcW w:w="2479" w:type="dxa"/>
            <w:vMerge/>
          </w:tcPr>
          <w:p w14:paraId="000001C8"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C9"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CA"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CB"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CC"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1CD" w14:textId="77777777" w:rsidR="00095790" w:rsidRPr="005A1F26" w:rsidRDefault="00792AD4" w:rsidP="005A1F26">
            <w:pPr>
              <w:rPr>
                <w:rFonts w:cs="Times New Roman"/>
                <w:sz w:val="16"/>
                <w:szCs w:val="16"/>
              </w:rPr>
            </w:pPr>
            <w:r w:rsidRPr="005A1F26">
              <w:rPr>
                <w:rFonts w:cs="Times New Roman"/>
                <w:sz w:val="16"/>
                <w:szCs w:val="16"/>
              </w:rPr>
              <w:t>Peripheral lymphadenopathy</w:t>
            </w:r>
          </w:p>
        </w:tc>
      </w:tr>
      <w:tr w:rsidR="00095790" w:rsidRPr="005A1F26" w14:paraId="5046CF55" w14:textId="77777777">
        <w:trPr>
          <w:trHeight w:val="258"/>
        </w:trPr>
        <w:tc>
          <w:tcPr>
            <w:tcW w:w="2479" w:type="dxa"/>
            <w:vMerge/>
          </w:tcPr>
          <w:p w14:paraId="000001CE"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CF"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D0"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D1"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D2" w14:textId="77777777" w:rsidR="00095790" w:rsidRPr="005A1F26" w:rsidRDefault="00792AD4" w:rsidP="005A1F26">
            <w:pPr>
              <w:rPr>
                <w:rFonts w:cs="Times New Roman"/>
                <w:sz w:val="16"/>
                <w:szCs w:val="16"/>
              </w:rPr>
            </w:pPr>
            <w:r w:rsidRPr="005A1F26">
              <w:rPr>
                <w:rFonts w:cs="Times New Roman"/>
                <w:sz w:val="16"/>
                <w:szCs w:val="16"/>
              </w:rPr>
              <w:t>NA</w:t>
            </w:r>
          </w:p>
        </w:tc>
        <w:tc>
          <w:tcPr>
            <w:tcW w:w="1393" w:type="dxa"/>
          </w:tcPr>
          <w:p w14:paraId="000001D3" w14:textId="77777777" w:rsidR="00095790" w:rsidRPr="005A1F26" w:rsidRDefault="00792AD4" w:rsidP="005A1F26">
            <w:pPr>
              <w:rPr>
                <w:rFonts w:cs="Times New Roman"/>
                <w:sz w:val="16"/>
                <w:szCs w:val="16"/>
              </w:rPr>
            </w:pPr>
            <w:r w:rsidRPr="005A1F26">
              <w:rPr>
                <w:rFonts w:cs="Times New Roman"/>
                <w:sz w:val="16"/>
                <w:szCs w:val="16"/>
              </w:rPr>
              <w:t>Unknown</w:t>
            </w:r>
          </w:p>
        </w:tc>
      </w:tr>
      <w:tr w:rsidR="00095790" w:rsidRPr="005A1F26" w14:paraId="478CCB11" w14:textId="77777777">
        <w:trPr>
          <w:trHeight w:val="422"/>
        </w:trPr>
        <w:tc>
          <w:tcPr>
            <w:tcW w:w="2479" w:type="dxa"/>
            <w:vMerge w:val="restart"/>
          </w:tcPr>
          <w:p w14:paraId="000001D4" w14:textId="77777777" w:rsidR="00095790" w:rsidRPr="005A1F26" w:rsidRDefault="00792AD4" w:rsidP="005A1F26">
            <w:pPr>
              <w:rPr>
                <w:rFonts w:cs="Times New Roman"/>
                <w:sz w:val="16"/>
                <w:szCs w:val="16"/>
              </w:rPr>
            </w:pPr>
            <w:proofErr w:type="spellStart"/>
            <w:r w:rsidRPr="005A1F26">
              <w:rPr>
                <w:rFonts w:cs="Times New Roman"/>
                <w:sz w:val="16"/>
                <w:szCs w:val="16"/>
              </w:rPr>
              <w:t>first_xpert_result</w:t>
            </w:r>
            <w:proofErr w:type="spellEnd"/>
          </w:p>
        </w:tc>
        <w:tc>
          <w:tcPr>
            <w:tcW w:w="1307" w:type="dxa"/>
            <w:vMerge w:val="restart"/>
          </w:tcPr>
          <w:p w14:paraId="000001D5" w14:textId="77777777" w:rsidR="00095790" w:rsidRPr="005A1F26" w:rsidRDefault="00792AD4" w:rsidP="005A1F26">
            <w:pPr>
              <w:rPr>
                <w:rFonts w:cs="Times New Roman"/>
                <w:sz w:val="16"/>
                <w:szCs w:val="16"/>
              </w:rPr>
            </w:pPr>
            <w:r w:rsidRPr="005A1F26">
              <w:rPr>
                <w:rFonts w:cs="Times New Roman"/>
                <w:sz w:val="16"/>
                <w:szCs w:val="16"/>
              </w:rPr>
              <w:t>First Xpert MTB/RIF</w:t>
            </w:r>
          </w:p>
        </w:tc>
        <w:tc>
          <w:tcPr>
            <w:tcW w:w="2152" w:type="dxa"/>
            <w:vMerge w:val="restart"/>
          </w:tcPr>
          <w:p w14:paraId="000001D6" w14:textId="77777777" w:rsidR="00095790" w:rsidRPr="005A1F26" w:rsidRDefault="00792AD4" w:rsidP="005A1F26">
            <w:pPr>
              <w:rPr>
                <w:rFonts w:cs="Times New Roman"/>
                <w:sz w:val="16"/>
                <w:szCs w:val="16"/>
              </w:rPr>
            </w:pPr>
            <w:r w:rsidRPr="005A1F26">
              <w:rPr>
                <w:rFonts w:cs="Times New Roman"/>
                <w:sz w:val="16"/>
                <w:szCs w:val="16"/>
              </w:rPr>
              <w:t>Result from first Xpert MTB/RIF (not Ultra) performed on ES/IS (or GA for young children) collected at initial evaluation</w:t>
            </w:r>
          </w:p>
        </w:tc>
        <w:tc>
          <w:tcPr>
            <w:tcW w:w="974" w:type="dxa"/>
            <w:vMerge w:val="restart"/>
          </w:tcPr>
          <w:p w14:paraId="000001D7" w14:textId="77777777" w:rsidR="00095790" w:rsidRPr="005A1F26" w:rsidRDefault="00792AD4" w:rsidP="005A1F26">
            <w:pPr>
              <w:rPr>
                <w:rFonts w:cs="Times New Roman"/>
                <w:sz w:val="16"/>
                <w:szCs w:val="16"/>
              </w:rPr>
            </w:pPr>
            <w:r w:rsidRPr="005A1F26">
              <w:rPr>
                <w:rFonts w:cs="Times New Roman"/>
                <w:sz w:val="16"/>
                <w:szCs w:val="16"/>
              </w:rPr>
              <w:t>int</w:t>
            </w:r>
          </w:p>
        </w:tc>
        <w:tc>
          <w:tcPr>
            <w:tcW w:w="1045" w:type="dxa"/>
          </w:tcPr>
          <w:p w14:paraId="000001D8" w14:textId="77777777" w:rsidR="00095790" w:rsidRPr="005A1F26" w:rsidRDefault="00792AD4" w:rsidP="005A1F26">
            <w:pPr>
              <w:rPr>
                <w:rFonts w:cs="Times New Roman"/>
                <w:sz w:val="16"/>
                <w:szCs w:val="16"/>
              </w:rPr>
            </w:pPr>
            <w:r w:rsidRPr="005A1F26">
              <w:rPr>
                <w:rFonts w:cs="Times New Roman"/>
                <w:sz w:val="16"/>
                <w:szCs w:val="16"/>
              </w:rPr>
              <w:t>0</w:t>
            </w:r>
          </w:p>
        </w:tc>
        <w:tc>
          <w:tcPr>
            <w:tcW w:w="1393" w:type="dxa"/>
          </w:tcPr>
          <w:p w14:paraId="000001D9" w14:textId="65541005" w:rsidR="00095790" w:rsidRPr="005A1F26" w:rsidRDefault="00792AD4" w:rsidP="005A1F26">
            <w:pPr>
              <w:rPr>
                <w:rFonts w:cs="Times New Roman"/>
                <w:i/>
                <w:sz w:val="16"/>
                <w:szCs w:val="16"/>
              </w:rPr>
            </w:pPr>
            <w:r w:rsidRPr="005A1F26">
              <w:rPr>
                <w:rFonts w:cs="Times New Roman"/>
                <w:sz w:val="16"/>
                <w:szCs w:val="16"/>
              </w:rPr>
              <w:t xml:space="preserve">Xpert negative </w:t>
            </w:r>
            <w:r w:rsidR="00E67D21">
              <w:rPr>
                <w:rFonts w:cs="Times New Roman"/>
                <w:sz w:val="16"/>
                <w:szCs w:val="16"/>
              </w:rPr>
              <w:t>for Mtb</w:t>
            </w:r>
          </w:p>
        </w:tc>
      </w:tr>
      <w:tr w:rsidR="00095790" w:rsidRPr="005A1F26" w14:paraId="7F57272F" w14:textId="77777777">
        <w:trPr>
          <w:trHeight w:val="422"/>
        </w:trPr>
        <w:tc>
          <w:tcPr>
            <w:tcW w:w="2479" w:type="dxa"/>
            <w:vMerge/>
          </w:tcPr>
          <w:p w14:paraId="000001DA" w14:textId="77777777" w:rsidR="00095790" w:rsidRPr="005A1F26" w:rsidRDefault="00095790" w:rsidP="005A1F26">
            <w:pPr>
              <w:widowControl w:val="0"/>
              <w:pBdr>
                <w:top w:val="nil"/>
                <w:left w:val="nil"/>
                <w:bottom w:val="nil"/>
                <w:right w:val="nil"/>
                <w:between w:val="nil"/>
              </w:pBdr>
              <w:rPr>
                <w:rFonts w:cs="Times New Roman"/>
                <w:i/>
                <w:sz w:val="16"/>
                <w:szCs w:val="16"/>
              </w:rPr>
            </w:pPr>
          </w:p>
        </w:tc>
        <w:tc>
          <w:tcPr>
            <w:tcW w:w="1307" w:type="dxa"/>
            <w:vMerge/>
          </w:tcPr>
          <w:p w14:paraId="000001DB" w14:textId="77777777" w:rsidR="00095790" w:rsidRPr="005A1F26" w:rsidRDefault="00095790" w:rsidP="005A1F26">
            <w:pPr>
              <w:widowControl w:val="0"/>
              <w:pBdr>
                <w:top w:val="nil"/>
                <w:left w:val="nil"/>
                <w:bottom w:val="nil"/>
                <w:right w:val="nil"/>
                <w:between w:val="nil"/>
              </w:pBdr>
              <w:rPr>
                <w:rFonts w:cs="Times New Roman"/>
                <w:i/>
                <w:sz w:val="16"/>
                <w:szCs w:val="16"/>
              </w:rPr>
            </w:pPr>
          </w:p>
        </w:tc>
        <w:tc>
          <w:tcPr>
            <w:tcW w:w="2152" w:type="dxa"/>
            <w:vMerge/>
          </w:tcPr>
          <w:p w14:paraId="000001DC" w14:textId="77777777" w:rsidR="00095790" w:rsidRPr="005A1F26" w:rsidRDefault="00095790" w:rsidP="005A1F26">
            <w:pPr>
              <w:widowControl w:val="0"/>
              <w:pBdr>
                <w:top w:val="nil"/>
                <w:left w:val="nil"/>
                <w:bottom w:val="nil"/>
                <w:right w:val="nil"/>
                <w:between w:val="nil"/>
              </w:pBdr>
              <w:rPr>
                <w:rFonts w:cs="Times New Roman"/>
                <w:i/>
                <w:sz w:val="16"/>
                <w:szCs w:val="16"/>
              </w:rPr>
            </w:pPr>
          </w:p>
        </w:tc>
        <w:tc>
          <w:tcPr>
            <w:tcW w:w="974" w:type="dxa"/>
            <w:vMerge/>
          </w:tcPr>
          <w:p w14:paraId="000001DD" w14:textId="77777777" w:rsidR="00095790" w:rsidRPr="005A1F26" w:rsidRDefault="00095790" w:rsidP="005A1F26">
            <w:pPr>
              <w:widowControl w:val="0"/>
              <w:pBdr>
                <w:top w:val="nil"/>
                <w:left w:val="nil"/>
                <w:bottom w:val="nil"/>
                <w:right w:val="nil"/>
                <w:between w:val="nil"/>
              </w:pBdr>
              <w:rPr>
                <w:rFonts w:cs="Times New Roman"/>
                <w:i/>
                <w:sz w:val="16"/>
                <w:szCs w:val="16"/>
              </w:rPr>
            </w:pPr>
          </w:p>
        </w:tc>
        <w:tc>
          <w:tcPr>
            <w:tcW w:w="1045" w:type="dxa"/>
          </w:tcPr>
          <w:p w14:paraId="000001DE"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1DF" w14:textId="036EFA44" w:rsidR="00095790" w:rsidRPr="005A1F26" w:rsidRDefault="00792AD4" w:rsidP="005A1F26">
            <w:pPr>
              <w:rPr>
                <w:rFonts w:cs="Times New Roman"/>
                <w:i/>
                <w:sz w:val="16"/>
                <w:szCs w:val="16"/>
              </w:rPr>
            </w:pPr>
            <w:r w:rsidRPr="005A1F26">
              <w:rPr>
                <w:rFonts w:cs="Times New Roman"/>
                <w:sz w:val="16"/>
                <w:szCs w:val="16"/>
              </w:rPr>
              <w:t xml:space="preserve">Xpert positive </w:t>
            </w:r>
            <w:r w:rsidR="00E67D21">
              <w:rPr>
                <w:rFonts w:cs="Times New Roman"/>
                <w:sz w:val="16"/>
                <w:szCs w:val="16"/>
              </w:rPr>
              <w:t>for Mtb</w:t>
            </w:r>
          </w:p>
        </w:tc>
      </w:tr>
      <w:tr w:rsidR="00095790" w:rsidRPr="005A1F26" w14:paraId="4D873860" w14:textId="77777777">
        <w:trPr>
          <w:trHeight w:val="422"/>
        </w:trPr>
        <w:tc>
          <w:tcPr>
            <w:tcW w:w="2479" w:type="dxa"/>
            <w:vMerge/>
          </w:tcPr>
          <w:p w14:paraId="000001E0" w14:textId="77777777" w:rsidR="00095790" w:rsidRPr="005A1F26" w:rsidRDefault="00095790" w:rsidP="005A1F26">
            <w:pPr>
              <w:widowControl w:val="0"/>
              <w:pBdr>
                <w:top w:val="nil"/>
                <w:left w:val="nil"/>
                <w:bottom w:val="nil"/>
                <w:right w:val="nil"/>
                <w:between w:val="nil"/>
              </w:pBdr>
              <w:rPr>
                <w:rFonts w:cs="Times New Roman"/>
                <w:i/>
                <w:sz w:val="16"/>
                <w:szCs w:val="16"/>
              </w:rPr>
            </w:pPr>
          </w:p>
        </w:tc>
        <w:tc>
          <w:tcPr>
            <w:tcW w:w="1307" w:type="dxa"/>
            <w:vMerge/>
          </w:tcPr>
          <w:p w14:paraId="000001E1" w14:textId="77777777" w:rsidR="00095790" w:rsidRPr="005A1F26" w:rsidRDefault="00095790" w:rsidP="005A1F26">
            <w:pPr>
              <w:widowControl w:val="0"/>
              <w:pBdr>
                <w:top w:val="nil"/>
                <w:left w:val="nil"/>
                <w:bottom w:val="nil"/>
                <w:right w:val="nil"/>
                <w:between w:val="nil"/>
              </w:pBdr>
              <w:rPr>
                <w:rFonts w:cs="Times New Roman"/>
                <w:i/>
                <w:sz w:val="16"/>
                <w:szCs w:val="16"/>
              </w:rPr>
            </w:pPr>
          </w:p>
        </w:tc>
        <w:tc>
          <w:tcPr>
            <w:tcW w:w="2152" w:type="dxa"/>
            <w:vMerge/>
          </w:tcPr>
          <w:p w14:paraId="000001E2" w14:textId="77777777" w:rsidR="00095790" w:rsidRPr="005A1F26" w:rsidRDefault="00095790" w:rsidP="005A1F26">
            <w:pPr>
              <w:widowControl w:val="0"/>
              <w:pBdr>
                <w:top w:val="nil"/>
                <w:left w:val="nil"/>
                <w:bottom w:val="nil"/>
                <w:right w:val="nil"/>
                <w:between w:val="nil"/>
              </w:pBdr>
              <w:rPr>
                <w:rFonts w:cs="Times New Roman"/>
                <w:i/>
                <w:sz w:val="16"/>
                <w:szCs w:val="16"/>
              </w:rPr>
            </w:pPr>
          </w:p>
        </w:tc>
        <w:tc>
          <w:tcPr>
            <w:tcW w:w="974" w:type="dxa"/>
            <w:vMerge/>
          </w:tcPr>
          <w:p w14:paraId="000001E3" w14:textId="77777777" w:rsidR="00095790" w:rsidRPr="005A1F26" w:rsidRDefault="00095790" w:rsidP="005A1F26">
            <w:pPr>
              <w:widowControl w:val="0"/>
              <w:pBdr>
                <w:top w:val="nil"/>
                <w:left w:val="nil"/>
                <w:bottom w:val="nil"/>
                <w:right w:val="nil"/>
                <w:between w:val="nil"/>
              </w:pBdr>
              <w:rPr>
                <w:rFonts w:cs="Times New Roman"/>
                <w:i/>
                <w:sz w:val="16"/>
                <w:szCs w:val="16"/>
              </w:rPr>
            </w:pPr>
          </w:p>
        </w:tc>
        <w:tc>
          <w:tcPr>
            <w:tcW w:w="1045" w:type="dxa"/>
          </w:tcPr>
          <w:p w14:paraId="000001E4" w14:textId="77777777" w:rsidR="00095790" w:rsidRPr="005A1F26" w:rsidRDefault="00792AD4" w:rsidP="005A1F26">
            <w:pPr>
              <w:rPr>
                <w:rFonts w:cs="Times New Roman"/>
                <w:sz w:val="16"/>
                <w:szCs w:val="16"/>
              </w:rPr>
            </w:pPr>
            <w:r w:rsidRPr="005A1F26">
              <w:rPr>
                <w:rFonts w:cs="Times New Roman"/>
                <w:sz w:val="16"/>
                <w:szCs w:val="16"/>
              </w:rPr>
              <w:t>NA</w:t>
            </w:r>
          </w:p>
        </w:tc>
        <w:tc>
          <w:tcPr>
            <w:tcW w:w="1393" w:type="dxa"/>
          </w:tcPr>
          <w:p w14:paraId="000001E5" w14:textId="77777777" w:rsidR="00095790" w:rsidRPr="005A1F26" w:rsidRDefault="00792AD4" w:rsidP="005A1F26">
            <w:pPr>
              <w:rPr>
                <w:rFonts w:cs="Times New Roman"/>
                <w:sz w:val="16"/>
                <w:szCs w:val="16"/>
              </w:rPr>
            </w:pPr>
            <w:r w:rsidRPr="005A1F26">
              <w:rPr>
                <w:rFonts w:cs="Times New Roman"/>
                <w:sz w:val="16"/>
                <w:szCs w:val="16"/>
              </w:rPr>
              <w:t>Unknown/not performed</w:t>
            </w:r>
          </w:p>
        </w:tc>
      </w:tr>
      <w:tr w:rsidR="00095790" w:rsidRPr="005A1F26" w14:paraId="578A8FEB" w14:textId="77777777">
        <w:trPr>
          <w:trHeight w:val="972"/>
        </w:trPr>
        <w:tc>
          <w:tcPr>
            <w:tcW w:w="2479" w:type="dxa"/>
            <w:vMerge w:val="restart"/>
          </w:tcPr>
          <w:p w14:paraId="000001E6" w14:textId="77777777" w:rsidR="00095790" w:rsidRPr="005A1F26" w:rsidRDefault="00792AD4" w:rsidP="005A1F26">
            <w:pPr>
              <w:rPr>
                <w:rFonts w:cs="Times New Roman"/>
                <w:sz w:val="16"/>
                <w:szCs w:val="16"/>
              </w:rPr>
            </w:pPr>
            <w:proofErr w:type="spellStart"/>
            <w:r w:rsidRPr="005A1F26">
              <w:rPr>
                <w:rFonts w:cs="Times New Roman"/>
                <w:sz w:val="16"/>
                <w:szCs w:val="16"/>
              </w:rPr>
              <w:t>CXRfinal_result</w:t>
            </w:r>
            <w:proofErr w:type="spellEnd"/>
          </w:p>
        </w:tc>
        <w:tc>
          <w:tcPr>
            <w:tcW w:w="1307" w:type="dxa"/>
            <w:vMerge w:val="restart"/>
          </w:tcPr>
          <w:p w14:paraId="000001E7" w14:textId="77777777" w:rsidR="00095790" w:rsidRPr="005A1F26" w:rsidRDefault="00792AD4" w:rsidP="005A1F26">
            <w:pPr>
              <w:rPr>
                <w:rFonts w:cs="Times New Roman"/>
                <w:sz w:val="16"/>
                <w:szCs w:val="16"/>
              </w:rPr>
            </w:pPr>
            <w:r w:rsidRPr="005A1F26">
              <w:rPr>
                <w:rFonts w:cs="Times New Roman"/>
                <w:sz w:val="16"/>
                <w:szCs w:val="16"/>
              </w:rPr>
              <w:t>CXR consistent with TB</w:t>
            </w:r>
          </w:p>
        </w:tc>
        <w:tc>
          <w:tcPr>
            <w:tcW w:w="2152" w:type="dxa"/>
            <w:vMerge w:val="restart"/>
          </w:tcPr>
          <w:p w14:paraId="000001E8" w14:textId="77777777" w:rsidR="00095790" w:rsidRPr="005A1F26" w:rsidRDefault="00792AD4" w:rsidP="005A1F26">
            <w:pPr>
              <w:rPr>
                <w:rFonts w:cs="Times New Roman"/>
                <w:sz w:val="16"/>
                <w:szCs w:val="16"/>
              </w:rPr>
            </w:pPr>
            <w:r w:rsidRPr="005A1F26">
              <w:rPr>
                <w:rFonts w:cs="Times New Roman"/>
                <w:sz w:val="16"/>
                <w:szCs w:val="16"/>
              </w:rPr>
              <w:t>Result of CXR performed at initial evaluation as assessed by reader performing clinical evaluation/making TB-treatment decision or by reader to inform research classification of TB if former not available</w:t>
            </w:r>
          </w:p>
        </w:tc>
        <w:tc>
          <w:tcPr>
            <w:tcW w:w="974" w:type="dxa"/>
            <w:vMerge w:val="restart"/>
          </w:tcPr>
          <w:p w14:paraId="000001E9" w14:textId="77777777" w:rsidR="00095790" w:rsidRPr="005A1F26" w:rsidRDefault="00792AD4" w:rsidP="005A1F26">
            <w:pPr>
              <w:rPr>
                <w:rFonts w:cs="Times New Roman"/>
                <w:sz w:val="16"/>
                <w:szCs w:val="16"/>
              </w:rPr>
            </w:pPr>
            <w:r w:rsidRPr="005A1F26">
              <w:rPr>
                <w:rFonts w:cs="Times New Roman"/>
                <w:sz w:val="16"/>
                <w:szCs w:val="16"/>
              </w:rPr>
              <w:t>int</w:t>
            </w:r>
          </w:p>
        </w:tc>
        <w:tc>
          <w:tcPr>
            <w:tcW w:w="1045" w:type="dxa"/>
          </w:tcPr>
          <w:p w14:paraId="000001EA" w14:textId="77777777" w:rsidR="00095790" w:rsidRPr="005A1F26" w:rsidRDefault="00792AD4" w:rsidP="005A1F26">
            <w:pPr>
              <w:rPr>
                <w:rFonts w:cs="Times New Roman"/>
                <w:sz w:val="16"/>
                <w:szCs w:val="16"/>
              </w:rPr>
            </w:pPr>
            <w:r w:rsidRPr="005A1F26">
              <w:rPr>
                <w:rFonts w:cs="Times New Roman"/>
                <w:sz w:val="16"/>
                <w:szCs w:val="16"/>
              </w:rPr>
              <w:t>0</w:t>
            </w:r>
          </w:p>
        </w:tc>
        <w:tc>
          <w:tcPr>
            <w:tcW w:w="1393" w:type="dxa"/>
          </w:tcPr>
          <w:p w14:paraId="000001EB" w14:textId="77777777" w:rsidR="00095790" w:rsidRPr="005A1F26" w:rsidRDefault="00792AD4" w:rsidP="005A1F26">
            <w:pPr>
              <w:rPr>
                <w:rFonts w:cs="Times New Roman"/>
                <w:sz w:val="16"/>
                <w:szCs w:val="16"/>
              </w:rPr>
            </w:pPr>
            <w:r w:rsidRPr="005A1F26">
              <w:rPr>
                <w:rFonts w:cs="Times New Roman"/>
                <w:sz w:val="16"/>
                <w:szCs w:val="16"/>
              </w:rPr>
              <w:t>CXR not consistent with TB</w:t>
            </w:r>
          </w:p>
        </w:tc>
      </w:tr>
      <w:tr w:rsidR="00095790" w:rsidRPr="005A1F26" w14:paraId="79C00A6D" w14:textId="77777777">
        <w:trPr>
          <w:trHeight w:val="970"/>
        </w:trPr>
        <w:tc>
          <w:tcPr>
            <w:tcW w:w="2479" w:type="dxa"/>
            <w:vMerge/>
          </w:tcPr>
          <w:p w14:paraId="000001EC"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ED"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EE"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EF"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F0"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1F1" w14:textId="77777777" w:rsidR="00095790" w:rsidRPr="005A1F26" w:rsidRDefault="00792AD4" w:rsidP="005A1F26">
            <w:pPr>
              <w:rPr>
                <w:rFonts w:cs="Times New Roman"/>
                <w:sz w:val="16"/>
                <w:szCs w:val="16"/>
              </w:rPr>
            </w:pPr>
            <w:r w:rsidRPr="005A1F26">
              <w:rPr>
                <w:rFonts w:cs="Times New Roman"/>
                <w:sz w:val="16"/>
                <w:szCs w:val="16"/>
              </w:rPr>
              <w:t>CXR consistent with TB</w:t>
            </w:r>
          </w:p>
        </w:tc>
      </w:tr>
      <w:tr w:rsidR="00095790" w:rsidRPr="005A1F26" w14:paraId="575CF28E" w14:textId="77777777">
        <w:trPr>
          <w:trHeight w:val="970"/>
        </w:trPr>
        <w:tc>
          <w:tcPr>
            <w:tcW w:w="2479" w:type="dxa"/>
            <w:vMerge/>
          </w:tcPr>
          <w:p w14:paraId="000001F2"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F3"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1F4"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1F5"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1F6" w14:textId="77777777" w:rsidR="00095790" w:rsidRPr="005A1F26" w:rsidRDefault="00792AD4" w:rsidP="005A1F26">
            <w:pPr>
              <w:rPr>
                <w:rFonts w:cs="Times New Roman"/>
                <w:sz w:val="16"/>
                <w:szCs w:val="16"/>
              </w:rPr>
            </w:pPr>
            <w:r w:rsidRPr="005A1F26">
              <w:rPr>
                <w:rFonts w:cs="Times New Roman"/>
                <w:sz w:val="16"/>
                <w:szCs w:val="16"/>
              </w:rPr>
              <w:t>NA</w:t>
            </w:r>
          </w:p>
        </w:tc>
        <w:tc>
          <w:tcPr>
            <w:tcW w:w="1393" w:type="dxa"/>
          </w:tcPr>
          <w:p w14:paraId="000001F7" w14:textId="77777777" w:rsidR="00095790" w:rsidRPr="005A1F26" w:rsidRDefault="00792AD4" w:rsidP="005A1F26">
            <w:pPr>
              <w:rPr>
                <w:rFonts w:cs="Times New Roman"/>
                <w:sz w:val="16"/>
                <w:szCs w:val="16"/>
              </w:rPr>
            </w:pPr>
            <w:r w:rsidRPr="005A1F26">
              <w:rPr>
                <w:rFonts w:cs="Times New Roman"/>
                <w:sz w:val="16"/>
                <w:szCs w:val="16"/>
              </w:rPr>
              <w:t>Unknown/not assessed</w:t>
            </w:r>
          </w:p>
        </w:tc>
      </w:tr>
      <w:tr w:rsidR="00095790" w:rsidRPr="005A1F26" w14:paraId="23D20E46" w14:textId="77777777">
        <w:trPr>
          <w:trHeight w:val="1293"/>
        </w:trPr>
        <w:tc>
          <w:tcPr>
            <w:tcW w:w="2479" w:type="dxa"/>
            <w:vMerge w:val="restart"/>
          </w:tcPr>
          <w:p w14:paraId="000001F8" w14:textId="77777777" w:rsidR="00095790" w:rsidRPr="005A1F26" w:rsidRDefault="00792AD4" w:rsidP="005A1F26">
            <w:pPr>
              <w:rPr>
                <w:rFonts w:cs="Times New Roman"/>
                <w:sz w:val="16"/>
                <w:szCs w:val="16"/>
              </w:rPr>
            </w:pPr>
            <w:proofErr w:type="spellStart"/>
            <w:r w:rsidRPr="005A1F26">
              <w:rPr>
                <w:rFonts w:cs="Times New Roman"/>
                <w:sz w:val="16"/>
                <w:szCs w:val="16"/>
              </w:rPr>
              <w:t>CXRopacity_result</w:t>
            </w:r>
            <w:proofErr w:type="spellEnd"/>
          </w:p>
        </w:tc>
        <w:tc>
          <w:tcPr>
            <w:tcW w:w="1307" w:type="dxa"/>
            <w:vMerge w:val="restart"/>
          </w:tcPr>
          <w:p w14:paraId="000001F9" w14:textId="77777777" w:rsidR="00095790" w:rsidRPr="005A1F26" w:rsidRDefault="00792AD4" w:rsidP="005A1F26">
            <w:pPr>
              <w:rPr>
                <w:rFonts w:cs="Times New Roman"/>
                <w:sz w:val="16"/>
                <w:szCs w:val="16"/>
              </w:rPr>
            </w:pPr>
            <w:r w:rsidRPr="005A1F26">
              <w:rPr>
                <w:rFonts w:cs="Times New Roman"/>
                <w:sz w:val="16"/>
                <w:szCs w:val="16"/>
              </w:rPr>
              <w:t>Opacities on CXR</w:t>
            </w:r>
          </w:p>
        </w:tc>
        <w:tc>
          <w:tcPr>
            <w:tcW w:w="2152" w:type="dxa"/>
            <w:vMerge w:val="restart"/>
          </w:tcPr>
          <w:p w14:paraId="000001FA" w14:textId="77777777" w:rsidR="00095790" w:rsidRPr="005A1F26" w:rsidRDefault="00792AD4" w:rsidP="005A1F26">
            <w:pPr>
              <w:rPr>
                <w:rFonts w:cs="Times New Roman"/>
                <w:sz w:val="16"/>
                <w:szCs w:val="16"/>
              </w:rPr>
            </w:pPr>
            <w:r w:rsidRPr="005A1F26">
              <w:rPr>
                <w:rFonts w:cs="Times New Roman"/>
                <w:sz w:val="16"/>
                <w:szCs w:val="16"/>
              </w:rPr>
              <w:t>Opacities (e.g., alveolar consolidation and/or bronchopneumonia) on CXR performed at initial evaluation as assessed by reader performing clinical evaluation/making TB-treatment decision or by reader to inform research classification of TB if former not available</w:t>
            </w:r>
          </w:p>
        </w:tc>
        <w:tc>
          <w:tcPr>
            <w:tcW w:w="974" w:type="dxa"/>
            <w:vMerge w:val="restart"/>
          </w:tcPr>
          <w:p w14:paraId="000001FB" w14:textId="77777777" w:rsidR="00095790" w:rsidRPr="005A1F26" w:rsidRDefault="00792AD4" w:rsidP="005A1F26">
            <w:pPr>
              <w:rPr>
                <w:rFonts w:cs="Times New Roman"/>
                <w:sz w:val="16"/>
                <w:szCs w:val="16"/>
              </w:rPr>
            </w:pPr>
            <w:r w:rsidRPr="005A1F26">
              <w:rPr>
                <w:rFonts w:cs="Times New Roman"/>
                <w:sz w:val="16"/>
                <w:szCs w:val="16"/>
              </w:rPr>
              <w:t>int</w:t>
            </w:r>
          </w:p>
        </w:tc>
        <w:tc>
          <w:tcPr>
            <w:tcW w:w="1045" w:type="dxa"/>
          </w:tcPr>
          <w:p w14:paraId="000001FC" w14:textId="77777777" w:rsidR="00095790" w:rsidRPr="005A1F26" w:rsidRDefault="00792AD4" w:rsidP="005A1F26">
            <w:pPr>
              <w:rPr>
                <w:rFonts w:cs="Times New Roman"/>
                <w:sz w:val="16"/>
                <w:szCs w:val="16"/>
              </w:rPr>
            </w:pPr>
            <w:r w:rsidRPr="005A1F26">
              <w:rPr>
                <w:rFonts w:cs="Times New Roman"/>
                <w:sz w:val="16"/>
                <w:szCs w:val="16"/>
              </w:rPr>
              <w:t>0</w:t>
            </w:r>
          </w:p>
        </w:tc>
        <w:tc>
          <w:tcPr>
            <w:tcW w:w="1393" w:type="dxa"/>
          </w:tcPr>
          <w:p w14:paraId="000001FD" w14:textId="77777777" w:rsidR="00095790" w:rsidRPr="005A1F26" w:rsidRDefault="00792AD4" w:rsidP="005A1F26">
            <w:pPr>
              <w:rPr>
                <w:rFonts w:cs="Times New Roman"/>
                <w:sz w:val="16"/>
                <w:szCs w:val="16"/>
              </w:rPr>
            </w:pPr>
            <w:r w:rsidRPr="005A1F26">
              <w:rPr>
                <w:rFonts w:cs="Times New Roman"/>
                <w:sz w:val="16"/>
                <w:szCs w:val="16"/>
              </w:rPr>
              <w:t>Opacities not present on CXR</w:t>
            </w:r>
          </w:p>
        </w:tc>
      </w:tr>
      <w:tr w:rsidR="00095790" w:rsidRPr="005A1F26" w14:paraId="4C7A615B" w14:textId="77777777">
        <w:trPr>
          <w:trHeight w:val="1292"/>
        </w:trPr>
        <w:tc>
          <w:tcPr>
            <w:tcW w:w="2479" w:type="dxa"/>
            <w:vMerge/>
          </w:tcPr>
          <w:p w14:paraId="000001FE"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1FF"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200"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201"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202"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203" w14:textId="77777777" w:rsidR="00095790" w:rsidRPr="005A1F26" w:rsidRDefault="00792AD4" w:rsidP="005A1F26">
            <w:pPr>
              <w:rPr>
                <w:rFonts w:cs="Times New Roman"/>
                <w:sz w:val="16"/>
                <w:szCs w:val="16"/>
              </w:rPr>
            </w:pPr>
            <w:r w:rsidRPr="005A1F26">
              <w:rPr>
                <w:rFonts w:cs="Times New Roman"/>
                <w:sz w:val="16"/>
                <w:szCs w:val="16"/>
              </w:rPr>
              <w:t>Opacities present on CXR</w:t>
            </w:r>
          </w:p>
        </w:tc>
      </w:tr>
      <w:tr w:rsidR="00095790" w:rsidRPr="005A1F26" w14:paraId="0DF5B64E" w14:textId="77777777">
        <w:trPr>
          <w:trHeight w:val="1292"/>
        </w:trPr>
        <w:tc>
          <w:tcPr>
            <w:tcW w:w="2479" w:type="dxa"/>
            <w:vMerge/>
          </w:tcPr>
          <w:p w14:paraId="00000204"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205"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206"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207"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208" w14:textId="77777777" w:rsidR="00095790" w:rsidRPr="005A1F26" w:rsidRDefault="00792AD4" w:rsidP="005A1F26">
            <w:pPr>
              <w:rPr>
                <w:rFonts w:cs="Times New Roman"/>
                <w:sz w:val="16"/>
                <w:szCs w:val="16"/>
              </w:rPr>
            </w:pPr>
            <w:r w:rsidRPr="005A1F26">
              <w:rPr>
                <w:rFonts w:cs="Times New Roman"/>
                <w:sz w:val="16"/>
                <w:szCs w:val="16"/>
              </w:rPr>
              <w:t>NA</w:t>
            </w:r>
          </w:p>
        </w:tc>
        <w:tc>
          <w:tcPr>
            <w:tcW w:w="1393" w:type="dxa"/>
          </w:tcPr>
          <w:p w14:paraId="00000209" w14:textId="77777777" w:rsidR="00095790" w:rsidRPr="005A1F26" w:rsidRDefault="00792AD4" w:rsidP="005A1F26">
            <w:pPr>
              <w:rPr>
                <w:rFonts w:cs="Times New Roman"/>
                <w:sz w:val="16"/>
                <w:szCs w:val="16"/>
              </w:rPr>
            </w:pPr>
            <w:r w:rsidRPr="005A1F26">
              <w:rPr>
                <w:rFonts w:cs="Times New Roman"/>
                <w:sz w:val="16"/>
                <w:szCs w:val="16"/>
              </w:rPr>
              <w:t>Unknown/not assessed</w:t>
            </w:r>
          </w:p>
        </w:tc>
      </w:tr>
      <w:tr w:rsidR="00095790" w:rsidRPr="005A1F26" w14:paraId="265F8470" w14:textId="77777777">
        <w:trPr>
          <w:trHeight w:val="776"/>
        </w:trPr>
        <w:tc>
          <w:tcPr>
            <w:tcW w:w="2479" w:type="dxa"/>
            <w:vMerge w:val="restart"/>
          </w:tcPr>
          <w:p w14:paraId="0000020A" w14:textId="77777777" w:rsidR="00095790" w:rsidRPr="005A1F26" w:rsidRDefault="00792AD4" w:rsidP="005A1F26">
            <w:pPr>
              <w:rPr>
                <w:rFonts w:cs="Times New Roman"/>
                <w:sz w:val="16"/>
                <w:szCs w:val="16"/>
              </w:rPr>
            </w:pPr>
            <w:proofErr w:type="spellStart"/>
            <w:r w:rsidRPr="005A1F26">
              <w:rPr>
                <w:rFonts w:cs="Times New Roman"/>
                <w:sz w:val="16"/>
                <w:szCs w:val="16"/>
              </w:rPr>
              <w:t>CXRcavity_result</w:t>
            </w:r>
            <w:proofErr w:type="spellEnd"/>
          </w:p>
        </w:tc>
        <w:tc>
          <w:tcPr>
            <w:tcW w:w="1307" w:type="dxa"/>
            <w:vMerge w:val="restart"/>
          </w:tcPr>
          <w:p w14:paraId="0000020B" w14:textId="77777777" w:rsidR="00095790" w:rsidRPr="005A1F26" w:rsidRDefault="00792AD4" w:rsidP="005A1F26">
            <w:pPr>
              <w:rPr>
                <w:rFonts w:cs="Times New Roman"/>
                <w:sz w:val="16"/>
                <w:szCs w:val="16"/>
              </w:rPr>
            </w:pPr>
            <w:r w:rsidRPr="005A1F26">
              <w:rPr>
                <w:rFonts w:cs="Times New Roman"/>
                <w:sz w:val="16"/>
                <w:szCs w:val="16"/>
              </w:rPr>
              <w:t>Cavities on CXR</w:t>
            </w:r>
          </w:p>
        </w:tc>
        <w:tc>
          <w:tcPr>
            <w:tcW w:w="2152" w:type="dxa"/>
            <w:vMerge w:val="restart"/>
          </w:tcPr>
          <w:p w14:paraId="0000020C" w14:textId="77777777" w:rsidR="00095790" w:rsidRPr="005A1F26" w:rsidRDefault="00792AD4" w:rsidP="005A1F26">
            <w:pPr>
              <w:rPr>
                <w:rFonts w:cs="Times New Roman"/>
                <w:sz w:val="16"/>
                <w:szCs w:val="16"/>
              </w:rPr>
            </w:pPr>
            <w:r w:rsidRPr="005A1F26">
              <w:rPr>
                <w:rFonts w:cs="Times New Roman"/>
                <w:sz w:val="16"/>
                <w:szCs w:val="16"/>
              </w:rPr>
              <w:t>Cavities on CXR performed at initial evaluation as assessed by reader performing clinical evaluation/making TB-treatment decision or by reader to inform research classification of TB if former not available</w:t>
            </w:r>
          </w:p>
        </w:tc>
        <w:tc>
          <w:tcPr>
            <w:tcW w:w="974" w:type="dxa"/>
            <w:vMerge w:val="restart"/>
          </w:tcPr>
          <w:p w14:paraId="0000020D" w14:textId="77777777" w:rsidR="00095790" w:rsidRPr="005A1F26" w:rsidRDefault="00792AD4" w:rsidP="005A1F26">
            <w:pPr>
              <w:rPr>
                <w:rFonts w:cs="Times New Roman"/>
                <w:sz w:val="16"/>
                <w:szCs w:val="16"/>
              </w:rPr>
            </w:pPr>
            <w:r w:rsidRPr="005A1F26">
              <w:rPr>
                <w:rFonts w:cs="Times New Roman"/>
                <w:sz w:val="16"/>
                <w:szCs w:val="16"/>
              </w:rPr>
              <w:t>int</w:t>
            </w:r>
          </w:p>
        </w:tc>
        <w:tc>
          <w:tcPr>
            <w:tcW w:w="1045" w:type="dxa"/>
          </w:tcPr>
          <w:p w14:paraId="0000020E" w14:textId="77777777" w:rsidR="00095790" w:rsidRPr="005A1F26" w:rsidRDefault="00792AD4" w:rsidP="005A1F26">
            <w:pPr>
              <w:rPr>
                <w:rFonts w:cs="Times New Roman"/>
                <w:sz w:val="16"/>
                <w:szCs w:val="16"/>
              </w:rPr>
            </w:pPr>
            <w:r w:rsidRPr="005A1F26">
              <w:rPr>
                <w:rFonts w:cs="Times New Roman"/>
                <w:sz w:val="16"/>
                <w:szCs w:val="16"/>
              </w:rPr>
              <w:t>0</w:t>
            </w:r>
          </w:p>
        </w:tc>
        <w:tc>
          <w:tcPr>
            <w:tcW w:w="1393" w:type="dxa"/>
          </w:tcPr>
          <w:p w14:paraId="0000020F" w14:textId="77777777" w:rsidR="00095790" w:rsidRPr="005A1F26" w:rsidRDefault="00792AD4" w:rsidP="005A1F26">
            <w:pPr>
              <w:rPr>
                <w:rFonts w:cs="Times New Roman"/>
                <w:sz w:val="16"/>
                <w:szCs w:val="16"/>
              </w:rPr>
            </w:pPr>
            <w:r w:rsidRPr="005A1F26">
              <w:rPr>
                <w:rFonts w:cs="Times New Roman"/>
                <w:sz w:val="16"/>
                <w:szCs w:val="16"/>
              </w:rPr>
              <w:t>Cavities not present on CXR</w:t>
            </w:r>
          </w:p>
        </w:tc>
      </w:tr>
      <w:tr w:rsidR="00095790" w:rsidRPr="005A1F26" w14:paraId="396875B5" w14:textId="77777777">
        <w:trPr>
          <w:trHeight w:val="775"/>
        </w:trPr>
        <w:tc>
          <w:tcPr>
            <w:tcW w:w="2479" w:type="dxa"/>
            <w:vMerge/>
          </w:tcPr>
          <w:p w14:paraId="00000210"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211"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212"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213"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214"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215" w14:textId="77777777" w:rsidR="00095790" w:rsidRPr="005A1F26" w:rsidRDefault="00792AD4" w:rsidP="005A1F26">
            <w:pPr>
              <w:rPr>
                <w:rFonts w:cs="Times New Roman"/>
                <w:sz w:val="16"/>
                <w:szCs w:val="16"/>
              </w:rPr>
            </w:pPr>
            <w:r w:rsidRPr="005A1F26">
              <w:rPr>
                <w:rFonts w:cs="Times New Roman"/>
                <w:sz w:val="16"/>
                <w:szCs w:val="16"/>
              </w:rPr>
              <w:t>Cavities present on CXR</w:t>
            </w:r>
          </w:p>
        </w:tc>
      </w:tr>
      <w:tr w:rsidR="00095790" w:rsidRPr="005A1F26" w14:paraId="7778835B" w14:textId="77777777">
        <w:trPr>
          <w:trHeight w:val="775"/>
        </w:trPr>
        <w:tc>
          <w:tcPr>
            <w:tcW w:w="2479" w:type="dxa"/>
            <w:vMerge/>
          </w:tcPr>
          <w:p w14:paraId="00000216"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217"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218"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219"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21A" w14:textId="77777777" w:rsidR="00095790" w:rsidRPr="005A1F26" w:rsidRDefault="00792AD4" w:rsidP="005A1F26">
            <w:pPr>
              <w:rPr>
                <w:rFonts w:cs="Times New Roman"/>
                <w:sz w:val="16"/>
                <w:szCs w:val="16"/>
              </w:rPr>
            </w:pPr>
            <w:r w:rsidRPr="005A1F26">
              <w:rPr>
                <w:rFonts w:cs="Times New Roman"/>
                <w:sz w:val="16"/>
                <w:szCs w:val="16"/>
              </w:rPr>
              <w:t>NA</w:t>
            </w:r>
          </w:p>
        </w:tc>
        <w:tc>
          <w:tcPr>
            <w:tcW w:w="1393" w:type="dxa"/>
          </w:tcPr>
          <w:p w14:paraId="0000021B" w14:textId="77777777" w:rsidR="00095790" w:rsidRPr="005A1F26" w:rsidRDefault="00792AD4" w:rsidP="005A1F26">
            <w:pPr>
              <w:rPr>
                <w:rFonts w:cs="Times New Roman"/>
                <w:sz w:val="16"/>
                <w:szCs w:val="16"/>
              </w:rPr>
            </w:pPr>
            <w:r w:rsidRPr="005A1F26">
              <w:rPr>
                <w:rFonts w:cs="Times New Roman"/>
                <w:sz w:val="16"/>
                <w:szCs w:val="16"/>
              </w:rPr>
              <w:t>Unknown/not assessed</w:t>
            </w:r>
          </w:p>
        </w:tc>
      </w:tr>
      <w:tr w:rsidR="00095790" w:rsidRPr="005A1F26" w14:paraId="65543BC2" w14:textId="77777777">
        <w:trPr>
          <w:trHeight w:val="350"/>
        </w:trPr>
        <w:tc>
          <w:tcPr>
            <w:tcW w:w="2479" w:type="dxa"/>
            <w:vMerge w:val="restart"/>
          </w:tcPr>
          <w:p w14:paraId="0000021C" w14:textId="77777777" w:rsidR="00095790" w:rsidRPr="005A1F26" w:rsidRDefault="00792AD4" w:rsidP="005A1F26">
            <w:pPr>
              <w:rPr>
                <w:rFonts w:cs="Times New Roman"/>
                <w:sz w:val="16"/>
                <w:szCs w:val="16"/>
              </w:rPr>
            </w:pPr>
            <w:proofErr w:type="spellStart"/>
            <w:r w:rsidRPr="005A1F26">
              <w:rPr>
                <w:rFonts w:cs="Times New Roman"/>
                <w:sz w:val="16"/>
                <w:szCs w:val="16"/>
              </w:rPr>
              <w:t>CXRmili_result</w:t>
            </w:r>
            <w:proofErr w:type="spellEnd"/>
          </w:p>
        </w:tc>
        <w:tc>
          <w:tcPr>
            <w:tcW w:w="1307" w:type="dxa"/>
            <w:vMerge w:val="restart"/>
          </w:tcPr>
          <w:p w14:paraId="0000021D" w14:textId="77777777" w:rsidR="00095790" w:rsidRPr="005A1F26" w:rsidRDefault="00792AD4" w:rsidP="005A1F26">
            <w:pPr>
              <w:rPr>
                <w:rFonts w:cs="Times New Roman"/>
                <w:sz w:val="16"/>
                <w:szCs w:val="16"/>
              </w:rPr>
            </w:pPr>
            <w:r w:rsidRPr="005A1F26">
              <w:rPr>
                <w:rFonts w:cs="Times New Roman"/>
                <w:sz w:val="16"/>
                <w:szCs w:val="16"/>
              </w:rPr>
              <w:t>Miliary infiltrate on CXR</w:t>
            </w:r>
          </w:p>
        </w:tc>
        <w:tc>
          <w:tcPr>
            <w:tcW w:w="2152" w:type="dxa"/>
            <w:vMerge w:val="restart"/>
          </w:tcPr>
          <w:p w14:paraId="0000021E" w14:textId="77777777" w:rsidR="00095790" w:rsidRPr="005A1F26" w:rsidRDefault="00792AD4" w:rsidP="005A1F26">
            <w:pPr>
              <w:rPr>
                <w:rFonts w:cs="Times New Roman"/>
                <w:sz w:val="16"/>
                <w:szCs w:val="16"/>
              </w:rPr>
            </w:pPr>
            <w:r w:rsidRPr="005A1F26">
              <w:rPr>
                <w:rFonts w:cs="Times New Roman"/>
                <w:sz w:val="16"/>
                <w:szCs w:val="16"/>
              </w:rPr>
              <w:t>Miliary infiltrate on CXR performed at initial evaluation as assessed by reader performing clinical evaluation/making TB-treatment decision or by reader to inform research classification of TB if former not available</w:t>
            </w:r>
          </w:p>
        </w:tc>
        <w:tc>
          <w:tcPr>
            <w:tcW w:w="974" w:type="dxa"/>
            <w:vMerge w:val="restart"/>
          </w:tcPr>
          <w:p w14:paraId="0000021F" w14:textId="77777777" w:rsidR="00095790" w:rsidRPr="005A1F26" w:rsidRDefault="00792AD4" w:rsidP="005A1F26">
            <w:pPr>
              <w:rPr>
                <w:rFonts w:cs="Times New Roman"/>
                <w:sz w:val="16"/>
                <w:szCs w:val="16"/>
              </w:rPr>
            </w:pPr>
            <w:r w:rsidRPr="005A1F26">
              <w:rPr>
                <w:rFonts w:cs="Times New Roman"/>
                <w:sz w:val="16"/>
                <w:szCs w:val="16"/>
              </w:rPr>
              <w:t>int</w:t>
            </w:r>
          </w:p>
        </w:tc>
        <w:tc>
          <w:tcPr>
            <w:tcW w:w="1045" w:type="dxa"/>
          </w:tcPr>
          <w:p w14:paraId="00000220" w14:textId="77777777" w:rsidR="00095790" w:rsidRPr="005A1F26" w:rsidRDefault="00792AD4" w:rsidP="005A1F26">
            <w:pPr>
              <w:rPr>
                <w:rFonts w:cs="Times New Roman"/>
                <w:sz w:val="16"/>
                <w:szCs w:val="16"/>
              </w:rPr>
            </w:pPr>
            <w:r w:rsidRPr="005A1F26">
              <w:rPr>
                <w:rFonts w:cs="Times New Roman"/>
                <w:sz w:val="16"/>
                <w:szCs w:val="16"/>
              </w:rPr>
              <w:t>0</w:t>
            </w:r>
          </w:p>
        </w:tc>
        <w:tc>
          <w:tcPr>
            <w:tcW w:w="1393" w:type="dxa"/>
          </w:tcPr>
          <w:p w14:paraId="00000221" w14:textId="77777777" w:rsidR="00095790" w:rsidRPr="005A1F26" w:rsidRDefault="00792AD4" w:rsidP="005A1F26">
            <w:pPr>
              <w:rPr>
                <w:rFonts w:cs="Times New Roman"/>
                <w:sz w:val="16"/>
                <w:szCs w:val="16"/>
              </w:rPr>
            </w:pPr>
            <w:r w:rsidRPr="005A1F26">
              <w:rPr>
                <w:rFonts w:cs="Times New Roman"/>
                <w:sz w:val="16"/>
                <w:szCs w:val="16"/>
              </w:rPr>
              <w:t>Miliary infiltrate not present on CXR</w:t>
            </w:r>
          </w:p>
        </w:tc>
      </w:tr>
      <w:tr w:rsidR="00095790" w:rsidRPr="005A1F26" w14:paraId="6B856B7F" w14:textId="77777777">
        <w:trPr>
          <w:trHeight w:val="349"/>
        </w:trPr>
        <w:tc>
          <w:tcPr>
            <w:tcW w:w="2479" w:type="dxa"/>
            <w:vMerge/>
          </w:tcPr>
          <w:p w14:paraId="00000222"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223"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224"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225"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226"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227" w14:textId="77777777" w:rsidR="00095790" w:rsidRPr="005A1F26" w:rsidRDefault="00792AD4" w:rsidP="005A1F26">
            <w:pPr>
              <w:rPr>
                <w:rFonts w:cs="Times New Roman"/>
                <w:sz w:val="16"/>
                <w:szCs w:val="16"/>
              </w:rPr>
            </w:pPr>
            <w:r w:rsidRPr="005A1F26">
              <w:rPr>
                <w:rFonts w:cs="Times New Roman"/>
                <w:sz w:val="16"/>
                <w:szCs w:val="16"/>
              </w:rPr>
              <w:t>Miliary infiltrate present on CXR</w:t>
            </w:r>
          </w:p>
        </w:tc>
      </w:tr>
      <w:tr w:rsidR="00095790" w:rsidRPr="005A1F26" w14:paraId="7879E829" w14:textId="77777777">
        <w:trPr>
          <w:trHeight w:val="349"/>
        </w:trPr>
        <w:tc>
          <w:tcPr>
            <w:tcW w:w="2479" w:type="dxa"/>
            <w:vMerge/>
          </w:tcPr>
          <w:p w14:paraId="00000228"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229"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22A"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22B"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22C" w14:textId="77777777" w:rsidR="00095790" w:rsidRPr="005A1F26" w:rsidRDefault="00792AD4" w:rsidP="005A1F26">
            <w:pPr>
              <w:rPr>
                <w:rFonts w:cs="Times New Roman"/>
                <w:sz w:val="16"/>
                <w:szCs w:val="16"/>
              </w:rPr>
            </w:pPr>
            <w:r w:rsidRPr="005A1F26">
              <w:rPr>
                <w:rFonts w:cs="Times New Roman"/>
                <w:sz w:val="16"/>
                <w:szCs w:val="16"/>
              </w:rPr>
              <w:t>NA</w:t>
            </w:r>
          </w:p>
        </w:tc>
        <w:tc>
          <w:tcPr>
            <w:tcW w:w="1393" w:type="dxa"/>
          </w:tcPr>
          <w:p w14:paraId="0000022D" w14:textId="77777777" w:rsidR="00095790" w:rsidRPr="005A1F26" w:rsidRDefault="00792AD4" w:rsidP="005A1F26">
            <w:pPr>
              <w:rPr>
                <w:rFonts w:cs="Times New Roman"/>
                <w:sz w:val="16"/>
                <w:szCs w:val="16"/>
              </w:rPr>
            </w:pPr>
            <w:r w:rsidRPr="005A1F26">
              <w:rPr>
                <w:rFonts w:cs="Times New Roman"/>
                <w:sz w:val="16"/>
                <w:szCs w:val="16"/>
              </w:rPr>
              <w:t>Unknown/not assessed</w:t>
            </w:r>
          </w:p>
        </w:tc>
      </w:tr>
      <w:tr w:rsidR="00095790" w:rsidRPr="005A1F26" w14:paraId="77CC6500" w14:textId="77777777">
        <w:trPr>
          <w:trHeight w:val="317"/>
        </w:trPr>
        <w:tc>
          <w:tcPr>
            <w:tcW w:w="2479" w:type="dxa"/>
            <w:vMerge w:val="restart"/>
          </w:tcPr>
          <w:p w14:paraId="0000022E" w14:textId="77777777" w:rsidR="00095790" w:rsidRPr="005A1F26" w:rsidRDefault="00792AD4" w:rsidP="005A1F26">
            <w:pPr>
              <w:rPr>
                <w:rFonts w:cs="Times New Roman"/>
                <w:sz w:val="16"/>
                <w:szCs w:val="16"/>
              </w:rPr>
            </w:pPr>
            <w:proofErr w:type="spellStart"/>
            <w:r w:rsidRPr="005A1F26">
              <w:rPr>
                <w:rFonts w:cs="Times New Roman"/>
                <w:sz w:val="16"/>
                <w:szCs w:val="16"/>
              </w:rPr>
              <w:t>CXRnodes_result</w:t>
            </w:r>
            <w:proofErr w:type="spellEnd"/>
          </w:p>
        </w:tc>
        <w:tc>
          <w:tcPr>
            <w:tcW w:w="1307" w:type="dxa"/>
            <w:vMerge w:val="restart"/>
          </w:tcPr>
          <w:p w14:paraId="0000022F" w14:textId="68C7FD68" w:rsidR="00095790" w:rsidRPr="005A1F26" w:rsidRDefault="00EF2938" w:rsidP="005A1F26">
            <w:pPr>
              <w:rPr>
                <w:rFonts w:cs="Times New Roman"/>
                <w:sz w:val="16"/>
                <w:szCs w:val="16"/>
              </w:rPr>
            </w:pPr>
            <w:r w:rsidRPr="005A1F26">
              <w:rPr>
                <w:rFonts w:cs="Times New Roman"/>
                <w:sz w:val="16"/>
                <w:szCs w:val="16"/>
              </w:rPr>
              <w:t>Intrathoracic lymphadenopathy on CXR</w:t>
            </w:r>
          </w:p>
        </w:tc>
        <w:tc>
          <w:tcPr>
            <w:tcW w:w="2152" w:type="dxa"/>
            <w:vMerge w:val="restart"/>
          </w:tcPr>
          <w:p w14:paraId="00000230" w14:textId="74CE8CFB" w:rsidR="00095790" w:rsidRPr="005A1F26" w:rsidRDefault="009A4B4D" w:rsidP="005A1F26">
            <w:pPr>
              <w:rPr>
                <w:rFonts w:cs="Times New Roman"/>
                <w:sz w:val="16"/>
                <w:szCs w:val="16"/>
              </w:rPr>
            </w:pPr>
            <w:r w:rsidRPr="005A1F26">
              <w:rPr>
                <w:rFonts w:cs="Times New Roman"/>
                <w:sz w:val="16"/>
                <w:szCs w:val="16"/>
              </w:rPr>
              <w:t>Intrathoracic lymphadenopathy</w:t>
            </w:r>
            <w:r w:rsidR="00792AD4" w:rsidRPr="005A1F26">
              <w:rPr>
                <w:rFonts w:cs="Times New Roman"/>
                <w:sz w:val="16"/>
                <w:szCs w:val="16"/>
              </w:rPr>
              <w:t xml:space="preserve"> (e.g., perihilar nodes, paratracheal nodes, mediastinal nodes) on CXR performed at initial evaluation as assessed by reader performing clinical evaluation/making TB-treatment decision or by reader to inform research classification of TB if former not available</w:t>
            </w:r>
          </w:p>
        </w:tc>
        <w:tc>
          <w:tcPr>
            <w:tcW w:w="974" w:type="dxa"/>
            <w:vMerge w:val="restart"/>
          </w:tcPr>
          <w:p w14:paraId="00000231" w14:textId="77777777" w:rsidR="00095790" w:rsidRPr="005A1F26" w:rsidRDefault="00792AD4" w:rsidP="005A1F26">
            <w:pPr>
              <w:rPr>
                <w:rFonts w:cs="Times New Roman"/>
                <w:sz w:val="16"/>
                <w:szCs w:val="16"/>
              </w:rPr>
            </w:pPr>
            <w:r w:rsidRPr="005A1F26">
              <w:rPr>
                <w:rFonts w:cs="Times New Roman"/>
                <w:sz w:val="16"/>
                <w:szCs w:val="16"/>
              </w:rPr>
              <w:t>int</w:t>
            </w:r>
          </w:p>
        </w:tc>
        <w:tc>
          <w:tcPr>
            <w:tcW w:w="1045" w:type="dxa"/>
          </w:tcPr>
          <w:p w14:paraId="00000232" w14:textId="77777777" w:rsidR="00095790" w:rsidRPr="005A1F26" w:rsidRDefault="00792AD4" w:rsidP="005A1F26">
            <w:pPr>
              <w:rPr>
                <w:rFonts w:cs="Times New Roman"/>
                <w:sz w:val="16"/>
                <w:szCs w:val="16"/>
              </w:rPr>
            </w:pPr>
            <w:r w:rsidRPr="005A1F26">
              <w:rPr>
                <w:rFonts w:cs="Times New Roman"/>
                <w:sz w:val="16"/>
                <w:szCs w:val="16"/>
              </w:rPr>
              <w:t>0</w:t>
            </w:r>
          </w:p>
        </w:tc>
        <w:tc>
          <w:tcPr>
            <w:tcW w:w="1393" w:type="dxa"/>
          </w:tcPr>
          <w:p w14:paraId="00000233" w14:textId="25A8500F" w:rsidR="00095790" w:rsidRPr="005A1F26" w:rsidRDefault="009A4B4D" w:rsidP="005A1F26">
            <w:pPr>
              <w:rPr>
                <w:rFonts w:cs="Times New Roman"/>
                <w:sz w:val="16"/>
                <w:szCs w:val="16"/>
              </w:rPr>
            </w:pPr>
            <w:r w:rsidRPr="005A1F26">
              <w:rPr>
                <w:rFonts w:cs="Times New Roman"/>
                <w:sz w:val="16"/>
                <w:szCs w:val="16"/>
              </w:rPr>
              <w:t>Intrathoracic lymphadenopathy</w:t>
            </w:r>
            <w:r w:rsidR="00792AD4" w:rsidRPr="005A1F26">
              <w:rPr>
                <w:rFonts w:cs="Times New Roman"/>
                <w:sz w:val="16"/>
                <w:szCs w:val="16"/>
              </w:rPr>
              <w:t xml:space="preserve"> not present on CXR</w:t>
            </w:r>
          </w:p>
        </w:tc>
      </w:tr>
      <w:tr w:rsidR="00095790" w:rsidRPr="005A1F26" w14:paraId="774BB7CB" w14:textId="77777777">
        <w:trPr>
          <w:trHeight w:val="316"/>
        </w:trPr>
        <w:tc>
          <w:tcPr>
            <w:tcW w:w="2479" w:type="dxa"/>
            <w:vMerge/>
          </w:tcPr>
          <w:p w14:paraId="00000234"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235"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236"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237"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238"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239" w14:textId="2DCF181B" w:rsidR="00095790" w:rsidRPr="005A1F26" w:rsidRDefault="009A4B4D" w:rsidP="005A1F26">
            <w:pPr>
              <w:rPr>
                <w:rFonts w:cs="Times New Roman"/>
                <w:sz w:val="16"/>
                <w:szCs w:val="16"/>
              </w:rPr>
            </w:pPr>
            <w:r w:rsidRPr="005A1F26">
              <w:rPr>
                <w:rFonts w:cs="Times New Roman"/>
                <w:sz w:val="16"/>
                <w:szCs w:val="16"/>
              </w:rPr>
              <w:t>Intrathoracic lymphadenopathy</w:t>
            </w:r>
            <w:r w:rsidR="00792AD4" w:rsidRPr="005A1F26">
              <w:rPr>
                <w:rFonts w:cs="Times New Roman"/>
                <w:sz w:val="16"/>
                <w:szCs w:val="16"/>
              </w:rPr>
              <w:t xml:space="preserve"> </w:t>
            </w:r>
            <w:proofErr w:type="gramStart"/>
            <w:r w:rsidR="00792AD4" w:rsidRPr="005A1F26">
              <w:rPr>
                <w:rFonts w:cs="Times New Roman"/>
                <w:sz w:val="16"/>
                <w:szCs w:val="16"/>
              </w:rPr>
              <w:t>present</w:t>
            </w:r>
            <w:proofErr w:type="gramEnd"/>
            <w:r w:rsidR="00792AD4" w:rsidRPr="005A1F26">
              <w:rPr>
                <w:rFonts w:cs="Times New Roman"/>
                <w:sz w:val="16"/>
                <w:szCs w:val="16"/>
              </w:rPr>
              <w:t xml:space="preserve"> on CXR</w:t>
            </w:r>
          </w:p>
        </w:tc>
      </w:tr>
      <w:tr w:rsidR="00095790" w:rsidRPr="005A1F26" w14:paraId="2ED6DE42" w14:textId="77777777">
        <w:trPr>
          <w:trHeight w:val="316"/>
        </w:trPr>
        <w:tc>
          <w:tcPr>
            <w:tcW w:w="2479" w:type="dxa"/>
            <w:vMerge/>
          </w:tcPr>
          <w:p w14:paraId="0000023A"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23B"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23C"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23D"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23E" w14:textId="77777777" w:rsidR="00095790" w:rsidRPr="005A1F26" w:rsidRDefault="00792AD4" w:rsidP="005A1F26">
            <w:pPr>
              <w:rPr>
                <w:rFonts w:cs="Times New Roman"/>
                <w:sz w:val="16"/>
                <w:szCs w:val="16"/>
              </w:rPr>
            </w:pPr>
            <w:r w:rsidRPr="005A1F26">
              <w:rPr>
                <w:rFonts w:cs="Times New Roman"/>
                <w:sz w:val="16"/>
                <w:szCs w:val="16"/>
              </w:rPr>
              <w:t>NA</w:t>
            </w:r>
          </w:p>
        </w:tc>
        <w:tc>
          <w:tcPr>
            <w:tcW w:w="1393" w:type="dxa"/>
          </w:tcPr>
          <w:p w14:paraId="0000023F" w14:textId="77777777" w:rsidR="00095790" w:rsidRPr="005A1F26" w:rsidRDefault="00792AD4" w:rsidP="005A1F26">
            <w:pPr>
              <w:rPr>
                <w:rFonts w:cs="Times New Roman"/>
                <w:sz w:val="16"/>
                <w:szCs w:val="16"/>
              </w:rPr>
            </w:pPr>
            <w:r w:rsidRPr="005A1F26">
              <w:rPr>
                <w:rFonts w:cs="Times New Roman"/>
                <w:sz w:val="16"/>
                <w:szCs w:val="16"/>
              </w:rPr>
              <w:t>Unknown/not assessed</w:t>
            </w:r>
          </w:p>
        </w:tc>
      </w:tr>
      <w:tr w:rsidR="00095790" w:rsidRPr="005A1F26" w14:paraId="04195908" w14:textId="77777777">
        <w:trPr>
          <w:trHeight w:val="323"/>
        </w:trPr>
        <w:tc>
          <w:tcPr>
            <w:tcW w:w="2479" w:type="dxa"/>
            <w:vMerge w:val="restart"/>
          </w:tcPr>
          <w:p w14:paraId="00000240" w14:textId="77777777" w:rsidR="00095790" w:rsidRPr="005A1F26" w:rsidRDefault="00792AD4" w:rsidP="005A1F26">
            <w:pPr>
              <w:rPr>
                <w:rFonts w:cs="Times New Roman"/>
                <w:sz w:val="16"/>
                <w:szCs w:val="16"/>
              </w:rPr>
            </w:pPr>
            <w:proofErr w:type="spellStart"/>
            <w:r w:rsidRPr="005A1F26">
              <w:rPr>
                <w:rFonts w:cs="Times New Roman"/>
                <w:sz w:val="16"/>
                <w:szCs w:val="16"/>
              </w:rPr>
              <w:t>CXReffusion_result</w:t>
            </w:r>
            <w:proofErr w:type="spellEnd"/>
          </w:p>
        </w:tc>
        <w:tc>
          <w:tcPr>
            <w:tcW w:w="1307" w:type="dxa"/>
            <w:vMerge w:val="restart"/>
          </w:tcPr>
          <w:p w14:paraId="00000241" w14:textId="77777777" w:rsidR="00095790" w:rsidRPr="005A1F26" w:rsidRDefault="00792AD4" w:rsidP="005A1F26">
            <w:pPr>
              <w:rPr>
                <w:rFonts w:cs="Times New Roman"/>
                <w:sz w:val="16"/>
                <w:szCs w:val="16"/>
              </w:rPr>
            </w:pPr>
            <w:r w:rsidRPr="005A1F26">
              <w:rPr>
                <w:rFonts w:cs="Times New Roman"/>
                <w:sz w:val="16"/>
                <w:szCs w:val="16"/>
              </w:rPr>
              <w:t>Pleural effusion on CXR</w:t>
            </w:r>
          </w:p>
        </w:tc>
        <w:tc>
          <w:tcPr>
            <w:tcW w:w="2152" w:type="dxa"/>
            <w:vMerge w:val="restart"/>
          </w:tcPr>
          <w:p w14:paraId="00000242" w14:textId="77777777" w:rsidR="00095790" w:rsidRPr="005A1F26" w:rsidRDefault="00792AD4" w:rsidP="005A1F26">
            <w:pPr>
              <w:rPr>
                <w:rFonts w:cs="Times New Roman"/>
                <w:sz w:val="16"/>
                <w:szCs w:val="16"/>
              </w:rPr>
            </w:pPr>
            <w:r w:rsidRPr="005A1F26">
              <w:rPr>
                <w:rFonts w:cs="Times New Roman"/>
                <w:sz w:val="16"/>
                <w:szCs w:val="16"/>
              </w:rPr>
              <w:t>Pleural effusion on CXR performed at initial evaluation as assessed by reader performing clinical evaluation/making TB-treatment decision or by reader to inform research classification of TB if former not available</w:t>
            </w:r>
          </w:p>
        </w:tc>
        <w:tc>
          <w:tcPr>
            <w:tcW w:w="974" w:type="dxa"/>
            <w:vMerge w:val="restart"/>
          </w:tcPr>
          <w:p w14:paraId="00000243" w14:textId="77777777" w:rsidR="00095790" w:rsidRPr="005A1F26" w:rsidRDefault="00792AD4" w:rsidP="005A1F26">
            <w:pPr>
              <w:rPr>
                <w:rFonts w:cs="Times New Roman"/>
                <w:sz w:val="16"/>
                <w:szCs w:val="16"/>
              </w:rPr>
            </w:pPr>
            <w:r w:rsidRPr="005A1F26">
              <w:rPr>
                <w:rFonts w:cs="Times New Roman"/>
                <w:sz w:val="16"/>
                <w:szCs w:val="16"/>
              </w:rPr>
              <w:t>int</w:t>
            </w:r>
          </w:p>
        </w:tc>
        <w:tc>
          <w:tcPr>
            <w:tcW w:w="1045" w:type="dxa"/>
          </w:tcPr>
          <w:p w14:paraId="00000244" w14:textId="77777777" w:rsidR="00095790" w:rsidRPr="005A1F26" w:rsidRDefault="00792AD4" w:rsidP="005A1F26">
            <w:pPr>
              <w:rPr>
                <w:rFonts w:cs="Times New Roman"/>
                <w:sz w:val="16"/>
                <w:szCs w:val="16"/>
              </w:rPr>
            </w:pPr>
            <w:r w:rsidRPr="005A1F26">
              <w:rPr>
                <w:rFonts w:cs="Times New Roman"/>
                <w:sz w:val="16"/>
                <w:szCs w:val="16"/>
              </w:rPr>
              <w:t>0</w:t>
            </w:r>
          </w:p>
        </w:tc>
        <w:tc>
          <w:tcPr>
            <w:tcW w:w="1393" w:type="dxa"/>
          </w:tcPr>
          <w:p w14:paraId="00000245" w14:textId="77777777" w:rsidR="00095790" w:rsidRPr="005A1F26" w:rsidRDefault="00792AD4" w:rsidP="005A1F26">
            <w:pPr>
              <w:rPr>
                <w:rFonts w:cs="Times New Roman"/>
                <w:sz w:val="16"/>
                <w:szCs w:val="16"/>
              </w:rPr>
            </w:pPr>
            <w:r w:rsidRPr="005A1F26">
              <w:rPr>
                <w:rFonts w:cs="Times New Roman"/>
                <w:sz w:val="16"/>
                <w:szCs w:val="16"/>
              </w:rPr>
              <w:t>Pleural effusion not present on CXR</w:t>
            </w:r>
          </w:p>
        </w:tc>
      </w:tr>
      <w:tr w:rsidR="00095790" w:rsidRPr="005A1F26" w14:paraId="5B792D38" w14:textId="77777777">
        <w:trPr>
          <w:trHeight w:val="321"/>
        </w:trPr>
        <w:tc>
          <w:tcPr>
            <w:tcW w:w="2479" w:type="dxa"/>
            <w:vMerge/>
          </w:tcPr>
          <w:p w14:paraId="00000246"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247"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248"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249"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24A"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24B" w14:textId="77777777" w:rsidR="00095790" w:rsidRPr="005A1F26" w:rsidRDefault="00792AD4" w:rsidP="005A1F26">
            <w:pPr>
              <w:rPr>
                <w:rFonts w:cs="Times New Roman"/>
                <w:sz w:val="16"/>
                <w:szCs w:val="16"/>
              </w:rPr>
            </w:pPr>
            <w:r w:rsidRPr="005A1F26">
              <w:rPr>
                <w:rFonts w:cs="Times New Roman"/>
                <w:sz w:val="16"/>
                <w:szCs w:val="16"/>
              </w:rPr>
              <w:t>Pleural effusion present on CXR</w:t>
            </w:r>
          </w:p>
        </w:tc>
      </w:tr>
      <w:tr w:rsidR="00095790" w:rsidRPr="005A1F26" w14:paraId="52C8A8B7" w14:textId="77777777">
        <w:trPr>
          <w:trHeight w:val="321"/>
        </w:trPr>
        <w:tc>
          <w:tcPr>
            <w:tcW w:w="2479" w:type="dxa"/>
            <w:vMerge/>
          </w:tcPr>
          <w:p w14:paraId="0000024C"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24D"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24E"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24F"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250" w14:textId="77777777" w:rsidR="00095790" w:rsidRPr="005A1F26" w:rsidRDefault="00792AD4" w:rsidP="005A1F26">
            <w:pPr>
              <w:rPr>
                <w:rFonts w:cs="Times New Roman"/>
                <w:sz w:val="16"/>
                <w:szCs w:val="16"/>
              </w:rPr>
            </w:pPr>
            <w:r w:rsidRPr="005A1F26">
              <w:rPr>
                <w:rFonts w:cs="Times New Roman"/>
                <w:sz w:val="16"/>
                <w:szCs w:val="16"/>
              </w:rPr>
              <w:t>NA</w:t>
            </w:r>
          </w:p>
        </w:tc>
        <w:tc>
          <w:tcPr>
            <w:tcW w:w="1393" w:type="dxa"/>
          </w:tcPr>
          <w:p w14:paraId="00000251" w14:textId="77777777" w:rsidR="00095790" w:rsidRPr="005A1F26" w:rsidRDefault="00792AD4" w:rsidP="005A1F26">
            <w:pPr>
              <w:rPr>
                <w:rFonts w:cs="Times New Roman"/>
                <w:sz w:val="16"/>
                <w:szCs w:val="16"/>
              </w:rPr>
            </w:pPr>
            <w:r w:rsidRPr="005A1F26">
              <w:rPr>
                <w:rFonts w:cs="Times New Roman"/>
                <w:sz w:val="16"/>
                <w:szCs w:val="16"/>
              </w:rPr>
              <w:t>Unknown/not assessed</w:t>
            </w:r>
          </w:p>
        </w:tc>
      </w:tr>
      <w:tr w:rsidR="00095790" w:rsidRPr="005A1F26" w14:paraId="76FD597B" w14:textId="77777777">
        <w:trPr>
          <w:trHeight w:val="211"/>
        </w:trPr>
        <w:tc>
          <w:tcPr>
            <w:tcW w:w="2479" w:type="dxa"/>
            <w:vMerge w:val="restart"/>
          </w:tcPr>
          <w:p w14:paraId="00000252" w14:textId="77777777" w:rsidR="00095790" w:rsidRPr="005A1F26" w:rsidRDefault="00792AD4" w:rsidP="005A1F26">
            <w:pPr>
              <w:rPr>
                <w:rFonts w:cs="Times New Roman"/>
                <w:sz w:val="16"/>
                <w:szCs w:val="16"/>
              </w:rPr>
            </w:pPr>
            <w:proofErr w:type="spellStart"/>
            <w:r w:rsidRPr="005A1F26">
              <w:rPr>
                <w:rFonts w:cs="Times New Roman"/>
                <w:sz w:val="16"/>
                <w:szCs w:val="16"/>
              </w:rPr>
              <w:lastRenderedPageBreak/>
              <w:t>TST_result</w:t>
            </w:r>
            <w:proofErr w:type="spellEnd"/>
          </w:p>
        </w:tc>
        <w:tc>
          <w:tcPr>
            <w:tcW w:w="1307" w:type="dxa"/>
            <w:vMerge w:val="restart"/>
          </w:tcPr>
          <w:p w14:paraId="00000253" w14:textId="77777777" w:rsidR="00095790" w:rsidRPr="005A1F26" w:rsidRDefault="00792AD4" w:rsidP="005A1F26">
            <w:pPr>
              <w:rPr>
                <w:rFonts w:cs="Times New Roman"/>
                <w:sz w:val="16"/>
                <w:szCs w:val="16"/>
              </w:rPr>
            </w:pPr>
            <w:r w:rsidRPr="005A1F26">
              <w:rPr>
                <w:rFonts w:cs="Times New Roman"/>
                <w:sz w:val="16"/>
                <w:szCs w:val="16"/>
              </w:rPr>
              <w:t>Tuberculin skin test</w:t>
            </w:r>
          </w:p>
        </w:tc>
        <w:tc>
          <w:tcPr>
            <w:tcW w:w="2152" w:type="dxa"/>
            <w:vMerge w:val="restart"/>
          </w:tcPr>
          <w:p w14:paraId="00000254" w14:textId="77777777" w:rsidR="00095790" w:rsidRPr="005A1F26" w:rsidRDefault="00792AD4" w:rsidP="005A1F26">
            <w:pPr>
              <w:rPr>
                <w:rFonts w:cs="Times New Roman"/>
                <w:sz w:val="16"/>
                <w:szCs w:val="16"/>
              </w:rPr>
            </w:pPr>
            <w:r w:rsidRPr="005A1F26">
              <w:rPr>
                <w:rFonts w:cs="Times New Roman"/>
                <w:sz w:val="16"/>
                <w:szCs w:val="16"/>
              </w:rPr>
              <w:t>Tuberculin skin test positive at initial evaluation</w:t>
            </w:r>
          </w:p>
        </w:tc>
        <w:tc>
          <w:tcPr>
            <w:tcW w:w="974" w:type="dxa"/>
            <w:vMerge w:val="restart"/>
          </w:tcPr>
          <w:p w14:paraId="00000255" w14:textId="77777777" w:rsidR="00095790" w:rsidRPr="005A1F26" w:rsidRDefault="00792AD4" w:rsidP="005A1F26">
            <w:pPr>
              <w:rPr>
                <w:rFonts w:cs="Times New Roman"/>
                <w:sz w:val="16"/>
                <w:szCs w:val="16"/>
              </w:rPr>
            </w:pPr>
            <w:r w:rsidRPr="005A1F26">
              <w:rPr>
                <w:rFonts w:cs="Times New Roman"/>
                <w:sz w:val="16"/>
                <w:szCs w:val="16"/>
              </w:rPr>
              <w:t>num</w:t>
            </w:r>
          </w:p>
        </w:tc>
        <w:tc>
          <w:tcPr>
            <w:tcW w:w="1045" w:type="dxa"/>
          </w:tcPr>
          <w:p w14:paraId="00000256" w14:textId="77777777" w:rsidR="00095790" w:rsidRPr="005A1F26" w:rsidRDefault="00792AD4" w:rsidP="005A1F26">
            <w:pPr>
              <w:rPr>
                <w:rFonts w:cs="Times New Roman"/>
                <w:sz w:val="16"/>
                <w:szCs w:val="16"/>
              </w:rPr>
            </w:pPr>
            <w:r w:rsidRPr="005A1F26">
              <w:rPr>
                <w:rFonts w:cs="Times New Roman"/>
                <w:sz w:val="16"/>
                <w:szCs w:val="16"/>
              </w:rPr>
              <w:t>0</w:t>
            </w:r>
          </w:p>
        </w:tc>
        <w:tc>
          <w:tcPr>
            <w:tcW w:w="1393" w:type="dxa"/>
          </w:tcPr>
          <w:p w14:paraId="00000257" w14:textId="77777777" w:rsidR="00095790" w:rsidRPr="005A1F26" w:rsidRDefault="00792AD4" w:rsidP="005A1F26">
            <w:pPr>
              <w:rPr>
                <w:rFonts w:cs="Times New Roman"/>
                <w:sz w:val="16"/>
                <w:szCs w:val="16"/>
              </w:rPr>
            </w:pPr>
            <w:r w:rsidRPr="005A1F26">
              <w:rPr>
                <w:rFonts w:cs="Times New Roman"/>
                <w:sz w:val="16"/>
                <w:szCs w:val="16"/>
              </w:rPr>
              <w:t>TST negative</w:t>
            </w:r>
          </w:p>
        </w:tc>
      </w:tr>
      <w:tr w:rsidR="00095790" w:rsidRPr="005A1F26" w14:paraId="705EBE30" w14:textId="77777777">
        <w:trPr>
          <w:trHeight w:val="211"/>
        </w:trPr>
        <w:tc>
          <w:tcPr>
            <w:tcW w:w="2479" w:type="dxa"/>
            <w:vMerge/>
          </w:tcPr>
          <w:p w14:paraId="00000258"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259"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25A"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25B"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25C"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25D" w14:textId="77777777" w:rsidR="00095790" w:rsidRPr="005A1F26" w:rsidRDefault="00792AD4" w:rsidP="005A1F26">
            <w:pPr>
              <w:rPr>
                <w:rFonts w:cs="Times New Roman"/>
                <w:sz w:val="16"/>
                <w:szCs w:val="16"/>
              </w:rPr>
            </w:pPr>
            <w:r w:rsidRPr="005A1F26">
              <w:rPr>
                <w:rFonts w:cs="Times New Roman"/>
                <w:sz w:val="16"/>
                <w:szCs w:val="16"/>
              </w:rPr>
              <w:t>TST positive</w:t>
            </w:r>
          </w:p>
        </w:tc>
      </w:tr>
      <w:tr w:rsidR="00095790" w:rsidRPr="005A1F26" w14:paraId="7DB33709" w14:textId="77777777">
        <w:trPr>
          <w:trHeight w:val="211"/>
        </w:trPr>
        <w:tc>
          <w:tcPr>
            <w:tcW w:w="2479" w:type="dxa"/>
            <w:vMerge/>
          </w:tcPr>
          <w:p w14:paraId="0000025E"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25F"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260"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261"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262" w14:textId="77777777" w:rsidR="00095790" w:rsidRPr="005A1F26" w:rsidRDefault="00792AD4" w:rsidP="005A1F26">
            <w:pPr>
              <w:rPr>
                <w:rFonts w:cs="Times New Roman"/>
                <w:sz w:val="16"/>
                <w:szCs w:val="16"/>
              </w:rPr>
            </w:pPr>
            <w:r w:rsidRPr="005A1F26">
              <w:rPr>
                <w:rFonts w:cs="Times New Roman"/>
                <w:sz w:val="16"/>
                <w:szCs w:val="16"/>
              </w:rPr>
              <w:t>NA</w:t>
            </w:r>
          </w:p>
        </w:tc>
        <w:tc>
          <w:tcPr>
            <w:tcW w:w="1393" w:type="dxa"/>
          </w:tcPr>
          <w:p w14:paraId="00000263" w14:textId="77777777" w:rsidR="00095790" w:rsidRPr="005A1F26" w:rsidRDefault="00792AD4" w:rsidP="005A1F26">
            <w:pPr>
              <w:rPr>
                <w:rFonts w:cs="Times New Roman"/>
                <w:sz w:val="16"/>
                <w:szCs w:val="16"/>
              </w:rPr>
            </w:pPr>
            <w:r w:rsidRPr="005A1F26">
              <w:rPr>
                <w:rFonts w:cs="Times New Roman"/>
                <w:sz w:val="16"/>
                <w:szCs w:val="16"/>
              </w:rPr>
              <w:t>Unknown/not performed</w:t>
            </w:r>
          </w:p>
        </w:tc>
      </w:tr>
      <w:tr w:rsidR="00095790" w:rsidRPr="005A1F26" w14:paraId="5F53615C" w14:textId="77777777">
        <w:trPr>
          <w:trHeight w:val="159"/>
        </w:trPr>
        <w:tc>
          <w:tcPr>
            <w:tcW w:w="2479" w:type="dxa"/>
            <w:vMerge w:val="restart"/>
          </w:tcPr>
          <w:p w14:paraId="00000264" w14:textId="77777777" w:rsidR="00095790" w:rsidRPr="005A1F26" w:rsidRDefault="00792AD4" w:rsidP="005A1F26">
            <w:pPr>
              <w:rPr>
                <w:rFonts w:cs="Times New Roman"/>
                <w:sz w:val="16"/>
                <w:szCs w:val="16"/>
              </w:rPr>
            </w:pPr>
            <w:proofErr w:type="spellStart"/>
            <w:r w:rsidRPr="005A1F26">
              <w:rPr>
                <w:rFonts w:cs="Times New Roman"/>
                <w:sz w:val="16"/>
                <w:szCs w:val="16"/>
              </w:rPr>
              <w:t>TB_classification</w:t>
            </w:r>
            <w:proofErr w:type="spellEnd"/>
          </w:p>
        </w:tc>
        <w:tc>
          <w:tcPr>
            <w:tcW w:w="1307" w:type="dxa"/>
            <w:vMerge w:val="restart"/>
          </w:tcPr>
          <w:p w14:paraId="00000265" w14:textId="77777777" w:rsidR="00095790" w:rsidRPr="005A1F26" w:rsidRDefault="00792AD4" w:rsidP="005A1F26">
            <w:pPr>
              <w:rPr>
                <w:rFonts w:cs="Times New Roman"/>
                <w:sz w:val="16"/>
                <w:szCs w:val="16"/>
              </w:rPr>
            </w:pPr>
            <w:r w:rsidRPr="005A1F26">
              <w:rPr>
                <w:rFonts w:cs="Times New Roman"/>
                <w:sz w:val="16"/>
                <w:szCs w:val="16"/>
              </w:rPr>
              <w:t>TB classification</w:t>
            </w:r>
          </w:p>
        </w:tc>
        <w:tc>
          <w:tcPr>
            <w:tcW w:w="2152" w:type="dxa"/>
            <w:vMerge w:val="restart"/>
          </w:tcPr>
          <w:p w14:paraId="00000266" w14:textId="77777777" w:rsidR="00095790" w:rsidRPr="005A1F26" w:rsidRDefault="00792AD4" w:rsidP="005A1F26">
            <w:pPr>
              <w:rPr>
                <w:rFonts w:cs="Times New Roman"/>
                <w:sz w:val="16"/>
                <w:szCs w:val="16"/>
              </w:rPr>
            </w:pPr>
            <w:r w:rsidRPr="005A1F26">
              <w:rPr>
                <w:rFonts w:cs="Times New Roman"/>
                <w:sz w:val="16"/>
                <w:szCs w:val="16"/>
              </w:rPr>
              <w:t>Final classification of TB</w:t>
            </w:r>
          </w:p>
        </w:tc>
        <w:tc>
          <w:tcPr>
            <w:tcW w:w="974" w:type="dxa"/>
            <w:vMerge w:val="restart"/>
          </w:tcPr>
          <w:p w14:paraId="00000267" w14:textId="77777777" w:rsidR="00095790" w:rsidRPr="005A1F26" w:rsidRDefault="00792AD4" w:rsidP="005A1F26">
            <w:pPr>
              <w:rPr>
                <w:rFonts w:cs="Times New Roman"/>
                <w:sz w:val="16"/>
                <w:szCs w:val="16"/>
              </w:rPr>
            </w:pPr>
            <w:r w:rsidRPr="005A1F26">
              <w:rPr>
                <w:rFonts w:cs="Times New Roman"/>
                <w:sz w:val="16"/>
                <w:szCs w:val="16"/>
              </w:rPr>
              <w:t>int</w:t>
            </w:r>
          </w:p>
        </w:tc>
        <w:tc>
          <w:tcPr>
            <w:tcW w:w="1045" w:type="dxa"/>
          </w:tcPr>
          <w:p w14:paraId="00000268" w14:textId="77777777" w:rsidR="00095790" w:rsidRPr="005A1F26" w:rsidRDefault="00792AD4" w:rsidP="005A1F26">
            <w:pPr>
              <w:rPr>
                <w:rFonts w:cs="Times New Roman"/>
                <w:sz w:val="16"/>
                <w:szCs w:val="16"/>
              </w:rPr>
            </w:pPr>
            <w:r w:rsidRPr="005A1F26">
              <w:rPr>
                <w:rFonts w:cs="Times New Roman"/>
                <w:sz w:val="16"/>
                <w:szCs w:val="16"/>
              </w:rPr>
              <w:t>0</w:t>
            </w:r>
          </w:p>
        </w:tc>
        <w:tc>
          <w:tcPr>
            <w:tcW w:w="1393" w:type="dxa"/>
          </w:tcPr>
          <w:p w14:paraId="00000269" w14:textId="77777777" w:rsidR="00095790" w:rsidRPr="005A1F26" w:rsidRDefault="00792AD4" w:rsidP="005A1F26">
            <w:pPr>
              <w:rPr>
                <w:rFonts w:cs="Times New Roman"/>
                <w:sz w:val="16"/>
                <w:szCs w:val="16"/>
              </w:rPr>
            </w:pPr>
            <w:r w:rsidRPr="005A1F26">
              <w:rPr>
                <w:rFonts w:cs="Times New Roman"/>
                <w:sz w:val="16"/>
                <w:szCs w:val="16"/>
              </w:rPr>
              <w:t>Unlikely TB</w:t>
            </w:r>
          </w:p>
        </w:tc>
      </w:tr>
      <w:tr w:rsidR="00095790" w:rsidRPr="005A1F26" w14:paraId="1CCAE176" w14:textId="77777777">
        <w:trPr>
          <w:trHeight w:val="158"/>
        </w:trPr>
        <w:tc>
          <w:tcPr>
            <w:tcW w:w="2479" w:type="dxa"/>
            <w:vMerge/>
          </w:tcPr>
          <w:p w14:paraId="0000026A"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26B"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26C"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26D"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26E" w14:textId="77777777" w:rsidR="00095790" w:rsidRPr="005A1F26" w:rsidRDefault="00792AD4" w:rsidP="005A1F26">
            <w:pPr>
              <w:rPr>
                <w:rFonts w:cs="Times New Roman"/>
                <w:sz w:val="16"/>
                <w:szCs w:val="16"/>
              </w:rPr>
            </w:pPr>
            <w:r w:rsidRPr="005A1F26">
              <w:rPr>
                <w:rFonts w:cs="Times New Roman"/>
                <w:sz w:val="16"/>
                <w:szCs w:val="16"/>
              </w:rPr>
              <w:t>1</w:t>
            </w:r>
          </w:p>
        </w:tc>
        <w:tc>
          <w:tcPr>
            <w:tcW w:w="1393" w:type="dxa"/>
          </w:tcPr>
          <w:p w14:paraId="0000026F" w14:textId="77777777" w:rsidR="00095790" w:rsidRPr="005A1F26" w:rsidRDefault="00792AD4" w:rsidP="005A1F26">
            <w:pPr>
              <w:rPr>
                <w:rFonts w:cs="Times New Roman"/>
                <w:sz w:val="16"/>
                <w:szCs w:val="16"/>
              </w:rPr>
            </w:pPr>
            <w:r w:rsidRPr="005A1F26">
              <w:rPr>
                <w:rFonts w:cs="Times New Roman"/>
                <w:sz w:val="16"/>
                <w:szCs w:val="16"/>
              </w:rPr>
              <w:t>Bacteriologically-confirmed TB</w:t>
            </w:r>
          </w:p>
        </w:tc>
      </w:tr>
      <w:tr w:rsidR="00095790" w:rsidRPr="005A1F26" w14:paraId="2E3839F2" w14:textId="77777777">
        <w:trPr>
          <w:trHeight w:val="158"/>
        </w:trPr>
        <w:tc>
          <w:tcPr>
            <w:tcW w:w="2479" w:type="dxa"/>
            <w:vMerge/>
          </w:tcPr>
          <w:p w14:paraId="00000270"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271"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272"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273"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274" w14:textId="77777777" w:rsidR="00095790" w:rsidRPr="005A1F26" w:rsidRDefault="00792AD4" w:rsidP="005A1F26">
            <w:pPr>
              <w:rPr>
                <w:rFonts w:cs="Times New Roman"/>
                <w:sz w:val="16"/>
                <w:szCs w:val="16"/>
              </w:rPr>
            </w:pPr>
            <w:r w:rsidRPr="005A1F26">
              <w:rPr>
                <w:rFonts w:cs="Times New Roman"/>
                <w:sz w:val="16"/>
                <w:szCs w:val="16"/>
              </w:rPr>
              <w:t>2</w:t>
            </w:r>
          </w:p>
        </w:tc>
        <w:tc>
          <w:tcPr>
            <w:tcW w:w="1393" w:type="dxa"/>
          </w:tcPr>
          <w:p w14:paraId="00000275" w14:textId="77777777" w:rsidR="00095790" w:rsidRPr="005A1F26" w:rsidRDefault="00792AD4" w:rsidP="005A1F26">
            <w:pPr>
              <w:rPr>
                <w:rFonts w:cs="Times New Roman"/>
                <w:sz w:val="16"/>
                <w:szCs w:val="16"/>
              </w:rPr>
            </w:pPr>
            <w:r w:rsidRPr="005A1F26">
              <w:rPr>
                <w:rFonts w:cs="Times New Roman"/>
                <w:sz w:val="16"/>
                <w:szCs w:val="16"/>
              </w:rPr>
              <w:t>Unconfirmed TB</w:t>
            </w:r>
          </w:p>
        </w:tc>
      </w:tr>
      <w:tr w:rsidR="00095790" w:rsidRPr="005A1F26" w14:paraId="3E13B6BB" w14:textId="77777777">
        <w:trPr>
          <w:trHeight w:val="158"/>
        </w:trPr>
        <w:tc>
          <w:tcPr>
            <w:tcW w:w="2479" w:type="dxa"/>
            <w:vMerge/>
          </w:tcPr>
          <w:p w14:paraId="00000276"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307" w:type="dxa"/>
            <w:vMerge/>
          </w:tcPr>
          <w:p w14:paraId="00000277"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2152" w:type="dxa"/>
            <w:vMerge/>
          </w:tcPr>
          <w:p w14:paraId="00000278"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974" w:type="dxa"/>
            <w:vMerge/>
          </w:tcPr>
          <w:p w14:paraId="00000279" w14:textId="77777777" w:rsidR="00095790" w:rsidRPr="005A1F26" w:rsidRDefault="00095790" w:rsidP="005A1F26">
            <w:pPr>
              <w:widowControl w:val="0"/>
              <w:pBdr>
                <w:top w:val="nil"/>
                <w:left w:val="nil"/>
                <w:bottom w:val="nil"/>
                <w:right w:val="nil"/>
                <w:between w:val="nil"/>
              </w:pBdr>
              <w:rPr>
                <w:rFonts w:cs="Times New Roman"/>
                <w:sz w:val="16"/>
                <w:szCs w:val="16"/>
              </w:rPr>
            </w:pPr>
          </w:p>
        </w:tc>
        <w:tc>
          <w:tcPr>
            <w:tcW w:w="1045" w:type="dxa"/>
          </w:tcPr>
          <w:p w14:paraId="0000027A" w14:textId="77777777" w:rsidR="00095790" w:rsidRPr="005A1F26" w:rsidRDefault="00792AD4" w:rsidP="005A1F26">
            <w:pPr>
              <w:rPr>
                <w:rFonts w:cs="Times New Roman"/>
                <w:sz w:val="16"/>
                <w:szCs w:val="16"/>
              </w:rPr>
            </w:pPr>
            <w:r w:rsidRPr="005A1F26">
              <w:rPr>
                <w:rFonts w:cs="Times New Roman"/>
                <w:sz w:val="16"/>
                <w:szCs w:val="16"/>
              </w:rPr>
              <w:t>NA</w:t>
            </w:r>
          </w:p>
        </w:tc>
        <w:tc>
          <w:tcPr>
            <w:tcW w:w="1393" w:type="dxa"/>
          </w:tcPr>
          <w:p w14:paraId="0000027B" w14:textId="77777777" w:rsidR="00095790" w:rsidRPr="005A1F26" w:rsidRDefault="00792AD4" w:rsidP="005A1F26">
            <w:pPr>
              <w:rPr>
                <w:rFonts w:cs="Times New Roman"/>
                <w:sz w:val="16"/>
                <w:szCs w:val="16"/>
              </w:rPr>
            </w:pPr>
            <w:r w:rsidRPr="005A1F26">
              <w:rPr>
                <w:rFonts w:cs="Times New Roman"/>
                <w:sz w:val="16"/>
                <w:szCs w:val="16"/>
              </w:rPr>
              <w:t>Unknown</w:t>
            </w:r>
          </w:p>
        </w:tc>
      </w:tr>
    </w:tbl>
    <w:p w14:paraId="0000027C" w14:textId="77777777" w:rsidR="00095790" w:rsidRPr="005A1F26" w:rsidRDefault="00095790" w:rsidP="005A1F26">
      <w:pPr>
        <w:spacing w:line="240" w:lineRule="auto"/>
        <w:rPr>
          <w:rFonts w:cs="Times New Roman"/>
          <w:sz w:val="16"/>
          <w:szCs w:val="16"/>
        </w:rPr>
      </w:pPr>
    </w:p>
    <w:p w14:paraId="0000027D" w14:textId="77777777" w:rsidR="00095790" w:rsidRPr="005A1F26" w:rsidRDefault="00792AD4" w:rsidP="005A1F26">
      <w:pPr>
        <w:spacing w:line="240" w:lineRule="auto"/>
        <w:rPr>
          <w:rFonts w:cs="Times New Roman"/>
        </w:rPr>
      </w:pPr>
      <w:r w:rsidRPr="005A1F26">
        <w:rPr>
          <w:rFonts w:cs="Times New Roman"/>
        </w:rPr>
        <w:br w:type="page"/>
      </w:r>
    </w:p>
    <w:p w14:paraId="0000027E" w14:textId="77777777" w:rsidR="00095790" w:rsidRPr="005A1F26" w:rsidRDefault="00792AD4" w:rsidP="005A1F26">
      <w:pPr>
        <w:pStyle w:val="Heading1"/>
        <w:spacing w:line="240" w:lineRule="auto"/>
        <w:rPr>
          <w:rFonts w:cs="Times New Roman"/>
        </w:rPr>
      </w:pPr>
      <w:bookmarkStart w:id="3" w:name="_Toc113997266"/>
      <w:r w:rsidRPr="005A1F26">
        <w:rPr>
          <w:rFonts w:cs="Times New Roman"/>
        </w:rPr>
        <w:lastRenderedPageBreak/>
        <w:t>Appendix B: Information about multiple imputation by chained equations</w:t>
      </w:r>
      <w:bookmarkEnd w:id="3"/>
    </w:p>
    <w:p w14:paraId="0000027F" w14:textId="77777777" w:rsidR="00095790" w:rsidRPr="005A1F26" w:rsidRDefault="00095790" w:rsidP="005A1F26">
      <w:pPr>
        <w:spacing w:line="240" w:lineRule="auto"/>
        <w:rPr>
          <w:rFonts w:cs="Times New Roman"/>
        </w:rPr>
      </w:pPr>
    </w:p>
    <w:p w14:paraId="00000280" w14:textId="4562C345" w:rsidR="00095790" w:rsidRPr="005A1F26" w:rsidRDefault="00792AD4" w:rsidP="005A1F26">
      <w:pPr>
        <w:spacing w:line="240" w:lineRule="auto"/>
        <w:ind w:firstLine="720"/>
        <w:rPr>
          <w:rFonts w:cs="Times New Roman"/>
          <w:szCs w:val="20"/>
        </w:rPr>
      </w:pPr>
      <w:r w:rsidRPr="005A1F26">
        <w:rPr>
          <w:rFonts w:cs="Times New Roman"/>
          <w:szCs w:val="20"/>
        </w:rPr>
        <w:t>Imputation of missing data was carried out using the multiple imputation by chained equations (MICE) methods implemented in the R</w:t>
      </w:r>
      <w:r w:rsidRPr="005A1F26">
        <w:rPr>
          <w:rFonts w:cs="Times New Roman"/>
          <w:i/>
          <w:szCs w:val="20"/>
        </w:rPr>
        <w:t xml:space="preserve"> </w:t>
      </w:r>
      <w:r w:rsidRPr="005A1F26">
        <w:rPr>
          <w:rFonts w:cs="Times New Roman"/>
          <w:szCs w:val="20"/>
        </w:rPr>
        <w:t xml:space="preserve">package, </w:t>
      </w:r>
      <w:r w:rsidRPr="005A1F26">
        <w:rPr>
          <w:rFonts w:cs="Times New Roman"/>
          <w:i/>
          <w:szCs w:val="20"/>
        </w:rPr>
        <w:t>mice</w:t>
      </w:r>
      <w:r w:rsidRPr="005A1F26">
        <w:rPr>
          <w:rFonts w:cs="Times New Roman"/>
          <w:szCs w:val="20"/>
        </w:rPr>
        <w:t>.</w:t>
      </w:r>
      <w:r w:rsidR="00EF2A45">
        <w:rPr>
          <w:rFonts w:cs="Times New Roman"/>
          <w:szCs w:val="20"/>
        </w:rPr>
        <w:fldChar w:fldCharType="begin"/>
      </w:r>
      <w:r w:rsidR="00EF2A45">
        <w:rPr>
          <w:rFonts w:cs="Times New Roman"/>
          <w:szCs w:val="20"/>
        </w:rPr>
        <w:instrText xml:space="preserve"> ADDIN EN.CITE &lt;EndNote&gt;&lt;Cite&gt;&lt;Author&gt;van Buuren&lt;/Author&gt;&lt;Year&gt;2011&lt;/Year&gt;&lt;RecNum&gt;2935&lt;/RecNum&gt;&lt;DisplayText&gt;&lt;style face="superscript"&gt;1&lt;/style&gt;&lt;/DisplayText&gt;&lt;record&gt;&lt;rec-number&gt;2935&lt;/rec-number&gt;&lt;foreign-keys&gt;&lt;key app="EN" db-id="0w2w09ttjvsvwlezew9v0xrytfw5twedvfwp" timestamp="1647210544"&gt;2935&lt;/key&gt;&lt;/foreign-keys&gt;&lt;ref-type name="Journal Article"&gt;17&lt;/ref-type&gt;&lt;contributors&gt;&lt;authors&gt;&lt;author&gt;van Buuren, Stef;&lt;/author&gt;&lt;author&gt;Groothuis-Oudshoorn, Karin&lt;/author&gt;&lt;/authors&gt;&lt;/contributors&gt;&lt;titles&gt;&lt;title&gt;mice: Multivariate imputation by chained equations in R.&lt;/title&gt;&lt;secondary-title&gt;Journal of Statistical Software&lt;/secondary-title&gt;&lt;/titles&gt;&lt;periodical&gt;&lt;full-title&gt;Journal of Statistical Software&lt;/full-title&gt;&lt;abbr-1&gt;J Stat Softw&lt;/abbr-1&gt;&lt;/periodical&gt;&lt;pages&gt;1-67&lt;/pages&gt;&lt;volume&gt;45&lt;/volume&gt;&lt;number&gt;3&lt;/number&gt;&lt;dates&gt;&lt;year&gt;2011&lt;/year&gt;&lt;/dates&gt;&lt;urls&gt;&lt;/urls&gt;&lt;/record&gt;&lt;/Cite&gt;&lt;/EndNote&gt;</w:instrText>
      </w:r>
      <w:r w:rsidR="00EF2A45">
        <w:rPr>
          <w:rFonts w:cs="Times New Roman"/>
          <w:szCs w:val="20"/>
        </w:rPr>
        <w:fldChar w:fldCharType="separate"/>
      </w:r>
      <w:r w:rsidR="00EF2A45" w:rsidRPr="00EF2A45">
        <w:rPr>
          <w:rFonts w:cs="Times New Roman"/>
          <w:noProof/>
          <w:szCs w:val="20"/>
          <w:vertAlign w:val="superscript"/>
        </w:rPr>
        <w:t>1</w:t>
      </w:r>
      <w:r w:rsidR="00EF2A45">
        <w:rPr>
          <w:rFonts w:cs="Times New Roman"/>
          <w:szCs w:val="20"/>
        </w:rPr>
        <w:fldChar w:fldCharType="end"/>
      </w:r>
      <w:r w:rsidRPr="005A1F26">
        <w:rPr>
          <w:rFonts w:cs="Times New Roman"/>
          <w:szCs w:val="20"/>
        </w:rPr>
        <w:t xml:space="preserve"> MICE is a fully conditionally specified modeling approach that first imputes the mean for missing data in each variable, then uses regression modeling to re-impute missing data in each variable by conditioning on the remaining variables, and finally iteratively updates imputations using the newly imputed data.</w:t>
      </w:r>
    </w:p>
    <w:p w14:paraId="00000281" w14:textId="4E0062E4" w:rsidR="00095790" w:rsidRPr="005A1F26" w:rsidRDefault="00792AD4" w:rsidP="005A1F26">
      <w:pPr>
        <w:spacing w:line="240" w:lineRule="auto"/>
        <w:ind w:firstLine="720"/>
        <w:rPr>
          <w:rFonts w:cs="Times New Roman"/>
          <w:szCs w:val="20"/>
        </w:rPr>
      </w:pPr>
      <w:r w:rsidRPr="005A1F26">
        <w:rPr>
          <w:rFonts w:cs="Times New Roman"/>
          <w:szCs w:val="20"/>
        </w:rPr>
        <w:t xml:space="preserve">All IPD specified in Table S1 were included in the imputation models. We included a cluster-specific random effects term in the imputation model for each variable whenever possible to allow for study-level heterogeneities in the baseline distribution for each imputed variable. For continuous variables and categorical variables, we used a two-level predictive mean matching model implemented using the “2l.pmm” method in the R package, </w:t>
      </w:r>
      <w:r w:rsidRPr="005A1F26">
        <w:rPr>
          <w:rFonts w:cs="Times New Roman"/>
          <w:i/>
          <w:szCs w:val="20"/>
        </w:rPr>
        <w:t>miceadds</w:t>
      </w:r>
      <w:r w:rsidR="00D55DAB">
        <w:rPr>
          <w:rFonts w:cs="Times New Roman"/>
          <w:szCs w:val="20"/>
        </w:rPr>
        <w:t>.</w:t>
      </w:r>
      <w:r w:rsidR="00FE15C1">
        <w:rPr>
          <w:rFonts w:cs="Times New Roman"/>
          <w:szCs w:val="20"/>
        </w:rPr>
        <w:fldChar w:fldCharType="begin"/>
      </w:r>
      <w:r w:rsidR="00FD4D17">
        <w:rPr>
          <w:rFonts w:cs="Times New Roman"/>
          <w:szCs w:val="20"/>
        </w:rPr>
        <w:instrText xml:space="preserve"> ADDIN EN.CITE &lt;EndNote&gt;&lt;Cite&gt;&lt;Author&gt;Robitzsch&lt;/Author&gt;&lt;Year&gt;2022&lt;/Year&gt;&lt;RecNum&gt;4039&lt;/RecNum&gt;&lt;DisplayText&gt;&lt;style face="superscript"&gt;2&lt;/style&gt;&lt;/DisplayText&gt;&lt;record&gt;&lt;rec-number&gt;4039&lt;/rec-number&gt;&lt;foreign-keys&gt;&lt;key app="EN" db-id="0w2w09ttjvsvwlezew9v0xrytfw5twedvfwp" timestamp="1658606973"&gt;4039&lt;/key&gt;&lt;/foreign-keys&gt;&lt;ref-type name="Journal Article"&gt;17&lt;/ref-type&gt;&lt;contributors&gt;&lt;authors&gt;&lt;author&gt;Robitzsch, A;&lt;/author&gt;&lt;author&gt;Grund, S&lt;/author&gt;&lt;/authors&gt;&lt;/contributors&gt;&lt;titles&gt;&lt;title&gt;miceadds: some additional multiple imputation functions, especially for &amp;apos;mice&amp;apos;. R package version 3.13-12, https://CRAN.R-project.org/package=miceadds&lt;/title&gt;&lt;/titles&gt;&lt;dates&gt;&lt;year&gt;2022&lt;/year&gt;&lt;/dates&gt;&lt;urls&gt;&lt;/urls&gt;&lt;/record&gt;&lt;/Cite&gt;&lt;/EndNote&gt;</w:instrText>
      </w:r>
      <w:r w:rsidR="00FE15C1">
        <w:rPr>
          <w:rFonts w:cs="Times New Roman"/>
          <w:szCs w:val="20"/>
        </w:rPr>
        <w:fldChar w:fldCharType="separate"/>
      </w:r>
      <w:r w:rsidR="00FE15C1" w:rsidRPr="00FE15C1">
        <w:rPr>
          <w:rFonts w:cs="Times New Roman"/>
          <w:noProof/>
          <w:szCs w:val="20"/>
          <w:vertAlign w:val="superscript"/>
        </w:rPr>
        <w:t>2</w:t>
      </w:r>
      <w:r w:rsidR="00FE15C1">
        <w:rPr>
          <w:rFonts w:cs="Times New Roman"/>
          <w:szCs w:val="20"/>
        </w:rPr>
        <w:fldChar w:fldCharType="end"/>
      </w:r>
      <w:r w:rsidRPr="005A1F26">
        <w:rPr>
          <w:rFonts w:cs="Times New Roman"/>
          <w:szCs w:val="20"/>
        </w:rPr>
        <w:t xml:space="preserve"> </w:t>
      </w:r>
      <w:r w:rsidR="00D55DAB">
        <w:rPr>
          <w:rFonts w:cs="Times New Roman"/>
          <w:szCs w:val="20"/>
        </w:rPr>
        <w:t>F</w:t>
      </w:r>
      <w:r w:rsidRPr="005A1F26">
        <w:rPr>
          <w:rFonts w:cs="Times New Roman"/>
          <w:szCs w:val="20"/>
        </w:rPr>
        <w:t>or binary variables, we used a two-level logistic model implemented using the “2l.bin” method. Few binary variables gave a singular fit warnings using two-level methods; for these variables, we reflexed to using a one-level logistic model implemented using the “</w:t>
      </w:r>
      <w:proofErr w:type="spellStart"/>
      <w:r w:rsidRPr="005A1F26">
        <w:rPr>
          <w:rFonts w:cs="Times New Roman"/>
          <w:szCs w:val="20"/>
        </w:rPr>
        <w:t>logreg</w:t>
      </w:r>
      <w:proofErr w:type="spellEnd"/>
      <w:r w:rsidRPr="005A1F26">
        <w:rPr>
          <w:rFonts w:cs="Times New Roman"/>
          <w:szCs w:val="20"/>
        </w:rPr>
        <w:t>”</w:t>
      </w:r>
      <w:r w:rsidR="00D55DAB">
        <w:rPr>
          <w:rFonts w:cs="Times New Roman"/>
          <w:szCs w:val="20"/>
        </w:rPr>
        <w:t xml:space="preserve"> </w:t>
      </w:r>
      <w:r w:rsidRPr="005A1F26">
        <w:rPr>
          <w:rFonts w:cs="Times New Roman"/>
          <w:szCs w:val="20"/>
        </w:rPr>
        <w:t>method. MICE was run using the “mice” function with 20 iterations to generate 100 imputed datasets. The methods used to impute each variable are specified as follows:</w:t>
      </w:r>
    </w:p>
    <w:p w14:paraId="4A0A47A9" w14:textId="77777777" w:rsidR="005A1F26" w:rsidRDefault="005A1F26" w:rsidP="005A1F26">
      <w:pPr>
        <w:spacing w:line="240" w:lineRule="auto"/>
        <w:ind w:left="720"/>
        <w:rPr>
          <w:rFonts w:cs="Times New Roman"/>
          <w:i/>
          <w:szCs w:val="20"/>
        </w:rPr>
      </w:pPr>
    </w:p>
    <w:p w14:paraId="00000282" w14:textId="440D372B" w:rsidR="00095790" w:rsidRPr="005A1F26" w:rsidRDefault="00792AD4" w:rsidP="005A1F26">
      <w:pPr>
        <w:spacing w:line="240" w:lineRule="auto"/>
        <w:ind w:left="720"/>
        <w:rPr>
          <w:rFonts w:cs="Times New Roman"/>
          <w:szCs w:val="20"/>
        </w:rPr>
      </w:pPr>
      <w:r w:rsidRPr="005A1F26">
        <w:rPr>
          <w:rFonts w:cs="Times New Roman"/>
          <w:i/>
          <w:szCs w:val="20"/>
        </w:rPr>
        <w:t>2l.pmm</w:t>
      </w:r>
      <w:r w:rsidRPr="005A1F26">
        <w:rPr>
          <w:rFonts w:cs="Times New Roman"/>
          <w:szCs w:val="20"/>
        </w:rPr>
        <w:t xml:space="preserve">: cough_less2wk_gr2wk_gr3wk_gr4wk, fever_less2wk_gr2wk_gr3wk_gr4wk, weight, temp, </w:t>
      </w:r>
      <w:proofErr w:type="spellStart"/>
      <w:r w:rsidRPr="005A1F26">
        <w:rPr>
          <w:rFonts w:cs="Times New Roman"/>
          <w:szCs w:val="20"/>
        </w:rPr>
        <w:t>heart_rate</w:t>
      </w:r>
      <w:proofErr w:type="spellEnd"/>
      <w:r w:rsidRPr="005A1F26">
        <w:rPr>
          <w:rFonts w:cs="Times New Roman"/>
          <w:szCs w:val="20"/>
        </w:rPr>
        <w:t xml:space="preserve">, </w:t>
      </w:r>
      <w:proofErr w:type="spellStart"/>
      <w:r w:rsidRPr="005A1F26">
        <w:rPr>
          <w:rFonts w:cs="Times New Roman"/>
          <w:szCs w:val="20"/>
        </w:rPr>
        <w:t>respiratory_rate</w:t>
      </w:r>
      <w:proofErr w:type="spellEnd"/>
      <w:r w:rsidRPr="005A1F26">
        <w:rPr>
          <w:rFonts w:cs="Times New Roman"/>
          <w:szCs w:val="20"/>
        </w:rPr>
        <w:t xml:space="preserve">, height, </w:t>
      </w:r>
      <w:proofErr w:type="spellStart"/>
      <w:r w:rsidRPr="005A1F26">
        <w:rPr>
          <w:rFonts w:cs="Times New Roman"/>
          <w:szCs w:val="20"/>
        </w:rPr>
        <w:t>TB_classification</w:t>
      </w:r>
      <w:proofErr w:type="spellEnd"/>
    </w:p>
    <w:p w14:paraId="00000283" w14:textId="77777777" w:rsidR="00095790" w:rsidRPr="005A1F26" w:rsidRDefault="00792AD4" w:rsidP="005A1F26">
      <w:pPr>
        <w:spacing w:line="240" w:lineRule="auto"/>
        <w:ind w:left="720"/>
        <w:rPr>
          <w:rFonts w:cs="Times New Roman"/>
          <w:szCs w:val="20"/>
        </w:rPr>
      </w:pPr>
      <w:r w:rsidRPr="005A1F26">
        <w:rPr>
          <w:rFonts w:cs="Times New Roman"/>
          <w:i/>
          <w:szCs w:val="20"/>
        </w:rPr>
        <w:t>2l.bin</w:t>
      </w:r>
      <w:r w:rsidRPr="005A1F26">
        <w:rPr>
          <w:rFonts w:cs="Times New Roman"/>
          <w:szCs w:val="20"/>
        </w:rPr>
        <w:t xml:space="preserve">: cough_greater_2wk, fever_greater_1wk, lethargy, </w:t>
      </w:r>
      <w:proofErr w:type="spellStart"/>
      <w:r w:rsidRPr="005A1F26">
        <w:rPr>
          <w:rFonts w:cs="Times New Roman"/>
          <w:szCs w:val="20"/>
        </w:rPr>
        <w:t>weight_loss</w:t>
      </w:r>
      <w:proofErr w:type="spellEnd"/>
      <w:r w:rsidRPr="005A1F26">
        <w:rPr>
          <w:rFonts w:cs="Times New Roman"/>
          <w:szCs w:val="20"/>
        </w:rPr>
        <w:t xml:space="preserve">, </w:t>
      </w:r>
      <w:proofErr w:type="spellStart"/>
      <w:r w:rsidRPr="005A1F26">
        <w:rPr>
          <w:rFonts w:cs="Times New Roman"/>
          <w:szCs w:val="20"/>
        </w:rPr>
        <w:t>night_sweats</w:t>
      </w:r>
      <w:proofErr w:type="spellEnd"/>
      <w:r w:rsidRPr="005A1F26">
        <w:rPr>
          <w:rFonts w:cs="Times New Roman"/>
          <w:szCs w:val="20"/>
        </w:rPr>
        <w:t xml:space="preserve">, </w:t>
      </w:r>
      <w:proofErr w:type="spellStart"/>
      <w:r w:rsidRPr="005A1F26">
        <w:rPr>
          <w:rFonts w:cs="Times New Roman"/>
          <w:szCs w:val="20"/>
        </w:rPr>
        <w:t>peripheral_lad</w:t>
      </w:r>
      <w:proofErr w:type="spellEnd"/>
      <w:r w:rsidRPr="005A1F26">
        <w:rPr>
          <w:rFonts w:cs="Times New Roman"/>
          <w:szCs w:val="20"/>
        </w:rPr>
        <w:t xml:space="preserve">, </w:t>
      </w:r>
      <w:proofErr w:type="spellStart"/>
      <w:r w:rsidRPr="005A1F26">
        <w:rPr>
          <w:rFonts w:cs="Times New Roman"/>
          <w:szCs w:val="20"/>
        </w:rPr>
        <w:t>significant_tbc</w:t>
      </w:r>
      <w:proofErr w:type="spellEnd"/>
      <w:r w:rsidRPr="005A1F26">
        <w:rPr>
          <w:rFonts w:cs="Times New Roman"/>
          <w:szCs w:val="20"/>
        </w:rPr>
        <w:t xml:space="preserve">, </w:t>
      </w:r>
      <w:proofErr w:type="spellStart"/>
      <w:r w:rsidRPr="005A1F26">
        <w:rPr>
          <w:rFonts w:cs="Times New Roman"/>
          <w:szCs w:val="20"/>
        </w:rPr>
        <w:t>bcg_evidence</w:t>
      </w:r>
      <w:proofErr w:type="spellEnd"/>
      <w:r w:rsidRPr="005A1F26">
        <w:rPr>
          <w:rFonts w:cs="Times New Roman"/>
          <w:szCs w:val="20"/>
        </w:rPr>
        <w:t xml:space="preserve">, </w:t>
      </w:r>
      <w:proofErr w:type="spellStart"/>
      <w:r w:rsidRPr="005A1F26">
        <w:rPr>
          <w:rFonts w:cs="Times New Roman"/>
          <w:szCs w:val="20"/>
        </w:rPr>
        <w:t>HIV_status</w:t>
      </w:r>
      <w:proofErr w:type="spellEnd"/>
      <w:r w:rsidRPr="005A1F26">
        <w:rPr>
          <w:rFonts w:cs="Times New Roman"/>
          <w:szCs w:val="20"/>
        </w:rPr>
        <w:t xml:space="preserve">, </w:t>
      </w:r>
      <w:proofErr w:type="spellStart"/>
      <w:r w:rsidRPr="005A1F26">
        <w:rPr>
          <w:rFonts w:cs="Times New Roman"/>
          <w:szCs w:val="20"/>
        </w:rPr>
        <w:t>CXRfinal_result</w:t>
      </w:r>
      <w:proofErr w:type="spellEnd"/>
      <w:r w:rsidRPr="005A1F26">
        <w:rPr>
          <w:rFonts w:cs="Times New Roman"/>
          <w:szCs w:val="20"/>
        </w:rPr>
        <w:t xml:space="preserve">, </w:t>
      </w:r>
      <w:proofErr w:type="spellStart"/>
      <w:r w:rsidRPr="005A1F26">
        <w:rPr>
          <w:rFonts w:cs="Times New Roman"/>
          <w:szCs w:val="20"/>
        </w:rPr>
        <w:t>CXRnodes_result</w:t>
      </w:r>
      <w:proofErr w:type="spellEnd"/>
      <w:r w:rsidRPr="005A1F26">
        <w:rPr>
          <w:rFonts w:cs="Times New Roman"/>
          <w:szCs w:val="20"/>
        </w:rPr>
        <w:t xml:space="preserve">, </w:t>
      </w:r>
      <w:proofErr w:type="spellStart"/>
      <w:r w:rsidRPr="005A1F26">
        <w:rPr>
          <w:rFonts w:cs="Times New Roman"/>
          <w:szCs w:val="20"/>
        </w:rPr>
        <w:t>CXRopacity_result</w:t>
      </w:r>
      <w:proofErr w:type="spellEnd"/>
      <w:r w:rsidRPr="005A1F26">
        <w:rPr>
          <w:rFonts w:cs="Times New Roman"/>
          <w:szCs w:val="20"/>
        </w:rPr>
        <w:t xml:space="preserve">, </w:t>
      </w:r>
      <w:proofErr w:type="spellStart"/>
      <w:r w:rsidRPr="005A1F26">
        <w:rPr>
          <w:rFonts w:cs="Times New Roman"/>
          <w:szCs w:val="20"/>
        </w:rPr>
        <w:t>CXReffusion_result</w:t>
      </w:r>
      <w:proofErr w:type="spellEnd"/>
      <w:r w:rsidRPr="005A1F26">
        <w:rPr>
          <w:rFonts w:cs="Times New Roman"/>
          <w:szCs w:val="20"/>
        </w:rPr>
        <w:t xml:space="preserve">, </w:t>
      </w:r>
      <w:proofErr w:type="spellStart"/>
      <w:r w:rsidRPr="005A1F26">
        <w:rPr>
          <w:rFonts w:cs="Times New Roman"/>
          <w:szCs w:val="20"/>
        </w:rPr>
        <w:t>TST_result</w:t>
      </w:r>
      <w:proofErr w:type="spellEnd"/>
      <w:r w:rsidRPr="005A1F26">
        <w:rPr>
          <w:rFonts w:cs="Times New Roman"/>
          <w:szCs w:val="20"/>
        </w:rPr>
        <w:t xml:space="preserve">, </w:t>
      </w:r>
      <w:proofErr w:type="spellStart"/>
      <w:r w:rsidRPr="005A1F26">
        <w:rPr>
          <w:rFonts w:cs="Times New Roman"/>
          <w:szCs w:val="20"/>
        </w:rPr>
        <w:t>CXRcavity_result</w:t>
      </w:r>
      <w:proofErr w:type="spellEnd"/>
      <w:r w:rsidRPr="005A1F26">
        <w:rPr>
          <w:rFonts w:cs="Times New Roman"/>
          <w:szCs w:val="20"/>
        </w:rPr>
        <w:t xml:space="preserve">, </w:t>
      </w:r>
      <w:proofErr w:type="spellStart"/>
      <w:r w:rsidRPr="005A1F26">
        <w:rPr>
          <w:rFonts w:cs="Times New Roman"/>
          <w:szCs w:val="20"/>
        </w:rPr>
        <w:t>first_xpert_result</w:t>
      </w:r>
      <w:proofErr w:type="spellEnd"/>
      <w:r w:rsidRPr="005A1F26">
        <w:rPr>
          <w:rFonts w:cs="Times New Roman"/>
          <w:szCs w:val="20"/>
        </w:rPr>
        <w:t xml:space="preserve"> </w:t>
      </w:r>
    </w:p>
    <w:p w14:paraId="00000284" w14:textId="076BEC79" w:rsidR="00095790" w:rsidRDefault="00792AD4" w:rsidP="005A1F26">
      <w:pPr>
        <w:spacing w:line="240" w:lineRule="auto"/>
        <w:ind w:left="720"/>
        <w:rPr>
          <w:rFonts w:cs="Times New Roman"/>
          <w:szCs w:val="20"/>
        </w:rPr>
      </w:pPr>
      <w:proofErr w:type="spellStart"/>
      <w:r w:rsidRPr="005A1F26">
        <w:rPr>
          <w:rFonts w:cs="Times New Roman"/>
          <w:i/>
          <w:szCs w:val="20"/>
        </w:rPr>
        <w:t>logreg</w:t>
      </w:r>
      <w:proofErr w:type="spellEnd"/>
      <w:r w:rsidRPr="005A1F26">
        <w:rPr>
          <w:rFonts w:cs="Times New Roman"/>
          <w:szCs w:val="20"/>
        </w:rPr>
        <w:t xml:space="preserve">: sex, </w:t>
      </w:r>
      <w:proofErr w:type="spellStart"/>
      <w:r w:rsidRPr="005A1F26">
        <w:rPr>
          <w:rFonts w:cs="Times New Roman"/>
          <w:szCs w:val="20"/>
        </w:rPr>
        <w:t>haemoptysis</w:t>
      </w:r>
      <w:proofErr w:type="spellEnd"/>
      <w:r w:rsidRPr="005A1F26">
        <w:rPr>
          <w:rFonts w:cs="Times New Roman"/>
          <w:szCs w:val="20"/>
        </w:rPr>
        <w:t xml:space="preserve">, </w:t>
      </w:r>
      <w:proofErr w:type="spellStart"/>
      <w:r w:rsidRPr="005A1F26">
        <w:rPr>
          <w:rFonts w:cs="Times New Roman"/>
          <w:szCs w:val="20"/>
        </w:rPr>
        <w:t>CXRmili_result</w:t>
      </w:r>
      <w:proofErr w:type="spellEnd"/>
    </w:p>
    <w:p w14:paraId="525B9BC6" w14:textId="77777777" w:rsidR="005A1F26" w:rsidRPr="005A1F26" w:rsidRDefault="005A1F26" w:rsidP="005A1F26">
      <w:pPr>
        <w:spacing w:line="240" w:lineRule="auto"/>
        <w:ind w:left="720"/>
        <w:rPr>
          <w:rFonts w:cs="Times New Roman"/>
          <w:szCs w:val="20"/>
        </w:rPr>
      </w:pPr>
    </w:p>
    <w:p w14:paraId="00000285" w14:textId="77777777" w:rsidR="00095790" w:rsidRPr="005A1F26" w:rsidRDefault="00792AD4" w:rsidP="005A1F26">
      <w:pPr>
        <w:spacing w:line="240" w:lineRule="auto"/>
        <w:rPr>
          <w:rFonts w:cs="Times New Roman"/>
          <w:szCs w:val="20"/>
        </w:rPr>
      </w:pPr>
      <w:r w:rsidRPr="005A1F26">
        <w:rPr>
          <w:rFonts w:cs="Times New Roman"/>
          <w:szCs w:val="20"/>
        </w:rPr>
        <w:t>Additional imputation specifications are as follows:</w:t>
      </w:r>
    </w:p>
    <w:p w14:paraId="38DEC4F0" w14:textId="77777777" w:rsidR="005A1F26" w:rsidRDefault="005A1F26" w:rsidP="005A1F26">
      <w:pPr>
        <w:spacing w:line="240" w:lineRule="auto"/>
        <w:ind w:left="720"/>
        <w:rPr>
          <w:rFonts w:cs="Times New Roman"/>
          <w:i/>
          <w:szCs w:val="20"/>
        </w:rPr>
      </w:pPr>
    </w:p>
    <w:p w14:paraId="00000286" w14:textId="1F73CF27" w:rsidR="00095790" w:rsidRPr="005A1F26" w:rsidRDefault="00792AD4" w:rsidP="005A1F26">
      <w:pPr>
        <w:spacing w:line="240" w:lineRule="auto"/>
        <w:ind w:left="720"/>
        <w:rPr>
          <w:rFonts w:cs="Times New Roman"/>
          <w:szCs w:val="20"/>
        </w:rPr>
      </w:pPr>
      <w:r w:rsidRPr="005A1F26">
        <w:rPr>
          <w:rFonts w:cs="Times New Roman"/>
          <w:i/>
          <w:szCs w:val="20"/>
        </w:rPr>
        <w:t>Cluster variable</w:t>
      </w:r>
      <w:r w:rsidRPr="005A1F26">
        <w:rPr>
          <w:rFonts w:cs="Times New Roman"/>
          <w:szCs w:val="20"/>
        </w:rPr>
        <w:t xml:space="preserve">: </w:t>
      </w:r>
      <w:proofErr w:type="spellStart"/>
      <w:r w:rsidRPr="005A1F26">
        <w:rPr>
          <w:rFonts w:cs="Times New Roman"/>
          <w:szCs w:val="20"/>
        </w:rPr>
        <w:t>studyID</w:t>
      </w:r>
      <w:proofErr w:type="spellEnd"/>
    </w:p>
    <w:p w14:paraId="00000287" w14:textId="77777777" w:rsidR="00095790" w:rsidRPr="005A1F26" w:rsidRDefault="00792AD4" w:rsidP="005A1F26">
      <w:pPr>
        <w:spacing w:line="240" w:lineRule="auto"/>
        <w:ind w:left="720"/>
        <w:rPr>
          <w:rFonts w:cs="Times New Roman"/>
          <w:szCs w:val="20"/>
        </w:rPr>
      </w:pPr>
      <w:r w:rsidRPr="005A1F26">
        <w:rPr>
          <w:rFonts w:cs="Times New Roman"/>
          <w:i/>
          <w:szCs w:val="20"/>
        </w:rPr>
        <w:t>No imputation method specified (fully complete data)</w:t>
      </w:r>
      <w:r w:rsidRPr="005A1F26">
        <w:rPr>
          <w:rFonts w:cs="Times New Roman"/>
          <w:szCs w:val="20"/>
        </w:rPr>
        <w:t xml:space="preserve">: </w:t>
      </w:r>
      <w:proofErr w:type="spellStart"/>
      <w:r w:rsidRPr="005A1F26">
        <w:rPr>
          <w:rFonts w:cs="Times New Roman"/>
          <w:szCs w:val="20"/>
        </w:rPr>
        <w:t>studyID</w:t>
      </w:r>
      <w:proofErr w:type="spellEnd"/>
      <w:r w:rsidRPr="005A1F26">
        <w:rPr>
          <w:rFonts w:cs="Times New Roman"/>
          <w:szCs w:val="20"/>
        </w:rPr>
        <w:t>, age</w:t>
      </w:r>
    </w:p>
    <w:p w14:paraId="4D86CE06" w14:textId="77777777" w:rsidR="005A1F26" w:rsidRDefault="005A1F26" w:rsidP="005A1F26">
      <w:pPr>
        <w:spacing w:line="240" w:lineRule="auto"/>
        <w:ind w:firstLine="720"/>
        <w:rPr>
          <w:rFonts w:cs="Times New Roman"/>
          <w:szCs w:val="20"/>
        </w:rPr>
      </w:pPr>
    </w:p>
    <w:p w14:paraId="00000288" w14:textId="318B7150" w:rsidR="00095790" w:rsidRPr="005A1F26" w:rsidRDefault="00792AD4" w:rsidP="005A1F26">
      <w:pPr>
        <w:spacing w:line="240" w:lineRule="auto"/>
        <w:ind w:firstLine="720"/>
        <w:rPr>
          <w:rFonts w:cs="Times New Roman"/>
          <w:szCs w:val="20"/>
        </w:rPr>
      </w:pPr>
      <w:r w:rsidRPr="005A1F26">
        <w:rPr>
          <w:rFonts w:cs="Times New Roman"/>
          <w:szCs w:val="20"/>
        </w:rPr>
        <w:t>Convergence of imputation was visually assessed by trace plots of the mean and standard deviation of each variable over the imputation iterations.</w:t>
      </w:r>
      <w:r w:rsidRPr="005A1F26">
        <w:rPr>
          <w:rFonts w:cs="Times New Roman"/>
        </w:rPr>
        <w:br w:type="page"/>
      </w:r>
    </w:p>
    <w:p w14:paraId="00000289" w14:textId="77777777" w:rsidR="00095790" w:rsidRPr="005A1F26" w:rsidRDefault="00792AD4" w:rsidP="005A1F26">
      <w:pPr>
        <w:pStyle w:val="Heading1"/>
        <w:spacing w:line="240" w:lineRule="auto"/>
        <w:rPr>
          <w:rFonts w:cs="Times New Roman"/>
        </w:rPr>
      </w:pPr>
      <w:bookmarkStart w:id="4" w:name="_Toc113997267"/>
      <w:r w:rsidRPr="005A1F26">
        <w:rPr>
          <w:rFonts w:cs="Times New Roman"/>
        </w:rPr>
        <w:lastRenderedPageBreak/>
        <w:t>Appendix C: Estimation of algorithm performance accounting for multiply imputed data</w:t>
      </w:r>
      <w:bookmarkEnd w:id="4"/>
    </w:p>
    <w:p w14:paraId="0000028A" w14:textId="77777777" w:rsidR="00095790" w:rsidRPr="005A1F26" w:rsidRDefault="00095790" w:rsidP="005A1F26">
      <w:pPr>
        <w:spacing w:line="240" w:lineRule="auto"/>
        <w:rPr>
          <w:rFonts w:cs="Times New Roman"/>
        </w:rPr>
      </w:pPr>
    </w:p>
    <w:p w14:paraId="0000028B" w14:textId="4814C431" w:rsidR="00095790" w:rsidRPr="005A1F26" w:rsidRDefault="00792AD4" w:rsidP="005A1F26">
      <w:pPr>
        <w:spacing w:line="240" w:lineRule="auto"/>
        <w:ind w:firstLine="720"/>
        <w:rPr>
          <w:rFonts w:cs="Times New Roman"/>
        </w:rPr>
      </w:pPr>
      <w:r w:rsidRPr="005A1F26">
        <w:rPr>
          <w:rFonts w:cs="Times New Roman"/>
        </w:rPr>
        <w:t>For each algorithm, sensitivity and specificity estimates were computed at the study-level and pooled using a bivariate model as implemented in the “</w:t>
      </w:r>
      <w:proofErr w:type="spellStart"/>
      <w:r w:rsidRPr="005A1F26">
        <w:rPr>
          <w:rFonts w:cs="Times New Roman"/>
        </w:rPr>
        <w:t>reitsma</w:t>
      </w:r>
      <w:proofErr w:type="spellEnd"/>
      <w:r w:rsidRPr="005A1F26">
        <w:rPr>
          <w:rFonts w:cs="Times New Roman"/>
        </w:rPr>
        <w:t xml:space="preserve">” function in the </w:t>
      </w:r>
      <w:r w:rsidRPr="005A1F26">
        <w:rPr>
          <w:rFonts w:cs="Times New Roman"/>
          <w:i/>
        </w:rPr>
        <w:t>mada</w:t>
      </w:r>
      <w:r w:rsidRPr="005A1F26">
        <w:rPr>
          <w:rFonts w:cs="Times New Roman"/>
        </w:rPr>
        <w:t xml:space="preserve"> package in R.</w:t>
      </w:r>
      <w:r w:rsidR="00FE15C1">
        <w:rPr>
          <w:rFonts w:cs="Times New Roman"/>
        </w:rPr>
        <w:fldChar w:fldCharType="begin"/>
      </w:r>
      <w:r w:rsidR="00FE15C1">
        <w:rPr>
          <w:rFonts w:cs="Times New Roman"/>
        </w:rPr>
        <w:instrText xml:space="preserve"> ADDIN EN.CITE &lt;EndNote&gt;&lt;Cite&gt;&lt;Author&gt;Reitsma&lt;/Author&gt;&lt;Year&gt;2005&lt;/Year&gt;&lt;RecNum&gt;2890&lt;/RecNum&gt;&lt;DisplayText&gt;&lt;style face="superscript"&gt;3&lt;/style&gt;&lt;/DisplayText&gt;&lt;record&gt;&lt;rec-number&gt;2890&lt;/rec-number&gt;&lt;foreign-keys&gt;&lt;key app="EN" db-id="0w2w09ttjvsvwlezew9v0xrytfw5twedvfwp" timestamp="1621009551"&gt;2890&lt;/key&gt;&lt;/foreign-keys&gt;&lt;ref-type name="Journal Article"&gt;17&lt;/ref-type&gt;&lt;contributors&gt;&lt;authors&gt;&lt;author&gt;Reitsma, Johannes B.&lt;/author&gt;&lt;author&gt;Glas, Afina S.&lt;/author&gt;&lt;author&gt;Rutjes, Anne W. S.&lt;/author&gt;&lt;author&gt;Scholten, Rob J. P. M.&lt;/author&gt;&lt;author&gt;Bossuyt, Patrick M.&lt;/author&gt;&lt;author&gt;Zwinderman, Aeilko H.&lt;/author&gt;&lt;/authors&gt;&lt;/contributors&gt;&lt;titles&gt;&lt;title&gt;Bivariate analysis of sensitivity and specificity produces informative summary measures in diagnostic reviews&lt;/title&gt;&lt;secondary-title&gt;Journal of Clinical Epidemiology&lt;/secondary-title&gt;&lt;/titles&gt;&lt;periodical&gt;&lt;full-title&gt;Journal of clinical epidemiology&lt;/full-title&gt;&lt;abbr-1&gt;J Clin Epidemiol&lt;/abbr-1&gt;&lt;/periodical&gt;&lt;pages&gt;982-990&lt;/pages&gt;&lt;volume&gt;58&lt;/volume&gt;&lt;number&gt;10&lt;/number&gt;&lt;keywords&gt;&lt;keyword&gt;Diagnosis&lt;/keyword&gt;&lt;keyword&gt;Diagnostic accuracy studies&lt;/keyword&gt;&lt;keyword&gt;Sensitivity and specificity&lt;/keyword&gt;&lt;keyword&gt;Meta-analysis&lt;/keyword&gt;&lt;keyword&gt;Meta-regression&lt;/keyword&gt;&lt;keyword&gt;Review&lt;/keyword&gt;&lt;/keywords&gt;&lt;dates&gt;&lt;year&gt;2005&lt;/year&gt;&lt;pub-dates&gt;&lt;date&gt;2005/10/01/&lt;/date&gt;&lt;/pub-dates&gt;&lt;/dates&gt;&lt;isbn&gt;0895-4356&lt;/isbn&gt;&lt;urls&gt;&lt;related-urls&gt;&lt;url&gt;https://www.sciencedirect.com/science/article/pii/S0895435605001629&lt;/url&gt;&lt;/related-urls&gt;&lt;/urls&gt;&lt;electronic-resource-num&gt;https://doi.org/10.1016/j.jclinepi.2005.02.022&lt;/electronic-resource-num&gt;&lt;/record&gt;&lt;/Cite&gt;&lt;/EndNote&gt;</w:instrText>
      </w:r>
      <w:r w:rsidR="00FE15C1">
        <w:rPr>
          <w:rFonts w:cs="Times New Roman"/>
        </w:rPr>
        <w:fldChar w:fldCharType="separate"/>
      </w:r>
      <w:r w:rsidR="00FE15C1" w:rsidRPr="00FE15C1">
        <w:rPr>
          <w:rFonts w:cs="Times New Roman"/>
          <w:noProof/>
          <w:vertAlign w:val="superscript"/>
        </w:rPr>
        <w:t>3</w:t>
      </w:r>
      <w:r w:rsidR="00FE15C1">
        <w:rPr>
          <w:rFonts w:cs="Times New Roman"/>
        </w:rPr>
        <w:fldChar w:fldCharType="end"/>
      </w:r>
      <w:r w:rsidRPr="005A1F26">
        <w:rPr>
          <w:rFonts w:cs="Times New Roman"/>
        </w:rPr>
        <w:t xml:space="preserve"> To account for the uncertainty associated with missing data, we </w:t>
      </w:r>
      <w:r w:rsidR="00D55DAB">
        <w:rPr>
          <w:rFonts w:cs="Times New Roman"/>
        </w:rPr>
        <w:t>imputed</w:t>
      </w:r>
      <w:r w:rsidRPr="005A1F26">
        <w:rPr>
          <w:rFonts w:cs="Times New Roman"/>
        </w:rPr>
        <w:t xml:space="preserve"> 100 datasets as specified in Appendix </w:t>
      </w:r>
      <w:r w:rsidR="00D55DAB">
        <w:rPr>
          <w:rFonts w:cs="Times New Roman"/>
        </w:rPr>
        <w:t>B</w:t>
      </w:r>
      <w:r w:rsidRPr="005A1F26">
        <w:rPr>
          <w:rFonts w:cs="Times New Roman"/>
        </w:rPr>
        <w:t xml:space="preserve">. Study-level and pooled estimates of sensitivity and specificity were computed for each of the 100 datasets. We pooled the sensitivity and specificity estimates computed at the level of each </w:t>
      </w:r>
      <w:r w:rsidR="00D55DAB">
        <w:rPr>
          <w:rFonts w:cs="Times New Roman"/>
        </w:rPr>
        <w:t>imputed</w:t>
      </w:r>
      <w:r w:rsidRPr="005A1F26">
        <w:rPr>
          <w:rFonts w:cs="Times New Roman"/>
        </w:rPr>
        <w:t xml:space="preserve"> dataset using Rubin’s rules to yield a point estimate and 95% confidence intervals for the study-level and for the overall pooled estimates computed by the “</w:t>
      </w:r>
      <w:proofErr w:type="spellStart"/>
      <w:r w:rsidRPr="005A1F26">
        <w:rPr>
          <w:rFonts w:cs="Times New Roman"/>
        </w:rPr>
        <w:t>reitsma</w:t>
      </w:r>
      <w:proofErr w:type="spellEnd"/>
      <w:r w:rsidRPr="005A1F26">
        <w:rPr>
          <w:rFonts w:cs="Times New Roman"/>
        </w:rPr>
        <w:t>” function.</w:t>
      </w:r>
      <w:r w:rsidR="00FE15C1">
        <w:rPr>
          <w:rFonts w:cs="Times New Roman"/>
        </w:rPr>
        <w:fldChar w:fldCharType="begin"/>
      </w:r>
      <w:r w:rsidR="00FE15C1">
        <w:rPr>
          <w:rFonts w:cs="Times New Roman"/>
        </w:rPr>
        <w:instrText xml:space="preserve"> ADDIN EN.CITE &lt;EndNote&gt;&lt;Cite&gt;&lt;Author&gt;Heymans&lt;/Author&gt;&lt;Year&gt;2019&lt;/Year&gt;&lt;RecNum&gt;2937&lt;/RecNum&gt;&lt;DisplayText&gt;&lt;style face="superscript"&gt;4&lt;/style&gt;&lt;/DisplayText&gt;&lt;record&gt;&lt;rec-number&gt;2937&lt;/rec-number&gt;&lt;foreign-keys&gt;&lt;key app="EN" db-id="0w2w09ttjvsvwlezew9v0xrytfw5twedvfwp" timestamp="1647211247"&gt;2937&lt;/key&gt;&lt;/foreign-keys&gt;&lt;ref-type name="Book"&gt;6&lt;/ref-type&gt;&lt;contributors&gt;&lt;authors&gt;&lt;author&gt;Heymans, Martijn W;&lt;/author&gt;&lt;author&gt;Eekhout, Iris&lt;/author&gt;&lt;/authors&gt;&lt;/contributors&gt;&lt;titles&gt;&lt;title&gt;Applied missing data analysis with SPSS and (R)Studio&lt;/title&gt;&lt;/titles&gt;&lt;dates&gt;&lt;year&gt;2019&lt;/year&gt;&lt;/dates&gt;&lt;urls&gt;&lt;related-urls&gt;&lt;url&gt;https://bookdown.org/mwheymans/bookmi/&lt;/url&gt;&lt;/related-urls&gt;&lt;/urls&gt;&lt;/record&gt;&lt;/Cite&gt;&lt;/EndNote&gt;</w:instrText>
      </w:r>
      <w:r w:rsidR="00FE15C1">
        <w:rPr>
          <w:rFonts w:cs="Times New Roman"/>
        </w:rPr>
        <w:fldChar w:fldCharType="separate"/>
      </w:r>
      <w:r w:rsidR="00FE15C1" w:rsidRPr="00FE15C1">
        <w:rPr>
          <w:rFonts w:cs="Times New Roman"/>
          <w:noProof/>
          <w:vertAlign w:val="superscript"/>
        </w:rPr>
        <w:t>4</w:t>
      </w:r>
      <w:r w:rsidR="00FE15C1">
        <w:rPr>
          <w:rFonts w:cs="Times New Roman"/>
        </w:rPr>
        <w:fldChar w:fldCharType="end"/>
      </w:r>
    </w:p>
    <w:p w14:paraId="0000028C" w14:textId="77777777" w:rsidR="00095790" w:rsidRPr="005A1F26" w:rsidRDefault="00095790" w:rsidP="005A1F26">
      <w:pPr>
        <w:spacing w:line="240" w:lineRule="auto"/>
        <w:rPr>
          <w:rFonts w:cs="Times New Roman"/>
        </w:rPr>
      </w:pPr>
    </w:p>
    <w:p w14:paraId="0000028D" w14:textId="77777777" w:rsidR="00095790" w:rsidRPr="005A1F26" w:rsidRDefault="00095790" w:rsidP="005A1F26">
      <w:pPr>
        <w:spacing w:line="240" w:lineRule="auto"/>
        <w:rPr>
          <w:rFonts w:cs="Times New Roman"/>
        </w:rPr>
      </w:pPr>
    </w:p>
    <w:p w14:paraId="0000028E" w14:textId="77777777" w:rsidR="00095790" w:rsidRPr="005A1F26" w:rsidRDefault="00792AD4" w:rsidP="005A1F26">
      <w:pPr>
        <w:spacing w:line="240" w:lineRule="auto"/>
        <w:rPr>
          <w:rFonts w:cs="Times New Roman"/>
        </w:rPr>
      </w:pPr>
      <w:r w:rsidRPr="005A1F26">
        <w:rPr>
          <w:rFonts w:cs="Times New Roman"/>
        </w:rPr>
        <w:br w:type="page"/>
      </w:r>
    </w:p>
    <w:p w14:paraId="0000028F" w14:textId="77777777" w:rsidR="00095790" w:rsidRPr="005A1F26" w:rsidRDefault="00792AD4" w:rsidP="005A1F26">
      <w:pPr>
        <w:pStyle w:val="Heading1"/>
        <w:spacing w:line="240" w:lineRule="auto"/>
        <w:rPr>
          <w:rFonts w:cs="Times New Roman"/>
        </w:rPr>
      </w:pPr>
      <w:bookmarkStart w:id="5" w:name="_Toc113997268"/>
      <w:r w:rsidRPr="005A1F26">
        <w:rPr>
          <w:rFonts w:cs="Times New Roman"/>
        </w:rPr>
        <w:lastRenderedPageBreak/>
        <w:t>Appendix D: Develop a score from models produced on multiply imputed data</w:t>
      </w:r>
      <w:bookmarkEnd w:id="5"/>
    </w:p>
    <w:p w14:paraId="00000290" w14:textId="77777777" w:rsidR="00095790" w:rsidRPr="005A1F26" w:rsidRDefault="00095790" w:rsidP="005A1F26">
      <w:pPr>
        <w:spacing w:line="240" w:lineRule="auto"/>
        <w:rPr>
          <w:rFonts w:cs="Times New Roman"/>
        </w:rPr>
      </w:pPr>
    </w:p>
    <w:p w14:paraId="00000291" w14:textId="77777777" w:rsidR="00095790" w:rsidRPr="005A1F26" w:rsidRDefault="00792AD4" w:rsidP="005A1F26">
      <w:pPr>
        <w:spacing w:line="240" w:lineRule="auto"/>
        <w:ind w:firstLine="720"/>
        <w:rPr>
          <w:rFonts w:cs="Times New Roman"/>
          <w:sz w:val="21"/>
          <w:szCs w:val="21"/>
        </w:rPr>
      </w:pPr>
      <w:r w:rsidRPr="005A1F26">
        <w:rPr>
          <w:rFonts w:cs="Times New Roman"/>
          <w:sz w:val="21"/>
          <w:szCs w:val="21"/>
        </w:rPr>
        <w:t>A general form of a multivariate logistic regression equation is given as follows:</w:t>
      </w:r>
    </w:p>
    <w:p w14:paraId="0F07402D" w14:textId="77777777" w:rsidR="005A1F26" w:rsidRDefault="005A1F26" w:rsidP="005A1F26">
      <w:pPr>
        <w:spacing w:line="240" w:lineRule="auto"/>
        <w:jc w:val="center"/>
        <w:rPr>
          <w:rFonts w:cs="Times New Roman"/>
          <w:sz w:val="21"/>
          <w:szCs w:val="21"/>
        </w:rPr>
      </w:pPr>
    </w:p>
    <w:p w14:paraId="00000292" w14:textId="2435ABE8" w:rsidR="00095790" w:rsidRPr="005A1F26" w:rsidRDefault="00792AD4" w:rsidP="005A1F26">
      <w:pPr>
        <w:spacing w:line="240" w:lineRule="auto"/>
        <w:jc w:val="center"/>
        <w:rPr>
          <w:rFonts w:eastAsia="Cambria Math" w:cs="Times New Roman"/>
          <w:sz w:val="21"/>
          <w:szCs w:val="21"/>
        </w:rPr>
      </w:pPr>
      <m:oMathPara>
        <m:oMath>
          <m:r>
            <w:rPr>
              <w:rFonts w:ascii="Cambria Math" w:eastAsia="Cambria Math" w:hAnsi="Cambria Math" w:cs="Times New Roman"/>
              <w:sz w:val="21"/>
              <w:szCs w:val="21"/>
            </w:rPr>
            <m:t>logit</m:t>
          </m:r>
          <m:d>
            <m:dPr>
              <m:ctrlPr>
                <w:rPr>
                  <w:rFonts w:ascii="Cambria Math" w:eastAsia="Cambria Math" w:hAnsi="Cambria Math" w:cs="Times New Roman"/>
                  <w:sz w:val="21"/>
                  <w:szCs w:val="21"/>
                </w:rPr>
              </m:ctrlPr>
            </m:dPr>
            <m:e>
              <m:r>
                <w:rPr>
                  <w:rFonts w:ascii="Cambria Math" w:eastAsia="Cambria Math" w:hAnsi="Cambria Math" w:cs="Times New Roman"/>
                  <w:sz w:val="21"/>
                  <w:szCs w:val="21"/>
                </w:rPr>
                <m:t>p</m:t>
              </m:r>
            </m:e>
          </m:d>
          <m:r>
            <w:rPr>
              <w:rFonts w:ascii="Cambria Math" w:eastAsia="Cambria Math" w:hAnsi="Cambria Math" w:cs="Times New Roman"/>
              <w:sz w:val="21"/>
              <w:szCs w:val="21"/>
            </w:rPr>
            <m:t>=</m:t>
          </m:r>
          <m:sSub>
            <m:sSubPr>
              <m:ctrlPr>
                <w:rPr>
                  <w:rFonts w:ascii="Cambria Math" w:eastAsia="Cambria Math" w:hAnsi="Cambria Math" w:cs="Times New Roman"/>
                  <w:sz w:val="21"/>
                  <w:szCs w:val="21"/>
                </w:rPr>
              </m:ctrlPr>
            </m:sSubPr>
            <m:e>
              <m:r>
                <w:rPr>
                  <w:rFonts w:ascii="Cambria Math" w:eastAsia="Cambria Math" w:hAnsi="Cambria Math" w:cs="Times New Roman"/>
                  <w:sz w:val="21"/>
                  <w:szCs w:val="21"/>
                </w:rPr>
                <m:t>β</m:t>
              </m:r>
            </m:e>
            <m:sub>
              <m:r>
                <w:rPr>
                  <w:rFonts w:ascii="Cambria Math" w:eastAsia="Cambria Math" w:hAnsi="Cambria Math" w:cs="Times New Roman"/>
                  <w:sz w:val="21"/>
                  <w:szCs w:val="21"/>
                </w:rPr>
                <m:t>0</m:t>
              </m:r>
            </m:sub>
          </m:sSub>
          <m:r>
            <w:rPr>
              <w:rFonts w:ascii="Cambria Math" w:eastAsia="Cambria Math" w:hAnsi="Cambria Math" w:cs="Times New Roman"/>
              <w:sz w:val="21"/>
              <w:szCs w:val="21"/>
            </w:rPr>
            <m:t>+</m:t>
          </m:r>
          <m:sSub>
            <m:sSubPr>
              <m:ctrlPr>
                <w:rPr>
                  <w:rFonts w:ascii="Cambria Math" w:eastAsia="Cambria Math" w:hAnsi="Cambria Math" w:cs="Times New Roman"/>
                  <w:sz w:val="21"/>
                  <w:szCs w:val="21"/>
                </w:rPr>
              </m:ctrlPr>
            </m:sSubPr>
            <m:e>
              <m:r>
                <w:rPr>
                  <w:rFonts w:ascii="Cambria Math" w:eastAsia="Cambria Math" w:hAnsi="Cambria Math" w:cs="Times New Roman"/>
                  <w:sz w:val="21"/>
                  <w:szCs w:val="21"/>
                </w:rPr>
                <m:t>β</m:t>
              </m:r>
            </m:e>
            <m:sub>
              <m:r>
                <w:rPr>
                  <w:rFonts w:ascii="Cambria Math" w:eastAsia="Cambria Math" w:hAnsi="Cambria Math" w:cs="Times New Roman"/>
                  <w:sz w:val="21"/>
                  <w:szCs w:val="21"/>
                </w:rPr>
                <m:t>1</m:t>
              </m:r>
            </m:sub>
          </m:sSub>
          <m:r>
            <w:rPr>
              <w:rFonts w:ascii="Cambria Math" w:eastAsia="Cambria Math" w:hAnsi="Cambria Math" w:cs="Times New Roman"/>
              <w:sz w:val="21"/>
              <w:szCs w:val="21"/>
            </w:rPr>
            <m:t>*</m:t>
          </m:r>
          <m:sSub>
            <m:sSubPr>
              <m:ctrlPr>
                <w:rPr>
                  <w:rFonts w:ascii="Cambria Math" w:eastAsia="Cambria Math" w:hAnsi="Cambria Math" w:cs="Times New Roman"/>
                  <w:sz w:val="21"/>
                  <w:szCs w:val="21"/>
                </w:rPr>
              </m:ctrlPr>
            </m:sSubPr>
            <m:e>
              <m:r>
                <w:rPr>
                  <w:rFonts w:ascii="Cambria Math" w:eastAsia="Cambria Math" w:hAnsi="Cambria Math" w:cs="Times New Roman"/>
                  <w:sz w:val="21"/>
                  <w:szCs w:val="21"/>
                </w:rPr>
                <m:t>x</m:t>
              </m:r>
            </m:e>
            <m:sub>
              <m:r>
                <w:rPr>
                  <w:rFonts w:ascii="Cambria Math" w:eastAsia="Cambria Math" w:hAnsi="Cambria Math" w:cs="Times New Roman"/>
                  <w:sz w:val="21"/>
                  <w:szCs w:val="21"/>
                </w:rPr>
                <m:t>1</m:t>
              </m:r>
            </m:sub>
          </m:sSub>
          <m:r>
            <w:rPr>
              <w:rFonts w:ascii="Cambria Math" w:eastAsia="Cambria Math" w:hAnsi="Cambria Math" w:cs="Times New Roman"/>
              <w:sz w:val="21"/>
              <w:szCs w:val="21"/>
            </w:rPr>
            <m:t xml:space="preserve">+ </m:t>
          </m:r>
          <m:sSub>
            <m:sSubPr>
              <m:ctrlPr>
                <w:rPr>
                  <w:rFonts w:ascii="Cambria Math" w:eastAsia="Cambria Math" w:hAnsi="Cambria Math" w:cs="Times New Roman"/>
                  <w:sz w:val="21"/>
                  <w:szCs w:val="21"/>
                </w:rPr>
              </m:ctrlPr>
            </m:sSubPr>
            <m:e>
              <m:r>
                <w:rPr>
                  <w:rFonts w:ascii="Cambria Math" w:eastAsia="Cambria Math" w:hAnsi="Cambria Math" w:cs="Times New Roman"/>
                  <w:sz w:val="21"/>
                  <w:szCs w:val="21"/>
                </w:rPr>
                <m:t>β</m:t>
              </m:r>
            </m:e>
            <m:sub>
              <m:r>
                <w:rPr>
                  <w:rFonts w:ascii="Cambria Math" w:eastAsia="Cambria Math" w:hAnsi="Cambria Math" w:cs="Times New Roman"/>
                  <w:sz w:val="21"/>
                  <w:szCs w:val="21"/>
                </w:rPr>
                <m:t>2</m:t>
              </m:r>
            </m:sub>
          </m:sSub>
          <m:r>
            <w:rPr>
              <w:rFonts w:ascii="Cambria Math" w:eastAsia="Cambria Math" w:hAnsi="Cambria Math" w:cs="Times New Roman"/>
              <w:sz w:val="21"/>
              <w:szCs w:val="21"/>
            </w:rPr>
            <m:t>*</m:t>
          </m:r>
          <m:sSub>
            <m:sSubPr>
              <m:ctrlPr>
                <w:rPr>
                  <w:rFonts w:ascii="Cambria Math" w:eastAsia="Cambria Math" w:hAnsi="Cambria Math" w:cs="Times New Roman"/>
                  <w:sz w:val="21"/>
                  <w:szCs w:val="21"/>
                </w:rPr>
              </m:ctrlPr>
            </m:sSubPr>
            <m:e>
              <m:r>
                <w:rPr>
                  <w:rFonts w:ascii="Cambria Math" w:eastAsia="Cambria Math" w:hAnsi="Cambria Math" w:cs="Times New Roman"/>
                  <w:sz w:val="21"/>
                  <w:szCs w:val="21"/>
                </w:rPr>
                <m:t>x</m:t>
              </m:r>
            </m:e>
            <m:sub>
              <m:r>
                <w:rPr>
                  <w:rFonts w:ascii="Cambria Math" w:eastAsia="Cambria Math" w:hAnsi="Cambria Math" w:cs="Times New Roman"/>
                  <w:sz w:val="21"/>
                  <w:szCs w:val="21"/>
                </w:rPr>
                <m:t>2</m:t>
              </m:r>
            </m:sub>
          </m:sSub>
          <m:r>
            <w:rPr>
              <w:rFonts w:ascii="Cambria Math" w:eastAsia="Cambria Math" w:hAnsi="Cambria Math" w:cs="Times New Roman"/>
              <w:sz w:val="21"/>
              <w:szCs w:val="21"/>
            </w:rPr>
            <m:t xml:space="preserve">+…+ </m:t>
          </m:r>
          <m:sSub>
            <m:sSubPr>
              <m:ctrlPr>
                <w:rPr>
                  <w:rFonts w:ascii="Cambria Math" w:eastAsia="Cambria Math" w:hAnsi="Cambria Math" w:cs="Times New Roman"/>
                  <w:sz w:val="21"/>
                  <w:szCs w:val="21"/>
                </w:rPr>
              </m:ctrlPr>
            </m:sSubPr>
            <m:e>
              <m:r>
                <w:rPr>
                  <w:rFonts w:ascii="Cambria Math" w:eastAsia="Cambria Math" w:hAnsi="Cambria Math" w:cs="Times New Roman"/>
                  <w:sz w:val="21"/>
                  <w:szCs w:val="21"/>
                </w:rPr>
                <m:t>β</m:t>
              </m:r>
            </m:e>
            <m:sub>
              <m:r>
                <w:rPr>
                  <w:rFonts w:ascii="Cambria Math" w:eastAsia="Cambria Math" w:hAnsi="Cambria Math" w:cs="Times New Roman"/>
                  <w:sz w:val="21"/>
                  <w:szCs w:val="21"/>
                </w:rPr>
                <m:t>n</m:t>
              </m:r>
            </m:sub>
          </m:sSub>
          <m:r>
            <w:rPr>
              <w:rFonts w:ascii="Cambria Math" w:eastAsia="Cambria Math" w:hAnsi="Cambria Math" w:cs="Times New Roman"/>
              <w:sz w:val="21"/>
              <w:szCs w:val="21"/>
            </w:rPr>
            <m:t>*</m:t>
          </m:r>
          <m:sSub>
            <m:sSubPr>
              <m:ctrlPr>
                <w:rPr>
                  <w:rFonts w:ascii="Cambria Math" w:eastAsia="Cambria Math" w:hAnsi="Cambria Math" w:cs="Times New Roman"/>
                  <w:sz w:val="21"/>
                  <w:szCs w:val="21"/>
                </w:rPr>
              </m:ctrlPr>
            </m:sSubPr>
            <m:e>
              <m:r>
                <w:rPr>
                  <w:rFonts w:ascii="Cambria Math" w:eastAsia="Cambria Math" w:hAnsi="Cambria Math" w:cs="Times New Roman"/>
                  <w:sz w:val="21"/>
                  <w:szCs w:val="21"/>
                </w:rPr>
                <m:t>x</m:t>
              </m:r>
            </m:e>
            <m:sub>
              <m:r>
                <w:rPr>
                  <w:rFonts w:ascii="Cambria Math" w:eastAsia="Cambria Math" w:hAnsi="Cambria Math" w:cs="Times New Roman"/>
                  <w:sz w:val="21"/>
                  <w:szCs w:val="21"/>
                </w:rPr>
                <m:t>n</m:t>
              </m:r>
            </m:sub>
          </m:sSub>
        </m:oMath>
      </m:oMathPara>
    </w:p>
    <w:p w14:paraId="3A10A78B" w14:textId="77777777" w:rsidR="005A1F26" w:rsidRPr="005A1F26" w:rsidRDefault="005A1F26" w:rsidP="005A1F26">
      <w:pPr>
        <w:spacing w:line="240" w:lineRule="auto"/>
        <w:jc w:val="center"/>
        <w:rPr>
          <w:rFonts w:eastAsia="Cambria Math" w:cs="Times New Roman"/>
          <w:sz w:val="21"/>
          <w:szCs w:val="21"/>
        </w:rPr>
      </w:pPr>
    </w:p>
    <w:p w14:paraId="00000293" w14:textId="77777777" w:rsidR="00095790" w:rsidRPr="005A1F26" w:rsidRDefault="00792AD4" w:rsidP="005A1F26">
      <w:pPr>
        <w:spacing w:line="240" w:lineRule="auto"/>
        <w:rPr>
          <w:rFonts w:cs="Times New Roman"/>
          <w:sz w:val="21"/>
          <w:szCs w:val="21"/>
        </w:rPr>
      </w:pPr>
      <w:r w:rsidRPr="005A1F26">
        <w:rPr>
          <w:rFonts w:cs="Times New Roman"/>
          <w:sz w:val="21"/>
          <w:szCs w:val="21"/>
        </w:rPr>
        <w:t xml:space="preserve">Where p is the probability of tuberculosis, </w:t>
      </w:r>
      <m:oMath>
        <m:sSub>
          <m:sSubPr>
            <m:ctrlPr>
              <w:rPr>
                <w:rFonts w:ascii="Cambria Math" w:eastAsia="Cambria Math" w:hAnsi="Cambria Math" w:cs="Times New Roman"/>
                <w:sz w:val="21"/>
                <w:szCs w:val="21"/>
              </w:rPr>
            </m:ctrlPr>
          </m:sSubPr>
          <m:e>
            <m:r>
              <w:rPr>
                <w:rFonts w:ascii="Cambria Math" w:eastAsia="Cambria Math" w:hAnsi="Cambria Math" w:cs="Times New Roman"/>
                <w:sz w:val="21"/>
                <w:szCs w:val="21"/>
              </w:rPr>
              <m:t>x</m:t>
            </m:r>
          </m:e>
          <m:sub>
            <m:r>
              <w:rPr>
                <w:rFonts w:ascii="Cambria Math" w:eastAsia="Cambria Math" w:hAnsi="Cambria Math" w:cs="Times New Roman"/>
                <w:sz w:val="21"/>
                <w:szCs w:val="21"/>
              </w:rPr>
              <m:t>1…n</m:t>
            </m:r>
          </m:sub>
        </m:sSub>
      </m:oMath>
      <w:r w:rsidRPr="005A1F26">
        <w:rPr>
          <w:rFonts w:cs="Times New Roman"/>
          <w:sz w:val="21"/>
          <w:szCs w:val="21"/>
        </w:rPr>
        <w:t xml:space="preserve"> refers to the predictors and </w:t>
      </w:r>
      <m:oMath>
        <m:sSub>
          <m:sSubPr>
            <m:ctrlPr>
              <w:rPr>
                <w:rFonts w:ascii="Cambria Math" w:eastAsia="Cambria Math" w:hAnsi="Cambria Math" w:cs="Times New Roman"/>
                <w:sz w:val="21"/>
                <w:szCs w:val="21"/>
              </w:rPr>
            </m:ctrlPr>
          </m:sSubPr>
          <m:e>
            <m:r>
              <w:rPr>
                <w:rFonts w:ascii="Cambria Math" w:hAnsi="Cambria Math" w:cs="Times New Roman"/>
              </w:rPr>
              <m:t>β</m:t>
            </m:r>
          </m:e>
          <m:sub>
            <m:r>
              <w:rPr>
                <w:rFonts w:ascii="Cambria Math" w:eastAsia="Cambria Math" w:hAnsi="Cambria Math" w:cs="Times New Roman"/>
                <w:sz w:val="21"/>
                <w:szCs w:val="21"/>
              </w:rPr>
              <m:t xml:space="preserve"> 1…n</m:t>
            </m:r>
          </m:sub>
        </m:sSub>
      </m:oMath>
      <w:r w:rsidRPr="005A1F26">
        <w:rPr>
          <w:rFonts w:cs="Times New Roman"/>
          <w:sz w:val="21"/>
          <w:szCs w:val="21"/>
        </w:rPr>
        <w:t xml:space="preserve"> refers to the coefficients describing the relationship between the predictor and the logit-transformed probability. We fit the prediction model to the data, and we iden</w:t>
      </w:r>
      <w:proofErr w:type="spellStart"/>
      <w:r w:rsidRPr="005A1F26">
        <w:rPr>
          <w:rFonts w:cs="Times New Roman"/>
          <w:sz w:val="21"/>
          <w:szCs w:val="21"/>
        </w:rPr>
        <w:t>tified</w:t>
      </w:r>
      <w:proofErr w:type="spellEnd"/>
      <w:r w:rsidRPr="005A1F26">
        <w:rPr>
          <w:rFonts w:cs="Times New Roman"/>
          <w:sz w:val="21"/>
          <w:szCs w:val="21"/>
        </w:rPr>
        <w:t xml:space="preserve"> the probability corresponding to classification of tuberculosis with a given sensitivity compared to the reference standard. For example, let us specify an interest in classifying tuberculosis with a sensitivity of at least 85%. We obtained a threshold probability by subtracting the intercept from the logit-transformed probability corresponding to diagnosis with at least an 85% sensitivity. We scaled the threshold probability to 10 by multiplying by a scaling factor, and we multiplied the coefficients for each predictor by that scaling factor to obtain the score for that predictor. Thus, the score for each individual meeting entry criteria was obtained by summing the scaled coefficients for each factor present in the patient, and a total score of &gt;10 constituted a diagnosis of tuberculosis with a sensitivity of 85% using this treatment-decision algorithm.</w:t>
      </w:r>
    </w:p>
    <w:p w14:paraId="00000294" w14:textId="02CBCDBD" w:rsidR="00095790" w:rsidRPr="005A1F26" w:rsidRDefault="00792AD4" w:rsidP="005A1F26">
      <w:pPr>
        <w:spacing w:line="240" w:lineRule="auto"/>
        <w:ind w:firstLine="720"/>
        <w:rPr>
          <w:rFonts w:cs="Times New Roman"/>
          <w:sz w:val="21"/>
          <w:szCs w:val="21"/>
        </w:rPr>
      </w:pPr>
      <w:r w:rsidRPr="005A1F26">
        <w:rPr>
          <w:rFonts w:cs="Times New Roman"/>
          <w:sz w:val="21"/>
          <w:szCs w:val="21"/>
        </w:rPr>
        <w:t xml:space="preserve">Given that we generated multiple imputed datasets, we had to take additional steps to determine the probability threshold and pooled coefficient estimates. We used the “metapred” function in package </w:t>
      </w:r>
      <w:proofErr w:type="spellStart"/>
      <w:r w:rsidRPr="005A1F26">
        <w:rPr>
          <w:rFonts w:cs="Times New Roman"/>
          <w:i/>
          <w:sz w:val="21"/>
          <w:szCs w:val="21"/>
        </w:rPr>
        <w:t>metamisc</w:t>
      </w:r>
      <w:proofErr w:type="spellEnd"/>
      <w:r w:rsidRPr="005A1F26">
        <w:rPr>
          <w:rFonts w:cs="Times New Roman"/>
          <w:sz w:val="21"/>
          <w:szCs w:val="21"/>
        </w:rPr>
        <w:t xml:space="preserve"> to fit a logistic regression model on each imputed dataset, resulting in 100 logistic regression models.</w:t>
      </w:r>
      <w:r w:rsidR="00FE15C1">
        <w:rPr>
          <w:rFonts w:cs="Times New Roman"/>
          <w:sz w:val="21"/>
          <w:szCs w:val="21"/>
        </w:rPr>
        <w:fldChar w:fldCharType="begin"/>
      </w:r>
      <w:r w:rsidR="00FD4D17">
        <w:rPr>
          <w:rFonts w:cs="Times New Roman"/>
          <w:sz w:val="21"/>
          <w:szCs w:val="21"/>
        </w:rPr>
        <w:instrText xml:space="preserve"> ADDIN EN.CITE &lt;EndNote&gt;&lt;Cite&gt;&lt;Author&gt;Debray&lt;/Author&gt;&lt;Year&gt;2021&lt;/Year&gt;&lt;RecNum&gt;2936&lt;/RecNum&gt;&lt;DisplayText&gt;&lt;style face="superscript"&gt;5&lt;/style&gt;&lt;/DisplayText&gt;&lt;record&gt;&lt;rec-number&gt;2936&lt;/rec-number&gt;&lt;foreign-keys&gt;&lt;key app="EN" db-id="0w2w09ttjvsvwlezew9v0xrytfw5twedvfwp" timestamp="1647211011"&gt;2936&lt;/key&gt;&lt;/foreign-keys&gt;&lt;ref-type name="Generic"&gt;13&lt;/ref-type&gt;&lt;contributors&gt;&lt;authors&gt;&lt;author&gt;Debray, Thomas;&lt;/author&gt;&lt;author&gt;de Jong, Valentijn&lt;/author&gt;&lt;/authors&gt;&lt;/contributors&gt;&lt;titles&gt;&lt;title&gt;metamisc: meta-analysis of diagnosis and prognosis research studies. R package version 0.2.4/r584. https://R-Forge.R-project.org/projects/metamisc/.&lt;/title&gt;&lt;/titles&gt;&lt;dates&gt;&lt;year&gt;2021&lt;/year&gt;&lt;/dates&gt;&lt;urls&gt;&lt;related-urls&gt;&lt;url&gt;https://R-Forge.R-project.org/projects/metamisc/&lt;/url&gt;&lt;/related-urls&gt;&lt;/urls&gt;&lt;/record&gt;&lt;/Cite&gt;&lt;/EndNote&gt;</w:instrText>
      </w:r>
      <w:r w:rsidR="00FE15C1">
        <w:rPr>
          <w:rFonts w:cs="Times New Roman"/>
          <w:sz w:val="21"/>
          <w:szCs w:val="21"/>
        </w:rPr>
        <w:fldChar w:fldCharType="separate"/>
      </w:r>
      <w:r w:rsidR="00FE15C1" w:rsidRPr="00FE15C1">
        <w:rPr>
          <w:rFonts w:cs="Times New Roman"/>
          <w:noProof/>
          <w:sz w:val="21"/>
          <w:szCs w:val="21"/>
          <w:vertAlign w:val="superscript"/>
        </w:rPr>
        <w:t>5</w:t>
      </w:r>
      <w:r w:rsidR="00FE15C1">
        <w:rPr>
          <w:rFonts w:cs="Times New Roman"/>
          <w:sz w:val="21"/>
          <w:szCs w:val="21"/>
        </w:rPr>
        <w:fldChar w:fldCharType="end"/>
      </w:r>
      <w:r w:rsidRPr="005A1F26">
        <w:rPr>
          <w:rFonts w:cs="Times New Roman"/>
          <w:sz w:val="21"/>
          <w:szCs w:val="21"/>
        </w:rPr>
        <w:t xml:space="preserve"> Note that the model generated by “metapred” is a pooled model of models with the same specifications fit at the study-level. A pooled estimate of each parameter coefficient was obtained by taking the mean of each of the 100 coefficient estimates for each parameter. A pooled probability threshold was determined by taking the mean of the probability threshold corresponding to classification of tuberculosis with a given sensitivity compared to the reference standard of each model. The pooled probability threshold and pooled coefficient estimates were used to produce the scores as described above.</w:t>
      </w:r>
      <w:r w:rsidRPr="005A1F26">
        <w:rPr>
          <w:rFonts w:cs="Times New Roman"/>
        </w:rPr>
        <w:br w:type="page"/>
      </w:r>
    </w:p>
    <w:p w14:paraId="00000295" w14:textId="0E5594A6" w:rsidR="00095790" w:rsidRPr="005A1F26" w:rsidRDefault="00792AD4" w:rsidP="005A1F26">
      <w:pPr>
        <w:pStyle w:val="Heading1"/>
        <w:spacing w:line="240" w:lineRule="auto"/>
        <w:rPr>
          <w:rFonts w:cs="Times New Roman"/>
        </w:rPr>
      </w:pPr>
      <w:bookmarkStart w:id="6" w:name="_Toc113997269"/>
      <w:r w:rsidRPr="005A1F26">
        <w:rPr>
          <w:rFonts w:cs="Times New Roman"/>
        </w:rPr>
        <w:lastRenderedPageBreak/>
        <w:t xml:space="preserve">Appendix E: Composition of </w:t>
      </w:r>
      <w:r w:rsidR="00E73D52">
        <w:rPr>
          <w:rFonts w:cs="Times New Roman"/>
        </w:rPr>
        <w:t>group of experts advising algorithm development</w:t>
      </w:r>
      <w:bookmarkEnd w:id="6"/>
    </w:p>
    <w:p w14:paraId="00000296" w14:textId="77777777" w:rsidR="00095790" w:rsidRPr="005A1F26" w:rsidRDefault="00095790" w:rsidP="005A1F26">
      <w:pPr>
        <w:spacing w:line="240" w:lineRule="auto"/>
        <w:rPr>
          <w:rFonts w:cs="Times New Roman"/>
        </w:rPr>
      </w:pPr>
    </w:p>
    <w:p w14:paraId="2C2E5B09" w14:textId="3149BEA2" w:rsidR="00E73D52" w:rsidRPr="005A1F26" w:rsidRDefault="00E73D52" w:rsidP="00E73D52">
      <w:pPr>
        <w:numPr>
          <w:ilvl w:val="0"/>
          <w:numId w:val="2"/>
        </w:numPr>
        <w:pBdr>
          <w:top w:val="nil"/>
          <w:left w:val="nil"/>
          <w:bottom w:val="nil"/>
          <w:right w:val="nil"/>
          <w:between w:val="nil"/>
        </w:pBdr>
        <w:spacing w:line="240" w:lineRule="auto"/>
        <w:rPr>
          <w:rFonts w:cs="Times New Roman"/>
          <w:color w:val="000000"/>
        </w:rPr>
      </w:pPr>
      <w:r w:rsidRPr="002D2C93">
        <w:rPr>
          <w:rFonts w:cs="Times New Roman"/>
          <w:i/>
          <w:iCs/>
          <w:color w:val="000000"/>
        </w:rPr>
        <w:t>Farhana Amanullah</w:t>
      </w:r>
      <w:r w:rsidR="002D2C93">
        <w:rPr>
          <w:rFonts w:cs="Times New Roman"/>
          <w:color w:val="212121"/>
        </w:rPr>
        <w:t>:</w:t>
      </w:r>
      <w:r w:rsidRPr="005A1F26">
        <w:rPr>
          <w:rFonts w:cs="Times New Roman"/>
          <w:color w:val="212121"/>
        </w:rPr>
        <w:t xml:space="preserve"> Indus Hospital &amp; Health Network</w:t>
      </w:r>
      <w:r>
        <w:rPr>
          <w:rFonts w:cs="Times New Roman"/>
          <w:color w:val="212121"/>
        </w:rPr>
        <w:t>, Karachi, Pakistan</w:t>
      </w:r>
    </w:p>
    <w:p w14:paraId="3A970675" w14:textId="7592505F" w:rsidR="00E35BAF" w:rsidRDefault="00E35BAF" w:rsidP="00E35BAF">
      <w:pPr>
        <w:numPr>
          <w:ilvl w:val="0"/>
          <w:numId w:val="2"/>
        </w:numPr>
        <w:pBdr>
          <w:top w:val="nil"/>
          <w:left w:val="nil"/>
          <w:bottom w:val="nil"/>
          <w:right w:val="nil"/>
          <w:between w:val="nil"/>
        </w:pBdr>
        <w:spacing w:line="240" w:lineRule="auto"/>
        <w:rPr>
          <w:rFonts w:cs="Times New Roman"/>
          <w:color w:val="212121"/>
        </w:rPr>
      </w:pPr>
      <w:r w:rsidRPr="002D2C93">
        <w:rPr>
          <w:rFonts w:cs="Times New Roman"/>
          <w:i/>
          <w:iCs/>
          <w:color w:val="000000"/>
        </w:rPr>
        <w:t>Annemieke Brands</w:t>
      </w:r>
      <w:r w:rsidR="002D2C93">
        <w:rPr>
          <w:rFonts w:cs="Times New Roman"/>
          <w:color w:val="000000"/>
        </w:rPr>
        <w:t>:</w:t>
      </w:r>
      <w:r w:rsidRPr="00E35BAF">
        <w:rPr>
          <w:rFonts w:cs="Times New Roman"/>
          <w:color w:val="000000"/>
        </w:rPr>
        <w:t xml:space="preserve"> </w:t>
      </w:r>
      <w:r w:rsidRPr="00F16963">
        <w:t>Global Tuberculosis</w:t>
      </w:r>
      <w:r>
        <w:t xml:space="preserve"> </w:t>
      </w:r>
      <w:r w:rsidRPr="00F16963">
        <w:t>Programme, World Health Organization, Geneva, Switzerland</w:t>
      </w:r>
    </w:p>
    <w:p w14:paraId="10AAC9FA" w14:textId="064A7CAA" w:rsidR="00E73D52" w:rsidRPr="00E35BAF" w:rsidRDefault="00E73D52" w:rsidP="0040580F">
      <w:pPr>
        <w:numPr>
          <w:ilvl w:val="0"/>
          <w:numId w:val="2"/>
        </w:numPr>
        <w:pBdr>
          <w:top w:val="nil"/>
          <w:left w:val="nil"/>
          <w:bottom w:val="nil"/>
          <w:right w:val="nil"/>
          <w:between w:val="nil"/>
        </w:pBdr>
        <w:spacing w:line="240" w:lineRule="auto"/>
        <w:rPr>
          <w:rFonts w:cs="Times New Roman"/>
          <w:color w:val="000000"/>
        </w:rPr>
      </w:pPr>
      <w:r w:rsidRPr="002D2C93">
        <w:rPr>
          <w:rFonts w:cs="Times New Roman"/>
          <w:i/>
          <w:iCs/>
          <w:color w:val="000000"/>
        </w:rPr>
        <w:t>Stephen Graham</w:t>
      </w:r>
      <w:r w:rsidR="002D2C93">
        <w:rPr>
          <w:rFonts w:cs="Times New Roman"/>
          <w:color w:val="212121"/>
        </w:rPr>
        <w:t>:</w:t>
      </w:r>
      <w:r w:rsidRPr="00E35BAF">
        <w:rPr>
          <w:rFonts w:cs="Times New Roman"/>
          <w:color w:val="212121"/>
        </w:rPr>
        <w:t xml:space="preserve"> </w:t>
      </w:r>
      <w:r w:rsidRPr="00E35BAF">
        <w:rPr>
          <w:rFonts w:cs="Times New Roman"/>
          <w:color w:val="000000"/>
        </w:rPr>
        <w:t>Centre for International Child Health, University of Melbourne Department of Paediatrics and Murdoch Children’s Research Institute, Royal Children’s Hospital, Melbourne, Australia and International Union Against Tuberculosis and Lung Disease (The Union), Paris, France</w:t>
      </w:r>
    </w:p>
    <w:p w14:paraId="0B131348" w14:textId="13A9AFFB" w:rsidR="00E73D52" w:rsidRDefault="00E73D52" w:rsidP="00E73D52">
      <w:pPr>
        <w:numPr>
          <w:ilvl w:val="0"/>
          <w:numId w:val="2"/>
        </w:numPr>
        <w:pBdr>
          <w:top w:val="nil"/>
          <w:left w:val="nil"/>
          <w:bottom w:val="nil"/>
          <w:right w:val="nil"/>
          <w:between w:val="nil"/>
        </w:pBdr>
        <w:spacing w:line="240" w:lineRule="auto"/>
        <w:rPr>
          <w:rFonts w:cs="Times New Roman"/>
          <w:color w:val="000000"/>
        </w:rPr>
      </w:pPr>
      <w:r w:rsidRPr="002D2C93">
        <w:rPr>
          <w:rFonts w:cs="Times New Roman"/>
          <w:i/>
          <w:iCs/>
          <w:color w:val="000000"/>
        </w:rPr>
        <w:t>Kenneth Gunasekera</w:t>
      </w:r>
      <w:r w:rsidR="002D2C93">
        <w:rPr>
          <w:rFonts w:cs="Times New Roman"/>
          <w:color w:val="000000"/>
        </w:rPr>
        <w:t>:</w:t>
      </w:r>
      <w:r>
        <w:rPr>
          <w:rFonts w:cs="Times New Roman"/>
          <w:color w:val="000000"/>
        </w:rPr>
        <w:t xml:space="preserve"> Department of Epidemiology of Microbial Diseases, Yale School of Public Health, New Haven, </w:t>
      </w:r>
      <w:r>
        <w:rPr>
          <w:rFonts w:cs="Times New Roman"/>
          <w:color w:val="212121"/>
        </w:rPr>
        <w:t>United States of America</w:t>
      </w:r>
    </w:p>
    <w:p w14:paraId="523DFF2E" w14:textId="3EE53799" w:rsidR="00E73D52" w:rsidRPr="005A1F26" w:rsidRDefault="00E73D52" w:rsidP="00E73D52">
      <w:pPr>
        <w:numPr>
          <w:ilvl w:val="0"/>
          <w:numId w:val="2"/>
        </w:numPr>
        <w:pBdr>
          <w:top w:val="nil"/>
          <w:left w:val="nil"/>
          <w:bottom w:val="nil"/>
          <w:right w:val="nil"/>
          <w:between w:val="nil"/>
        </w:pBdr>
        <w:spacing w:line="240" w:lineRule="auto"/>
        <w:rPr>
          <w:rFonts w:cs="Times New Roman"/>
          <w:color w:val="000000"/>
        </w:rPr>
      </w:pPr>
      <w:r w:rsidRPr="002D2C93">
        <w:rPr>
          <w:rFonts w:cs="Times New Roman"/>
          <w:i/>
          <w:iCs/>
          <w:color w:val="000000"/>
        </w:rPr>
        <w:t>Alexander Kay</w:t>
      </w:r>
      <w:r w:rsidR="002D2C93">
        <w:rPr>
          <w:rFonts w:cs="Times New Roman"/>
          <w:color w:val="212121"/>
        </w:rPr>
        <w:t>:</w:t>
      </w:r>
      <w:r w:rsidRPr="005A1F26">
        <w:rPr>
          <w:rFonts w:cs="Times New Roman"/>
          <w:color w:val="212121"/>
        </w:rPr>
        <w:t xml:space="preserve"> Global TB Program, Baylor College of Medicine and Texas Children's Hospital, Houston, </w:t>
      </w:r>
      <w:r>
        <w:rPr>
          <w:rFonts w:cs="Times New Roman"/>
          <w:color w:val="212121"/>
        </w:rPr>
        <w:t>United States of America</w:t>
      </w:r>
    </w:p>
    <w:p w14:paraId="00000297" w14:textId="69790F14" w:rsidR="00095790" w:rsidRPr="005A1F26" w:rsidRDefault="00792AD4" w:rsidP="005A1F26">
      <w:pPr>
        <w:numPr>
          <w:ilvl w:val="0"/>
          <w:numId w:val="2"/>
        </w:numPr>
        <w:pBdr>
          <w:top w:val="nil"/>
          <w:left w:val="nil"/>
          <w:bottom w:val="nil"/>
          <w:right w:val="nil"/>
          <w:between w:val="nil"/>
        </w:pBdr>
        <w:spacing w:line="240" w:lineRule="auto"/>
        <w:rPr>
          <w:rFonts w:cs="Times New Roman"/>
          <w:color w:val="000000"/>
        </w:rPr>
      </w:pPr>
      <w:r w:rsidRPr="002D2C93">
        <w:rPr>
          <w:rFonts w:cs="Times New Roman"/>
          <w:i/>
          <w:iCs/>
          <w:color w:val="000000"/>
        </w:rPr>
        <w:t xml:space="preserve">Anna </w:t>
      </w:r>
      <w:proofErr w:type="spellStart"/>
      <w:r w:rsidRPr="002D2C93">
        <w:rPr>
          <w:rFonts w:cs="Times New Roman"/>
          <w:i/>
          <w:iCs/>
          <w:color w:val="000000"/>
        </w:rPr>
        <w:t>Mandalakas</w:t>
      </w:r>
      <w:proofErr w:type="spellEnd"/>
      <w:r w:rsidR="002D2C93">
        <w:rPr>
          <w:rFonts w:cs="Times New Roman"/>
          <w:color w:val="212121"/>
        </w:rPr>
        <w:t>:</w:t>
      </w:r>
      <w:r w:rsidRPr="005A1F26">
        <w:rPr>
          <w:rFonts w:cs="Times New Roman"/>
          <w:color w:val="212121"/>
        </w:rPr>
        <w:t xml:space="preserve"> Global TB Program, Baylor College of Medicine and Texas Children's Hospital, Houston, </w:t>
      </w:r>
      <w:r w:rsidR="00E73D52">
        <w:rPr>
          <w:rFonts w:cs="Times New Roman"/>
          <w:color w:val="212121"/>
        </w:rPr>
        <w:t>United States of America</w:t>
      </w:r>
    </w:p>
    <w:p w14:paraId="00000298" w14:textId="2F7847D2" w:rsidR="00095790" w:rsidRPr="005A1F26" w:rsidRDefault="00792AD4" w:rsidP="005A1F26">
      <w:pPr>
        <w:numPr>
          <w:ilvl w:val="0"/>
          <w:numId w:val="2"/>
        </w:numPr>
        <w:pBdr>
          <w:top w:val="nil"/>
          <w:left w:val="nil"/>
          <w:bottom w:val="nil"/>
          <w:right w:val="nil"/>
          <w:between w:val="nil"/>
        </w:pBdr>
        <w:spacing w:line="240" w:lineRule="auto"/>
        <w:rPr>
          <w:rFonts w:cs="Times New Roman"/>
          <w:color w:val="000000"/>
        </w:rPr>
      </w:pPr>
      <w:r w:rsidRPr="002D2C93">
        <w:rPr>
          <w:rFonts w:cs="Times New Roman"/>
          <w:i/>
          <w:iCs/>
          <w:color w:val="000000"/>
        </w:rPr>
        <w:t>Ben Marais</w:t>
      </w:r>
      <w:r w:rsidR="002D2C93">
        <w:rPr>
          <w:rFonts w:cs="Times New Roman"/>
          <w:color w:val="212121"/>
        </w:rPr>
        <w:t>:</w:t>
      </w:r>
      <w:r w:rsidRPr="005A1F26">
        <w:rPr>
          <w:rFonts w:cs="Times New Roman"/>
          <w:color w:val="212121"/>
        </w:rPr>
        <w:t xml:space="preserve"> </w:t>
      </w:r>
      <w:r w:rsidRPr="005A1F26">
        <w:rPr>
          <w:rFonts w:cs="Times New Roman"/>
          <w:color w:val="000000"/>
        </w:rPr>
        <w:t xml:space="preserve">The Children’s Hospital at </w:t>
      </w:r>
      <w:proofErr w:type="spellStart"/>
      <w:r w:rsidRPr="005A1F26">
        <w:rPr>
          <w:rFonts w:cs="Times New Roman"/>
          <w:color w:val="000000"/>
        </w:rPr>
        <w:t>Westmead</w:t>
      </w:r>
      <w:proofErr w:type="spellEnd"/>
      <w:r w:rsidRPr="005A1F26">
        <w:rPr>
          <w:rFonts w:cs="Times New Roman"/>
          <w:color w:val="000000"/>
        </w:rPr>
        <w:t xml:space="preserve"> Clinical School, Faculty of Medicine and Health, University of Sydney, </w:t>
      </w:r>
      <w:r w:rsidR="00E73D52">
        <w:rPr>
          <w:rFonts w:cs="Times New Roman"/>
          <w:color w:val="000000"/>
        </w:rPr>
        <w:t xml:space="preserve">Sydney </w:t>
      </w:r>
      <w:r w:rsidRPr="005A1F26">
        <w:rPr>
          <w:rFonts w:cs="Times New Roman"/>
          <w:color w:val="000000"/>
        </w:rPr>
        <w:t>Australia</w:t>
      </w:r>
    </w:p>
    <w:p w14:paraId="5EB6D531" w14:textId="17B11DFE" w:rsidR="00E73D52" w:rsidRDefault="00792AD4" w:rsidP="00E73D52">
      <w:pPr>
        <w:numPr>
          <w:ilvl w:val="0"/>
          <w:numId w:val="2"/>
        </w:numPr>
        <w:pBdr>
          <w:top w:val="nil"/>
          <w:left w:val="nil"/>
          <w:bottom w:val="nil"/>
          <w:right w:val="nil"/>
          <w:between w:val="nil"/>
        </w:pBdr>
        <w:spacing w:line="240" w:lineRule="auto"/>
        <w:rPr>
          <w:rFonts w:cs="Times New Roman"/>
          <w:color w:val="000000"/>
        </w:rPr>
      </w:pPr>
      <w:r w:rsidRPr="002D2C93">
        <w:rPr>
          <w:rFonts w:cs="Times New Roman"/>
          <w:i/>
          <w:iCs/>
          <w:color w:val="000000"/>
        </w:rPr>
        <w:t>Olivier Marcy</w:t>
      </w:r>
      <w:r w:rsidR="002D2C93">
        <w:rPr>
          <w:rFonts w:cs="Times New Roman"/>
          <w:color w:val="000000"/>
        </w:rPr>
        <w:t>:</w:t>
      </w:r>
      <w:r w:rsidRPr="005A1F26">
        <w:rPr>
          <w:rFonts w:cs="Times New Roman"/>
          <w:color w:val="000000"/>
        </w:rPr>
        <w:t xml:space="preserve"> University of Bordeaux, </w:t>
      </w:r>
      <w:proofErr w:type="spellStart"/>
      <w:r w:rsidRPr="005A1F26">
        <w:rPr>
          <w:rFonts w:cs="Times New Roman"/>
          <w:color w:val="000000"/>
        </w:rPr>
        <w:t>Inserm</w:t>
      </w:r>
      <w:proofErr w:type="spellEnd"/>
      <w:r w:rsidRPr="005A1F26">
        <w:rPr>
          <w:rFonts w:cs="Times New Roman"/>
          <w:color w:val="000000"/>
        </w:rPr>
        <w:t xml:space="preserve">, </w:t>
      </w:r>
      <w:proofErr w:type="spellStart"/>
      <w:r w:rsidRPr="005A1F26">
        <w:rPr>
          <w:rFonts w:cs="Times New Roman"/>
          <w:color w:val="000000"/>
        </w:rPr>
        <w:t>Institut</w:t>
      </w:r>
      <w:proofErr w:type="spellEnd"/>
      <w:r w:rsidRPr="005A1F26">
        <w:rPr>
          <w:rFonts w:cs="Times New Roman"/>
          <w:color w:val="000000"/>
        </w:rPr>
        <w:t xml:space="preserve"> de Recherche pour le </w:t>
      </w:r>
      <w:proofErr w:type="spellStart"/>
      <w:r w:rsidRPr="005A1F26">
        <w:rPr>
          <w:rFonts w:cs="Times New Roman"/>
          <w:color w:val="000000"/>
        </w:rPr>
        <w:t>Développement</w:t>
      </w:r>
      <w:proofErr w:type="spellEnd"/>
      <w:r w:rsidRPr="005A1F26">
        <w:rPr>
          <w:rFonts w:cs="Times New Roman"/>
          <w:color w:val="000000"/>
        </w:rPr>
        <w:t>, Bordeaux, France</w:t>
      </w:r>
    </w:p>
    <w:p w14:paraId="1A9F265F" w14:textId="07389A14" w:rsidR="00E73D52" w:rsidRPr="00E73D52" w:rsidRDefault="00E73D52" w:rsidP="00E73D52">
      <w:pPr>
        <w:numPr>
          <w:ilvl w:val="0"/>
          <w:numId w:val="2"/>
        </w:numPr>
        <w:pBdr>
          <w:top w:val="nil"/>
          <w:left w:val="nil"/>
          <w:bottom w:val="nil"/>
          <w:right w:val="nil"/>
          <w:between w:val="nil"/>
        </w:pBdr>
        <w:spacing w:line="240" w:lineRule="auto"/>
      </w:pPr>
      <w:r w:rsidRPr="002D2C93">
        <w:rPr>
          <w:rFonts w:cs="Times New Roman"/>
          <w:i/>
          <w:iCs/>
          <w:color w:val="000000"/>
        </w:rPr>
        <w:t>James Seddon</w:t>
      </w:r>
      <w:r w:rsidR="002D2C93">
        <w:rPr>
          <w:rFonts w:cs="Times New Roman"/>
          <w:color w:val="000000"/>
        </w:rPr>
        <w:t>:</w:t>
      </w:r>
      <w:r w:rsidRPr="00E73D52">
        <w:rPr>
          <w:rFonts w:cs="Times New Roman"/>
          <w:color w:val="000000"/>
        </w:rPr>
        <w:t xml:space="preserve"> </w:t>
      </w:r>
      <w:r>
        <w:t>Desmond Tutu Tuberculosis Centre, Department of Paediatrics and Child Health, Faculty of Medicine and Health Sciences, Stellenbosch University, Tygerberg, South Africa and Department of Infectious Diseases, Imperial College London, London, United Kingdon</w:t>
      </w:r>
    </w:p>
    <w:p w14:paraId="7B3C2D80" w14:textId="1F0A2E99" w:rsidR="00E73D52" w:rsidRDefault="00E73D52" w:rsidP="00E73D52">
      <w:pPr>
        <w:numPr>
          <w:ilvl w:val="0"/>
          <w:numId w:val="2"/>
        </w:numPr>
        <w:pBdr>
          <w:top w:val="nil"/>
          <w:left w:val="nil"/>
          <w:bottom w:val="nil"/>
          <w:right w:val="nil"/>
          <w:between w:val="nil"/>
        </w:pBdr>
        <w:spacing w:line="240" w:lineRule="auto"/>
        <w:rPr>
          <w:rFonts w:cs="Times New Roman"/>
          <w:color w:val="212121"/>
        </w:rPr>
      </w:pPr>
      <w:proofErr w:type="spellStart"/>
      <w:r w:rsidRPr="002D2C93">
        <w:rPr>
          <w:rFonts w:cs="Times New Roman"/>
          <w:i/>
          <w:iCs/>
          <w:color w:val="000000"/>
        </w:rPr>
        <w:t>Moorine</w:t>
      </w:r>
      <w:proofErr w:type="spellEnd"/>
      <w:r w:rsidRPr="002D2C93">
        <w:rPr>
          <w:rFonts w:cs="Times New Roman"/>
          <w:i/>
          <w:iCs/>
          <w:color w:val="000000"/>
        </w:rPr>
        <w:t xml:space="preserve"> </w:t>
      </w:r>
      <w:proofErr w:type="spellStart"/>
      <w:r w:rsidRPr="002D2C93">
        <w:rPr>
          <w:rFonts w:cs="Times New Roman"/>
          <w:i/>
          <w:iCs/>
          <w:color w:val="000000"/>
        </w:rPr>
        <w:t>Sekkade</w:t>
      </w:r>
      <w:proofErr w:type="spellEnd"/>
      <w:r w:rsidR="002D2C93">
        <w:rPr>
          <w:rFonts w:cs="Times New Roman"/>
          <w:color w:val="000000"/>
        </w:rPr>
        <w:t>:</w:t>
      </w:r>
      <w:r w:rsidRPr="005A1F26">
        <w:rPr>
          <w:rFonts w:cs="Times New Roman"/>
          <w:color w:val="000000"/>
        </w:rPr>
        <w:t xml:space="preserve"> </w:t>
      </w:r>
      <w:r w:rsidRPr="005A1F26">
        <w:rPr>
          <w:rFonts w:cs="Times New Roman"/>
          <w:color w:val="212121"/>
        </w:rPr>
        <w:t>National Tuberculosis and Leprosy Program, Kampala, Uganda</w:t>
      </w:r>
    </w:p>
    <w:p w14:paraId="66C4BA42" w14:textId="75FBBAA1" w:rsidR="00E73D52" w:rsidRDefault="00E73D52" w:rsidP="00E73D52">
      <w:pPr>
        <w:numPr>
          <w:ilvl w:val="0"/>
          <w:numId w:val="2"/>
        </w:numPr>
        <w:pBdr>
          <w:top w:val="nil"/>
          <w:left w:val="nil"/>
          <w:bottom w:val="nil"/>
          <w:right w:val="nil"/>
          <w:between w:val="nil"/>
        </w:pBdr>
        <w:spacing w:line="240" w:lineRule="auto"/>
        <w:rPr>
          <w:rFonts w:cs="Times New Roman"/>
          <w:color w:val="212121"/>
        </w:rPr>
      </w:pPr>
      <w:r w:rsidRPr="002D2C93">
        <w:rPr>
          <w:rFonts w:cs="Times New Roman"/>
          <w:i/>
          <w:iCs/>
          <w:color w:val="212121"/>
        </w:rPr>
        <w:t>Sabine Verkuijl</w:t>
      </w:r>
      <w:r w:rsidR="002D2C93">
        <w:rPr>
          <w:rFonts w:cs="Times New Roman"/>
          <w:color w:val="212121"/>
        </w:rPr>
        <w:t>:</w:t>
      </w:r>
      <w:r w:rsidRPr="00E73D52">
        <w:rPr>
          <w:rFonts w:cs="Times New Roman"/>
          <w:color w:val="212121"/>
        </w:rPr>
        <w:t xml:space="preserve"> </w:t>
      </w:r>
      <w:r w:rsidRPr="00F16963">
        <w:t>Global Tuberculosis</w:t>
      </w:r>
      <w:r>
        <w:t xml:space="preserve"> </w:t>
      </w:r>
      <w:r w:rsidRPr="00F16963">
        <w:t>Programme, World Health Organization, Geneva, Switzerland</w:t>
      </w:r>
    </w:p>
    <w:p w14:paraId="15EF4E9D" w14:textId="5D3C20D7" w:rsidR="00E73D52" w:rsidRPr="00E73D52" w:rsidRDefault="00E73D52" w:rsidP="00E73D52">
      <w:pPr>
        <w:numPr>
          <w:ilvl w:val="0"/>
          <w:numId w:val="2"/>
        </w:numPr>
        <w:pBdr>
          <w:top w:val="nil"/>
          <w:left w:val="nil"/>
          <w:bottom w:val="nil"/>
          <w:right w:val="nil"/>
          <w:between w:val="nil"/>
        </w:pBdr>
        <w:spacing w:line="240" w:lineRule="auto"/>
        <w:rPr>
          <w:rFonts w:cs="Times New Roman"/>
          <w:color w:val="212121"/>
        </w:rPr>
      </w:pPr>
      <w:r w:rsidRPr="00E73D52">
        <w:rPr>
          <w:rFonts w:cs="Times New Roman"/>
          <w:color w:val="212121"/>
        </w:rPr>
        <w:t>Kerri Viney</w:t>
      </w:r>
      <w:r w:rsidRPr="00E73D52">
        <w:t xml:space="preserve"> </w:t>
      </w:r>
      <w:r w:rsidRPr="00F16963">
        <w:t>Global Tuberculosis</w:t>
      </w:r>
      <w:r>
        <w:t xml:space="preserve"> </w:t>
      </w:r>
      <w:r w:rsidRPr="00F16963">
        <w:t>Programme, World Health Organization, Geneva, Switzerland</w:t>
      </w:r>
      <w:r>
        <w:t xml:space="preserve"> and </w:t>
      </w:r>
      <w:r w:rsidRPr="00F16963">
        <w:t>School of Public Health, University of Sydney, Sydney, Australia</w:t>
      </w:r>
    </w:p>
    <w:p w14:paraId="6356DECB" w14:textId="3CCDD14A" w:rsidR="00E73D52" w:rsidRPr="00E73D52" w:rsidRDefault="00E73D52" w:rsidP="00E73D52">
      <w:pPr>
        <w:numPr>
          <w:ilvl w:val="0"/>
          <w:numId w:val="2"/>
        </w:numPr>
        <w:pBdr>
          <w:top w:val="nil"/>
          <w:left w:val="nil"/>
          <w:bottom w:val="nil"/>
          <w:right w:val="nil"/>
          <w:between w:val="nil"/>
        </w:pBdr>
        <w:spacing w:line="240" w:lineRule="auto"/>
        <w:rPr>
          <w:rFonts w:cs="Times New Roman"/>
          <w:color w:val="212121"/>
        </w:rPr>
      </w:pPr>
      <w:r w:rsidRPr="002D2C93">
        <w:rPr>
          <w:rFonts w:cs="Times New Roman"/>
          <w:i/>
          <w:iCs/>
          <w:color w:val="212121"/>
        </w:rPr>
        <w:t>Bryan Vonasek</w:t>
      </w:r>
      <w:r w:rsidR="002D2C93">
        <w:rPr>
          <w:rFonts w:cs="Times New Roman"/>
          <w:color w:val="212121"/>
        </w:rPr>
        <w:t>:</w:t>
      </w:r>
      <w:r>
        <w:rPr>
          <w:rFonts w:cs="Times New Roman"/>
          <w:color w:val="212121"/>
        </w:rPr>
        <w:t xml:space="preserve"> Department of Pediatrics, University of Wisconsin School of Medicine and Public Health, Madison, United States of America</w:t>
      </w:r>
    </w:p>
    <w:p w14:paraId="0000029D" w14:textId="77777777" w:rsidR="00095790" w:rsidRPr="005A1F26" w:rsidRDefault="00792AD4" w:rsidP="005A1F26">
      <w:pPr>
        <w:spacing w:line="240" w:lineRule="auto"/>
        <w:rPr>
          <w:rFonts w:cs="Times New Roman"/>
        </w:rPr>
      </w:pPr>
      <w:r w:rsidRPr="005A1F26">
        <w:rPr>
          <w:rFonts w:cs="Times New Roman"/>
        </w:rPr>
        <w:br w:type="page"/>
      </w:r>
    </w:p>
    <w:bookmarkStart w:id="7" w:name="_Toc113997270"/>
    <w:p w14:paraId="6E82CCB3" w14:textId="67827E68" w:rsidR="005A1F26" w:rsidRDefault="00000000" w:rsidP="005A1F26">
      <w:pPr>
        <w:pStyle w:val="Heading1"/>
        <w:spacing w:before="0" w:line="240" w:lineRule="auto"/>
        <w:rPr>
          <w:rFonts w:cs="Times New Roman"/>
        </w:rPr>
      </w:pPr>
      <w:sdt>
        <w:sdtPr>
          <w:rPr>
            <w:rFonts w:cs="Times New Roman"/>
          </w:rPr>
          <w:tag w:val="goog_rdk_32"/>
          <w:id w:val="-1847394257"/>
        </w:sdtPr>
        <w:sdtContent/>
      </w:sdt>
      <w:r w:rsidR="00EA60A9" w:rsidRPr="005A1F26">
        <w:rPr>
          <w:rFonts w:cs="Times New Roman"/>
        </w:rPr>
        <w:t xml:space="preserve">Appendix </w:t>
      </w:r>
      <w:r w:rsidR="00A05280" w:rsidRPr="005A1F26">
        <w:rPr>
          <w:rFonts w:cs="Times New Roman"/>
        </w:rPr>
        <w:t>F</w:t>
      </w:r>
      <w:r w:rsidR="00EA60A9" w:rsidRPr="005A1F26">
        <w:rPr>
          <w:rFonts w:cs="Times New Roman"/>
        </w:rPr>
        <w:t xml:space="preserve">: Studies </w:t>
      </w:r>
      <w:sdt>
        <w:sdtPr>
          <w:rPr>
            <w:rFonts w:cs="Times New Roman"/>
          </w:rPr>
          <w:tag w:val="goog_rdk_33"/>
          <w:id w:val="-1008752625"/>
        </w:sdtPr>
        <w:sdtContent/>
      </w:sdt>
      <w:r w:rsidR="00EA60A9" w:rsidRPr="005A1F26">
        <w:rPr>
          <w:rFonts w:cs="Times New Roman"/>
        </w:rPr>
        <w:t>involved and data contributed to IPD.</w:t>
      </w:r>
      <w:bookmarkEnd w:id="7"/>
      <w:r w:rsidR="00EA60A9" w:rsidRPr="005A1F26">
        <w:rPr>
          <w:rFonts w:cs="Times New Roman"/>
        </w:rPr>
        <w:t xml:space="preserve"> </w:t>
      </w:r>
    </w:p>
    <w:p w14:paraId="14384FFF" w14:textId="77777777" w:rsidR="005A1F26" w:rsidRPr="005A1F26" w:rsidRDefault="005A1F26" w:rsidP="005A1F26"/>
    <w:p w14:paraId="15979CB3" w14:textId="6BD042A5" w:rsidR="00795417" w:rsidRPr="005A1F26" w:rsidRDefault="00EA60A9" w:rsidP="005A1F26">
      <w:pPr>
        <w:spacing w:line="240" w:lineRule="auto"/>
        <w:rPr>
          <w:rFonts w:cs="Times New Roman"/>
        </w:rPr>
      </w:pPr>
      <w:r w:rsidRPr="005A1F26">
        <w:rPr>
          <w:rFonts w:cs="Times New Roman"/>
          <w:b/>
          <w:bCs/>
        </w:rPr>
        <w:t>Figure S</w:t>
      </w:r>
      <w:r w:rsidR="00803329">
        <w:rPr>
          <w:rFonts w:cs="Times New Roman"/>
          <w:b/>
          <w:bCs/>
        </w:rPr>
        <w:t>1</w:t>
      </w:r>
      <w:r w:rsidRPr="005A1F26">
        <w:rPr>
          <w:rFonts w:cs="Times New Roman"/>
          <w:b/>
          <w:bCs/>
        </w:rPr>
        <w:t xml:space="preserve">. </w:t>
      </w:r>
      <w:r w:rsidRPr="005A1F26">
        <w:rPr>
          <w:rFonts w:cs="Times New Roman"/>
        </w:rPr>
        <w:t>Flow-diagram demonstrating how the eighteen studies that were identified as having potentially appropriate data for this analysis led to inclusion of 4,718 IPD records from children &lt;10 years</w:t>
      </w:r>
      <w:sdt>
        <w:sdtPr>
          <w:rPr>
            <w:rFonts w:cs="Times New Roman"/>
          </w:rPr>
          <w:tag w:val="goog_rdk_34"/>
          <w:id w:val="1170835880"/>
        </w:sdtPr>
        <w:sdtContent/>
      </w:sdt>
      <w:r w:rsidRPr="005A1F26">
        <w:rPr>
          <w:rFonts w:cs="Times New Roman"/>
        </w:rPr>
        <w:t xml:space="preserve"> with presumptive pulmonary TB (1,811 [3</w:t>
      </w:r>
      <w:r w:rsidR="00CE7DE4" w:rsidRPr="005A1F26">
        <w:rPr>
          <w:rFonts w:cs="Times New Roman"/>
        </w:rPr>
        <w:t>8·3</w:t>
      </w:r>
      <w:r w:rsidRPr="005A1F26">
        <w:rPr>
          <w:rFonts w:cs="Times New Roman"/>
        </w:rPr>
        <w:t xml:space="preserve">%] were found to have either bacteriologically-confirmed TB or unconfirmed TB). *Data from three studies were not considered in this analysis for reflecting a population of children on treatment for TB (n=1) and active case finding populations (n=2). TB – tuberculosis, IPD – individual participant data, PTB – pulmonary </w:t>
      </w:r>
      <w:sdt>
        <w:sdtPr>
          <w:rPr>
            <w:rFonts w:cs="Times New Roman"/>
          </w:rPr>
          <w:tag w:val="goog_rdk_35"/>
          <w:id w:val="937955129"/>
        </w:sdtPr>
        <w:sdtContent/>
      </w:sdt>
      <w:sdt>
        <w:sdtPr>
          <w:rPr>
            <w:rFonts w:cs="Times New Roman"/>
          </w:rPr>
          <w:tag w:val="goog_rdk_36"/>
          <w:id w:val="1534923515"/>
        </w:sdtPr>
        <w:sdtContent/>
      </w:sdt>
      <w:r w:rsidRPr="005A1F26">
        <w:rPr>
          <w:rFonts w:cs="Times New Roman"/>
        </w:rPr>
        <w:t>tuberculosis.</w:t>
      </w:r>
    </w:p>
    <w:p w14:paraId="0415002C" w14:textId="05AB3EDF" w:rsidR="00EA60A9" w:rsidRPr="005A1F26" w:rsidRDefault="00795417" w:rsidP="005A1F26">
      <w:pPr>
        <w:spacing w:line="240" w:lineRule="auto"/>
        <w:rPr>
          <w:rFonts w:cs="Times New Roman"/>
        </w:rPr>
      </w:pPr>
      <w:r w:rsidRPr="005A1F26">
        <w:rPr>
          <w:rFonts w:cs="Times New Roman"/>
          <w:noProof/>
        </w:rPr>
        <w:drawing>
          <wp:inline distT="0" distB="0" distL="0" distR="0" wp14:anchorId="4731F87D" wp14:editId="5FD393C1">
            <wp:extent cx="5206365" cy="38042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06365" cy="3804285"/>
                    </a:xfrm>
                    <a:prstGeom prst="rect">
                      <a:avLst/>
                    </a:prstGeom>
                    <a:noFill/>
                  </pic:spPr>
                </pic:pic>
              </a:graphicData>
            </a:graphic>
          </wp:inline>
        </w:drawing>
      </w:r>
    </w:p>
    <w:p w14:paraId="640F94DD" w14:textId="77777777" w:rsidR="00EA60A9" w:rsidRPr="005A1F26" w:rsidRDefault="00EA60A9" w:rsidP="005A1F26">
      <w:pPr>
        <w:spacing w:line="240" w:lineRule="auto"/>
        <w:rPr>
          <w:rFonts w:eastAsiaTheme="majorEastAsia" w:cs="Times New Roman"/>
          <w:b/>
          <w:szCs w:val="32"/>
        </w:rPr>
      </w:pPr>
      <w:r w:rsidRPr="005A1F26">
        <w:rPr>
          <w:rFonts w:cs="Times New Roman"/>
        </w:rPr>
        <w:br w:type="page"/>
      </w:r>
    </w:p>
    <w:p w14:paraId="0E006AD3" w14:textId="35974459" w:rsidR="005A1F26" w:rsidRDefault="00792AD4" w:rsidP="005A1F26">
      <w:pPr>
        <w:pStyle w:val="Heading1"/>
        <w:spacing w:line="240" w:lineRule="auto"/>
        <w:rPr>
          <w:rFonts w:cs="Times New Roman"/>
        </w:rPr>
      </w:pPr>
      <w:bookmarkStart w:id="8" w:name="_Toc113997271"/>
      <w:r w:rsidRPr="005A1F26">
        <w:rPr>
          <w:rFonts w:cs="Times New Roman"/>
        </w:rPr>
        <w:lastRenderedPageBreak/>
        <w:t xml:space="preserve">Appendix </w:t>
      </w:r>
      <w:r w:rsidR="00A05280" w:rsidRPr="005A1F26">
        <w:rPr>
          <w:rFonts w:cs="Times New Roman"/>
        </w:rPr>
        <w:t>G</w:t>
      </w:r>
      <w:r w:rsidRPr="005A1F26">
        <w:rPr>
          <w:rFonts w:cs="Times New Roman"/>
        </w:rPr>
        <w:t xml:space="preserve">: Study </w:t>
      </w:r>
      <w:r w:rsidR="001F7093">
        <w:rPr>
          <w:rFonts w:cs="Times New Roman"/>
        </w:rPr>
        <w:t>i</w:t>
      </w:r>
      <w:r w:rsidRPr="005A1F26">
        <w:rPr>
          <w:rFonts w:cs="Times New Roman"/>
        </w:rPr>
        <w:t>nformation</w:t>
      </w:r>
      <w:bookmarkEnd w:id="8"/>
    </w:p>
    <w:p w14:paraId="1BCC898F" w14:textId="77777777" w:rsidR="005A1F26" w:rsidRPr="005A1F26" w:rsidRDefault="005A1F26" w:rsidP="005A1F26"/>
    <w:p w14:paraId="0000029F" w14:textId="77777777" w:rsidR="00095790" w:rsidRPr="005A1F26" w:rsidRDefault="00792AD4" w:rsidP="005A1F26">
      <w:pPr>
        <w:spacing w:line="240" w:lineRule="auto"/>
        <w:rPr>
          <w:rFonts w:cs="Times New Roman"/>
          <w:b/>
        </w:rPr>
      </w:pPr>
      <w:bookmarkStart w:id="9" w:name="_heading=h.1t3h5sf" w:colFirst="0" w:colLast="0"/>
      <w:bookmarkEnd w:id="9"/>
      <w:r w:rsidRPr="005A1F26">
        <w:rPr>
          <w:rFonts w:cs="Times New Roman"/>
          <w:b/>
        </w:rPr>
        <w:t>Table S2. Study information for Kabir/2020/BD</w:t>
      </w:r>
    </w:p>
    <w:tbl>
      <w:tblPr>
        <w:tblStyle w:val="affff"/>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2248"/>
        <w:gridCol w:w="2248"/>
        <w:gridCol w:w="2249"/>
      </w:tblGrid>
      <w:tr w:rsidR="00095790" w:rsidRPr="005A1F26" w14:paraId="770FF848" w14:textId="77777777">
        <w:tc>
          <w:tcPr>
            <w:tcW w:w="2605" w:type="dxa"/>
          </w:tcPr>
          <w:p w14:paraId="000002A0" w14:textId="77777777" w:rsidR="00095790" w:rsidRPr="005A1F26" w:rsidRDefault="00792AD4" w:rsidP="005A1F26">
            <w:pPr>
              <w:rPr>
                <w:rFonts w:cs="Times New Roman"/>
                <w:b/>
                <w:sz w:val="18"/>
                <w:szCs w:val="18"/>
              </w:rPr>
            </w:pPr>
            <w:r w:rsidRPr="005A1F26">
              <w:rPr>
                <w:rFonts w:cs="Times New Roman"/>
                <w:b/>
                <w:sz w:val="18"/>
                <w:szCs w:val="18"/>
              </w:rPr>
              <w:t>Geographic setting</w:t>
            </w:r>
          </w:p>
        </w:tc>
        <w:tc>
          <w:tcPr>
            <w:tcW w:w="6745" w:type="dxa"/>
            <w:gridSpan w:val="3"/>
          </w:tcPr>
          <w:p w14:paraId="000002A1" w14:textId="77777777" w:rsidR="00095790" w:rsidRPr="004A12E5" w:rsidRDefault="00792AD4" w:rsidP="005A1F26">
            <w:pPr>
              <w:rPr>
                <w:rFonts w:cs="Times New Roman"/>
                <w:sz w:val="18"/>
                <w:szCs w:val="18"/>
              </w:rPr>
            </w:pPr>
            <w:r w:rsidRPr="004A12E5">
              <w:rPr>
                <w:rFonts w:cs="Times New Roman"/>
                <w:sz w:val="18"/>
                <w:szCs w:val="18"/>
              </w:rPr>
              <w:t>Dhaka, Bangladesh</w:t>
            </w:r>
          </w:p>
        </w:tc>
      </w:tr>
      <w:tr w:rsidR="00B9653B" w:rsidRPr="005A1F26" w14:paraId="469B4ADE" w14:textId="77777777" w:rsidTr="006068E6">
        <w:trPr>
          <w:trHeight w:val="195"/>
        </w:trPr>
        <w:tc>
          <w:tcPr>
            <w:tcW w:w="2605" w:type="dxa"/>
          </w:tcPr>
          <w:p w14:paraId="7923513A" w14:textId="3DB4ABB0" w:rsidR="00B9653B" w:rsidRPr="005A1F26" w:rsidRDefault="00F82C76" w:rsidP="005A1F26">
            <w:pPr>
              <w:rPr>
                <w:rFonts w:cs="Times New Roman"/>
                <w:b/>
                <w:sz w:val="18"/>
                <w:szCs w:val="18"/>
              </w:rPr>
            </w:pPr>
            <w:bookmarkStart w:id="10" w:name="_Hlk113898620"/>
            <w:r>
              <w:rPr>
                <w:rFonts w:cs="Times New Roman"/>
                <w:b/>
                <w:sz w:val="18"/>
                <w:szCs w:val="18"/>
              </w:rPr>
              <w:t>Representing co-authors (in no particular order)</w:t>
            </w:r>
          </w:p>
        </w:tc>
        <w:tc>
          <w:tcPr>
            <w:tcW w:w="6745" w:type="dxa"/>
            <w:gridSpan w:val="3"/>
          </w:tcPr>
          <w:p w14:paraId="37A81786" w14:textId="34E8D1C6" w:rsidR="00B9653B" w:rsidRPr="004A12E5" w:rsidRDefault="004A12E5" w:rsidP="005A1F26">
            <w:pPr>
              <w:rPr>
                <w:rFonts w:cs="Times New Roman"/>
                <w:b/>
                <w:sz w:val="18"/>
                <w:szCs w:val="18"/>
              </w:rPr>
            </w:pPr>
            <w:proofErr w:type="spellStart"/>
            <w:r w:rsidRPr="004A12E5">
              <w:rPr>
                <w:sz w:val="18"/>
                <w:szCs w:val="18"/>
              </w:rPr>
              <w:t>Sayera</w:t>
            </w:r>
            <w:proofErr w:type="spellEnd"/>
            <w:r w:rsidRPr="004A12E5">
              <w:rPr>
                <w:sz w:val="18"/>
                <w:szCs w:val="18"/>
              </w:rPr>
              <w:t xml:space="preserve"> Banu, </w:t>
            </w:r>
            <w:proofErr w:type="spellStart"/>
            <w:r w:rsidRPr="004A12E5">
              <w:rPr>
                <w:sz w:val="18"/>
                <w:szCs w:val="18"/>
              </w:rPr>
              <w:t>Senjuti</w:t>
            </w:r>
            <w:proofErr w:type="spellEnd"/>
            <w:r w:rsidRPr="004A12E5">
              <w:rPr>
                <w:sz w:val="18"/>
                <w:szCs w:val="18"/>
              </w:rPr>
              <w:t xml:space="preserve"> Kabir, Shakil Ahmed</w:t>
            </w:r>
          </w:p>
        </w:tc>
      </w:tr>
      <w:bookmarkEnd w:id="10"/>
      <w:tr w:rsidR="00095790" w:rsidRPr="005A1F26" w14:paraId="3AB4E728" w14:textId="77777777">
        <w:trPr>
          <w:trHeight w:val="195"/>
        </w:trPr>
        <w:tc>
          <w:tcPr>
            <w:tcW w:w="2605" w:type="dxa"/>
            <w:vMerge w:val="restart"/>
          </w:tcPr>
          <w:p w14:paraId="000002A4" w14:textId="77777777" w:rsidR="00095790" w:rsidRPr="005A1F26" w:rsidRDefault="00792AD4" w:rsidP="005A1F26">
            <w:pPr>
              <w:rPr>
                <w:rFonts w:cs="Times New Roman"/>
                <w:b/>
                <w:sz w:val="18"/>
                <w:szCs w:val="18"/>
              </w:rPr>
            </w:pPr>
            <w:r w:rsidRPr="005A1F26">
              <w:rPr>
                <w:rFonts w:cs="Times New Roman"/>
                <w:b/>
                <w:sz w:val="18"/>
                <w:szCs w:val="18"/>
              </w:rPr>
              <w:t>Healthcare setting</w:t>
            </w:r>
          </w:p>
        </w:tc>
        <w:tc>
          <w:tcPr>
            <w:tcW w:w="2248" w:type="dxa"/>
          </w:tcPr>
          <w:p w14:paraId="000002A5" w14:textId="77777777" w:rsidR="00095790" w:rsidRPr="004A12E5" w:rsidRDefault="00792AD4" w:rsidP="005A1F26">
            <w:pPr>
              <w:rPr>
                <w:rFonts w:cs="Times New Roman"/>
                <w:b/>
                <w:sz w:val="18"/>
                <w:szCs w:val="18"/>
              </w:rPr>
            </w:pPr>
            <w:r w:rsidRPr="004A12E5">
              <w:rPr>
                <w:rFonts w:cs="Times New Roman"/>
                <w:b/>
                <w:sz w:val="18"/>
                <w:szCs w:val="18"/>
              </w:rPr>
              <w:t>Name</w:t>
            </w:r>
          </w:p>
        </w:tc>
        <w:tc>
          <w:tcPr>
            <w:tcW w:w="2248" w:type="dxa"/>
          </w:tcPr>
          <w:p w14:paraId="000002A6" w14:textId="77777777" w:rsidR="00095790" w:rsidRPr="004A12E5" w:rsidRDefault="00792AD4" w:rsidP="005A1F26">
            <w:pPr>
              <w:rPr>
                <w:rFonts w:cs="Times New Roman"/>
                <w:b/>
                <w:sz w:val="18"/>
                <w:szCs w:val="18"/>
              </w:rPr>
            </w:pPr>
            <w:r w:rsidRPr="004A12E5">
              <w:rPr>
                <w:rFonts w:cs="Times New Roman"/>
                <w:b/>
                <w:sz w:val="18"/>
                <w:szCs w:val="18"/>
              </w:rPr>
              <w:t>Healthcare level</w:t>
            </w:r>
          </w:p>
        </w:tc>
        <w:tc>
          <w:tcPr>
            <w:tcW w:w="2249" w:type="dxa"/>
          </w:tcPr>
          <w:p w14:paraId="000002A7" w14:textId="77777777" w:rsidR="00095790" w:rsidRPr="004A12E5" w:rsidRDefault="00792AD4" w:rsidP="005A1F26">
            <w:pPr>
              <w:rPr>
                <w:rFonts w:cs="Times New Roman"/>
                <w:b/>
                <w:sz w:val="18"/>
                <w:szCs w:val="18"/>
              </w:rPr>
            </w:pPr>
            <w:r w:rsidRPr="004A12E5">
              <w:rPr>
                <w:rFonts w:cs="Times New Roman"/>
                <w:b/>
                <w:sz w:val="18"/>
                <w:szCs w:val="18"/>
              </w:rPr>
              <w:t>Recruitment setting</w:t>
            </w:r>
          </w:p>
        </w:tc>
      </w:tr>
      <w:tr w:rsidR="00095790" w:rsidRPr="005A1F26" w14:paraId="4914ACE4" w14:textId="77777777">
        <w:trPr>
          <w:trHeight w:val="195"/>
        </w:trPr>
        <w:tc>
          <w:tcPr>
            <w:tcW w:w="2605" w:type="dxa"/>
            <w:vMerge/>
          </w:tcPr>
          <w:p w14:paraId="000002A8" w14:textId="77777777" w:rsidR="00095790" w:rsidRPr="005A1F26" w:rsidRDefault="00095790" w:rsidP="005A1F26">
            <w:pPr>
              <w:widowControl w:val="0"/>
              <w:pBdr>
                <w:top w:val="nil"/>
                <w:left w:val="nil"/>
                <w:bottom w:val="nil"/>
                <w:right w:val="nil"/>
                <w:between w:val="nil"/>
              </w:pBdr>
              <w:rPr>
                <w:rFonts w:cs="Times New Roman"/>
                <w:b/>
                <w:sz w:val="18"/>
                <w:szCs w:val="18"/>
              </w:rPr>
            </w:pPr>
          </w:p>
        </w:tc>
        <w:tc>
          <w:tcPr>
            <w:tcW w:w="2248" w:type="dxa"/>
          </w:tcPr>
          <w:p w14:paraId="000002A9" w14:textId="77777777" w:rsidR="00095790" w:rsidRPr="004A12E5" w:rsidRDefault="00792AD4" w:rsidP="005A1F26">
            <w:pPr>
              <w:rPr>
                <w:rFonts w:cs="Times New Roman"/>
                <w:sz w:val="18"/>
                <w:szCs w:val="18"/>
              </w:rPr>
            </w:pPr>
            <w:r w:rsidRPr="004A12E5">
              <w:rPr>
                <w:rFonts w:cs="Times New Roman"/>
                <w:sz w:val="18"/>
                <w:szCs w:val="18"/>
              </w:rPr>
              <w:t>Dhaka Medical College Hospital</w:t>
            </w:r>
          </w:p>
        </w:tc>
        <w:tc>
          <w:tcPr>
            <w:tcW w:w="2248" w:type="dxa"/>
          </w:tcPr>
          <w:p w14:paraId="000002AA" w14:textId="77777777" w:rsidR="00095790" w:rsidRPr="004A12E5" w:rsidRDefault="00792AD4" w:rsidP="005A1F26">
            <w:pPr>
              <w:rPr>
                <w:rFonts w:cs="Times New Roman"/>
                <w:sz w:val="18"/>
                <w:szCs w:val="18"/>
              </w:rPr>
            </w:pPr>
            <w:r w:rsidRPr="004A12E5">
              <w:rPr>
                <w:rFonts w:cs="Times New Roman"/>
                <w:sz w:val="18"/>
                <w:szCs w:val="18"/>
              </w:rPr>
              <w:t>Tertiary</w:t>
            </w:r>
          </w:p>
        </w:tc>
        <w:tc>
          <w:tcPr>
            <w:tcW w:w="2249" w:type="dxa"/>
          </w:tcPr>
          <w:p w14:paraId="000002AB" w14:textId="77777777" w:rsidR="00095790" w:rsidRPr="004A12E5" w:rsidRDefault="00792AD4" w:rsidP="005A1F26">
            <w:pPr>
              <w:rPr>
                <w:rFonts w:cs="Times New Roman"/>
                <w:sz w:val="18"/>
                <w:szCs w:val="18"/>
              </w:rPr>
            </w:pPr>
            <w:r w:rsidRPr="004A12E5">
              <w:rPr>
                <w:rFonts w:cs="Times New Roman"/>
                <w:sz w:val="18"/>
                <w:szCs w:val="18"/>
              </w:rPr>
              <w:t>Inpatient</w:t>
            </w:r>
          </w:p>
        </w:tc>
      </w:tr>
      <w:tr w:rsidR="00095790" w:rsidRPr="005A1F26" w14:paraId="39398BFB" w14:textId="77777777">
        <w:trPr>
          <w:trHeight w:val="194"/>
        </w:trPr>
        <w:tc>
          <w:tcPr>
            <w:tcW w:w="2605" w:type="dxa"/>
            <w:vMerge/>
          </w:tcPr>
          <w:p w14:paraId="000002AC" w14:textId="77777777" w:rsidR="00095790" w:rsidRPr="005A1F26" w:rsidRDefault="00095790" w:rsidP="005A1F26">
            <w:pPr>
              <w:widowControl w:val="0"/>
              <w:pBdr>
                <w:top w:val="nil"/>
                <w:left w:val="nil"/>
                <w:bottom w:val="nil"/>
                <w:right w:val="nil"/>
                <w:between w:val="nil"/>
              </w:pBdr>
              <w:rPr>
                <w:rFonts w:cs="Times New Roman"/>
                <w:sz w:val="18"/>
                <w:szCs w:val="18"/>
              </w:rPr>
            </w:pPr>
          </w:p>
        </w:tc>
        <w:tc>
          <w:tcPr>
            <w:tcW w:w="2248" w:type="dxa"/>
          </w:tcPr>
          <w:p w14:paraId="000002AD" w14:textId="77777777" w:rsidR="00095790" w:rsidRPr="004A12E5" w:rsidRDefault="00792AD4" w:rsidP="005A1F26">
            <w:pPr>
              <w:rPr>
                <w:rFonts w:cs="Times New Roman"/>
                <w:sz w:val="18"/>
                <w:szCs w:val="18"/>
              </w:rPr>
            </w:pPr>
            <w:r w:rsidRPr="004A12E5">
              <w:rPr>
                <w:rFonts w:cs="Times New Roman"/>
                <w:sz w:val="18"/>
                <w:szCs w:val="18"/>
              </w:rPr>
              <w:t xml:space="preserve">Sir </w:t>
            </w:r>
            <w:proofErr w:type="spellStart"/>
            <w:r w:rsidRPr="004A12E5">
              <w:rPr>
                <w:rFonts w:cs="Times New Roman"/>
                <w:sz w:val="18"/>
                <w:szCs w:val="18"/>
              </w:rPr>
              <w:t>Salimullah</w:t>
            </w:r>
            <w:proofErr w:type="spellEnd"/>
            <w:r w:rsidRPr="004A12E5">
              <w:rPr>
                <w:rFonts w:cs="Times New Roman"/>
                <w:sz w:val="18"/>
                <w:szCs w:val="18"/>
              </w:rPr>
              <w:t xml:space="preserve"> Medical College and Mitford Hospital</w:t>
            </w:r>
          </w:p>
        </w:tc>
        <w:tc>
          <w:tcPr>
            <w:tcW w:w="2248" w:type="dxa"/>
          </w:tcPr>
          <w:p w14:paraId="000002AE" w14:textId="77777777" w:rsidR="00095790" w:rsidRPr="004A12E5" w:rsidRDefault="00792AD4" w:rsidP="005A1F26">
            <w:pPr>
              <w:rPr>
                <w:rFonts w:cs="Times New Roman"/>
                <w:sz w:val="18"/>
                <w:szCs w:val="18"/>
              </w:rPr>
            </w:pPr>
            <w:r w:rsidRPr="004A12E5">
              <w:rPr>
                <w:rFonts w:cs="Times New Roman"/>
                <w:sz w:val="18"/>
                <w:szCs w:val="18"/>
              </w:rPr>
              <w:t>Tertiary</w:t>
            </w:r>
          </w:p>
        </w:tc>
        <w:tc>
          <w:tcPr>
            <w:tcW w:w="2249" w:type="dxa"/>
          </w:tcPr>
          <w:p w14:paraId="000002AF" w14:textId="77777777" w:rsidR="00095790" w:rsidRPr="004A12E5" w:rsidRDefault="00792AD4" w:rsidP="005A1F26">
            <w:pPr>
              <w:rPr>
                <w:rFonts w:cs="Times New Roman"/>
                <w:sz w:val="18"/>
                <w:szCs w:val="18"/>
              </w:rPr>
            </w:pPr>
            <w:r w:rsidRPr="004A12E5">
              <w:rPr>
                <w:rFonts w:cs="Times New Roman"/>
                <w:sz w:val="18"/>
                <w:szCs w:val="18"/>
              </w:rPr>
              <w:t>Inpatient</w:t>
            </w:r>
          </w:p>
        </w:tc>
      </w:tr>
      <w:tr w:rsidR="00095790" w:rsidRPr="005A1F26" w14:paraId="6FBBFE43" w14:textId="77777777">
        <w:trPr>
          <w:trHeight w:val="194"/>
        </w:trPr>
        <w:tc>
          <w:tcPr>
            <w:tcW w:w="2605" w:type="dxa"/>
            <w:vMerge/>
          </w:tcPr>
          <w:p w14:paraId="000002B0" w14:textId="77777777" w:rsidR="00095790" w:rsidRPr="005A1F26" w:rsidRDefault="00095790" w:rsidP="005A1F26">
            <w:pPr>
              <w:widowControl w:val="0"/>
              <w:pBdr>
                <w:top w:val="nil"/>
                <w:left w:val="nil"/>
                <w:bottom w:val="nil"/>
                <w:right w:val="nil"/>
                <w:between w:val="nil"/>
              </w:pBdr>
              <w:rPr>
                <w:rFonts w:cs="Times New Roman"/>
                <w:sz w:val="18"/>
                <w:szCs w:val="18"/>
              </w:rPr>
            </w:pPr>
          </w:p>
        </w:tc>
        <w:tc>
          <w:tcPr>
            <w:tcW w:w="2248" w:type="dxa"/>
          </w:tcPr>
          <w:p w14:paraId="000002B1" w14:textId="77777777" w:rsidR="00095790" w:rsidRPr="004A12E5" w:rsidRDefault="00792AD4" w:rsidP="005A1F26">
            <w:pPr>
              <w:rPr>
                <w:rFonts w:cs="Times New Roman"/>
                <w:sz w:val="18"/>
                <w:szCs w:val="18"/>
              </w:rPr>
            </w:pPr>
            <w:r w:rsidRPr="004A12E5">
              <w:rPr>
                <w:rFonts w:cs="Times New Roman"/>
                <w:sz w:val="18"/>
                <w:szCs w:val="18"/>
              </w:rPr>
              <w:t>Shaheed Suhrawardy Medical College and Hospital</w:t>
            </w:r>
          </w:p>
        </w:tc>
        <w:tc>
          <w:tcPr>
            <w:tcW w:w="2248" w:type="dxa"/>
          </w:tcPr>
          <w:p w14:paraId="000002B2" w14:textId="77777777" w:rsidR="00095790" w:rsidRPr="004A12E5" w:rsidRDefault="00792AD4" w:rsidP="005A1F26">
            <w:pPr>
              <w:rPr>
                <w:rFonts w:cs="Times New Roman"/>
                <w:sz w:val="18"/>
                <w:szCs w:val="18"/>
              </w:rPr>
            </w:pPr>
            <w:r w:rsidRPr="004A12E5">
              <w:rPr>
                <w:rFonts w:cs="Times New Roman"/>
                <w:sz w:val="18"/>
                <w:szCs w:val="18"/>
              </w:rPr>
              <w:t>Tertiary</w:t>
            </w:r>
          </w:p>
        </w:tc>
        <w:tc>
          <w:tcPr>
            <w:tcW w:w="2249" w:type="dxa"/>
          </w:tcPr>
          <w:p w14:paraId="000002B3" w14:textId="77777777" w:rsidR="00095790" w:rsidRPr="004A12E5" w:rsidRDefault="00792AD4" w:rsidP="005A1F26">
            <w:pPr>
              <w:rPr>
                <w:rFonts w:cs="Times New Roman"/>
                <w:sz w:val="18"/>
                <w:szCs w:val="18"/>
              </w:rPr>
            </w:pPr>
            <w:r w:rsidRPr="004A12E5">
              <w:rPr>
                <w:rFonts w:cs="Times New Roman"/>
                <w:sz w:val="18"/>
                <w:szCs w:val="18"/>
              </w:rPr>
              <w:t>Inpatient</w:t>
            </w:r>
          </w:p>
        </w:tc>
      </w:tr>
      <w:tr w:rsidR="00095790" w:rsidRPr="005A1F26" w14:paraId="1A1647A1" w14:textId="77777777">
        <w:trPr>
          <w:trHeight w:val="194"/>
        </w:trPr>
        <w:tc>
          <w:tcPr>
            <w:tcW w:w="2605" w:type="dxa"/>
            <w:vMerge/>
          </w:tcPr>
          <w:p w14:paraId="000002B4" w14:textId="77777777" w:rsidR="00095790" w:rsidRPr="005A1F26" w:rsidRDefault="00095790" w:rsidP="005A1F26">
            <w:pPr>
              <w:widowControl w:val="0"/>
              <w:pBdr>
                <w:top w:val="nil"/>
                <w:left w:val="nil"/>
                <w:bottom w:val="nil"/>
                <w:right w:val="nil"/>
                <w:between w:val="nil"/>
              </w:pBdr>
              <w:rPr>
                <w:rFonts w:cs="Times New Roman"/>
                <w:sz w:val="18"/>
                <w:szCs w:val="18"/>
              </w:rPr>
            </w:pPr>
          </w:p>
        </w:tc>
        <w:tc>
          <w:tcPr>
            <w:tcW w:w="2248" w:type="dxa"/>
          </w:tcPr>
          <w:p w14:paraId="000002B5" w14:textId="77777777" w:rsidR="00095790" w:rsidRPr="004A12E5" w:rsidRDefault="00792AD4" w:rsidP="005A1F26">
            <w:pPr>
              <w:rPr>
                <w:rFonts w:cs="Times New Roman"/>
                <w:sz w:val="18"/>
                <w:szCs w:val="18"/>
              </w:rPr>
            </w:pPr>
            <w:proofErr w:type="spellStart"/>
            <w:r w:rsidRPr="004A12E5">
              <w:rPr>
                <w:rFonts w:cs="Times New Roman"/>
                <w:sz w:val="18"/>
                <w:szCs w:val="18"/>
              </w:rPr>
              <w:t>icddr,b</w:t>
            </w:r>
            <w:proofErr w:type="spellEnd"/>
            <w:r w:rsidRPr="004A12E5">
              <w:rPr>
                <w:rFonts w:cs="Times New Roman"/>
                <w:sz w:val="18"/>
                <w:szCs w:val="18"/>
              </w:rPr>
              <w:t xml:space="preserve"> Dhaka Hospital</w:t>
            </w:r>
          </w:p>
        </w:tc>
        <w:tc>
          <w:tcPr>
            <w:tcW w:w="2248" w:type="dxa"/>
          </w:tcPr>
          <w:p w14:paraId="000002B6" w14:textId="77777777" w:rsidR="00095790" w:rsidRPr="004A12E5" w:rsidRDefault="00792AD4" w:rsidP="005A1F26">
            <w:pPr>
              <w:rPr>
                <w:rFonts w:cs="Times New Roman"/>
                <w:sz w:val="18"/>
                <w:szCs w:val="18"/>
              </w:rPr>
            </w:pPr>
            <w:r w:rsidRPr="004A12E5">
              <w:rPr>
                <w:rFonts w:cs="Times New Roman"/>
                <w:sz w:val="18"/>
                <w:szCs w:val="18"/>
              </w:rPr>
              <w:t xml:space="preserve">Tertiary </w:t>
            </w:r>
          </w:p>
        </w:tc>
        <w:tc>
          <w:tcPr>
            <w:tcW w:w="2249" w:type="dxa"/>
          </w:tcPr>
          <w:p w14:paraId="000002B7" w14:textId="77777777" w:rsidR="00095790" w:rsidRPr="004A12E5" w:rsidRDefault="00792AD4" w:rsidP="005A1F26">
            <w:pPr>
              <w:rPr>
                <w:rFonts w:cs="Times New Roman"/>
                <w:sz w:val="18"/>
                <w:szCs w:val="18"/>
              </w:rPr>
            </w:pPr>
            <w:r w:rsidRPr="004A12E5">
              <w:rPr>
                <w:rFonts w:cs="Times New Roman"/>
                <w:sz w:val="18"/>
                <w:szCs w:val="18"/>
              </w:rPr>
              <w:t>Inpatient</w:t>
            </w:r>
          </w:p>
        </w:tc>
      </w:tr>
      <w:tr w:rsidR="00095790" w:rsidRPr="005A1F26" w14:paraId="63C6A58E" w14:textId="77777777">
        <w:tc>
          <w:tcPr>
            <w:tcW w:w="2605" w:type="dxa"/>
          </w:tcPr>
          <w:p w14:paraId="000002B8" w14:textId="77777777" w:rsidR="00095790" w:rsidRPr="005A1F26" w:rsidRDefault="00792AD4" w:rsidP="005A1F26">
            <w:pPr>
              <w:rPr>
                <w:rFonts w:cs="Times New Roman"/>
                <w:b/>
                <w:sz w:val="18"/>
                <w:szCs w:val="18"/>
              </w:rPr>
            </w:pPr>
            <w:r w:rsidRPr="005A1F26">
              <w:rPr>
                <w:rFonts w:cs="Times New Roman"/>
                <w:b/>
                <w:sz w:val="18"/>
                <w:szCs w:val="18"/>
              </w:rPr>
              <w:t>Enrolment duration</w:t>
            </w:r>
          </w:p>
        </w:tc>
        <w:tc>
          <w:tcPr>
            <w:tcW w:w="6745" w:type="dxa"/>
            <w:gridSpan w:val="3"/>
          </w:tcPr>
          <w:p w14:paraId="000002B9" w14:textId="77777777" w:rsidR="00095790" w:rsidRPr="004A12E5" w:rsidRDefault="00792AD4" w:rsidP="005A1F26">
            <w:pPr>
              <w:rPr>
                <w:rFonts w:cs="Times New Roman"/>
                <w:sz w:val="18"/>
                <w:szCs w:val="18"/>
              </w:rPr>
            </w:pPr>
            <w:r w:rsidRPr="004A12E5">
              <w:rPr>
                <w:rFonts w:cs="Times New Roman"/>
                <w:sz w:val="18"/>
                <w:szCs w:val="18"/>
              </w:rPr>
              <w:t>22 January 2018 – 04 April 2019</w:t>
            </w:r>
          </w:p>
        </w:tc>
      </w:tr>
      <w:tr w:rsidR="00095790" w:rsidRPr="005A1F26" w14:paraId="56CA3005" w14:textId="77777777">
        <w:tc>
          <w:tcPr>
            <w:tcW w:w="2605" w:type="dxa"/>
          </w:tcPr>
          <w:p w14:paraId="000002BC" w14:textId="77777777" w:rsidR="00095790" w:rsidRPr="005A1F26" w:rsidRDefault="00792AD4" w:rsidP="005A1F26">
            <w:pPr>
              <w:rPr>
                <w:rFonts w:cs="Times New Roman"/>
                <w:b/>
                <w:sz w:val="18"/>
                <w:szCs w:val="18"/>
              </w:rPr>
            </w:pPr>
            <w:r w:rsidRPr="005A1F26">
              <w:rPr>
                <w:rFonts w:cs="Times New Roman"/>
                <w:b/>
                <w:sz w:val="18"/>
                <w:szCs w:val="18"/>
              </w:rPr>
              <w:t>Purpose for data collection</w:t>
            </w:r>
          </w:p>
        </w:tc>
        <w:tc>
          <w:tcPr>
            <w:tcW w:w="6745" w:type="dxa"/>
            <w:gridSpan w:val="3"/>
          </w:tcPr>
          <w:p w14:paraId="000002BD" w14:textId="77777777" w:rsidR="00095790" w:rsidRPr="004A12E5" w:rsidRDefault="00792AD4" w:rsidP="005A1F26">
            <w:pPr>
              <w:rPr>
                <w:rFonts w:cs="Times New Roman"/>
                <w:sz w:val="18"/>
                <w:szCs w:val="18"/>
              </w:rPr>
            </w:pPr>
            <w:r w:rsidRPr="004A12E5">
              <w:rPr>
                <w:rFonts w:cs="Times New Roman"/>
                <w:sz w:val="18"/>
                <w:szCs w:val="18"/>
              </w:rPr>
              <w:t>Evaluate the performance of Xpert MTB/RIF Ultra assay on stool specimen for the diagnosis of childhood pulmonary TB</w:t>
            </w:r>
          </w:p>
        </w:tc>
      </w:tr>
      <w:tr w:rsidR="00095790" w:rsidRPr="005A1F26" w14:paraId="25A11E30" w14:textId="77777777">
        <w:tc>
          <w:tcPr>
            <w:tcW w:w="2605" w:type="dxa"/>
          </w:tcPr>
          <w:p w14:paraId="000002C0" w14:textId="77777777" w:rsidR="00095790" w:rsidRPr="005A1F26" w:rsidRDefault="00792AD4" w:rsidP="005A1F26">
            <w:pPr>
              <w:rPr>
                <w:rFonts w:cs="Times New Roman"/>
                <w:b/>
                <w:sz w:val="18"/>
                <w:szCs w:val="18"/>
              </w:rPr>
            </w:pPr>
            <w:r w:rsidRPr="005A1F26">
              <w:rPr>
                <w:rFonts w:cs="Times New Roman"/>
                <w:b/>
                <w:sz w:val="18"/>
                <w:szCs w:val="18"/>
              </w:rPr>
              <w:t>Study design</w:t>
            </w:r>
          </w:p>
        </w:tc>
        <w:tc>
          <w:tcPr>
            <w:tcW w:w="6745" w:type="dxa"/>
            <w:gridSpan w:val="3"/>
          </w:tcPr>
          <w:p w14:paraId="000002C1" w14:textId="77777777" w:rsidR="00095790" w:rsidRPr="005A1F26" w:rsidRDefault="00792AD4" w:rsidP="005A1F26">
            <w:pPr>
              <w:rPr>
                <w:rFonts w:cs="Times New Roman"/>
                <w:sz w:val="18"/>
                <w:szCs w:val="18"/>
              </w:rPr>
            </w:pPr>
            <w:r w:rsidRPr="005A1F26">
              <w:rPr>
                <w:rFonts w:cs="Times New Roman"/>
                <w:sz w:val="18"/>
                <w:szCs w:val="18"/>
              </w:rPr>
              <w:t>Cross-sectional study with follow-up of children diagnosed both bacteriologically and clinically at every month over phone started on antituberculosis therapy of 6 months</w:t>
            </w:r>
          </w:p>
        </w:tc>
      </w:tr>
      <w:tr w:rsidR="00095790" w:rsidRPr="005A1F26" w14:paraId="310FE045" w14:textId="77777777">
        <w:tc>
          <w:tcPr>
            <w:tcW w:w="2605" w:type="dxa"/>
          </w:tcPr>
          <w:p w14:paraId="000002C4" w14:textId="77777777" w:rsidR="00095790" w:rsidRPr="005A1F26" w:rsidRDefault="00792AD4" w:rsidP="005A1F26">
            <w:pPr>
              <w:rPr>
                <w:rFonts w:cs="Times New Roman"/>
                <w:b/>
                <w:sz w:val="18"/>
                <w:szCs w:val="18"/>
              </w:rPr>
            </w:pPr>
            <w:r w:rsidRPr="005A1F26">
              <w:rPr>
                <w:rFonts w:cs="Times New Roman"/>
                <w:b/>
                <w:sz w:val="18"/>
                <w:szCs w:val="18"/>
              </w:rPr>
              <w:t>Inclusion criteria</w:t>
            </w:r>
          </w:p>
        </w:tc>
        <w:tc>
          <w:tcPr>
            <w:tcW w:w="6745" w:type="dxa"/>
            <w:gridSpan w:val="3"/>
          </w:tcPr>
          <w:p w14:paraId="000002C5" w14:textId="77777777" w:rsidR="00095790" w:rsidRPr="005A1F26" w:rsidRDefault="00792AD4" w:rsidP="005A1F26">
            <w:pPr>
              <w:rPr>
                <w:rFonts w:cs="Times New Roman"/>
                <w:sz w:val="18"/>
                <w:szCs w:val="18"/>
              </w:rPr>
            </w:pPr>
            <w:r w:rsidRPr="005A1F26">
              <w:rPr>
                <w:rFonts w:cs="Times New Roman"/>
                <w:sz w:val="18"/>
                <w:szCs w:val="18"/>
              </w:rPr>
              <w:t>Children aged 0-&lt;15 years with symptoms suggestive of pulmonary TB based on any of the following: persistent non-remitting cough for &gt;14 days weeks not responding to antibiotics, persistent documented fever for &gt;14 days, document weight loss or failure to gain weight over the preceding 3 months, or fatigue/reduced playfulness/decreased activity</w:t>
            </w:r>
          </w:p>
        </w:tc>
      </w:tr>
      <w:tr w:rsidR="00095790" w:rsidRPr="005A1F26" w14:paraId="491B7FD2" w14:textId="77777777">
        <w:tc>
          <w:tcPr>
            <w:tcW w:w="2605" w:type="dxa"/>
          </w:tcPr>
          <w:p w14:paraId="000002C8" w14:textId="77777777" w:rsidR="00095790" w:rsidRPr="005A1F26" w:rsidRDefault="00792AD4" w:rsidP="005A1F26">
            <w:pPr>
              <w:rPr>
                <w:rFonts w:cs="Times New Roman"/>
                <w:b/>
                <w:sz w:val="18"/>
                <w:szCs w:val="18"/>
              </w:rPr>
            </w:pPr>
            <w:r w:rsidRPr="005A1F26">
              <w:rPr>
                <w:rFonts w:cs="Times New Roman"/>
                <w:b/>
                <w:sz w:val="18"/>
                <w:szCs w:val="18"/>
              </w:rPr>
              <w:t>Exclusion criteria</w:t>
            </w:r>
          </w:p>
        </w:tc>
        <w:tc>
          <w:tcPr>
            <w:tcW w:w="6745" w:type="dxa"/>
            <w:gridSpan w:val="3"/>
          </w:tcPr>
          <w:p w14:paraId="000002C9" w14:textId="77777777" w:rsidR="00095790" w:rsidRPr="005A1F26" w:rsidRDefault="00792AD4" w:rsidP="005A1F26">
            <w:pPr>
              <w:rPr>
                <w:rFonts w:cs="Times New Roman"/>
                <w:sz w:val="18"/>
                <w:szCs w:val="18"/>
              </w:rPr>
            </w:pPr>
            <w:r w:rsidRPr="005A1F26">
              <w:rPr>
                <w:rFonts w:cs="Times New Roman"/>
                <w:sz w:val="18"/>
                <w:szCs w:val="18"/>
              </w:rPr>
              <w:t xml:space="preserve">Children with serious co-morbid condition (e.g., in intensive care unit, co-morbid heart condition, etc.); physician unable to collect respiratory specimen; children started on anti-tuberculosis treatment; children suspected clinically to have intestinal TB </w:t>
            </w:r>
          </w:p>
        </w:tc>
      </w:tr>
      <w:tr w:rsidR="00095790" w:rsidRPr="005A1F26" w14:paraId="3F038371" w14:textId="77777777">
        <w:tc>
          <w:tcPr>
            <w:tcW w:w="2605" w:type="dxa"/>
          </w:tcPr>
          <w:p w14:paraId="000002CC" w14:textId="77777777" w:rsidR="00095790" w:rsidRPr="005A1F26" w:rsidRDefault="00792AD4" w:rsidP="005A1F26">
            <w:pPr>
              <w:rPr>
                <w:rFonts w:cs="Times New Roman"/>
                <w:b/>
                <w:sz w:val="18"/>
                <w:szCs w:val="18"/>
              </w:rPr>
            </w:pPr>
            <w:r w:rsidRPr="005A1F26">
              <w:rPr>
                <w:rFonts w:cs="Times New Roman"/>
                <w:b/>
                <w:sz w:val="18"/>
                <w:szCs w:val="18"/>
              </w:rPr>
              <w:t>Standardized form to guide evaluation?</w:t>
            </w:r>
          </w:p>
        </w:tc>
        <w:tc>
          <w:tcPr>
            <w:tcW w:w="6745" w:type="dxa"/>
            <w:gridSpan w:val="3"/>
          </w:tcPr>
          <w:p w14:paraId="000002CD"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04D64BF6" w14:textId="77777777">
        <w:tc>
          <w:tcPr>
            <w:tcW w:w="2605" w:type="dxa"/>
          </w:tcPr>
          <w:p w14:paraId="000002D0" w14:textId="77777777" w:rsidR="00095790" w:rsidRPr="005A1F26" w:rsidRDefault="00792AD4" w:rsidP="005A1F26">
            <w:pPr>
              <w:rPr>
                <w:rFonts w:cs="Times New Roman"/>
                <w:b/>
                <w:sz w:val="18"/>
                <w:szCs w:val="18"/>
              </w:rPr>
            </w:pPr>
            <w:r w:rsidRPr="005A1F26">
              <w:rPr>
                <w:rFonts w:cs="Times New Roman"/>
                <w:b/>
                <w:sz w:val="18"/>
                <w:szCs w:val="18"/>
              </w:rPr>
              <w:t>Standardized form to guide CXR evaluation?</w:t>
            </w:r>
          </w:p>
        </w:tc>
        <w:tc>
          <w:tcPr>
            <w:tcW w:w="6745" w:type="dxa"/>
            <w:gridSpan w:val="3"/>
          </w:tcPr>
          <w:p w14:paraId="000002D1" w14:textId="77777777" w:rsidR="00095790" w:rsidRPr="005A1F26" w:rsidRDefault="00792AD4" w:rsidP="005A1F26">
            <w:pPr>
              <w:rPr>
                <w:rFonts w:cs="Times New Roman"/>
                <w:sz w:val="18"/>
                <w:szCs w:val="18"/>
              </w:rPr>
            </w:pPr>
            <w:r w:rsidRPr="005A1F26">
              <w:rPr>
                <w:rFonts w:cs="Times New Roman"/>
                <w:sz w:val="18"/>
                <w:szCs w:val="18"/>
              </w:rPr>
              <w:t>NO: local treating physicians evaluated CXR</w:t>
            </w:r>
          </w:p>
        </w:tc>
      </w:tr>
      <w:tr w:rsidR="00095790" w:rsidRPr="005A1F26" w14:paraId="2C2CE1E7" w14:textId="77777777">
        <w:trPr>
          <w:trHeight w:val="1019"/>
        </w:trPr>
        <w:tc>
          <w:tcPr>
            <w:tcW w:w="2605" w:type="dxa"/>
          </w:tcPr>
          <w:p w14:paraId="000002D4" w14:textId="77777777" w:rsidR="00095790" w:rsidRPr="005A1F26" w:rsidRDefault="00792AD4" w:rsidP="005A1F26">
            <w:pPr>
              <w:rPr>
                <w:rFonts w:cs="Times New Roman"/>
                <w:b/>
                <w:sz w:val="18"/>
                <w:szCs w:val="18"/>
              </w:rPr>
            </w:pPr>
            <w:r w:rsidRPr="005A1F26">
              <w:rPr>
                <w:rFonts w:cs="Times New Roman"/>
                <w:b/>
                <w:sz w:val="18"/>
                <w:szCs w:val="18"/>
              </w:rPr>
              <w:t>Standardized follow-up for all children?</w:t>
            </w:r>
          </w:p>
        </w:tc>
        <w:tc>
          <w:tcPr>
            <w:tcW w:w="6745" w:type="dxa"/>
            <w:gridSpan w:val="3"/>
          </w:tcPr>
          <w:p w14:paraId="000002D5" w14:textId="77777777" w:rsidR="00095790" w:rsidRPr="005A1F26" w:rsidRDefault="00792AD4" w:rsidP="005A1F26">
            <w:pPr>
              <w:rPr>
                <w:rFonts w:cs="Times New Roman"/>
                <w:sz w:val="18"/>
                <w:szCs w:val="18"/>
              </w:rPr>
            </w:pPr>
            <w:r w:rsidRPr="005A1F26">
              <w:rPr>
                <w:rFonts w:cs="Times New Roman"/>
                <w:sz w:val="18"/>
                <w:szCs w:val="18"/>
              </w:rPr>
              <w:t xml:space="preserve">NO: only children diagnosed w/ TB and initiated on anti-tuberculosis treatment were followed-up over phone to assess symptom resolution. Moreover, five children with “trace call” results on Xpert Ultra using stool were not advised for anti-TB treatment by treating physicians and were followed-up over phone at six months to assess if they had developed TB. </w:t>
            </w:r>
          </w:p>
        </w:tc>
      </w:tr>
      <w:tr w:rsidR="00095790" w:rsidRPr="005A1F26" w14:paraId="50E323F9" w14:textId="77777777">
        <w:tc>
          <w:tcPr>
            <w:tcW w:w="2605" w:type="dxa"/>
          </w:tcPr>
          <w:p w14:paraId="000002D8" w14:textId="77777777" w:rsidR="00095790" w:rsidRPr="005A1F26" w:rsidRDefault="00792AD4" w:rsidP="005A1F26">
            <w:pPr>
              <w:rPr>
                <w:rFonts w:cs="Times New Roman"/>
                <w:b/>
                <w:sz w:val="18"/>
                <w:szCs w:val="18"/>
              </w:rPr>
            </w:pPr>
            <w:r w:rsidRPr="005A1F26">
              <w:rPr>
                <w:rFonts w:cs="Times New Roman"/>
                <w:b/>
                <w:sz w:val="18"/>
                <w:szCs w:val="18"/>
              </w:rPr>
              <w:t>Reference classification of TB</w:t>
            </w:r>
          </w:p>
        </w:tc>
        <w:tc>
          <w:tcPr>
            <w:tcW w:w="6745" w:type="dxa"/>
            <w:gridSpan w:val="3"/>
          </w:tcPr>
          <w:p w14:paraId="000002D9" w14:textId="77777777" w:rsidR="00095790" w:rsidRPr="005A1F26" w:rsidRDefault="00792AD4" w:rsidP="005A1F26">
            <w:pPr>
              <w:rPr>
                <w:rFonts w:cs="Times New Roman"/>
                <w:sz w:val="18"/>
                <w:szCs w:val="18"/>
              </w:rPr>
            </w:pPr>
            <w:r w:rsidRPr="005A1F26">
              <w:rPr>
                <w:rFonts w:cs="Times New Roman"/>
                <w:sz w:val="18"/>
                <w:szCs w:val="18"/>
              </w:rPr>
              <w:t>Confirmed PTB – bacteriologically positive on culture/Xpert/Xpert Ultra on either induced sputum or stool specimens;</w:t>
            </w:r>
          </w:p>
          <w:p w14:paraId="000002DA" w14:textId="77777777" w:rsidR="00095790" w:rsidRPr="005A1F26" w:rsidRDefault="00792AD4" w:rsidP="005A1F26">
            <w:pPr>
              <w:rPr>
                <w:rFonts w:cs="Times New Roman"/>
                <w:sz w:val="18"/>
                <w:szCs w:val="18"/>
              </w:rPr>
            </w:pPr>
            <w:r w:rsidRPr="005A1F26">
              <w:rPr>
                <w:rFonts w:cs="Times New Roman"/>
                <w:sz w:val="18"/>
                <w:szCs w:val="18"/>
              </w:rPr>
              <w:t>Unconfirmed PTB – bacteriologically negative but diagnosed by managing clinical team based on symptoms, CXR, TST, and contact history;</w:t>
            </w:r>
          </w:p>
          <w:p w14:paraId="000002DB" w14:textId="77777777" w:rsidR="00095790" w:rsidRPr="005A1F26" w:rsidRDefault="00792AD4" w:rsidP="005A1F26">
            <w:pPr>
              <w:rPr>
                <w:rFonts w:cs="Times New Roman"/>
                <w:sz w:val="18"/>
                <w:szCs w:val="18"/>
              </w:rPr>
            </w:pPr>
            <w:r w:rsidRPr="005A1F26">
              <w:rPr>
                <w:rFonts w:cs="Times New Roman"/>
                <w:sz w:val="18"/>
                <w:szCs w:val="18"/>
              </w:rPr>
              <w:t>Unlikely PTB – not meeting criteria for confirmed TB or unconfirmed TB;</w:t>
            </w:r>
          </w:p>
          <w:p w14:paraId="000002DC" w14:textId="77777777" w:rsidR="00095790" w:rsidRPr="005A1F26" w:rsidRDefault="00792AD4" w:rsidP="005A1F26">
            <w:pPr>
              <w:rPr>
                <w:rFonts w:cs="Times New Roman"/>
                <w:sz w:val="18"/>
                <w:szCs w:val="18"/>
              </w:rPr>
            </w:pPr>
            <w:r w:rsidRPr="005A1F26">
              <w:rPr>
                <w:rFonts w:cs="Times New Roman"/>
                <w:sz w:val="18"/>
                <w:szCs w:val="18"/>
              </w:rPr>
              <w:t>Classifications made by study team (separate from managing clinical team) based on data from the initial evaluation</w:t>
            </w:r>
          </w:p>
        </w:tc>
      </w:tr>
      <w:tr w:rsidR="00095790" w:rsidRPr="005A1F26" w14:paraId="34E7E51E" w14:textId="77777777">
        <w:tc>
          <w:tcPr>
            <w:tcW w:w="2605" w:type="dxa"/>
          </w:tcPr>
          <w:p w14:paraId="000002DF" w14:textId="77777777" w:rsidR="00095790" w:rsidRPr="005A1F26" w:rsidRDefault="00792AD4" w:rsidP="005A1F26">
            <w:pPr>
              <w:rPr>
                <w:rFonts w:cs="Times New Roman"/>
                <w:b/>
                <w:sz w:val="18"/>
                <w:szCs w:val="18"/>
              </w:rPr>
            </w:pPr>
            <w:r w:rsidRPr="005A1F26">
              <w:rPr>
                <w:rFonts w:cs="Times New Roman"/>
                <w:b/>
                <w:sz w:val="18"/>
                <w:szCs w:val="18"/>
              </w:rPr>
              <w:t>No. screened/No. enrolled</w:t>
            </w:r>
          </w:p>
        </w:tc>
        <w:tc>
          <w:tcPr>
            <w:tcW w:w="6745" w:type="dxa"/>
            <w:gridSpan w:val="3"/>
          </w:tcPr>
          <w:p w14:paraId="000002E0" w14:textId="77777777" w:rsidR="00095790" w:rsidRPr="005A1F26" w:rsidRDefault="00792AD4" w:rsidP="005A1F26">
            <w:pPr>
              <w:rPr>
                <w:rFonts w:cs="Times New Roman"/>
                <w:sz w:val="18"/>
                <w:szCs w:val="18"/>
              </w:rPr>
            </w:pPr>
            <w:r w:rsidRPr="005A1F26">
              <w:rPr>
                <w:rFonts w:cs="Times New Roman"/>
                <w:sz w:val="18"/>
                <w:szCs w:val="18"/>
              </w:rPr>
              <w:t>454/447</w:t>
            </w:r>
          </w:p>
        </w:tc>
      </w:tr>
      <w:tr w:rsidR="00095790" w:rsidRPr="005A1F26" w14:paraId="3F4D8BB0" w14:textId="77777777">
        <w:tc>
          <w:tcPr>
            <w:tcW w:w="2605" w:type="dxa"/>
          </w:tcPr>
          <w:p w14:paraId="000002E3" w14:textId="77777777" w:rsidR="00095790" w:rsidRPr="005A1F26" w:rsidRDefault="00792AD4" w:rsidP="005A1F26">
            <w:pPr>
              <w:rPr>
                <w:rFonts w:cs="Times New Roman"/>
                <w:b/>
                <w:sz w:val="18"/>
                <w:szCs w:val="18"/>
              </w:rPr>
            </w:pPr>
            <w:r w:rsidRPr="005A1F26">
              <w:rPr>
                <w:rFonts w:cs="Times New Roman"/>
                <w:b/>
                <w:sz w:val="18"/>
                <w:szCs w:val="18"/>
              </w:rPr>
              <w:t>Ethics review</w:t>
            </w:r>
          </w:p>
        </w:tc>
        <w:tc>
          <w:tcPr>
            <w:tcW w:w="6745" w:type="dxa"/>
            <w:gridSpan w:val="3"/>
          </w:tcPr>
          <w:p w14:paraId="000002E4" w14:textId="77777777" w:rsidR="00095790" w:rsidRPr="005A1F26" w:rsidRDefault="00792AD4" w:rsidP="005A1F26">
            <w:pPr>
              <w:rPr>
                <w:rFonts w:cs="Times New Roman"/>
                <w:sz w:val="18"/>
                <w:szCs w:val="18"/>
              </w:rPr>
            </w:pPr>
            <w:r w:rsidRPr="005A1F26">
              <w:rPr>
                <w:rFonts w:cs="Times New Roman"/>
                <w:sz w:val="18"/>
                <w:szCs w:val="18"/>
              </w:rPr>
              <w:t xml:space="preserve">Protocol no.PR#17072, Approved from Institutional Review Board, </w:t>
            </w:r>
            <w:proofErr w:type="spellStart"/>
            <w:r w:rsidRPr="005A1F26">
              <w:rPr>
                <w:rFonts w:cs="Times New Roman"/>
                <w:sz w:val="18"/>
                <w:szCs w:val="18"/>
              </w:rPr>
              <w:t>icddr,b</w:t>
            </w:r>
            <w:proofErr w:type="spellEnd"/>
            <w:r w:rsidRPr="005A1F26">
              <w:rPr>
                <w:rFonts w:cs="Times New Roman"/>
                <w:sz w:val="18"/>
                <w:szCs w:val="18"/>
              </w:rPr>
              <w:t xml:space="preserve"> constitutes of two Committee Research Review Committee on RRC on 18 July 2017 and Ethical Review Committee on 28 August 2017</w:t>
            </w:r>
          </w:p>
        </w:tc>
      </w:tr>
      <w:tr w:rsidR="00095790" w:rsidRPr="005A1F26" w14:paraId="1CF4A5F9" w14:textId="77777777">
        <w:tc>
          <w:tcPr>
            <w:tcW w:w="2605" w:type="dxa"/>
          </w:tcPr>
          <w:p w14:paraId="000002E7" w14:textId="77777777" w:rsidR="00095790" w:rsidRPr="005A1F26" w:rsidRDefault="00792AD4" w:rsidP="005A1F26">
            <w:pPr>
              <w:rPr>
                <w:rFonts w:cs="Times New Roman"/>
                <w:b/>
                <w:sz w:val="18"/>
                <w:szCs w:val="18"/>
              </w:rPr>
            </w:pPr>
            <w:r w:rsidRPr="005A1F26">
              <w:rPr>
                <w:rFonts w:cs="Times New Roman"/>
                <w:b/>
                <w:sz w:val="18"/>
                <w:szCs w:val="18"/>
              </w:rPr>
              <w:t>Reference</w:t>
            </w:r>
          </w:p>
        </w:tc>
        <w:tc>
          <w:tcPr>
            <w:tcW w:w="6745" w:type="dxa"/>
            <w:gridSpan w:val="3"/>
          </w:tcPr>
          <w:p w14:paraId="000002E8" w14:textId="06CC68E5" w:rsidR="00095790" w:rsidRPr="005A1F26" w:rsidRDefault="00FE15C1" w:rsidP="005A1F26">
            <w:pPr>
              <w:rPr>
                <w:rFonts w:cs="Times New Roman"/>
                <w:sz w:val="18"/>
                <w:szCs w:val="18"/>
              </w:rPr>
            </w:pPr>
            <w:r>
              <w:rPr>
                <w:rFonts w:cs="Times New Roman"/>
                <w:sz w:val="18"/>
                <w:szCs w:val="18"/>
              </w:rPr>
              <w:fldChar w:fldCharType="begin"/>
            </w:r>
            <w:r>
              <w:rPr>
                <w:rFonts w:cs="Times New Roman"/>
                <w:sz w:val="18"/>
                <w:szCs w:val="18"/>
              </w:rPr>
              <w:instrText xml:space="preserve"> ADDIN EN.CITE &lt;EndNote&gt;&lt;Cite&gt;&lt;Author&gt;Kabir&lt;/Author&gt;&lt;Year&gt;2020&lt;/Year&gt;&lt;RecNum&gt;2861&lt;/RecNum&gt;&lt;DisplayText&gt;&lt;style face="superscript"&gt;6&lt;/style&gt;&lt;/DisplayText&gt;&lt;record&gt;&lt;rec-number&gt;2861&lt;/rec-number&gt;&lt;foreign-keys&gt;&lt;key app="EN" db-id="0w2w09ttjvsvwlezew9v0xrytfw5twedvfwp" timestamp="1610491847"&gt;2861&lt;/key&gt;&lt;/foreign-keys&gt;&lt;ref-type name="Journal Article"&gt;17&lt;/ref-type&gt;&lt;contributors&gt;&lt;authors&gt;&lt;author&gt;Kabir, Senjuti&lt;/author&gt;&lt;author&gt;Rahman, S. M. Mazidur&lt;/author&gt;&lt;author&gt;Ahmed, Shakil&lt;/author&gt;&lt;author&gt;Islam, Md Shamiul&lt;/author&gt;&lt;author&gt;Banu, Rupali Sisir&lt;/author&gt;&lt;author&gt;Shewade, Hemant Deepak&lt;/author&gt;&lt;author&gt;Thekkur, Pruthu&lt;/author&gt;&lt;author&gt;Anwar, Sayeeda&lt;/author&gt;&lt;author&gt;Banu, Nazneen Akhter&lt;/author&gt;&lt;author&gt;Nasrin, Rumana&lt;/author&gt;&lt;author&gt;Uddin, Mohammad Khaja Mafij&lt;/author&gt;&lt;author&gt;Choudhury, Sabrina&lt;/author&gt;&lt;author&gt;Ahmed, Shahriar&lt;/author&gt;&lt;author&gt;Paul, Kishor Kumar&lt;/author&gt;&lt;author&gt;Khatun, Razia&lt;/author&gt;&lt;author&gt;Chisti, Mohammod Jobayer&lt;/author&gt;&lt;author&gt;Banu, Sayera&lt;/author&gt;&lt;/authors&gt;&lt;/contributors&gt;&lt;titles&gt;&lt;title&gt;Xpert Ultra assay on stool to diagnose pulmonary tuberculosis in children&lt;/title&gt;&lt;secondary-title&gt;Clinical Infectious Diseases&lt;/secondary-title&gt;&lt;/titles&gt;&lt;periodical&gt;&lt;full-title&gt;Clinical Infectious Diseases&lt;/full-title&gt;&lt;abbr-1&gt;Clin Infect Dis&lt;/abbr-1&gt;&lt;/periodical&gt;&lt;dates&gt;&lt;year&gt;2020&lt;/year&gt;&lt;/dates&gt;&lt;publisher&gt;Oxford University Press (OUP)&lt;/publisher&gt;&lt;isbn&gt;1058-4838&lt;/isbn&gt;&lt;urls&gt;&lt;related-urls&gt;&lt;url&gt;https://dx.doi.org/10.1093/cid/ciaa583&lt;/url&gt;&lt;/related-urls&gt;&lt;/urls&gt;&lt;electronic-resource-num&gt;10.1093/cid/ciaa583&lt;/electronic-resource-num&gt;&lt;/record&gt;&lt;/Cite&gt;&lt;/EndNote&gt;</w:instrText>
            </w:r>
            <w:r>
              <w:rPr>
                <w:rFonts w:cs="Times New Roman"/>
                <w:sz w:val="18"/>
                <w:szCs w:val="18"/>
              </w:rPr>
              <w:fldChar w:fldCharType="separate"/>
            </w:r>
            <w:r w:rsidRPr="00FE15C1">
              <w:rPr>
                <w:rFonts w:cs="Times New Roman"/>
                <w:noProof/>
                <w:sz w:val="18"/>
                <w:szCs w:val="18"/>
                <w:vertAlign w:val="superscript"/>
              </w:rPr>
              <w:t>6</w:t>
            </w:r>
            <w:r>
              <w:rPr>
                <w:rFonts w:cs="Times New Roman"/>
                <w:sz w:val="18"/>
                <w:szCs w:val="18"/>
              </w:rPr>
              <w:fldChar w:fldCharType="end"/>
            </w:r>
          </w:p>
        </w:tc>
      </w:tr>
    </w:tbl>
    <w:p w14:paraId="000002EB" w14:textId="77777777" w:rsidR="00095790" w:rsidRPr="005A1F26" w:rsidRDefault="00095790" w:rsidP="005A1F26">
      <w:pPr>
        <w:spacing w:line="240" w:lineRule="auto"/>
        <w:rPr>
          <w:rFonts w:cs="Times New Roman"/>
          <w:sz w:val="18"/>
          <w:szCs w:val="18"/>
        </w:rPr>
      </w:pPr>
    </w:p>
    <w:p w14:paraId="000002EC" w14:textId="77777777" w:rsidR="00095790" w:rsidRPr="005A1F26" w:rsidRDefault="00792AD4" w:rsidP="005A1F26">
      <w:pPr>
        <w:spacing w:line="240" w:lineRule="auto"/>
        <w:rPr>
          <w:rFonts w:cs="Times New Roman"/>
          <w:sz w:val="18"/>
          <w:szCs w:val="18"/>
        </w:rPr>
      </w:pPr>
      <w:r w:rsidRPr="005A1F26">
        <w:rPr>
          <w:rFonts w:cs="Times New Roman"/>
        </w:rPr>
        <w:br w:type="page"/>
      </w:r>
    </w:p>
    <w:p w14:paraId="000002ED" w14:textId="77777777" w:rsidR="00095790" w:rsidRPr="005A1F26" w:rsidRDefault="00792AD4" w:rsidP="005A1F26">
      <w:pPr>
        <w:spacing w:line="240" w:lineRule="auto"/>
        <w:rPr>
          <w:rFonts w:cs="Times New Roman"/>
          <w:b/>
        </w:rPr>
      </w:pPr>
      <w:r w:rsidRPr="005A1F26">
        <w:rPr>
          <w:rFonts w:cs="Times New Roman"/>
          <w:b/>
        </w:rPr>
        <w:lastRenderedPageBreak/>
        <w:t>Table S3. Study information for Aurilio/2020/BR</w:t>
      </w:r>
    </w:p>
    <w:tbl>
      <w:tblPr>
        <w:tblStyle w:val="affff0"/>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6745"/>
      </w:tblGrid>
      <w:tr w:rsidR="00095790" w:rsidRPr="005A1F26" w14:paraId="708FFC6C" w14:textId="77777777">
        <w:tc>
          <w:tcPr>
            <w:tcW w:w="2605" w:type="dxa"/>
          </w:tcPr>
          <w:p w14:paraId="000002EE" w14:textId="77777777" w:rsidR="00095790" w:rsidRPr="005A1F26" w:rsidRDefault="00792AD4" w:rsidP="005A1F26">
            <w:pPr>
              <w:rPr>
                <w:rFonts w:cs="Times New Roman"/>
                <w:b/>
                <w:sz w:val="18"/>
                <w:szCs w:val="18"/>
              </w:rPr>
            </w:pPr>
            <w:r w:rsidRPr="005A1F26">
              <w:rPr>
                <w:rFonts w:cs="Times New Roman"/>
                <w:b/>
                <w:sz w:val="18"/>
                <w:szCs w:val="18"/>
              </w:rPr>
              <w:t>Geographic setting</w:t>
            </w:r>
          </w:p>
        </w:tc>
        <w:tc>
          <w:tcPr>
            <w:tcW w:w="6745" w:type="dxa"/>
          </w:tcPr>
          <w:p w14:paraId="000002EF" w14:textId="77777777" w:rsidR="00095790" w:rsidRPr="005A1F26" w:rsidRDefault="00792AD4" w:rsidP="005A1F26">
            <w:pPr>
              <w:rPr>
                <w:rFonts w:cs="Times New Roman"/>
                <w:sz w:val="18"/>
                <w:szCs w:val="18"/>
              </w:rPr>
            </w:pPr>
            <w:r w:rsidRPr="005A1F26">
              <w:rPr>
                <w:rFonts w:cs="Times New Roman"/>
                <w:sz w:val="18"/>
                <w:szCs w:val="18"/>
              </w:rPr>
              <w:t>Rio de Janeiro, Brazil</w:t>
            </w:r>
          </w:p>
        </w:tc>
      </w:tr>
    </w:tbl>
    <w:tbl>
      <w:tblPr>
        <w:tblStyle w:val="affff"/>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6745"/>
      </w:tblGrid>
      <w:tr w:rsidR="00B9653B" w:rsidRPr="005A1F26" w14:paraId="7837EAA7" w14:textId="77777777" w:rsidTr="000303AD">
        <w:trPr>
          <w:trHeight w:val="195"/>
        </w:trPr>
        <w:tc>
          <w:tcPr>
            <w:tcW w:w="2605" w:type="dxa"/>
          </w:tcPr>
          <w:p w14:paraId="09D863A9" w14:textId="32059DFB" w:rsidR="00B9653B" w:rsidRPr="005A1F26" w:rsidRDefault="00F82C76" w:rsidP="000303AD">
            <w:pPr>
              <w:rPr>
                <w:rFonts w:cs="Times New Roman"/>
                <w:b/>
                <w:sz w:val="18"/>
                <w:szCs w:val="18"/>
              </w:rPr>
            </w:pPr>
            <w:r>
              <w:rPr>
                <w:rFonts w:cs="Times New Roman"/>
                <w:b/>
                <w:sz w:val="18"/>
                <w:szCs w:val="18"/>
              </w:rPr>
              <w:t>Representing co-authors (in no particular order)</w:t>
            </w:r>
          </w:p>
        </w:tc>
        <w:tc>
          <w:tcPr>
            <w:tcW w:w="6745" w:type="dxa"/>
          </w:tcPr>
          <w:p w14:paraId="4D740D88" w14:textId="1016CA23" w:rsidR="00B9653B" w:rsidRPr="004A12E5" w:rsidRDefault="004A12E5" w:rsidP="000303AD">
            <w:pPr>
              <w:rPr>
                <w:rFonts w:cs="Times New Roman"/>
                <w:b/>
                <w:sz w:val="18"/>
                <w:szCs w:val="18"/>
              </w:rPr>
            </w:pPr>
            <w:proofErr w:type="spellStart"/>
            <w:r w:rsidRPr="004A12E5">
              <w:rPr>
                <w:sz w:val="18"/>
                <w:szCs w:val="18"/>
              </w:rPr>
              <w:t>Clemax</w:t>
            </w:r>
            <w:proofErr w:type="spellEnd"/>
            <w:r w:rsidRPr="004A12E5">
              <w:rPr>
                <w:sz w:val="18"/>
                <w:szCs w:val="18"/>
              </w:rPr>
              <w:t xml:space="preserve"> Couto Sant’Anna, Rafaela Baroni Aurilio</w:t>
            </w:r>
          </w:p>
        </w:tc>
      </w:tr>
    </w:tbl>
    <w:tbl>
      <w:tblPr>
        <w:tblStyle w:val="affff0"/>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2248"/>
        <w:gridCol w:w="2248"/>
        <w:gridCol w:w="2249"/>
      </w:tblGrid>
      <w:tr w:rsidR="00095790" w:rsidRPr="005A1F26" w14:paraId="5ED3B990" w14:textId="77777777">
        <w:trPr>
          <w:trHeight w:val="195"/>
        </w:trPr>
        <w:tc>
          <w:tcPr>
            <w:tcW w:w="2605" w:type="dxa"/>
            <w:vMerge w:val="restart"/>
          </w:tcPr>
          <w:p w14:paraId="000002F2" w14:textId="77777777" w:rsidR="00095790" w:rsidRPr="005A1F26" w:rsidRDefault="00792AD4" w:rsidP="005A1F26">
            <w:pPr>
              <w:rPr>
                <w:rFonts w:cs="Times New Roman"/>
                <w:b/>
                <w:sz w:val="18"/>
                <w:szCs w:val="18"/>
              </w:rPr>
            </w:pPr>
            <w:r w:rsidRPr="005A1F26">
              <w:rPr>
                <w:rFonts w:cs="Times New Roman"/>
                <w:b/>
                <w:sz w:val="18"/>
                <w:szCs w:val="18"/>
              </w:rPr>
              <w:t>Healthcare setting</w:t>
            </w:r>
          </w:p>
        </w:tc>
        <w:tc>
          <w:tcPr>
            <w:tcW w:w="2248" w:type="dxa"/>
          </w:tcPr>
          <w:p w14:paraId="000002F3" w14:textId="77777777" w:rsidR="00095790" w:rsidRPr="005A1F26" w:rsidRDefault="00792AD4" w:rsidP="005A1F26">
            <w:pPr>
              <w:rPr>
                <w:rFonts w:cs="Times New Roman"/>
                <w:b/>
                <w:sz w:val="18"/>
                <w:szCs w:val="18"/>
              </w:rPr>
            </w:pPr>
            <w:r w:rsidRPr="005A1F26">
              <w:rPr>
                <w:rFonts w:cs="Times New Roman"/>
                <w:b/>
                <w:sz w:val="18"/>
                <w:szCs w:val="18"/>
              </w:rPr>
              <w:t>Name</w:t>
            </w:r>
          </w:p>
        </w:tc>
        <w:tc>
          <w:tcPr>
            <w:tcW w:w="2248" w:type="dxa"/>
          </w:tcPr>
          <w:p w14:paraId="000002F4" w14:textId="77777777" w:rsidR="00095790" w:rsidRPr="005A1F26" w:rsidRDefault="00792AD4" w:rsidP="005A1F26">
            <w:pPr>
              <w:rPr>
                <w:rFonts w:cs="Times New Roman"/>
                <w:b/>
                <w:sz w:val="18"/>
                <w:szCs w:val="18"/>
              </w:rPr>
            </w:pPr>
            <w:r w:rsidRPr="005A1F26">
              <w:rPr>
                <w:rFonts w:cs="Times New Roman"/>
                <w:b/>
                <w:sz w:val="18"/>
                <w:szCs w:val="18"/>
              </w:rPr>
              <w:t>Healthcare level</w:t>
            </w:r>
          </w:p>
        </w:tc>
        <w:tc>
          <w:tcPr>
            <w:tcW w:w="2249" w:type="dxa"/>
          </w:tcPr>
          <w:p w14:paraId="000002F5" w14:textId="77777777" w:rsidR="00095790" w:rsidRPr="005A1F26" w:rsidRDefault="00792AD4" w:rsidP="005A1F26">
            <w:pPr>
              <w:rPr>
                <w:rFonts w:cs="Times New Roman"/>
                <w:b/>
                <w:sz w:val="18"/>
                <w:szCs w:val="18"/>
              </w:rPr>
            </w:pPr>
            <w:r w:rsidRPr="005A1F26">
              <w:rPr>
                <w:rFonts w:cs="Times New Roman"/>
                <w:b/>
                <w:sz w:val="18"/>
                <w:szCs w:val="18"/>
              </w:rPr>
              <w:t>Recruitment setting</w:t>
            </w:r>
          </w:p>
        </w:tc>
      </w:tr>
      <w:tr w:rsidR="00095790" w:rsidRPr="005A1F26" w14:paraId="7B82ACBD" w14:textId="77777777">
        <w:trPr>
          <w:trHeight w:val="195"/>
        </w:trPr>
        <w:tc>
          <w:tcPr>
            <w:tcW w:w="2605" w:type="dxa"/>
            <w:vMerge/>
          </w:tcPr>
          <w:p w14:paraId="000002F6" w14:textId="77777777" w:rsidR="00095790" w:rsidRPr="005A1F26" w:rsidRDefault="00095790" w:rsidP="005A1F26">
            <w:pPr>
              <w:widowControl w:val="0"/>
              <w:pBdr>
                <w:top w:val="nil"/>
                <w:left w:val="nil"/>
                <w:bottom w:val="nil"/>
                <w:right w:val="nil"/>
                <w:between w:val="nil"/>
              </w:pBdr>
              <w:rPr>
                <w:rFonts w:cs="Times New Roman"/>
                <w:b/>
                <w:sz w:val="18"/>
                <w:szCs w:val="18"/>
              </w:rPr>
            </w:pPr>
          </w:p>
        </w:tc>
        <w:tc>
          <w:tcPr>
            <w:tcW w:w="2248" w:type="dxa"/>
          </w:tcPr>
          <w:p w14:paraId="000002F7" w14:textId="77777777" w:rsidR="00095790" w:rsidRPr="005A1F26" w:rsidRDefault="00792AD4" w:rsidP="005A1F26">
            <w:pPr>
              <w:rPr>
                <w:rFonts w:cs="Times New Roman"/>
                <w:sz w:val="18"/>
                <w:szCs w:val="18"/>
              </w:rPr>
            </w:pPr>
            <w:r w:rsidRPr="005A1F26">
              <w:rPr>
                <w:rFonts w:cs="Times New Roman"/>
                <w:sz w:val="18"/>
                <w:szCs w:val="18"/>
              </w:rPr>
              <w:t xml:space="preserve">Instituto de </w:t>
            </w:r>
            <w:proofErr w:type="spellStart"/>
            <w:r w:rsidRPr="005A1F26">
              <w:rPr>
                <w:rFonts w:cs="Times New Roman"/>
                <w:sz w:val="18"/>
                <w:szCs w:val="18"/>
              </w:rPr>
              <w:t>Puericultura</w:t>
            </w:r>
            <w:proofErr w:type="spellEnd"/>
            <w:r w:rsidRPr="005A1F26">
              <w:rPr>
                <w:rFonts w:cs="Times New Roman"/>
                <w:sz w:val="18"/>
                <w:szCs w:val="18"/>
              </w:rPr>
              <w:t xml:space="preserve"> e </w:t>
            </w:r>
            <w:proofErr w:type="spellStart"/>
            <w:r w:rsidRPr="005A1F26">
              <w:rPr>
                <w:rFonts w:cs="Times New Roman"/>
                <w:sz w:val="18"/>
                <w:szCs w:val="18"/>
              </w:rPr>
              <w:t>Pediatria</w:t>
            </w:r>
            <w:proofErr w:type="spellEnd"/>
            <w:r w:rsidRPr="005A1F26">
              <w:rPr>
                <w:rFonts w:cs="Times New Roman"/>
                <w:sz w:val="18"/>
                <w:szCs w:val="18"/>
              </w:rPr>
              <w:t xml:space="preserve"> </w:t>
            </w:r>
            <w:proofErr w:type="spellStart"/>
            <w:r w:rsidRPr="005A1F26">
              <w:rPr>
                <w:rFonts w:cs="Times New Roman"/>
                <w:sz w:val="18"/>
                <w:szCs w:val="18"/>
              </w:rPr>
              <w:t>Martagao</w:t>
            </w:r>
            <w:proofErr w:type="spellEnd"/>
            <w:r w:rsidRPr="005A1F26">
              <w:rPr>
                <w:rFonts w:cs="Times New Roman"/>
                <w:sz w:val="18"/>
                <w:szCs w:val="18"/>
              </w:rPr>
              <w:t xml:space="preserve"> </w:t>
            </w:r>
            <w:proofErr w:type="spellStart"/>
            <w:r w:rsidRPr="005A1F26">
              <w:rPr>
                <w:rFonts w:cs="Times New Roman"/>
                <w:sz w:val="18"/>
                <w:szCs w:val="18"/>
              </w:rPr>
              <w:t>Gesteira</w:t>
            </w:r>
            <w:proofErr w:type="spellEnd"/>
          </w:p>
        </w:tc>
        <w:tc>
          <w:tcPr>
            <w:tcW w:w="2248" w:type="dxa"/>
          </w:tcPr>
          <w:p w14:paraId="000002F8" w14:textId="77777777" w:rsidR="00095790" w:rsidRPr="005A1F26" w:rsidRDefault="00792AD4" w:rsidP="005A1F26">
            <w:pPr>
              <w:rPr>
                <w:rFonts w:cs="Times New Roman"/>
                <w:sz w:val="18"/>
                <w:szCs w:val="18"/>
              </w:rPr>
            </w:pPr>
            <w:r w:rsidRPr="005A1F26">
              <w:rPr>
                <w:rFonts w:cs="Times New Roman"/>
                <w:sz w:val="18"/>
                <w:szCs w:val="18"/>
              </w:rPr>
              <w:t>Tertiary</w:t>
            </w:r>
          </w:p>
        </w:tc>
        <w:tc>
          <w:tcPr>
            <w:tcW w:w="2249" w:type="dxa"/>
          </w:tcPr>
          <w:p w14:paraId="000002F9" w14:textId="77777777" w:rsidR="00095790" w:rsidRPr="005A1F26" w:rsidRDefault="00792AD4" w:rsidP="005A1F26">
            <w:pPr>
              <w:rPr>
                <w:rFonts w:cs="Times New Roman"/>
                <w:sz w:val="18"/>
                <w:szCs w:val="18"/>
              </w:rPr>
            </w:pPr>
            <w:r w:rsidRPr="005A1F26">
              <w:rPr>
                <w:rFonts w:cs="Times New Roman"/>
                <w:sz w:val="18"/>
                <w:szCs w:val="18"/>
              </w:rPr>
              <w:t>Inpatient/Outpatient</w:t>
            </w:r>
          </w:p>
        </w:tc>
      </w:tr>
      <w:tr w:rsidR="00095790" w:rsidRPr="005A1F26" w14:paraId="5F29D049" w14:textId="77777777">
        <w:trPr>
          <w:trHeight w:val="194"/>
        </w:trPr>
        <w:tc>
          <w:tcPr>
            <w:tcW w:w="2605" w:type="dxa"/>
            <w:vMerge/>
          </w:tcPr>
          <w:p w14:paraId="000002FA" w14:textId="77777777" w:rsidR="00095790" w:rsidRPr="005A1F26" w:rsidRDefault="00095790" w:rsidP="005A1F26">
            <w:pPr>
              <w:widowControl w:val="0"/>
              <w:pBdr>
                <w:top w:val="nil"/>
                <w:left w:val="nil"/>
                <w:bottom w:val="nil"/>
                <w:right w:val="nil"/>
                <w:between w:val="nil"/>
              </w:pBdr>
              <w:rPr>
                <w:rFonts w:cs="Times New Roman"/>
                <w:sz w:val="18"/>
                <w:szCs w:val="18"/>
              </w:rPr>
            </w:pPr>
          </w:p>
        </w:tc>
        <w:tc>
          <w:tcPr>
            <w:tcW w:w="2248" w:type="dxa"/>
          </w:tcPr>
          <w:p w14:paraId="000002FB" w14:textId="77777777" w:rsidR="00095790" w:rsidRPr="005A1F26" w:rsidRDefault="00792AD4" w:rsidP="005A1F26">
            <w:pPr>
              <w:rPr>
                <w:rFonts w:cs="Times New Roman"/>
                <w:sz w:val="18"/>
                <w:szCs w:val="18"/>
              </w:rPr>
            </w:pPr>
            <w:r w:rsidRPr="005A1F26">
              <w:rPr>
                <w:rFonts w:cs="Times New Roman"/>
                <w:sz w:val="18"/>
                <w:szCs w:val="18"/>
              </w:rPr>
              <w:t>Hospital Raphael de Paula Souza</w:t>
            </w:r>
          </w:p>
        </w:tc>
        <w:tc>
          <w:tcPr>
            <w:tcW w:w="2248" w:type="dxa"/>
          </w:tcPr>
          <w:p w14:paraId="000002FC" w14:textId="77777777" w:rsidR="00095790" w:rsidRPr="005A1F26" w:rsidRDefault="00792AD4" w:rsidP="005A1F26">
            <w:pPr>
              <w:rPr>
                <w:rFonts w:cs="Times New Roman"/>
                <w:sz w:val="18"/>
                <w:szCs w:val="18"/>
              </w:rPr>
            </w:pPr>
            <w:r w:rsidRPr="005A1F26">
              <w:rPr>
                <w:rFonts w:cs="Times New Roman"/>
                <w:sz w:val="18"/>
                <w:szCs w:val="18"/>
              </w:rPr>
              <w:t>Tertiary</w:t>
            </w:r>
          </w:p>
        </w:tc>
        <w:tc>
          <w:tcPr>
            <w:tcW w:w="2249" w:type="dxa"/>
          </w:tcPr>
          <w:p w14:paraId="000002FD" w14:textId="77777777" w:rsidR="00095790" w:rsidRPr="005A1F26" w:rsidRDefault="00792AD4" w:rsidP="005A1F26">
            <w:pPr>
              <w:rPr>
                <w:rFonts w:cs="Times New Roman"/>
                <w:sz w:val="18"/>
                <w:szCs w:val="18"/>
              </w:rPr>
            </w:pPr>
            <w:r w:rsidRPr="005A1F26">
              <w:rPr>
                <w:rFonts w:cs="Times New Roman"/>
                <w:sz w:val="18"/>
                <w:szCs w:val="18"/>
              </w:rPr>
              <w:t>Inpatient/Outpatient</w:t>
            </w:r>
          </w:p>
        </w:tc>
      </w:tr>
      <w:tr w:rsidR="00095790" w:rsidRPr="005A1F26" w14:paraId="622863A6" w14:textId="77777777">
        <w:trPr>
          <w:trHeight w:val="470"/>
        </w:trPr>
        <w:tc>
          <w:tcPr>
            <w:tcW w:w="2605" w:type="dxa"/>
            <w:vMerge/>
          </w:tcPr>
          <w:p w14:paraId="000002FE" w14:textId="77777777" w:rsidR="00095790" w:rsidRPr="005A1F26" w:rsidRDefault="00095790" w:rsidP="005A1F26">
            <w:pPr>
              <w:widowControl w:val="0"/>
              <w:pBdr>
                <w:top w:val="nil"/>
                <w:left w:val="nil"/>
                <w:bottom w:val="nil"/>
                <w:right w:val="nil"/>
                <w:between w:val="nil"/>
              </w:pBdr>
              <w:rPr>
                <w:rFonts w:cs="Times New Roman"/>
                <w:sz w:val="18"/>
                <w:szCs w:val="18"/>
              </w:rPr>
            </w:pPr>
          </w:p>
        </w:tc>
        <w:tc>
          <w:tcPr>
            <w:tcW w:w="2248" w:type="dxa"/>
          </w:tcPr>
          <w:p w14:paraId="000002FF" w14:textId="77777777" w:rsidR="00095790" w:rsidRPr="005A1F26" w:rsidRDefault="00792AD4" w:rsidP="005A1F26">
            <w:pPr>
              <w:rPr>
                <w:rFonts w:cs="Times New Roman"/>
                <w:sz w:val="18"/>
                <w:szCs w:val="18"/>
              </w:rPr>
            </w:pPr>
            <w:r w:rsidRPr="005A1F26">
              <w:rPr>
                <w:rFonts w:cs="Times New Roman"/>
                <w:sz w:val="18"/>
                <w:szCs w:val="18"/>
              </w:rPr>
              <w:t xml:space="preserve">Hospital </w:t>
            </w:r>
            <w:proofErr w:type="spellStart"/>
            <w:r w:rsidRPr="005A1F26">
              <w:rPr>
                <w:rFonts w:cs="Times New Roman"/>
                <w:sz w:val="18"/>
                <w:szCs w:val="18"/>
              </w:rPr>
              <w:t>Universitário</w:t>
            </w:r>
            <w:proofErr w:type="spellEnd"/>
            <w:r w:rsidRPr="005A1F26">
              <w:rPr>
                <w:rFonts w:cs="Times New Roman"/>
                <w:sz w:val="18"/>
                <w:szCs w:val="18"/>
              </w:rPr>
              <w:t xml:space="preserve"> Antonio Pedro</w:t>
            </w:r>
          </w:p>
        </w:tc>
        <w:tc>
          <w:tcPr>
            <w:tcW w:w="2248" w:type="dxa"/>
          </w:tcPr>
          <w:p w14:paraId="00000300" w14:textId="77777777" w:rsidR="00095790" w:rsidRPr="005A1F26" w:rsidRDefault="00792AD4" w:rsidP="005A1F26">
            <w:pPr>
              <w:rPr>
                <w:rFonts w:cs="Times New Roman"/>
                <w:sz w:val="18"/>
                <w:szCs w:val="18"/>
              </w:rPr>
            </w:pPr>
            <w:r w:rsidRPr="005A1F26">
              <w:rPr>
                <w:rFonts w:cs="Times New Roman"/>
                <w:sz w:val="18"/>
                <w:szCs w:val="18"/>
              </w:rPr>
              <w:t>Tertiary</w:t>
            </w:r>
          </w:p>
        </w:tc>
        <w:tc>
          <w:tcPr>
            <w:tcW w:w="2249" w:type="dxa"/>
          </w:tcPr>
          <w:p w14:paraId="00000301" w14:textId="77777777" w:rsidR="00095790" w:rsidRPr="005A1F26" w:rsidRDefault="00792AD4" w:rsidP="005A1F26">
            <w:pPr>
              <w:rPr>
                <w:rFonts w:cs="Times New Roman"/>
                <w:sz w:val="18"/>
                <w:szCs w:val="18"/>
              </w:rPr>
            </w:pPr>
            <w:r w:rsidRPr="005A1F26">
              <w:rPr>
                <w:rFonts w:cs="Times New Roman"/>
                <w:sz w:val="18"/>
                <w:szCs w:val="18"/>
              </w:rPr>
              <w:t>Inpatient/Outpatient</w:t>
            </w:r>
          </w:p>
        </w:tc>
      </w:tr>
      <w:tr w:rsidR="00095790" w:rsidRPr="005A1F26" w14:paraId="4283BD0F" w14:textId="77777777">
        <w:tc>
          <w:tcPr>
            <w:tcW w:w="2605" w:type="dxa"/>
          </w:tcPr>
          <w:p w14:paraId="00000302" w14:textId="77777777" w:rsidR="00095790" w:rsidRPr="005A1F26" w:rsidRDefault="00792AD4" w:rsidP="005A1F26">
            <w:pPr>
              <w:rPr>
                <w:rFonts w:cs="Times New Roman"/>
                <w:b/>
                <w:sz w:val="18"/>
                <w:szCs w:val="18"/>
              </w:rPr>
            </w:pPr>
            <w:r w:rsidRPr="005A1F26">
              <w:rPr>
                <w:rFonts w:cs="Times New Roman"/>
                <w:b/>
                <w:sz w:val="18"/>
                <w:szCs w:val="18"/>
              </w:rPr>
              <w:t>Enrolment duration</w:t>
            </w:r>
          </w:p>
        </w:tc>
        <w:tc>
          <w:tcPr>
            <w:tcW w:w="6745" w:type="dxa"/>
            <w:gridSpan w:val="3"/>
          </w:tcPr>
          <w:p w14:paraId="00000303" w14:textId="77777777" w:rsidR="00095790" w:rsidRPr="005A1F26" w:rsidRDefault="00792AD4" w:rsidP="005A1F26">
            <w:pPr>
              <w:rPr>
                <w:rFonts w:cs="Times New Roman"/>
                <w:sz w:val="18"/>
                <w:szCs w:val="18"/>
              </w:rPr>
            </w:pPr>
            <w:r w:rsidRPr="005A1F26">
              <w:rPr>
                <w:rFonts w:cs="Times New Roman"/>
                <w:sz w:val="18"/>
                <w:szCs w:val="18"/>
              </w:rPr>
              <w:t>17 April 2014 – 27 July 2020</w:t>
            </w:r>
          </w:p>
        </w:tc>
      </w:tr>
      <w:tr w:rsidR="00095790" w:rsidRPr="005A1F26" w14:paraId="52F8B58D" w14:textId="77777777">
        <w:tc>
          <w:tcPr>
            <w:tcW w:w="2605" w:type="dxa"/>
          </w:tcPr>
          <w:p w14:paraId="00000306" w14:textId="77777777" w:rsidR="00095790" w:rsidRPr="005A1F26" w:rsidRDefault="00792AD4" w:rsidP="005A1F26">
            <w:pPr>
              <w:rPr>
                <w:rFonts w:cs="Times New Roman"/>
                <w:b/>
                <w:sz w:val="18"/>
                <w:szCs w:val="18"/>
              </w:rPr>
            </w:pPr>
            <w:r w:rsidRPr="005A1F26">
              <w:rPr>
                <w:rFonts w:cs="Times New Roman"/>
                <w:b/>
                <w:sz w:val="18"/>
                <w:szCs w:val="18"/>
              </w:rPr>
              <w:t>Purpose for data collection</w:t>
            </w:r>
          </w:p>
        </w:tc>
        <w:tc>
          <w:tcPr>
            <w:tcW w:w="6745" w:type="dxa"/>
            <w:gridSpan w:val="3"/>
          </w:tcPr>
          <w:p w14:paraId="00000307" w14:textId="77777777" w:rsidR="00095790" w:rsidRPr="005A1F26" w:rsidRDefault="00792AD4" w:rsidP="005A1F26">
            <w:pPr>
              <w:rPr>
                <w:rFonts w:cs="Times New Roman"/>
                <w:sz w:val="18"/>
                <w:szCs w:val="18"/>
              </w:rPr>
            </w:pPr>
            <w:r w:rsidRPr="005A1F26">
              <w:rPr>
                <w:rFonts w:cs="Times New Roman"/>
                <w:sz w:val="18"/>
                <w:szCs w:val="18"/>
              </w:rPr>
              <w:t>Evaluate Xpert MTB/RIF as diagnostic test for PTB in children</w:t>
            </w:r>
          </w:p>
        </w:tc>
      </w:tr>
      <w:tr w:rsidR="00095790" w:rsidRPr="005A1F26" w14:paraId="2A59B88B" w14:textId="77777777">
        <w:tc>
          <w:tcPr>
            <w:tcW w:w="2605" w:type="dxa"/>
          </w:tcPr>
          <w:p w14:paraId="0000030A" w14:textId="77777777" w:rsidR="00095790" w:rsidRPr="005A1F26" w:rsidRDefault="00792AD4" w:rsidP="005A1F26">
            <w:pPr>
              <w:rPr>
                <w:rFonts w:cs="Times New Roman"/>
                <w:b/>
                <w:sz w:val="18"/>
                <w:szCs w:val="18"/>
              </w:rPr>
            </w:pPr>
            <w:r w:rsidRPr="005A1F26">
              <w:rPr>
                <w:rFonts w:cs="Times New Roman"/>
                <w:b/>
                <w:sz w:val="18"/>
                <w:szCs w:val="18"/>
              </w:rPr>
              <w:t>Study design</w:t>
            </w:r>
          </w:p>
        </w:tc>
        <w:tc>
          <w:tcPr>
            <w:tcW w:w="6745" w:type="dxa"/>
            <w:gridSpan w:val="3"/>
          </w:tcPr>
          <w:p w14:paraId="0000030B" w14:textId="77777777" w:rsidR="00095790" w:rsidRPr="005A1F26" w:rsidRDefault="00792AD4" w:rsidP="005A1F26">
            <w:pPr>
              <w:rPr>
                <w:rFonts w:cs="Times New Roman"/>
                <w:sz w:val="18"/>
                <w:szCs w:val="18"/>
              </w:rPr>
            </w:pPr>
            <w:r w:rsidRPr="005A1F26">
              <w:rPr>
                <w:rFonts w:cs="Times New Roman"/>
                <w:sz w:val="18"/>
                <w:szCs w:val="18"/>
              </w:rPr>
              <w:t>Prospective cohort study with baseline assessment and follow-up of all children at 60 days. Assessment of treatment outcome at 6 months or upon completion of treatment for those started on anti-TB treatment.</w:t>
            </w:r>
          </w:p>
        </w:tc>
      </w:tr>
      <w:tr w:rsidR="00095790" w:rsidRPr="005A1F26" w14:paraId="6B07AE61" w14:textId="77777777">
        <w:tc>
          <w:tcPr>
            <w:tcW w:w="2605" w:type="dxa"/>
          </w:tcPr>
          <w:p w14:paraId="0000030E" w14:textId="77777777" w:rsidR="00095790" w:rsidRPr="005A1F26" w:rsidRDefault="00792AD4" w:rsidP="005A1F26">
            <w:pPr>
              <w:rPr>
                <w:rFonts w:cs="Times New Roman"/>
                <w:b/>
                <w:sz w:val="18"/>
                <w:szCs w:val="18"/>
              </w:rPr>
            </w:pPr>
            <w:r w:rsidRPr="005A1F26">
              <w:rPr>
                <w:rFonts w:cs="Times New Roman"/>
                <w:b/>
                <w:sz w:val="18"/>
                <w:szCs w:val="18"/>
              </w:rPr>
              <w:t>Inclusion criteria</w:t>
            </w:r>
          </w:p>
        </w:tc>
        <w:tc>
          <w:tcPr>
            <w:tcW w:w="6745" w:type="dxa"/>
            <w:gridSpan w:val="3"/>
          </w:tcPr>
          <w:p w14:paraId="0000030F" w14:textId="77777777" w:rsidR="00095790" w:rsidRPr="005A1F26" w:rsidRDefault="00000000" w:rsidP="005A1F26">
            <w:pPr>
              <w:rPr>
                <w:rFonts w:cs="Times New Roman"/>
                <w:sz w:val="18"/>
                <w:szCs w:val="18"/>
              </w:rPr>
            </w:pPr>
            <w:sdt>
              <w:sdtPr>
                <w:rPr>
                  <w:rFonts w:cs="Times New Roman"/>
                </w:rPr>
                <w:tag w:val="goog_rdk_8"/>
                <w:id w:val="-1642959290"/>
              </w:sdtPr>
              <w:sdtContent>
                <w:r w:rsidR="00792AD4" w:rsidRPr="005A1F26">
                  <w:rPr>
                    <w:rFonts w:eastAsia="Arial Unicode MS" w:cs="Times New Roman"/>
                    <w:sz w:val="18"/>
                    <w:szCs w:val="18"/>
                  </w:rPr>
                  <w:t>Children aged 0-19 years with symptoms of respiratory infection for ≥14 days and abnormal CR</w:t>
                </w:r>
              </w:sdtContent>
            </w:sdt>
          </w:p>
        </w:tc>
      </w:tr>
      <w:tr w:rsidR="00095790" w:rsidRPr="005A1F26" w14:paraId="20B9BD6B" w14:textId="77777777">
        <w:tc>
          <w:tcPr>
            <w:tcW w:w="2605" w:type="dxa"/>
          </w:tcPr>
          <w:p w14:paraId="00000312" w14:textId="77777777" w:rsidR="00095790" w:rsidRPr="005A1F26" w:rsidRDefault="00792AD4" w:rsidP="005A1F26">
            <w:pPr>
              <w:rPr>
                <w:rFonts w:cs="Times New Roman"/>
                <w:b/>
                <w:sz w:val="18"/>
                <w:szCs w:val="18"/>
              </w:rPr>
            </w:pPr>
            <w:r w:rsidRPr="005A1F26">
              <w:rPr>
                <w:rFonts w:cs="Times New Roman"/>
                <w:b/>
                <w:sz w:val="18"/>
                <w:szCs w:val="18"/>
              </w:rPr>
              <w:t>Exclusion criteria</w:t>
            </w:r>
          </w:p>
        </w:tc>
        <w:tc>
          <w:tcPr>
            <w:tcW w:w="6745" w:type="dxa"/>
            <w:gridSpan w:val="3"/>
          </w:tcPr>
          <w:p w14:paraId="00000313" w14:textId="77777777" w:rsidR="00095790" w:rsidRPr="005A1F26" w:rsidRDefault="00792AD4" w:rsidP="005A1F26">
            <w:pPr>
              <w:rPr>
                <w:rFonts w:cs="Times New Roman"/>
                <w:sz w:val="18"/>
                <w:szCs w:val="18"/>
              </w:rPr>
            </w:pPr>
            <w:r w:rsidRPr="005A1F26">
              <w:rPr>
                <w:rFonts w:cs="Times New Roman"/>
                <w:sz w:val="18"/>
                <w:szCs w:val="18"/>
              </w:rPr>
              <w:t>Inappropriate samples for Xpert</w:t>
            </w:r>
          </w:p>
        </w:tc>
      </w:tr>
      <w:tr w:rsidR="00095790" w:rsidRPr="005A1F26" w14:paraId="10A48738" w14:textId="77777777">
        <w:tc>
          <w:tcPr>
            <w:tcW w:w="2605" w:type="dxa"/>
          </w:tcPr>
          <w:p w14:paraId="00000316" w14:textId="77777777" w:rsidR="00095790" w:rsidRPr="005A1F26" w:rsidRDefault="00792AD4" w:rsidP="005A1F26">
            <w:pPr>
              <w:rPr>
                <w:rFonts w:cs="Times New Roman"/>
                <w:b/>
                <w:sz w:val="18"/>
                <w:szCs w:val="18"/>
              </w:rPr>
            </w:pPr>
            <w:r w:rsidRPr="005A1F26">
              <w:rPr>
                <w:rFonts w:cs="Times New Roman"/>
                <w:b/>
                <w:sz w:val="18"/>
                <w:szCs w:val="18"/>
              </w:rPr>
              <w:t>Standardized form to guide evaluation?</w:t>
            </w:r>
          </w:p>
        </w:tc>
        <w:tc>
          <w:tcPr>
            <w:tcW w:w="6745" w:type="dxa"/>
            <w:gridSpan w:val="3"/>
          </w:tcPr>
          <w:p w14:paraId="00000317"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12E41E8D" w14:textId="77777777">
        <w:tc>
          <w:tcPr>
            <w:tcW w:w="2605" w:type="dxa"/>
          </w:tcPr>
          <w:p w14:paraId="0000031A" w14:textId="77777777" w:rsidR="00095790" w:rsidRPr="005A1F26" w:rsidRDefault="00792AD4" w:rsidP="005A1F26">
            <w:pPr>
              <w:rPr>
                <w:rFonts w:cs="Times New Roman"/>
                <w:b/>
                <w:sz w:val="18"/>
                <w:szCs w:val="18"/>
              </w:rPr>
            </w:pPr>
            <w:r w:rsidRPr="005A1F26">
              <w:rPr>
                <w:rFonts w:cs="Times New Roman"/>
                <w:b/>
                <w:sz w:val="18"/>
                <w:szCs w:val="18"/>
              </w:rPr>
              <w:t>Standardized form to guide CXR evaluation?</w:t>
            </w:r>
          </w:p>
        </w:tc>
        <w:tc>
          <w:tcPr>
            <w:tcW w:w="6745" w:type="dxa"/>
            <w:gridSpan w:val="3"/>
          </w:tcPr>
          <w:p w14:paraId="0000031B"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5474CB55" w14:textId="77777777">
        <w:tc>
          <w:tcPr>
            <w:tcW w:w="2605" w:type="dxa"/>
          </w:tcPr>
          <w:p w14:paraId="0000031E" w14:textId="77777777" w:rsidR="00095790" w:rsidRPr="005A1F26" w:rsidRDefault="00792AD4" w:rsidP="005A1F26">
            <w:pPr>
              <w:rPr>
                <w:rFonts w:cs="Times New Roman"/>
                <w:b/>
                <w:sz w:val="18"/>
                <w:szCs w:val="18"/>
              </w:rPr>
            </w:pPr>
            <w:r w:rsidRPr="005A1F26">
              <w:rPr>
                <w:rFonts w:cs="Times New Roman"/>
                <w:b/>
                <w:sz w:val="18"/>
                <w:szCs w:val="18"/>
              </w:rPr>
              <w:t>Standardized follow-up for all children?</w:t>
            </w:r>
          </w:p>
        </w:tc>
        <w:tc>
          <w:tcPr>
            <w:tcW w:w="6745" w:type="dxa"/>
            <w:gridSpan w:val="3"/>
          </w:tcPr>
          <w:p w14:paraId="0000031F"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1FA959FE" w14:textId="77777777">
        <w:tc>
          <w:tcPr>
            <w:tcW w:w="2605" w:type="dxa"/>
          </w:tcPr>
          <w:p w14:paraId="00000322" w14:textId="77777777" w:rsidR="00095790" w:rsidRPr="005A1F26" w:rsidRDefault="00792AD4" w:rsidP="005A1F26">
            <w:pPr>
              <w:rPr>
                <w:rFonts w:cs="Times New Roman"/>
                <w:b/>
                <w:sz w:val="18"/>
                <w:szCs w:val="18"/>
              </w:rPr>
            </w:pPr>
            <w:r w:rsidRPr="005A1F26">
              <w:rPr>
                <w:rFonts w:cs="Times New Roman"/>
                <w:b/>
                <w:sz w:val="18"/>
                <w:szCs w:val="18"/>
              </w:rPr>
              <w:t>Reference classification of TB</w:t>
            </w:r>
          </w:p>
        </w:tc>
        <w:tc>
          <w:tcPr>
            <w:tcW w:w="6745" w:type="dxa"/>
            <w:gridSpan w:val="3"/>
          </w:tcPr>
          <w:p w14:paraId="00000323" w14:textId="09EF5751" w:rsidR="00095790" w:rsidRPr="005A1F26" w:rsidRDefault="00792AD4" w:rsidP="005A1F26">
            <w:pPr>
              <w:rPr>
                <w:rFonts w:cs="Times New Roman"/>
                <w:sz w:val="18"/>
                <w:szCs w:val="18"/>
              </w:rPr>
            </w:pPr>
            <w:r w:rsidRPr="005A1F26">
              <w:rPr>
                <w:rFonts w:cs="Times New Roman"/>
                <w:sz w:val="18"/>
                <w:szCs w:val="18"/>
              </w:rPr>
              <w:t>Graham 2015: Confirmed PTB, Unconfirmed PTB, Unlikely PTB;</w:t>
            </w:r>
            <w:r w:rsidR="00FE15C1">
              <w:rPr>
                <w:rFonts w:cs="Times New Roman"/>
                <w:sz w:val="18"/>
                <w:szCs w:val="18"/>
              </w:rPr>
              <w:fldChar w:fldCharType="begin">
                <w:fldData xml:space="preserve">PEVuZE5vdGU+PENpdGU+PEF1dGhvcj5HcmFoYW08L0F1dGhvcj48WWVhcj4yMDE1PC9ZZWFyPjxS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=
</w:fldData>
              </w:fldChar>
            </w:r>
            <w:r w:rsidR="00FE15C1">
              <w:rPr>
                <w:rFonts w:cs="Times New Roman"/>
                <w:sz w:val="18"/>
                <w:szCs w:val="18"/>
              </w:rPr>
              <w:instrText xml:space="preserve"> ADDIN EN.CITE </w:instrText>
            </w:r>
            <w:r w:rsidR="00FE15C1">
              <w:rPr>
                <w:rFonts w:cs="Times New Roman"/>
                <w:sz w:val="18"/>
                <w:szCs w:val="18"/>
              </w:rPr>
              <w:fldChar w:fldCharType="begin">
                <w:fldData xml:space="preserve">PEVuZE5vdGU+PENpdGU+PEF1dGhvcj5HcmFoYW08L0F1dGhvcj48WWVhcj4yMDE1PC9ZZWFyPjxS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=
</w:fldData>
              </w:fldChar>
            </w:r>
            <w:r w:rsidR="00FE15C1">
              <w:rPr>
                <w:rFonts w:cs="Times New Roman"/>
                <w:sz w:val="18"/>
                <w:szCs w:val="18"/>
              </w:rPr>
              <w:instrText xml:space="preserve"> ADDIN EN.CITE.DATA </w:instrText>
            </w:r>
            <w:r w:rsidR="00FE15C1">
              <w:rPr>
                <w:rFonts w:cs="Times New Roman"/>
                <w:sz w:val="18"/>
                <w:szCs w:val="18"/>
              </w:rPr>
            </w:r>
            <w:r w:rsidR="00FE15C1">
              <w:rPr>
                <w:rFonts w:cs="Times New Roman"/>
                <w:sz w:val="18"/>
                <w:szCs w:val="18"/>
              </w:rPr>
              <w:fldChar w:fldCharType="end"/>
            </w:r>
            <w:r w:rsidR="00FE15C1">
              <w:rPr>
                <w:rFonts w:cs="Times New Roman"/>
                <w:sz w:val="18"/>
                <w:szCs w:val="18"/>
              </w:rPr>
            </w:r>
            <w:r w:rsidR="00FE15C1">
              <w:rPr>
                <w:rFonts w:cs="Times New Roman"/>
                <w:sz w:val="18"/>
                <w:szCs w:val="18"/>
              </w:rPr>
              <w:fldChar w:fldCharType="separate"/>
            </w:r>
            <w:r w:rsidR="00FE15C1" w:rsidRPr="00FE15C1">
              <w:rPr>
                <w:rFonts w:cs="Times New Roman"/>
                <w:noProof/>
                <w:sz w:val="18"/>
                <w:szCs w:val="18"/>
                <w:vertAlign w:val="superscript"/>
              </w:rPr>
              <w:t>7</w:t>
            </w:r>
            <w:r w:rsidR="00FE15C1">
              <w:rPr>
                <w:rFonts w:cs="Times New Roman"/>
                <w:sz w:val="18"/>
                <w:szCs w:val="18"/>
              </w:rPr>
              <w:fldChar w:fldCharType="end"/>
            </w:r>
          </w:p>
          <w:p w14:paraId="00000324" w14:textId="77777777" w:rsidR="00095790" w:rsidRPr="005A1F26" w:rsidRDefault="00792AD4" w:rsidP="005A1F26">
            <w:pPr>
              <w:rPr>
                <w:rFonts w:cs="Times New Roman"/>
                <w:sz w:val="18"/>
                <w:szCs w:val="18"/>
              </w:rPr>
            </w:pPr>
            <w:r w:rsidRPr="005A1F26">
              <w:rPr>
                <w:rFonts w:cs="Times New Roman"/>
                <w:sz w:val="18"/>
                <w:szCs w:val="18"/>
              </w:rPr>
              <w:t>Retrospective classifications made by study team (separate from managing clinical team) at the 2-month follow-up visit</w:t>
            </w:r>
          </w:p>
        </w:tc>
      </w:tr>
      <w:tr w:rsidR="00095790" w:rsidRPr="005A1F26" w14:paraId="3EEE1E25" w14:textId="77777777">
        <w:tc>
          <w:tcPr>
            <w:tcW w:w="2605" w:type="dxa"/>
          </w:tcPr>
          <w:p w14:paraId="00000327" w14:textId="77777777" w:rsidR="00095790" w:rsidRPr="005A1F26" w:rsidRDefault="00792AD4" w:rsidP="005A1F26">
            <w:pPr>
              <w:rPr>
                <w:rFonts w:cs="Times New Roman"/>
                <w:b/>
                <w:sz w:val="18"/>
                <w:szCs w:val="18"/>
              </w:rPr>
            </w:pPr>
            <w:r w:rsidRPr="005A1F26">
              <w:rPr>
                <w:rFonts w:cs="Times New Roman"/>
                <w:b/>
                <w:sz w:val="18"/>
                <w:szCs w:val="18"/>
              </w:rPr>
              <w:t>No. screened/No. enrolled</w:t>
            </w:r>
          </w:p>
        </w:tc>
        <w:tc>
          <w:tcPr>
            <w:tcW w:w="6745" w:type="dxa"/>
            <w:gridSpan w:val="3"/>
          </w:tcPr>
          <w:p w14:paraId="00000328" w14:textId="77777777" w:rsidR="00095790" w:rsidRPr="005A1F26" w:rsidRDefault="00792AD4" w:rsidP="005A1F26">
            <w:pPr>
              <w:rPr>
                <w:rFonts w:cs="Times New Roman"/>
                <w:sz w:val="18"/>
                <w:szCs w:val="18"/>
              </w:rPr>
            </w:pPr>
            <w:r w:rsidRPr="005A1F26">
              <w:rPr>
                <w:rFonts w:cs="Times New Roman"/>
                <w:sz w:val="18"/>
                <w:szCs w:val="18"/>
              </w:rPr>
              <w:t>50/50 (among those children &lt;10 years old)</w:t>
            </w:r>
          </w:p>
        </w:tc>
      </w:tr>
      <w:tr w:rsidR="00095790" w:rsidRPr="005A1F26" w14:paraId="5007461C" w14:textId="77777777">
        <w:tc>
          <w:tcPr>
            <w:tcW w:w="2605" w:type="dxa"/>
          </w:tcPr>
          <w:p w14:paraId="0000032B" w14:textId="77777777" w:rsidR="00095790" w:rsidRPr="005A1F26" w:rsidRDefault="00792AD4" w:rsidP="005A1F26">
            <w:pPr>
              <w:rPr>
                <w:rFonts w:cs="Times New Roman"/>
                <w:b/>
                <w:sz w:val="18"/>
                <w:szCs w:val="18"/>
              </w:rPr>
            </w:pPr>
            <w:r w:rsidRPr="005A1F26">
              <w:rPr>
                <w:rFonts w:cs="Times New Roman"/>
                <w:b/>
                <w:sz w:val="18"/>
                <w:szCs w:val="18"/>
              </w:rPr>
              <w:t>Ethics review</w:t>
            </w:r>
          </w:p>
        </w:tc>
        <w:tc>
          <w:tcPr>
            <w:tcW w:w="6745" w:type="dxa"/>
            <w:gridSpan w:val="3"/>
          </w:tcPr>
          <w:p w14:paraId="0000032C" w14:textId="78C952A9" w:rsidR="00095790" w:rsidRPr="005A1F26" w:rsidRDefault="00792AD4" w:rsidP="005A1F26">
            <w:pPr>
              <w:rPr>
                <w:rFonts w:cs="Times New Roman"/>
                <w:sz w:val="18"/>
                <w:szCs w:val="18"/>
              </w:rPr>
            </w:pPr>
            <w:r w:rsidRPr="005A1F26">
              <w:rPr>
                <w:rFonts w:cs="Times New Roman"/>
                <w:sz w:val="18"/>
                <w:szCs w:val="18"/>
              </w:rPr>
              <w:t xml:space="preserve">Instituto de </w:t>
            </w:r>
            <w:proofErr w:type="spellStart"/>
            <w:r w:rsidRPr="005A1F26">
              <w:rPr>
                <w:rFonts w:cs="Times New Roman"/>
                <w:sz w:val="18"/>
                <w:szCs w:val="18"/>
              </w:rPr>
              <w:t>Puericultura</w:t>
            </w:r>
            <w:proofErr w:type="spellEnd"/>
            <w:r w:rsidRPr="005A1F26">
              <w:rPr>
                <w:rFonts w:cs="Times New Roman"/>
                <w:sz w:val="18"/>
                <w:szCs w:val="18"/>
              </w:rPr>
              <w:t xml:space="preserve"> e </w:t>
            </w:r>
            <w:proofErr w:type="spellStart"/>
            <w:r w:rsidRPr="005A1F26">
              <w:rPr>
                <w:rFonts w:cs="Times New Roman"/>
                <w:sz w:val="18"/>
                <w:szCs w:val="18"/>
              </w:rPr>
              <w:t>Pediatria</w:t>
            </w:r>
            <w:proofErr w:type="spellEnd"/>
            <w:r w:rsidRPr="005A1F26">
              <w:rPr>
                <w:rFonts w:cs="Times New Roman"/>
                <w:sz w:val="18"/>
                <w:szCs w:val="18"/>
              </w:rPr>
              <w:t xml:space="preserve"> </w:t>
            </w:r>
            <w:proofErr w:type="spellStart"/>
            <w:r w:rsidRPr="005A1F26">
              <w:rPr>
                <w:rFonts w:cs="Times New Roman"/>
                <w:sz w:val="18"/>
                <w:szCs w:val="18"/>
              </w:rPr>
              <w:t>Martagão</w:t>
            </w:r>
            <w:proofErr w:type="spellEnd"/>
            <w:r w:rsidRPr="005A1F26">
              <w:rPr>
                <w:rFonts w:cs="Times New Roman"/>
                <w:sz w:val="18"/>
                <w:szCs w:val="18"/>
              </w:rPr>
              <w:t xml:space="preserve"> </w:t>
            </w:r>
            <w:proofErr w:type="spellStart"/>
            <w:r w:rsidRPr="005A1F26">
              <w:rPr>
                <w:rFonts w:cs="Times New Roman"/>
                <w:sz w:val="18"/>
                <w:szCs w:val="18"/>
              </w:rPr>
              <w:t>Gesteira</w:t>
            </w:r>
            <w:proofErr w:type="spellEnd"/>
            <w:r w:rsidRPr="005A1F26">
              <w:rPr>
                <w:rFonts w:cs="Times New Roman"/>
                <w:sz w:val="18"/>
                <w:szCs w:val="18"/>
              </w:rPr>
              <w:t xml:space="preserve"> (24/02/2015, number 96</w:t>
            </w:r>
            <w:r w:rsidR="00CE7DE4" w:rsidRPr="005A1F26">
              <w:rPr>
                <w:rFonts w:cs="Times New Roman"/>
                <w:sz w:val="18"/>
                <w:szCs w:val="18"/>
              </w:rPr>
              <w:t>1·4</w:t>
            </w:r>
            <w:r w:rsidRPr="005A1F26">
              <w:rPr>
                <w:rFonts w:cs="Times New Roman"/>
                <w:sz w:val="18"/>
                <w:szCs w:val="18"/>
              </w:rPr>
              <w:t xml:space="preserve">52 and 07/11/2017 number </w:t>
            </w:r>
            <w:r w:rsidR="00CE7DE4" w:rsidRPr="005A1F26">
              <w:rPr>
                <w:rFonts w:cs="Times New Roman"/>
                <w:sz w:val="18"/>
                <w:szCs w:val="18"/>
              </w:rPr>
              <w:t>2·3</w:t>
            </w:r>
            <w:r w:rsidRPr="005A1F26">
              <w:rPr>
                <w:rFonts w:cs="Times New Roman"/>
                <w:sz w:val="18"/>
                <w:szCs w:val="18"/>
              </w:rPr>
              <w:t>6</w:t>
            </w:r>
            <w:r w:rsidR="00CE7DE4" w:rsidRPr="005A1F26">
              <w:rPr>
                <w:rFonts w:cs="Times New Roman"/>
                <w:sz w:val="18"/>
                <w:szCs w:val="18"/>
              </w:rPr>
              <w:t>9·8</w:t>
            </w:r>
            <w:r w:rsidRPr="005A1F26">
              <w:rPr>
                <w:rFonts w:cs="Times New Roman"/>
                <w:sz w:val="18"/>
                <w:szCs w:val="18"/>
              </w:rPr>
              <w:t xml:space="preserve">14) and Hospital </w:t>
            </w:r>
            <w:proofErr w:type="spellStart"/>
            <w:r w:rsidRPr="005A1F26">
              <w:rPr>
                <w:rFonts w:cs="Times New Roman"/>
                <w:sz w:val="18"/>
                <w:szCs w:val="18"/>
              </w:rPr>
              <w:t>Universitário</w:t>
            </w:r>
            <w:proofErr w:type="spellEnd"/>
            <w:r w:rsidRPr="005A1F26">
              <w:rPr>
                <w:rFonts w:cs="Times New Roman"/>
                <w:sz w:val="18"/>
                <w:szCs w:val="18"/>
              </w:rPr>
              <w:t xml:space="preserve"> Antônio Pedro (28/07/2015 number </w:t>
            </w:r>
            <w:r w:rsidR="00CE7DE4" w:rsidRPr="005A1F26">
              <w:rPr>
                <w:rFonts w:cs="Times New Roman"/>
                <w:sz w:val="18"/>
                <w:szCs w:val="18"/>
              </w:rPr>
              <w:t>1·1</w:t>
            </w:r>
            <w:r w:rsidRPr="005A1F26">
              <w:rPr>
                <w:rFonts w:cs="Times New Roman"/>
                <w:sz w:val="18"/>
                <w:szCs w:val="18"/>
              </w:rPr>
              <w:t>6</w:t>
            </w:r>
            <w:r w:rsidR="00CE7DE4" w:rsidRPr="005A1F26">
              <w:rPr>
                <w:rFonts w:cs="Times New Roman"/>
                <w:sz w:val="18"/>
                <w:szCs w:val="18"/>
              </w:rPr>
              <w:t>0·6</w:t>
            </w:r>
            <w:r w:rsidRPr="005A1F26">
              <w:rPr>
                <w:rFonts w:cs="Times New Roman"/>
                <w:sz w:val="18"/>
                <w:szCs w:val="18"/>
              </w:rPr>
              <w:t>95)</w:t>
            </w:r>
          </w:p>
        </w:tc>
      </w:tr>
      <w:tr w:rsidR="00095790" w:rsidRPr="005A1F26" w14:paraId="421983C0" w14:textId="77777777">
        <w:tc>
          <w:tcPr>
            <w:tcW w:w="2605" w:type="dxa"/>
          </w:tcPr>
          <w:p w14:paraId="0000032F" w14:textId="77777777" w:rsidR="00095790" w:rsidRPr="005A1F26" w:rsidRDefault="00792AD4" w:rsidP="005A1F26">
            <w:pPr>
              <w:rPr>
                <w:rFonts w:cs="Times New Roman"/>
                <w:b/>
                <w:sz w:val="18"/>
                <w:szCs w:val="18"/>
              </w:rPr>
            </w:pPr>
            <w:r w:rsidRPr="005A1F26">
              <w:rPr>
                <w:rFonts w:cs="Times New Roman"/>
                <w:b/>
                <w:sz w:val="18"/>
                <w:szCs w:val="18"/>
              </w:rPr>
              <w:t>Reference</w:t>
            </w:r>
          </w:p>
        </w:tc>
        <w:tc>
          <w:tcPr>
            <w:tcW w:w="6745" w:type="dxa"/>
            <w:gridSpan w:val="3"/>
          </w:tcPr>
          <w:p w14:paraId="00000330" w14:textId="760593D5" w:rsidR="00095790" w:rsidRPr="005A1F26" w:rsidRDefault="00FE15C1" w:rsidP="005A1F26">
            <w:pPr>
              <w:pBdr>
                <w:top w:val="nil"/>
                <w:left w:val="nil"/>
                <w:bottom w:val="nil"/>
                <w:right w:val="nil"/>
                <w:between w:val="nil"/>
              </w:pBdr>
              <w:rPr>
                <w:rFonts w:cs="Times New Roman"/>
                <w:color w:val="000000"/>
                <w:sz w:val="18"/>
                <w:szCs w:val="18"/>
              </w:rPr>
            </w:pPr>
            <w:r>
              <w:rPr>
                <w:rFonts w:cs="Times New Roman"/>
                <w:color w:val="000000"/>
                <w:sz w:val="18"/>
                <w:szCs w:val="18"/>
              </w:rPr>
              <w:fldChar w:fldCharType="begin"/>
            </w:r>
            <w:r>
              <w:rPr>
                <w:rFonts w:cs="Times New Roman"/>
                <w:color w:val="000000"/>
                <w:sz w:val="18"/>
                <w:szCs w:val="18"/>
              </w:rPr>
              <w:instrText xml:space="preserve"> ADDIN EN.CITE &lt;EndNote&gt;&lt;Cite&gt;&lt;Author&gt;Aurilio&lt;/Author&gt;&lt;Year&gt;2020&lt;/Year&gt;&lt;RecNum&gt;2876&lt;/RecNum&gt;&lt;DisplayText&gt;&lt;style face="superscript"&gt;8&lt;/style&gt;&lt;/DisplayText&gt;&lt;record&gt;&lt;rec-number&gt;2876&lt;/rec-number&gt;&lt;foreign-keys&gt;&lt;key app="EN" db-id="0w2w09ttjvsvwlezew9v0xrytfw5twedvfwp" timestamp="1618344075"&gt;2876&lt;/key&gt;&lt;/foreign-keys&gt;&lt;ref-type name="Journal Article"&gt;17&lt;/ref-type&gt;&lt;contributors&gt;&lt;authors&gt;&lt;author&gt;Aurilio, Rafaela Baroni&lt;/author&gt;&lt;author&gt;Luiz, Ronir Raggio&lt;/author&gt;&lt;author&gt;Land, Marcelo Gerardin Poirot&lt;/author&gt;&lt;author&gt;Cardoso, Claudete Aparecida Araújo&lt;/author&gt;&lt;author&gt;Kritski, Afrânio Lineu&lt;/author&gt;&lt;author&gt;Sant Anna, Clemax Couto&lt;/author&gt;&lt;/authors&gt;&lt;/contributors&gt;&lt;titles&gt;&lt;title&gt;The clinical and molecular diagnosis of childhood and adolescent pulmonary tuberculosis in referral centers&lt;/title&gt;&lt;secondary-title&gt;Revista da Sociedade Brasileira de Medicina Tropical&lt;/secondary-title&gt;&lt;/titles&gt;&lt;periodical&gt;&lt;full-title&gt;Revista da Sociedade Brasileira de Medicina Tropical&lt;/full-title&gt;&lt;abbr-1&gt;Rev Soc Bras Med Trop&lt;/abbr-1&gt;&lt;/periodical&gt;&lt;volume&gt;53&lt;/volume&gt;&lt;dates&gt;&lt;year&gt;2020&lt;/year&gt;&lt;/dates&gt;&lt;isbn&gt;0037-8682&lt;/isbn&gt;&lt;urls&gt;&lt;related-urls&gt;&lt;url&gt;http://www.scielo.br/scielo.php?script=sci_arttext&amp;amp;pid=S0037-86822020000100351&amp;amp;nrm=iso&lt;/url&gt;&lt;/related-urls&gt;&lt;/urls&gt;&lt;/record&gt;&lt;/Cite&gt;&lt;/EndNote&gt;</w:instrText>
            </w:r>
            <w:r>
              <w:rPr>
                <w:rFonts w:cs="Times New Roman"/>
                <w:color w:val="000000"/>
                <w:sz w:val="18"/>
                <w:szCs w:val="18"/>
              </w:rPr>
              <w:fldChar w:fldCharType="separate"/>
            </w:r>
            <w:r w:rsidRPr="00FE15C1">
              <w:rPr>
                <w:rFonts w:cs="Times New Roman"/>
                <w:noProof/>
                <w:color w:val="000000"/>
                <w:sz w:val="18"/>
                <w:szCs w:val="18"/>
                <w:vertAlign w:val="superscript"/>
              </w:rPr>
              <w:t>8</w:t>
            </w:r>
            <w:r>
              <w:rPr>
                <w:rFonts w:cs="Times New Roman"/>
                <w:color w:val="000000"/>
                <w:sz w:val="18"/>
                <w:szCs w:val="18"/>
              </w:rPr>
              <w:fldChar w:fldCharType="end"/>
            </w:r>
          </w:p>
        </w:tc>
      </w:tr>
    </w:tbl>
    <w:p w14:paraId="00000333" w14:textId="77777777" w:rsidR="00095790" w:rsidRPr="005A1F26" w:rsidRDefault="00095790" w:rsidP="005A1F26">
      <w:pPr>
        <w:spacing w:line="240" w:lineRule="auto"/>
        <w:rPr>
          <w:rFonts w:cs="Times New Roman"/>
          <w:sz w:val="18"/>
          <w:szCs w:val="18"/>
        </w:rPr>
      </w:pPr>
    </w:p>
    <w:p w14:paraId="00000334" w14:textId="77777777" w:rsidR="00095790" w:rsidRPr="005A1F26" w:rsidRDefault="00792AD4" w:rsidP="005A1F26">
      <w:pPr>
        <w:spacing w:line="240" w:lineRule="auto"/>
        <w:rPr>
          <w:rFonts w:cs="Times New Roman"/>
          <w:sz w:val="18"/>
          <w:szCs w:val="18"/>
        </w:rPr>
      </w:pPr>
      <w:r w:rsidRPr="005A1F26">
        <w:rPr>
          <w:rFonts w:cs="Times New Roman"/>
        </w:rPr>
        <w:br w:type="page"/>
      </w:r>
    </w:p>
    <w:p w14:paraId="00000335" w14:textId="77777777" w:rsidR="00095790" w:rsidRPr="005A1F26" w:rsidRDefault="00792AD4" w:rsidP="005A1F26">
      <w:pPr>
        <w:spacing w:line="240" w:lineRule="auto"/>
        <w:rPr>
          <w:rFonts w:cs="Times New Roman"/>
          <w:b/>
        </w:rPr>
      </w:pPr>
      <w:r w:rsidRPr="005A1F26">
        <w:rPr>
          <w:rFonts w:cs="Times New Roman"/>
          <w:b/>
        </w:rPr>
        <w:lastRenderedPageBreak/>
        <w:t>Table S4. Study information for Song/2021/KE</w:t>
      </w:r>
    </w:p>
    <w:tbl>
      <w:tblPr>
        <w:tblStyle w:val="affff1"/>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6745"/>
      </w:tblGrid>
      <w:tr w:rsidR="00095790" w:rsidRPr="005A1F26" w14:paraId="67E045F2" w14:textId="77777777">
        <w:tc>
          <w:tcPr>
            <w:tcW w:w="2605" w:type="dxa"/>
          </w:tcPr>
          <w:p w14:paraId="00000336" w14:textId="77777777" w:rsidR="00095790" w:rsidRPr="005A1F26" w:rsidRDefault="00792AD4" w:rsidP="005A1F26">
            <w:pPr>
              <w:rPr>
                <w:rFonts w:cs="Times New Roman"/>
                <w:b/>
                <w:sz w:val="18"/>
                <w:szCs w:val="18"/>
              </w:rPr>
            </w:pPr>
            <w:r w:rsidRPr="005A1F26">
              <w:rPr>
                <w:rFonts w:cs="Times New Roman"/>
                <w:b/>
                <w:sz w:val="18"/>
                <w:szCs w:val="18"/>
              </w:rPr>
              <w:t>Geographic setting</w:t>
            </w:r>
          </w:p>
        </w:tc>
        <w:tc>
          <w:tcPr>
            <w:tcW w:w="6745" w:type="dxa"/>
          </w:tcPr>
          <w:p w14:paraId="00000337" w14:textId="77777777" w:rsidR="00095790" w:rsidRPr="005A1F26" w:rsidRDefault="00792AD4" w:rsidP="005A1F26">
            <w:pPr>
              <w:rPr>
                <w:rFonts w:cs="Times New Roman"/>
                <w:sz w:val="18"/>
                <w:szCs w:val="18"/>
              </w:rPr>
            </w:pPr>
            <w:r w:rsidRPr="005A1F26">
              <w:rPr>
                <w:rFonts w:cs="Times New Roman"/>
                <w:sz w:val="18"/>
                <w:szCs w:val="18"/>
              </w:rPr>
              <w:t>Kisumu County, Kenya</w:t>
            </w:r>
          </w:p>
        </w:tc>
      </w:tr>
    </w:tbl>
    <w:tbl>
      <w:tblPr>
        <w:tblStyle w:val="affff"/>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6745"/>
      </w:tblGrid>
      <w:tr w:rsidR="00B9653B" w:rsidRPr="005A1F26" w14:paraId="03E0DE9F" w14:textId="77777777" w:rsidTr="000303AD">
        <w:trPr>
          <w:trHeight w:val="195"/>
        </w:trPr>
        <w:tc>
          <w:tcPr>
            <w:tcW w:w="2605" w:type="dxa"/>
          </w:tcPr>
          <w:p w14:paraId="1431F71E" w14:textId="04000A2A" w:rsidR="00B9653B" w:rsidRPr="005A1F26" w:rsidRDefault="00F82C76" w:rsidP="000303AD">
            <w:pPr>
              <w:rPr>
                <w:rFonts w:cs="Times New Roman"/>
                <w:b/>
                <w:sz w:val="18"/>
                <w:szCs w:val="18"/>
              </w:rPr>
            </w:pPr>
            <w:r>
              <w:rPr>
                <w:rFonts w:cs="Times New Roman"/>
                <w:b/>
                <w:sz w:val="18"/>
                <w:szCs w:val="18"/>
              </w:rPr>
              <w:t>Representing co-authors (in no particular order)</w:t>
            </w:r>
          </w:p>
        </w:tc>
        <w:tc>
          <w:tcPr>
            <w:tcW w:w="6745" w:type="dxa"/>
          </w:tcPr>
          <w:p w14:paraId="5BE1E37B" w14:textId="3EB3B2B0" w:rsidR="00B9653B" w:rsidRPr="004A12E5" w:rsidRDefault="004A12E5" w:rsidP="000303AD">
            <w:pPr>
              <w:rPr>
                <w:rFonts w:cs="Times New Roman"/>
                <w:b/>
                <w:sz w:val="18"/>
                <w:szCs w:val="18"/>
              </w:rPr>
            </w:pPr>
            <w:r w:rsidRPr="004A12E5">
              <w:rPr>
                <w:sz w:val="18"/>
                <w:szCs w:val="18"/>
              </w:rPr>
              <w:t>Jonathan P. Smith, Eleanor S. Click, Rinn Song, Kevin P. Cain</w:t>
            </w:r>
          </w:p>
        </w:tc>
      </w:tr>
    </w:tbl>
    <w:tbl>
      <w:tblPr>
        <w:tblStyle w:val="affff1"/>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2248"/>
        <w:gridCol w:w="2248"/>
        <w:gridCol w:w="2249"/>
      </w:tblGrid>
      <w:tr w:rsidR="00095790" w:rsidRPr="005A1F26" w14:paraId="21E85605" w14:textId="77777777">
        <w:trPr>
          <w:trHeight w:val="195"/>
        </w:trPr>
        <w:tc>
          <w:tcPr>
            <w:tcW w:w="2605" w:type="dxa"/>
            <w:vMerge w:val="restart"/>
          </w:tcPr>
          <w:p w14:paraId="0000033A" w14:textId="77777777" w:rsidR="00095790" w:rsidRPr="005A1F26" w:rsidRDefault="00792AD4" w:rsidP="005A1F26">
            <w:pPr>
              <w:rPr>
                <w:rFonts w:cs="Times New Roman"/>
                <w:b/>
                <w:sz w:val="18"/>
                <w:szCs w:val="18"/>
              </w:rPr>
            </w:pPr>
            <w:r w:rsidRPr="005A1F26">
              <w:rPr>
                <w:rFonts w:cs="Times New Roman"/>
                <w:b/>
                <w:sz w:val="18"/>
                <w:szCs w:val="18"/>
              </w:rPr>
              <w:t>Healthcare setting</w:t>
            </w:r>
          </w:p>
        </w:tc>
        <w:tc>
          <w:tcPr>
            <w:tcW w:w="2248" w:type="dxa"/>
          </w:tcPr>
          <w:p w14:paraId="0000033B" w14:textId="77777777" w:rsidR="00095790" w:rsidRPr="005A1F26" w:rsidRDefault="00792AD4" w:rsidP="005A1F26">
            <w:pPr>
              <w:rPr>
                <w:rFonts w:cs="Times New Roman"/>
                <w:b/>
                <w:sz w:val="18"/>
                <w:szCs w:val="18"/>
              </w:rPr>
            </w:pPr>
            <w:r w:rsidRPr="005A1F26">
              <w:rPr>
                <w:rFonts w:cs="Times New Roman"/>
                <w:b/>
                <w:sz w:val="18"/>
                <w:szCs w:val="18"/>
              </w:rPr>
              <w:t>Name</w:t>
            </w:r>
          </w:p>
        </w:tc>
        <w:tc>
          <w:tcPr>
            <w:tcW w:w="2248" w:type="dxa"/>
          </w:tcPr>
          <w:p w14:paraId="0000033C" w14:textId="77777777" w:rsidR="00095790" w:rsidRPr="005A1F26" w:rsidRDefault="00792AD4" w:rsidP="005A1F26">
            <w:pPr>
              <w:rPr>
                <w:rFonts w:cs="Times New Roman"/>
                <w:b/>
                <w:sz w:val="18"/>
                <w:szCs w:val="18"/>
              </w:rPr>
            </w:pPr>
            <w:r w:rsidRPr="005A1F26">
              <w:rPr>
                <w:rFonts w:cs="Times New Roman"/>
                <w:b/>
                <w:sz w:val="18"/>
                <w:szCs w:val="18"/>
              </w:rPr>
              <w:t>Healthcare level</w:t>
            </w:r>
          </w:p>
        </w:tc>
        <w:tc>
          <w:tcPr>
            <w:tcW w:w="2249" w:type="dxa"/>
          </w:tcPr>
          <w:p w14:paraId="0000033D" w14:textId="77777777" w:rsidR="00095790" w:rsidRPr="005A1F26" w:rsidRDefault="00792AD4" w:rsidP="005A1F26">
            <w:pPr>
              <w:rPr>
                <w:rFonts w:cs="Times New Roman"/>
                <w:b/>
                <w:sz w:val="18"/>
                <w:szCs w:val="18"/>
              </w:rPr>
            </w:pPr>
            <w:r w:rsidRPr="005A1F26">
              <w:rPr>
                <w:rFonts w:cs="Times New Roman"/>
                <w:b/>
                <w:sz w:val="18"/>
                <w:szCs w:val="18"/>
              </w:rPr>
              <w:t>Recruitment setting</w:t>
            </w:r>
          </w:p>
        </w:tc>
      </w:tr>
      <w:tr w:rsidR="00095790" w:rsidRPr="005A1F26" w14:paraId="6938B004" w14:textId="77777777">
        <w:trPr>
          <w:trHeight w:val="195"/>
        </w:trPr>
        <w:tc>
          <w:tcPr>
            <w:tcW w:w="2605" w:type="dxa"/>
            <w:vMerge/>
          </w:tcPr>
          <w:p w14:paraId="0000033E" w14:textId="77777777" w:rsidR="00095790" w:rsidRPr="005A1F26" w:rsidRDefault="00095790" w:rsidP="005A1F26">
            <w:pPr>
              <w:widowControl w:val="0"/>
              <w:pBdr>
                <w:top w:val="nil"/>
                <w:left w:val="nil"/>
                <w:bottom w:val="nil"/>
                <w:right w:val="nil"/>
                <w:between w:val="nil"/>
              </w:pBdr>
              <w:rPr>
                <w:rFonts w:cs="Times New Roman"/>
                <w:b/>
                <w:sz w:val="18"/>
                <w:szCs w:val="18"/>
              </w:rPr>
            </w:pPr>
          </w:p>
        </w:tc>
        <w:tc>
          <w:tcPr>
            <w:tcW w:w="2248" w:type="dxa"/>
          </w:tcPr>
          <w:p w14:paraId="0000033F" w14:textId="77777777" w:rsidR="00095790" w:rsidRPr="005A1F26" w:rsidRDefault="00792AD4" w:rsidP="005A1F26">
            <w:pPr>
              <w:rPr>
                <w:rFonts w:cs="Times New Roman"/>
                <w:sz w:val="18"/>
                <w:szCs w:val="18"/>
              </w:rPr>
            </w:pPr>
            <w:r w:rsidRPr="005A1F26">
              <w:rPr>
                <w:rFonts w:cs="Times New Roman"/>
                <w:sz w:val="18"/>
                <w:szCs w:val="18"/>
              </w:rPr>
              <w:t>Jaramogi Oginga Odinga Teaching and Referral Hospital</w:t>
            </w:r>
          </w:p>
        </w:tc>
        <w:tc>
          <w:tcPr>
            <w:tcW w:w="2248" w:type="dxa"/>
          </w:tcPr>
          <w:p w14:paraId="00000340" w14:textId="77777777" w:rsidR="00095790" w:rsidRPr="005A1F26" w:rsidRDefault="00792AD4" w:rsidP="005A1F26">
            <w:pPr>
              <w:rPr>
                <w:rFonts w:cs="Times New Roman"/>
                <w:sz w:val="18"/>
                <w:szCs w:val="18"/>
              </w:rPr>
            </w:pPr>
            <w:r w:rsidRPr="005A1F26">
              <w:rPr>
                <w:rFonts w:cs="Times New Roman"/>
                <w:sz w:val="18"/>
                <w:szCs w:val="18"/>
              </w:rPr>
              <w:t>Tertiary</w:t>
            </w:r>
          </w:p>
        </w:tc>
        <w:tc>
          <w:tcPr>
            <w:tcW w:w="2249" w:type="dxa"/>
          </w:tcPr>
          <w:p w14:paraId="00000341" w14:textId="77777777" w:rsidR="00095790" w:rsidRPr="005A1F26" w:rsidRDefault="00792AD4" w:rsidP="005A1F26">
            <w:pPr>
              <w:rPr>
                <w:rFonts w:cs="Times New Roman"/>
                <w:sz w:val="18"/>
                <w:szCs w:val="18"/>
              </w:rPr>
            </w:pPr>
            <w:r w:rsidRPr="005A1F26">
              <w:rPr>
                <w:rFonts w:cs="Times New Roman"/>
                <w:sz w:val="18"/>
                <w:szCs w:val="18"/>
              </w:rPr>
              <w:t>Inpatient/Outpatient</w:t>
            </w:r>
          </w:p>
        </w:tc>
      </w:tr>
      <w:tr w:rsidR="00095790" w:rsidRPr="005A1F26" w14:paraId="3EC57E1E" w14:textId="77777777">
        <w:trPr>
          <w:trHeight w:val="195"/>
        </w:trPr>
        <w:tc>
          <w:tcPr>
            <w:tcW w:w="2605" w:type="dxa"/>
            <w:vMerge/>
          </w:tcPr>
          <w:p w14:paraId="00000342" w14:textId="77777777" w:rsidR="00095790" w:rsidRPr="005A1F26" w:rsidRDefault="00095790" w:rsidP="005A1F26">
            <w:pPr>
              <w:widowControl w:val="0"/>
              <w:pBdr>
                <w:top w:val="nil"/>
                <w:left w:val="nil"/>
                <w:bottom w:val="nil"/>
                <w:right w:val="nil"/>
                <w:between w:val="nil"/>
              </w:pBdr>
              <w:rPr>
                <w:rFonts w:cs="Times New Roman"/>
                <w:sz w:val="18"/>
                <w:szCs w:val="18"/>
              </w:rPr>
            </w:pPr>
          </w:p>
        </w:tc>
        <w:tc>
          <w:tcPr>
            <w:tcW w:w="6745" w:type="dxa"/>
            <w:gridSpan w:val="3"/>
          </w:tcPr>
          <w:p w14:paraId="00000343" w14:textId="77777777" w:rsidR="00095790" w:rsidRPr="005A1F26" w:rsidRDefault="00792AD4" w:rsidP="005A1F26">
            <w:pPr>
              <w:rPr>
                <w:rFonts w:cs="Times New Roman"/>
                <w:sz w:val="18"/>
                <w:szCs w:val="18"/>
              </w:rPr>
            </w:pPr>
            <w:r w:rsidRPr="005A1F26">
              <w:rPr>
                <w:rFonts w:cs="Times New Roman"/>
                <w:sz w:val="18"/>
                <w:szCs w:val="18"/>
              </w:rPr>
              <w:t>Additional patients from unspecified secondary inpatient/outpatient, and contact tracing</w:t>
            </w:r>
          </w:p>
        </w:tc>
      </w:tr>
      <w:tr w:rsidR="00095790" w:rsidRPr="005A1F26" w14:paraId="3984179F" w14:textId="77777777">
        <w:tc>
          <w:tcPr>
            <w:tcW w:w="2605" w:type="dxa"/>
          </w:tcPr>
          <w:p w14:paraId="00000346" w14:textId="77777777" w:rsidR="00095790" w:rsidRPr="005A1F26" w:rsidRDefault="00792AD4" w:rsidP="005A1F26">
            <w:pPr>
              <w:rPr>
                <w:rFonts w:cs="Times New Roman"/>
                <w:b/>
                <w:sz w:val="18"/>
                <w:szCs w:val="18"/>
              </w:rPr>
            </w:pPr>
            <w:r w:rsidRPr="005A1F26">
              <w:rPr>
                <w:rFonts w:cs="Times New Roman"/>
                <w:b/>
                <w:sz w:val="18"/>
                <w:szCs w:val="18"/>
              </w:rPr>
              <w:t>Enrolment duration</w:t>
            </w:r>
          </w:p>
        </w:tc>
        <w:tc>
          <w:tcPr>
            <w:tcW w:w="6745" w:type="dxa"/>
            <w:gridSpan w:val="3"/>
          </w:tcPr>
          <w:p w14:paraId="00000347" w14:textId="77777777" w:rsidR="00095790" w:rsidRPr="005A1F26" w:rsidRDefault="00792AD4" w:rsidP="005A1F26">
            <w:pPr>
              <w:rPr>
                <w:rFonts w:cs="Times New Roman"/>
                <w:sz w:val="18"/>
                <w:szCs w:val="18"/>
              </w:rPr>
            </w:pPr>
            <w:r w:rsidRPr="005A1F26">
              <w:rPr>
                <w:rFonts w:cs="Times New Roman"/>
                <w:sz w:val="18"/>
                <w:szCs w:val="18"/>
              </w:rPr>
              <w:t>October 2013 – August 2015</w:t>
            </w:r>
          </w:p>
        </w:tc>
      </w:tr>
      <w:tr w:rsidR="00095790" w:rsidRPr="005A1F26" w14:paraId="1B8AF69F" w14:textId="77777777">
        <w:tc>
          <w:tcPr>
            <w:tcW w:w="2605" w:type="dxa"/>
          </w:tcPr>
          <w:p w14:paraId="0000034A" w14:textId="77777777" w:rsidR="00095790" w:rsidRPr="005A1F26" w:rsidRDefault="00792AD4" w:rsidP="005A1F26">
            <w:pPr>
              <w:rPr>
                <w:rFonts w:cs="Times New Roman"/>
                <w:b/>
                <w:sz w:val="18"/>
                <w:szCs w:val="18"/>
              </w:rPr>
            </w:pPr>
            <w:r w:rsidRPr="005A1F26">
              <w:rPr>
                <w:rFonts w:cs="Times New Roman"/>
                <w:b/>
                <w:sz w:val="18"/>
                <w:szCs w:val="18"/>
              </w:rPr>
              <w:t>Purpose for data collection</w:t>
            </w:r>
          </w:p>
        </w:tc>
        <w:tc>
          <w:tcPr>
            <w:tcW w:w="6745" w:type="dxa"/>
            <w:gridSpan w:val="3"/>
          </w:tcPr>
          <w:p w14:paraId="0000034B" w14:textId="77777777" w:rsidR="00095790" w:rsidRPr="005A1F26" w:rsidRDefault="00792AD4" w:rsidP="005A1F26">
            <w:pPr>
              <w:rPr>
                <w:rFonts w:cs="Times New Roman"/>
                <w:sz w:val="18"/>
                <w:szCs w:val="18"/>
              </w:rPr>
            </w:pPr>
            <w:r w:rsidRPr="005A1F26">
              <w:rPr>
                <w:rFonts w:cs="Times New Roman"/>
                <w:sz w:val="18"/>
                <w:szCs w:val="18"/>
              </w:rPr>
              <w:t>Determine the performance of a wide panel of specimen types and microbiological tests in children evaluated for TB</w:t>
            </w:r>
          </w:p>
        </w:tc>
      </w:tr>
      <w:tr w:rsidR="00095790" w:rsidRPr="005A1F26" w14:paraId="3D23ECA8" w14:textId="77777777">
        <w:tc>
          <w:tcPr>
            <w:tcW w:w="2605" w:type="dxa"/>
          </w:tcPr>
          <w:p w14:paraId="0000034E" w14:textId="77777777" w:rsidR="00095790" w:rsidRPr="005A1F26" w:rsidRDefault="00792AD4" w:rsidP="005A1F26">
            <w:pPr>
              <w:rPr>
                <w:rFonts w:cs="Times New Roman"/>
                <w:b/>
                <w:sz w:val="18"/>
                <w:szCs w:val="18"/>
              </w:rPr>
            </w:pPr>
            <w:r w:rsidRPr="005A1F26">
              <w:rPr>
                <w:rFonts w:cs="Times New Roman"/>
                <w:b/>
                <w:sz w:val="18"/>
                <w:szCs w:val="18"/>
              </w:rPr>
              <w:t>Study design</w:t>
            </w:r>
          </w:p>
        </w:tc>
        <w:tc>
          <w:tcPr>
            <w:tcW w:w="6745" w:type="dxa"/>
            <w:gridSpan w:val="3"/>
          </w:tcPr>
          <w:p w14:paraId="0000034F" w14:textId="77777777" w:rsidR="00095790" w:rsidRPr="005A1F26" w:rsidRDefault="00792AD4" w:rsidP="005A1F26">
            <w:pPr>
              <w:rPr>
                <w:rFonts w:cs="Times New Roman"/>
                <w:sz w:val="18"/>
                <w:szCs w:val="18"/>
              </w:rPr>
            </w:pPr>
            <w:r w:rsidRPr="005A1F26">
              <w:rPr>
                <w:rFonts w:cs="Times New Roman"/>
                <w:sz w:val="18"/>
                <w:szCs w:val="18"/>
              </w:rPr>
              <w:t>Prospective cohort study with baseline assessment and follow-up of all children at 2 weeks, 2 months, and 6 months.</w:t>
            </w:r>
          </w:p>
        </w:tc>
      </w:tr>
      <w:tr w:rsidR="00095790" w:rsidRPr="005A1F26" w14:paraId="263ABA08" w14:textId="77777777">
        <w:tc>
          <w:tcPr>
            <w:tcW w:w="2605" w:type="dxa"/>
          </w:tcPr>
          <w:p w14:paraId="00000352" w14:textId="77777777" w:rsidR="00095790" w:rsidRPr="005A1F26" w:rsidRDefault="00792AD4" w:rsidP="005A1F26">
            <w:pPr>
              <w:rPr>
                <w:rFonts w:cs="Times New Roman"/>
                <w:b/>
                <w:sz w:val="18"/>
                <w:szCs w:val="18"/>
              </w:rPr>
            </w:pPr>
            <w:r w:rsidRPr="005A1F26">
              <w:rPr>
                <w:rFonts w:cs="Times New Roman"/>
                <w:b/>
                <w:sz w:val="18"/>
                <w:szCs w:val="18"/>
              </w:rPr>
              <w:t>Inclusion criteria</w:t>
            </w:r>
          </w:p>
          <w:p w14:paraId="00000353" w14:textId="77777777" w:rsidR="00095790" w:rsidRPr="005A1F26" w:rsidRDefault="00095790" w:rsidP="005A1F26">
            <w:pPr>
              <w:rPr>
                <w:rFonts w:cs="Times New Roman"/>
                <w:b/>
                <w:sz w:val="18"/>
                <w:szCs w:val="18"/>
              </w:rPr>
            </w:pPr>
          </w:p>
        </w:tc>
        <w:tc>
          <w:tcPr>
            <w:tcW w:w="6745" w:type="dxa"/>
            <w:gridSpan w:val="3"/>
          </w:tcPr>
          <w:p w14:paraId="00000354" w14:textId="1D2FDF6E" w:rsidR="00095790" w:rsidRPr="005A1F26" w:rsidRDefault="00792AD4" w:rsidP="005A1F26">
            <w:pPr>
              <w:rPr>
                <w:rFonts w:cs="Times New Roman"/>
                <w:sz w:val="18"/>
                <w:szCs w:val="18"/>
              </w:rPr>
            </w:pPr>
            <w:r w:rsidRPr="005A1F26">
              <w:rPr>
                <w:rFonts w:cs="Times New Roman"/>
                <w:sz w:val="18"/>
                <w:szCs w:val="18"/>
              </w:rPr>
              <w:t>Children aged &lt;5 years, who weighed &gt;</w:t>
            </w:r>
            <w:r w:rsidR="00CE7DE4" w:rsidRPr="005A1F26">
              <w:rPr>
                <w:rFonts w:cs="Times New Roman"/>
                <w:sz w:val="18"/>
                <w:szCs w:val="18"/>
              </w:rPr>
              <w:t>2·5</w:t>
            </w:r>
            <w:r w:rsidRPr="005A1F26">
              <w:rPr>
                <w:rFonts w:cs="Times New Roman"/>
                <w:sz w:val="18"/>
                <w:szCs w:val="18"/>
              </w:rPr>
              <w:t xml:space="preserve"> kg with 1) cervical lymphadenopathy despite antibiotics  or 2) parenchymal abnormality on chest radiograph in addition to at least one of the following symptoms: 1) cough despite antibiotics, 2) malnutrition despite treatment for malnutrition, and 3) fever despite antibiotics or antimalarials.</w:t>
            </w:r>
          </w:p>
        </w:tc>
      </w:tr>
      <w:tr w:rsidR="00095790" w:rsidRPr="005A1F26" w14:paraId="35FF85F2" w14:textId="77777777">
        <w:tc>
          <w:tcPr>
            <w:tcW w:w="2605" w:type="dxa"/>
          </w:tcPr>
          <w:p w14:paraId="00000357" w14:textId="77777777" w:rsidR="00095790" w:rsidRPr="005A1F26" w:rsidRDefault="00792AD4" w:rsidP="005A1F26">
            <w:pPr>
              <w:rPr>
                <w:rFonts w:cs="Times New Roman"/>
                <w:b/>
                <w:sz w:val="18"/>
                <w:szCs w:val="18"/>
              </w:rPr>
            </w:pPr>
            <w:r w:rsidRPr="005A1F26">
              <w:rPr>
                <w:rFonts w:cs="Times New Roman"/>
                <w:b/>
                <w:sz w:val="18"/>
                <w:szCs w:val="18"/>
              </w:rPr>
              <w:t>Exclusion criteria</w:t>
            </w:r>
          </w:p>
        </w:tc>
        <w:tc>
          <w:tcPr>
            <w:tcW w:w="6745" w:type="dxa"/>
            <w:gridSpan w:val="3"/>
          </w:tcPr>
          <w:p w14:paraId="00000358" w14:textId="77777777" w:rsidR="00095790" w:rsidRPr="005A1F26" w:rsidRDefault="00792AD4" w:rsidP="005A1F26">
            <w:pPr>
              <w:rPr>
                <w:rFonts w:cs="Times New Roman"/>
                <w:sz w:val="18"/>
                <w:szCs w:val="18"/>
              </w:rPr>
            </w:pPr>
            <w:r w:rsidRPr="005A1F26">
              <w:rPr>
                <w:rFonts w:cs="Times New Roman"/>
                <w:sz w:val="18"/>
                <w:szCs w:val="18"/>
              </w:rPr>
              <w:t>Currently on anti-tuberculosis treatment or isoniazid preventive therapy or history of anti-tuberculosis treatment or isoniazid preventive therapy in the 6 months prior to enrolment.</w:t>
            </w:r>
          </w:p>
        </w:tc>
      </w:tr>
      <w:tr w:rsidR="00095790" w:rsidRPr="005A1F26" w14:paraId="26C261DE" w14:textId="77777777">
        <w:tc>
          <w:tcPr>
            <w:tcW w:w="2605" w:type="dxa"/>
          </w:tcPr>
          <w:p w14:paraId="0000035B" w14:textId="77777777" w:rsidR="00095790" w:rsidRPr="005A1F26" w:rsidRDefault="00792AD4" w:rsidP="005A1F26">
            <w:pPr>
              <w:rPr>
                <w:rFonts w:cs="Times New Roman"/>
                <w:b/>
                <w:sz w:val="18"/>
                <w:szCs w:val="18"/>
              </w:rPr>
            </w:pPr>
            <w:r w:rsidRPr="005A1F26">
              <w:rPr>
                <w:rFonts w:cs="Times New Roman"/>
                <w:b/>
                <w:sz w:val="18"/>
                <w:szCs w:val="18"/>
              </w:rPr>
              <w:t>Standardized form to guide evaluation?</w:t>
            </w:r>
          </w:p>
        </w:tc>
        <w:tc>
          <w:tcPr>
            <w:tcW w:w="6745" w:type="dxa"/>
            <w:gridSpan w:val="3"/>
          </w:tcPr>
          <w:p w14:paraId="0000035C"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0A314A08" w14:textId="77777777">
        <w:tc>
          <w:tcPr>
            <w:tcW w:w="2605" w:type="dxa"/>
          </w:tcPr>
          <w:p w14:paraId="0000035F" w14:textId="77777777" w:rsidR="00095790" w:rsidRPr="005A1F26" w:rsidRDefault="00792AD4" w:rsidP="005A1F26">
            <w:pPr>
              <w:rPr>
                <w:rFonts w:cs="Times New Roman"/>
                <w:b/>
                <w:sz w:val="18"/>
                <w:szCs w:val="18"/>
              </w:rPr>
            </w:pPr>
            <w:r w:rsidRPr="005A1F26">
              <w:rPr>
                <w:rFonts w:cs="Times New Roman"/>
                <w:b/>
                <w:sz w:val="18"/>
                <w:szCs w:val="18"/>
              </w:rPr>
              <w:t>Standardized form to guide CXR evaluation?</w:t>
            </w:r>
          </w:p>
        </w:tc>
        <w:tc>
          <w:tcPr>
            <w:tcW w:w="6745" w:type="dxa"/>
            <w:gridSpan w:val="3"/>
          </w:tcPr>
          <w:p w14:paraId="00000360"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1FF1DA38" w14:textId="77777777">
        <w:tc>
          <w:tcPr>
            <w:tcW w:w="2605" w:type="dxa"/>
          </w:tcPr>
          <w:p w14:paraId="00000363" w14:textId="77777777" w:rsidR="00095790" w:rsidRPr="005A1F26" w:rsidRDefault="00792AD4" w:rsidP="005A1F26">
            <w:pPr>
              <w:rPr>
                <w:rFonts w:cs="Times New Roman"/>
                <w:b/>
                <w:sz w:val="18"/>
                <w:szCs w:val="18"/>
              </w:rPr>
            </w:pPr>
            <w:r w:rsidRPr="005A1F26">
              <w:rPr>
                <w:rFonts w:cs="Times New Roman"/>
                <w:b/>
                <w:sz w:val="18"/>
                <w:szCs w:val="18"/>
              </w:rPr>
              <w:t>Standardized follow-up for all children?</w:t>
            </w:r>
          </w:p>
        </w:tc>
        <w:tc>
          <w:tcPr>
            <w:tcW w:w="6745" w:type="dxa"/>
            <w:gridSpan w:val="3"/>
          </w:tcPr>
          <w:p w14:paraId="00000364"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1C4D4A7F" w14:textId="77777777">
        <w:tc>
          <w:tcPr>
            <w:tcW w:w="2605" w:type="dxa"/>
          </w:tcPr>
          <w:p w14:paraId="00000367" w14:textId="77777777" w:rsidR="00095790" w:rsidRPr="005A1F26" w:rsidRDefault="00792AD4" w:rsidP="005A1F26">
            <w:pPr>
              <w:rPr>
                <w:rFonts w:cs="Times New Roman"/>
                <w:b/>
                <w:sz w:val="18"/>
                <w:szCs w:val="18"/>
              </w:rPr>
            </w:pPr>
            <w:r w:rsidRPr="005A1F26">
              <w:rPr>
                <w:rFonts w:cs="Times New Roman"/>
                <w:b/>
                <w:sz w:val="18"/>
                <w:szCs w:val="18"/>
              </w:rPr>
              <w:t>Reference classification of TB</w:t>
            </w:r>
          </w:p>
        </w:tc>
        <w:tc>
          <w:tcPr>
            <w:tcW w:w="6745" w:type="dxa"/>
            <w:gridSpan w:val="3"/>
          </w:tcPr>
          <w:p w14:paraId="00000368" w14:textId="067E7010" w:rsidR="00095790" w:rsidRPr="005A1F26" w:rsidRDefault="00792AD4" w:rsidP="005A1F26">
            <w:pPr>
              <w:rPr>
                <w:rFonts w:cs="Times New Roman"/>
                <w:sz w:val="18"/>
                <w:szCs w:val="18"/>
              </w:rPr>
            </w:pPr>
            <w:r w:rsidRPr="005A1F26">
              <w:rPr>
                <w:rFonts w:cs="Times New Roman"/>
                <w:sz w:val="18"/>
                <w:szCs w:val="18"/>
              </w:rPr>
              <w:t>Graham 2015: Confirmed PTB, Unconfirmed PTB, Unlikely PTB;</w:t>
            </w:r>
            <w:r w:rsidR="00FE15C1">
              <w:rPr>
                <w:rFonts w:cs="Times New Roman"/>
                <w:sz w:val="18"/>
                <w:szCs w:val="18"/>
              </w:rPr>
              <w:fldChar w:fldCharType="begin">
                <w:fldData xml:space="preserve">PEVuZE5vdGU+PENpdGU+PEF1dGhvcj5HcmFoYW08L0F1dGhvcj48WWVhcj4yMDE1PC9ZZWFyPjxS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=
</w:fldData>
              </w:fldChar>
            </w:r>
            <w:r w:rsidR="00FE15C1">
              <w:rPr>
                <w:rFonts w:cs="Times New Roman"/>
                <w:sz w:val="18"/>
                <w:szCs w:val="18"/>
              </w:rPr>
              <w:instrText xml:space="preserve"> ADDIN EN.CITE </w:instrText>
            </w:r>
            <w:r w:rsidR="00FE15C1">
              <w:rPr>
                <w:rFonts w:cs="Times New Roman"/>
                <w:sz w:val="18"/>
                <w:szCs w:val="18"/>
              </w:rPr>
              <w:fldChar w:fldCharType="begin">
                <w:fldData xml:space="preserve">PEVuZE5vdGU+PENpdGU+PEF1dGhvcj5HcmFoYW08L0F1dGhvcj48WWVhcj4yMDE1PC9ZZWFyPjxS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=
</w:fldData>
              </w:fldChar>
            </w:r>
            <w:r w:rsidR="00FE15C1">
              <w:rPr>
                <w:rFonts w:cs="Times New Roman"/>
                <w:sz w:val="18"/>
                <w:szCs w:val="18"/>
              </w:rPr>
              <w:instrText xml:space="preserve"> ADDIN EN.CITE.DATA </w:instrText>
            </w:r>
            <w:r w:rsidR="00FE15C1">
              <w:rPr>
                <w:rFonts w:cs="Times New Roman"/>
                <w:sz w:val="18"/>
                <w:szCs w:val="18"/>
              </w:rPr>
            </w:r>
            <w:r w:rsidR="00FE15C1">
              <w:rPr>
                <w:rFonts w:cs="Times New Roman"/>
                <w:sz w:val="18"/>
                <w:szCs w:val="18"/>
              </w:rPr>
              <w:fldChar w:fldCharType="end"/>
            </w:r>
            <w:r w:rsidR="00FE15C1">
              <w:rPr>
                <w:rFonts w:cs="Times New Roman"/>
                <w:sz w:val="18"/>
                <w:szCs w:val="18"/>
              </w:rPr>
            </w:r>
            <w:r w:rsidR="00FE15C1">
              <w:rPr>
                <w:rFonts w:cs="Times New Roman"/>
                <w:sz w:val="18"/>
                <w:szCs w:val="18"/>
              </w:rPr>
              <w:fldChar w:fldCharType="separate"/>
            </w:r>
            <w:r w:rsidR="00FE15C1" w:rsidRPr="00FE15C1">
              <w:rPr>
                <w:rFonts w:cs="Times New Roman"/>
                <w:noProof/>
                <w:sz w:val="18"/>
                <w:szCs w:val="18"/>
                <w:vertAlign w:val="superscript"/>
              </w:rPr>
              <w:t>7</w:t>
            </w:r>
            <w:r w:rsidR="00FE15C1">
              <w:rPr>
                <w:rFonts w:cs="Times New Roman"/>
                <w:sz w:val="18"/>
                <w:szCs w:val="18"/>
              </w:rPr>
              <w:fldChar w:fldCharType="end"/>
            </w:r>
          </w:p>
          <w:p w14:paraId="00000369" w14:textId="77777777" w:rsidR="00095790" w:rsidRPr="005A1F26" w:rsidRDefault="00792AD4" w:rsidP="005A1F26">
            <w:pPr>
              <w:rPr>
                <w:rFonts w:cs="Times New Roman"/>
                <w:sz w:val="18"/>
                <w:szCs w:val="18"/>
              </w:rPr>
            </w:pPr>
            <w:r w:rsidRPr="005A1F26">
              <w:rPr>
                <w:rFonts w:cs="Times New Roman"/>
                <w:sz w:val="18"/>
                <w:szCs w:val="18"/>
              </w:rPr>
              <w:t>Retrospective classifications made by study team (separate from managing clinical team) using information from all visits up to the 2-month follow-up</w:t>
            </w:r>
          </w:p>
        </w:tc>
      </w:tr>
      <w:tr w:rsidR="00095790" w:rsidRPr="005A1F26" w14:paraId="5C2FADCC" w14:textId="77777777">
        <w:tc>
          <w:tcPr>
            <w:tcW w:w="2605" w:type="dxa"/>
          </w:tcPr>
          <w:p w14:paraId="0000036C" w14:textId="77777777" w:rsidR="00095790" w:rsidRPr="005A1F26" w:rsidRDefault="00792AD4" w:rsidP="005A1F26">
            <w:pPr>
              <w:rPr>
                <w:rFonts w:cs="Times New Roman"/>
                <w:b/>
                <w:sz w:val="18"/>
                <w:szCs w:val="18"/>
              </w:rPr>
            </w:pPr>
            <w:r w:rsidRPr="005A1F26">
              <w:rPr>
                <w:rFonts w:cs="Times New Roman"/>
                <w:b/>
                <w:sz w:val="18"/>
                <w:szCs w:val="18"/>
              </w:rPr>
              <w:t>No. screened/No. enrolled</w:t>
            </w:r>
          </w:p>
        </w:tc>
        <w:tc>
          <w:tcPr>
            <w:tcW w:w="6745" w:type="dxa"/>
            <w:gridSpan w:val="3"/>
          </w:tcPr>
          <w:p w14:paraId="0000036D" w14:textId="77777777" w:rsidR="00095790" w:rsidRPr="005A1F26" w:rsidRDefault="00792AD4" w:rsidP="005A1F26">
            <w:pPr>
              <w:rPr>
                <w:rFonts w:cs="Times New Roman"/>
                <w:sz w:val="18"/>
                <w:szCs w:val="18"/>
              </w:rPr>
            </w:pPr>
            <w:r w:rsidRPr="005A1F26">
              <w:rPr>
                <w:rFonts w:cs="Times New Roman"/>
                <w:sz w:val="18"/>
                <w:szCs w:val="18"/>
              </w:rPr>
              <w:t>2564/300</w:t>
            </w:r>
          </w:p>
        </w:tc>
      </w:tr>
      <w:tr w:rsidR="00095790" w:rsidRPr="005A1F26" w14:paraId="2C2B45C6" w14:textId="77777777">
        <w:tc>
          <w:tcPr>
            <w:tcW w:w="2605" w:type="dxa"/>
          </w:tcPr>
          <w:p w14:paraId="00000370" w14:textId="77777777" w:rsidR="00095790" w:rsidRPr="005A1F26" w:rsidRDefault="00792AD4" w:rsidP="005A1F26">
            <w:pPr>
              <w:rPr>
                <w:rFonts w:cs="Times New Roman"/>
                <w:b/>
                <w:sz w:val="18"/>
                <w:szCs w:val="18"/>
              </w:rPr>
            </w:pPr>
            <w:r w:rsidRPr="005A1F26">
              <w:rPr>
                <w:rFonts w:cs="Times New Roman"/>
                <w:b/>
                <w:sz w:val="18"/>
                <w:szCs w:val="18"/>
              </w:rPr>
              <w:t>Ethics review</w:t>
            </w:r>
          </w:p>
        </w:tc>
        <w:tc>
          <w:tcPr>
            <w:tcW w:w="6745" w:type="dxa"/>
            <w:gridSpan w:val="3"/>
          </w:tcPr>
          <w:p w14:paraId="00000371" w14:textId="77777777" w:rsidR="00095790" w:rsidRPr="005A1F26" w:rsidRDefault="00792AD4" w:rsidP="005A1F26">
            <w:pPr>
              <w:rPr>
                <w:rFonts w:cs="Times New Roman"/>
                <w:sz w:val="18"/>
                <w:szCs w:val="18"/>
              </w:rPr>
            </w:pPr>
            <w:r w:rsidRPr="005A1F26">
              <w:rPr>
                <w:rFonts w:cs="Times New Roman"/>
                <w:sz w:val="18"/>
                <w:szCs w:val="18"/>
              </w:rPr>
              <w:t>US Centers for Disease Control and Prevention (#6334)</w:t>
            </w:r>
          </w:p>
          <w:p w14:paraId="00000372" w14:textId="77777777" w:rsidR="00095790" w:rsidRPr="005A1F26" w:rsidRDefault="00792AD4" w:rsidP="005A1F26">
            <w:pPr>
              <w:rPr>
                <w:rFonts w:cs="Times New Roman"/>
                <w:sz w:val="18"/>
                <w:szCs w:val="18"/>
              </w:rPr>
            </w:pPr>
            <w:r w:rsidRPr="005A1F26">
              <w:rPr>
                <w:rFonts w:cs="Times New Roman"/>
                <w:sz w:val="18"/>
                <w:szCs w:val="18"/>
              </w:rPr>
              <w:t>Kenya Medical Research Institute (#2343)</w:t>
            </w:r>
          </w:p>
          <w:p w14:paraId="00000373" w14:textId="77777777" w:rsidR="00095790" w:rsidRPr="005A1F26" w:rsidRDefault="00792AD4" w:rsidP="005A1F26">
            <w:pPr>
              <w:rPr>
                <w:rFonts w:cs="Times New Roman"/>
                <w:sz w:val="18"/>
                <w:szCs w:val="18"/>
              </w:rPr>
            </w:pPr>
            <w:r w:rsidRPr="005A1F26">
              <w:rPr>
                <w:rFonts w:cs="Times New Roman"/>
                <w:sz w:val="18"/>
                <w:szCs w:val="18"/>
              </w:rPr>
              <w:t>Jaramogi Oginga Odinga Teaching and Referral Hospital</w:t>
            </w:r>
          </w:p>
          <w:p w14:paraId="00000374" w14:textId="77777777" w:rsidR="00095790" w:rsidRPr="005A1F26" w:rsidRDefault="00792AD4" w:rsidP="005A1F26">
            <w:pPr>
              <w:rPr>
                <w:rFonts w:cs="Times New Roman"/>
                <w:sz w:val="18"/>
                <w:szCs w:val="18"/>
              </w:rPr>
            </w:pPr>
            <w:r w:rsidRPr="005A1F26">
              <w:rPr>
                <w:rFonts w:cs="Times New Roman"/>
                <w:sz w:val="18"/>
                <w:szCs w:val="18"/>
              </w:rPr>
              <w:t>Children’s Hospital Boston/Harvard Medical School (relied on the review and oversight of the Centers for Disease Control and Prevention institutional review board)</w:t>
            </w:r>
          </w:p>
        </w:tc>
      </w:tr>
      <w:tr w:rsidR="00095790" w:rsidRPr="005A1F26" w14:paraId="13208E88" w14:textId="77777777">
        <w:tc>
          <w:tcPr>
            <w:tcW w:w="2605" w:type="dxa"/>
          </w:tcPr>
          <w:p w14:paraId="00000377" w14:textId="77777777" w:rsidR="00095790" w:rsidRPr="005A1F26" w:rsidRDefault="00792AD4" w:rsidP="005A1F26">
            <w:pPr>
              <w:rPr>
                <w:rFonts w:cs="Times New Roman"/>
                <w:b/>
                <w:sz w:val="18"/>
                <w:szCs w:val="18"/>
              </w:rPr>
            </w:pPr>
            <w:r w:rsidRPr="005A1F26">
              <w:rPr>
                <w:rFonts w:cs="Times New Roman"/>
                <w:b/>
                <w:sz w:val="18"/>
                <w:szCs w:val="18"/>
              </w:rPr>
              <w:t>Reference</w:t>
            </w:r>
          </w:p>
        </w:tc>
        <w:tc>
          <w:tcPr>
            <w:tcW w:w="6745" w:type="dxa"/>
            <w:gridSpan w:val="3"/>
          </w:tcPr>
          <w:p w14:paraId="00000378" w14:textId="2B8B1C5B" w:rsidR="00095790" w:rsidRPr="005A1F26" w:rsidRDefault="00FE15C1" w:rsidP="005A1F26">
            <w:pPr>
              <w:pBdr>
                <w:top w:val="nil"/>
                <w:left w:val="nil"/>
                <w:bottom w:val="nil"/>
                <w:right w:val="nil"/>
                <w:between w:val="nil"/>
              </w:pBdr>
              <w:rPr>
                <w:rFonts w:cs="Times New Roman"/>
                <w:color w:val="000000"/>
                <w:sz w:val="18"/>
                <w:szCs w:val="18"/>
              </w:rPr>
            </w:pPr>
            <w:r>
              <w:rPr>
                <w:rFonts w:cs="Times New Roman"/>
                <w:color w:val="000000"/>
                <w:sz w:val="18"/>
                <w:szCs w:val="18"/>
              </w:rPr>
              <w:fldChar w:fldCharType="begin"/>
            </w:r>
            <w:r>
              <w:rPr>
                <w:rFonts w:cs="Times New Roman"/>
                <w:color w:val="000000"/>
                <w:sz w:val="18"/>
                <w:szCs w:val="18"/>
              </w:rPr>
              <w:instrText xml:space="preserve"> ADDIN EN.CITE &lt;EndNote&gt;&lt;Cite&gt;&lt;Author&gt;Song&lt;/Author&gt;&lt;Year&gt;2021&lt;/Year&gt;&lt;RecNum&gt;2879&lt;/RecNum&gt;&lt;DisplayText&gt;&lt;style face="superscript"&gt;9&lt;/style&gt;&lt;/DisplayText&gt;&lt;record&gt;&lt;rec-number&gt;2879&lt;/rec-number&gt;&lt;foreign-keys&gt;&lt;key app="EN" db-id="0w2w09ttjvsvwlezew9v0xrytfw5twedvfwp" timestamp="1618362693"&gt;2879&lt;/key&gt;&lt;/foreign-keys&gt;&lt;ref-type name="Journal Article"&gt;17&lt;/ref-type&gt;&lt;contributors&gt;&lt;authors&gt;&lt;author&gt;Song, Rinn&lt;/author&gt;&lt;author&gt;Click, Eleanor S.&lt;/author&gt;&lt;author&gt;McCarthy, Kimberly D.&lt;/author&gt;&lt;author&gt;Heilig, Charles M.&lt;/author&gt;&lt;author&gt;Mchembere, Walter&lt;/author&gt;&lt;author&gt;Smith, Jonathan P.&lt;/author&gt;&lt;author&gt;Fajans, Mark&lt;/author&gt;&lt;author&gt;Musau, Susan K.&lt;/author&gt;&lt;author&gt;Okeyo, Elisha&lt;/author&gt;&lt;author&gt;Okumu, Albert&lt;/author&gt;&lt;author&gt;Orwa, James&lt;/author&gt;&lt;author&gt;Gethi, Dickson&lt;/author&gt;&lt;author&gt;Odeny, Lazarus&lt;/author&gt;&lt;author&gt;Lee, Scott H.&lt;/author&gt;&lt;author&gt;Perez-Velez, Carlos M.&lt;/author&gt;&lt;author&gt;Wright, Colleen A.&lt;/author&gt;&lt;author&gt;Cain, Kevin P.&lt;/author&gt;&lt;/authors&gt;&lt;/contributors&gt;&lt;titles&gt;&lt;title&gt;Sensitive and feasible specimen collection and testing strategies for diagnosing tuberculosis in young children&lt;/title&gt;&lt;secondary-title&gt;JAMA Pediatrics&lt;/secondary-title&gt;&lt;/titles&gt;&lt;periodical&gt;&lt;full-title&gt;JAMA Pediatrics&lt;/full-title&gt;&lt;abbr-1&gt;JAMA Pediatr&lt;/abbr-1&gt;&lt;/periodical&gt;&lt;pages&gt;e206069-e206069&lt;/pages&gt;&lt;dates&gt;&lt;year&gt;2021&lt;/year&gt;&lt;/dates&gt;&lt;isbn&gt;2168-6203&lt;/isbn&gt;&lt;urls&gt;&lt;related-urls&gt;&lt;url&gt;https://doi.org/10.1001/jamapediatrics.2020.6069&lt;/url&gt;&lt;/related-urls&gt;&lt;/urls&gt;&lt;electronic-resource-num&gt;10.1001/jamapediatrics.2020.6069&lt;/electronic-resource-num&gt;&lt;access-date&gt;4/14/2021&lt;/access-date&gt;&lt;/record&gt;&lt;/Cite&gt;&lt;/EndNote&gt;</w:instrText>
            </w:r>
            <w:r>
              <w:rPr>
                <w:rFonts w:cs="Times New Roman"/>
                <w:color w:val="000000"/>
                <w:sz w:val="18"/>
                <w:szCs w:val="18"/>
              </w:rPr>
              <w:fldChar w:fldCharType="separate"/>
            </w:r>
            <w:r w:rsidRPr="00FE15C1">
              <w:rPr>
                <w:rFonts w:cs="Times New Roman"/>
                <w:noProof/>
                <w:color w:val="000000"/>
                <w:sz w:val="18"/>
                <w:szCs w:val="18"/>
                <w:vertAlign w:val="superscript"/>
              </w:rPr>
              <w:t>9</w:t>
            </w:r>
            <w:r>
              <w:rPr>
                <w:rFonts w:cs="Times New Roman"/>
                <w:color w:val="000000"/>
                <w:sz w:val="18"/>
                <w:szCs w:val="18"/>
              </w:rPr>
              <w:fldChar w:fldCharType="end"/>
            </w:r>
          </w:p>
        </w:tc>
      </w:tr>
    </w:tbl>
    <w:p w14:paraId="0000037B" w14:textId="77777777" w:rsidR="00095790" w:rsidRPr="005A1F26" w:rsidRDefault="00095790" w:rsidP="005A1F26">
      <w:pPr>
        <w:spacing w:line="240" w:lineRule="auto"/>
        <w:rPr>
          <w:rFonts w:cs="Times New Roman"/>
          <w:sz w:val="18"/>
          <w:szCs w:val="18"/>
        </w:rPr>
      </w:pPr>
    </w:p>
    <w:p w14:paraId="0000037C" w14:textId="77777777" w:rsidR="00095790" w:rsidRPr="005A1F26" w:rsidRDefault="00792AD4" w:rsidP="005A1F26">
      <w:pPr>
        <w:spacing w:line="240" w:lineRule="auto"/>
        <w:rPr>
          <w:rFonts w:cs="Times New Roman"/>
          <w:sz w:val="18"/>
          <w:szCs w:val="18"/>
        </w:rPr>
      </w:pPr>
      <w:r w:rsidRPr="005A1F26">
        <w:rPr>
          <w:rFonts w:cs="Times New Roman"/>
        </w:rPr>
        <w:br w:type="page"/>
      </w:r>
    </w:p>
    <w:p w14:paraId="0000037D" w14:textId="77777777" w:rsidR="00095790" w:rsidRPr="005A1F26" w:rsidRDefault="00792AD4" w:rsidP="005A1F26">
      <w:pPr>
        <w:spacing w:line="240" w:lineRule="auto"/>
        <w:rPr>
          <w:rFonts w:cs="Times New Roman"/>
        </w:rPr>
      </w:pPr>
      <w:r w:rsidRPr="005A1F26">
        <w:rPr>
          <w:rFonts w:cs="Times New Roman"/>
          <w:b/>
        </w:rPr>
        <w:lastRenderedPageBreak/>
        <w:t>Table S5. Study information for LopezVarela/2015/MZ</w:t>
      </w:r>
    </w:p>
    <w:tbl>
      <w:tblPr>
        <w:tblStyle w:val="affff2"/>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6745"/>
      </w:tblGrid>
      <w:tr w:rsidR="00095790" w:rsidRPr="005A1F26" w14:paraId="6308A376" w14:textId="77777777">
        <w:tc>
          <w:tcPr>
            <w:tcW w:w="2605" w:type="dxa"/>
          </w:tcPr>
          <w:p w14:paraId="0000037E" w14:textId="77777777" w:rsidR="00095790" w:rsidRPr="005A1F26" w:rsidRDefault="00792AD4" w:rsidP="005A1F26">
            <w:pPr>
              <w:rPr>
                <w:rFonts w:cs="Times New Roman"/>
                <w:b/>
                <w:sz w:val="18"/>
                <w:szCs w:val="18"/>
              </w:rPr>
            </w:pPr>
            <w:r w:rsidRPr="005A1F26">
              <w:rPr>
                <w:rFonts w:cs="Times New Roman"/>
                <w:b/>
                <w:sz w:val="18"/>
                <w:szCs w:val="18"/>
              </w:rPr>
              <w:t>Geographic setting</w:t>
            </w:r>
          </w:p>
        </w:tc>
        <w:tc>
          <w:tcPr>
            <w:tcW w:w="6745" w:type="dxa"/>
          </w:tcPr>
          <w:p w14:paraId="0000037F" w14:textId="77777777" w:rsidR="00095790" w:rsidRPr="005A1F26" w:rsidRDefault="00792AD4" w:rsidP="005A1F26">
            <w:pPr>
              <w:rPr>
                <w:rFonts w:cs="Times New Roman"/>
                <w:sz w:val="18"/>
                <w:szCs w:val="18"/>
              </w:rPr>
            </w:pPr>
            <w:proofErr w:type="spellStart"/>
            <w:r w:rsidRPr="005A1F26">
              <w:rPr>
                <w:rFonts w:cs="Times New Roman"/>
                <w:sz w:val="18"/>
                <w:szCs w:val="18"/>
              </w:rPr>
              <w:t>Manhiça</w:t>
            </w:r>
            <w:proofErr w:type="spellEnd"/>
            <w:r w:rsidRPr="005A1F26">
              <w:rPr>
                <w:rFonts w:cs="Times New Roman"/>
                <w:sz w:val="18"/>
                <w:szCs w:val="18"/>
              </w:rPr>
              <w:t xml:space="preserve"> District, Mozambique</w:t>
            </w:r>
          </w:p>
        </w:tc>
      </w:tr>
    </w:tbl>
    <w:tbl>
      <w:tblPr>
        <w:tblStyle w:val="affff"/>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6745"/>
      </w:tblGrid>
      <w:tr w:rsidR="00B9653B" w:rsidRPr="005A1F26" w14:paraId="7B59AD5D" w14:textId="77777777" w:rsidTr="000303AD">
        <w:trPr>
          <w:trHeight w:val="195"/>
        </w:trPr>
        <w:tc>
          <w:tcPr>
            <w:tcW w:w="2605" w:type="dxa"/>
          </w:tcPr>
          <w:p w14:paraId="64C933AE" w14:textId="62E28CD7" w:rsidR="00B9653B" w:rsidRPr="005A1F26" w:rsidRDefault="00F82C76" w:rsidP="000303AD">
            <w:pPr>
              <w:rPr>
                <w:rFonts w:cs="Times New Roman"/>
                <w:b/>
                <w:sz w:val="18"/>
                <w:szCs w:val="18"/>
              </w:rPr>
            </w:pPr>
            <w:r>
              <w:rPr>
                <w:rFonts w:cs="Times New Roman"/>
                <w:b/>
                <w:sz w:val="18"/>
                <w:szCs w:val="18"/>
              </w:rPr>
              <w:t>Representing co-authors (in no particular order)</w:t>
            </w:r>
          </w:p>
        </w:tc>
        <w:tc>
          <w:tcPr>
            <w:tcW w:w="6745" w:type="dxa"/>
          </w:tcPr>
          <w:p w14:paraId="15D083B6" w14:textId="38CDA3B6" w:rsidR="00B9653B" w:rsidRPr="004A12E5" w:rsidRDefault="004A12E5" w:rsidP="000303AD">
            <w:pPr>
              <w:rPr>
                <w:rFonts w:cs="Times New Roman"/>
                <w:b/>
                <w:sz w:val="18"/>
                <w:szCs w:val="18"/>
              </w:rPr>
            </w:pPr>
            <w:r w:rsidRPr="004A12E5">
              <w:rPr>
                <w:sz w:val="18"/>
                <w:szCs w:val="18"/>
              </w:rPr>
              <w:t xml:space="preserve">Elisa Lopez-Varela, </w:t>
            </w:r>
            <w:proofErr w:type="spellStart"/>
            <w:r w:rsidRPr="004A12E5">
              <w:rPr>
                <w:sz w:val="18"/>
                <w:szCs w:val="18"/>
              </w:rPr>
              <w:t>Orvalho</w:t>
            </w:r>
            <w:proofErr w:type="spellEnd"/>
            <w:r w:rsidRPr="004A12E5">
              <w:rPr>
                <w:sz w:val="18"/>
                <w:szCs w:val="18"/>
              </w:rPr>
              <w:t xml:space="preserve"> Augusto</w:t>
            </w:r>
          </w:p>
        </w:tc>
      </w:tr>
    </w:tbl>
    <w:tbl>
      <w:tblPr>
        <w:tblStyle w:val="affff2"/>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2248"/>
        <w:gridCol w:w="2248"/>
        <w:gridCol w:w="2249"/>
      </w:tblGrid>
      <w:tr w:rsidR="00095790" w:rsidRPr="005A1F26" w14:paraId="5D73DE93" w14:textId="77777777">
        <w:trPr>
          <w:trHeight w:val="195"/>
        </w:trPr>
        <w:tc>
          <w:tcPr>
            <w:tcW w:w="2605" w:type="dxa"/>
            <w:vMerge w:val="restart"/>
          </w:tcPr>
          <w:p w14:paraId="00000382" w14:textId="77777777" w:rsidR="00095790" w:rsidRPr="005A1F26" w:rsidRDefault="00792AD4" w:rsidP="005A1F26">
            <w:pPr>
              <w:rPr>
                <w:rFonts w:cs="Times New Roman"/>
                <w:b/>
                <w:sz w:val="18"/>
                <w:szCs w:val="18"/>
              </w:rPr>
            </w:pPr>
            <w:r w:rsidRPr="005A1F26">
              <w:rPr>
                <w:rFonts w:cs="Times New Roman"/>
                <w:b/>
                <w:sz w:val="18"/>
                <w:szCs w:val="18"/>
              </w:rPr>
              <w:t>Healthcare setting</w:t>
            </w:r>
          </w:p>
        </w:tc>
        <w:tc>
          <w:tcPr>
            <w:tcW w:w="2248" w:type="dxa"/>
          </w:tcPr>
          <w:p w14:paraId="00000383" w14:textId="77777777" w:rsidR="00095790" w:rsidRPr="005A1F26" w:rsidRDefault="00792AD4" w:rsidP="005A1F26">
            <w:pPr>
              <w:rPr>
                <w:rFonts w:cs="Times New Roman"/>
                <w:b/>
                <w:sz w:val="18"/>
                <w:szCs w:val="18"/>
              </w:rPr>
            </w:pPr>
            <w:r w:rsidRPr="005A1F26">
              <w:rPr>
                <w:rFonts w:cs="Times New Roman"/>
                <w:b/>
                <w:sz w:val="18"/>
                <w:szCs w:val="18"/>
              </w:rPr>
              <w:t>Name</w:t>
            </w:r>
          </w:p>
        </w:tc>
        <w:tc>
          <w:tcPr>
            <w:tcW w:w="2248" w:type="dxa"/>
          </w:tcPr>
          <w:p w14:paraId="00000384" w14:textId="77777777" w:rsidR="00095790" w:rsidRPr="005A1F26" w:rsidRDefault="00792AD4" w:rsidP="005A1F26">
            <w:pPr>
              <w:rPr>
                <w:rFonts w:cs="Times New Roman"/>
                <w:b/>
                <w:sz w:val="18"/>
                <w:szCs w:val="18"/>
              </w:rPr>
            </w:pPr>
            <w:r w:rsidRPr="005A1F26">
              <w:rPr>
                <w:rFonts w:cs="Times New Roman"/>
                <w:b/>
                <w:sz w:val="18"/>
                <w:szCs w:val="18"/>
              </w:rPr>
              <w:t>Healthcare level</w:t>
            </w:r>
          </w:p>
        </w:tc>
        <w:tc>
          <w:tcPr>
            <w:tcW w:w="2249" w:type="dxa"/>
          </w:tcPr>
          <w:p w14:paraId="00000385" w14:textId="77777777" w:rsidR="00095790" w:rsidRPr="005A1F26" w:rsidRDefault="00792AD4" w:rsidP="005A1F26">
            <w:pPr>
              <w:rPr>
                <w:rFonts w:cs="Times New Roman"/>
                <w:b/>
                <w:sz w:val="18"/>
                <w:szCs w:val="18"/>
              </w:rPr>
            </w:pPr>
            <w:r w:rsidRPr="005A1F26">
              <w:rPr>
                <w:rFonts w:cs="Times New Roman"/>
                <w:b/>
                <w:sz w:val="18"/>
                <w:szCs w:val="18"/>
              </w:rPr>
              <w:t>Recruitment setting</w:t>
            </w:r>
          </w:p>
        </w:tc>
      </w:tr>
      <w:tr w:rsidR="00095790" w:rsidRPr="005A1F26" w14:paraId="412E9F25" w14:textId="77777777">
        <w:trPr>
          <w:trHeight w:val="195"/>
        </w:trPr>
        <w:tc>
          <w:tcPr>
            <w:tcW w:w="2605" w:type="dxa"/>
            <w:vMerge/>
          </w:tcPr>
          <w:p w14:paraId="00000386" w14:textId="77777777" w:rsidR="00095790" w:rsidRPr="005A1F26" w:rsidRDefault="00095790" w:rsidP="005A1F26">
            <w:pPr>
              <w:widowControl w:val="0"/>
              <w:pBdr>
                <w:top w:val="nil"/>
                <w:left w:val="nil"/>
                <w:bottom w:val="nil"/>
                <w:right w:val="nil"/>
                <w:between w:val="nil"/>
              </w:pBdr>
              <w:rPr>
                <w:rFonts w:cs="Times New Roman"/>
                <w:b/>
                <w:sz w:val="18"/>
                <w:szCs w:val="18"/>
              </w:rPr>
            </w:pPr>
          </w:p>
        </w:tc>
        <w:tc>
          <w:tcPr>
            <w:tcW w:w="2248" w:type="dxa"/>
          </w:tcPr>
          <w:p w14:paraId="00000387" w14:textId="77777777" w:rsidR="00095790" w:rsidRPr="005A1F26" w:rsidRDefault="00792AD4" w:rsidP="005A1F26">
            <w:pPr>
              <w:rPr>
                <w:rFonts w:cs="Times New Roman"/>
                <w:sz w:val="18"/>
                <w:szCs w:val="18"/>
              </w:rPr>
            </w:pPr>
            <w:proofErr w:type="spellStart"/>
            <w:r w:rsidRPr="005A1F26">
              <w:rPr>
                <w:rFonts w:cs="Times New Roman"/>
                <w:sz w:val="18"/>
                <w:szCs w:val="18"/>
              </w:rPr>
              <w:t>Manhiça</w:t>
            </w:r>
            <w:proofErr w:type="spellEnd"/>
            <w:r w:rsidRPr="005A1F26">
              <w:rPr>
                <w:rFonts w:cs="Times New Roman"/>
                <w:sz w:val="18"/>
                <w:szCs w:val="18"/>
              </w:rPr>
              <w:t xml:space="preserve"> District Hospital (and attached health </w:t>
            </w:r>
            <w:proofErr w:type="spellStart"/>
            <w:r w:rsidRPr="005A1F26">
              <w:rPr>
                <w:rFonts w:cs="Times New Roman"/>
                <w:sz w:val="18"/>
                <w:szCs w:val="18"/>
              </w:rPr>
              <w:t>centre</w:t>
            </w:r>
            <w:proofErr w:type="spellEnd"/>
            <w:r w:rsidRPr="005A1F26">
              <w:rPr>
                <w:rFonts w:cs="Times New Roman"/>
                <w:sz w:val="18"/>
                <w:szCs w:val="18"/>
              </w:rPr>
              <w:t>)</w:t>
            </w:r>
          </w:p>
        </w:tc>
        <w:tc>
          <w:tcPr>
            <w:tcW w:w="2248" w:type="dxa"/>
          </w:tcPr>
          <w:p w14:paraId="00000388" w14:textId="77777777" w:rsidR="00095790" w:rsidRPr="005A1F26" w:rsidRDefault="00792AD4" w:rsidP="005A1F26">
            <w:pPr>
              <w:rPr>
                <w:rFonts w:cs="Times New Roman"/>
                <w:sz w:val="18"/>
                <w:szCs w:val="18"/>
              </w:rPr>
            </w:pPr>
            <w:r w:rsidRPr="005A1F26">
              <w:rPr>
                <w:rFonts w:cs="Times New Roman"/>
                <w:sz w:val="18"/>
                <w:szCs w:val="18"/>
              </w:rPr>
              <w:t>Secondary</w:t>
            </w:r>
          </w:p>
        </w:tc>
        <w:tc>
          <w:tcPr>
            <w:tcW w:w="2249" w:type="dxa"/>
          </w:tcPr>
          <w:p w14:paraId="00000389" w14:textId="77777777" w:rsidR="00095790" w:rsidRPr="005A1F26" w:rsidRDefault="00792AD4" w:rsidP="005A1F26">
            <w:pPr>
              <w:rPr>
                <w:rFonts w:cs="Times New Roman"/>
                <w:sz w:val="18"/>
                <w:szCs w:val="18"/>
              </w:rPr>
            </w:pPr>
            <w:r w:rsidRPr="005A1F26">
              <w:rPr>
                <w:rFonts w:cs="Times New Roman"/>
                <w:sz w:val="18"/>
                <w:szCs w:val="18"/>
              </w:rPr>
              <w:t>Inpatient/Outpatient</w:t>
            </w:r>
          </w:p>
        </w:tc>
      </w:tr>
      <w:tr w:rsidR="00095790" w:rsidRPr="005A1F26" w14:paraId="349C1DF1" w14:textId="77777777">
        <w:trPr>
          <w:trHeight w:val="195"/>
        </w:trPr>
        <w:tc>
          <w:tcPr>
            <w:tcW w:w="2605" w:type="dxa"/>
            <w:vMerge/>
          </w:tcPr>
          <w:p w14:paraId="0000038A" w14:textId="77777777" w:rsidR="00095790" w:rsidRPr="005A1F26" w:rsidRDefault="00095790" w:rsidP="005A1F26">
            <w:pPr>
              <w:widowControl w:val="0"/>
              <w:pBdr>
                <w:top w:val="nil"/>
                <w:left w:val="nil"/>
                <w:bottom w:val="nil"/>
                <w:right w:val="nil"/>
                <w:between w:val="nil"/>
              </w:pBdr>
              <w:rPr>
                <w:rFonts w:cs="Times New Roman"/>
                <w:sz w:val="18"/>
                <w:szCs w:val="18"/>
              </w:rPr>
            </w:pPr>
          </w:p>
        </w:tc>
        <w:tc>
          <w:tcPr>
            <w:tcW w:w="6745" w:type="dxa"/>
            <w:gridSpan w:val="3"/>
          </w:tcPr>
          <w:p w14:paraId="0000038B" w14:textId="77777777" w:rsidR="00095790" w:rsidRPr="005A1F26" w:rsidRDefault="00792AD4" w:rsidP="005A1F26">
            <w:pPr>
              <w:rPr>
                <w:rFonts w:cs="Times New Roman"/>
                <w:sz w:val="18"/>
                <w:szCs w:val="18"/>
              </w:rPr>
            </w:pPr>
            <w:r w:rsidRPr="005A1F26">
              <w:rPr>
                <w:rFonts w:cs="Times New Roman"/>
                <w:sz w:val="18"/>
                <w:szCs w:val="18"/>
              </w:rPr>
              <w:t xml:space="preserve">*1483 patients from </w:t>
            </w:r>
            <w:proofErr w:type="spellStart"/>
            <w:r w:rsidRPr="005A1F26">
              <w:rPr>
                <w:rFonts w:cs="Times New Roman"/>
                <w:sz w:val="18"/>
                <w:szCs w:val="18"/>
              </w:rPr>
              <w:t>Manhiça</w:t>
            </w:r>
            <w:proofErr w:type="spellEnd"/>
            <w:r w:rsidRPr="005A1F26">
              <w:rPr>
                <w:rFonts w:cs="Times New Roman"/>
                <w:sz w:val="18"/>
                <w:szCs w:val="18"/>
              </w:rPr>
              <w:t xml:space="preserve"> District Hospital and </w:t>
            </w:r>
            <w:proofErr w:type="spellStart"/>
            <w:r w:rsidRPr="005A1F26">
              <w:rPr>
                <w:rFonts w:cs="Times New Roman"/>
                <w:sz w:val="18"/>
                <w:szCs w:val="18"/>
              </w:rPr>
              <w:t>Manhiça</w:t>
            </w:r>
            <w:proofErr w:type="spellEnd"/>
            <w:r w:rsidRPr="005A1F26">
              <w:rPr>
                <w:rFonts w:cs="Times New Roman"/>
                <w:sz w:val="18"/>
                <w:szCs w:val="18"/>
              </w:rPr>
              <w:t xml:space="preserve"> Health Research Centre Health and Demographic Surveillance System peripheral health </w:t>
            </w:r>
            <w:proofErr w:type="spellStart"/>
            <w:r w:rsidRPr="005A1F26">
              <w:rPr>
                <w:rFonts w:cs="Times New Roman"/>
                <w:sz w:val="18"/>
                <w:szCs w:val="18"/>
              </w:rPr>
              <w:t>centres</w:t>
            </w:r>
            <w:proofErr w:type="spellEnd"/>
            <w:r w:rsidRPr="005A1F26">
              <w:rPr>
                <w:rFonts w:cs="Times New Roman"/>
                <w:sz w:val="18"/>
                <w:szCs w:val="18"/>
              </w:rPr>
              <w:t xml:space="preserve"> (Palmeira, </w:t>
            </w:r>
            <w:proofErr w:type="spellStart"/>
            <w:r w:rsidRPr="005A1F26">
              <w:rPr>
                <w:rFonts w:cs="Times New Roman"/>
                <w:sz w:val="18"/>
                <w:szCs w:val="18"/>
              </w:rPr>
              <w:t>Maragra</w:t>
            </w:r>
            <w:proofErr w:type="spellEnd"/>
            <w:r w:rsidRPr="005A1F26">
              <w:rPr>
                <w:rFonts w:cs="Times New Roman"/>
                <w:sz w:val="18"/>
                <w:szCs w:val="18"/>
              </w:rPr>
              <w:t xml:space="preserve">, Ilha, Josina, </w:t>
            </w:r>
            <w:proofErr w:type="spellStart"/>
            <w:r w:rsidRPr="005A1F26">
              <w:rPr>
                <w:rFonts w:cs="Times New Roman"/>
                <w:sz w:val="18"/>
                <w:szCs w:val="18"/>
              </w:rPr>
              <w:t>Taninga</w:t>
            </w:r>
            <w:proofErr w:type="spellEnd"/>
            <w:r w:rsidRPr="005A1F26">
              <w:rPr>
                <w:rFonts w:cs="Times New Roman"/>
                <w:sz w:val="18"/>
                <w:szCs w:val="18"/>
              </w:rPr>
              <w:t>) and 180 contacts through contact tracing</w:t>
            </w:r>
          </w:p>
        </w:tc>
      </w:tr>
      <w:tr w:rsidR="00095790" w:rsidRPr="005A1F26" w14:paraId="643575AC" w14:textId="77777777">
        <w:tc>
          <w:tcPr>
            <w:tcW w:w="2605" w:type="dxa"/>
          </w:tcPr>
          <w:p w14:paraId="0000038E" w14:textId="77777777" w:rsidR="00095790" w:rsidRPr="005A1F26" w:rsidRDefault="00792AD4" w:rsidP="005A1F26">
            <w:pPr>
              <w:rPr>
                <w:rFonts w:cs="Times New Roman"/>
                <w:b/>
                <w:sz w:val="18"/>
                <w:szCs w:val="18"/>
              </w:rPr>
            </w:pPr>
            <w:r w:rsidRPr="005A1F26">
              <w:rPr>
                <w:rFonts w:cs="Times New Roman"/>
                <w:b/>
                <w:sz w:val="18"/>
                <w:szCs w:val="18"/>
              </w:rPr>
              <w:t>Enrolment duration</w:t>
            </w:r>
          </w:p>
        </w:tc>
        <w:tc>
          <w:tcPr>
            <w:tcW w:w="6745" w:type="dxa"/>
            <w:gridSpan w:val="3"/>
          </w:tcPr>
          <w:p w14:paraId="0000038F" w14:textId="77777777" w:rsidR="00095790" w:rsidRPr="005A1F26" w:rsidRDefault="00792AD4" w:rsidP="005A1F26">
            <w:pPr>
              <w:rPr>
                <w:rFonts w:cs="Times New Roman"/>
                <w:sz w:val="18"/>
                <w:szCs w:val="18"/>
              </w:rPr>
            </w:pPr>
            <w:r w:rsidRPr="005A1F26">
              <w:rPr>
                <w:rFonts w:cs="Times New Roman"/>
                <w:sz w:val="18"/>
                <w:szCs w:val="18"/>
              </w:rPr>
              <w:t>2011 - 2012</w:t>
            </w:r>
          </w:p>
        </w:tc>
      </w:tr>
      <w:tr w:rsidR="00095790" w:rsidRPr="005A1F26" w14:paraId="71F0407E" w14:textId="77777777">
        <w:tc>
          <w:tcPr>
            <w:tcW w:w="2605" w:type="dxa"/>
          </w:tcPr>
          <w:p w14:paraId="00000392" w14:textId="77777777" w:rsidR="00095790" w:rsidRPr="005A1F26" w:rsidRDefault="00792AD4" w:rsidP="005A1F26">
            <w:pPr>
              <w:rPr>
                <w:rFonts w:cs="Times New Roman"/>
                <w:b/>
                <w:sz w:val="18"/>
                <w:szCs w:val="18"/>
              </w:rPr>
            </w:pPr>
            <w:r w:rsidRPr="005A1F26">
              <w:rPr>
                <w:rFonts w:cs="Times New Roman"/>
                <w:b/>
                <w:sz w:val="18"/>
                <w:szCs w:val="18"/>
              </w:rPr>
              <w:t>Purpose for data collection</w:t>
            </w:r>
          </w:p>
        </w:tc>
        <w:tc>
          <w:tcPr>
            <w:tcW w:w="6745" w:type="dxa"/>
            <w:gridSpan w:val="3"/>
          </w:tcPr>
          <w:p w14:paraId="00000393" w14:textId="77777777" w:rsidR="00095790" w:rsidRPr="005A1F26" w:rsidRDefault="00792AD4" w:rsidP="005A1F26">
            <w:pPr>
              <w:rPr>
                <w:rFonts w:cs="Times New Roman"/>
                <w:sz w:val="18"/>
                <w:szCs w:val="18"/>
              </w:rPr>
            </w:pPr>
            <w:r w:rsidRPr="005A1F26">
              <w:rPr>
                <w:rFonts w:cs="Times New Roman"/>
                <w:sz w:val="18"/>
                <w:szCs w:val="18"/>
              </w:rPr>
              <w:t xml:space="preserve">Estimate the annual minimum incidence of TB in children &lt;3 in the </w:t>
            </w:r>
            <w:proofErr w:type="spellStart"/>
            <w:r w:rsidRPr="005A1F26">
              <w:rPr>
                <w:rFonts w:cs="Times New Roman"/>
                <w:sz w:val="18"/>
                <w:szCs w:val="18"/>
              </w:rPr>
              <w:t>Manhiça</w:t>
            </w:r>
            <w:proofErr w:type="spellEnd"/>
            <w:r w:rsidRPr="005A1F26">
              <w:rPr>
                <w:rFonts w:cs="Times New Roman"/>
                <w:sz w:val="18"/>
                <w:szCs w:val="18"/>
              </w:rPr>
              <w:t xml:space="preserve"> District</w:t>
            </w:r>
          </w:p>
        </w:tc>
      </w:tr>
      <w:tr w:rsidR="00095790" w:rsidRPr="005A1F26" w14:paraId="28E70907" w14:textId="77777777">
        <w:tc>
          <w:tcPr>
            <w:tcW w:w="2605" w:type="dxa"/>
          </w:tcPr>
          <w:p w14:paraId="00000396" w14:textId="77777777" w:rsidR="00095790" w:rsidRPr="005A1F26" w:rsidRDefault="00792AD4" w:rsidP="005A1F26">
            <w:pPr>
              <w:rPr>
                <w:rFonts w:cs="Times New Roman"/>
                <w:b/>
                <w:sz w:val="18"/>
                <w:szCs w:val="18"/>
              </w:rPr>
            </w:pPr>
            <w:r w:rsidRPr="005A1F26">
              <w:rPr>
                <w:rFonts w:cs="Times New Roman"/>
                <w:b/>
                <w:sz w:val="18"/>
                <w:szCs w:val="18"/>
              </w:rPr>
              <w:t>Study design</w:t>
            </w:r>
          </w:p>
        </w:tc>
        <w:tc>
          <w:tcPr>
            <w:tcW w:w="6745" w:type="dxa"/>
            <w:gridSpan w:val="3"/>
          </w:tcPr>
          <w:p w14:paraId="00000397" w14:textId="77777777" w:rsidR="00095790" w:rsidRPr="005A1F26" w:rsidRDefault="00792AD4" w:rsidP="005A1F26">
            <w:pPr>
              <w:rPr>
                <w:rFonts w:cs="Times New Roman"/>
                <w:sz w:val="18"/>
                <w:szCs w:val="18"/>
              </w:rPr>
            </w:pPr>
            <w:r w:rsidRPr="005A1F26">
              <w:rPr>
                <w:rFonts w:cs="Times New Roman"/>
                <w:sz w:val="18"/>
                <w:szCs w:val="18"/>
              </w:rPr>
              <w:t>Prospective cohort study with baseline assessment and follow-up of all children within 6 months of enrolment. Persistently symptomatic children had additional evaluation and testing.</w:t>
            </w:r>
          </w:p>
        </w:tc>
      </w:tr>
      <w:tr w:rsidR="00095790" w:rsidRPr="005A1F26" w14:paraId="0092B5BF" w14:textId="77777777">
        <w:tc>
          <w:tcPr>
            <w:tcW w:w="2605" w:type="dxa"/>
          </w:tcPr>
          <w:p w14:paraId="0000039A" w14:textId="77777777" w:rsidR="00095790" w:rsidRPr="005A1F26" w:rsidRDefault="00792AD4" w:rsidP="005A1F26">
            <w:pPr>
              <w:rPr>
                <w:rFonts w:cs="Times New Roman"/>
                <w:b/>
                <w:sz w:val="18"/>
                <w:szCs w:val="18"/>
              </w:rPr>
            </w:pPr>
            <w:r w:rsidRPr="005A1F26">
              <w:rPr>
                <w:rFonts w:cs="Times New Roman"/>
                <w:b/>
                <w:sz w:val="18"/>
                <w:szCs w:val="18"/>
              </w:rPr>
              <w:t>Inclusion criteria</w:t>
            </w:r>
          </w:p>
        </w:tc>
        <w:tc>
          <w:tcPr>
            <w:tcW w:w="6745" w:type="dxa"/>
            <w:gridSpan w:val="3"/>
          </w:tcPr>
          <w:p w14:paraId="0000039B" w14:textId="77777777" w:rsidR="00095790" w:rsidRPr="005A1F26" w:rsidRDefault="00000000" w:rsidP="005A1F26">
            <w:pPr>
              <w:rPr>
                <w:rFonts w:cs="Times New Roman"/>
                <w:sz w:val="18"/>
                <w:szCs w:val="18"/>
              </w:rPr>
            </w:pPr>
            <w:sdt>
              <w:sdtPr>
                <w:rPr>
                  <w:rFonts w:cs="Times New Roman"/>
                </w:rPr>
                <w:tag w:val="goog_rdk_9"/>
                <w:id w:val="-2069642578"/>
              </w:sdtPr>
              <w:sdtContent>
                <w:r w:rsidR="00792AD4" w:rsidRPr="005A1F26">
                  <w:rPr>
                    <w:rFonts w:eastAsia="Arial Unicode MS" w:cs="Times New Roman"/>
                    <w:sz w:val="18"/>
                    <w:szCs w:val="18"/>
                  </w:rPr>
                  <w:t>Children aged 0-3 years with symptoms suggestive of PTB or EPTB or who are close contacts of notified TB cases. Symptoms suggestive of PTB included one or more of the following: cough ≥14 days not responding to appropriate antibiotics, fever ≥14 days after excluding malaria/pneumonia, chronic or acute malnutrition or failure to gain weight for more than 2 months, unexplained wheeze ≥14 months not responding to treatment, lower respiratory tract infection ≥14 days not responding to antibiotics after 72 hours, contact with TB case in previous 12 months)</w:t>
                </w:r>
              </w:sdtContent>
            </w:sdt>
          </w:p>
        </w:tc>
      </w:tr>
      <w:tr w:rsidR="00095790" w:rsidRPr="005A1F26" w14:paraId="17531C55" w14:textId="77777777">
        <w:tc>
          <w:tcPr>
            <w:tcW w:w="2605" w:type="dxa"/>
          </w:tcPr>
          <w:p w14:paraId="0000039E" w14:textId="77777777" w:rsidR="00095790" w:rsidRPr="005A1F26" w:rsidRDefault="00792AD4" w:rsidP="005A1F26">
            <w:pPr>
              <w:rPr>
                <w:rFonts w:cs="Times New Roman"/>
                <w:b/>
                <w:sz w:val="18"/>
                <w:szCs w:val="18"/>
              </w:rPr>
            </w:pPr>
            <w:r w:rsidRPr="005A1F26">
              <w:rPr>
                <w:rFonts w:cs="Times New Roman"/>
                <w:b/>
                <w:sz w:val="18"/>
                <w:szCs w:val="18"/>
              </w:rPr>
              <w:t>Exclusion criteria</w:t>
            </w:r>
          </w:p>
        </w:tc>
        <w:tc>
          <w:tcPr>
            <w:tcW w:w="6745" w:type="dxa"/>
            <w:gridSpan w:val="3"/>
          </w:tcPr>
          <w:p w14:paraId="0000039F" w14:textId="77777777" w:rsidR="00095790" w:rsidRPr="005A1F26" w:rsidRDefault="00792AD4" w:rsidP="005A1F26">
            <w:pPr>
              <w:rPr>
                <w:rFonts w:cs="Times New Roman"/>
                <w:sz w:val="18"/>
                <w:szCs w:val="18"/>
              </w:rPr>
            </w:pPr>
            <w:r w:rsidRPr="005A1F26">
              <w:rPr>
                <w:rFonts w:cs="Times New Roman"/>
                <w:sz w:val="18"/>
                <w:szCs w:val="18"/>
              </w:rPr>
              <w:t>Children aged &gt;3 who reside outside the study area or with diagnosis of TB at pre-enrolment</w:t>
            </w:r>
          </w:p>
        </w:tc>
      </w:tr>
      <w:tr w:rsidR="00095790" w:rsidRPr="005A1F26" w14:paraId="6A72A858" w14:textId="77777777">
        <w:tc>
          <w:tcPr>
            <w:tcW w:w="2605" w:type="dxa"/>
          </w:tcPr>
          <w:p w14:paraId="000003A2" w14:textId="77777777" w:rsidR="00095790" w:rsidRPr="005A1F26" w:rsidRDefault="00792AD4" w:rsidP="005A1F26">
            <w:pPr>
              <w:rPr>
                <w:rFonts w:cs="Times New Roman"/>
                <w:b/>
                <w:sz w:val="18"/>
                <w:szCs w:val="18"/>
              </w:rPr>
            </w:pPr>
            <w:r w:rsidRPr="005A1F26">
              <w:rPr>
                <w:rFonts w:cs="Times New Roman"/>
                <w:b/>
                <w:sz w:val="18"/>
                <w:szCs w:val="18"/>
              </w:rPr>
              <w:t>Standardized form to guide evaluation?</w:t>
            </w:r>
          </w:p>
        </w:tc>
        <w:tc>
          <w:tcPr>
            <w:tcW w:w="6745" w:type="dxa"/>
            <w:gridSpan w:val="3"/>
          </w:tcPr>
          <w:p w14:paraId="000003A3"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4BB1178A" w14:textId="77777777">
        <w:tc>
          <w:tcPr>
            <w:tcW w:w="2605" w:type="dxa"/>
          </w:tcPr>
          <w:p w14:paraId="000003A6" w14:textId="77777777" w:rsidR="00095790" w:rsidRPr="005A1F26" w:rsidRDefault="00792AD4" w:rsidP="005A1F26">
            <w:pPr>
              <w:rPr>
                <w:rFonts w:cs="Times New Roman"/>
                <w:b/>
                <w:sz w:val="18"/>
                <w:szCs w:val="18"/>
              </w:rPr>
            </w:pPr>
            <w:r w:rsidRPr="005A1F26">
              <w:rPr>
                <w:rFonts w:cs="Times New Roman"/>
                <w:b/>
                <w:sz w:val="18"/>
                <w:szCs w:val="18"/>
              </w:rPr>
              <w:t>Standardized form to guide CXR evaluation?</w:t>
            </w:r>
          </w:p>
        </w:tc>
        <w:tc>
          <w:tcPr>
            <w:tcW w:w="6745" w:type="dxa"/>
            <w:gridSpan w:val="3"/>
          </w:tcPr>
          <w:p w14:paraId="000003A7"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63E0E9F0" w14:textId="77777777">
        <w:tc>
          <w:tcPr>
            <w:tcW w:w="2605" w:type="dxa"/>
          </w:tcPr>
          <w:p w14:paraId="000003AA" w14:textId="77777777" w:rsidR="00095790" w:rsidRPr="005A1F26" w:rsidRDefault="00792AD4" w:rsidP="005A1F26">
            <w:pPr>
              <w:rPr>
                <w:rFonts w:cs="Times New Roman"/>
                <w:b/>
                <w:sz w:val="18"/>
                <w:szCs w:val="18"/>
              </w:rPr>
            </w:pPr>
            <w:r w:rsidRPr="005A1F26">
              <w:rPr>
                <w:rFonts w:cs="Times New Roman"/>
                <w:b/>
                <w:sz w:val="18"/>
                <w:szCs w:val="18"/>
              </w:rPr>
              <w:t>Standardized follow-up for all children?</w:t>
            </w:r>
          </w:p>
        </w:tc>
        <w:tc>
          <w:tcPr>
            <w:tcW w:w="6745" w:type="dxa"/>
            <w:gridSpan w:val="3"/>
          </w:tcPr>
          <w:p w14:paraId="000003AB" w14:textId="77777777" w:rsidR="00095790" w:rsidRPr="005A1F26" w:rsidRDefault="00792AD4" w:rsidP="005A1F26">
            <w:pPr>
              <w:rPr>
                <w:rFonts w:cs="Times New Roman"/>
                <w:sz w:val="18"/>
                <w:szCs w:val="18"/>
              </w:rPr>
            </w:pPr>
            <w:r w:rsidRPr="005A1F26">
              <w:rPr>
                <w:rFonts w:cs="Times New Roman"/>
                <w:sz w:val="18"/>
                <w:szCs w:val="18"/>
              </w:rPr>
              <w:t>NO</w:t>
            </w:r>
          </w:p>
        </w:tc>
      </w:tr>
      <w:tr w:rsidR="00095790" w:rsidRPr="005A1F26" w14:paraId="467B901A" w14:textId="77777777">
        <w:tc>
          <w:tcPr>
            <w:tcW w:w="2605" w:type="dxa"/>
          </w:tcPr>
          <w:p w14:paraId="000003AE" w14:textId="77777777" w:rsidR="00095790" w:rsidRPr="005A1F26" w:rsidRDefault="00792AD4" w:rsidP="005A1F26">
            <w:pPr>
              <w:rPr>
                <w:rFonts w:cs="Times New Roman"/>
                <w:b/>
                <w:sz w:val="18"/>
                <w:szCs w:val="18"/>
              </w:rPr>
            </w:pPr>
            <w:r w:rsidRPr="005A1F26">
              <w:rPr>
                <w:rFonts w:cs="Times New Roman"/>
                <w:b/>
                <w:sz w:val="18"/>
                <w:szCs w:val="18"/>
              </w:rPr>
              <w:t>Reference classification of TB</w:t>
            </w:r>
          </w:p>
        </w:tc>
        <w:tc>
          <w:tcPr>
            <w:tcW w:w="6745" w:type="dxa"/>
            <w:gridSpan w:val="3"/>
          </w:tcPr>
          <w:p w14:paraId="000003AF" w14:textId="04ADB253" w:rsidR="00095790" w:rsidRPr="005A1F26" w:rsidRDefault="00792AD4" w:rsidP="005A1F26">
            <w:pPr>
              <w:rPr>
                <w:rFonts w:cs="Times New Roman"/>
                <w:sz w:val="18"/>
                <w:szCs w:val="18"/>
              </w:rPr>
            </w:pPr>
            <w:r w:rsidRPr="005A1F26">
              <w:rPr>
                <w:rFonts w:cs="Times New Roman"/>
                <w:sz w:val="18"/>
                <w:szCs w:val="18"/>
              </w:rPr>
              <w:t>Graham 2012: Confirmed PTB, Probable PTB, Possible PTB, PTB Unlikely, MTB infection;</w:t>
            </w:r>
            <w:r w:rsidR="00FE15C1">
              <w:rPr>
                <w:rFonts w:cs="Times New Roman"/>
                <w:sz w:val="18"/>
                <w:szCs w:val="18"/>
              </w:rPr>
              <w:fldChar w:fldCharType="begin">
                <w:fldData xml:space="preserve">PEVuZE5vdGU+PENpdGU+PEF1dGhvcj5HcmFoYW08L0F1dGhvcj48WWVhcj4yMDEyPC9ZZWFyPjxS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</w:fldData>
              </w:fldChar>
            </w:r>
            <w:r w:rsidR="00FE15C1">
              <w:rPr>
                <w:rFonts w:cs="Times New Roman"/>
                <w:sz w:val="18"/>
                <w:szCs w:val="18"/>
              </w:rPr>
              <w:instrText xml:space="preserve"> ADDIN EN.CITE </w:instrText>
            </w:r>
            <w:r w:rsidR="00FE15C1">
              <w:rPr>
                <w:rFonts w:cs="Times New Roman"/>
                <w:sz w:val="18"/>
                <w:szCs w:val="18"/>
              </w:rPr>
              <w:fldChar w:fldCharType="begin">
                <w:fldData xml:space="preserve">PEVuZE5vdGU+PENpdGU+PEF1dGhvcj5HcmFoYW08L0F1dGhvcj48WWVhcj4yMDEyPC9ZZWFyPjxS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</w:fldData>
              </w:fldChar>
            </w:r>
            <w:r w:rsidR="00FE15C1">
              <w:rPr>
                <w:rFonts w:cs="Times New Roman"/>
                <w:sz w:val="18"/>
                <w:szCs w:val="18"/>
              </w:rPr>
              <w:instrText xml:space="preserve"> ADDIN EN.CITE.DATA </w:instrText>
            </w:r>
            <w:r w:rsidR="00FE15C1">
              <w:rPr>
                <w:rFonts w:cs="Times New Roman"/>
                <w:sz w:val="18"/>
                <w:szCs w:val="18"/>
              </w:rPr>
            </w:r>
            <w:r w:rsidR="00FE15C1">
              <w:rPr>
                <w:rFonts w:cs="Times New Roman"/>
                <w:sz w:val="18"/>
                <w:szCs w:val="18"/>
              </w:rPr>
              <w:fldChar w:fldCharType="end"/>
            </w:r>
            <w:r w:rsidR="00FE15C1">
              <w:rPr>
                <w:rFonts w:cs="Times New Roman"/>
                <w:sz w:val="18"/>
                <w:szCs w:val="18"/>
              </w:rPr>
            </w:r>
            <w:r w:rsidR="00FE15C1">
              <w:rPr>
                <w:rFonts w:cs="Times New Roman"/>
                <w:sz w:val="18"/>
                <w:szCs w:val="18"/>
              </w:rPr>
              <w:fldChar w:fldCharType="separate"/>
            </w:r>
            <w:r w:rsidR="00FE15C1" w:rsidRPr="00FE15C1">
              <w:rPr>
                <w:rFonts w:cs="Times New Roman"/>
                <w:noProof/>
                <w:sz w:val="18"/>
                <w:szCs w:val="18"/>
                <w:vertAlign w:val="superscript"/>
              </w:rPr>
              <w:t>10</w:t>
            </w:r>
            <w:r w:rsidR="00FE15C1">
              <w:rPr>
                <w:rFonts w:cs="Times New Roman"/>
                <w:sz w:val="18"/>
                <w:szCs w:val="18"/>
              </w:rPr>
              <w:fldChar w:fldCharType="end"/>
            </w:r>
          </w:p>
          <w:p w14:paraId="000003B0" w14:textId="77777777" w:rsidR="00095790" w:rsidRPr="005A1F26" w:rsidRDefault="00792AD4" w:rsidP="005A1F26">
            <w:pPr>
              <w:rPr>
                <w:rFonts w:cs="Times New Roman"/>
                <w:b/>
                <w:sz w:val="18"/>
                <w:szCs w:val="18"/>
              </w:rPr>
            </w:pPr>
            <w:r w:rsidRPr="005A1F26">
              <w:rPr>
                <w:rFonts w:cs="Times New Roman"/>
                <w:sz w:val="18"/>
                <w:szCs w:val="18"/>
              </w:rPr>
              <w:t>Classification made by the managing clinical team using information from the baseline visit and all available follow-up visits</w:t>
            </w:r>
          </w:p>
        </w:tc>
      </w:tr>
      <w:tr w:rsidR="00095790" w:rsidRPr="005A1F26" w14:paraId="0D540F36" w14:textId="77777777">
        <w:tc>
          <w:tcPr>
            <w:tcW w:w="2605" w:type="dxa"/>
          </w:tcPr>
          <w:p w14:paraId="000003B3" w14:textId="77777777" w:rsidR="00095790" w:rsidRPr="005A1F26" w:rsidRDefault="00792AD4" w:rsidP="005A1F26">
            <w:pPr>
              <w:rPr>
                <w:rFonts w:cs="Times New Roman"/>
                <w:b/>
                <w:sz w:val="18"/>
                <w:szCs w:val="18"/>
              </w:rPr>
            </w:pPr>
            <w:r w:rsidRPr="005A1F26">
              <w:rPr>
                <w:rFonts w:cs="Times New Roman"/>
                <w:b/>
                <w:sz w:val="18"/>
                <w:szCs w:val="18"/>
              </w:rPr>
              <w:t>No. screened/No. enrolled</w:t>
            </w:r>
          </w:p>
        </w:tc>
        <w:tc>
          <w:tcPr>
            <w:tcW w:w="6745" w:type="dxa"/>
            <w:gridSpan w:val="3"/>
          </w:tcPr>
          <w:p w14:paraId="000003B4" w14:textId="77777777" w:rsidR="00095790" w:rsidRPr="005A1F26" w:rsidRDefault="00792AD4" w:rsidP="005A1F26">
            <w:pPr>
              <w:rPr>
                <w:rFonts w:cs="Times New Roman"/>
                <w:sz w:val="18"/>
                <w:szCs w:val="18"/>
              </w:rPr>
            </w:pPr>
            <w:r w:rsidRPr="005A1F26">
              <w:rPr>
                <w:rFonts w:cs="Times New Roman"/>
                <w:sz w:val="18"/>
                <w:szCs w:val="18"/>
              </w:rPr>
              <w:t>1663/789</w:t>
            </w:r>
          </w:p>
        </w:tc>
      </w:tr>
      <w:tr w:rsidR="00095790" w:rsidRPr="005A1F26" w14:paraId="6CD85551" w14:textId="77777777">
        <w:tc>
          <w:tcPr>
            <w:tcW w:w="2605" w:type="dxa"/>
          </w:tcPr>
          <w:p w14:paraId="000003B7" w14:textId="77777777" w:rsidR="00095790" w:rsidRPr="005A1F26" w:rsidRDefault="00792AD4" w:rsidP="005A1F26">
            <w:pPr>
              <w:rPr>
                <w:rFonts w:cs="Times New Roman"/>
                <w:b/>
                <w:sz w:val="18"/>
                <w:szCs w:val="18"/>
              </w:rPr>
            </w:pPr>
            <w:r w:rsidRPr="005A1F26">
              <w:rPr>
                <w:rFonts w:cs="Times New Roman"/>
                <w:b/>
                <w:sz w:val="18"/>
                <w:szCs w:val="18"/>
              </w:rPr>
              <w:t>Ethics review</w:t>
            </w:r>
          </w:p>
        </w:tc>
        <w:tc>
          <w:tcPr>
            <w:tcW w:w="6745" w:type="dxa"/>
            <w:gridSpan w:val="3"/>
          </w:tcPr>
          <w:p w14:paraId="000003B8" w14:textId="77777777" w:rsidR="00095790" w:rsidRPr="005A1F26" w:rsidRDefault="00792AD4" w:rsidP="005A1F26">
            <w:pPr>
              <w:rPr>
                <w:rFonts w:cs="Times New Roman"/>
                <w:sz w:val="18"/>
                <w:szCs w:val="18"/>
              </w:rPr>
            </w:pPr>
            <w:r w:rsidRPr="005A1F26">
              <w:rPr>
                <w:rFonts w:cs="Times New Roman"/>
                <w:sz w:val="18"/>
                <w:szCs w:val="18"/>
              </w:rPr>
              <w:t>The study protocol was approved by the Mozambican National Bioethics Committee and the Hospital Clinic of Barcelona Ethics Review Committee.</w:t>
            </w:r>
          </w:p>
        </w:tc>
      </w:tr>
      <w:tr w:rsidR="00095790" w:rsidRPr="005A1F26" w14:paraId="424E084D" w14:textId="77777777">
        <w:tc>
          <w:tcPr>
            <w:tcW w:w="2605" w:type="dxa"/>
          </w:tcPr>
          <w:p w14:paraId="000003BB" w14:textId="77777777" w:rsidR="00095790" w:rsidRPr="005A1F26" w:rsidRDefault="00792AD4" w:rsidP="005A1F26">
            <w:pPr>
              <w:rPr>
                <w:rFonts w:cs="Times New Roman"/>
                <w:b/>
                <w:sz w:val="18"/>
                <w:szCs w:val="18"/>
              </w:rPr>
            </w:pPr>
            <w:r w:rsidRPr="005A1F26">
              <w:rPr>
                <w:rFonts w:cs="Times New Roman"/>
                <w:b/>
                <w:sz w:val="18"/>
                <w:szCs w:val="18"/>
              </w:rPr>
              <w:t>Reference</w:t>
            </w:r>
          </w:p>
        </w:tc>
        <w:tc>
          <w:tcPr>
            <w:tcW w:w="6745" w:type="dxa"/>
            <w:gridSpan w:val="3"/>
          </w:tcPr>
          <w:p w14:paraId="000003BC" w14:textId="7B3E1AC3" w:rsidR="00095790" w:rsidRPr="005A1F26" w:rsidRDefault="00FE15C1" w:rsidP="005A1F26">
            <w:pPr>
              <w:pBdr>
                <w:top w:val="nil"/>
                <w:left w:val="nil"/>
                <w:bottom w:val="nil"/>
                <w:right w:val="nil"/>
                <w:between w:val="nil"/>
              </w:pBdr>
              <w:rPr>
                <w:rFonts w:cs="Times New Roman"/>
                <w:color w:val="000000"/>
                <w:sz w:val="18"/>
                <w:szCs w:val="18"/>
              </w:rPr>
            </w:pPr>
            <w:r>
              <w:rPr>
                <w:rFonts w:cs="Times New Roman"/>
                <w:color w:val="000000"/>
                <w:sz w:val="18"/>
                <w:szCs w:val="18"/>
              </w:rPr>
              <w:fldChar w:fldCharType="begin">
                <w:fldData xml:space="preserve">PEVuZE5vdGU+PENpdGU+PEF1dGhvcj5HYXJjaWEtQmFzdGVpcm88L0F1dGhvcj48WWVhcj4yMDE1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</w:fldData>
              </w:fldChar>
            </w:r>
            <w:r>
              <w:rPr>
                <w:rFonts w:cs="Times New Roman"/>
                <w:color w:val="000000"/>
                <w:sz w:val="18"/>
                <w:szCs w:val="18"/>
              </w:rPr>
              <w:instrText xml:space="preserve"> ADDIN EN.CITE </w:instrText>
            </w:r>
            <w:r>
              <w:rPr>
                <w:rFonts w:cs="Times New Roman"/>
                <w:color w:val="000000"/>
                <w:sz w:val="18"/>
                <w:szCs w:val="18"/>
              </w:rPr>
              <w:fldChar w:fldCharType="begin">
                <w:fldData xml:space="preserve">PEVuZE5vdGU+PENpdGU+PEF1dGhvcj5HYXJjaWEtQmFzdGVpcm88L0F1dGhvcj48WWVhcj4yMDE1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</w:fldData>
              </w:fldChar>
            </w:r>
            <w:r>
              <w:rPr>
                <w:rFonts w:cs="Times New Roman"/>
                <w:color w:val="000000"/>
                <w:sz w:val="18"/>
                <w:szCs w:val="18"/>
              </w:rPr>
              <w:instrText xml:space="preserve"> ADDIN EN.CITE.DATA </w:instrText>
            </w:r>
            <w:r>
              <w:rPr>
                <w:rFonts w:cs="Times New Roman"/>
                <w:color w:val="000000"/>
                <w:sz w:val="18"/>
                <w:szCs w:val="18"/>
              </w:rPr>
            </w:r>
            <w:r>
              <w:rPr>
                <w:rFonts w:cs="Times New Roman"/>
                <w:color w:val="000000"/>
                <w:sz w:val="18"/>
                <w:szCs w:val="18"/>
              </w:rPr>
              <w:fldChar w:fldCharType="end"/>
            </w:r>
            <w:r>
              <w:rPr>
                <w:rFonts w:cs="Times New Roman"/>
                <w:color w:val="000000"/>
                <w:sz w:val="18"/>
                <w:szCs w:val="18"/>
              </w:rPr>
            </w:r>
            <w:r>
              <w:rPr>
                <w:rFonts w:cs="Times New Roman"/>
                <w:color w:val="000000"/>
                <w:sz w:val="18"/>
                <w:szCs w:val="18"/>
              </w:rPr>
              <w:fldChar w:fldCharType="separate"/>
            </w:r>
            <w:r w:rsidRPr="00FE15C1">
              <w:rPr>
                <w:rFonts w:cs="Times New Roman"/>
                <w:noProof/>
                <w:color w:val="000000"/>
                <w:sz w:val="18"/>
                <w:szCs w:val="18"/>
                <w:vertAlign w:val="superscript"/>
              </w:rPr>
              <w:t>11</w:t>
            </w:r>
            <w:r>
              <w:rPr>
                <w:rFonts w:cs="Times New Roman"/>
                <w:color w:val="000000"/>
                <w:sz w:val="18"/>
                <w:szCs w:val="18"/>
              </w:rPr>
              <w:fldChar w:fldCharType="end"/>
            </w:r>
          </w:p>
        </w:tc>
      </w:tr>
    </w:tbl>
    <w:p w14:paraId="000003BF" w14:textId="77777777" w:rsidR="00095790" w:rsidRPr="005A1F26" w:rsidRDefault="00792AD4" w:rsidP="005A1F26">
      <w:pPr>
        <w:spacing w:line="240" w:lineRule="auto"/>
        <w:rPr>
          <w:rFonts w:cs="Times New Roman"/>
          <w:sz w:val="18"/>
          <w:szCs w:val="18"/>
        </w:rPr>
      </w:pPr>
      <w:r w:rsidRPr="005A1F26">
        <w:rPr>
          <w:rFonts w:cs="Times New Roman"/>
        </w:rPr>
        <w:br w:type="page"/>
      </w:r>
    </w:p>
    <w:p w14:paraId="000003C0" w14:textId="136FB4A7" w:rsidR="00095790" w:rsidRPr="005A1F26" w:rsidRDefault="00000000" w:rsidP="005A1F26">
      <w:pPr>
        <w:spacing w:line="240" w:lineRule="auto"/>
        <w:rPr>
          <w:rFonts w:cs="Times New Roman"/>
          <w:b/>
        </w:rPr>
      </w:pPr>
      <w:sdt>
        <w:sdtPr>
          <w:rPr>
            <w:rFonts w:cs="Times New Roman"/>
          </w:rPr>
          <w:tag w:val="goog_rdk_10"/>
          <w:id w:val="-1925093836"/>
        </w:sdtPr>
        <w:sdtContent/>
      </w:sdt>
      <w:r w:rsidR="00792AD4" w:rsidRPr="005A1F26">
        <w:rPr>
          <w:rFonts w:cs="Times New Roman"/>
          <w:b/>
        </w:rPr>
        <w:t xml:space="preserve">Table S6. Study information for </w:t>
      </w:r>
      <w:r w:rsidR="00795417" w:rsidRPr="005A1F26">
        <w:rPr>
          <w:rFonts w:cs="Times New Roman"/>
          <w:b/>
        </w:rPr>
        <w:t>Valencia</w:t>
      </w:r>
      <w:r w:rsidR="00792AD4" w:rsidRPr="005A1F26">
        <w:rPr>
          <w:rFonts w:cs="Times New Roman"/>
          <w:b/>
        </w:rPr>
        <w:t>/</w:t>
      </w:r>
      <w:r w:rsidR="00795417" w:rsidRPr="005A1F26">
        <w:rPr>
          <w:rFonts w:cs="Times New Roman"/>
          <w:b/>
        </w:rPr>
        <w:t>2017</w:t>
      </w:r>
      <w:r w:rsidR="00792AD4" w:rsidRPr="005A1F26">
        <w:rPr>
          <w:rFonts w:cs="Times New Roman"/>
          <w:b/>
        </w:rPr>
        <w:t>/MZ</w:t>
      </w:r>
    </w:p>
    <w:tbl>
      <w:tblPr>
        <w:tblStyle w:val="affff3"/>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6745"/>
      </w:tblGrid>
      <w:tr w:rsidR="00095790" w:rsidRPr="005A1F26" w14:paraId="6CFD4878" w14:textId="77777777">
        <w:tc>
          <w:tcPr>
            <w:tcW w:w="2605" w:type="dxa"/>
          </w:tcPr>
          <w:p w14:paraId="000003C1" w14:textId="77777777" w:rsidR="00095790" w:rsidRPr="005A1F26" w:rsidRDefault="00792AD4" w:rsidP="005A1F26">
            <w:pPr>
              <w:rPr>
                <w:rFonts w:cs="Times New Roman"/>
                <w:b/>
                <w:sz w:val="18"/>
                <w:szCs w:val="18"/>
              </w:rPr>
            </w:pPr>
            <w:r w:rsidRPr="005A1F26">
              <w:rPr>
                <w:rFonts w:cs="Times New Roman"/>
                <w:b/>
                <w:sz w:val="18"/>
                <w:szCs w:val="18"/>
              </w:rPr>
              <w:t>Geographic setting</w:t>
            </w:r>
          </w:p>
        </w:tc>
        <w:tc>
          <w:tcPr>
            <w:tcW w:w="6745" w:type="dxa"/>
          </w:tcPr>
          <w:p w14:paraId="000003C2" w14:textId="77777777" w:rsidR="00095790" w:rsidRPr="005A1F26" w:rsidRDefault="00792AD4" w:rsidP="005A1F26">
            <w:pPr>
              <w:rPr>
                <w:rFonts w:cs="Times New Roman"/>
                <w:sz w:val="18"/>
                <w:szCs w:val="18"/>
              </w:rPr>
            </w:pPr>
            <w:proofErr w:type="spellStart"/>
            <w:r w:rsidRPr="005A1F26">
              <w:rPr>
                <w:rFonts w:cs="Times New Roman"/>
                <w:sz w:val="18"/>
                <w:szCs w:val="18"/>
              </w:rPr>
              <w:t>Manhiça</w:t>
            </w:r>
            <w:proofErr w:type="spellEnd"/>
            <w:r w:rsidRPr="005A1F26">
              <w:rPr>
                <w:rFonts w:cs="Times New Roman"/>
                <w:sz w:val="18"/>
                <w:szCs w:val="18"/>
              </w:rPr>
              <w:t xml:space="preserve"> District, Mozambique</w:t>
            </w:r>
          </w:p>
        </w:tc>
      </w:tr>
    </w:tbl>
    <w:tbl>
      <w:tblPr>
        <w:tblStyle w:val="affff"/>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6745"/>
      </w:tblGrid>
      <w:tr w:rsidR="00B9653B" w:rsidRPr="005A1F26" w14:paraId="77A9DC2B" w14:textId="77777777" w:rsidTr="000303AD">
        <w:trPr>
          <w:trHeight w:val="195"/>
        </w:trPr>
        <w:tc>
          <w:tcPr>
            <w:tcW w:w="2605" w:type="dxa"/>
          </w:tcPr>
          <w:p w14:paraId="3A5CB73B" w14:textId="064937F5" w:rsidR="00B9653B" w:rsidRPr="005A1F26" w:rsidRDefault="00F82C76" w:rsidP="000303AD">
            <w:pPr>
              <w:rPr>
                <w:rFonts w:cs="Times New Roman"/>
                <w:b/>
                <w:sz w:val="18"/>
                <w:szCs w:val="18"/>
              </w:rPr>
            </w:pPr>
            <w:r>
              <w:rPr>
                <w:rFonts w:cs="Times New Roman"/>
                <w:b/>
                <w:sz w:val="18"/>
                <w:szCs w:val="18"/>
              </w:rPr>
              <w:t>Representing co-authors (in no particular order)</w:t>
            </w:r>
          </w:p>
        </w:tc>
        <w:tc>
          <w:tcPr>
            <w:tcW w:w="6745" w:type="dxa"/>
          </w:tcPr>
          <w:p w14:paraId="11EE2263" w14:textId="345B064B" w:rsidR="00B9653B" w:rsidRPr="004A12E5" w:rsidRDefault="004A12E5" w:rsidP="000303AD">
            <w:pPr>
              <w:rPr>
                <w:rFonts w:cs="Times New Roman"/>
                <w:b/>
                <w:sz w:val="18"/>
                <w:szCs w:val="18"/>
              </w:rPr>
            </w:pPr>
            <w:r w:rsidRPr="004A12E5">
              <w:rPr>
                <w:sz w:val="18"/>
                <w:szCs w:val="18"/>
              </w:rPr>
              <w:t>Alberto L. García-</w:t>
            </w:r>
            <w:proofErr w:type="spellStart"/>
            <w:r w:rsidRPr="004A12E5">
              <w:rPr>
                <w:sz w:val="18"/>
                <w:szCs w:val="18"/>
              </w:rPr>
              <w:t>Basteiro</w:t>
            </w:r>
            <w:proofErr w:type="spellEnd"/>
            <w:r w:rsidRPr="004A12E5">
              <w:rPr>
                <w:sz w:val="18"/>
                <w:szCs w:val="18"/>
              </w:rPr>
              <w:t xml:space="preserve">, Lucía </w:t>
            </w:r>
            <w:proofErr w:type="spellStart"/>
            <w:r w:rsidRPr="004A12E5">
              <w:rPr>
                <w:sz w:val="18"/>
                <w:szCs w:val="18"/>
              </w:rPr>
              <w:t>Carratalá</w:t>
            </w:r>
            <w:proofErr w:type="spellEnd"/>
            <w:r w:rsidRPr="004A12E5">
              <w:rPr>
                <w:sz w:val="18"/>
                <w:szCs w:val="18"/>
              </w:rPr>
              <w:t>-Castro</w:t>
            </w:r>
          </w:p>
        </w:tc>
      </w:tr>
    </w:tbl>
    <w:tbl>
      <w:tblPr>
        <w:tblStyle w:val="affff3"/>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2248"/>
        <w:gridCol w:w="2248"/>
        <w:gridCol w:w="2249"/>
      </w:tblGrid>
      <w:tr w:rsidR="00095790" w:rsidRPr="005A1F26" w14:paraId="4BD21389" w14:textId="77777777">
        <w:trPr>
          <w:trHeight w:val="195"/>
        </w:trPr>
        <w:tc>
          <w:tcPr>
            <w:tcW w:w="2605" w:type="dxa"/>
            <w:vMerge w:val="restart"/>
          </w:tcPr>
          <w:p w14:paraId="000003C5" w14:textId="77777777" w:rsidR="00095790" w:rsidRPr="005A1F26" w:rsidRDefault="00792AD4" w:rsidP="005A1F26">
            <w:pPr>
              <w:rPr>
                <w:rFonts w:cs="Times New Roman"/>
                <w:b/>
                <w:sz w:val="18"/>
                <w:szCs w:val="18"/>
              </w:rPr>
            </w:pPr>
            <w:r w:rsidRPr="005A1F26">
              <w:rPr>
                <w:rFonts w:cs="Times New Roman"/>
                <w:b/>
                <w:sz w:val="18"/>
                <w:szCs w:val="18"/>
              </w:rPr>
              <w:t>Healthcare setting</w:t>
            </w:r>
          </w:p>
        </w:tc>
        <w:tc>
          <w:tcPr>
            <w:tcW w:w="2248" w:type="dxa"/>
          </w:tcPr>
          <w:p w14:paraId="000003C6" w14:textId="77777777" w:rsidR="00095790" w:rsidRPr="005A1F26" w:rsidRDefault="00792AD4" w:rsidP="005A1F26">
            <w:pPr>
              <w:rPr>
                <w:rFonts w:cs="Times New Roman"/>
                <w:b/>
                <w:sz w:val="18"/>
                <w:szCs w:val="18"/>
              </w:rPr>
            </w:pPr>
            <w:r w:rsidRPr="005A1F26">
              <w:rPr>
                <w:rFonts w:cs="Times New Roman"/>
                <w:b/>
                <w:sz w:val="18"/>
                <w:szCs w:val="18"/>
              </w:rPr>
              <w:t>Name</w:t>
            </w:r>
          </w:p>
        </w:tc>
        <w:tc>
          <w:tcPr>
            <w:tcW w:w="2248" w:type="dxa"/>
          </w:tcPr>
          <w:p w14:paraId="000003C7" w14:textId="77777777" w:rsidR="00095790" w:rsidRPr="005A1F26" w:rsidRDefault="00792AD4" w:rsidP="005A1F26">
            <w:pPr>
              <w:rPr>
                <w:rFonts w:cs="Times New Roman"/>
                <w:b/>
                <w:sz w:val="18"/>
                <w:szCs w:val="18"/>
              </w:rPr>
            </w:pPr>
            <w:r w:rsidRPr="005A1F26">
              <w:rPr>
                <w:rFonts w:cs="Times New Roman"/>
                <w:b/>
                <w:sz w:val="18"/>
                <w:szCs w:val="18"/>
              </w:rPr>
              <w:t>Healthcare level</w:t>
            </w:r>
          </w:p>
        </w:tc>
        <w:tc>
          <w:tcPr>
            <w:tcW w:w="2249" w:type="dxa"/>
          </w:tcPr>
          <w:p w14:paraId="000003C8" w14:textId="77777777" w:rsidR="00095790" w:rsidRPr="005A1F26" w:rsidRDefault="00792AD4" w:rsidP="005A1F26">
            <w:pPr>
              <w:rPr>
                <w:rFonts w:cs="Times New Roman"/>
                <w:b/>
                <w:sz w:val="18"/>
                <w:szCs w:val="18"/>
              </w:rPr>
            </w:pPr>
            <w:r w:rsidRPr="005A1F26">
              <w:rPr>
                <w:rFonts w:cs="Times New Roman"/>
                <w:b/>
                <w:sz w:val="18"/>
                <w:szCs w:val="18"/>
              </w:rPr>
              <w:t>Recruitment setting</w:t>
            </w:r>
          </w:p>
        </w:tc>
      </w:tr>
      <w:tr w:rsidR="00095790" w:rsidRPr="005A1F26" w14:paraId="554456FE" w14:textId="77777777">
        <w:trPr>
          <w:trHeight w:val="195"/>
        </w:trPr>
        <w:tc>
          <w:tcPr>
            <w:tcW w:w="2605" w:type="dxa"/>
            <w:vMerge/>
          </w:tcPr>
          <w:p w14:paraId="000003C9" w14:textId="77777777" w:rsidR="00095790" w:rsidRPr="005A1F26" w:rsidRDefault="00095790" w:rsidP="005A1F26">
            <w:pPr>
              <w:widowControl w:val="0"/>
              <w:pBdr>
                <w:top w:val="nil"/>
                <w:left w:val="nil"/>
                <w:bottom w:val="nil"/>
                <w:right w:val="nil"/>
                <w:between w:val="nil"/>
              </w:pBdr>
              <w:rPr>
                <w:rFonts w:cs="Times New Roman"/>
                <w:b/>
                <w:sz w:val="18"/>
                <w:szCs w:val="18"/>
              </w:rPr>
            </w:pPr>
          </w:p>
        </w:tc>
        <w:tc>
          <w:tcPr>
            <w:tcW w:w="2248" w:type="dxa"/>
          </w:tcPr>
          <w:p w14:paraId="000003CA" w14:textId="77777777" w:rsidR="00095790" w:rsidRPr="005A1F26" w:rsidRDefault="00792AD4" w:rsidP="005A1F26">
            <w:pPr>
              <w:rPr>
                <w:rFonts w:cs="Times New Roman"/>
                <w:sz w:val="18"/>
                <w:szCs w:val="18"/>
              </w:rPr>
            </w:pPr>
            <w:proofErr w:type="spellStart"/>
            <w:r w:rsidRPr="005A1F26">
              <w:rPr>
                <w:rFonts w:cs="Times New Roman"/>
                <w:sz w:val="18"/>
                <w:szCs w:val="18"/>
              </w:rPr>
              <w:t>Manhiça</w:t>
            </w:r>
            <w:proofErr w:type="spellEnd"/>
            <w:r w:rsidRPr="005A1F26">
              <w:rPr>
                <w:rFonts w:cs="Times New Roman"/>
                <w:sz w:val="18"/>
                <w:szCs w:val="18"/>
              </w:rPr>
              <w:t xml:space="preserve"> District Hospital (and attached health </w:t>
            </w:r>
            <w:proofErr w:type="spellStart"/>
            <w:r w:rsidRPr="005A1F26">
              <w:rPr>
                <w:rFonts w:cs="Times New Roman"/>
                <w:sz w:val="18"/>
                <w:szCs w:val="18"/>
              </w:rPr>
              <w:t>centre</w:t>
            </w:r>
            <w:proofErr w:type="spellEnd"/>
            <w:r w:rsidRPr="005A1F26">
              <w:rPr>
                <w:rFonts w:cs="Times New Roman"/>
                <w:sz w:val="18"/>
                <w:szCs w:val="18"/>
              </w:rPr>
              <w:t>)</w:t>
            </w:r>
          </w:p>
        </w:tc>
        <w:tc>
          <w:tcPr>
            <w:tcW w:w="2248" w:type="dxa"/>
          </w:tcPr>
          <w:p w14:paraId="000003CB" w14:textId="77777777" w:rsidR="00095790" w:rsidRPr="005A1F26" w:rsidRDefault="00792AD4" w:rsidP="005A1F26">
            <w:pPr>
              <w:rPr>
                <w:rFonts w:cs="Times New Roman"/>
                <w:sz w:val="18"/>
                <w:szCs w:val="18"/>
              </w:rPr>
            </w:pPr>
            <w:r w:rsidRPr="005A1F26">
              <w:rPr>
                <w:rFonts w:cs="Times New Roman"/>
                <w:sz w:val="18"/>
                <w:szCs w:val="18"/>
              </w:rPr>
              <w:t>Secondary</w:t>
            </w:r>
          </w:p>
        </w:tc>
        <w:tc>
          <w:tcPr>
            <w:tcW w:w="2249" w:type="dxa"/>
          </w:tcPr>
          <w:p w14:paraId="000003CC" w14:textId="77777777" w:rsidR="00095790" w:rsidRPr="005A1F26" w:rsidRDefault="00792AD4" w:rsidP="005A1F26">
            <w:pPr>
              <w:rPr>
                <w:rFonts w:cs="Times New Roman"/>
                <w:sz w:val="18"/>
                <w:szCs w:val="18"/>
              </w:rPr>
            </w:pPr>
            <w:r w:rsidRPr="005A1F26">
              <w:rPr>
                <w:rFonts w:cs="Times New Roman"/>
                <w:sz w:val="18"/>
                <w:szCs w:val="18"/>
              </w:rPr>
              <w:t>Inpatient/Outpatient</w:t>
            </w:r>
          </w:p>
        </w:tc>
      </w:tr>
      <w:tr w:rsidR="00095790" w:rsidRPr="005A1F26" w14:paraId="39CA4184" w14:textId="77777777">
        <w:trPr>
          <w:trHeight w:val="195"/>
        </w:trPr>
        <w:tc>
          <w:tcPr>
            <w:tcW w:w="2605" w:type="dxa"/>
            <w:vMerge/>
          </w:tcPr>
          <w:p w14:paraId="000003CD" w14:textId="77777777" w:rsidR="00095790" w:rsidRPr="005A1F26" w:rsidRDefault="00095790" w:rsidP="005A1F26">
            <w:pPr>
              <w:widowControl w:val="0"/>
              <w:pBdr>
                <w:top w:val="nil"/>
                <w:left w:val="nil"/>
                <w:bottom w:val="nil"/>
                <w:right w:val="nil"/>
                <w:between w:val="nil"/>
              </w:pBdr>
              <w:rPr>
                <w:rFonts w:cs="Times New Roman"/>
                <w:sz w:val="18"/>
                <w:szCs w:val="18"/>
              </w:rPr>
            </w:pPr>
          </w:p>
        </w:tc>
        <w:tc>
          <w:tcPr>
            <w:tcW w:w="6745" w:type="dxa"/>
            <w:gridSpan w:val="3"/>
          </w:tcPr>
          <w:p w14:paraId="000003CE" w14:textId="77777777" w:rsidR="00095790" w:rsidRPr="005A1F26" w:rsidRDefault="00792AD4" w:rsidP="005A1F26">
            <w:pPr>
              <w:rPr>
                <w:rFonts w:cs="Times New Roman"/>
                <w:sz w:val="18"/>
                <w:szCs w:val="18"/>
              </w:rPr>
            </w:pPr>
            <w:r w:rsidRPr="005A1F26">
              <w:rPr>
                <w:rFonts w:cs="Times New Roman"/>
                <w:sz w:val="18"/>
                <w:szCs w:val="18"/>
              </w:rPr>
              <w:t>*</w:t>
            </w:r>
            <w:proofErr w:type="spellStart"/>
            <w:r w:rsidRPr="005A1F26">
              <w:rPr>
                <w:rFonts w:cs="Times New Roman"/>
                <w:sz w:val="18"/>
                <w:szCs w:val="18"/>
              </w:rPr>
              <w:t>Manhiça</w:t>
            </w:r>
            <w:proofErr w:type="spellEnd"/>
            <w:r w:rsidRPr="005A1F26">
              <w:rPr>
                <w:rFonts w:cs="Times New Roman"/>
                <w:sz w:val="18"/>
                <w:szCs w:val="18"/>
              </w:rPr>
              <w:t xml:space="preserve"> Health Care Centre and </w:t>
            </w:r>
            <w:proofErr w:type="spellStart"/>
            <w:r w:rsidRPr="005A1F26">
              <w:rPr>
                <w:rFonts w:cs="Times New Roman"/>
                <w:sz w:val="18"/>
                <w:szCs w:val="18"/>
              </w:rPr>
              <w:t>Manhiça</w:t>
            </w:r>
            <w:proofErr w:type="spellEnd"/>
            <w:r w:rsidRPr="005A1F26">
              <w:rPr>
                <w:rFonts w:cs="Times New Roman"/>
                <w:sz w:val="18"/>
                <w:szCs w:val="18"/>
              </w:rPr>
              <w:t xml:space="preserve"> District Hospital and 9 peripheral health care </w:t>
            </w:r>
            <w:proofErr w:type="spellStart"/>
            <w:proofErr w:type="gramStart"/>
            <w:r w:rsidRPr="005A1F26">
              <w:rPr>
                <w:rFonts w:cs="Times New Roman"/>
                <w:sz w:val="18"/>
                <w:szCs w:val="18"/>
              </w:rPr>
              <w:t>centre</w:t>
            </w:r>
            <w:proofErr w:type="spellEnd"/>
            <w:proofErr w:type="gramEnd"/>
            <w:r w:rsidRPr="005A1F26">
              <w:rPr>
                <w:rFonts w:cs="Times New Roman"/>
                <w:sz w:val="18"/>
                <w:szCs w:val="18"/>
              </w:rPr>
              <w:t xml:space="preserve"> (</w:t>
            </w:r>
            <w:proofErr w:type="spellStart"/>
            <w:r w:rsidRPr="005A1F26">
              <w:rPr>
                <w:rFonts w:cs="Times New Roman"/>
                <w:sz w:val="18"/>
                <w:szCs w:val="18"/>
              </w:rPr>
              <w:t>Maluana</w:t>
            </w:r>
            <w:proofErr w:type="spellEnd"/>
            <w:r w:rsidRPr="005A1F26">
              <w:rPr>
                <w:rFonts w:cs="Times New Roman"/>
                <w:sz w:val="18"/>
                <w:szCs w:val="18"/>
              </w:rPr>
              <w:t xml:space="preserve">, </w:t>
            </w:r>
            <w:proofErr w:type="spellStart"/>
            <w:r w:rsidRPr="005A1F26">
              <w:rPr>
                <w:rFonts w:cs="Times New Roman"/>
                <w:sz w:val="18"/>
                <w:szCs w:val="18"/>
              </w:rPr>
              <w:t>Munguine</w:t>
            </w:r>
            <w:proofErr w:type="spellEnd"/>
            <w:r w:rsidRPr="005A1F26">
              <w:rPr>
                <w:rFonts w:cs="Times New Roman"/>
                <w:sz w:val="18"/>
                <w:szCs w:val="18"/>
              </w:rPr>
              <w:t xml:space="preserve">, </w:t>
            </w:r>
            <w:proofErr w:type="spellStart"/>
            <w:r w:rsidRPr="005A1F26">
              <w:rPr>
                <w:rFonts w:cs="Times New Roman"/>
                <w:sz w:val="18"/>
                <w:szCs w:val="18"/>
              </w:rPr>
              <w:t>Taninga</w:t>
            </w:r>
            <w:proofErr w:type="spellEnd"/>
            <w:r w:rsidRPr="005A1F26">
              <w:rPr>
                <w:rFonts w:cs="Times New Roman"/>
                <w:sz w:val="18"/>
                <w:szCs w:val="18"/>
              </w:rPr>
              <w:t xml:space="preserve">, </w:t>
            </w:r>
            <w:proofErr w:type="spellStart"/>
            <w:r w:rsidRPr="005A1F26">
              <w:rPr>
                <w:rFonts w:cs="Times New Roman"/>
                <w:sz w:val="18"/>
                <w:szCs w:val="18"/>
              </w:rPr>
              <w:t>Maragra</w:t>
            </w:r>
            <w:proofErr w:type="spellEnd"/>
            <w:r w:rsidRPr="005A1F26">
              <w:rPr>
                <w:rFonts w:cs="Times New Roman"/>
                <w:sz w:val="18"/>
                <w:szCs w:val="18"/>
              </w:rPr>
              <w:t xml:space="preserve">, </w:t>
            </w:r>
            <w:proofErr w:type="spellStart"/>
            <w:r w:rsidRPr="005A1F26">
              <w:rPr>
                <w:rFonts w:cs="Times New Roman"/>
                <w:sz w:val="18"/>
                <w:szCs w:val="18"/>
              </w:rPr>
              <w:t>Malavela</w:t>
            </w:r>
            <w:proofErr w:type="spellEnd"/>
            <w:r w:rsidRPr="005A1F26">
              <w:rPr>
                <w:rFonts w:cs="Times New Roman"/>
                <w:sz w:val="18"/>
                <w:szCs w:val="18"/>
              </w:rPr>
              <w:t xml:space="preserve">, </w:t>
            </w:r>
            <w:proofErr w:type="spellStart"/>
            <w:r w:rsidRPr="005A1F26">
              <w:rPr>
                <w:rFonts w:cs="Times New Roman"/>
                <w:sz w:val="18"/>
                <w:szCs w:val="18"/>
              </w:rPr>
              <w:t>Palmeiras</w:t>
            </w:r>
            <w:proofErr w:type="spellEnd"/>
            <w:r w:rsidRPr="005A1F26">
              <w:rPr>
                <w:rFonts w:cs="Times New Roman"/>
                <w:sz w:val="18"/>
                <w:szCs w:val="18"/>
              </w:rPr>
              <w:t xml:space="preserve">, </w:t>
            </w:r>
            <w:proofErr w:type="spellStart"/>
            <w:r w:rsidRPr="005A1F26">
              <w:rPr>
                <w:rFonts w:cs="Times New Roman"/>
                <w:sz w:val="18"/>
                <w:szCs w:val="18"/>
              </w:rPr>
              <w:t>Chibututuine</w:t>
            </w:r>
            <w:proofErr w:type="spellEnd"/>
            <w:r w:rsidRPr="005A1F26">
              <w:rPr>
                <w:rFonts w:cs="Times New Roman"/>
                <w:sz w:val="18"/>
                <w:szCs w:val="18"/>
              </w:rPr>
              <w:t xml:space="preserve">, </w:t>
            </w:r>
            <w:proofErr w:type="spellStart"/>
            <w:r w:rsidRPr="005A1F26">
              <w:rPr>
                <w:rFonts w:cs="Times New Roman"/>
                <w:sz w:val="18"/>
                <w:szCs w:val="18"/>
              </w:rPr>
              <w:t>Calanga</w:t>
            </w:r>
            <w:proofErr w:type="spellEnd"/>
            <w:r w:rsidRPr="005A1F26">
              <w:rPr>
                <w:rFonts w:cs="Times New Roman"/>
                <w:sz w:val="18"/>
                <w:szCs w:val="18"/>
              </w:rPr>
              <w:t xml:space="preserve">, </w:t>
            </w:r>
            <w:proofErr w:type="spellStart"/>
            <w:r w:rsidRPr="005A1F26">
              <w:rPr>
                <w:rFonts w:cs="Times New Roman"/>
                <w:sz w:val="18"/>
                <w:szCs w:val="18"/>
              </w:rPr>
              <w:t>Chibucutzo</w:t>
            </w:r>
            <w:proofErr w:type="spellEnd"/>
            <w:r w:rsidRPr="005A1F26">
              <w:rPr>
                <w:rFonts w:cs="Times New Roman"/>
                <w:sz w:val="18"/>
                <w:szCs w:val="18"/>
              </w:rPr>
              <w:t>)</w:t>
            </w:r>
          </w:p>
        </w:tc>
      </w:tr>
      <w:tr w:rsidR="00095790" w:rsidRPr="005A1F26" w14:paraId="1F40265E" w14:textId="77777777">
        <w:tc>
          <w:tcPr>
            <w:tcW w:w="2605" w:type="dxa"/>
          </w:tcPr>
          <w:p w14:paraId="000003D1" w14:textId="77777777" w:rsidR="00095790" w:rsidRPr="005A1F26" w:rsidRDefault="00792AD4" w:rsidP="005A1F26">
            <w:pPr>
              <w:rPr>
                <w:rFonts w:cs="Times New Roman"/>
                <w:b/>
                <w:sz w:val="18"/>
                <w:szCs w:val="18"/>
              </w:rPr>
            </w:pPr>
            <w:r w:rsidRPr="005A1F26">
              <w:rPr>
                <w:rFonts w:cs="Times New Roman"/>
                <w:b/>
                <w:sz w:val="18"/>
                <w:szCs w:val="18"/>
              </w:rPr>
              <w:t>Enrolment duration</w:t>
            </w:r>
          </w:p>
        </w:tc>
        <w:tc>
          <w:tcPr>
            <w:tcW w:w="6745" w:type="dxa"/>
            <w:gridSpan w:val="3"/>
          </w:tcPr>
          <w:p w14:paraId="000003D2" w14:textId="77777777" w:rsidR="00095790" w:rsidRPr="005A1F26" w:rsidRDefault="00792AD4" w:rsidP="005A1F26">
            <w:pPr>
              <w:rPr>
                <w:rFonts w:cs="Times New Roman"/>
                <w:sz w:val="18"/>
                <w:szCs w:val="18"/>
              </w:rPr>
            </w:pPr>
            <w:r w:rsidRPr="005A1F26">
              <w:rPr>
                <w:rFonts w:cs="Times New Roman"/>
                <w:sz w:val="18"/>
                <w:szCs w:val="18"/>
              </w:rPr>
              <w:t>20 August 2013 – 20 August 2014</w:t>
            </w:r>
          </w:p>
        </w:tc>
      </w:tr>
      <w:tr w:rsidR="00095790" w:rsidRPr="005A1F26" w14:paraId="7B0CAD93" w14:textId="77777777">
        <w:tc>
          <w:tcPr>
            <w:tcW w:w="2605" w:type="dxa"/>
          </w:tcPr>
          <w:p w14:paraId="000003D5" w14:textId="77777777" w:rsidR="00095790" w:rsidRPr="005A1F26" w:rsidRDefault="00792AD4" w:rsidP="005A1F26">
            <w:pPr>
              <w:rPr>
                <w:rFonts w:cs="Times New Roman"/>
                <w:b/>
                <w:sz w:val="18"/>
                <w:szCs w:val="18"/>
              </w:rPr>
            </w:pPr>
            <w:r w:rsidRPr="005A1F26">
              <w:rPr>
                <w:rFonts w:cs="Times New Roman"/>
                <w:b/>
                <w:sz w:val="18"/>
                <w:szCs w:val="18"/>
              </w:rPr>
              <w:t>Purpose for data collection</w:t>
            </w:r>
          </w:p>
        </w:tc>
        <w:tc>
          <w:tcPr>
            <w:tcW w:w="6745" w:type="dxa"/>
            <w:gridSpan w:val="3"/>
          </w:tcPr>
          <w:p w14:paraId="000003D6" w14:textId="77777777" w:rsidR="00095790" w:rsidRPr="005A1F26" w:rsidRDefault="00792AD4" w:rsidP="005A1F26">
            <w:pPr>
              <w:rPr>
                <w:rFonts w:cs="Times New Roman"/>
                <w:sz w:val="18"/>
                <w:szCs w:val="18"/>
              </w:rPr>
            </w:pPr>
            <w:r w:rsidRPr="005A1F26">
              <w:rPr>
                <w:rFonts w:cs="Times New Roman"/>
                <w:sz w:val="18"/>
                <w:szCs w:val="18"/>
              </w:rPr>
              <w:t>Improve the quality of TB surveillance indicators using newly introduced Xpert MTB/RIF</w:t>
            </w:r>
          </w:p>
        </w:tc>
      </w:tr>
      <w:tr w:rsidR="00095790" w:rsidRPr="005A1F26" w14:paraId="306BE0E8" w14:textId="77777777">
        <w:tc>
          <w:tcPr>
            <w:tcW w:w="2605" w:type="dxa"/>
          </w:tcPr>
          <w:p w14:paraId="000003D9" w14:textId="77777777" w:rsidR="00095790" w:rsidRPr="005A1F26" w:rsidRDefault="00792AD4" w:rsidP="005A1F26">
            <w:pPr>
              <w:rPr>
                <w:rFonts w:cs="Times New Roman"/>
                <w:b/>
                <w:sz w:val="18"/>
                <w:szCs w:val="18"/>
              </w:rPr>
            </w:pPr>
            <w:r w:rsidRPr="005A1F26">
              <w:rPr>
                <w:rFonts w:cs="Times New Roman"/>
                <w:b/>
                <w:sz w:val="18"/>
                <w:szCs w:val="18"/>
              </w:rPr>
              <w:t>Study design</w:t>
            </w:r>
          </w:p>
        </w:tc>
        <w:tc>
          <w:tcPr>
            <w:tcW w:w="6745" w:type="dxa"/>
            <w:gridSpan w:val="3"/>
          </w:tcPr>
          <w:p w14:paraId="000003DA" w14:textId="77777777" w:rsidR="00095790" w:rsidRPr="005A1F26" w:rsidRDefault="00792AD4" w:rsidP="005A1F26">
            <w:pPr>
              <w:rPr>
                <w:rFonts w:cs="Times New Roman"/>
                <w:sz w:val="18"/>
                <w:szCs w:val="18"/>
              </w:rPr>
            </w:pPr>
            <w:r w:rsidRPr="005A1F26">
              <w:rPr>
                <w:rFonts w:cs="Times New Roman"/>
                <w:sz w:val="18"/>
                <w:szCs w:val="18"/>
              </w:rPr>
              <w:t>Cross-sectional study with baseline assessment. Digital CXR only if clinician ordered. Two-week follow-up for children not initially started on TB treatment. Follow-up of all children started on TB treatment at months 2 and 6.</w:t>
            </w:r>
          </w:p>
        </w:tc>
      </w:tr>
      <w:tr w:rsidR="00095790" w:rsidRPr="005A1F26" w14:paraId="6EFA6154" w14:textId="77777777">
        <w:tc>
          <w:tcPr>
            <w:tcW w:w="2605" w:type="dxa"/>
          </w:tcPr>
          <w:p w14:paraId="000003DD" w14:textId="77777777" w:rsidR="00095790" w:rsidRPr="005A1F26" w:rsidRDefault="00792AD4" w:rsidP="005A1F26">
            <w:pPr>
              <w:rPr>
                <w:rFonts w:cs="Times New Roman"/>
                <w:b/>
                <w:sz w:val="18"/>
                <w:szCs w:val="18"/>
              </w:rPr>
            </w:pPr>
            <w:r w:rsidRPr="005A1F26">
              <w:rPr>
                <w:rFonts w:cs="Times New Roman"/>
                <w:b/>
                <w:sz w:val="18"/>
                <w:szCs w:val="18"/>
              </w:rPr>
              <w:t>Inclusion criteria</w:t>
            </w:r>
          </w:p>
        </w:tc>
        <w:tc>
          <w:tcPr>
            <w:tcW w:w="6745" w:type="dxa"/>
            <w:gridSpan w:val="3"/>
          </w:tcPr>
          <w:p w14:paraId="000003DE" w14:textId="77777777" w:rsidR="00095790" w:rsidRPr="005A1F26" w:rsidRDefault="00000000" w:rsidP="005A1F26">
            <w:pPr>
              <w:rPr>
                <w:rFonts w:cs="Times New Roman"/>
                <w:sz w:val="18"/>
                <w:szCs w:val="18"/>
              </w:rPr>
            </w:pPr>
            <w:sdt>
              <w:sdtPr>
                <w:rPr>
                  <w:rFonts w:cs="Times New Roman"/>
                </w:rPr>
                <w:tag w:val="goog_rdk_11"/>
                <w:id w:val="1799333431"/>
              </w:sdtPr>
              <w:sdtContent>
                <w:r w:rsidR="00792AD4" w:rsidRPr="005A1F26">
                  <w:rPr>
                    <w:rFonts w:eastAsia="Arial Unicode MS" w:cs="Times New Roman"/>
                    <w:sz w:val="18"/>
                    <w:szCs w:val="18"/>
                  </w:rPr>
                  <w:t xml:space="preserve">Children and adults with symptoms suggestive of PTB or EPTB or who are close contacts of notified TB cases. Symptoms suggestive of PTB include cough ≥2 weeks, night sweats, weight loss, fever, and/or </w:t>
                </w:r>
                <w:proofErr w:type="spellStart"/>
                <w:r w:rsidR="00792AD4" w:rsidRPr="005A1F26">
                  <w:rPr>
                    <w:rFonts w:eastAsia="Arial Unicode MS" w:cs="Times New Roman"/>
                    <w:sz w:val="18"/>
                    <w:szCs w:val="18"/>
                  </w:rPr>
                  <w:t>haemoptysis</w:t>
                </w:r>
                <w:proofErr w:type="spellEnd"/>
                <w:r w:rsidR="00792AD4" w:rsidRPr="005A1F26">
                  <w:rPr>
                    <w:rFonts w:eastAsia="Arial Unicode MS" w:cs="Times New Roman"/>
                    <w:sz w:val="18"/>
                    <w:szCs w:val="18"/>
                  </w:rPr>
                  <w:t>.</w:t>
                </w:r>
              </w:sdtContent>
            </w:sdt>
          </w:p>
        </w:tc>
      </w:tr>
      <w:tr w:rsidR="00095790" w:rsidRPr="005A1F26" w14:paraId="1674B7EC" w14:textId="77777777">
        <w:tc>
          <w:tcPr>
            <w:tcW w:w="2605" w:type="dxa"/>
          </w:tcPr>
          <w:p w14:paraId="000003E1" w14:textId="77777777" w:rsidR="00095790" w:rsidRPr="005A1F26" w:rsidRDefault="00792AD4" w:rsidP="005A1F26">
            <w:pPr>
              <w:rPr>
                <w:rFonts w:cs="Times New Roman"/>
                <w:b/>
                <w:sz w:val="18"/>
                <w:szCs w:val="18"/>
              </w:rPr>
            </w:pPr>
            <w:r w:rsidRPr="005A1F26">
              <w:rPr>
                <w:rFonts w:cs="Times New Roman"/>
                <w:b/>
                <w:sz w:val="18"/>
                <w:szCs w:val="18"/>
              </w:rPr>
              <w:t>Exclusion criteria</w:t>
            </w:r>
          </w:p>
        </w:tc>
        <w:tc>
          <w:tcPr>
            <w:tcW w:w="6745" w:type="dxa"/>
            <w:gridSpan w:val="3"/>
          </w:tcPr>
          <w:p w14:paraId="000003E2" w14:textId="77777777" w:rsidR="00095790" w:rsidRPr="005A1F26" w:rsidRDefault="00792AD4" w:rsidP="005A1F26">
            <w:pPr>
              <w:rPr>
                <w:rFonts w:cs="Times New Roman"/>
                <w:sz w:val="18"/>
                <w:szCs w:val="18"/>
              </w:rPr>
            </w:pPr>
            <w:r w:rsidRPr="005A1F26">
              <w:rPr>
                <w:rFonts w:cs="Times New Roman"/>
                <w:sz w:val="18"/>
                <w:szCs w:val="18"/>
              </w:rPr>
              <w:t>Children diagnosed with TB prior to enrolment.</w:t>
            </w:r>
          </w:p>
        </w:tc>
      </w:tr>
      <w:tr w:rsidR="00095790" w:rsidRPr="005A1F26" w14:paraId="16C09B80" w14:textId="77777777">
        <w:tc>
          <w:tcPr>
            <w:tcW w:w="2605" w:type="dxa"/>
          </w:tcPr>
          <w:p w14:paraId="000003E5" w14:textId="77777777" w:rsidR="00095790" w:rsidRPr="005A1F26" w:rsidRDefault="00792AD4" w:rsidP="005A1F26">
            <w:pPr>
              <w:rPr>
                <w:rFonts w:cs="Times New Roman"/>
                <w:b/>
                <w:sz w:val="18"/>
                <w:szCs w:val="18"/>
              </w:rPr>
            </w:pPr>
            <w:r w:rsidRPr="005A1F26">
              <w:rPr>
                <w:rFonts w:cs="Times New Roman"/>
                <w:b/>
                <w:sz w:val="18"/>
                <w:szCs w:val="18"/>
              </w:rPr>
              <w:t>Standardized form to guide evaluation?</w:t>
            </w:r>
          </w:p>
        </w:tc>
        <w:tc>
          <w:tcPr>
            <w:tcW w:w="6745" w:type="dxa"/>
            <w:gridSpan w:val="3"/>
          </w:tcPr>
          <w:p w14:paraId="000003E6"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761A2AE7" w14:textId="77777777">
        <w:tc>
          <w:tcPr>
            <w:tcW w:w="2605" w:type="dxa"/>
          </w:tcPr>
          <w:p w14:paraId="000003E9" w14:textId="77777777" w:rsidR="00095790" w:rsidRPr="005A1F26" w:rsidRDefault="00792AD4" w:rsidP="005A1F26">
            <w:pPr>
              <w:rPr>
                <w:rFonts w:cs="Times New Roman"/>
                <w:b/>
                <w:sz w:val="18"/>
                <w:szCs w:val="18"/>
              </w:rPr>
            </w:pPr>
            <w:r w:rsidRPr="005A1F26">
              <w:rPr>
                <w:rFonts w:cs="Times New Roman"/>
                <w:b/>
                <w:sz w:val="18"/>
                <w:szCs w:val="18"/>
              </w:rPr>
              <w:t>Standardized form to guide CXR evaluation?</w:t>
            </w:r>
          </w:p>
        </w:tc>
        <w:tc>
          <w:tcPr>
            <w:tcW w:w="6745" w:type="dxa"/>
            <w:gridSpan w:val="3"/>
          </w:tcPr>
          <w:p w14:paraId="000003EA"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64ECE2F7" w14:textId="77777777">
        <w:tc>
          <w:tcPr>
            <w:tcW w:w="2605" w:type="dxa"/>
          </w:tcPr>
          <w:p w14:paraId="000003ED" w14:textId="77777777" w:rsidR="00095790" w:rsidRPr="005A1F26" w:rsidRDefault="00792AD4" w:rsidP="005A1F26">
            <w:pPr>
              <w:rPr>
                <w:rFonts w:cs="Times New Roman"/>
                <w:b/>
                <w:sz w:val="18"/>
                <w:szCs w:val="18"/>
              </w:rPr>
            </w:pPr>
            <w:r w:rsidRPr="005A1F26">
              <w:rPr>
                <w:rFonts w:cs="Times New Roman"/>
                <w:b/>
                <w:sz w:val="18"/>
                <w:szCs w:val="18"/>
              </w:rPr>
              <w:t>Standardized follow-up for all children?</w:t>
            </w:r>
          </w:p>
        </w:tc>
        <w:tc>
          <w:tcPr>
            <w:tcW w:w="6745" w:type="dxa"/>
            <w:gridSpan w:val="3"/>
          </w:tcPr>
          <w:p w14:paraId="000003EE" w14:textId="77777777" w:rsidR="00095790" w:rsidRPr="005A1F26" w:rsidRDefault="00792AD4" w:rsidP="005A1F26">
            <w:pPr>
              <w:rPr>
                <w:rFonts w:cs="Times New Roman"/>
                <w:sz w:val="18"/>
                <w:szCs w:val="18"/>
              </w:rPr>
            </w:pPr>
            <w:r w:rsidRPr="005A1F26">
              <w:rPr>
                <w:rFonts w:cs="Times New Roman"/>
                <w:sz w:val="18"/>
                <w:szCs w:val="18"/>
              </w:rPr>
              <w:t>NO</w:t>
            </w:r>
          </w:p>
        </w:tc>
      </w:tr>
      <w:tr w:rsidR="00095790" w:rsidRPr="005A1F26" w14:paraId="6ECC1217" w14:textId="77777777">
        <w:tc>
          <w:tcPr>
            <w:tcW w:w="2605" w:type="dxa"/>
          </w:tcPr>
          <w:p w14:paraId="000003F1" w14:textId="77777777" w:rsidR="00095790" w:rsidRPr="005A1F26" w:rsidRDefault="00792AD4" w:rsidP="005A1F26">
            <w:pPr>
              <w:rPr>
                <w:rFonts w:cs="Times New Roman"/>
                <w:b/>
                <w:sz w:val="18"/>
                <w:szCs w:val="18"/>
              </w:rPr>
            </w:pPr>
            <w:r w:rsidRPr="005A1F26">
              <w:rPr>
                <w:rFonts w:cs="Times New Roman"/>
                <w:b/>
                <w:sz w:val="18"/>
                <w:szCs w:val="18"/>
              </w:rPr>
              <w:t>Reference classification of TB</w:t>
            </w:r>
          </w:p>
        </w:tc>
        <w:tc>
          <w:tcPr>
            <w:tcW w:w="6745" w:type="dxa"/>
            <w:gridSpan w:val="3"/>
          </w:tcPr>
          <w:p w14:paraId="000003F2" w14:textId="77777777" w:rsidR="00095790" w:rsidRPr="005A1F26" w:rsidRDefault="00792AD4" w:rsidP="005A1F26">
            <w:pPr>
              <w:rPr>
                <w:rFonts w:cs="Times New Roman"/>
                <w:sz w:val="18"/>
                <w:szCs w:val="18"/>
              </w:rPr>
            </w:pPr>
            <w:r w:rsidRPr="005A1F26">
              <w:rPr>
                <w:rFonts w:cs="Times New Roman"/>
                <w:sz w:val="18"/>
                <w:szCs w:val="18"/>
              </w:rPr>
              <w:t>Confirmed PTB – Bacteriologically positive on culture/Xpert on any respiratory specimen;</w:t>
            </w:r>
          </w:p>
          <w:p w14:paraId="000003F3" w14:textId="77777777" w:rsidR="00095790" w:rsidRPr="005A1F26" w:rsidRDefault="00792AD4" w:rsidP="005A1F26">
            <w:pPr>
              <w:rPr>
                <w:rFonts w:cs="Times New Roman"/>
                <w:sz w:val="18"/>
                <w:szCs w:val="18"/>
              </w:rPr>
            </w:pPr>
            <w:r w:rsidRPr="005A1F26">
              <w:rPr>
                <w:rFonts w:cs="Times New Roman"/>
                <w:sz w:val="18"/>
                <w:szCs w:val="18"/>
              </w:rPr>
              <w:t>Unconfirmed PTB - bacteriologically negative but diagnosed by managing clinical team based on symptoms, CXR, TST, and contact history;</w:t>
            </w:r>
          </w:p>
          <w:p w14:paraId="000003F4" w14:textId="77777777" w:rsidR="00095790" w:rsidRPr="005A1F26" w:rsidRDefault="00792AD4" w:rsidP="005A1F26">
            <w:pPr>
              <w:rPr>
                <w:rFonts w:cs="Times New Roman"/>
                <w:sz w:val="18"/>
                <w:szCs w:val="18"/>
              </w:rPr>
            </w:pPr>
            <w:r w:rsidRPr="005A1F26">
              <w:rPr>
                <w:rFonts w:cs="Times New Roman"/>
                <w:sz w:val="18"/>
                <w:szCs w:val="18"/>
              </w:rPr>
              <w:t>Unlikely PTB - not meeting criteria for confirmed TB or unconfirmed TB;</w:t>
            </w:r>
          </w:p>
          <w:p w14:paraId="000003F5" w14:textId="77777777" w:rsidR="00095790" w:rsidRPr="005A1F26" w:rsidRDefault="00792AD4" w:rsidP="005A1F26">
            <w:pPr>
              <w:rPr>
                <w:rFonts w:cs="Times New Roman"/>
                <w:sz w:val="18"/>
                <w:szCs w:val="18"/>
              </w:rPr>
            </w:pPr>
            <w:r w:rsidRPr="005A1F26">
              <w:rPr>
                <w:rFonts w:cs="Times New Roman"/>
                <w:sz w:val="18"/>
                <w:szCs w:val="18"/>
              </w:rPr>
              <w:t>Classification made by the managing clinical team using information from the initial visit and information gathered on follow-up at 2-weeks for those not started on TB treatment and after first few weeks of follow-up for those started on TB treatment</w:t>
            </w:r>
          </w:p>
        </w:tc>
      </w:tr>
      <w:tr w:rsidR="00095790" w:rsidRPr="005A1F26" w14:paraId="25DEFFEE" w14:textId="77777777">
        <w:tc>
          <w:tcPr>
            <w:tcW w:w="2605" w:type="dxa"/>
          </w:tcPr>
          <w:p w14:paraId="000003F8" w14:textId="77777777" w:rsidR="00095790" w:rsidRPr="005A1F26" w:rsidRDefault="00792AD4" w:rsidP="005A1F26">
            <w:pPr>
              <w:rPr>
                <w:rFonts w:cs="Times New Roman"/>
                <w:b/>
                <w:sz w:val="18"/>
                <w:szCs w:val="18"/>
              </w:rPr>
            </w:pPr>
            <w:r w:rsidRPr="005A1F26">
              <w:rPr>
                <w:rFonts w:cs="Times New Roman"/>
                <w:b/>
                <w:sz w:val="18"/>
                <w:szCs w:val="18"/>
              </w:rPr>
              <w:t>No. screened/No. enrolled</w:t>
            </w:r>
          </w:p>
        </w:tc>
        <w:tc>
          <w:tcPr>
            <w:tcW w:w="6745" w:type="dxa"/>
            <w:gridSpan w:val="3"/>
          </w:tcPr>
          <w:p w14:paraId="000003F9" w14:textId="77777777" w:rsidR="00095790" w:rsidRPr="005A1F26" w:rsidRDefault="00792AD4" w:rsidP="005A1F26">
            <w:pPr>
              <w:rPr>
                <w:rFonts w:cs="Times New Roman"/>
                <w:sz w:val="18"/>
                <w:szCs w:val="18"/>
              </w:rPr>
            </w:pPr>
            <w:r w:rsidRPr="005A1F26">
              <w:rPr>
                <w:rFonts w:cs="Times New Roman"/>
                <w:sz w:val="18"/>
                <w:szCs w:val="18"/>
              </w:rPr>
              <w:t>NA/142</w:t>
            </w:r>
          </w:p>
        </w:tc>
      </w:tr>
      <w:tr w:rsidR="00095790" w:rsidRPr="005A1F26" w14:paraId="770D25CC" w14:textId="77777777">
        <w:tc>
          <w:tcPr>
            <w:tcW w:w="2605" w:type="dxa"/>
          </w:tcPr>
          <w:p w14:paraId="000003FC" w14:textId="77777777" w:rsidR="00095790" w:rsidRPr="005A1F26" w:rsidRDefault="00792AD4" w:rsidP="005A1F26">
            <w:pPr>
              <w:rPr>
                <w:rFonts w:cs="Times New Roman"/>
                <w:b/>
                <w:sz w:val="18"/>
                <w:szCs w:val="18"/>
              </w:rPr>
            </w:pPr>
            <w:r w:rsidRPr="005A1F26">
              <w:rPr>
                <w:rFonts w:cs="Times New Roman"/>
                <w:b/>
                <w:sz w:val="18"/>
                <w:szCs w:val="18"/>
              </w:rPr>
              <w:t>Ethics review</w:t>
            </w:r>
          </w:p>
        </w:tc>
        <w:tc>
          <w:tcPr>
            <w:tcW w:w="6745" w:type="dxa"/>
            <w:gridSpan w:val="3"/>
          </w:tcPr>
          <w:p w14:paraId="000003FD" w14:textId="77777777" w:rsidR="00095790" w:rsidRPr="005A1F26" w:rsidRDefault="00792AD4" w:rsidP="005A1F26">
            <w:pPr>
              <w:rPr>
                <w:rFonts w:cs="Times New Roman"/>
                <w:sz w:val="18"/>
                <w:szCs w:val="18"/>
              </w:rPr>
            </w:pPr>
            <w:r w:rsidRPr="005A1F26">
              <w:rPr>
                <w:rFonts w:cs="Times New Roman"/>
                <w:sz w:val="18"/>
                <w:szCs w:val="18"/>
              </w:rPr>
              <w:t>The study was approved by CISM local bioethics committee (CIBS) and the National Bioethics Committee (CNBS). Ref. 199/CNBS13</w:t>
            </w:r>
          </w:p>
        </w:tc>
      </w:tr>
      <w:tr w:rsidR="00095790" w:rsidRPr="005A1F26" w14:paraId="3CFD5FF7" w14:textId="77777777">
        <w:tc>
          <w:tcPr>
            <w:tcW w:w="2605" w:type="dxa"/>
          </w:tcPr>
          <w:p w14:paraId="00000400" w14:textId="77777777" w:rsidR="00095790" w:rsidRPr="005A1F26" w:rsidRDefault="00792AD4" w:rsidP="005A1F26">
            <w:pPr>
              <w:rPr>
                <w:rFonts w:cs="Times New Roman"/>
                <w:b/>
                <w:sz w:val="18"/>
                <w:szCs w:val="18"/>
              </w:rPr>
            </w:pPr>
            <w:r w:rsidRPr="005A1F26">
              <w:rPr>
                <w:rFonts w:cs="Times New Roman"/>
                <w:b/>
                <w:sz w:val="18"/>
                <w:szCs w:val="18"/>
              </w:rPr>
              <w:t>Reference</w:t>
            </w:r>
          </w:p>
        </w:tc>
        <w:tc>
          <w:tcPr>
            <w:tcW w:w="6745" w:type="dxa"/>
            <w:gridSpan w:val="3"/>
          </w:tcPr>
          <w:p w14:paraId="00000401" w14:textId="21A4B05D" w:rsidR="00095790" w:rsidRPr="005A1F26" w:rsidRDefault="00000000" w:rsidP="005A1F26">
            <w:pPr>
              <w:pBdr>
                <w:top w:val="nil"/>
                <w:left w:val="nil"/>
                <w:bottom w:val="nil"/>
                <w:right w:val="nil"/>
                <w:between w:val="nil"/>
              </w:pBdr>
              <w:rPr>
                <w:rFonts w:cs="Times New Roman"/>
                <w:color w:val="000000"/>
                <w:sz w:val="18"/>
                <w:szCs w:val="18"/>
              </w:rPr>
            </w:pPr>
            <w:sdt>
              <w:sdtPr>
                <w:rPr>
                  <w:rFonts w:cs="Times New Roman"/>
                </w:rPr>
                <w:tag w:val="goog_rdk_12"/>
                <w:id w:val="-1663076803"/>
              </w:sdtPr>
              <w:sdtContent/>
            </w:sdt>
            <w:r w:rsidR="00AB2CE9">
              <w:rPr>
                <w:rFonts w:cs="Times New Roman"/>
              </w:rPr>
              <w:fldChar w:fldCharType="begin">
                <w:fldData xml:space="preserve">PEVuZE5vdGU+PENpdGU+PEF1dGhvcj5WYWxlbmNpYTwvQXV0aG9yPjxZZWFyPjIwMTc8L1llYXI+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</w:fldData>
              </w:fldChar>
            </w:r>
            <w:r w:rsidR="00AB2CE9">
              <w:rPr>
                <w:rFonts w:cs="Times New Roman"/>
              </w:rPr>
              <w:instrText xml:space="preserve"> ADDIN EN.CITE </w:instrText>
            </w:r>
            <w:r w:rsidR="00AB2CE9">
              <w:rPr>
                <w:rFonts w:cs="Times New Roman"/>
              </w:rPr>
              <w:fldChar w:fldCharType="begin">
                <w:fldData xml:space="preserve">PEVuZE5vdGU+PENpdGU+PEF1dGhvcj5WYWxlbmNpYTwvQXV0aG9yPjxZZWFyPjIwMTc8L1llYXI+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</w:fldData>
              </w:fldChar>
            </w:r>
            <w:r w:rsidR="00AB2CE9">
              <w:rPr>
                <w:rFonts w:cs="Times New Roman"/>
              </w:rPr>
              <w:instrText xml:space="preserve"> ADDIN EN.CITE.DATA </w:instrText>
            </w:r>
            <w:r w:rsidR="00AB2CE9">
              <w:rPr>
                <w:rFonts w:cs="Times New Roman"/>
              </w:rPr>
            </w:r>
            <w:r w:rsidR="00AB2CE9">
              <w:rPr>
                <w:rFonts w:cs="Times New Roman"/>
              </w:rPr>
              <w:fldChar w:fldCharType="end"/>
            </w:r>
            <w:r w:rsidR="00AB2CE9">
              <w:rPr>
                <w:rFonts w:cs="Times New Roman"/>
              </w:rPr>
            </w:r>
            <w:r w:rsidR="00AB2CE9">
              <w:rPr>
                <w:rFonts w:cs="Times New Roman"/>
              </w:rPr>
              <w:fldChar w:fldCharType="separate"/>
            </w:r>
            <w:r w:rsidR="00AB2CE9" w:rsidRPr="00AB2CE9">
              <w:rPr>
                <w:rFonts w:cs="Times New Roman"/>
                <w:noProof/>
                <w:vertAlign w:val="superscript"/>
              </w:rPr>
              <w:t>12</w:t>
            </w:r>
            <w:r w:rsidR="00AB2CE9">
              <w:rPr>
                <w:rFonts w:cs="Times New Roman"/>
              </w:rPr>
              <w:fldChar w:fldCharType="end"/>
            </w:r>
          </w:p>
        </w:tc>
      </w:tr>
    </w:tbl>
    <w:p w14:paraId="00000404" w14:textId="77777777" w:rsidR="00095790" w:rsidRPr="005A1F26" w:rsidRDefault="00792AD4" w:rsidP="005A1F26">
      <w:pPr>
        <w:spacing w:line="240" w:lineRule="auto"/>
        <w:rPr>
          <w:rFonts w:cs="Times New Roman"/>
          <w:sz w:val="18"/>
          <w:szCs w:val="18"/>
        </w:rPr>
      </w:pPr>
      <w:r w:rsidRPr="005A1F26">
        <w:rPr>
          <w:rFonts w:cs="Times New Roman"/>
        </w:rPr>
        <w:br w:type="page"/>
      </w:r>
    </w:p>
    <w:p w14:paraId="00000405" w14:textId="77777777" w:rsidR="00095790" w:rsidRPr="005A1F26" w:rsidRDefault="00792AD4" w:rsidP="005A1F26">
      <w:pPr>
        <w:spacing w:line="240" w:lineRule="auto"/>
        <w:rPr>
          <w:rFonts w:cs="Times New Roman"/>
          <w:b/>
        </w:rPr>
      </w:pPr>
      <w:r w:rsidRPr="005A1F26">
        <w:rPr>
          <w:rFonts w:cs="Times New Roman"/>
          <w:b/>
        </w:rPr>
        <w:lastRenderedPageBreak/>
        <w:t>Table S7. Study information for Myo/2018/MM</w:t>
      </w:r>
    </w:p>
    <w:tbl>
      <w:tblPr>
        <w:tblStyle w:val="affff4"/>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6745"/>
      </w:tblGrid>
      <w:tr w:rsidR="00095790" w:rsidRPr="005A1F26" w14:paraId="5F574991" w14:textId="77777777">
        <w:tc>
          <w:tcPr>
            <w:tcW w:w="2605" w:type="dxa"/>
          </w:tcPr>
          <w:p w14:paraId="00000406" w14:textId="77777777" w:rsidR="00095790" w:rsidRPr="005A1F26" w:rsidRDefault="00792AD4" w:rsidP="005A1F26">
            <w:pPr>
              <w:rPr>
                <w:rFonts w:cs="Times New Roman"/>
                <w:b/>
                <w:sz w:val="18"/>
                <w:szCs w:val="18"/>
              </w:rPr>
            </w:pPr>
            <w:r w:rsidRPr="005A1F26">
              <w:rPr>
                <w:rFonts w:cs="Times New Roman"/>
                <w:b/>
                <w:sz w:val="18"/>
                <w:szCs w:val="18"/>
              </w:rPr>
              <w:t>Geographic setting</w:t>
            </w:r>
          </w:p>
        </w:tc>
        <w:tc>
          <w:tcPr>
            <w:tcW w:w="6745" w:type="dxa"/>
          </w:tcPr>
          <w:p w14:paraId="00000407" w14:textId="77777777" w:rsidR="00095790" w:rsidRPr="005A1F26" w:rsidRDefault="00792AD4" w:rsidP="005A1F26">
            <w:pPr>
              <w:rPr>
                <w:rFonts w:cs="Times New Roman"/>
                <w:sz w:val="18"/>
                <w:szCs w:val="18"/>
              </w:rPr>
            </w:pPr>
            <w:r w:rsidRPr="005A1F26">
              <w:rPr>
                <w:rFonts w:cs="Times New Roman"/>
                <w:sz w:val="18"/>
                <w:szCs w:val="18"/>
              </w:rPr>
              <w:t>Mandalay, Myanmar</w:t>
            </w:r>
          </w:p>
        </w:tc>
      </w:tr>
    </w:tbl>
    <w:tbl>
      <w:tblPr>
        <w:tblStyle w:val="affff"/>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6745"/>
      </w:tblGrid>
      <w:tr w:rsidR="00B9653B" w:rsidRPr="005A1F26" w14:paraId="337FADA9" w14:textId="77777777" w:rsidTr="000303AD">
        <w:trPr>
          <w:trHeight w:val="195"/>
        </w:trPr>
        <w:tc>
          <w:tcPr>
            <w:tcW w:w="2605" w:type="dxa"/>
          </w:tcPr>
          <w:p w14:paraId="4105720B" w14:textId="58FCC4CF" w:rsidR="00B9653B" w:rsidRPr="005A1F26" w:rsidRDefault="00F82C76" w:rsidP="000303AD">
            <w:pPr>
              <w:rPr>
                <w:rFonts w:cs="Times New Roman"/>
                <w:b/>
                <w:sz w:val="18"/>
                <w:szCs w:val="18"/>
              </w:rPr>
            </w:pPr>
            <w:r>
              <w:rPr>
                <w:rFonts w:cs="Times New Roman"/>
                <w:b/>
                <w:sz w:val="18"/>
                <w:szCs w:val="18"/>
              </w:rPr>
              <w:t>Representing co-authors (in no particular order)</w:t>
            </w:r>
          </w:p>
        </w:tc>
        <w:tc>
          <w:tcPr>
            <w:tcW w:w="6745" w:type="dxa"/>
          </w:tcPr>
          <w:p w14:paraId="08F4D442" w14:textId="5201282D" w:rsidR="00B9653B" w:rsidRPr="004A12E5" w:rsidRDefault="004A12E5" w:rsidP="000303AD">
            <w:pPr>
              <w:rPr>
                <w:rFonts w:cs="Times New Roman"/>
                <w:b/>
                <w:sz w:val="18"/>
                <w:szCs w:val="18"/>
              </w:rPr>
            </w:pPr>
            <w:r w:rsidRPr="004A12E5">
              <w:rPr>
                <w:sz w:val="18"/>
                <w:szCs w:val="18"/>
              </w:rPr>
              <w:t xml:space="preserve">Aye </w:t>
            </w:r>
            <w:proofErr w:type="spellStart"/>
            <w:r w:rsidRPr="004A12E5">
              <w:rPr>
                <w:sz w:val="18"/>
                <w:szCs w:val="18"/>
              </w:rPr>
              <w:t>Aye</w:t>
            </w:r>
            <w:proofErr w:type="spellEnd"/>
            <w:r w:rsidRPr="004A12E5">
              <w:rPr>
                <w:sz w:val="18"/>
                <w:szCs w:val="18"/>
              </w:rPr>
              <w:t xml:space="preserve"> Myint, Kyaw Myo</w:t>
            </w:r>
          </w:p>
        </w:tc>
      </w:tr>
    </w:tbl>
    <w:tbl>
      <w:tblPr>
        <w:tblStyle w:val="affff4"/>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2248"/>
        <w:gridCol w:w="2248"/>
        <w:gridCol w:w="2249"/>
      </w:tblGrid>
      <w:tr w:rsidR="00095790" w:rsidRPr="005A1F26" w14:paraId="32AE1A6A" w14:textId="77777777">
        <w:trPr>
          <w:trHeight w:val="195"/>
        </w:trPr>
        <w:tc>
          <w:tcPr>
            <w:tcW w:w="2605" w:type="dxa"/>
            <w:vMerge w:val="restart"/>
          </w:tcPr>
          <w:p w14:paraId="0000040A" w14:textId="77777777" w:rsidR="00095790" w:rsidRPr="005A1F26" w:rsidRDefault="00792AD4" w:rsidP="005A1F26">
            <w:pPr>
              <w:rPr>
                <w:rFonts w:cs="Times New Roman"/>
                <w:b/>
                <w:sz w:val="18"/>
                <w:szCs w:val="18"/>
              </w:rPr>
            </w:pPr>
            <w:r w:rsidRPr="005A1F26">
              <w:rPr>
                <w:rFonts w:cs="Times New Roman"/>
                <w:b/>
                <w:sz w:val="18"/>
                <w:szCs w:val="18"/>
              </w:rPr>
              <w:t>Healthcare setting</w:t>
            </w:r>
          </w:p>
        </w:tc>
        <w:tc>
          <w:tcPr>
            <w:tcW w:w="2248" w:type="dxa"/>
          </w:tcPr>
          <w:p w14:paraId="0000040B" w14:textId="77777777" w:rsidR="00095790" w:rsidRPr="005A1F26" w:rsidRDefault="00792AD4" w:rsidP="005A1F26">
            <w:pPr>
              <w:rPr>
                <w:rFonts w:cs="Times New Roman"/>
                <w:b/>
                <w:sz w:val="18"/>
                <w:szCs w:val="18"/>
              </w:rPr>
            </w:pPr>
            <w:r w:rsidRPr="005A1F26">
              <w:rPr>
                <w:rFonts w:cs="Times New Roman"/>
                <w:b/>
                <w:sz w:val="18"/>
                <w:szCs w:val="18"/>
              </w:rPr>
              <w:t>Name</w:t>
            </w:r>
          </w:p>
        </w:tc>
        <w:tc>
          <w:tcPr>
            <w:tcW w:w="2248" w:type="dxa"/>
          </w:tcPr>
          <w:p w14:paraId="0000040C" w14:textId="77777777" w:rsidR="00095790" w:rsidRPr="005A1F26" w:rsidRDefault="00792AD4" w:rsidP="005A1F26">
            <w:pPr>
              <w:rPr>
                <w:rFonts w:cs="Times New Roman"/>
                <w:b/>
                <w:sz w:val="18"/>
                <w:szCs w:val="18"/>
              </w:rPr>
            </w:pPr>
            <w:r w:rsidRPr="005A1F26">
              <w:rPr>
                <w:rFonts w:cs="Times New Roman"/>
                <w:b/>
                <w:sz w:val="18"/>
                <w:szCs w:val="18"/>
              </w:rPr>
              <w:t>Healthcare level</w:t>
            </w:r>
          </w:p>
        </w:tc>
        <w:tc>
          <w:tcPr>
            <w:tcW w:w="2249" w:type="dxa"/>
          </w:tcPr>
          <w:p w14:paraId="0000040D" w14:textId="77777777" w:rsidR="00095790" w:rsidRPr="005A1F26" w:rsidRDefault="00792AD4" w:rsidP="005A1F26">
            <w:pPr>
              <w:rPr>
                <w:rFonts w:cs="Times New Roman"/>
                <w:b/>
                <w:sz w:val="18"/>
                <w:szCs w:val="18"/>
              </w:rPr>
            </w:pPr>
            <w:r w:rsidRPr="005A1F26">
              <w:rPr>
                <w:rFonts w:cs="Times New Roman"/>
                <w:b/>
                <w:sz w:val="18"/>
                <w:szCs w:val="18"/>
              </w:rPr>
              <w:t>Recruitment setting</w:t>
            </w:r>
          </w:p>
        </w:tc>
      </w:tr>
      <w:tr w:rsidR="00095790" w:rsidRPr="005A1F26" w14:paraId="5C382D12" w14:textId="77777777">
        <w:trPr>
          <w:trHeight w:val="195"/>
        </w:trPr>
        <w:tc>
          <w:tcPr>
            <w:tcW w:w="2605" w:type="dxa"/>
            <w:vMerge/>
          </w:tcPr>
          <w:p w14:paraId="0000040E" w14:textId="77777777" w:rsidR="00095790" w:rsidRPr="005A1F26" w:rsidRDefault="00095790" w:rsidP="005A1F26">
            <w:pPr>
              <w:widowControl w:val="0"/>
              <w:pBdr>
                <w:top w:val="nil"/>
                <w:left w:val="nil"/>
                <w:bottom w:val="nil"/>
                <w:right w:val="nil"/>
                <w:between w:val="nil"/>
              </w:pBdr>
              <w:rPr>
                <w:rFonts w:cs="Times New Roman"/>
                <w:b/>
                <w:sz w:val="18"/>
                <w:szCs w:val="18"/>
              </w:rPr>
            </w:pPr>
          </w:p>
        </w:tc>
        <w:tc>
          <w:tcPr>
            <w:tcW w:w="2248" w:type="dxa"/>
          </w:tcPr>
          <w:p w14:paraId="0000040F" w14:textId="77777777" w:rsidR="00095790" w:rsidRPr="005A1F26" w:rsidRDefault="00792AD4" w:rsidP="005A1F26">
            <w:pPr>
              <w:rPr>
                <w:rFonts w:cs="Times New Roman"/>
                <w:sz w:val="18"/>
                <w:szCs w:val="18"/>
              </w:rPr>
            </w:pPr>
            <w:r w:rsidRPr="005A1F26">
              <w:rPr>
                <w:rFonts w:cs="Times New Roman"/>
                <w:sz w:val="18"/>
                <w:szCs w:val="18"/>
              </w:rPr>
              <w:t>Children Hospital, Mandalay</w:t>
            </w:r>
          </w:p>
        </w:tc>
        <w:tc>
          <w:tcPr>
            <w:tcW w:w="2248" w:type="dxa"/>
          </w:tcPr>
          <w:p w14:paraId="00000410" w14:textId="77777777" w:rsidR="00095790" w:rsidRPr="005A1F26" w:rsidRDefault="00792AD4" w:rsidP="005A1F26">
            <w:pPr>
              <w:rPr>
                <w:rFonts w:cs="Times New Roman"/>
                <w:sz w:val="18"/>
                <w:szCs w:val="18"/>
              </w:rPr>
            </w:pPr>
            <w:r w:rsidRPr="005A1F26">
              <w:rPr>
                <w:rFonts w:cs="Times New Roman"/>
                <w:sz w:val="18"/>
                <w:szCs w:val="18"/>
              </w:rPr>
              <w:t>Tertiary</w:t>
            </w:r>
          </w:p>
        </w:tc>
        <w:tc>
          <w:tcPr>
            <w:tcW w:w="2249" w:type="dxa"/>
          </w:tcPr>
          <w:p w14:paraId="00000411" w14:textId="77777777" w:rsidR="00095790" w:rsidRPr="005A1F26" w:rsidRDefault="00792AD4" w:rsidP="005A1F26">
            <w:pPr>
              <w:rPr>
                <w:rFonts w:cs="Times New Roman"/>
                <w:sz w:val="18"/>
                <w:szCs w:val="18"/>
              </w:rPr>
            </w:pPr>
            <w:r w:rsidRPr="005A1F26">
              <w:rPr>
                <w:rFonts w:cs="Times New Roman"/>
                <w:sz w:val="18"/>
                <w:szCs w:val="18"/>
              </w:rPr>
              <w:t>Inpatient and Casualty/Emergency</w:t>
            </w:r>
          </w:p>
        </w:tc>
      </w:tr>
      <w:tr w:rsidR="00095790" w:rsidRPr="005A1F26" w14:paraId="72260033" w14:textId="77777777">
        <w:tc>
          <w:tcPr>
            <w:tcW w:w="2605" w:type="dxa"/>
          </w:tcPr>
          <w:p w14:paraId="00000412" w14:textId="77777777" w:rsidR="00095790" w:rsidRPr="005A1F26" w:rsidRDefault="00792AD4" w:rsidP="005A1F26">
            <w:pPr>
              <w:rPr>
                <w:rFonts w:cs="Times New Roman"/>
                <w:b/>
                <w:sz w:val="18"/>
                <w:szCs w:val="18"/>
              </w:rPr>
            </w:pPr>
            <w:r w:rsidRPr="005A1F26">
              <w:rPr>
                <w:rFonts w:cs="Times New Roman"/>
                <w:b/>
                <w:sz w:val="18"/>
                <w:szCs w:val="18"/>
              </w:rPr>
              <w:t>Enrolment duration</w:t>
            </w:r>
          </w:p>
        </w:tc>
        <w:tc>
          <w:tcPr>
            <w:tcW w:w="6745" w:type="dxa"/>
            <w:gridSpan w:val="3"/>
          </w:tcPr>
          <w:p w14:paraId="00000413" w14:textId="77777777" w:rsidR="00095790" w:rsidRPr="005A1F26" w:rsidRDefault="00792AD4" w:rsidP="005A1F26">
            <w:pPr>
              <w:rPr>
                <w:rFonts w:cs="Times New Roman"/>
                <w:sz w:val="18"/>
                <w:szCs w:val="18"/>
              </w:rPr>
            </w:pPr>
            <w:r w:rsidRPr="005A1F26">
              <w:rPr>
                <w:rFonts w:cs="Times New Roman"/>
                <w:sz w:val="18"/>
                <w:szCs w:val="18"/>
              </w:rPr>
              <w:t>01 January 2015 – 21 March 2017</w:t>
            </w:r>
          </w:p>
        </w:tc>
      </w:tr>
      <w:tr w:rsidR="00095790" w:rsidRPr="005A1F26" w14:paraId="36E29D9D" w14:textId="77777777">
        <w:tc>
          <w:tcPr>
            <w:tcW w:w="2605" w:type="dxa"/>
          </w:tcPr>
          <w:p w14:paraId="00000416" w14:textId="77777777" w:rsidR="00095790" w:rsidRPr="005A1F26" w:rsidRDefault="00792AD4" w:rsidP="005A1F26">
            <w:pPr>
              <w:rPr>
                <w:rFonts w:cs="Times New Roman"/>
                <w:b/>
                <w:sz w:val="18"/>
                <w:szCs w:val="18"/>
              </w:rPr>
            </w:pPr>
            <w:r w:rsidRPr="005A1F26">
              <w:rPr>
                <w:rFonts w:cs="Times New Roman"/>
                <w:b/>
                <w:sz w:val="18"/>
                <w:szCs w:val="18"/>
              </w:rPr>
              <w:t>Purpose for data collection</w:t>
            </w:r>
          </w:p>
        </w:tc>
        <w:tc>
          <w:tcPr>
            <w:tcW w:w="6745" w:type="dxa"/>
            <w:gridSpan w:val="3"/>
          </w:tcPr>
          <w:p w14:paraId="00000417" w14:textId="77777777" w:rsidR="00095790" w:rsidRPr="005A1F26" w:rsidRDefault="00792AD4" w:rsidP="005A1F26">
            <w:pPr>
              <w:rPr>
                <w:rFonts w:cs="Times New Roman"/>
                <w:sz w:val="18"/>
                <w:szCs w:val="18"/>
              </w:rPr>
            </w:pPr>
            <w:r w:rsidRPr="005A1F26">
              <w:rPr>
                <w:rFonts w:cs="Times New Roman"/>
                <w:sz w:val="18"/>
                <w:szCs w:val="18"/>
              </w:rPr>
              <w:t>Evaluate Xpert MTB/RIF as diagnostic test for PTB in children</w:t>
            </w:r>
          </w:p>
        </w:tc>
      </w:tr>
      <w:tr w:rsidR="00095790" w:rsidRPr="005A1F26" w14:paraId="2EC557E5" w14:textId="77777777">
        <w:tc>
          <w:tcPr>
            <w:tcW w:w="2605" w:type="dxa"/>
          </w:tcPr>
          <w:p w14:paraId="0000041A" w14:textId="77777777" w:rsidR="00095790" w:rsidRPr="005A1F26" w:rsidRDefault="00792AD4" w:rsidP="005A1F26">
            <w:pPr>
              <w:rPr>
                <w:rFonts w:cs="Times New Roman"/>
                <w:b/>
                <w:sz w:val="18"/>
                <w:szCs w:val="18"/>
              </w:rPr>
            </w:pPr>
            <w:r w:rsidRPr="005A1F26">
              <w:rPr>
                <w:rFonts w:cs="Times New Roman"/>
                <w:b/>
                <w:sz w:val="18"/>
                <w:szCs w:val="18"/>
              </w:rPr>
              <w:t>Study design</w:t>
            </w:r>
          </w:p>
        </w:tc>
        <w:tc>
          <w:tcPr>
            <w:tcW w:w="6745" w:type="dxa"/>
            <w:gridSpan w:val="3"/>
          </w:tcPr>
          <w:p w14:paraId="0000041B" w14:textId="77777777" w:rsidR="00095790" w:rsidRPr="005A1F26" w:rsidRDefault="00792AD4" w:rsidP="005A1F26">
            <w:pPr>
              <w:rPr>
                <w:rFonts w:cs="Times New Roman"/>
                <w:sz w:val="18"/>
                <w:szCs w:val="18"/>
              </w:rPr>
            </w:pPr>
            <w:r w:rsidRPr="005A1F26">
              <w:rPr>
                <w:rFonts w:cs="Times New Roman"/>
                <w:sz w:val="18"/>
                <w:szCs w:val="18"/>
              </w:rPr>
              <w:t>Prospective cohort study with baseline assessment and 8-week follow-up.</w:t>
            </w:r>
          </w:p>
        </w:tc>
      </w:tr>
      <w:tr w:rsidR="00095790" w:rsidRPr="005A1F26" w14:paraId="26D41C50" w14:textId="77777777">
        <w:tc>
          <w:tcPr>
            <w:tcW w:w="2605" w:type="dxa"/>
          </w:tcPr>
          <w:p w14:paraId="0000041E" w14:textId="77777777" w:rsidR="00095790" w:rsidRPr="005A1F26" w:rsidRDefault="00792AD4" w:rsidP="005A1F26">
            <w:pPr>
              <w:rPr>
                <w:rFonts w:cs="Times New Roman"/>
                <w:b/>
                <w:sz w:val="18"/>
                <w:szCs w:val="18"/>
              </w:rPr>
            </w:pPr>
            <w:r w:rsidRPr="005A1F26">
              <w:rPr>
                <w:rFonts w:cs="Times New Roman"/>
                <w:b/>
                <w:sz w:val="18"/>
                <w:szCs w:val="18"/>
              </w:rPr>
              <w:t>Inclusion criteria</w:t>
            </w:r>
          </w:p>
        </w:tc>
        <w:tc>
          <w:tcPr>
            <w:tcW w:w="6745" w:type="dxa"/>
            <w:gridSpan w:val="3"/>
          </w:tcPr>
          <w:p w14:paraId="0000041F" w14:textId="77777777" w:rsidR="00095790" w:rsidRPr="005A1F26" w:rsidRDefault="00000000" w:rsidP="005A1F26">
            <w:pPr>
              <w:rPr>
                <w:rFonts w:cs="Times New Roman"/>
                <w:sz w:val="18"/>
                <w:szCs w:val="18"/>
              </w:rPr>
            </w:pPr>
            <w:sdt>
              <w:sdtPr>
                <w:rPr>
                  <w:rFonts w:cs="Times New Roman"/>
                </w:rPr>
                <w:tag w:val="goog_rdk_13"/>
                <w:id w:val="-946695114"/>
              </w:sdtPr>
              <w:sdtContent>
                <w:r w:rsidR="00792AD4" w:rsidRPr="005A1F26">
                  <w:rPr>
                    <w:rFonts w:eastAsia="Arial Unicode MS" w:cs="Times New Roman"/>
                    <w:sz w:val="18"/>
                    <w:szCs w:val="18"/>
                  </w:rPr>
                  <w:t xml:space="preserve">Children aged 0-12 years with cough ≥14 days and one of the following: fever &gt;7 days, weight loss or failure to thrive, unexplained loss of appetite, or lethargy. </w:t>
                </w:r>
              </w:sdtContent>
            </w:sdt>
          </w:p>
        </w:tc>
      </w:tr>
      <w:tr w:rsidR="00095790" w:rsidRPr="005A1F26" w14:paraId="324EF604" w14:textId="77777777">
        <w:tc>
          <w:tcPr>
            <w:tcW w:w="2605" w:type="dxa"/>
          </w:tcPr>
          <w:p w14:paraId="00000422" w14:textId="77777777" w:rsidR="00095790" w:rsidRPr="005A1F26" w:rsidRDefault="00792AD4" w:rsidP="005A1F26">
            <w:pPr>
              <w:rPr>
                <w:rFonts w:cs="Times New Roman"/>
                <w:b/>
                <w:sz w:val="18"/>
                <w:szCs w:val="18"/>
              </w:rPr>
            </w:pPr>
            <w:r w:rsidRPr="005A1F26">
              <w:rPr>
                <w:rFonts w:cs="Times New Roman"/>
                <w:b/>
                <w:sz w:val="18"/>
                <w:szCs w:val="18"/>
              </w:rPr>
              <w:t>Exclusion criteria</w:t>
            </w:r>
          </w:p>
        </w:tc>
        <w:tc>
          <w:tcPr>
            <w:tcW w:w="6745" w:type="dxa"/>
            <w:gridSpan w:val="3"/>
          </w:tcPr>
          <w:p w14:paraId="00000423" w14:textId="77777777" w:rsidR="00095790" w:rsidRPr="005A1F26" w:rsidRDefault="00792AD4" w:rsidP="005A1F26">
            <w:pPr>
              <w:rPr>
                <w:rFonts w:cs="Times New Roman"/>
                <w:sz w:val="18"/>
                <w:szCs w:val="18"/>
              </w:rPr>
            </w:pPr>
            <w:r w:rsidRPr="005A1F26">
              <w:rPr>
                <w:rFonts w:cs="Times New Roman"/>
                <w:sz w:val="18"/>
                <w:szCs w:val="18"/>
              </w:rPr>
              <w:t>Receipt of anti-tuberculosis treatment for &gt;72 hours before specimen collection.</w:t>
            </w:r>
          </w:p>
        </w:tc>
      </w:tr>
      <w:tr w:rsidR="00095790" w:rsidRPr="005A1F26" w14:paraId="1A40BFD6" w14:textId="77777777">
        <w:tc>
          <w:tcPr>
            <w:tcW w:w="2605" w:type="dxa"/>
          </w:tcPr>
          <w:p w14:paraId="00000426" w14:textId="77777777" w:rsidR="00095790" w:rsidRPr="005A1F26" w:rsidRDefault="00792AD4" w:rsidP="005A1F26">
            <w:pPr>
              <w:rPr>
                <w:rFonts w:cs="Times New Roman"/>
                <w:b/>
                <w:sz w:val="18"/>
                <w:szCs w:val="18"/>
              </w:rPr>
            </w:pPr>
            <w:r w:rsidRPr="005A1F26">
              <w:rPr>
                <w:rFonts w:cs="Times New Roman"/>
                <w:b/>
                <w:sz w:val="18"/>
                <w:szCs w:val="18"/>
              </w:rPr>
              <w:t>Standardized form to guide evaluation?</w:t>
            </w:r>
          </w:p>
        </w:tc>
        <w:tc>
          <w:tcPr>
            <w:tcW w:w="6745" w:type="dxa"/>
            <w:gridSpan w:val="3"/>
          </w:tcPr>
          <w:p w14:paraId="00000427"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410C3A0D" w14:textId="77777777">
        <w:tc>
          <w:tcPr>
            <w:tcW w:w="2605" w:type="dxa"/>
          </w:tcPr>
          <w:p w14:paraId="0000042A" w14:textId="77777777" w:rsidR="00095790" w:rsidRPr="005A1F26" w:rsidRDefault="00792AD4" w:rsidP="005A1F26">
            <w:pPr>
              <w:rPr>
                <w:rFonts w:cs="Times New Roman"/>
                <w:b/>
                <w:sz w:val="18"/>
                <w:szCs w:val="18"/>
              </w:rPr>
            </w:pPr>
            <w:r w:rsidRPr="005A1F26">
              <w:rPr>
                <w:rFonts w:cs="Times New Roman"/>
                <w:b/>
                <w:sz w:val="18"/>
                <w:szCs w:val="18"/>
              </w:rPr>
              <w:t>Standardized form to guide CXR evaluation?</w:t>
            </w:r>
          </w:p>
        </w:tc>
        <w:tc>
          <w:tcPr>
            <w:tcW w:w="6745" w:type="dxa"/>
            <w:gridSpan w:val="3"/>
          </w:tcPr>
          <w:p w14:paraId="0000042B"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0D1BDF3D" w14:textId="77777777">
        <w:tc>
          <w:tcPr>
            <w:tcW w:w="2605" w:type="dxa"/>
          </w:tcPr>
          <w:p w14:paraId="0000042E" w14:textId="77777777" w:rsidR="00095790" w:rsidRPr="005A1F26" w:rsidRDefault="00792AD4" w:rsidP="005A1F26">
            <w:pPr>
              <w:rPr>
                <w:rFonts w:cs="Times New Roman"/>
                <w:b/>
                <w:sz w:val="18"/>
                <w:szCs w:val="18"/>
              </w:rPr>
            </w:pPr>
            <w:r w:rsidRPr="005A1F26">
              <w:rPr>
                <w:rFonts w:cs="Times New Roman"/>
                <w:b/>
                <w:sz w:val="18"/>
                <w:szCs w:val="18"/>
              </w:rPr>
              <w:t>Standardized follow-up for all children?</w:t>
            </w:r>
          </w:p>
        </w:tc>
        <w:tc>
          <w:tcPr>
            <w:tcW w:w="6745" w:type="dxa"/>
            <w:gridSpan w:val="3"/>
          </w:tcPr>
          <w:p w14:paraId="0000042F"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014FEAD3" w14:textId="77777777">
        <w:tc>
          <w:tcPr>
            <w:tcW w:w="2605" w:type="dxa"/>
          </w:tcPr>
          <w:p w14:paraId="00000432" w14:textId="77777777" w:rsidR="00095790" w:rsidRPr="005A1F26" w:rsidRDefault="00792AD4" w:rsidP="005A1F26">
            <w:pPr>
              <w:rPr>
                <w:rFonts w:cs="Times New Roman"/>
                <w:b/>
                <w:sz w:val="18"/>
                <w:szCs w:val="18"/>
              </w:rPr>
            </w:pPr>
            <w:r w:rsidRPr="005A1F26">
              <w:rPr>
                <w:rFonts w:cs="Times New Roman"/>
                <w:b/>
                <w:sz w:val="18"/>
                <w:szCs w:val="18"/>
              </w:rPr>
              <w:t>Reference classification of TB</w:t>
            </w:r>
          </w:p>
        </w:tc>
        <w:tc>
          <w:tcPr>
            <w:tcW w:w="6745" w:type="dxa"/>
            <w:gridSpan w:val="3"/>
          </w:tcPr>
          <w:p w14:paraId="00000433" w14:textId="77777777" w:rsidR="00095790" w:rsidRPr="005A1F26" w:rsidRDefault="00792AD4" w:rsidP="005A1F26">
            <w:pPr>
              <w:rPr>
                <w:rFonts w:cs="Times New Roman"/>
                <w:sz w:val="18"/>
                <w:szCs w:val="18"/>
              </w:rPr>
            </w:pPr>
            <w:r w:rsidRPr="005A1F26">
              <w:rPr>
                <w:rFonts w:cs="Times New Roman"/>
                <w:sz w:val="18"/>
                <w:szCs w:val="18"/>
              </w:rPr>
              <w:t>Graham 2015: Confirmed PTB, Unconfirmed PTB, Unlikely PTB;</w:t>
            </w:r>
          </w:p>
          <w:p w14:paraId="00000434" w14:textId="77777777" w:rsidR="00095790" w:rsidRPr="005A1F26" w:rsidRDefault="00792AD4" w:rsidP="005A1F26">
            <w:pPr>
              <w:rPr>
                <w:rFonts w:cs="Times New Roman"/>
                <w:sz w:val="18"/>
                <w:szCs w:val="18"/>
              </w:rPr>
            </w:pPr>
            <w:r w:rsidRPr="005A1F26">
              <w:rPr>
                <w:rFonts w:cs="Times New Roman"/>
                <w:sz w:val="18"/>
                <w:szCs w:val="18"/>
              </w:rPr>
              <w:t>Retrospective classifications made by study team (separate from managing clinical team) at the 2-month follow-up visit</w:t>
            </w:r>
          </w:p>
        </w:tc>
      </w:tr>
      <w:tr w:rsidR="00095790" w:rsidRPr="005A1F26" w14:paraId="71F054F3" w14:textId="77777777">
        <w:tc>
          <w:tcPr>
            <w:tcW w:w="2605" w:type="dxa"/>
          </w:tcPr>
          <w:p w14:paraId="00000437" w14:textId="77777777" w:rsidR="00095790" w:rsidRPr="005A1F26" w:rsidRDefault="00792AD4" w:rsidP="005A1F26">
            <w:pPr>
              <w:rPr>
                <w:rFonts w:cs="Times New Roman"/>
                <w:b/>
                <w:sz w:val="18"/>
                <w:szCs w:val="18"/>
              </w:rPr>
            </w:pPr>
            <w:r w:rsidRPr="005A1F26">
              <w:rPr>
                <w:rFonts w:cs="Times New Roman"/>
                <w:b/>
                <w:sz w:val="18"/>
                <w:szCs w:val="18"/>
              </w:rPr>
              <w:t>No. screened/No. enrolled</w:t>
            </w:r>
          </w:p>
        </w:tc>
        <w:tc>
          <w:tcPr>
            <w:tcW w:w="6745" w:type="dxa"/>
            <w:gridSpan w:val="3"/>
          </w:tcPr>
          <w:p w14:paraId="00000438" w14:textId="77777777" w:rsidR="00095790" w:rsidRPr="005A1F26" w:rsidRDefault="00792AD4" w:rsidP="005A1F26">
            <w:pPr>
              <w:rPr>
                <w:rFonts w:cs="Times New Roman"/>
                <w:sz w:val="18"/>
                <w:szCs w:val="18"/>
              </w:rPr>
            </w:pPr>
            <w:r w:rsidRPr="005A1F26">
              <w:rPr>
                <w:rFonts w:cs="Times New Roman"/>
                <w:sz w:val="18"/>
                <w:szCs w:val="18"/>
              </w:rPr>
              <w:t>259/255</w:t>
            </w:r>
          </w:p>
        </w:tc>
      </w:tr>
      <w:tr w:rsidR="00095790" w:rsidRPr="005A1F26" w14:paraId="2BF7E63E" w14:textId="77777777">
        <w:tc>
          <w:tcPr>
            <w:tcW w:w="2605" w:type="dxa"/>
          </w:tcPr>
          <w:p w14:paraId="0000043B" w14:textId="77777777" w:rsidR="00095790" w:rsidRPr="005A1F26" w:rsidRDefault="00792AD4" w:rsidP="005A1F26">
            <w:pPr>
              <w:rPr>
                <w:rFonts w:cs="Times New Roman"/>
                <w:b/>
                <w:sz w:val="18"/>
                <w:szCs w:val="18"/>
              </w:rPr>
            </w:pPr>
            <w:r w:rsidRPr="005A1F26">
              <w:rPr>
                <w:rFonts w:cs="Times New Roman"/>
                <w:b/>
                <w:sz w:val="18"/>
                <w:szCs w:val="18"/>
              </w:rPr>
              <w:t>Ethics review</w:t>
            </w:r>
          </w:p>
        </w:tc>
        <w:tc>
          <w:tcPr>
            <w:tcW w:w="6745" w:type="dxa"/>
            <w:gridSpan w:val="3"/>
          </w:tcPr>
          <w:p w14:paraId="0000043C" w14:textId="77777777" w:rsidR="00095790" w:rsidRPr="005A1F26" w:rsidRDefault="00792AD4" w:rsidP="005A1F26">
            <w:pPr>
              <w:rPr>
                <w:rFonts w:cs="Times New Roman"/>
                <w:sz w:val="18"/>
                <w:szCs w:val="18"/>
              </w:rPr>
            </w:pPr>
            <w:r w:rsidRPr="005A1F26">
              <w:rPr>
                <w:rFonts w:cs="Times New Roman"/>
                <w:sz w:val="18"/>
                <w:szCs w:val="18"/>
              </w:rPr>
              <w:t xml:space="preserve">Research Ethics Committee, University of Medicine, Mandalay </w:t>
            </w:r>
          </w:p>
        </w:tc>
      </w:tr>
      <w:tr w:rsidR="00095790" w:rsidRPr="005A1F26" w14:paraId="60489032" w14:textId="77777777">
        <w:tc>
          <w:tcPr>
            <w:tcW w:w="2605" w:type="dxa"/>
          </w:tcPr>
          <w:p w14:paraId="0000043F" w14:textId="77777777" w:rsidR="00095790" w:rsidRPr="005A1F26" w:rsidRDefault="00792AD4" w:rsidP="005A1F26">
            <w:pPr>
              <w:rPr>
                <w:rFonts w:cs="Times New Roman"/>
                <w:b/>
                <w:sz w:val="18"/>
                <w:szCs w:val="18"/>
              </w:rPr>
            </w:pPr>
            <w:r w:rsidRPr="005A1F26">
              <w:rPr>
                <w:rFonts w:cs="Times New Roman"/>
                <w:b/>
                <w:sz w:val="18"/>
                <w:szCs w:val="18"/>
              </w:rPr>
              <w:t>Reference</w:t>
            </w:r>
          </w:p>
        </w:tc>
        <w:tc>
          <w:tcPr>
            <w:tcW w:w="6745" w:type="dxa"/>
            <w:gridSpan w:val="3"/>
          </w:tcPr>
          <w:p w14:paraId="00000440" w14:textId="1D203B7C" w:rsidR="00095790" w:rsidRPr="005A1F26" w:rsidRDefault="00AB2CE9" w:rsidP="005A1F26">
            <w:pPr>
              <w:pBdr>
                <w:top w:val="nil"/>
                <w:left w:val="nil"/>
                <w:bottom w:val="nil"/>
                <w:right w:val="nil"/>
                <w:between w:val="nil"/>
              </w:pBdr>
              <w:rPr>
                <w:rFonts w:cs="Times New Roman"/>
                <w:color w:val="000000"/>
                <w:sz w:val="18"/>
                <w:szCs w:val="18"/>
              </w:rPr>
            </w:pPr>
            <w:r>
              <w:rPr>
                <w:rFonts w:cs="Times New Roman"/>
                <w:color w:val="000000"/>
                <w:sz w:val="18"/>
                <w:szCs w:val="18"/>
              </w:rPr>
              <w:fldChar w:fldCharType="begin"/>
            </w:r>
            <w:r>
              <w:rPr>
                <w:rFonts w:cs="Times New Roman"/>
                <w:color w:val="000000"/>
                <w:sz w:val="18"/>
                <w:szCs w:val="18"/>
              </w:rPr>
              <w:instrText xml:space="preserve"> ADDIN EN.CITE &lt;EndNote&gt;&lt;Cite&gt;&lt;Author&gt;Myo&lt;/Author&gt;&lt;Year&gt;2018&lt;/Year&gt;&lt;RecNum&gt;2858&lt;/RecNum&gt;&lt;DisplayText&gt;&lt;style face="superscript"&gt;13&lt;/style&gt;&lt;/DisplayText&gt;&lt;record&gt;&lt;rec-number&gt;2858&lt;/rec-number&gt;&lt;foreign-keys&gt;&lt;key app="EN" db-id="0w2w09ttjvsvwlezew9v0xrytfw5twedvfwp" timestamp="1610475074"&gt;2858&lt;/key&gt;&lt;/foreign-keys&gt;&lt;ref-type name="Journal Article"&gt;17&lt;/ref-type&gt;&lt;contributors&gt;&lt;authors&gt;&lt;author&gt;Myo, K.&lt;/author&gt;&lt;author&gt;Zaw, M.&lt;/author&gt;&lt;author&gt;Swe, T. L.&lt;/author&gt;&lt;author&gt;Kyaw, Y. Y.&lt;/author&gt;&lt;author&gt;Thwin, T.&lt;/author&gt;&lt;author&gt;Myo, T. T.&lt;/author&gt;&lt;author&gt;Aye, K. O.&lt;/author&gt;&lt;author&gt;Myint, A. A.&lt;/author&gt;&lt;/authors&gt;&lt;/contributors&gt;&lt;titles&gt;&lt;title&gt;Evaluation of Xpert® MTB/RIF assay as a diagnostic test for pulmonary tuberculosis in children in Myanmar&lt;/title&gt;&lt;secondary-title&gt;The International Journal of Tuberculosis and Lung Disease&lt;/secondary-title&gt;&lt;/titles&gt;&lt;periodical&gt;&lt;full-title&gt;The International Journal of Tuberculosis and Lung Disease&lt;/full-title&gt;&lt;abbr-1&gt;Int J Tuberc Lung Dis&lt;/abbr-1&gt;&lt;/periodical&gt;&lt;pages&gt;1051-1055&lt;/pages&gt;&lt;volume&gt;22&lt;/volume&gt;&lt;number&gt;9&lt;/number&gt;&lt;keywords&gt;&lt;keyword&gt;NIH&lt;/keyword&gt;&lt;keyword&gt;resistance&lt;/keyword&gt;&lt;keyword&gt;sensitivity&lt;/keyword&gt;&lt;keyword&gt;fever, cough&lt;/keyword&gt;&lt;/keywords&gt;&lt;dates&gt;&lt;year&gt;2018&lt;/year&gt;&lt;pub-dates&gt;&lt;date&gt;//&lt;/date&gt;&lt;/pub-dates&gt;&lt;/dates&gt;&lt;urls&gt;&lt;related-urls&gt;&lt;url&gt;https://www.ingentaconnect.com/content/iuatld/ijtld/2018/00000022/00000009/art00014&lt;/url&gt;&lt;url&gt;https://doi.org/10.5588/ijtld.18.0024&lt;/url&gt;&lt;/related-urls&gt;&lt;/urls&gt;&lt;electronic-resource-num&gt;10.5588/ijtld.18.0024&lt;/electronic-resource-num&gt;&lt;/record&gt;&lt;/Cite&gt;&lt;/EndNote&gt;</w:instrText>
            </w:r>
            <w:r>
              <w:rPr>
                <w:rFonts w:cs="Times New Roman"/>
                <w:color w:val="000000"/>
                <w:sz w:val="18"/>
                <w:szCs w:val="18"/>
              </w:rPr>
              <w:fldChar w:fldCharType="separate"/>
            </w:r>
            <w:r w:rsidRPr="00AB2CE9">
              <w:rPr>
                <w:rFonts w:cs="Times New Roman"/>
                <w:noProof/>
                <w:color w:val="000000"/>
                <w:sz w:val="18"/>
                <w:szCs w:val="18"/>
                <w:vertAlign w:val="superscript"/>
              </w:rPr>
              <w:t>13</w:t>
            </w:r>
            <w:r>
              <w:rPr>
                <w:rFonts w:cs="Times New Roman"/>
                <w:color w:val="000000"/>
                <w:sz w:val="18"/>
                <w:szCs w:val="18"/>
              </w:rPr>
              <w:fldChar w:fldCharType="end"/>
            </w:r>
          </w:p>
        </w:tc>
      </w:tr>
    </w:tbl>
    <w:p w14:paraId="00000443" w14:textId="77777777" w:rsidR="00095790" w:rsidRPr="005A1F26" w:rsidRDefault="00095790" w:rsidP="005A1F26">
      <w:pPr>
        <w:spacing w:line="240" w:lineRule="auto"/>
        <w:rPr>
          <w:rFonts w:cs="Times New Roman"/>
          <w:sz w:val="18"/>
          <w:szCs w:val="18"/>
        </w:rPr>
      </w:pPr>
    </w:p>
    <w:p w14:paraId="00000444" w14:textId="77777777" w:rsidR="00095790" w:rsidRPr="005A1F26" w:rsidRDefault="00792AD4" w:rsidP="005A1F26">
      <w:pPr>
        <w:spacing w:line="240" w:lineRule="auto"/>
        <w:rPr>
          <w:rFonts w:cs="Times New Roman"/>
          <w:sz w:val="18"/>
          <w:szCs w:val="18"/>
        </w:rPr>
      </w:pPr>
      <w:r w:rsidRPr="005A1F26">
        <w:rPr>
          <w:rFonts w:cs="Times New Roman"/>
        </w:rPr>
        <w:br w:type="page"/>
      </w:r>
    </w:p>
    <w:p w14:paraId="00000445" w14:textId="2CDFDAC4" w:rsidR="00095790" w:rsidRPr="005A1F26" w:rsidRDefault="00792AD4" w:rsidP="005A1F26">
      <w:pPr>
        <w:spacing w:line="240" w:lineRule="auto"/>
        <w:rPr>
          <w:rFonts w:cs="Times New Roman"/>
          <w:b/>
        </w:rPr>
      </w:pPr>
      <w:r w:rsidRPr="005A1F26">
        <w:rPr>
          <w:rFonts w:cs="Times New Roman"/>
          <w:b/>
        </w:rPr>
        <w:lastRenderedPageBreak/>
        <w:t>Table S8. Study information for Marcy/</w:t>
      </w:r>
      <w:r w:rsidR="00795417" w:rsidRPr="005A1F26">
        <w:rPr>
          <w:rFonts w:cs="Times New Roman"/>
          <w:b/>
        </w:rPr>
        <w:t>2019</w:t>
      </w:r>
      <w:r w:rsidRPr="005A1F26">
        <w:rPr>
          <w:rFonts w:cs="Times New Roman"/>
          <w:b/>
        </w:rPr>
        <w:t>/Multi</w:t>
      </w:r>
    </w:p>
    <w:tbl>
      <w:tblPr>
        <w:tblStyle w:val="affff5"/>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515"/>
        <w:gridCol w:w="6835"/>
      </w:tblGrid>
      <w:tr w:rsidR="00095790" w:rsidRPr="005A1F26" w14:paraId="5AD0A66E" w14:textId="77777777" w:rsidTr="00E21038">
        <w:trPr>
          <w:trHeight w:val="144"/>
        </w:trPr>
        <w:tc>
          <w:tcPr>
            <w:tcW w:w="2515" w:type="dxa"/>
          </w:tcPr>
          <w:p w14:paraId="00000446" w14:textId="77777777" w:rsidR="00095790" w:rsidRPr="005A1F26" w:rsidRDefault="00792AD4" w:rsidP="005A1F26">
            <w:pPr>
              <w:rPr>
                <w:rFonts w:cs="Times New Roman"/>
                <w:b/>
                <w:sz w:val="17"/>
                <w:szCs w:val="17"/>
              </w:rPr>
            </w:pPr>
            <w:r w:rsidRPr="005A1F26">
              <w:rPr>
                <w:rFonts w:cs="Times New Roman"/>
                <w:b/>
                <w:sz w:val="17"/>
                <w:szCs w:val="17"/>
              </w:rPr>
              <w:t>Geographic setting</w:t>
            </w:r>
          </w:p>
        </w:tc>
        <w:tc>
          <w:tcPr>
            <w:tcW w:w="6835" w:type="dxa"/>
          </w:tcPr>
          <w:p w14:paraId="00000447" w14:textId="77777777" w:rsidR="00095790" w:rsidRPr="005A1F26" w:rsidRDefault="00792AD4" w:rsidP="005A1F26">
            <w:pPr>
              <w:rPr>
                <w:rFonts w:cs="Times New Roman"/>
                <w:sz w:val="17"/>
                <w:szCs w:val="17"/>
              </w:rPr>
            </w:pPr>
            <w:r w:rsidRPr="005A1F26">
              <w:rPr>
                <w:rFonts w:cs="Times New Roman"/>
                <w:sz w:val="17"/>
                <w:szCs w:val="17"/>
              </w:rPr>
              <w:t>Bobo Dioulasso, Burkina Faso</w:t>
            </w:r>
          </w:p>
          <w:p w14:paraId="00000448" w14:textId="77777777" w:rsidR="00095790" w:rsidRPr="005A1F26" w:rsidRDefault="00792AD4" w:rsidP="005A1F26">
            <w:pPr>
              <w:rPr>
                <w:rFonts w:cs="Times New Roman"/>
                <w:sz w:val="17"/>
                <w:szCs w:val="17"/>
              </w:rPr>
            </w:pPr>
            <w:r w:rsidRPr="005A1F26">
              <w:rPr>
                <w:rFonts w:cs="Times New Roman"/>
                <w:sz w:val="17"/>
                <w:szCs w:val="17"/>
              </w:rPr>
              <w:t>Phnom Penh, Cambodia</w:t>
            </w:r>
          </w:p>
          <w:p w14:paraId="00000449" w14:textId="77777777" w:rsidR="00095790" w:rsidRPr="005A1F26" w:rsidRDefault="00792AD4" w:rsidP="005A1F26">
            <w:pPr>
              <w:rPr>
                <w:rFonts w:cs="Times New Roman"/>
                <w:sz w:val="17"/>
                <w:szCs w:val="17"/>
              </w:rPr>
            </w:pPr>
            <w:proofErr w:type="spellStart"/>
            <w:r w:rsidRPr="005A1F26">
              <w:rPr>
                <w:rFonts w:cs="Times New Roman"/>
                <w:sz w:val="17"/>
                <w:szCs w:val="17"/>
              </w:rPr>
              <w:t>Siem</w:t>
            </w:r>
            <w:proofErr w:type="spellEnd"/>
            <w:r w:rsidRPr="005A1F26">
              <w:rPr>
                <w:rFonts w:cs="Times New Roman"/>
                <w:sz w:val="17"/>
                <w:szCs w:val="17"/>
              </w:rPr>
              <w:t xml:space="preserve"> Reap, Cambodia</w:t>
            </w:r>
          </w:p>
          <w:p w14:paraId="0000044A" w14:textId="77777777" w:rsidR="00095790" w:rsidRPr="005A1F26" w:rsidRDefault="00792AD4" w:rsidP="005A1F26">
            <w:pPr>
              <w:rPr>
                <w:rFonts w:cs="Times New Roman"/>
                <w:sz w:val="17"/>
                <w:szCs w:val="17"/>
              </w:rPr>
            </w:pPr>
            <w:proofErr w:type="spellStart"/>
            <w:r w:rsidRPr="005A1F26">
              <w:rPr>
                <w:rFonts w:cs="Times New Roman"/>
                <w:sz w:val="17"/>
                <w:szCs w:val="17"/>
              </w:rPr>
              <w:t>Yaounde</w:t>
            </w:r>
            <w:proofErr w:type="spellEnd"/>
            <w:r w:rsidRPr="005A1F26">
              <w:rPr>
                <w:rFonts w:cs="Times New Roman"/>
                <w:sz w:val="17"/>
                <w:szCs w:val="17"/>
              </w:rPr>
              <w:t>, Cameroon</w:t>
            </w:r>
          </w:p>
          <w:p w14:paraId="0000044B" w14:textId="77777777" w:rsidR="00095790" w:rsidRPr="005A1F26" w:rsidRDefault="00792AD4" w:rsidP="005A1F26">
            <w:pPr>
              <w:rPr>
                <w:rFonts w:cs="Times New Roman"/>
                <w:sz w:val="17"/>
                <w:szCs w:val="17"/>
              </w:rPr>
            </w:pPr>
            <w:r w:rsidRPr="005A1F26">
              <w:rPr>
                <w:rFonts w:cs="Times New Roman"/>
                <w:sz w:val="17"/>
                <w:szCs w:val="17"/>
              </w:rPr>
              <w:t>Ho Chi Minh City, Vietnam</w:t>
            </w:r>
          </w:p>
        </w:tc>
      </w:tr>
    </w:tbl>
    <w:tbl>
      <w:tblPr>
        <w:tblStyle w:val="affff"/>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515"/>
        <w:gridCol w:w="6835"/>
      </w:tblGrid>
      <w:tr w:rsidR="00B9653B" w:rsidRPr="005A1F26" w14:paraId="3B2A0623" w14:textId="77777777" w:rsidTr="00E21038">
        <w:trPr>
          <w:trHeight w:val="195"/>
        </w:trPr>
        <w:tc>
          <w:tcPr>
            <w:tcW w:w="2515" w:type="dxa"/>
          </w:tcPr>
          <w:p w14:paraId="44360363" w14:textId="3786B2AC" w:rsidR="00B9653B" w:rsidRPr="005A1F26" w:rsidRDefault="00F82C76" w:rsidP="000303AD">
            <w:pPr>
              <w:rPr>
                <w:rFonts w:cs="Times New Roman"/>
                <w:b/>
                <w:sz w:val="18"/>
                <w:szCs w:val="18"/>
              </w:rPr>
            </w:pPr>
            <w:r>
              <w:rPr>
                <w:rFonts w:cs="Times New Roman"/>
                <w:b/>
                <w:sz w:val="18"/>
                <w:szCs w:val="18"/>
              </w:rPr>
              <w:t>Representing co-authors (in no particular order)</w:t>
            </w:r>
          </w:p>
        </w:tc>
        <w:tc>
          <w:tcPr>
            <w:tcW w:w="6835" w:type="dxa"/>
          </w:tcPr>
          <w:p w14:paraId="672CC262" w14:textId="7D5A014A" w:rsidR="00B9653B" w:rsidRPr="00E21038" w:rsidRDefault="004A12E5" w:rsidP="00E21038">
            <w:pPr>
              <w:rPr>
                <w:sz w:val="18"/>
                <w:szCs w:val="18"/>
              </w:rPr>
            </w:pPr>
            <w:r w:rsidRPr="00E21038">
              <w:rPr>
                <w:sz w:val="18"/>
                <w:szCs w:val="18"/>
              </w:rPr>
              <w:t xml:space="preserve">Olivier Marcy, </w:t>
            </w:r>
            <w:r w:rsidR="00E21038" w:rsidRPr="00E21038">
              <w:rPr>
                <w:sz w:val="18"/>
                <w:szCs w:val="18"/>
              </w:rPr>
              <w:t>Vibol Ung</w:t>
            </w:r>
          </w:p>
        </w:tc>
      </w:tr>
    </w:tbl>
    <w:tbl>
      <w:tblPr>
        <w:tblStyle w:val="affff5"/>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492"/>
        <w:gridCol w:w="3675"/>
        <w:gridCol w:w="1163"/>
        <w:gridCol w:w="2020"/>
      </w:tblGrid>
      <w:tr w:rsidR="00095790" w:rsidRPr="005A1F26" w14:paraId="118DA2C1" w14:textId="77777777">
        <w:trPr>
          <w:trHeight w:val="144"/>
        </w:trPr>
        <w:tc>
          <w:tcPr>
            <w:tcW w:w="2492" w:type="dxa"/>
            <w:vMerge w:val="restart"/>
          </w:tcPr>
          <w:p w14:paraId="0000044E" w14:textId="77777777" w:rsidR="00095790" w:rsidRPr="005A1F26" w:rsidRDefault="00792AD4" w:rsidP="005A1F26">
            <w:pPr>
              <w:rPr>
                <w:rFonts w:cs="Times New Roman"/>
                <w:b/>
                <w:sz w:val="17"/>
                <w:szCs w:val="17"/>
              </w:rPr>
            </w:pPr>
            <w:r w:rsidRPr="005A1F26">
              <w:rPr>
                <w:rFonts w:cs="Times New Roman"/>
                <w:b/>
                <w:sz w:val="17"/>
                <w:szCs w:val="17"/>
              </w:rPr>
              <w:t>Healthcare setting</w:t>
            </w:r>
          </w:p>
        </w:tc>
        <w:tc>
          <w:tcPr>
            <w:tcW w:w="3675" w:type="dxa"/>
          </w:tcPr>
          <w:p w14:paraId="0000044F" w14:textId="77777777" w:rsidR="00095790" w:rsidRPr="005A1F26" w:rsidRDefault="00792AD4" w:rsidP="005A1F26">
            <w:pPr>
              <w:rPr>
                <w:rFonts w:cs="Times New Roman"/>
                <w:b/>
                <w:sz w:val="17"/>
                <w:szCs w:val="17"/>
              </w:rPr>
            </w:pPr>
            <w:r w:rsidRPr="005A1F26">
              <w:rPr>
                <w:rFonts w:cs="Times New Roman"/>
                <w:b/>
                <w:sz w:val="17"/>
                <w:szCs w:val="17"/>
              </w:rPr>
              <w:t>Name</w:t>
            </w:r>
          </w:p>
        </w:tc>
        <w:tc>
          <w:tcPr>
            <w:tcW w:w="1163" w:type="dxa"/>
          </w:tcPr>
          <w:p w14:paraId="00000450" w14:textId="77777777" w:rsidR="00095790" w:rsidRPr="005A1F26" w:rsidRDefault="00792AD4" w:rsidP="005A1F26">
            <w:pPr>
              <w:rPr>
                <w:rFonts w:cs="Times New Roman"/>
                <w:b/>
                <w:sz w:val="17"/>
                <w:szCs w:val="17"/>
              </w:rPr>
            </w:pPr>
            <w:r w:rsidRPr="005A1F26">
              <w:rPr>
                <w:rFonts w:cs="Times New Roman"/>
                <w:b/>
                <w:sz w:val="17"/>
                <w:szCs w:val="17"/>
              </w:rPr>
              <w:t>Healthcare level</w:t>
            </w:r>
          </w:p>
        </w:tc>
        <w:tc>
          <w:tcPr>
            <w:tcW w:w="2020" w:type="dxa"/>
          </w:tcPr>
          <w:p w14:paraId="00000451" w14:textId="77777777" w:rsidR="00095790" w:rsidRPr="005A1F26" w:rsidRDefault="00792AD4" w:rsidP="005A1F26">
            <w:pPr>
              <w:rPr>
                <w:rFonts w:cs="Times New Roman"/>
                <w:b/>
                <w:sz w:val="17"/>
                <w:szCs w:val="17"/>
              </w:rPr>
            </w:pPr>
            <w:r w:rsidRPr="005A1F26">
              <w:rPr>
                <w:rFonts w:cs="Times New Roman"/>
                <w:b/>
                <w:sz w:val="17"/>
                <w:szCs w:val="17"/>
              </w:rPr>
              <w:t>Recruitment setting</w:t>
            </w:r>
          </w:p>
        </w:tc>
      </w:tr>
      <w:tr w:rsidR="00095790" w:rsidRPr="005A1F26" w14:paraId="01A982F6" w14:textId="77777777">
        <w:trPr>
          <w:trHeight w:val="144"/>
        </w:trPr>
        <w:tc>
          <w:tcPr>
            <w:tcW w:w="2492" w:type="dxa"/>
            <w:vMerge/>
          </w:tcPr>
          <w:p w14:paraId="00000452" w14:textId="77777777" w:rsidR="00095790" w:rsidRPr="005A1F26" w:rsidRDefault="00095790" w:rsidP="005A1F26">
            <w:pPr>
              <w:widowControl w:val="0"/>
              <w:pBdr>
                <w:top w:val="nil"/>
                <w:left w:val="nil"/>
                <w:bottom w:val="nil"/>
                <w:right w:val="nil"/>
                <w:between w:val="nil"/>
              </w:pBdr>
              <w:rPr>
                <w:rFonts w:cs="Times New Roman"/>
                <w:b/>
                <w:sz w:val="17"/>
                <w:szCs w:val="17"/>
              </w:rPr>
            </w:pPr>
          </w:p>
        </w:tc>
        <w:tc>
          <w:tcPr>
            <w:tcW w:w="3675" w:type="dxa"/>
          </w:tcPr>
          <w:p w14:paraId="00000453" w14:textId="77777777" w:rsidR="00095790" w:rsidRPr="005A1F26" w:rsidRDefault="00792AD4" w:rsidP="005A1F26">
            <w:pPr>
              <w:rPr>
                <w:rFonts w:cs="Times New Roman"/>
                <w:sz w:val="17"/>
                <w:szCs w:val="17"/>
              </w:rPr>
            </w:pPr>
            <w:r w:rsidRPr="005A1F26">
              <w:rPr>
                <w:rFonts w:cs="Times New Roman"/>
                <w:color w:val="000000"/>
                <w:sz w:val="17"/>
                <w:szCs w:val="17"/>
              </w:rPr>
              <w:t xml:space="preserve">Pediatric Department, Centre </w:t>
            </w:r>
            <w:proofErr w:type="spellStart"/>
            <w:r w:rsidRPr="005A1F26">
              <w:rPr>
                <w:rFonts w:cs="Times New Roman"/>
                <w:color w:val="000000"/>
                <w:sz w:val="17"/>
                <w:szCs w:val="17"/>
              </w:rPr>
              <w:t>Hospitalier</w:t>
            </w:r>
            <w:proofErr w:type="spellEnd"/>
            <w:r w:rsidRPr="005A1F26">
              <w:rPr>
                <w:rFonts w:cs="Times New Roman"/>
                <w:color w:val="000000"/>
                <w:sz w:val="17"/>
                <w:szCs w:val="17"/>
              </w:rPr>
              <w:t xml:space="preserve"> </w:t>
            </w:r>
            <w:proofErr w:type="spellStart"/>
            <w:r w:rsidRPr="005A1F26">
              <w:rPr>
                <w:rFonts w:cs="Times New Roman"/>
                <w:color w:val="000000"/>
                <w:sz w:val="17"/>
                <w:szCs w:val="17"/>
              </w:rPr>
              <w:t>Universitaire</w:t>
            </w:r>
            <w:proofErr w:type="spellEnd"/>
            <w:r w:rsidRPr="005A1F26">
              <w:rPr>
                <w:rFonts w:cs="Times New Roman"/>
                <w:color w:val="000000"/>
                <w:sz w:val="17"/>
                <w:szCs w:val="17"/>
              </w:rPr>
              <w:t xml:space="preserve"> </w:t>
            </w:r>
            <w:proofErr w:type="spellStart"/>
            <w:r w:rsidRPr="005A1F26">
              <w:rPr>
                <w:rFonts w:cs="Times New Roman"/>
                <w:color w:val="000000"/>
                <w:sz w:val="17"/>
                <w:szCs w:val="17"/>
              </w:rPr>
              <w:t>Souro</w:t>
            </w:r>
            <w:proofErr w:type="spellEnd"/>
            <w:r w:rsidRPr="005A1F26">
              <w:rPr>
                <w:rFonts w:cs="Times New Roman"/>
                <w:color w:val="000000"/>
                <w:sz w:val="17"/>
                <w:szCs w:val="17"/>
              </w:rPr>
              <w:t xml:space="preserve"> Sanou, (Bobo Dioulasso, Burkina Faso)</w:t>
            </w:r>
          </w:p>
        </w:tc>
        <w:tc>
          <w:tcPr>
            <w:tcW w:w="1163" w:type="dxa"/>
          </w:tcPr>
          <w:p w14:paraId="00000454" w14:textId="77777777" w:rsidR="00095790" w:rsidRPr="005A1F26" w:rsidRDefault="00792AD4" w:rsidP="005A1F26">
            <w:pPr>
              <w:rPr>
                <w:rFonts w:cs="Times New Roman"/>
                <w:sz w:val="17"/>
                <w:szCs w:val="17"/>
              </w:rPr>
            </w:pPr>
            <w:r w:rsidRPr="005A1F26">
              <w:rPr>
                <w:rFonts w:cs="Times New Roman"/>
                <w:sz w:val="17"/>
                <w:szCs w:val="17"/>
              </w:rPr>
              <w:t>Tertiary</w:t>
            </w:r>
          </w:p>
        </w:tc>
        <w:tc>
          <w:tcPr>
            <w:tcW w:w="2020" w:type="dxa"/>
          </w:tcPr>
          <w:p w14:paraId="00000455" w14:textId="77777777" w:rsidR="00095790" w:rsidRPr="005A1F26" w:rsidRDefault="00792AD4" w:rsidP="005A1F26">
            <w:pPr>
              <w:rPr>
                <w:rFonts w:cs="Times New Roman"/>
                <w:sz w:val="17"/>
                <w:szCs w:val="17"/>
              </w:rPr>
            </w:pPr>
            <w:r w:rsidRPr="005A1F26">
              <w:rPr>
                <w:rFonts w:cs="Times New Roman"/>
                <w:sz w:val="17"/>
                <w:szCs w:val="17"/>
              </w:rPr>
              <w:t>Inpatient/Outpatient</w:t>
            </w:r>
          </w:p>
        </w:tc>
      </w:tr>
      <w:tr w:rsidR="00095790" w:rsidRPr="005A1F26" w14:paraId="5F11B75C" w14:textId="77777777">
        <w:trPr>
          <w:trHeight w:val="144"/>
        </w:trPr>
        <w:tc>
          <w:tcPr>
            <w:tcW w:w="2492" w:type="dxa"/>
            <w:vMerge/>
          </w:tcPr>
          <w:p w14:paraId="00000456" w14:textId="77777777" w:rsidR="00095790" w:rsidRPr="005A1F26" w:rsidRDefault="00095790" w:rsidP="005A1F26">
            <w:pPr>
              <w:widowControl w:val="0"/>
              <w:pBdr>
                <w:top w:val="nil"/>
                <w:left w:val="nil"/>
                <w:bottom w:val="nil"/>
                <w:right w:val="nil"/>
                <w:between w:val="nil"/>
              </w:pBdr>
              <w:rPr>
                <w:rFonts w:cs="Times New Roman"/>
                <w:sz w:val="17"/>
                <w:szCs w:val="17"/>
              </w:rPr>
            </w:pPr>
          </w:p>
        </w:tc>
        <w:tc>
          <w:tcPr>
            <w:tcW w:w="3675" w:type="dxa"/>
          </w:tcPr>
          <w:p w14:paraId="00000457" w14:textId="77777777" w:rsidR="00095790" w:rsidRPr="005A1F26" w:rsidRDefault="00792AD4" w:rsidP="005A1F26">
            <w:pPr>
              <w:rPr>
                <w:rFonts w:cs="Times New Roman"/>
                <w:sz w:val="17"/>
                <w:szCs w:val="17"/>
              </w:rPr>
            </w:pPr>
            <w:r w:rsidRPr="005A1F26">
              <w:rPr>
                <w:rFonts w:cs="Times New Roman"/>
                <w:color w:val="000000"/>
                <w:sz w:val="17"/>
                <w:szCs w:val="17"/>
              </w:rPr>
              <w:t>National Pediatric Hospital (Phnom Penh, Cambodia)</w:t>
            </w:r>
          </w:p>
        </w:tc>
        <w:tc>
          <w:tcPr>
            <w:tcW w:w="1163" w:type="dxa"/>
          </w:tcPr>
          <w:p w14:paraId="00000458" w14:textId="77777777" w:rsidR="00095790" w:rsidRPr="005A1F26" w:rsidRDefault="00792AD4" w:rsidP="005A1F26">
            <w:pPr>
              <w:rPr>
                <w:rFonts w:cs="Times New Roman"/>
                <w:sz w:val="17"/>
                <w:szCs w:val="17"/>
              </w:rPr>
            </w:pPr>
            <w:r w:rsidRPr="005A1F26">
              <w:rPr>
                <w:rFonts w:cs="Times New Roman"/>
                <w:sz w:val="17"/>
                <w:szCs w:val="17"/>
              </w:rPr>
              <w:t>Tertiary</w:t>
            </w:r>
          </w:p>
        </w:tc>
        <w:tc>
          <w:tcPr>
            <w:tcW w:w="2020" w:type="dxa"/>
          </w:tcPr>
          <w:p w14:paraId="00000459" w14:textId="77777777" w:rsidR="00095790" w:rsidRPr="005A1F26" w:rsidRDefault="00792AD4" w:rsidP="005A1F26">
            <w:pPr>
              <w:rPr>
                <w:rFonts w:cs="Times New Roman"/>
                <w:sz w:val="17"/>
                <w:szCs w:val="17"/>
              </w:rPr>
            </w:pPr>
            <w:r w:rsidRPr="005A1F26">
              <w:rPr>
                <w:rFonts w:cs="Times New Roman"/>
                <w:sz w:val="17"/>
                <w:szCs w:val="17"/>
              </w:rPr>
              <w:t>Inpatient/Outpatient</w:t>
            </w:r>
          </w:p>
        </w:tc>
      </w:tr>
      <w:tr w:rsidR="00095790" w:rsidRPr="005A1F26" w14:paraId="45B433C4" w14:textId="77777777">
        <w:trPr>
          <w:trHeight w:val="144"/>
        </w:trPr>
        <w:tc>
          <w:tcPr>
            <w:tcW w:w="2492" w:type="dxa"/>
            <w:vMerge/>
          </w:tcPr>
          <w:p w14:paraId="0000045A" w14:textId="77777777" w:rsidR="00095790" w:rsidRPr="005A1F26" w:rsidRDefault="00095790" w:rsidP="005A1F26">
            <w:pPr>
              <w:widowControl w:val="0"/>
              <w:pBdr>
                <w:top w:val="nil"/>
                <w:left w:val="nil"/>
                <w:bottom w:val="nil"/>
                <w:right w:val="nil"/>
                <w:between w:val="nil"/>
              </w:pBdr>
              <w:rPr>
                <w:rFonts w:cs="Times New Roman"/>
                <w:sz w:val="17"/>
                <w:szCs w:val="17"/>
              </w:rPr>
            </w:pPr>
          </w:p>
        </w:tc>
        <w:tc>
          <w:tcPr>
            <w:tcW w:w="3675" w:type="dxa"/>
          </w:tcPr>
          <w:p w14:paraId="0000045B" w14:textId="77777777" w:rsidR="00095790" w:rsidRPr="005A1F26" w:rsidRDefault="00792AD4" w:rsidP="005A1F26">
            <w:pPr>
              <w:rPr>
                <w:rFonts w:cs="Times New Roman"/>
                <w:sz w:val="17"/>
                <w:szCs w:val="17"/>
              </w:rPr>
            </w:pPr>
            <w:r w:rsidRPr="005A1F26">
              <w:rPr>
                <w:rFonts w:cs="Times New Roman"/>
                <w:color w:val="000000"/>
                <w:sz w:val="17"/>
                <w:szCs w:val="17"/>
              </w:rPr>
              <w:t>Angkor Hospital for Children (</w:t>
            </w:r>
            <w:proofErr w:type="spellStart"/>
            <w:r w:rsidRPr="005A1F26">
              <w:rPr>
                <w:rFonts w:cs="Times New Roman"/>
                <w:color w:val="000000"/>
                <w:sz w:val="17"/>
                <w:szCs w:val="17"/>
              </w:rPr>
              <w:t>Siem</w:t>
            </w:r>
            <w:proofErr w:type="spellEnd"/>
            <w:r w:rsidRPr="005A1F26">
              <w:rPr>
                <w:rFonts w:cs="Times New Roman"/>
                <w:color w:val="000000"/>
                <w:sz w:val="17"/>
                <w:szCs w:val="17"/>
              </w:rPr>
              <w:t xml:space="preserve"> Reap, Cambodia)</w:t>
            </w:r>
          </w:p>
        </w:tc>
        <w:tc>
          <w:tcPr>
            <w:tcW w:w="1163" w:type="dxa"/>
          </w:tcPr>
          <w:p w14:paraId="0000045C" w14:textId="77777777" w:rsidR="00095790" w:rsidRPr="005A1F26" w:rsidRDefault="00792AD4" w:rsidP="005A1F26">
            <w:pPr>
              <w:rPr>
                <w:rFonts w:cs="Times New Roman"/>
                <w:sz w:val="17"/>
                <w:szCs w:val="17"/>
              </w:rPr>
            </w:pPr>
            <w:r w:rsidRPr="005A1F26">
              <w:rPr>
                <w:rFonts w:cs="Times New Roman"/>
                <w:sz w:val="17"/>
                <w:szCs w:val="17"/>
              </w:rPr>
              <w:t>Tertiary</w:t>
            </w:r>
          </w:p>
        </w:tc>
        <w:tc>
          <w:tcPr>
            <w:tcW w:w="2020" w:type="dxa"/>
          </w:tcPr>
          <w:p w14:paraId="0000045D" w14:textId="77777777" w:rsidR="00095790" w:rsidRPr="005A1F26" w:rsidRDefault="00792AD4" w:rsidP="005A1F26">
            <w:pPr>
              <w:rPr>
                <w:rFonts w:cs="Times New Roman"/>
                <w:sz w:val="17"/>
                <w:szCs w:val="17"/>
              </w:rPr>
            </w:pPr>
            <w:r w:rsidRPr="005A1F26">
              <w:rPr>
                <w:rFonts w:cs="Times New Roman"/>
                <w:sz w:val="17"/>
                <w:szCs w:val="17"/>
              </w:rPr>
              <w:t>Inpatient/Outpatient</w:t>
            </w:r>
          </w:p>
        </w:tc>
      </w:tr>
      <w:tr w:rsidR="00095790" w:rsidRPr="005A1F26" w14:paraId="2D32C85C" w14:textId="77777777">
        <w:trPr>
          <w:trHeight w:val="144"/>
        </w:trPr>
        <w:tc>
          <w:tcPr>
            <w:tcW w:w="2492" w:type="dxa"/>
            <w:vMerge/>
          </w:tcPr>
          <w:p w14:paraId="0000045E" w14:textId="77777777" w:rsidR="00095790" w:rsidRPr="005A1F26" w:rsidRDefault="00095790" w:rsidP="005A1F26">
            <w:pPr>
              <w:widowControl w:val="0"/>
              <w:pBdr>
                <w:top w:val="nil"/>
                <w:left w:val="nil"/>
                <w:bottom w:val="nil"/>
                <w:right w:val="nil"/>
                <w:between w:val="nil"/>
              </w:pBdr>
              <w:rPr>
                <w:rFonts w:cs="Times New Roman"/>
                <w:sz w:val="17"/>
                <w:szCs w:val="17"/>
              </w:rPr>
            </w:pPr>
          </w:p>
        </w:tc>
        <w:tc>
          <w:tcPr>
            <w:tcW w:w="3675" w:type="dxa"/>
          </w:tcPr>
          <w:p w14:paraId="0000045F" w14:textId="77777777" w:rsidR="00095790" w:rsidRPr="005A1F26" w:rsidRDefault="00792AD4" w:rsidP="005A1F26">
            <w:pPr>
              <w:rPr>
                <w:rFonts w:cs="Times New Roman"/>
                <w:sz w:val="17"/>
                <w:szCs w:val="17"/>
              </w:rPr>
            </w:pPr>
            <w:r w:rsidRPr="005A1F26">
              <w:rPr>
                <w:rFonts w:cs="Times New Roman"/>
                <w:color w:val="000000"/>
                <w:sz w:val="17"/>
                <w:szCs w:val="17"/>
              </w:rPr>
              <w:t xml:space="preserve">Centre </w:t>
            </w:r>
            <w:proofErr w:type="spellStart"/>
            <w:r w:rsidRPr="005A1F26">
              <w:rPr>
                <w:rFonts w:cs="Times New Roman"/>
                <w:color w:val="000000"/>
                <w:sz w:val="17"/>
                <w:szCs w:val="17"/>
              </w:rPr>
              <w:t>Hospitalier</w:t>
            </w:r>
            <w:proofErr w:type="spellEnd"/>
            <w:r w:rsidRPr="005A1F26">
              <w:rPr>
                <w:rFonts w:cs="Times New Roman"/>
                <w:color w:val="000000"/>
                <w:sz w:val="17"/>
                <w:szCs w:val="17"/>
              </w:rPr>
              <w:t xml:space="preserve"> de la Caisse </w:t>
            </w:r>
            <w:proofErr w:type="spellStart"/>
            <w:r w:rsidRPr="005A1F26">
              <w:rPr>
                <w:rFonts w:cs="Times New Roman"/>
                <w:color w:val="000000"/>
                <w:sz w:val="17"/>
                <w:szCs w:val="17"/>
              </w:rPr>
              <w:t>d’Essos</w:t>
            </w:r>
            <w:proofErr w:type="spellEnd"/>
            <w:r w:rsidRPr="005A1F26">
              <w:rPr>
                <w:rFonts w:cs="Times New Roman"/>
                <w:color w:val="000000"/>
                <w:sz w:val="17"/>
                <w:szCs w:val="17"/>
              </w:rPr>
              <w:t xml:space="preserve"> (</w:t>
            </w:r>
            <w:proofErr w:type="spellStart"/>
            <w:r w:rsidRPr="005A1F26">
              <w:rPr>
                <w:rFonts w:cs="Times New Roman"/>
                <w:color w:val="000000"/>
                <w:sz w:val="17"/>
                <w:szCs w:val="17"/>
              </w:rPr>
              <w:t>Yaounde</w:t>
            </w:r>
            <w:proofErr w:type="spellEnd"/>
            <w:r w:rsidRPr="005A1F26">
              <w:rPr>
                <w:rFonts w:cs="Times New Roman"/>
                <w:color w:val="000000"/>
                <w:sz w:val="17"/>
                <w:szCs w:val="17"/>
              </w:rPr>
              <w:t>, Cameroon)</w:t>
            </w:r>
          </w:p>
        </w:tc>
        <w:tc>
          <w:tcPr>
            <w:tcW w:w="1163" w:type="dxa"/>
          </w:tcPr>
          <w:p w14:paraId="00000460" w14:textId="77777777" w:rsidR="00095790" w:rsidRPr="005A1F26" w:rsidRDefault="00792AD4" w:rsidP="005A1F26">
            <w:pPr>
              <w:rPr>
                <w:rFonts w:cs="Times New Roman"/>
                <w:sz w:val="17"/>
                <w:szCs w:val="17"/>
              </w:rPr>
            </w:pPr>
            <w:r w:rsidRPr="005A1F26">
              <w:rPr>
                <w:rFonts w:cs="Times New Roman"/>
                <w:sz w:val="17"/>
                <w:szCs w:val="17"/>
              </w:rPr>
              <w:t>Secondary</w:t>
            </w:r>
          </w:p>
        </w:tc>
        <w:tc>
          <w:tcPr>
            <w:tcW w:w="2020" w:type="dxa"/>
          </w:tcPr>
          <w:p w14:paraId="00000461" w14:textId="77777777" w:rsidR="00095790" w:rsidRPr="005A1F26" w:rsidRDefault="00792AD4" w:rsidP="005A1F26">
            <w:pPr>
              <w:rPr>
                <w:rFonts w:cs="Times New Roman"/>
                <w:sz w:val="17"/>
                <w:szCs w:val="17"/>
              </w:rPr>
            </w:pPr>
            <w:r w:rsidRPr="005A1F26">
              <w:rPr>
                <w:rFonts w:cs="Times New Roman"/>
                <w:sz w:val="17"/>
                <w:szCs w:val="17"/>
              </w:rPr>
              <w:t>Inpatient/Outpatient</w:t>
            </w:r>
          </w:p>
        </w:tc>
      </w:tr>
      <w:tr w:rsidR="00095790" w:rsidRPr="005A1F26" w14:paraId="103D4951" w14:textId="77777777">
        <w:trPr>
          <w:trHeight w:val="144"/>
        </w:trPr>
        <w:tc>
          <w:tcPr>
            <w:tcW w:w="2492" w:type="dxa"/>
            <w:vMerge/>
          </w:tcPr>
          <w:p w14:paraId="00000462" w14:textId="77777777" w:rsidR="00095790" w:rsidRPr="005A1F26" w:rsidRDefault="00095790" w:rsidP="005A1F26">
            <w:pPr>
              <w:widowControl w:val="0"/>
              <w:pBdr>
                <w:top w:val="nil"/>
                <w:left w:val="nil"/>
                <w:bottom w:val="nil"/>
                <w:right w:val="nil"/>
                <w:between w:val="nil"/>
              </w:pBdr>
              <w:rPr>
                <w:rFonts w:cs="Times New Roman"/>
                <w:sz w:val="17"/>
                <w:szCs w:val="17"/>
              </w:rPr>
            </w:pPr>
          </w:p>
        </w:tc>
        <w:tc>
          <w:tcPr>
            <w:tcW w:w="3675" w:type="dxa"/>
          </w:tcPr>
          <w:p w14:paraId="00000463" w14:textId="77777777" w:rsidR="00095790" w:rsidRPr="005A1F26" w:rsidRDefault="00792AD4" w:rsidP="005A1F26">
            <w:pPr>
              <w:rPr>
                <w:rFonts w:cs="Times New Roman"/>
                <w:sz w:val="17"/>
                <w:szCs w:val="17"/>
              </w:rPr>
            </w:pPr>
            <w:r w:rsidRPr="005A1F26">
              <w:rPr>
                <w:rFonts w:cs="Times New Roman"/>
                <w:color w:val="000000"/>
                <w:sz w:val="17"/>
                <w:szCs w:val="17"/>
              </w:rPr>
              <w:t xml:space="preserve">Centre </w:t>
            </w:r>
            <w:proofErr w:type="spellStart"/>
            <w:r w:rsidRPr="005A1F26">
              <w:rPr>
                <w:rFonts w:cs="Times New Roman"/>
                <w:color w:val="000000"/>
                <w:sz w:val="17"/>
                <w:szCs w:val="17"/>
              </w:rPr>
              <w:t>Mère</w:t>
            </w:r>
            <w:proofErr w:type="spellEnd"/>
            <w:r w:rsidRPr="005A1F26">
              <w:rPr>
                <w:rFonts w:cs="Times New Roman"/>
                <w:color w:val="000000"/>
                <w:sz w:val="17"/>
                <w:szCs w:val="17"/>
              </w:rPr>
              <w:t xml:space="preserve"> et Enfant de la </w:t>
            </w:r>
            <w:proofErr w:type="spellStart"/>
            <w:r w:rsidRPr="005A1F26">
              <w:rPr>
                <w:rFonts w:cs="Times New Roman"/>
                <w:color w:val="000000"/>
                <w:sz w:val="17"/>
                <w:szCs w:val="17"/>
              </w:rPr>
              <w:t>Fondation</w:t>
            </w:r>
            <w:proofErr w:type="spellEnd"/>
            <w:r w:rsidRPr="005A1F26">
              <w:rPr>
                <w:rFonts w:cs="Times New Roman"/>
                <w:color w:val="000000"/>
                <w:sz w:val="17"/>
                <w:szCs w:val="17"/>
              </w:rPr>
              <w:t xml:space="preserve"> Chantal Biya (</w:t>
            </w:r>
            <w:proofErr w:type="spellStart"/>
            <w:r w:rsidRPr="005A1F26">
              <w:rPr>
                <w:rFonts w:cs="Times New Roman"/>
                <w:color w:val="000000"/>
                <w:sz w:val="17"/>
                <w:szCs w:val="17"/>
              </w:rPr>
              <w:t>Yaounde</w:t>
            </w:r>
            <w:proofErr w:type="spellEnd"/>
            <w:r w:rsidRPr="005A1F26">
              <w:rPr>
                <w:rFonts w:cs="Times New Roman"/>
                <w:color w:val="000000"/>
                <w:sz w:val="17"/>
                <w:szCs w:val="17"/>
              </w:rPr>
              <w:t>, Cameroon)</w:t>
            </w:r>
          </w:p>
        </w:tc>
        <w:tc>
          <w:tcPr>
            <w:tcW w:w="1163" w:type="dxa"/>
          </w:tcPr>
          <w:p w14:paraId="00000464" w14:textId="77777777" w:rsidR="00095790" w:rsidRPr="005A1F26" w:rsidRDefault="00792AD4" w:rsidP="005A1F26">
            <w:pPr>
              <w:rPr>
                <w:rFonts w:cs="Times New Roman"/>
                <w:sz w:val="17"/>
                <w:szCs w:val="17"/>
              </w:rPr>
            </w:pPr>
            <w:r w:rsidRPr="005A1F26">
              <w:rPr>
                <w:rFonts w:cs="Times New Roman"/>
                <w:sz w:val="17"/>
                <w:szCs w:val="17"/>
              </w:rPr>
              <w:t>Secondary</w:t>
            </w:r>
          </w:p>
        </w:tc>
        <w:tc>
          <w:tcPr>
            <w:tcW w:w="2020" w:type="dxa"/>
          </w:tcPr>
          <w:p w14:paraId="00000465" w14:textId="77777777" w:rsidR="00095790" w:rsidRPr="005A1F26" w:rsidRDefault="00792AD4" w:rsidP="005A1F26">
            <w:pPr>
              <w:rPr>
                <w:rFonts w:cs="Times New Roman"/>
                <w:sz w:val="17"/>
                <w:szCs w:val="17"/>
              </w:rPr>
            </w:pPr>
            <w:r w:rsidRPr="005A1F26">
              <w:rPr>
                <w:rFonts w:cs="Times New Roman"/>
                <w:sz w:val="17"/>
                <w:szCs w:val="17"/>
              </w:rPr>
              <w:t>Inpatient/Outpatient</w:t>
            </w:r>
          </w:p>
        </w:tc>
      </w:tr>
      <w:tr w:rsidR="00095790" w:rsidRPr="005A1F26" w14:paraId="1A325E60" w14:textId="77777777">
        <w:trPr>
          <w:trHeight w:val="144"/>
        </w:trPr>
        <w:tc>
          <w:tcPr>
            <w:tcW w:w="2492" w:type="dxa"/>
            <w:vMerge/>
          </w:tcPr>
          <w:p w14:paraId="00000466" w14:textId="77777777" w:rsidR="00095790" w:rsidRPr="005A1F26" w:rsidRDefault="00095790" w:rsidP="005A1F26">
            <w:pPr>
              <w:widowControl w:val="0"/>
              <w:pBdr>
                <w:top w:val="nil"/>
                <w:left w:val="nil"/>
                <w:bottom w:val="nil"/>
                <w:right w:val="nil"/>
                <w:between w:val="nil"/>
              </w:pBdr>
              <w:rPr>
                <w:rFonts w:cs="Times New Roman"/>
                <w:sz w:val="17"/>
                <w:szCs w:val="17"/>
              </w:rPr>
            </w:pPr>
          </w:p>
        </w:tc>
        <w:tc>
          <w:tcPr>
            <w:tcW w:w="3675" w:type="dxa"/>
          </w:tcPr>
          <w:p w14:paraId="00000467" w14:textId="77777777" w:rsidR="00095790" w:rsidRPr="005A1F26" w:rsidRDefault="00792AD4" w:rsidP="005A1F26">
            <w:pPr>
              <w:rPr>
                <w:rFonts w:cs="Times New Roman"/>
                <w:sz w:val="17"/>
                <w:szCs w:val="17"/>
              </w:rPr>
            </w:pPr>
            <w:r w:rsidRPr="005A1F26">
              <w:rPr>
                <w:rFonts w:cs="Times New Roman"/>
                <w:color w:val="000000"/>
                <w:sz w:val="17"/>
                <w:szCs w:val="17"/>
              </w:rPr>
              <w:t>Pediatric Department, Pham Ngoc Thach Hospital (Ho Chi Minh City, Vietnam)</w:t>
            </w:r>
          </w:p>
        </w:tc>
        <w:tc>
          <w:tcPr>
            <w:tcW w:w="1163" w:type="dxa"/>
          </w:tcPr>
          <w:p w14:paraId="00000468" w14:textId="77777777" w:rsidR="00095790" w:rsidRPr="005A1F26" w:rsidRDefault="00792AD4" w:rsidP="005A1F26">
            <w:pPr>
              <w:rPr>
                <w:rFonts w:cs="Times New Roman"/>
                <w:sz w:val="17"/>
                <w:szCs w:val="17"/>
              </w:rPr>
            </w:pPr>
            <w:r w:rsidRPr="005A1F26">
              <w:rPr>
                <w:rFonts w:cs="Times New Roman"/>
                <w:sz w:val="17"/>
                <w:szCs w:val="17"/>
              </w:rPr>
              <w:t>Tertiary</w:t>
            </w:r>
          </w:p>
        </w:tc>
        <w:tc>
          <w:tcPr>
            <w:tcW w:w="2020" w:type="dxa"/>
          </w:tcPr>
          <w:p w14:paraId="00000469" w14:textId="77777777" w:rsidR="00095790" w:rsidRPr="005A1F26" w:rsidRDefault="00792AD4" w:rsidP="005A1F26">
            <w:pPr>
              <w:rPr>
                <w:rFonts w:cs="Times New Roman"/>
                <w:sz w:val="17"/>
                <w:szCs w:val="17"/>
              </w:rPr>
            </w:pPr>
            <w:r w:rsidRPr="005A1F26">
              <w:rPr>
                <w:rFonts w:cs="Times New Roman"/>
                <w:sz w:val="17"/>
                <w:szCs w:val="17"/>
              </w:rPr>
              <w:t>Inpatient/Outpatient</w:t>
            </w:r>
          </w:p>
        </w:tc>
      </w:tr>
      <w:tr w:rsidR="00095790" w:rsidRPr="005A1F26" w14:paraId="195B5A53" w14:textId="77777777">
        <w:trPr>
          <w:trHeight w:val="144"/>
        </w:trPr>
        <w:tc>
          <w:tcPr>
            <w:tcW w:w="2492" w:type="dxa"/>
            <w:vMerge/>
          </w:tcPr>
          <w:p w14:paraId="0000046A" w14:textId="77777777" w:rsidR="00095790" w:rsidRPr="005A1F26" w:rsidRDefault="00095790" w:rsidP="005A1F26">
            <w:pPr>
              <w:widowControl w:val="0"/>
              <w:pBdr>
                <w:top w:val="nil"/>
                <w:left w:val="nil"/>
                <w:bottom w:val="nil"/>
                <w:right w:val="nil"/>
                <w:between w:val="nil"/>
              </w:pBdr>
              <w:rPr>
                <w:rFonts w:cs="Times New Roman"/>
                <w:sz w:val="17"/>
                <w:szCs w:val="17"/>
              </w:rPr>
            </w:pPr>
          </w:p>
        </w:tc>
        <w:tc>
          <w:tcPr>
            <w:tcW w:w="3675" w:type="dxa"/>
          </w:tcPr>
          <w:p w14:paraId="0000046B" w14:textId="77777777" w:rsidR="00095790" w:rsidRPr="005A1F26" w:rsidRDefault="00792AD4" w:rsidP="005A1F26">
            <w:pPr>
              <w:rPr>
                <w:rFonts w:cs="Times New Roman"/>
                <w:sz w:val="17"/>
                <w:szCs w:val="17"/>
              </w:rPr>
            </w:pPr>
            <w:r w:rsidRPr="005A1F26">
              <w:rPr>
                <w:rFonts w:cs="Times New Roman"/>
                <w:color w:val="000000"/>
                <w:sz w:val="17"/>
                <w:szCs w:val="17"/>
              </w:rPr>
              <w:t>Infectious Diseases Department, Pediatric Hospital No. 1 (</w:t>
            </w:r>
            <w:proofErr w:type="spellStart"/>
            <w:r w:rsidRPr="005A1F26">
              <w:rPr>
                <w:rFonts w:cs="Times New Roman"/>
                <w:color w:val="000000"/>
                <w:sz w:val="17"/>
                <w:szCs w:val="17"/>
              </w:rPr>
              <w:t>Nhi</w:t>
            </w:r>
            <w:proofErr w:type="spellEnd"/>
            <w:r w:rsidRPr="005A1F26">
              <w:rPr>
                <w:rFonts w:cs="Times New Roman"/>
                <w:color w:val="000000"/>
                <w:sz w:val="17"/>
                <w:szCs w:val="17"/>
              </w:rPr>
              <w:t xml:space="preserve"> Dong 1) (Ho Chi Minh City, Vietnam)</w:t>
            </w:r>
          </w:p>
        </w:tc>
        <w:tc>
          <w:tcPr>
            <w:tcW w:w="1163" w:type="dxa"/>
          </w:tcPr>
          <w:p w14:paraId="0000046C" w14:textId="77777777" w:rsidR="00095790" w:rsidRPr="005A1F26" w:rsidRDefault="00792AD4" w:rsidP="005A1F26">
            <w:pPr>
              <w:rPr>
                <w:rFonts w:cs="Times New Roman"/>
                <w:sz w:val="17"/>
                <w:szCs w:val="17"/>
              </w:rPr>
            </w:pPr>
            <w:r w:rsidRPr="005A1F26">
              <w:rPr>
                <w:rFonts w:cs="Times New Roman"/>
                <w:sz w:val="17"/>
                <w:szCs w:val="17"/>
              </w:rPr>
              <w:t>Tertiary</w:t>
            </w:r>
          </w:p>
        </w:tc>
        <w:tc>
          <w:tcPr>
            <w:tcW w:w="2020" w:type="dxa"/>
          </w:tcPr>
          <w:p w14:paraId="0000046D" w14:textId="77777777" w:rsidR="00095790" w:rsidRPr="005A1F26" w:rsidRDefault="00792AD4" w:rsidP="005A1F26">
            <w:pPr>
              <w:rPr>
                <w:rFonts w:cs="Times New Roman"/>
                <w:sz w:val="17"/>
                <w:szCs w:val="17"/>
              </w:rPr>
            </w:pPr>
            <w:r w:rsidRPr="005A1F26">
              <w:rPr>
                <w:rFonts w:cs="Times New Roman"/>
                <w:sz w:val="17"/>
                <w:szCs w:val="17"/>
              </w:rPr>
              <w:t>Inpatient/Outpatient</w:t>
            </w:r>
          </w:p>
        </w:tc>
      </w:tr>
      <w:tr w:rsidR="00095790" w:rsidRPr="005A1F26" w14:paraId="60A4E6A3" w14:textId="77777777">
        <w:trPr>
          <w:trHeight w:val="144"/>
        </w:trPr>
        <w:tc>
          <w:tcPr>
            <w:tcW w:w="2492" w:type="dxa"/>
            <w:vMerge/>
          </w:tcPr>
          <w:p w14:paraId="0000046E" w14:textId="77777777" w:rsidR="00095790" w:rsidRPr="005A1F26" w:rsidRDefault="00095790" w:rsidP="005A1F26">
            <w:pPr>
              <w:widowControl w:val="0"/>
              <w:pBdr>
                <w:top w:val="nil"/>
                <w:left w:val="nil"/>
                <w:bottom w:val="nil"/>
                <w:right w:val="nil"/>
                <w:between w:val="nil"/>
              </w:pBdr>
              <w:rPr>
                <w:rFonts w:cs="Times New Roman"/>
                <w:sz w:val="17"/>
                <w:szCs w:val="17"/>
              </w:rPr>
            </w:pPr>
          </w:p>
        </w:tc>
        <w:tc>
          <w:tcPr>
            <w:tcW w:w="3675" w:type="dxa"/>
          </w:tcPr>
          <w:p w14:paraId="0000046F" w14:textId="77777777" w:rsidR="00095790" w:rsidRPr="005A1F26" w:rsidRDefault="00792AD4" w:rsidP="005A1F26">
            <w:pPr>
              <w:rPr>
                <w:rFonts w:cs="Times New Roman"/>
                <w:color w:val="000000"/>
                <w:sz w:val="17"/>
                <w:szCs w:val="17"/>
              </w:rPr>
            </w:pPr>
            <w:r w:rsidRPr="005A1F26">
              <w:rPr>
                <w:rFonts w:cs="Times New Roman"/>
                <w:color w:val="000000"/>
                <w:sz w:val="17"/>
                <w:szCs w:val="17"/>
              </w:rPr>
              <w:t>Infectious Diseases Department, Pediatric Hospital No. 2 (</w:t>
            </w:r>
            <w:proofErr w:type="spellStart"/>
            <w:r w:rsidRPr="005A1F26">
              <w:rPr>
                <w:rFonts w:cs="Times New Roman"/>
                <w:color w:val="000000"/>
                <w:sz w:val="17"/>
                <w:szCs w:val="17"/>
              </w:rPr>
              <w:t>Nhi</w:t>
            </w:r>
            <w:proofErr w:type="spellEnd"/>
            <w:r w:rsidRPr="005A1F26">
              <w:rPr>
                <w:rFonts w:cs="Times New Roman"/>
                <w:color w:val="000000"/>
                <w:sz w:val="17"/>
                <w:szCs w:val="17"/>
              </w:rPr>
              <w:t xml:space="preserve"> Dong 2) (Ho Chi Minh City, Vietnam)</w:t>
            </w:r>
          </w:p>
        </w:tc>
        <w:tc>
          <w:tcPr>
            <w:tcW w:w="1163" w:type="dxa"/>
          </w:tcPr>
          <w:p w14:paraId="00000470" w14:textId="77777777" w:rsidR="00095790" w:rsidRPr="005A1F26" w:rsidRDefault="00792AD4" w:rsidP="005A1F26">
            <w:pPr>
              <w:rPr>
                <w:rFonts w:cs="Times New Roman"/>
                <w:sz w:val="17"/>
                <w:szCs w:val="17"/>
              </w:rPr>
            </w:pPr>
            <w:r w:rsidRPr="005A1F26">
              <w:rPr>
                <w:rFonts w:cs="Times New Roman"/>
                <w:sz w:val="17"/>
                <w:szCs w:val="17"/>
              </w:rPr>
              <w:t>Tertiary</w:t>
            </w:r>
          </w:p>
        </w:tc>
        <w:tc>
          <w:tcPr>
            <w:tcW w:w="2020" w:type="dxa"/>
          </w:tcPr>
          <w:p w14:paraId="00000471" w14:textId="77777777" w:rsidR="00095790" w:rsidRPr="005A1F26" w:rsidRDefault="00792AD4" w:rsidP="005A1F26">
            <w:pPr>
              <w:rPr>
                <w:rFonts w:cs="Times New Roman"/>
                <w:sz w:val="17"/>
                <w:szCs w:val="17"/>
              </w:rPr>
            </w:pPr>
            <w:r w:rsidRPr="005A1F26">
              <w:rPr>
                <w:rFonts w:cs="Times New Roman"/>
                <w:sz w:val="17"/>
                <w:szCs w:val="17"/>
              </w:rPr>
              <w:t>Inpatient/Outpatient</w:t>
            </w:r>
          </w:p>
        </w:tc>
      </w:tr>
      <w:tr w:rsidR="00095790" w:rsidRPr="005A1F26" w14:paraId="3130D5CE" w14:textId="77777777">
        <w:trPr>
          <w:trHeight w:val="144"/>
        </w:trPr>
        <w:tc>
          <w:tcPr>
            <w:tcW w:w="2492" w:type="dxa"/>
          </w:tcPr>
          <w:p w14:paraId="00000472" w14:textId="77777777" w:rsidR="00095790" w:rsidRPr="005A1F26" w:rsidRDefault="00792AD4" w:rsidP="005A1F26">
            <w:pPr>
              <w:rPr>
                <w:rFonts w:cs="Times New Roman"/>
                <w:b/>
                <w:sz w:val="17"/>
                <w:szCs w:val="17"/>
              </w:rPr>
            </w:pPr>
            <w:r w:rsidRPr="005A1F26">
              <w:rPr>
                <w:rFonts w:cs="Times New Roman"/>
                <w:b/>
                <w:sz w:val="17"/>
                <w:szCs w:val="17"/>
              </w:rPr>
              <w:t>Enrolment duration</w:t>
            </w:r>
          </w:p>
        </w:tc>
        <w:tc>
          <w:tcPr>
            <w:tcW w:w="6858" w:type="dxa"/>
            <w:gridSpan w:val="3"/>
          </w:tcPr>
          <w:p w14:paraId="00000473" w14:textId="77777777" w:rsidR="00095790" w:rsidRPr="005A1F26" w:rsidRDefault="00792AD4" w:rsidP="005A1F26">
            <w:pPr>
              <w:rPr>
                <w:rFonts w:cs="Times New Roman"/>
                <w:sz w:val="17"/>
                <w:szCs w:val="17"/>
              </w:rPr>
            </w:pPr>
            <w:r w:rsidRPr="005A1F26">
              <w:rPr>
                <w:rFonts w:cs="Times New Roman"/>
                <w:sz w:val="17"/>
                <w:szCs w:val="17"/>
              </w:rPr>
              <w:t>April 2011 – December 2014</w:t>
            </w:r>
          </w:p>
        </w:tc>
      </w:tr>
      <w:tr w:rsidR="00095790" w:rsidRPr="005A1F26" w14:paraId="39870A77" w14:textId="77777777">
        <w:trPr>
          <w:trHeight w:val="144"/>
        </w:trPr>
        <w:tc>
          <w:tcPr>
            <w:tcW w:w="2492" w:type="dxa"/>
          </w:tcPr>
          <w:p w14:paraId="00000476" w14:textId="77777777" w:rsidR="00095790" w:rsidRPr="005A1F26" w:rsidRDefault="00792AD4" w:rsidP="005A1F26">
            <w:pPr>
              <w:rPr>
                <w:rFonts w:cs="Times New Roman"/>
                <w:b/>
                <w:sz w:val="17"/>
                <w:szCs w:val="17"/>
              </w:rPr>
            </w:pPr>
            <w:r w:rsidRPr="005A1F26">
              <w:rPr>
                <w:rFonts w:cs="Times New Roman"/>
                <w:b/>
                <w:sz w:val="17"/>
                <w:szCs w:val="17"/>
              </w:rPr>
              <w:t>Purpose for data collection</w:t>
            </w:r>
          </w:p>
        </w:tc>
        <w:tc>
          <w:tcPr>
            <w:tcW w:w="6858" w:type="dxa"/>
            <w:gridSpan w:val="3"/>
          </w:tcPr>
          <w:p w14:paraId="00000477" w14:textId="7FC86AAE" w:rsidR="00095790" w:rsidRPr="005A1F26" w:rsidRDefault="00792AD4" w:rsidP="005A1F26">
            <w:pPr>
              <w:rPr>
                <w:rFonts w:cs="Times New Roman"/>
                <w:sz w:val="17"/>
                <w:szCs w:val="17"/>
              </w:rPr>
            </w:pPr>
            <w:r w:rsidRPr="005A1F26">
              <w:rPr>
                <w:rFonts w:cs="Times New Roman"/>
                <w:sz w:val="17"/>
                <w:szCs w:val="17"/>
              </w:rPr>
              <w:t xml:space="preserve">Evaluate Xpert MTB/RIF performed on stool </w:t>
            </w:r>
            <w:r w:rsidR="00E67D21">
              <w:rPr>
                <w:rFonts w:cs="Times New Roman"/>
                <w:sz w:val="17"/>
                <w:szCs w:val="17"/>
              </w:rPr>
              <w:t>for Mtb</w:t>
            </w:r>
            <w:r w:rsidRPr="005A1F26">
              <w:rPr>
                <w:rFonts w:cs="Times New Roman"/>
                <w:sz w:val="17"/>
                <w:szCs w:val="17"/>
              </w:rPr>
              <w:t xml:space="preserve"> and to assess response to antituberculosis treatment for children living with HIV</w:t>
            </w:r>
          </w:p>
        </w:tc>
      </w:tr>
      <w:tr w:rsidR="00095790" w:rsidRPr="005A1F26" w14:paraId="0CA94DC7" w14:textId="77777777">
        <w:trPr>
          <w:trHeight w:val="144"/>
        </w:trPr>
        <w:tc>
          <w:tcPr>
            <w:tcW w:w="2492" w:type="dxa"/>
          </w:tcPr>
          <w:p w14:paraId="0000047A" w14:textId="77777777" w:rsidR="00095790" w:rsidRPr="005A1F26" w:rsidRDefault="00792AD4" w:rsidP="005A1F26">
            <w:pPr>
              <w:rPr>
                <w:rFonts w:cs="Times New Roman"/>
                <w:b/>
                <w:sz w:val="17"/>
                <w:szCs w:val="17"/>
              </w:rPr>
            </w:pPr>
            <w:r w:rsidRPr="005A1F26">
              <w:rPr>
                <w:rFonts w:cs="Times New Roman"/>
                <w:b/>
                <w:sz w:val="17"/>
                <w:szCs w:val="17"/>
              </w:rPr>
              <w:t>Study design</w:t>
            </w:r>
          </w:p>
        </w:tc>
        <w:tc>
          <w:tcPr>
            <w:tcW w:w="6858" w:type="dxa"/>
            <w:gridSpan w:val="3"/>
          </w:tcPr>
          <w:p w14:paraId="0000047B" w14:textId="77777777" w:rsidR="00095790" w:rsidRPr="005A1F26" w:rsidRDefault="00792AD4" w:rsidP="005A1F26">
            <w:pPr>
              <w:rPr>
                <w:rFonts w:cs="Times New Roman"/>
                <w:sz w:val="17"/>
                <w:szCs w:val="17"/>
              </w:rPr>
            </w:pPr>
            <w:r w:rsidRPr="005A1F26">
              <w:rPr>
                <w:rFonts w:cs="Times New Roman"/>
                <w:sz w:val="17"/>
                <w:szCs w:val="17"/>
              </w:rPr>
              <w:t>Prospective cohort study with baseline assessment and follow-up of all children at months 1,2,3, and 6.</w:t>
            </w:r>
          </w:p>
        </w:tc>
      </w:tr>
      <w:tr w:rsidR="00095790" w:rsidRPr="005A1F26" w14:paraId="561976E6" w14:textId="77777777">
        <w:trPr>
          <w:trHeight w:val="144"/>
        </w:trPr>
        <w:tc>
          <w:tcPr>
            <w:tcW w:w="2492" w:type="dxa"/>
          </w:tcPr>
          <w:p w14:paraId="0000047E" w14:textId="77777777" w:rsidR="00095790" w:rsidRPr="005A1F26" w:rsidRDefault="00792AD4" w:rsidP="005A1F26">
            <w:pPr>
              <w:rPr>
                <w:rFonts w:cs="Times New Roman"/>
                <w:b/>
                <w:sz w:val="17"/>
                <w:szCs w:val="17"/>
              </w:rPr>
            </w:pPr>
            <w:r w:rsidRPr="005A1F26">
              <w:rPr>
                <w:rFonts w:cs="Times New Roman"/>
                <w:b/>
                <w:sz w:val="17"/>
                <w:szCs w:val="17"/>
              </w:rPr>
              <w:t>Inclusion criteria</w:t>
            </w:r>
          </w:p>
        </w:tc>
        <w:tc>
          <w:tcPr>
            <w:tcW w:w="6858" w:type="dxa"/>
            <w:gridSpan w:val="3"/>
          </w:tcPr>
          <w:p w14:paraId="0000047F" w14:textId="77777777" w:rsidR="00095790" w:rsidRPr="005A1F26" w:rsidRDefault="00792AD4" w:rsidP="005A1F26">
            <w:pPr>
              <w:rPr>
                <w:rFonts w:cs="Times New Roman"/>
                <w:sz w:val="17"/>
                <w:szCs w:val="17"/>
              </w:rPr>
            </w:pPr>
            <w:r w:rsidRPr="005A1F26">
              <w:rPr>
                <w:rFonts w:cs="Times New Roman"/>
                <w:sz w:val="17"/>
                <w:szCs w:val="17"/>
              </w:rPr>
              <w:t>Children aged 0-12 years with HIV-1 infection (irrespective of HAART) and one or more of the following: cough &gt;14 days, fever &gt; 14 days, failure to thrive (deviation from previous growth trajectory in previous 3 months or weight-for-age Z-score &lt;-2), failure to improve on broad spectrum antibiotics for pulmonary infection, or CXR suggestive of PTB</w:t>
            </w:r>
          </w:p>
        </w:tc>
      </w:tr>
      <w:tr w:rsidR="00095790" w:rsidRPr="005A1F26" w14:paraId="29F34AD2" w14:textId="77777777">
        <w:trPr>
          <w:trHeight w:val="144"/>
        </w:trPr>
        <w:tc>
          <w:tcPr>
            <w:tcW w:w="2492" w:type="dxa"/>
          </w:tcPr>
          <w:p w14:paraId="00000482" w14:textId="77777777" w:rsidR="00095790" w:rsidRPr="005A1F26" w:rsidRDefault="00792AD4" w:rsidP="005A1F26">
            <w:pPr>
              <w:rPr>
                <w:rFonts w:cs="Times New Roman"/>
                <w:b/>
                <w:sz w:val="17"/>
                <w:szCs w:val="17"/>
              </w:rPr>
            </w:pPr>
            <w:r w:rsidRPr="005A1F26">
              <w:rPr>
                <w:rFonts w:cs="Times New Roman"/>
                <w:b/>
                <w:sz w:val="17"/>
                <w:szCs w:val="17"/>
              </w:rPr>
              <w:t>Exclusion criteria</w:t>
            </w:r>
          </w:p>
        </w:tc>
        <w:tc>
          <w:tcPr>
            <w:tcW w:w="6858" w:type="dxa"/>
            <w:gridSpan w:val="3"/>
          </w:tcPr>
          <w:p w14:paraId="00000483" w14:textId="77777777" w:rsidR="00095790" w:rsidRPr="005A1F26" w:rsidRDefault="00792AD4" w:rsidP="005A1F26">
            <w:pPr>
              <w:rPr>
                <w:rFonts w:cs="Times New Roman"/>
                <w:sz w:val="17"/>
                <w:szCs w:val="17"/>
              </w:rPr>
            </w:pPr>
            <w:r w:rsidRPr="005A1F26">
              <w:rPr>
                <w:rFonts w:cs="Times New Roman"/>
                <w:sz w:val="17"/>
                <w:szCs w:val="17"/>
              </w:rPr>
              <w:t>History of any anti-tuberculosis treatment in the 2 years prior to enrolment.</w:t>
            </w:r>
          </w:p>
        </w:tc>
      </w:tr>
      <w:tr w:rsidR="00095790" w:rsidRPr="005A1F26" w14:paraId="758A1807" w14:textId="77777777">
        <w:trPr>
          <w:trHeight w:val="144"/>
        </w:trPr>
        <w:tc>
          <w:tcPr>
            <w:tcW w:w="2492" w:type="dxa"/>
          </w:tcPr>
          <w:p w14:paraId="00000486" w14:textId="77777777" w:rsidR="00095790" w:rsidRPr="005A1F26" w:rsidRDefault="00792AD4" w:rsidP="005A1F26">
            <w:pPr>
              <w:rPr>
                <w:rFonts w:cs="Times New Roman"/>
                <w:b/>
                <w:sz w:val="17"/>
                <w:szCs w:val="17"/>
              </w:rPr>
            </w:pPr>
            <w:r w:rsidRPr="005A1F26">
              <w:rPr>
                <w:rFonts w:cs="Times New Roman"/>
                <w:b/>
                <w:sz w:val="17"/>
                <w:szCs w:val="17"/>
              </w:rPr>
              <w:t>Standardized form to guide evaluation?</w:t>
            </w:r>
          </w:p>
        </w:tc>
        <w:tc>
          <w:tcPr>
            <w:tcW w:w="6858" w:type="dxa"/>
            <w:gridSpan w:val="3"/>
          </w:tcPr>
          <w:p w14:paraId="00000487" w14:textId="77777777" w:rsidR="00095790" w:rsidRPr="005A1F26" w:rsidRDefault="00792AD4" w:rsidP="005A1F26">
            <w:pPr>
              <w:rPr>
                <w:rFonts w:cs="Times New Roman"/>
                <w:sz w:val="17"/>
                <w:szCs w:val="17"/>
              </w:rPr>
            </w:pPr>
            <w:r w:rsidRPr="005A1F26">
              <w:rPr>
                <w:rFonts w:cs="Times New Roman"/>
                <w:sz w:val="17"/>
                <w:szCs w:val="17"/>
              </w:rPr>
              <w:t>YES</w:t>
            </w:r>
          </w:p>
        </w:tc>
      </w:tr>
      <w:tr w:rsidR="00095790" w:rsidRPr="005A1F26" w14:paraId="4DC8B828" w14:textId="77777777">
        <w:trPr>
          <w:trHeight w:val="144"/>
        </w:trPr>
        <w:tc>
          <w:tcPr>
            <w:tcW w:w="2492" w:type="dxa"/>
          </w:tcPr>
          <w:p w14:paraId="0000048A" w14:textId="77777777" w:rsidR="00095790" w:rsidRPr="005A1F26" w:rsidRDefault="00792AD4" w:rsidP="005A1F26">
            <w:pPr>
              <w:rPr>
                <w:rFonts w:cs="Times New Roman"/>
                <w:b/>
                <w:sz w:val="17"/>
                <w:szCs w:val="17"/>
              </w:rPr>
            </w:pPr>
            <w:r w:rsidRPr="005A1F26">
              <w:rPr>
                <w:rFonts w:cs="Times New Roman"/>
                <w:b/>
                <w:sz w:val="17"/>
                <w:szCs w:val="17"/>
              </w:rPr>
              <w:t>Standardized form to guide CXR evaluation?</w:t>
            </w:r>
          </w:p>
        </w:tc>
        <w:tc>
          <w:tcPr>
            <w:tcW w:w="6858" w:type="dxa"/>
            <w:gridSpan w:val="3"/>
          </w:tcPr>
          <w:p w14:paraId="0000048B" w14:textId="77777777" w:rsidR="00095790" w:rsidRPr="005A1F26" w:rsidRDefault="00792AD4" w:rsidP="005A1F26">
            <w:pPr>
              <w:rPr>
                <w:rFonts w:cs="Times New Roman"/>
                <w:sz w:val="17"/>
                <w:szCs w:val="17"/>
              </w:rPr>
            </w:pPr>
            <w:r w:rsidRPr="005A1F26">
              <w:rPr>
                <w:rFonts w:cs="Times New Roman"/>
                <w:sz w:val="17"/>
                <w:szCs w:val="17"/>
              </w:rPr>
              <w:t>YES</w:t>
            </w:r>
          </w:p>
        </w:tc>
      </w:tr>
      <w:tr w:rsidR="00095790" w:rsidRPr="005A1F26" w14:paraId="284DBADD" w14:textId="77777777">
        <w:trPr>
          <w:trHeight w:val="144"/>
        </w:trPr>
        <w:tc>
          <w:tcPr>
            <w:tcW w:w="2492" w:type="dxa"/>
          </w:tcPr>
          <w:p w14:paraId="0000048E" w14:textId="77777777" w:rsidR="00095790" w:rsidRPr="005A1F26" w:rsidRDefault="00792AD4" w:rsidP="005A1F26">
            <w:pPr>
              <w:rPr>
                <w:rFonts w:cs="Times New Roman"/>
                <w:b/>
                <w:sz w:val="17"/>
                <w:szCs w:val="17"/>
              </w:rPr>
            </w:pPr>
            <w:r w:rsidRPr="005A1F26">
              <w:rPr>
                <w:rFonts w:cs="Times New Roman"/>
                <w:b/>
                <w:sz w:val="17"/>
                <w:szCs w:val="17"/>
              </w:rPr>
              <w:t>Standardized follow-up for all children?</w:t>
            </w:r>
          </w:p>
        </w:tc>
        <w:tc>
          <w:tcPr>
            <w:tcW w:w="6858" w:type="dxa"/>
            <w:gridSpan w:val="3"/>
          </w:tcPr>
          <w:p w14:paraId="0000048F" w14:textId="77777777" w:rsidR="00095790" w:rsidRPr="005A1F26" w:rsidRDefault="00792AD4" w:rsidP="005A1F26">
            <w:pPr>
              <w:rPr>
                <w:rFonts w:cs="Times New Roman"/>
                <w:sz w:val="17"/>
                <w:szCs w:val="17"/>
              </w:rPr>
            </w:pPr>
            <w:r w:rsidRPr="005A1F26">
              <w:rPr>
                <w:rFonts w:cs="Times New Roman"/>
                <w:sz w:val="17"/>
                <w:szCs w:val="17"/>
              </w:rPr>
              <w:t>YES</w:t>
            </w:r>
          </w:p>
        </w:tc>
      </w:tr>
      <w:tr w:rsidR="00095790" w:rsidRPr="005A1F26" w14:paraId="49066C14" w14:textId="77777777">
        <w:trPr>
          <w:trHeight w:val="144"/>
        </w:trPr>
        <w:tc>
          <w:tcPr>
            <w:tcW w:w="2492" w:type="dxa"/>
          </w:tcPr>
          <w:p w14:paraId="00000492" w14:textId="77777777" w:rsidR="00095790" w:rsidRPr="005A1F26" w:rsidRDefault="00792AD4" w:rsidP="005A1F26">
            <w:pPr>
              <w:rPr>
                <w:rFonts w:cs="Times New Roman"/>
                <w:b/>
                <w:sz w:val="17"/>
                <w:szCs w:val="17"/>
              </w:rPr>
            </w:pPr>
            <w:r w:rsidRPr="005A1F26">
              <w:rPr>
                <w:rFonts w:cs="Times New Roman"/>
                <w:b/>
                <w:sz w:val="17"/>
                <w:szCs w:val="17"/>
              </w:rPr>
              <w:t>Reference classification of TB</w:t>
            </w:r>
          </w:p>
        </w:tc>
        <w:tc>
          <w:tcPr>
            <w:tcW w:w="6858" w:type="dxa"/>
            <w:gridSpan w:val="3"/>
          </w:tcPr>
          <w:p w14:paraId="00000493" w14:textId="77777777" w:rsidR="00095790" w:rsidRPr="005A1F26" w:rsidRDefault="00792AD4" w:rsidP="005A1F26">
            <w:pPr>
              <w:rPr>
                <w:rFonts w:cs="Times New Roman"/>
                <w:sz w:val="17"/>
                <w:szCs w:val="17"/>
              </w:rPr>
            </w:pPr>
            <w:r w:rsidRPr="005A1F26">
              <w:rPr>
                <w:rFonts w:cs="Times New Roman"/>
                <w:sz w:val="17"/>
                <w:szCs w:val="17"/>
              </w:rPr>
              <w:t>Graham 2015: Confirmed PTB, Unconfirmed PTB, Unlikely PTB;</w:t>
            </w:r>
          </w:p>
          <w:p w14:paraId="00000494" w14:textId="77777777" w:rsidR="00095790" w:rsidRPr="005A1F26" w:rsidRDefault="00792AD4" w:rsidP="005A1F26">
            <w:pPr>
              <w:rPr>
                <w:rFonts w:cs="Times New Roman"/>
                <w:sz w:val="17"/>
                <w:szCs w:val="17"/>
              </w:rPr>
            </w:pPr>
            <w:r w:rsidRPr="005A1F26">
              <w:rPr>
                <w:rFonts w:cs="Times New Roman"/>
                <w:sz w:val="17"/>
                <w:szCs w:val="17"/>
              </w:rPr>
              <w:t>Retrospective classifications made by an algorithm following the Graham 2015 classification using information from all visits up to the 6-month follow-up visit</w:t>
            </w:r>
          </w:p>
        </w:tc>
      </w:tr>
      <w:tr w:rsidR="00095790" w:rsidRPr="005A1F26" w14:paraId="166D1329" w14:textId="77777777">
        <w:trPr>
          <w:trHeight w:val="144"/>
        </w:trPr>
        <w:tc>
          <w:tcPr>
            <w:tcW w:w="2492" w:type="dxa"/>
          </w:tcPr>
          <w:p w14:paraId="00000497" w14:textId="77777777" w:rsidR="00095790" w:rsidRPr="005A1F26" w:rsidRDefault="00792AD4" w:rsidP="005A1F26">
            <w:pPr>
              <w:rPr>
                <w:rFonts w:cs="Times New Roman"/>
                <w:b/>
                <w:sz w:val="17"/>
                <w:szCs w:val="17"/>
              </w:rPr>
            </w:pPr>
            <w:r w:rsidRPr="005A1F26">
              <w:rPr>
                <w:rFonts w:cs="Times New Roman"/>
                <w:b/>
                <w:sz w:val="17"/>
                <w:szCs w:val="17"/>
              </w:rPr>
              <w:t>No. screened/No. enrolled</w:t>
            </w:r>
          </w:p>
        </w:tc>
        <w:tc>
          <w:tcPr>
            <w:tcW w:w="6858" w:type="dxa"/>
            <w:gridSpan w:val="3"/>
          </w:tcPr>
          <w:p w14:paraId="00000498" w14:textId="77777777" w:rsidR="00095790" w:rsidRPr="005A1F26" w:rsidRDefault="00792AD4" w:rsidP="005A1F26">
            <w:pPr>
              <w:rPr>
                <w:rFonts w:cs="Times New Roman"/>
                <w:sz w:val="17"/>
                <w:szCs w:val="17"/>
                <w:highlight w:val="yellow"/>
              </w:rPr>
            </w:pPr>
            <w:r w:rsidRPr="005A1F26">
              <w:rPr>
                <w:rFonts w:cs="Times New Roman"/>
                <w:sz w:val="17"/>
                <w:szCs w:val="17"/>
              </w:rPr>
              <w:t>NA/438</w:t>
            </w:r>
          </w:p>
        </w:tc>
      </w:tr>
      <w:tr w:rsidR="00095790" w:rsidRPr="005A1F26" w14:paraId="7184C1D7" w14:textId="77777777">
        <w:trPr>
          <w:trHeight w:val="144"/>
        </w:trPr>
        <w:tc>
          <w:tcPr>
            <w:tcW w:w="2492" w:type="dxa"/>
          </w:tcPr>
          <w:p w14:paraId="0000049B" w14:textId="77777777" w:rsidR="00095790" w:rsidRPr="005A1F26" w:rsidRDefault="00792AD4" w:rsidP="005A1F26">
            <w:pPr>
              <w:rPr>
                <w:rFonts w:cs="Times New Roman"/>
                <w:b/>
                <w:sz w:val="17"/>
                <w:szCs w:val="17"/>
              </w:rPr>
            </w:pPr>
            <w:r w:rsidRPr="005A1F26">
              <w:rPr>
                <w:rFonts w:cs="Times New Roman"/>
                <w:b/>
                <w:sz w:val="17"/>
                <w:szCs w:val="17"/>
              </w:rPr>
              <w:t>Ethics review</w:t>
            </w:r>
          </w:p>
        </w:tc>
        <w:tc>
          <w:tcPr>
            <w:tcW w:w="6858" w:type="dxa"/>
            <w:gridSpan w:val="3"/>
          </w:tcPr>
          <w:p w14:paraId="0000049C" w14:textId="77777777" w:rsidR="00095790" w:rsidRPr="005A1F26" w:rsidRDefault="00792AD4" w:rsidP="005A1F26">
            <w:pPr>
              <w:rPr>
                <w:rFonts w:cs="Times New Roman"/>
                <w:sz w:val="17"/>
                <w:szCs w:val="17"/>
              </w:rPr>
            </w:pPr>
            <w:r w:rsidRPr="005A1F26">
              <w:rPr>
                <w:rFonts w:cs="Times New Roman"/>
                <w:sz w:val="17"/>
                <w:szCs w:val="17"/>
              </w:rPr>
              <w:t>Ethics Committee for Research in Health (Burkina Faso);</w:t>
            </w:r>
          </w:p>
          <w:p w14:paraId="0000049D" w14:textId="77777777" w:rsidR="00095790" w:rsidRPr="005A1F26" w:rsidRDefault="00792AD4" w:rsidP="005A1F26">
            <w:pPr>
              <w:rPr>
                <w:rFonts w:cs="Times New Roman"/>
                <w:sz w:val="17"/>
                <w:szCs w:val="17"/>
              </w:rPr>
            </w:pPr>
            <w:r w:rsidRPr="005A1F26">
              <w:rPr>
                <w:rFonts w:cs="Times New Roman"/>
                <w:sz w:val="17"/>
                <w:szCs w:val="17"/>
              </w:rPr>
              <w:t>National Ethics Comity for Health and Research (Phnom Penh,</w:t>
            </w:r>
          </w:p>
          <w:p w14:paraId="0000049E" w14:textId="77777777" w:rsidR="00095790" w:rsidRPr="005A1F26" w:rsidRDefault="00792AD4" w:rsidP="005A1F26">
            <w:pPr>
              <w:rPr>
                <w:rFonts w:cs="Times New Roman"/>
                <w:sz w:val="17"/>
                <w:szCs w:val="17"/>
              </w:rPr>
            </w:pPr>
            <w:r w:rsidRPr="005A1F26">
              <w:rPr>
                <w:rFonts w:cs="Times New Roman"/>
                <w:sz w:val="17"/>
                <w:szCs w:val="17"/>
              </w:rPr>
              <w:t>Cambodia);</w:t>
            </w:r>
          </w:p>
          <w:p w14:paraId="0000049F" w14:textId="77777777" w:rsidR="00095790" w:rsidRPr="005A1F26" w:rsidRDefault="00792AD4" w:rsidP="005A1F26">
            <w:pPr>
              <w:rPr>
                <w:rFonts w:cs="Times New Roman"/>
                <w:sz w:val="17"/>
                <w:szCs w:val="17"/>
              </w:rPr>
            </w:pPr>
            <w:r w:rsidRPr="005A1F26">
              <w:rPr>
                <w:rFonts w:cs="Times New Roman"/>
                <w:sz w:val="17"/>
                <w:szCs w:val="17"/>
              </w:rPr>
              <w:t>National Ethics Committee (Cameroon);</w:t>
            </w:r>
          </w:p>
          <w:p w14:paraId="000004A0" w14:textId="77777777" w:rsidR="00095790" w:rsidRPr="005A1F26" w:rsidRDefault="00792AD4" w:rsidP="005A1F26">
            <w:pPr>
              <w:rPr>
                <w:rFonts w:cs="Times New Roman"/>
                <w:sz w:val="17"/>
                <w:szCs w:val="17"/>
              </w:rPr>
            </w:pPr>
            <w:r w:rsidRPr="005A1F26">
              <w:rPr>
                <w:rFonts w:cs="Times New Roman"/>
                <w:sz w:val="17"/>
                <w:szCs w:val="17"/>
              </w:rPr>
              <w:t>Division of Health Operations Research Ministry of Public Health (Cameroon);</w:t>
            </w:r>
          </w:p>
          <w:p w14:paraId="000004A1" w14:textId="77777777" w:rsidR="00095790" w:rsidRPr="005A1F26" w:rsidRDefault="00792AD4" w:rsidP="005A1F26">
            <w:pPr>
              <w:rPr>
                <w:rFonts w:cs="Times New Roman"/>
                <w:sz w:val="17"/>
                <w:szCs w:val="17"/>
              </w:rPr>
            </w:pPr>
            <w:r w:rsidRPr="005A1F26">
              <w:rPr>
                <w:rFonts w:cs="Times New Roman"/>
                <w:sz w:val="17"/>
                <w:szCs w:val="17"/>
              </w:rPr>
              <w:t>Pham Ngoc Thach Hospital Institutional Review Board (Vietnam);</w:t>
            </w:r>
          </w:p>
          <w:p w14:paraId="000004A2" w14:textId="77777777" w:rsidR="00095790" w:rsidRPr="005A1F26" w:rsidRDefault="00792AD4" w:rsidP="005A1F26">
            <w:pPr>
              <w:rPr>
                <w:rFonts w:cs="Times New Roman"/>
                <w:sz w:val="17"/>
                <w:szCs w:val="17"/>
              </w:rPr>
            </w:pPr>
            <w:r w:rsidRPr="005A1F26">
              <w:rPr>
                <w:rFonts w:cs="Times New Roman"/>
                <w:sz w:val="17"/>
                <w:szCs w:val="17"/>
              </w:rPr>
              <w:t xml:space="preserve">Ho Chi Minh City Department of Health (Vietnam); </w:t>
            </w:r>
          </w:p>
          <w:p w14:paraId="000004A3" w14:textId="77777777" w:rsidR="00095790" w:rsidRPr="005A1F26" w:rsidRDefault="00792AD4" w:rsidP="005A1F26">
            <w:pPr>
              <w:rPr>
                <w:rFonts w:cs="Times New Roman"/>
                <w:sz w:val="17"/>
                <w:szCs w:val="17"/>
              </w:rPr>
            </w:pPr>
            <w:r w:rsidRPr="005A1F26">
              <w:rPr>
                <w:rFonts w:cs="Times New Roman"/>
                <w:sz w:val="17"/>
                <w:szCs w:val="17"/>
              </w:rPr>
              <w:t>Ho Chi Minh City People’s Committee (Vietnam).</w:t>
            </w:r>
          </w:p>
        </w:tc>
      </w:tr>
      <w:tr w:rsidR="00095790" w:rsidRPr="005A1F26" w14:paraId="71AC44B7" w14:textId="77777777">
        <w:trPr>
          <w:trHeight w:val="144"/>
        </w:trPr>
        <w:tc>
          <w:tcPr>
            <w:tcW w:w="2492" w:type="dxa"/>
          </w:tcPr>
          <w:p w14:paraId="000004A6" w14:textId="77777777" w:rsidR="00095790" w:rsidRPr="005A1F26" w:rsidRDefault="00792AD4" w:rsidP="005A1F26">
            <w:pPr>
              <w:rPr>
                <w:rFonts w:cs="Times New Roman"/>
                <w:b/>
                <w:sz w:val="17"/>
                <w:szCs w:val="17"/>
              </w:rPr>
            </w:pPr>
            <w:r w:rsidRPr="005A1F26">
              <w:rPr>
                <w:rFonts w:cs="Times New Roman"/>
                <w:b/>
                <w:sz w:val="17"/>
                <w:szCs w:val="17"/>
              </w:rPr>
              <w:t>Reference</w:t>
            </w:r>
          </w:p>
        </w:tc>
        <w:tc>
          <w:tcPr>
            <w:tcW w:w="6858" w:type="dxa"/>
            <w:gridSpan w:val="3"/>
          </w:tcPr>
          <w:p w14:paraId="000004A9" w14:textId="5E1184A2" w:rsidR="00095790" w:rsidRPr="005A1F26" w:rsidRDefault="00AB2CE9" w:rsidP="005A1F26">
            <w:pPr>
              <w:pBdr>
                <w:top w:val="nil"/>
                <w:left w:val="nil"/>
                <w:bottom w:val="nil"/>
                <w:right w:val="nil"/>
                <w:between w:val="nil"/>
              </w:pBdr>
              <w:rPr>
                <w:rFonts w:cs="Times New Roman"/>
                <w:color w:val="000000"/>
                <w:sz w:val="17"/>
                <w:szCs w:val="17"/>
              </w:rPr>
            </w:pPr>
            <w:r>
              <w:rPr>
                <w:rFonts w:cs="Times New Roman"/>
                <w:color w:val="000000"/>
                <w:sz w:val="17"/>
                <w:szCs w:val="17"/>
              </w:rPr>
              <w:fldChar w:fldCharType="begin"/>
            </w:r>
            <w:r>
              <w:rPr>
                <w:rFonts w:cs="Times New Roman"/>
                <w:color w:val="000000"/>
                <w:sz w:val="17"/>
                <w:szCs w:val="17"/>
              </w:rPr>
              <w:instrText xml:space="preserve"> ADDIN EN.CITE &lt;EndNote&gt;&lt;Cite&gt;&lt;Author&gt;Marcy&lt;/Author&gt;&lt;Year&gt;2019&lt;/Year&gt;&lt;RecNum&gt;2273&lt;/RecNum&gt;&lt;DisplayText&gt;&lt;style face="superscript"&gt;14&lt;/style&gt;&lt;/DisplayText&gt;&lt;record&gt;&lt;rec-number&gt;2273&lt;/rec-number&gt;&lt;foreign-keys&gt;&lt;key app="EN" db-id="0w2w09ttjvsvwlezew9v0xrytfw5twedvfwp" timestamp="1574322384"&gt;2273&lt;/key&gt;&lt;/foreign-keys&gt;&lt;ref-type name="Journal Article"&gt;17&lt;/ref-type&gt;&lt;contributors&gt;&lt;authors&gt;&lt;author&gt;Marcy, Olivier&lt;/author&gt;&lt;author&gt;Borand, Laurence&lt;/author&gt;&lt;author&gt;Ung, Vibol&lt;/author&gt;&lt;author&gt;Msellati, Philippe&lt;/author&gt;&lt;author&gt;Tejiokem, Mathurin&lt;/author&gt;&lt;author&gt;Huu, Khanh Truong&lt;/author&gt;&lt;author&gt;Do Chau, Viet&lt;/author&gt;&lt;author&gt;Ngoc Tran, Duong&lt;/author&gt;&lt;author&gt;Ateba-Ndongo, Francis&lt;/author&gt;&lt;author&gt;Tetang-Ndiang, Suzie&lt;/author&gt;&lt;author&gt;Nacro, Boubacar&lt;/author&gt;&lt;author&gt;Sanogo, Bintou&lt;/author&gt;&lt;author&gt;Neou, Leakhena&lt;/author&gt;&lt;author&gt;Goyet, Sophie&lt;/author&gt;&lt;author&gt;Dim, Bunnet&lt;/author&gt;&lt;author&gt;Pean, Polidy&lt;/author&gt;&lt;author&gt;Quillet, Catherine&lt;/author&gt;&lt;author&gt;Fournier, Isabelle&lt;/author&gt;&lt;author&gt;Berteloot, Laureline&lt;/author&gt;&lt;author&gt;Carcelain, Guislaine&lt;/author&gt;&lt;author&gt;Godreuil, Sylvain&lt;/author&gt;&lt;author&gt;Blanche, Stéphane&lt;/author&gt;&lt;author&gt;Delacourt, Christophe&lt;/author&gt;&lt;/authors&gt;&lt;/contributors&gt;&lt;titles&gt;&lt;title&gt;A treatment-decision score for HIV-infected children with suspected tuberculosis&lt;/title&gt;&lt;secondary-title&gt;Pediatrics&lt;/secondary-title&gt;&lt;/titles&gt;&lt;periodical&gt;&lt;full-title&gt;Pediatrics&lt;/full-title&gt;&lt;/periodical&gt;&lt;pages&gt;e20182065&lt;/pages&gt;&lt;volume&gt;144&lt;/volume&gt;&lt;number&gt;3&lt;/number&gt;&lt;dates&gt;&lt;year&gt;2019&lt;/year&gt;&lt;/dates&gt;&lt;urls&gt;&lt;related-urls&gt;&lt;url&gt;https://pediatrics.aappublications.org/content/pediatrics/144/3/e20182065.full.pdf&lt;/url&gt;&lt;/related-urls&gt;&lt;/urls&gt;&lt;electronic-resource-num&gt;10.1542/peds.2018-2065&lt;/electronic-resource-num&gt;&lt;/record&gt;&lt;/Cite&gt;&lt;/EndNote&gt;</w:instrText>
            </w:r>
            <w:r>
              <w:rPr>
                <w:rFonts w:cs="Times New Roman"/>
                <w:color w:val="000000"/>
                <w:sz w:val="17"/>
                <w:szCs w:val="17"/>
              </w:rPr>
              <w:fldChar w:fldCharType="separate"/>
            </w:r>
            <w:r w:rsidRPr="00AB2CE9">
              <w:rPr>
                <w:rFonts w:cs="Times New Roman"/>
                <w:noProof/>
                <w:color w:val="000000"/>
                <w:sz w:val="17"/>
                <w:szCs w:val="17"/>
                <w:vertAlign w:val="superscript"/>
              </w:rPr>
              <w:t>14</w:t>
            </w:r>
            <w:r>
              <w:rPr>
                <w:rFonts w:cs="Times New Roman"/>
                <w:color w:val="000000"/>
                <w:sz w:val="17"/>
                <w:szCs w:val="17"/>
              </w:rPr>
              <w:fldChar w:fldCharType="end"/>
            </w:r>
          </w:p>
        </w:tc>
      </w:tr>
    </w:tbl>
    <w:p w14:paraId="000004AC" w14:textId="77777777" w:rsidR="00095790" w:rsidRPr="005A1F26" w:rsidRDefault="00095790" w:rsidP="005A1F26">
      <w:pPr>
        <w:spacing w:line="240" w:lineRule="auto"/>
        <w:rPr>
          <w:rFonts w:cs="Times New Roman"/>
          <w:sz w:val="18"/>
          <w:szCs w:val="18"/>
        </w:rPr>
      </w:pPr>
    </w:p>
    <w:p w14:paraId="000004AD" w14:textId="77777777" w:rsidR="00095790" w:rsidRPr="005A1F26" w:rsidRDefault="00792AD4" w:rsidP="005A1F26">
      <w:pPr>
        <w:spacing w:line="240" w:lineRule="auto"/>
        <w:rPr>
          <w:rFonts w:cs="Times New Roman"/>
          <w:sz w:val="18"/>
          <w:szCs w:val="18"/>
        </w:rPr>
      </w:pPr>
      <w:r w:rsidRPr="005A1F26">
        <w:rPr>
          <w:rFonts w:cs="Times New Roman"/>
        </w:rPr>
        <w:br w:type="page"/>
      </w:r>
    </w:p>
    <w:p w14:paraId="000004AE" w14:textId="77777777" w:rsidR="00095790" w:rsidRPr="005A1F26" w:rsidRDefault="00792AD4" w:rsidP="005A1F26">
      <w:pPr>
        <w:spacing w:line="240" w:lineRule="auto"/>
        <w:rPr>
          <w:rFonts w:cs="Times New Roman"/>
          <w:b/>
        </w:rPr>
      </w:pPr>
      <w:r w:rsidRPr="005A1F26">
        <w:rPr>
          <w:rFonts w:cs="Times New Roman"/>
          <w:b/>
        </w:rPr>
        <w:lastRenderedPageBreak/>
        <w:t>Table S9. Study information for Hamid/2019/PK</w:t>
      </w:r>
    </w:p>
    <w:tbl>
      <w:tblPr>
        <w:tblStyle w:val="affff6"/>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6745"/>
      </w:tblGrid>
      <w:tr w:rsidR="00095790" w:rsidRPr="005A1F26" w14:paraId="78D510CB" w14:textId="77777777">
        <w:tc>
          <w:tcPr>
            <w:tcW w:w="2605" w:type="dxa"/>
          </w:tcPr>
          <w:p w14:paraId="000004AF" w14:textId="77777777" w:rsidR="00095790" w:rsidRPr="005A1F26" w:rsidRDefault="00792AD4" w:rsidP="005A1F26">
            <w:pPr>
              <w:rPr>
                <w:rFonts w:cs="Times New Roman"/>
                <w:b/>
                <w:sz w:val="18"/>
                <w:szCs w:val="18"/>
              </w:rPr>
            </w:pPr>
            <w:r w:rsidRPr="005A1F26">
              <w:rPr>
                <w:rFonts w:cs="Times New Roman"/>
                <w:b/>
                <w:sz w:val="18"/>
                <w:szCs w:val="18"/>
              </w:rPr>
              <w:t>Geographic setting</w:t>
            </w:r>
          </w:p>
        </w:tc>
        <w:tc>
          <w:tcPr>
            <w:tcW w:w="6745" w:type="dxa"/>
          </w:tcPr>
          <w:p w14:paraId="000004B0" w14:textId="77777777" w:rsidR="00095790" w:rsidRPr="005A1F26" w:rsidRDefault="00792AD4" w:rsidP="005A1F26">
            <w:pPr>
              <w:rPr>
                <w:rFonts w:cs="Times New Roman"/>
                <w:sz w:val="18"/>
                <w:szCs w:val="18"/>
              </w:rPr>
            </w:pPr>
            <w:r w:rsidRPr="005A1F26">
              <w:rPr>
                <w:rFonts w:cs="Times New Roman"/>
                <w:sz w:val="18"/>
                <w:szCs w:val="18"/>
              </w:rPr>
              <w:t>Karachi, Pakistan</w:t>
            </w:r>
          </w:p>
        </w:tc>
      </w:tr>
    </w:tbl>
    <w:tbl>
      <w:tblPr>
        <w:tblStyle w:val="affff"/>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6745"/>
      </w:tblGrid>
      <w:tr w:rsidR="00B9653B" w:rsidRPr="005A1F26" w14:paraId="698DDC1B" w14:textId="77777777" w:rsidTr="000303AD">
        <w:trPr>
          <w:trHeight w:val="195"/>
        </w:trPr>
        <w:tc>
          <w:tcPr>
            <w:tcW w:w="2605" w:type="dxa"/>
          </w:tcPr>
          <w:p w14:paraId="563A5311" w14:textId="0A8075AD" w:rsidR="00B9653B" w:rsidRPr="005A1F26" w:rsidRDefault="00F82C76" w:rsidP="000303AD">
            <w:pPr>
              <w:rPr>
                <w:rFonts w:cs="Times New Roman"/>
                <w:b/>
                <w:sz w:val="18"/>
                <w:szCs w:val="18"/>
              </w:rPr>
            </w:pPr>
            <w:r>
              <w:rPr>
                <w:rFonts w:cs="Times New Roman"/>
                <w:b/>
                <w:sz w:val="18"/>
                <w:szCs w:val="18"/>
              </w:rPr>
              <w:t>Representing co-authors (in no particular order)</w:t>
            </w:r>
          </w:p>
        </w:tc>
        <w:tc>
          <w:tcPr>
            <w:tcW w:w="6745" w:type="dxa"/>
          </w:tcPr>
          <w:p w14:paraId="169191AA" w14:textId="79CAE4F5" w:rsidR="00B9653B" w:rsidRPr="00E21038" w:rsidRDefault="00E21038" w:rsidP="000303AD">
            <w:pPr>
              <w:rPr>
                <w:rFonts w:cs="Times New Roman"/>
                <w:b/>
                <w:sz w:val="18"/>
                <w:szCs w:val="18"/>
              </w:rPr>
            </w:pPr>
            <w:r w:rsidRPr="00E21038">
              <w:rPr>
                <w:sz w:val="18"/>
                <w:szCs w:val="18"/>
              </w:rPr>
              <w:t xml:space="preserve">Iraj Batool, Aliya Anwar, Sara Ahmed Siddiqui, </w:t>
            </w:r>
            <w:r w:rsidRPr="00E21038">
              <w:rPr>
                <w:color w:val="212121"/>
                <w:sz w:val="18"/>
                <w:szCs w:val="18"/>
              </w:rPr>
              <w:t>Farhana Amanullah</w:t>
            </w:r>
          </w:p>
        </w:tc>
      </w:tr>
    </w:tbl>
    <w:tbl>
      <w:tblPr>
        <w:tblStyle w:val="affff6"/>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2248"/>
        <w:gridCol w:w="2248"/>
        <w:gridCol w:w="2249"/>
      </w:tblGrid>
      <w:tr w:rsidR="00095790" w:rsidRPr="005A1F26" w14:paraId="20F246BE" w14:textId="77777777">
        <w:trPr>
          <w:trHeight w:val="195"/>
        </w:trPr>
        <w:tc>
          <w:tcPr>
            <w:tcW w:w="2605" w:type="dxa"/>
            <w:vMerge w:val="restart"/>
          </w:tcPr>
          <w:p w14:paraId="000004B3" w14:textId="77777777" w:rsidR="00095790" w:rsidRPr="005A1F26" w:rsidRDefault="00792AD4" w:rsidP="005A1F26">
            <w:pPr>
              <w:rPr>
                <w:rFonts w:cs="Times New Roman"/>
                <w:b/>
                <w:sz w:val="18"/>
                <w:szCs w:val="18"/>
              </w:rPr>
            </w:pPr>
            <w:r w:rsidRPr="005A1F26">
              <w:rPr>
                <w:rFonts w:cs="Times New Roman"/>
                <w:b/>
                <w:sz w:val="18"/>
                <w:szCs w:val="18"/>
              </w:rPr>
              <w:t>Healthcare setting</w:t>
            </w:r>
          </w:p>
        </w:tc>
        <w:tc>
          <w:tcPr>
            <w:tcW w:w="2248" w:type="dxa"/>
          </w:tcPr>
          <w:p w14:paraId="000004B4" w14:textId="77777777" w:rsidR="00095790" w:rsidRPr="005A1F26" w:rsidRDefault="00792AD4" w:rsidP="005A1F26">
            <w:pPr>
              <w:rPr>
                <w:rFonts w:cs="Times New Roman"/>
                <w:b/>
                <w:sz w:val="18"/>
                <w:szCs w:val="18"/>
              </w:rPr>
            </w:pPr>
            <w:r w:rsidRPr="005A1F26">
              <w:rPr>
                <w:rFonts w:cs="Times New Roman"/>
                <w:b/>
                <w:sz w:val="18"/>
                <w:szCs w:val="18"/>
              </w:rPr>
              <w:t>Name</w:t>
            </w:r>
          </w:p>
        </w:tc>
        <w:tc>
          <w:tcPr>
            <w:tcW w:w="2248" w:type="dxa"/>
          </w:tcPr>
          <w:p w14:paraId="000004B5" w14:textId="77777777" w:rsidR="00095790" w:rsidRPr="005A1F26" w:rsidRDefault="00792AD4" w:rsidP="005A1F26">
            <w:pPr>
              <w:rPr>
                <w:rFonts w:cs="Times New Roman"/>
                <w:b/>
                <w:sz w:val="18"/>
                <w:szCs w:val="18"/>
              </w:rPr>
            </w:pPr>
            <w:r w:rsidRPr="005A1F26">
              <w:rPr>
                <w:rFonts w:cs="Times New Roman"/>
                <w:b/>
                <w:sz w:val="18"/>
                <w:szCs w:val="18"/>
              </w:rPr>
              <w:t>Healthcare level</w:t>
            </w:r>
          </w:p>
        </w:tc>
        <w:tc>
          <w:tcPr>
            <w:tcW w:w="2249" w:type="dxa"/>
          </w:tcPr>
          <w:p w14:paraId="000004B6" w14:textId="77777777" w:rsidR="00095790" w:rsidRPr="005A1F26" w:rsidRDefault="00792AD4" w:rsidP="005A1F26">
            <w:pPr>
              <w:rPr>
                <w:rFonts w:cs="Times New Roman"/>
                <w:b/>
                <w:sz w:val="18"/>
                <w:szCs w:val="18"/>
              </w:rPr>
            </w:pPr>
            <w:r w:rsidRPr="005A1F26">
              <w:rPr>
                <w:rFonts w:cs="Times New Roman"/>
                <w:b/>
                <w:sz w:val="18"/>
                <w:szCs w:val="18"/>
              </w:rPr>
              <w:t>Recruitment setting</w:t>
            </w:r>
          </w:p>
        </w:tc>
      </w:tr>
      <w:tr w:rsidR="00095790" w:rsidRPr="005A1F26" w14:paraId="09909868" w14:textId="77777777">
        <w:trPr>
          <w:trHeight w:val="195"/>
        </w:trPr>
        <w:tc>
          <w:tcPr>
            <w:tcW w:w="2605" w:type="dxa"/>
            <w:vMerge/>
          </w:tcPr>
          <w:p w14:paraId="000004B7" w14:textId="77777777" w:rsidR="00095790" w:rsidRPr="005A1F26" w:rsidRDefault="00095790" w:rsidP="005A1F26">
            <w:pPr>
              <w:widowControl w:val="0"/>
              <w:pBdr>
                <w:top w:val="nil"/>
                <w:left w:val="nil"/>
                <w:bottom w:val="nil"/>
                <w:right w:val="nil"/>
                <w:between w:val="nil"/>
              </w:pBdr>
              <w:rPr>
                <w:rFonts w:cs="Times New Roman"/>
                <w:b/>
                <w:sz w:val="18"/>
                <w:szCs w:val="18"/>
              </w:rPr>
            </w:pPr>
          </w:p>
        </w:tc>
        <w:tc>
          <w:tcPr>
            <w:tcW w:w="2248" w:type="dxa"/>
          </w:tcPr>
          <w:p w14:paraId="000004B8" w14:textId="77777777" w:rsidR="00095790" w:rsidRPr="005A1F26" w:rsidRDefault="00792AD4" w:rsidP="005A1F26">
            <w:pPr>
              <w:rPr>
                <w:rFonts w:cs="Times New Roman"/>
                <w:sz w:val="18"/>
                <w:szCs w:val="18"/>
              </w:rPr>
            </w:pPr>
            <w:r w:rsidRPr="005A1F26">
              <w:rPr>
                <w:rFonts w:cs="Times New Roman"/>
                <w:b/>
                <w:sz w:val="18"/>
                <w:szCs w:val="18"/>
              </w:rPr>
              <w:t xml:space="preserve">The </w:t>
            </w:r>
            <w:r w:rsidRPr="005A1F26">
              <w:rPr>
                <w:rFonts w:cs="Times New Roman"/>
                <w:color w:val="000000"/>
                <w:sz w:val="18"/>
                <w:szCs w:val="18"/>
              </w:rPr>
              <w:t>Indus Hospital Ghauri Clinic</w:t>
            </w:r>
          </w:p>
        </w:tc>
        <w:tc>
          <w:tcPr>
            <w:tcW w:w="2248" w:type="dxa"/>
          </w:tcPr>
          <w:p w14:paraId="000004B9" w14:textId="77777777" w:rsidR="00095790" w:rsidRPr="005A1F26" w:rsidRDefault="00792AD4" w:rsidP="005A1F26">
            <w:pPr>
              <w:rPr>
                <w:rFonts w:cs="Times New Roman"/>
                <w:sz w:val="18"/>
                <w:szCs w:val="18"/>
              </w:rPr>
            </w:pPr>
            <w:r w:rsidRPr="005A1F26">
              <w:rPr>
                <w:rFonts w:cs="Times New Roman"/>
                <w:sz w:val="18"/>
                <w:szCs w:val="18"/>
              </w:rPr>
              <w:t>Tertiary/Referral</w:t>
            </w:r>
          </w:p>
        </w:tc>
        <w:tc>
          <w:tcPr>
            <w:tcW w:w="2249" w:type="dxa"/>
          </w:tcPr>
          <w:p w14:paraId="000004BA" w14:textId="77777777" w:rsidR="00095790" w:rsidRPr="005A1F26" w:rsidRDefault="00792AD4" w:rsidP="005A1F26">
            <w:pPr>
              <w:rPr>
                <w:rFonts w:cs="Times New Roman"/>
                <w:sz w:val="18"/>
                <w:szCs w:val="18"/>
              </w:rPr>
            </w:pPr>
            <w:r w:rsidRPr="005A1F26">
              <w:rPr>
                <w:rFonts w:cs="Times New Roman"/>
                <w:sz w:val="18"/>
                <w:szCs w:val="18"/>
              </w:rPr>
              <w:t>Outpatient</w:t>
            </w:r>
          </w:p>
        </w:tc>
      </w:tr>
      <w:tr w:rsidR="00095790" w:rsidRPr="005A1F26" w14:paraId="0B3375CC" w14:textId="77777777">
        <w:trPr>
          <w:trHeight w:val="195"/>
        </w:trPr>
        <w:tc>
          <w:tcPr>
            <w:tcW w:w="2605" w:type="dxa"/>
          </w:tcPr>
          <w:p w14:paraId="000004BB" w14:textId="77777777" w:rsidR="00095790" w:rsidRPr="005A1F26" w:rsidRDefault="00095790" w:rsidP="005A1F26">
            <w:pPr>
              <w:rPr>
                <w:rFonts w:cs="Times New Roman"/>
                <w:b/>
                <w:sz w:val="18"/>
                <w:szCs w:val="18"/>
              </w:rPr>
            </w:pPr>
          </w:p>
        </w:tc>
        <w:tc>
          <w:tcPr>
            <w:tcW w:w="6745" w:type="dxa"/>
            <w:gridSpan w:val="3"/>
          </w:tcPr>
          <w:p w14:paraId="000004BC" w14:textId="77777777" w:rsidR="00095790" w:rsidRPr="005A1F26" w:rsidRDefault="00792AD4" w:rsidP="005A1F26">
            <w:pPr>
              <w:rPr>
                <w:rFonts w:cs="Times New Roman"/>
                <w:sz w:val="18"/>
                <w:szCs w:val="18"/>
              </w:rPr>
            </w:pPr>
            <w:r w:rsidRPr="005A1F26">
              <w:rPr>
                <w:rFonts w:cs="Times New Roman"/>
                <w:sz w:val="18"/>
                <w:szCs w:val="18"/>
              </w:rPr>
              <w:t>Participants were referred from the TB screening/ contact tracing program as well as from  community general physicians, and family physicians/pediatricians/ surgeons of the Indus hospital.</w:t>
            </w:r>
          </w:p>
        </w:tc>
      </w:tr>
      <w:tr w:rsidR="00095790" w:rsidRPr="005A1F26" w14:paraId="503AC66F" w14:textId="77777777">
        <w:tc>
          <w:tcPr>
            <w:tcW w:w="2605" w:type="dxa"/>
          </w:tcPr>
          <w:p w14:paraId="000004BF" w14:textId="77777777" w:rsidR="00095790" w:rsidRPr="005A1F26" w:rsidRDefault="00792AD4" w:rsidP="005A1F26">
            <w:pPr>
              <w:rPr>
                <w:rFonts w:cs="Times New Roman"/>
                <w:b/>
                <w:sz w:val="18"/>
                <w:szCs w:val="18"/>
              </w:rPr>
            </w:pPr>
            <w:r w:rsidRPr="005A1F26">
              <w:rPr>
                <w:rFonts w:cs="Times New Roman"/>
                <w:b/>
                <w:sz w:val="18"/>
                <w:szCs w:val="18"/>
              </w:rPr>
              <w:t>Enrolment duration</w:t>
            </w:r>
          </w:p>
        </w:tc>
        <w:tc>
          <w:tcPr>
            <w:tcW w:w="6745" w:type="dxa"/>
            <w:gridSpan w:val="3"/>
          </w:tcPr>
          <w:p w14:paraId="000004C0" w14:textId="77777777" w:rsidR="00095790" w:rsidRPr="005A1F26" w:rsidRDefault="00792AD4" w:rsidP="005A1F26">
            <w:pPr>
              <w:rPr>
                <w:rFonts w:cs="Times New Roman"/>
                <w:sz w:val="18"/>
                <w:szCs w:val="18"/>
              </w:rPr>
            </w:pPr>
            <w:r w:rsidRPr="005A1F26">
              <w:rPr>
                <w:rFonts w:cs="Times New Roman"/>
                <w:sz w:val="18"/>
                <w:szCs w:val="18"/>
              </w:rPr>
              <w:t>01 January 2019 – 06 April 2020</w:t>
            </w:r>
          </w:p>
        </w:tc>
      </w:tr>
      <w:tr w:rsidR="00095790" w:rsidRPr="005A1F26" w14:paraId="79DB7A6B" w14:textId="77777777">
        <w:tc>
          <w:tcPr>
            <w:tcW w:w="2605" w:type="dxa"/>
          </w:tcPr>
          <w:p w14:paraId="000004C3" w14:textId="77777777" w:rsidR="00095790" w:rsidRPr="005A1F26" w:rsidRDefault="00792AD4" w:rsidP="005A1F26">
            <w:pPr>
              <w:rPr>
                <w:rFonts w:cs="Times New Roman"/>
                <w:b/>
                <w:sz w:val="18"/>
                <w:szCs w:val="18"/>
              </w:rPr>
            </w:pPr>
            <w:r w:rsidRPr="005A1F26">
              <w:rPr>
                <w:rFonts w:cs="Times New Roman"/>
                <w:b/>
                <w:sz w:val="18"/>
                <w:szCs w:val="18"/>
              </w:rPr>
              <w:t>Purpose for data collection</w:t>
            </w:r>
          </w:p>
        </w:tc>
        <w:tc>
          <w:tcPr>
            <w:tcW w:w="6745" w:type="dxa"/>
            <w:gridSpan w:val="3"/>
          </w:tcPr>
          <w:p w14:paraId="000004C4" w14:textId="77777777" w:rsidR="00095790" w:rsidRPr="005A1F26" w:rsidRDefault="00792AD4" w:rsidP="005A1F26">
            <w:pPr>
              <w:rPr>
                <w:rFonts w:cs="Times New Roman"/>
                <w:sz w:val="18"/>
                <w:szCs w:val="18"/>
              </w:rPr>
            </w:pPr>
            <w:r w:rsidRPr="005A1F26">
              <w:rPr>
                <w:rFonts w:cs="Times New Roman"/>
                <w:b/>
                <w:sz w:val="18"/>
                <w:szCs w:val="18"/>
              </w:rPr>
              <w:t xml:space="preserve">To </w:t>
            </w:r>
            <w:r w:rsidRPr="005A1F26">
              <w:rPr>
                <w:rFonts w:cs="Times New Roman"/>
                <w:sz w:val="18"/>
                <w:szCs w:val="18"/>
              </w:rPr>
              <w:t>identify gaps in child TB care delivery and improve Pediatric TB Program implementation</w:t>
            </w:r>
          </w:p>
        </w:tc>
      </w:tr>
      <w:tr w:rsidR="00095790" w:rsidRPr="005A1F26" w14:paraId="73F462DD" w14:textId="77777777">
        <w:tc>
          <w:tcPr>
            <w:tcW w:w="2605" w:type="dxa"/>
          </w:tcPr>
          <w:p w14:paraId="000004C7" w14:textId="77777777" w:rsidR="00095790" w:rsidRPr="005A1F26" w:rsidRDefault="00792AD4" w:rsidP="005A1F26">
            <w:pPr>
              <w:rPr>
                <w:rFonts w:cs="Times New Roman"/>
                <w:b/>
                <w:sz w:val="18"/>
                <w:szCs w:val="18"/>
              </w:rPr>
            </w:pPr>
            <w:r w:rsidRPr="005A1F26">
              <w:rPr>
                <w:rFonts w:cs="Times New Roman"/>
                <w:b/>
                <w:sz w:val="18"/>
                <w:szCs w:val="18"/>
              </w:rPr>
              <w:t>Study design</w:t>
            </w:r>
          </w:p>
        </w:tc>
        <w:tc>
          <w:tcPr>
            <w:tcW w:w="6745" w:type="dxa"/>
            <w:gridSpan w:val="3"/>
          </w:tcPr>
          <w:p w14:paraId="000004C8" w14:textId="77777777" w:rsidR="00095790" w:rsidRPr="005A1F26" w:rsidRDefault="00792AD4" w:rsidP="005A1F26">
            <w:pPr>
              <w:rPr>
                <w:rFonts w:cs="Times New Roman"/>
                <w:sz w:val="18"/>
                <w:szCs w:val="18"/>
              </w:rPr>
            </w:pPr>
            <w:r w:rsidRPr="005A1F26">
              <w:rPr>
                <w:rFonts w:cs="Times New Roman"/>
                <w:sz w:val="18"/>
                <w:szCs w:val="18"/>
              </w:rPr>
              <w:t>Cross-sectional study with baseline assessment and 1-month follow-up</w:t>
            </w:r>
          </w:p>
        </w:tc>
      </w:tr>
      <w:tr w:rsidR="00095790" w:rsidRPr="005A1F26" w14:paraId="3B0CB9D2" w14:textId="77777777">
        <w:tc>
          <w:tcPr>
            <w:tcW w:w="2605" w:type="dxa"/>
          </w:tcPr>
          <w:p w14:paraId="000004CB" w14:textId="77777777" w:rsidR="00095790" w:rsidRPr="005A1F26" w:rsidRDefault="00792AD4" w:rsidP="005A1F26">
            <w:pPr>
              <w:rPr>
                <w:rFonts w:cs="Times New Roman"/>
                <w:b/>
                <w:sz w:val="18"/>
                <w:szCs w:val="18"/>
              </w:rPr>
            </w:pPr>
            <w:r w:rsidRPr="005A1F26">
              <w:rPr>
                <w:rFonts w:cs="Times New Roman"/>
                <w:b/>
                <w:sz w:val="18"/>
                <w:szCs w:val="18"/>
              </w:rPr>
              <w:t>Inclusion criteria</w:t>
            </w:r>
          </w:p>
        </w:tc>
        <w:tc>
          <w:tcPr>
            <w:tcW w:w="6745" w:type="dxa"/>
            <w:gridSpan w:val="3"/>
          </w:tcPr>
          <w:p w14:paraId="000004CC" w14:textId="77777777" w:rsidR="00095790" w:rsidRPr="005A1F26" w:rsidRDefault="00000000" w:rsidP="005A1F26">
            <w:pPr>
              <w:rPr>
                <w:rFonts w:cs="Times New Roman"/>
                <w:sz w:val="18"/>
                <w:szCs w:val="18"/>
              </w:rPr>
            </w:pPr>
            <w:sdt>
              <w:sdtPr>
                <w:rPr>
                  <w:rFonts w:cs="Times New Roman"/>
                </w:rPr>
                <w:tag w:val="goog_rdk_23"/>
                <w:id w:val="50580847"/>
              </w:sdtPr>
              <w:sdtContent>
                <w:r w:rsidR="00792AD4" w:rsidRPr="005A1F26">
                  <w:rPr>
                    <w:rFonts w:eastAsia="Arial Unicode MS" w:cs="Times New Roman"/>
                    <w:sz w:val="18"/>
                    <w:szCs w:val="18"/>
                  </w:rPr>
                  <w:t>Children aged 0-10 years with any of the following: 2 symptoms of TB (cough ≥14 days, fever, weight loss, lethargy, loss of appetite, night sweats), a known TB exposure within the past 2 years with ≥1 symptom suggestive of TB, swollen lymph node for &gt;14 days, previous history of TB and ≥1 symptom suggestive of TB</w:t>
                </w:r>
              </w:sdtContent>
            </w:sdt>
          </w:p>
        </w:tc>
      </w:tr>
      <w:tr w:rsidR="00095790" w:rsidRPr="005A1F26" w14:paraId="72419224" w14:textId="77777777">
        <w:tc>
          <w:tcPr>
            <w:tcW w:w="2605" w:type="dxa"/>
          </w:tcPr>
          <w:p w14:paraId="000004CF" w14:textId="77777777" w:rsidR="00095790" w:rsidRPr="005A1F26" w:rsidRDefault="00792AD4" w:rsidP="005A1F26">
            <w:pPr>
              <w:rPr>
                <w:rFonts w:cs="Times New Roman"/>
                <w:b/>
                <w:sz w:val="18"/>
                <w:szCs w:val="18"/>
              </w:rPr>
            </w:pPr>
            <w:r w:rsidRPr="005A1F26">
              <w:rPr>
                <w:rFonts w:cs="Times New Roman"/>
                <w:b/>
                <w:sz w:val="18"/>
                <w:szCs w:val="18"/>
              </w:rPr>
              <w:t>Exclusion criteria</w:t>
            </w:r>
          </w:p>
        </w:tc>
        <w:tc>
          <w:tcPr>
            <w:tcW w:w="6745" w:type="dxa"/>
            <w:gridSpan w:val="3"/>
          </w:tcPr>
          <w:p w14:paraId="000004D0" w14:textId="77777777" w:rsidR="00095790" w:rsidRPr="005A1F26" w:rsidRDefault="00792AD4" w:rsidP="005A1F26">
            <w:pPr>
              <w:rPr>
                <w:rFonts w:cs="Times New Roman"/>
                <w:sz w:val="18"/>
                <w:szCs w:val="18"/>
              </w:rPr>
            </w:pPr>
            <w:r w:rsidRPr="005A1F26">
              <w:rPr>
                <w:rFonts w:cs="Times New Roman"/>
                <w:sz w:val="18"/>
                <w:szCs w:val="18"/>
              </w:rPr>
              <w:t>N/A</w:t>
            </w:r>
          </w:p>
        </w:tc>
      </w:tr>
      <w:tr w:rsidR="00095790" w:rsidRPr="005A1F26" w14:paraId="58905BA6" w14:textId="77777777">
        <w:tc>
          <w:tcPr>
            <w:tcW w:w="2605" w:type="dxa"/>
            <w:shd w:val="clear" w:color="auto" w:fill="auto"/>
          </w:tcPr>
          <w:p w14:paraId="000004D3" w14:textId="77777777" w:rsidR="00095790" w:rsidRPr="005A1F26" w:rsidRDefault="00792AD4" w:rsidP="005A1F26">
            <w:pPr>
              <w:rPr>
                <w:rFonts w:cs="Times New Roman"/>
                <w:b/>
                <w:sz w:val="18"/>
                <w:szCs w:val="18"/>
              </w:rPr>
            </w:pPr>
            <w:r w:rsidRPr="005A1F26">
              <w:rPr>
                <w:rFonts w:cs="Times New Roman"/>
                <w:b/>
                <w:sz w:val="18"/>
                <w:szCs w:val="18"/>
              </w:rPr>
              <w:t>Standardized form to guide evaluation?</w:t>
            </w:r>
          </w:p>
        </w:tc>
        <w:tc>
          <w:tcPr>
            <w:tcW w:w="6745" w:type="dxa"/>
            <w:gridSpan w:val="3"/>
            <w:shd w:val="clear" w:color="auto" w:fill="auto"/>
          </w:tcPr>
          <w:p w14:paraId="000004D4"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3518D0CA" w14:textId="77777777">
        <w:tc>
          <w:tcPr>
            <w:tcW w:w="2605" w:type="dxa"/>
            <w:shd w:val="clear" w:color="auto" w:fill="auto"/>
          </w:tcPr>
          <w:p w14:paraId="000004D7" w14:textId="77777777" w:rsidR="00095790" w:rsidRPr="005A1F26" w:rsidRDefault="00792AD4" w:rsidP="005A1F26">
            <w:pPr>
              <w:rPr>
                <w:rFonts w:cs="Times New Roman"/>
                <w:b/>
                <w:sz w:val="18"/>
                <w:szCs w:val="18"/>
              </w:rPr>
            </w:pPr>
            <w:r w:rsidRPr="005A1F26">
              <w:rPr>
                <w:rFonts w:cs="Times New Roman"/>
                <w:b/>
                <w:sz w:val="18"/>
                <w:szCs w:val="18"/>
              </w:rPr>
              <w:t>Standardized form to guide CXR evaluation?</w:t>
            </w:r>
          </w:p>
        </w:tc>
        <w:tc>
          <w:tcPr>
            <w:tcW w:w="6745" w:type="dxa"/>
            <w:gridSpan w:val="3"/>
            <w:shd w:val="clear" w:color="auto" w:fill="auto"/>
          </w:tcPr>
          <w:p w14:paraId="000004D8"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140E94ED" w14:textId="77777777">
        <w:tc>
          <w:tcPr>
            <w:tcW w:w="2605" w:type="dxa"/>
            <w:shd w:val="clear" w:color="auto" w:fill="auto"/>
          </w:tcPr>
          <w:p w14:paraId="000004DB" w14:textId="77777777" w:rsidR="00095790" w:rsidRPr="005A1F26" w:rsidRDefault="00792AD4" w:rsidP="005A1F26">
            <w:pPr>
              <w:rPr>
                <w:rFonts w:cs="Times New Roman"/>
                <w:b/>
                <w:sz w:val="18"/>
                <w:szCs w:val="18"/>
              </w:rPr>
            </w:pPr>
            <w:r w:rsidRPr="005A1F26">
              <w:rPr>
                <w:rFonts w:cs="Times New Roman"/>
                <w:b/>
                <w:sz w:val="18"/>
                <w:szCs w:val="18"/>
              </w:rPr>
              <w:t>Standardized follow-up for all children?</w:t>
            </w:r>
          </w:p>
        </w:tc>
        <w:tc>
          <w:tcPr>
            <w:tcW w:w="6745" w:type="dxa"/>
            <w:gridSpan w:val="3"/>
            <w:shd w:val="clear" w:color="auto" w:fill="auto"/>
          </w:tcPr>
          <w:p w14:paraId="000004DC"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0E73FCC7" w14:textId="77777777">
        <w:tc>
          <w:tcPr>
            <w:tcW w:w="2605" w:type="dxa"/>
            <w:shd w:val="clear" w:color="auto" w:fill="auto"/>
          </w:tcPr>
          <w:p w14:paraId="000004DF" w14:textId="77777777" w:rsidR="00095790" w:rsidRPr="005A1F26" w:rsidRDefault="00792AD4" w:rsidP="005A1F26">
            <w:pPr>
              <w:rPr>
                <w:rFonts w:cs="Times New Roman"/>
                <w:b/>
                <w:sz w:val="18"/>
                <w:szCs w:val="18"/>
              </w:rPr>
            </w:pPr>
            <w:r w:rsidRPr="005A1F26">
              <w:rPr>
                <w:rFonts w:cs="Times New Roman"/>
                <w:b/>
                <w:sz w:val="18"/>
                <w:szCs w:val="18"/>
              </w:rPr>
              <w:t>Reference classification of TB</w:t>
            </w:r>
          </w:p>
        </w:tc>
        <w:tc>
          <w:tcPr>
            <w:tcW w:w="6745" w:type="dxa"/>
            <w:gridSpan w:val="3"/>
            <w:shd w:val="clear" w:color="auto" w:fill="auto"/>
          </w:tcPr>
          <w:p w14:paraId="000004E0" w14:textId="77777777" w:rsidR="00095790" w:rsidRPr="005A1F26" w:rsidRDefault="00792AD4" w:rsidP="005A1F26">
            <w:pPr>
              <w:rPr>
                <w:rFonts w:cs="Times New Roman"/>
                <w:sz w:val="18"/>
                <w:szCs w:val="18"/>
              </w:rPr>
            </w:pPr>
            <w:r w:rsidRPr="005A1F26">
              <w:rPr>
                <w:rFonts w:cs="Times New Roman"/>
                <w:sz w:val="18"/>
                <w:szCs w:val="18"/>
              </w:rPr>
              <w:t>Confirmed PTB – bacteriologically positive on culture/Xpert/ on any respiratory specimen (including stool);</w:t>
            </w:r>
          </w:p>
          <w:p w14:paraId="000004E1" w14:textId="77777777" w:rsidR="00095790" w:rsidRPr="005A1F26" w:rsidRDefault="00792AD4" w:rsidP="005A1F26">
            <w:pPr>
              <w:rPr>
                <w:rFonts w:cs="Times New Roman"/>
                <w:sz w:val="18"/>
                <w:szCs w:val="18"/>
              </w:rPr>
            </w:pPr>
            <w:r w:rsidRPr="005A1F26">
              <w:rPr>
                <w:rFonts w:cs="Times New Roman"/>
                <w:sz w:val="18"/>
                <w:szCs w:val="18"/>
              </w:rPr>
              <w:t>Unconfirmed PTB – bacteriologically negative or not tested, but clinically diagnosed based on symptoms, CXR, +/-TST, and contact history;</w:t>
            </w:r>
          </w:p>
          <w:p w14:paraId="000004E2" w14:textId="77777777" w:rsidR="00095790" w:rsidRPr="005A1F26" w:rsidRDefault="00792AD4" w:rsidP="005A1F26">
            <w:pPr>
              <w:rPr>
                <w:rFonts w:cs="Times New Roman"/>
                <w:sz w:val="18"/>
                <w:szCs w:val="18"/>
              </w:rPr>
            </w:pPr>
            <w:r w:rsidRPr="005A1F26">
              <w:rPr>
                <w:rFonts w:cs="Times New Roman"/>
                <w:sz w:val="18"/>
                <w:szCs w:val="18"/>
              </w:rPr>
              <w:t>Unlikely PTB – not meeting criteria for confirmed TB or unconfirmed TB;</w:t>
            </w:r>
          </w:p>
          <w:p w14:paraId="000004E3" w14:textId="253F8A20" w:rsidR="00095790" w:rsidRPr="005A1F26" w:rsidRDefault="00792AD4" w:rsidP="005A1F26">
            <w:pPr>
              <w:rPr>
                <w:rFonts w:cs="Times New Roman"/>
                <w:sz w:val="18"/>
                <w:szCs w:val="18"/>
              </w:rPr>
            </w:pPr>
            <w:r w:rsidRPr="005A1F26">
              <w:rPr>
                <w:rFonts w:cs="Times New Roman"/>
                <w:sz w:val="18"/>
                <w:szCs w:val="18"/>
              </w:rPr>
              <w:t xml:space="preserve">Retrospective classification made </w:t>
            </w:r>
            <w:r w:rsidR="00823EFA">
              <w:rPr>
                <w:rFonts w:cs="Times New Roman"/>
                <w:sz w:val="18"/>
                <w:szCs w:val="18"/>
              </w:rPr>
              <w:t xml:space="preserve">by managing clinical teams </w:t>
            </w:r>
            <w:r w:rsidRPr="005A1F26">
              <w:rPr>
                <w:rFonts w:cs="Times New Roman"/>
                <w:sz w:val="18"/>
                <w:szCs w:val="18"/>
              </w:rPr>
              <w:t>at the 1-month follow-up visit</w:t>
            </w:r>
          </w:p>
        </w:tc>
      </w:tr>
      <w:tr w:rsidR="00095790" w:rsidRPr="005A1F26" w14:paraId="12B50602" w14:textId="77777777">
        <w:tc>
          <w:tcPr>
            <w:tcW w:w="2605" w:type="dxa"/>
            <w:shd w:val="clear" w:color="auto" w:fill="auto"/>
          </w:tcPr>
          <w:p w14:paraId="000004E6" w14:textId="77777777" w:rsidR="00095790" w:rsidRPr="005A1F26" w:rsidRDefault="00792AD4" w:rsidP="005A1F26">
            <w:pPr>
              <w:rPr>
                <w:rFonts w:cs="Times New Roman"/>
                <w:b/>
                <w:sz w:val="18"/>
                <w:szCs w:val="18"/>
              </w:rPr>
            </w:pPr>
            <w:r w:rsidRPr="005A1F26">
              <w:rPr>
                <w:rFonts w:cs="Times New Roman"/>
                <w:b/>
                <w:sz w:val="18"/>
                <w:szCs w:val="18"/>
              </w:rPr>
              <w:t>No. screened/No. enrolled</w:t>
            </w:r>
          </w:p>
        </w:tc>
        <w:tc>
          <w:tcPr>
            <w:tcW w:w="6745" w:type="dxa"/>
            <w:gridSpan w:val="3"/>
            <w:shd w:val="clear" w:color="auto" w:fill="auto"/>
          </w:tcPr>
          <w:p w14:paraId="000004E7" w14:textId="77777777" w:rsidR="00095790" w:rsidRPr="005A1F26" w:rsidRDefault="00792AD4" w:rsidP="005A1F26">
            <w:pPr>
              <w:rPr>
                <w:rFonts w:cs="Times New Roman"/>
                <w:sz w:val="18"/>
                <w:szCs w:val="18"/>
              </w:rPr>
            </w:pPr>
            <w:r w:rsidRPr="005A1F26">
              <w:rPr>
                <w:rFonts w:cs="Times New Roman"/>
                <w:sz w:val="18"/>
                <w:szCs w:val="18"/>
              </w:rPr>
              <w:t>NA/447</w:t>
            </w:r>
          </w:p>
        </w:tc>
      </w:tr>
      <w:tr w:rsidR="00095790" w:rsidRPr="005A1F26" w14:paraId="45B4388B" w14:textId="77777777">
        <w:trPr>
          <w:trHeight w:val="296"/>
        </w:trPr>
        <w:tc>
          <w:tcPr>
            <w:tcW w:w="2605" w:type="dxa"/>
            <w:shd w:val="clear" w:color="auto" w:fill="auto"/>
          </w:tcPr>
          <w:p w14:paraId="000004EA" w14:textId="77777777" w:rsidR="00095790" w:rsidRPr="005A1F26" w:rsidRDefault="00792AD4" w:rsidP="005A1F26">
            <w:pPr>
              <w:rPr>
                <w:rFonts w:cs="Times New Roman"/>
                <w:b/>
                <w:sz w:val="18"/>
                <w:szCs w:val="18"/>
              </w:rPr>
            </w:pPr>
            <w:r w:rsidRPr="005A1F26">
              <w:rPr>
                <w:rFonts w:cs="Times New Roman"/>
                <w:b/>
                <w:sz w:val="18"/>
                <w:szCs w:val="18"/>
              </w:rPr>
              <w:t>Ethics review</w:t>
            </w:r>
          </w:p>
        </w:tc>
        <w:tc>
          <w:tcPr>
            <w:tcW w:w="6745" w:type="dxa"/>
            <w:gridSpan w:val="3"/>
            <w:shd w:val="clear" w:color="auto" w:fill="auto"/>
          </w:tcPr>
          <w:p w14:paraId="000004EB" w14:textId="77777777" w:rsidR="00095790" w:rsidRPr="005A1F26" w:rsidRDefault="00792AD4" w:rsidP="005A1F26">
            <w:pPr>
              <w:rPr>
                <w:rFonts w:cs="Times New Roman"/>
                <w:sz w:val="18"/>
                <w:szCs w:val="18"/>
              </w:rPr>
            </w:pPr>
            <w:r w:rsidRPr="005A1F26">
              <w:rPr>
                <w:rFonts w:cs="Times New Roman"/>
                <w:sz w:val="18"/>
                <w:szCs w:val="18"/>
              </w:rPr>
              <w:t>Data collection was approved by the Indus Hospital Research Center IRB.</w:t>
            </w:r>
          </w:p>
        </w:tc>
      </w:tr>
      <w:tr w:rsidR="00095790" w:rsidRPr="005A1F26" w14:paraId="2DEA00B8" w14:textId="77777777">
        <w:tc>
          <w:tcPr>
            <w:tcW w:w="2605" w:type="dxa"/>
          </w:tcPr>
          <w:p w14:paraId="000004EE" w14:textId="77777777" w:rsidR="00095790" w:rsidRPr="005A1F26" w:rsidRDefault="00792AD4" w:rsidP="005A1F26">
            <w:pPr>
              <w:rPr>
                <w:rFonts w:cs="Times New Roman"/>
                <w:b/>
                <w:sz w:val="18"/>
                <w:szCs w:val="18"/>
              </w:rPr>
            </w:pPr>
            <w:r w:rsidRPr="005A1F26">
              <w:rPr>
                <w:rFonts w:cs="Times New Roman"/>
                <w:b/>
                <w:sz w:val="18"/>
                <w:szCs w:val="18"/>
              </w:rPr>
              <w:t>Reference</w:t>
            </w:r>
          </w:p>
        </w:tc>
        <w:tc>
          <w:tcPr>
            <w:tcW w:w="6745" w:type="dxa"/>
            <w:gridSpan w:val="3"/>
          </w:tcPr>
          <w:p w14:paraId="000004EF" w14:textId="17240946" w:rsidR="00095790" w:rsidRPr="005A1F26" w:rsidRDefault="00AB2CE9" w:rsidP="005A1F26">
            <w:pPr>
              <w:pBdr>
                <w:top w:val="nil"/>
                <w:left w:val="nil"/>
                <w:bottom w:val="nil"/>
                <w:right w:val="nil"/>
                <w:between w:val="nil"/>
              </w:pBdr>
              <w:rPr>
                <w:rFonts w:cs="Times New Roman"/>
                <w:color w:val="000000"/>
                <w:sz w:val="18"/>
                <w:szCs w:val="18"/>
              </w:rPr>
            </w:pPr>
            <w:r>
              <w:rPr>
                <w:rFonts w:cs="Times New Roman"/>
                <w:color w:val="000000"/>
                <w:sz w:val="18"/>
                <w:szCs w:val="18"/>
              </w:rPr>
              <w:fldChar w:fldCharType="begin"/>
            </w:r>
            <w:r>
              <w:rPr>
                <w:rFonts w:cs="Times New Roman"/>
                <w:color w:val="000000"/>
                <w:sz w:val="18"/>
                <w:szCs w:val="18"/>
              </w:rPr>
              <w:instrText xml:space="preserve"> ADDIN EN.CITE &lt;EndNote&gt;&lt;Cite&gt;&lt;Author&gt;Hamid&lt;/Author&gt;&lt;Year&gt;2019&lt;/Year&gt;&lt;RecNum&gt;2883&lt;/RecNum&gt;&lt;DisplayText&gt;&lt;style face="superscript"&gt;15&lt;/style&gt;&lt;/DisplayText&gt;&lt;record&gt;&lt;rec-number&gt;2883&lt;/rec-number&gt;&lt;foreign-keys&gt;&lt;key app="EN" db-id="0w2w09ttjvsvwlezew9v0xrytfw5twedvfwp" timestamp="1618370461"&gt;2883&lt;/key&gt;&lt;/foreign-keys&gt;&lt;ref-type name="Journal Article"&gt;17&lt;/ref-type&gt;&lt;contributors&gt;&lt;authors&gt;&lt;author&gt;Hamid, Meherunissa&lt;/author&gt;&lt;author&gt;Brooks, Meredith B.&lt;/author&gt;&lt;author&gt;Madhani, Falak&lt;/author&gt;&lt;author&gt;Ali, Hassan&lt;/author&gt;&lt;author&gt;Naseer, Mohammad Junaid&lt;/author&gt;&lt;author&gt;The Childhood Tuberculosis Karachi, Group&lt;/author&gt;&lt;author&gt;Becerra, Mercedes&lt;/author&gt;&lt;author&gt;Amanullah, Farhana&lt;/author&gt;&lt;/authors&gt;&lt;/contributors&gt;&lt;titles&gt;&lt;title&gt;Risk factors for unsuccessful tuberculosis treatment outcomes in children&lt;/title&gt;&lt;secondary-title&gt;PLOS ONE&lt;/secondary-title&gt;&lt;/titles&gt;&lt;periodical&gt;&lt;full-title&gt;PLOS One&lt;/full-title&gt;&lt;abbr-1&gt;PLoS One&lt;/abbr-1&gt;&lt;/periodical&gt;&lt;pages&gt;e0222776&lt;/pages&gt;&lt;volume&gt;14&lt;/volume&gt;&lt;number&gt;9&lt;/number&gt;&lt;dates&gt;&lt;year&gt;2019&lt;/year&gt;&lt;/dates&gt;&lt;publisher&gt;Public Library of Science&lt;/publisher&gt;&lt;urls&gt;&lt;related-urls&gt;&lt;url&gt;https://doi.org/10.1371/journal.pone.0222776&lt;/url&gt;&lt;/related-urls&gt;&lt;/urls&gt;&lt;electronic-resource-num&gt;10.1371/journal.pone.0222776&lt;/electronic-resource-num&gt;&lt;/record&gt;&lt;/Cite&gt;&lt;/EndNote&gt;</w:instrText>
            </w:r>
            <w:r>
              <w:rPr>
                <w:rFonts w:cs="Times New Roman"/>
                <w:color w:val="000000"/>
                <w:sz w:val="18"/>
                <w:szCs w:val="18"/>
              </w:rPr>
              <w:fldChar w:fldCharType="separate"/>
            </w:r>
            <w:r w:rsidRPr="00AB2CE9">
              <w:rPr>
                <w:rFonts w:cs="Times New Roman"/>
                <w:noProof/>
                <w:color w:val="000000"/>
                <w:sz w:val="18"/>
                <w:szCs w:val="18"/>
                <w:vertAlign w:val="superscript"/>
              </w:rPr>
              <w:t>15</w:t>
            </w:r>
            <w:r>
              <w:rPr>
                <w:rFonts w:cs="Times New Roman"/>
                <w:color w:val="000000"/>
                <w:sz w:val="18"/>
                <w:szCs w:val="18"/>
              </w:rPr>
              <w:fldChar w:fldCharType="end"/>
            </w:r>
          </w:p>
        </w:tc>
      </w:tr>
    </w:tbl>
    <w:p w14:paraId="000004F2" w14:textId="77777777" w:rsidR="00095790" w:rsidRPr="005A1F26" w:rsidRDefault="00095790" w:rsidP="005A1F26">
      <w:pPr>
        <w:spacing w:line="240" w:lineRule="auto"/>
        <w:rPr>
          <w:rFonts w:cs="Times New Roman"/>
          <w:sz w:val="18"/>
          <w:szCs w:val="18"/>
        </w:rPr>
      </w:pPr>
    </w:p>
    <w:p w14:paraId="000004F3" w14:textId="77777777" w:rsidR="00095790" w:rsidRPr="005A1F26" w:rsidRDefault="00792AD4" w:rsidP="005A1F26">
      <w:pPr>
        <w:spacing w:line="240" w:lineRule="auto"/>
        <w:rPr>
          <w:rFonts w:cs="Times New Roman"/>
          <w:sz w:val="18"/>
          <w:szCs w:val="18"/>
        </w:rPr>
      </w:pPr>
      <w:r w:rsidRPr="005A1F26">
        <w:rPr>
          <w:rFonts w:cs="Times New Roman"/>
        </w:rPr>
        <w:br w:type="page"/>
      </w:r>
    </w:p>
    <w:p w14:paraId="000004F4" w14:textId="77777777" w:rsidR="00095790" w:rsidRPr="005A1F26" w:rsidRDefault="00792AD4" w:rsidP="005A1F26">
      <w:pPr>
        <w:spacing w:line="240" w:lineRule="auto"/>
        <w:rPr>
          <w:rFonts w:cs="Times New Roman"/>
          <w:b/>
        </w:rPr>
      </w:pPr>
      <w:r w:rsidRPr="005A1F26">
        <w:rPr>
          <w:rFonts w:cs="Times New Roman"/>
          <w:b/>
        </w:rPr>
        <w:lastRenderedPageBreak/>
        <w:t>Table S10. Study information for Zar/2019/ZA</w:t>
      </w:r>
    </w:p>
    <w:tbl>
      <w:tblPr>
        <w:tblStyle w:val="affff7"/>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6745"/>
      </w:tblGrid>
      <w:tr w:rsidR="00095790" w:rsidRPr="005A1F26" w14:paraId="052A4C9E" w14:textId="77777777">
        <w:tc>
          <w:tcPr>
            <w:tcW w:w="2605" w:type="dxa"/>
          </w:tcPr>
          <w:p w14:paraId="000004F5" w14:textId="77777777" w:rsidR="00095790" w:rsidRPr="005A1F26" w:rsidRDefault="00792AD4" w:rsidP="005A1F26">
            <w:pPr>
              <w:rPr>
                <w:rFonts w:cs="Times New Roman"/>
                <w:b/>
                <w:sz w:val="18"/>
                <w:szCs w:val="18"/>
              </w:rPr>
            </w:pPr>
            <w:r w:rsidRPr="005A1F26">
              <w:rPr>
                <w:rFonts w:cs="Times New Roman"/>
                <w:b/>
                <w:sz w:val="18"/>
                <w:szCs w:val="18"/>
              </w:rPr>
              <w:t>Geographic setting</w:t>
            </w:r>
          </w:p>
        </w:tc>
        <w:tc>
          <w:tcPr>
            <w:tcW w:w="6745" w:type="dxa"/>
          </w:tcPr>
          <w:p w14:paraId="000004F6" w14:textId="77777777" w:rsidR="00095790" w:rsidRPr="005A1F26" w:rsidRDefault="00792AD4" w:rsidP="005A1F26">
            <w:pPr>
              <w:rPr>
                <w:rFonts w:cs="Times New Roman"/>
                <w:sz w:val="18"/>
                <w:szCs w:val="18"/>
              </w:rPr>
            </w:pPr>
            <w:r w:rsidRPr="005A1F26">
              <w:rPr>
                <w:rFonts w:cs="Times New Roman"/>
                <w:sz w:val="18"/>
                <w:szCs w:val="18"/>
              </w:rPr>
              <w:t>Cape Town, South Africa</w:t>
            </w:r>
          </w:p>
          <w:p w14:paraId="000004F7" w14:textId="77777777" w:rsidR="00095790" w:rsidRPr="005A1F26" w:rsidRDefault="00792AD4" w:rsidP="005A1F26">
            <w:pPr>
              <w:rPr>
                <w:rFonts w:cs="Times New Roman"/>
                <w:sz w:val="18"/>
                <w:szCs w:val="18"/>
              </w:rPr>
            </w:pPr>
            <w:proofErr w:type="spellStart"/>
            <w:r w:rsidRPr="005A1F26">
              <w:rPr>
                <w:rFonts w:cs="Times New Roman"/>
                <w:sz w:val="18"/>
                <w:szCs w:val="18"/>
              </w:rPr>
              <w:t>Gqeberha</w:t>
            </w:r>
            <w:proofErr w:type="spellEnd"/>
            <w:r w:rsidRPr="005A1F26">
              <w:rPr>
                <w:rFonts w:cs="Times New Roman"/>
                <w:sz w:val="18"/>
                <w:szCs w:val="18"/>
              </w:rPr>
              <w:t xml:space="preserve"> South Africa</w:t>
            </w:r>
          </w:p>
        </w:tc>
      </w:tr>
    </w:tbl>
    <w:tbl>
      <w:tblPr>
        <w:tblStyle w:val="affff"/>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6745"/>
      </w:tblGrid>
      <w:tr w:rsidR="00B9653B" w:rsidRPr="005A1F26" w14:paraId="3A5933D8" w14:textId="77777777" w:rsidTr="000303AD">
        <w:trPr>
          <w:trHeight w:val="195"/>
        </w:trPr>
        <w:tc>
          <w:tcPr>
            <w:tcW w:w="2605" w:type="dxa"/>
          </w:tcPr>
          <w:p w14:paraId="0241DE3D" w14:textId="130A4B3E" w:rsidR="00B9653B" w:rsidRPr="005A1F26" w:rsidRDefault="00F82C76" w:rsidP="000303AD">
            <w:pPr>
              <w:rPr>
                <w:rFonts w:cs="Times New Roman"/>
                <w:b/>
                <w:sz w:val="18"/>
                <w:szCs w:val="18"/>
              </w:rPr>
            </w:pPr>
            <w:r>
              <w:rPr>
                <w:rFonts w:cs="Times New Roman"/>
                <w:b/>
                <w:sz w:val="18"/>
                <w:szCs w:val="18"/>
              </w:rPr>
              <w:t>Representing co-authors (in no particular order)</w:t>
            </w:r>
          </w:p>
        </w:tc>
        <w:tc>
          <w:tcPr>
            <w:tcW w:w="6745" w:type="dxa"/>
          </w:tcPr>
          <w:p w14:paraId="33F78940" w14:textId="19F6A378" w:rsidR="00B9653B" w:rsidRPr="00E21038" w:rsidRDefault="00E21038" w:rsidP="000303AD">
            <w:pPr>
              <w:rPr>
                <w:rFonts w:cs="Times New Roman"/>
                <w:b/>
                <w:sz w:val="18"/>
                <w:szCs w:val="18"/>
              </w:rPr>
            </w:pPr>
            <w:r w:rsidRPr="00E21038">
              <w:rPr>
                <w:sz w:val="18"/>
                <w:szCs w:val="18"/>
              </w:rPr>
              <w:t>Heather J. Zar, Mark P. Nicol</w:t>
            </w:r>
          </w:p>
        </w:tc>
      </w:tr>
    </w:tbl>
    <w:tbl>
      <w:tblPr>
        <w:tblStyle w:val="affff7"/>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2248"/>
        <w:gridCol w:w="2248"/>
        <w:gridCol w:w="2249"/>
      </w:tblGrid>
      <w:tr w:rsidR="00095790" w:rsidRPr="005A1F26" w14:paraId="42C9FE99" w14:textId="77777777">
        <w:trPr>
          <w:trHeight w:val="195"/>
        </w:trPr>
        <w:tc>
          <w:tcPr>
            <w:tcW w:w="2605" w:type="dxa"/>
            <w:vMerge w:val="restart"/>
          </w:tcPr>
          <w:p w14:paraId="000004FA" w14:textId="77777777" w:rsidR="00095790" w:rsidRPr="005A1F26" w:rsidRDefault="00792AD4" w:rsidP="005A1F26">
            <w:pPr>
              <w:rPr>
                <w:rFonts w:cs="Times New Roman"/>
                <w:b/>
                <w:sz w:val="18"/>
                <w:szCs w:val="18"/>
              </w:rPr>
            </w:pPr>
            <w:r w:rsidRPr="005A1F26">
              <w:rPr>
                <w:rFonts w:cs="Times New Roman"/>
                <w:b/>
                <w:sz w:val="18"/>
                <w:szCs w:val="18"/>
              </w:rPr>
              <w:t>Healthcare setting</w:t>
            </w:r>
          </w:p>
        </w:tc>
        <w:tc>
          <w:tcPr>
            <w:tcW w:w="2248" w:type="dxa"/>
          </w:tcPr>
          <w:p w14:paraId="000004FB" w14:textId="77777777" w:rsidR="00095790" w:rsidRPr="005A1F26" w:rsidRDefault="00792AD4" w:rsidP="005A1F26">
            <w:pPr>
              <w:rPr>
                <w:rFonts w:cs="Times New Roman"/>
                <w:b/>
                <w:sz w:val="18"/>
                <w:szCs w:val="18"/>
              </w:rPr>
            </w:pPr>
            <w:r w:rsidRPr="005A1F26">
              <w:rPr>
                <w:rFonts w:cs="Times New Roman"/>
                <w:b/>
                <w:sz w:val="18"/>
                <w:szCs w:val="18"/>
              </w:rPr>
              <w:t>Name</w:t>
            </w:r>
          </w:p>
        </w:tc>
        <w:tc>
          <w:tcPr>
            <w:tcW w:w="2248" w:type="dxa"/>
          </w:tcPr>
          <w:p w14:paraId="000004FC" w14:textId="77777777" w:rsidR="00095790" w:rsidRPr="005A1F26" w:rsidRDefault="00792AD4" w:rsidP="005A1F26">
            <w:pPr>
              <w:rPr>
                <w:rFonts w:cs="Times New Roman"/>
                <w:b/>
                <w:sz w:val="18"/>
                <w:szCs w:val="18"/>
              </w:rPr>
            </w:pPr>
            <w:r w:rsidRPr="005A1F26">
              <w:rPr>
                <w:rFonts w:cs="Times New Roman"/>
                <w:b/>
                <w:sz w:val="18"/>
                <w:szCs w:val="18"/>
              </w:rPr>
              <w:t>Healthcare level</w:t>
            </w:r>
          </w:p>
        </w:tc>
        <w:tc>
          <w:tcPr>
            <w:tcW w:w="2249" w:type="dxa"/>
          </w:tcPr>
          <w:p w14:paraId="000004FD" w14:textId="77777777" w:rsidR="00095790" w:rsidRPr="005A1F26" w:rsidRDefault="00792AD4" w:rsidP="005A1F26">
            <w:pPr>
              <w:rPr>
                <w:rFonts w:cs="Times New Roman"/>
                <w:b/>
                <w:sz w:val="18"/>
                <w:szCs w:val="18"/>
              </w:rPr>
            </w:pPr>
            <w:r w:rsidRPr="005A1F26">
              <w:rPr>
                <w:rFonts w:cs="Times New Roman"/>
                <w:b/>
                <w:sz w:val="18"/>
                <w:szCs w:val="18"/>
              </w:rPr>
              <w:t>Recruitment setting</w:t>
            </w:r>
          </w:p>
        </w:tc>
      </w:tr>
      <w:tr w:rsidR="00095790" w:rsidRPr="005A1F26" w14:paraId="5A390C12" w14:textId="77777777">
        <w:trPr>
          <w:trHeight w:val="195"/>
        </w:trPr>
        <w:tc>
          <w:tcPr>
            <w:tcW w:w="2605" w:type="dxa"/>
            <w:vMerge/>
          </w:tcPr>
          <w:p w14:paraId="000004FE" w14:textId="77777777" w:rsidR="00095790" w:rsidRPr="005A1F26" w:rsidRDefault="00095790" w:rsidP="005A1F26">
            <w:pPr>
              <w:widowControl w:val="0"/>
              <w:pBdr>
                <w:top w:val="nil"/>
                <w:left w:val="nil"/>
                <w:bottom w:val="nil"/>
                <w:right w:val="nil"/>
                <w:between w:val="nil"/>
              </w:pBdr>
              <w:rPr>
                <w:rFonts w:cs="Times New Roman"/>
                <w:b/>
                <w:sz w:val="18"/>
                <w:szCs w:val="18"/>
              </w:rPr>
            </w:pPr>
          </w:p>
        </w:tc>
        <w:tc>
          <w:tcPr>
            <w:tcW w:w="2248" w:type="dxa"/>
          </w:tcPr>
          <w:p w14:paraId="000004FF" w14:textId="77777777" w:rsidR="00095790" w:rsidRPr="005A1F26" w:rsidRDefault="00792AD4" w:rsidP="005A1F26">
            <w:pPr>
              <w:rPr>
                <w:rFonts w:cs="Times New Roman"/>
                <w:sz w:val="18"/>
                <w:szCs w:val="18"/>
              </w:rPr>
            </w:pPr>
            <w:r w:rsidRPr="005A1F26">
              <w:rPr>
                <w:rFonts w:cs="Times New Roman"/>
                <w:color w:val="000000"/>
                <w:sz w:val="18"/>
                <w:szCs w:val="18"/>
              </w:rPr>
              <w:t>Red Cross War Memorial Children’s Hospital</w:t>
            </w:r>
          </w:p>
        </w:tc>
        <w:tc>
          <w:tcPr>
            <w:tcW w:w="2248" w:type="dxa"/>
          </w:tcPr>
          <w:p w14:paraId="00000500" w14:textId="77777777" w:rsidR="00095790" w:rsidRPr="005A1F26" w:rsidRDefault="00792AD4" w:rsidP="005A1F26">
            <w:pPr>
              <w:rPr>
                <w:rFonts w:cs="Times New Roman"/>
                <w:sz w:val="18"/>
                <w:szCs w:val="18"/>
              </w:rPr>
            </w:pPr>
            <w:r w:rsidRPr="005A1F26">
              <w:rPr>
                <w:rFonts w:cs="Times New Roman"/>
                <w:sz w:val="18"/>
                <w:szCs w:val="18"/>
              </w:rPr>
              <w:t>Tertiary/Referral</w:t>
            </w:r>
          </w:p>
        </w:tc>
        <w:tc>
          <w:tcPr>
            <w:tcW w:w="2249" w:type="dxa"/>
          </w:tcPr>
          <w:p w14:paraId="00000501" w14:textId="77777777" w:rsidR="00095790" w:rsidRPr="005A1F26" w:rsidRDefault="00792AD4" w:rsidP="005A1F26">
            <w:pPr>
              <w:rPr>
                <w:rFonts w:cs="Times New Roman"/>
                <w:sz w:val="18"/>
                <w:szCs w:val="18"/>
              </w:rPr>
            </w:pPr>
            <w:r w:rsidRPr="005A1F26">
              <w:rPr>
                <w:rFonts w:cs="Times New Roman"/>
                <w:sz w:val="18"/>
                <w:szCs w:val="18"/>
              </w:rPr>
              <w:t>Inpatient/Outpatient and Emergency/Casualty</w:t>
            </w:r>
          </w:p>
        </w:tc>
      </w:tr>
      <w:tr w:rsidR="00095790" w:rsidRPr="005A1F26" w14:paraId="5990FC3C" w14:textId="77777777">
        <w:trPr>
          <w:trHeight w:val="195"/>
        </w:trPr>
        <w:tc>
          <w:tcPr>
            <w:tcW w:w="2605" w:type="dxa"/>
          </w:tcPr>
          <w:p w14:paraId="00000502" w14:textId="77777777" w:rsidR="00095790" w:rsidRPr="005A1F26" w:rsidRDefault="00095790" w:rsidP="005A1F26">
            <w:pPr>
              <w:rPr>
                <w:rFonts w:cs="Times New Roman"/>
                <w:b/>
                <w:sz w:val="18"/>
                <w:szCs w:val="18"/>
              </w:rPr>
            </w:pPr>
          </w:p>
        </w:tc>
        <w:tc>
          <w:tcPr>
            <w:tcW w:w="2248" w:type="dxa"/>
          </w:tcPr>
          <w:p w14:paraId="00000503" w14:textId="77777777" w:rsidR="00095790" w:rsidRPr="005A1F26" w:rsidRDefault="00792AD4" w:rsidP="005A1F26">
            <w:pPr>
              <w:rPr>
                <w:rFonts w:cs="Times New Roman"/>
                <w:color w:val="000000"/>
                <w:sz w:val="18"/>
                <w:szCs w:val="18"/>
              </w:rPr>
            </w:pPr>
            <w:r w:rsidRPr="005A1F26">
              <w:rPr>
                <w:rFonts w:cs="Times New Roman"/>
                <w:color w:val="000000"/>
                <w:sz w:val="18"/>
                <w:szCs w:val="18"/>
              </w:rPr>
              <w:t xml:space="preserve">Dora </w:t>
            </w:r>
            <w:proofErr w:type="spellStart"/>
            <w:r w:rsidRPr="005A1F26">
              <w:rPr>
                <w:rFonts w:cs="Times New Roman"/>
                <w:color w:val="000000"/>
                <w:sz w:val="18"/>
                <w:szCs w:val="18"/>
              </w:rPr>
              <w:t>Nginza</w:t>
            </w:r>
            <w:proofErr w:type="spellEnd"/>
            <w:r w:rsidRPr="005A1F26">
              <w:rPr>
                <w:rFonts w:cs="Times New Roman"/>
                <w:color w:val="000000"/>
                <w:sz w:val="18"/>
                <w:szCs w:val="18"/>
              </w:rPr>
              <w:t xml:space="preserve"> Provincial Hospital</w:t>
            </w:r>
          </w:p>
        </w:tc>
        <w:tc>
          <w:tcPr>
            <w:tcW w:w="2248" w:type="dxa"/>
          </w:tcPr>
          <w:p w14:paraId="00000504" w14:textId="77777777" w:rsidR="00095790" w:rsidRPr="005A1F26" w:rsidRDefault="00792AD4" w:rsidP="005A1F26">
            <w:pPr>
              <w:rPr>
                <w:rFonts w:cs="Times New Roman"/>
                <w:sz w:val="18"/>
                <w:szCs w:val="18"/>
              </w:rPr>
            </w:pPr>
            <w:r w:rsidRPr="005A1F26">
              <w:rPr>
                <w:rFonts w:cs="Times New Roman"/>
                <w:sz w:val="18"/>
                <w:szCs w:val="18"/>
              </w:rPr>
              <w:t>Tertiary/Referral</w:t>
            </w:r>
          </w:p>
        </w:tc>
        <w:tc>
          <w:tcPr>
            <w:tcW w:w="2249" w:type="dxa"/>
          </w:tcPr>
          <w:p w14:paraId="00000505" w14:textId="77777777" w:rsidR="00095790" w:rsidRPr="005A1F26" w:rsidRDefault="00792AD4" w:rsidP="005A1F26">
            <w:pPr>
              <w:rPr>
                <w:rFonts w:cs="Times New Roman"/>
                <w:sz w:val="18"/>
                <w:szCs w:val="18"/>
              </w:rPr>
            </w:pPr>
            <w:r w:rsidRPr="005A1F26">
              <w:rPr>
                <w:rFonts w:cs="Times New Roman"/>
                <w:sz w:val="18"/>
                <w:szCs w:val="18"/>
              </w:rPr>
              <w:t>Inpatient/Outpatient and Emergency/Casualty</w:t>
            </w:r>
          </w:p>
        </w:tc>
      </w:tr>
      <w:tr w:rsidR="00095790" w:rsidRPr="005A1F26" w14:paraId="2A2960A4" w14:textId="77777777">
        <w:tc>
          <w:tcPr>
            <w:tcW w:w="2605" w:type="dxa"/>
          </w:tcPr>
          <w:p w14:paraId="00000506" w14:textId="77777777" w:rsidR="00095790" w:rsidRPr="005A1F26" w:rsidRDefault="00792AD4" w:rsidP="005A1F26">
            <w:pPr>
              <w:rPr>
                <w:rFonts w:cs="Times New Roman"/>
                <w:b/>
                <w:sz w:val="18"/>
                <w:szCs w:val="18"/>
              </w:rPr>
            </w:pPr>
            <w:r w:rsidRPr="005A1F26">
              <w:rPr>
                <w:rFonts w:cs="Times New Roman"/>
                <w:b/>
                <w:sz w:val="18"/>
                <w:szCs w:val="18"/>
              </w:rPr>
              <w:t>Enrolment duration</w:t>
            </w:r>
          </w:p>
        </w:tc>
        <w:tc>
          <w:tcPr>
            <w:tcW w:w="6745" w:type="dxa"/>
            <w:gridSpan w:val="3"/>
          </w:tcPr>
          <w:p w14:paraId="00000507" w14:textId="77777777" w:rsidR="00095790" w:rsidRPr="005A1F26" w:rsidRDefault="00792AD4" w:rsidP="005A1F26">
            <w:pPr>
              <w:rPr>
                <w:rFonts w:cs="Times New Roman"/>
                <w:sz w:val="18"/>
                <w:szCs w:val="18"/>
              </w:rPr>
            </w:pPr>
            <w:r w:rsidRPr="005A1F26">
              <w:rPr>
                <w:rFonts w:cs="Times New Roman"/>
                <w:sz w:val="18"/>
                <w:szCs w:val="18"/>
              </w:rPr>
              <w:t>01 February 2010 – 31 January 2017</w:t>
            </w:r>
          </w:p>
        </w:tc>
      </w:tr>
      <w:tr w:rsidR="00095790" w:rsidRPr="005A1F26" w14:paraId="106D3B10" w14:textId="77777777">
        <w:tc>
          <w:tcPr>
            <w:tcW w:w="2605" w:type="dxa"/>
          </w:tcPr>
          <w:p w14:paraId="0000050A" w14:textId="77777777" w:rsidR="00095790" w:rsidRPr="005A1F26" w:rsidRDefault="00792AD4" w:rsidP="005A1F26">
            <w:pPr>
              <w:rPr>
                <w:rFonts w:cs="Times New Roman"/>
                <w:b/>
                <w:sz w:val="18"/>
                <w:szCs w:val="18"/>
              </w:rPr>
            </w:pPr>
            <w:r w:rsidRPr="005A1F26">
              <w:rPr>
                <w:rFonts w:cs="Times New Roman"/>
                <w:b/>
                <w:sz w:val="18"/>
                <w:szCs w:val="18"/>
              </w:rPr>
              <w:t>Purpose for data collection</w:t>
            </w:r>
          </w:p>
        </w:tc>
        <w:tc>
          <w:tcPr>
            <w:tcW w:w="6745" w:type="dxa"/>
            <w:gridSpan w:val="3"/>
          </w:tcPr>
          <w:p w14:paraId="0000050B" w14:textId="77777777" w:rsidR="00095790" w:rsidRPr="005A1F26" w:rsidRDefault="00792AD4" w:rsidP="005A1F26">
            <w:pPr>
              <w:rPr>
                <w:rFonts w:cs="Times New Roman"/>
                <w:sz w:val="18"/>
                <w:szCs w:val="18"/>
              </w:rPr>
            </w:pPr>
            <w:r w:rsidRPr="005A1F26">
              <w:rPr>
                <w:rFonts w:cs="Times New Roman"/>
                <w:sz w:val="18"/>
                <w:szCs w:val="18"/>
              </w:rPr>
              <w:t xml:space="preserve">Novel tuberculosis diagnostics in HIV-infected and HIV-uninfected children. </w:t>
            </w:r>
          </w:p>
        </w:tc>
      </w:tr>
      <w:tr w:rsidR="00095790" w:rsidRPr="005A1F26" w14:paraId="497F933A" w14:textId="77777777">
        <w:tc>
          <w:tcPr>
            <w:tcW w:w="2605" w:type="dxa"/>
          </w:tcPr>
          <w:p w14:paraId="0000050E" w14:textId="77777777" w:rsidR="00095790" w:rsidRPr="005A1F26" w:rsidRDefault="00792AD4" w:rsidP="005A1F26">
            <w:pPr>
              <w:rPr>
                <w:rFonts w:cs="Times New Roman"/>
                <w:b/>
                <w:sz w:val="18"/>
                <w:szCs w:val="18"/>
              </w:rPr>
            </w:pPr>
            <w:r w:rsidRPr="005A1F26">
              <w:rPr>
                <w:rFonts w:cs="Times New Roman"/>
                <w:b/>
                <w:sz w:val="18"/>
                <w:szCs w:val="18"/>
              </w:rPr>
              <w:t>Study design</w:t>
            </w:r>
          </w:p>
        </w:tc>
        <w:tc>
          <w:tcPr>
            <w:tcW w:w="6745" w:type="dxa"/>
            <w:gridSpan w:val="3"/>
          </w:tcPr>
          <w:p w14:paraId="0000050F" w14:textId="77777777" w:rsidR="00095790" w:rsidRPr="005A1F26" w:rsidRDefault="00792AD4" w:rsidP="005A1F26">
            <w:pPr>
              <w:rPr>
                <w:rFonts w:cs="Times New Roman"/>
                <w:sz w:val="18"/>
                <w:szCs w:val="18"/>
              </w:rPr>
            </w:pPr>
            <w:r w:rsidRPr="005A1F26">
              <w:rPr>
                <w:rFonts w:cs="Times New Roman"/>
                <w:sz w:val="18"/>
                <w:szCs w:val="18"/>
              </w:rPr>
              <w:t>Prospective cohort study with baseline assessment and follow-up of all children at months 1, 2, and 6.</w:t>
            </w:r>
          </w:p>
        </w:tc>
      </w:tr>
      <w:tr w:rsidR="00095790" w:rsidRPr="005A1F26" w14:paraId="3E3FFDAC" w14:textId="77777777">
        <w:tc>
          <w:tcPr>
            <w:tcW w:w="2605" w:type="dxa"/>
          </w:tcPr>
          <w:p w14:paraId="00000512" w14:textId="77777777" w:rsidR="00095790" w:rsidRPr="005A1F26" w:rsidRDefault="00792AD4" w:rsidP="005A1F26">
            <w:pPr>
              <w:rPr>
                <w:rFonts w:cs="Times New Roman"/>
                <w:b/>
                <w:sz w:val="18"/>
                <w:szCs w:val="18"/>
              </w:rPr>
            </w:pPr>
            <w:r w:rsidRPr="005A1F26">
              <w:rPr>
                <w:rFonts w:cs="Times New Roman"/>
                <w:b/>
                <w:sz w:val="18"/>
                <w:szCs w:val="18"/>
              </w:rPr>
              <w:t>Inclusion criteria</w:t>
            </w:r>
          </w:p>
        </w:tc>
        <w:tc>
          <w:tcPr>
            <w:tcW w:w="6745" w:type="dxa"/>
            <w:gridSpan w:val="3"/>
          </w:tcPr>
          <w:p w14:paraId="00000513" w14:textId="77777777" w:rsidR="00095790" w:rsidRPr="005A1F26" w:rsidRDefault="00792AD4" w:rsidP="005A1F26">
            <w:pPr>
              <w:rPr>
                <w:rFonts w:cs="Times New Roman"/>
                <w:sz w:val="18"/>
                <w:szCs w:val="18"/>
              </w:rPr>
            </w:pPr>
            <w:r w:rsidRPr="005A1F26">
              <w:rPr>
                <w:rFonts w:cs="Times New Roman"/>
                <w:sz w:val="18"/>
                <w:szCs w:val="18"/>
              </w:rPr>
              <w:t>Children aged 0-15 years with clinical suspicion of PTB based on cough and one of (household TB contact within preceding 3 months, weight loss of failure to gain weight for preceding 3 months, positive TST, or chest radiograph suggestive of PTB) or clinical suspicion of EPTB</w:t>
            </w:r>
          </w:p>
        </w:tc>
      </w:tr>
      <w:tr w:rsidR="00095790" w:rsidRPr="005A1F26" w14:paraId="37F39503" w14:textId="77777777">
        <w:tc>
          <w:tcPr>
            <w:tcW w:w="2605" w:type="dxa"/>
          </w:tcPr>
          <w:p w14:paraId="00000516" w14:textId="77777777" w:rsidR="00095790" w:rsidRPr="005A1F26" w:rsidRDefault="00792AD4" w:rsidP="005A1F26">
            <w:pPr>
              <w:rPr>
                <w:rFonts w:cs="Times New Roman"/>
                <w:b/>
                <w:sz w:val="18"/>
                <w:szCs w:val="18"/>
              </w:rPr>
            </w:pPr>
            <w:r w:rsidRPr="005A1F26">
              <w:rPr>
                <w:rFonts w:cs="Times New Roman"/>
                <w:b/>
                <w:sz w:val="18"/>
                <w:szCs w:val="18"/>
              </w:rPr>
              <w:t>Exclusion criteria</w:t>
            </w:r>
          </w:p>
        </w:tc>
        <w:tc>
          <w:tcPr>
            <w:tcW w:w="6745" w:type="dxa"/>
            <w:gridSpan w:val="3"/>
          </w:tcPr>
          <w:p w14:paraId="00000517" w14:textId="77777777" w:rsidR="00095790" w:rsidRPr="005A1F26" w:rsidRDefault="00792AD4" w:rsidP="005A1F26">
            <w:pPr>
              <w:rPr>
                <w:rFonts w:cs="Times New Roman"/>
                <w:sz w:val="18"/>
                <w:szCs w:val="18"/>
              </w:rPr>
            </w:pPr>
            <w:r w:rsidRPr="005A1F26">
              <w:rPr>
                <w:rFonts w:cs="Times New Roman"/>
                <w:sz w:val="18"/>
                <w:szCs w:val="18"/>
              </w:rPr>
              <w:t>Children who had received treatment for tuberculosis or TB prophylaxis for &gt;72 hours prior to enrolment; patients living outside the catchment area; patients for whom adequate clinical samples could not be obtained; or patients for whom informed consent or permission for HIV testing could not be obtained</w:t>
            </w:r>
          </w:p>
        </w:tc>
      </w:tr>
      <w:tr w:rsidR="00095790" w:rsidRPr="005A1F26" w14:paraId="16A872A7" w14:textId="77777777">
        <w:tc>
          <w:tcPr>
            <w:tcW w:w="2605" w:type="dxa"/>
          </w:tcPr>
          <w:p w14:paraId="0000051A" w14:textId="77777777" w:rsidR="00095790" w:rsidRPr="005A1F26" w:rsidRDefault="00792AD4" w:rsidP="005A1F26">
            <w:pPr>
              <w:rPr>
                <w:rFonts w:cs="Times New Roman"/>
                <w:b/>
                <w:sz w:val="18"/>
                <w:szCs w:val="18"/>
              </w:rPr>
            </w:pPr>
            <w:r w:rsidRPr="005A1F26">
              <w:rPr>
                <w:rFonts w:cs="Times New Roman"/>
                <w:b/>
                <w:sz w:val="18"/>
                <w:szCs w:val="18"/>
              </w:rPr>
              <w:t>Standardized form to guide evaluation?</w:t>
            </w:r>
          </w:p>
        </w:tc>
        <w:tc>
          <w:tcPr>
            <w:tcW w:w="6745" w:type="dxa"/>
            <w:gridSpan w:val="3"/>
          </w:tcPr>
          <w:p w14:paraId="0000051B"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57432CFC" w14:textId="77777777">
        <w:tc>
          <w:tcPr>
            <w:tcW w:w="2605" w:type="dxa"/>
          </w:tcPr>
          <w:p w14:paraId="0000051E" w14:textId="77777777" w:rsidR="00095790" w:rsidRPr="005A1F26" w:rsidRDefault="00792AD4" w:rsidP="005A1F26">
            <w:pPr>
              <w:rPr>
                <w:rFonts w:cs="Times New Roman"/>
                <w:b/>
                <w:sz w:val="18"/>
                <w:szCs w:val="18"/>
              </w:rPr>
            </w:pPr>
            <w:r w:rsidRPr="005A1F26">
              <w:rPr>
                <w:rFonts w:cs="Times New Roman"/>
                <w:b/>
                <w:sz w:val="18"/>
                <w:szCs w:val="18"/>
              </w:rPr>
              <w:t>Standardized form to guide CXR evaluation?</w:t>
            </w:r>
          </w:p>
        </w:tc>
        <w:tc>
          <w:tcPr>
            <w:tcW w:w="6745" w:type="dxa"/>
            <w:gridSpan w:val="3"/>
          </w:tcPr>
          <w:p w14:paraId="0000051F"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4721A1DA" w14:textId="77777777">
        <w:tc>
          <w:tcPr>
            <w:tcW w:w="2605" w:type="dxa"/>
          </w:tcPr>
          <w:p w14:paraId="00000522" w14:textId="77777777" w:rsidR="00095790" w:rsidRPr="005A1F26" w:rsidRDefault="00792AD4" w:rsidP="005A1F26">
            <w:pPr>
              <w:rPr>
                <w:rFonts w:cs="Times New Roman"/>
                <w:b/>
                <w:sz w:val="18"/>
                <w:szCs w:val="18"/>
              </w:rPr>
            </w:pPr>
            <w:r w:rsidRPr="005A1F26">
              <w:rPr>
                <w:rFonts w:cs="Times New Roman"/>
                <w:b/>
                <w:sz w:val="18"/>
                <w:szCs w:val="18"/>
              </w:rPr>
              <w:t>Standardized follow-up for all children?</w:t>
            </w:r>
          </w:p>
        </w:tc>
        <w:tc>
          <w:tcPr>
            <w:tcW w:w="6745" w:type="dxa"/>
            <w:gridSpan w:val="3"/>
          </w:tcPr>
          <w:p w14:paraId="00000523"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704B0E05" w14:textId="77777777">
        <w:tc>
          <w:tcPr>
            <w:tcW w:w="2605" w:type="dxa"/>
          </w:tcPr>
          <w:p w14:paraId="00000526" w14:textId="77777777" w:rsidR="00095790" w:rsidRPr="005A1F26" w:rsidRDefault="00792AD4" w:rsidP="005A1F26">
            <w:pPr>
              <w:rPr>
                <w:rFonts w:cs="Times New Roman"/>
                <w:b/>
                <w:sz w:val="18"/>
                <w:szCs w:val="18"/>
              </w:rPr>
            </w:pPr>
            <w:r w:rsidRPr="005A1F26">
              <w:rPr>
                <w:rFonts w:cs="Times New Roman"/>
                <w:b/>
                <w:sz w:val="18"/>
                <w:szCs w:val="18"/>
              </w:rPr>
              <w:t>Reference classification of TB</w:t>
            </w:r>
          </w:p>
        </w:tc>
        <w:tc>
          <w:tcPr>
            <w:tcW w:w="6745" w:type="dxa"/>
            <w:gridSpan w:val="3"/>
          </w:tcPr>
          <w:p w14:paraId="00000527" w14:textId="77777777" w:rsidR="00095790" w:rsidRPr="005A1F26" w:rsidRDefault="00792AD4" w:rsidP="005A1F26">
            <w:pPr>
              <w:rPr>
                <w:rFonts w:cs="Times New Roman"/>
                <w:sz w:val="18"/>
                <w:szCs w:val="18"/>
              </w:rPr>
            </w:pPr>
            <w:r w:rsidRPr="005A1F26">
              <w:rPr>
                <w:rFonts w:cs="Times New Roman"/>
                <w:sz w:val="18"/>
                <w:szCs w:val="18"/>
              </w:rPr>
              <w:t>Graham 2015: Confirmed PTB, Unconfirmed PTB, Unlikely PTB;</w:t>
            </w:r>
          </w:p>
          <w:p w14:paraId="00000528" w14:textId="77777777" w:rsidR="00095790" w:rsidRPr="005A1F26" w:rsidRDefault="00792AD4" w:rsidP="005A1F26">
            <w:pPr>
              <w:rPr>
                <w:rFonts w:cs="Times New Roman"/>
                <w:sz w:val="18"/>
                <w:szCs w:val="18"/>
              </w:rPr>
            </w:pPr>
            <w:r w:rsidRPr="005A1F26">
              <w:rPr>
                <w:rFonts w:cs="Times New Roman"/>
                <w:sz w:val="18"/>
                <w:szCs w:val="18"/>
              </w:rPr>
              <w:t>Retrospective classifications made by study team (separate from managing clinical team) using data from all visits up to the 3-month follow-up visit</w:t>
            </w:r>
          </w:p>
        </w:tc>
      </w:tr>
      <w:tr w:rsidR="00095790" w:rsidRPr="005A1F26" w14:paraId="0A65D041" w14:textId="77777777">
        <w:tc>
          <w:tcPr>
            <w:tcW w:w="2605" w:type="dxa"/>
          </w:tcPr>
          <w:p w14:paraId="0000052B" w14:textId="77777777" w:rsidR="00095790" w:rsidRPr="005A1F26" w:rsidRDefault="00792AD4" w:rsidP="005A1F26">
            <w:pPr>
              <w:rPr>
                <w:rFonts w:cs="Times New Roman"/>
                <w:b/>
                <w:sz w:val="18"/>
                <w:szCs w:val="18"/>
              </w:rPr>
            </w:pPr>
            <w:r w:rsidRPr="005A1F26">
              <w:rPr>
                <w:rFonts w:cs="Times New Roman"/>
                <w:b/>
                <w:sz w:val="18"/>
                <w:szCs w:val="18"/>
              </w:rPr>
              <w:t>No. screened/No. enrolled</w:t>
            </w:r>
          </w:p>
        </w:tc>
        <w:tc>
          <w:tcPr>
            <w:tcW w:w="6745" w:type="dxa"/>
            <w:gridSpan w:val="3"/>
          </w:tcPr>
          <w:p w14:paraId="0000052C" w14:textId="77777777" w:rsidR="00095790" w:rsidRPr="005A1F26" w:rsidRDefault="00792AD4" w:rsidP="005A1F26">
            <w:pPr>
              <w:rPr>
                <w:rFonts w:cs="Times New Roman"/>
                <w:sz w:val="18"/>
                <w:szCs w:val="18"/>
              </w:rPr>
            </w:pPr>
            <w:r w:rsidRPr="005A1F26">
              <w:rPr>
                <w:rFonts w:cs="Times New Roman"/>
                <w:sz w:val="18"/>
                <w:szCs w:val="18"/>
              </w:rPr>
              <w:t>4548/1346</w:t>
            </w:r>
          </w:p>
        </w:tc>
      </w:tr>
      <w:tr w:rsidR="00095790" w:rsidRPr="005A1F26" w14:paraId="7EF2F998" w14:textId="77777777">
        <w:trPr>
          <w:trHeight w:val="296"/>
        </w:trPr>
        <w:tc>
          <w:tcPr>
            <w:tcW w:w="2605" w:type="dxa"/>
            <w:shd w:val="clear" w:color="auto" w:fill="auto"/>
          </w:tcPr>
          <w:p w14:paraId="0000052F" w14:textId="77777777" w:rsidR="00095790" w:rsidRPr="005A1F26" w:rsidRDefault="00792AD4" w:rsidP="005A1F26">
            <w:pPr>
              <w:rPr>
                <w:rFonts w:cs="Times New Roman"/>
                <w:b/>
                <w:sz w:val="18"/>
                <w:szCs w:val="18"/>
              </w:rPr>
            </w:pPr>
            <w:r w:rsidRPr="005A1F26">
              <w:rPr>
                <w:rFonts w:cs="Times New Roman"/>
                <w:b/>
                <w:sz w:val="18"/>
                <w:szCs w:val="18"/>
              </w:rPr>
              <w:t>Ethics review</w:t>
            </w:r>
          </w:p>
        </w:tc>
        <w:tc>
          <w:tcPr>
            <w:tcW w:w="6745" w:type="dxa"/>
            <w:gridSpan w:val="3"/>
            <w:shd w:val="clear" w:color="auto" w:fill="auto"/>
          </w:tcPr>
          <w:p w14:paraId="00000530" w14:textId="77777777" w:rsidR="00095790" w:rsidRPr="005A1F26" w:rsidRDefault="00792AD4" w:rsidP="005A1F26">
            <w:pPr>
              <w:rPr>
                <w:rFonts w:cs="Times New Roman"/>
                <w:sz w:val="18"/>
                <w:szCs w:val="18"/>
              </w:rPr>
            </w:pPr>
            <w:r w:rsidRPr="005A1F26">
              <w:rPr>
                <w:rFonts w:cs="Times New Roman"/>
                <w:sz w:val="18"/>
                <w:szCs w:val="18"/>
              </w:rPr>
              <w:t xml:space="preserve">University of Cape Town Human Research Ethics Committee (HREC), 2008, Ref no. 045/2008.  </w:t>
            </w:r>
          </w:p>
        </w:tc>
      </w:tr>
      <w:tr w:rsidR="00095790" w:rsidRPr="005A1F26" w14:paraId="710820FF" w14:textId="77777777">
        <w:tc>
          <w:tcPr>
            <w:tcW w:w="2605" w:type="dxa"/>
          </w:tcPr>
          <w:p w14:paraId="00000533" w14:textId="77777777" w:rsidR="00095790" w:rsidRPr="005A1F26" w:rsidRDefault="00792AD4" w:rsidP="005A1F26">
            <w:pPr>
              <w:rPr>
                <w:rFonts w:cs="Times New Roman"/>
                <w:b/>
                <w:sz w:val="18"/>
                <w:szCs w:val="18"/>
              </w:rPr>
            </w:pPr>
            <w:r w:rsidRPr="005A1F26">
              <w:rPr>
                <w:rFonts w:cs="Times New Roman"/>
                <w:b/>
                <w:sz w:val="18"/>
                <w:szCs w:val="18"/>
              </w:rPr>
              <w:t>Reference</w:t>
            </w:r>
          </w:p>
        </w:tc>
        <w:tc>
          <w:tcPr>
            <w:tcW w:w="6745" w:type="dxa"/>
            <w:gridSpan w:val="3"/>
            <w:shd w:val="clear" w:color="auto" w:fill="auto"/>
          </w:tcPr>
          <w:p w14:paraId="00000535" w14:textId="0CECE788" w:rsidR="00095790" w:rsidRPr="005A1F26" w:rsidRDefault="00AB2CE9" w:rsidP="005A1F26">
            <w:pPr>
              <w:pBdr>
                <w:top w:val="nil"/>
                <w:left w:val="nil"/>
                <w:bottom w:val="nil"/>
                <w:right w:val="nil"/>
                <w:between w:val="nil"/>
              </w:pBdr>
              <w:rPr>
                <w:rFonts w:cs="Times New Roman"/>
                <w:color w:val="000000"/>
                <w:sz w:val="18"/>
                <w:szCs w:val="18"/>
              </w:rPr>
            </w:pPr>
            <w:r>
              <w:rPr>
                <w:rFonts w:cs="Times New Roman"/>
                <w:color w:val="000000"/>
                <w:sz w:val="18"/>
                <w:szCs w:val="18"/>
              </w:rPr>
              <w:fldChar w:fldCharType="begin"/>
            </w:r>
            <w:r w:rsidR="00FD4D17">
              <w:rPr>
                <w:rFonts w:cs="Times New Roman"/>
                <w:color w:val="000000"/>
                <w:sz w:val="18"/>
                <w:szCs w:val="18"/>
              </w:rPr>
              <w:instrText xml:space="preserve"> ADDIN EN.CITE &lt;EndNote&gt;&lt;Cite&gt;&lt;Author&gt;Zar&lt;/Author&gt;&lt;Year&gt;2019&lt;/Year&gt;&lt;RecNum&gt;1888&lt;/RecNum&gt;&lt;DisplayText&gt;&lt;style face="superscript"&gt;16&lt;/style&gt;&lt;/DisplayText&gt;&lt;record&gt;&lt;rec-number&gt;1888&lt;/rec-number&gt;&lt;foreign-keys&gt;&lt;key app="EN" db-id="0w2w09ttjvsvwlezew9v0xrytfw5twedvfwp" timestamp="1566653348"&gt;1888&lt;/key&gt;&lt;/foreign-keys&gt;&lt;ref-type name="Journal Article"&gt;17&lt;/ref-type&gt;&lt;contributors&gt;&lt;authors&gt;&lt;author&gt;Zar, H. J.&lt;/author&gt;&lt;author&gt;Workman, L. J.&lt;/author&gt;&lt;author&gt;Prins, M.&lt;/author&gt;&lt;author&gt;Bateman, L. J.&lt;/author&gt;&lt;author&gt;Mbhele, S. P.&lt;/author&gt;&lt;author&gt;Whitman, C. B.&lt;/author&gt;&lt;author&gt;Denkinger, C. M.&lt;/author&gt;&lt;author&gt;Nicol, M. P.&lt;/author&gt;&lt;/authors&gt;&lt;/contributors&gt;&lt;auth-address&gt;University of Capetown, Pediatrics &amp;amp; Child Health, Cape Town, South Africa.&amp;#xD;MRC Unit on Child &amp;amp; Adolescent Health, University of Cape Town, Cape Town, South Africa; Heather.Zar@uct.ac.za.&amp;#xD;University of Cape Town Faculty of Health Sciences, 63726, Paediatrics and Child Health, Observatory, South Africa.&amp;#xD;MRC Unit on Child and Adolescent Health, Cape Town, South Africa.&amp;#xD;University of Cape Town, 37716, Paediatrics, Rondebosch, Western Cape, South Africa.&amp;#xD;FIND, Geneva, Switzerland.&lt;/auth-address&gt;&lt;titles&gt;&lt;title&gt;Tuberculosis diagnosis in children using Xpert Ultra on different respiratory specimens&lt;/title&gt;&lt;secondary-title&gt;Am J Respir Crit Care Med&lt;/secondary-title&gt;&lt;/titles&gt;&lt;periodical&gt;&lt;full-title&gt;Am J Respir Crit Care Med&lt;/full-title&gt;&lt;/periodical&gt;&lt;edition&gt;2019/08/06&lt;/edition&gt;&lt;keywords&gt;&lt;keyword&gt;Tuberculosis, child, Xpert Ultra, induced sputum, nasopharyngeal-aspirate&lt;/keyword&gt;&lt;/keywords&gt;&lt;dates&gt;&lt;year&gt;2019&lt;/year&gt;&lt;pub-dates&gt;&lt;date&gt;Aug 5&lt;/date&gt;&lt;/pub-dates&gt;&lt;/dates&gt;&lt;isbn&gt;1073-449x&lt;/isbn&gt;&lt;accession-num&gt;31381861&lt;/accession-num&gt;&lt;urls&gt;&lt;/urls&gt;&lt;electronic-resource-num&gt;10.1164/rccm.201904-0772OC&lt;/electronic-resource-num&gt;&lt;remote-database-provider&gt;NLM&lt;/remote-database-provider&gt;&lt;language&gt;eng&lt;/language&gt;&lt;/record&gt;&lt;/Cite&gt;&lt;/EndNote&gt;</w:instrText>
            </w:r>
            <w:r>
              <w:rPr>
                <w:rFonts w:cs="Times New Roman"/>
                <w:color w:val="000000"/>
                <w:sz w:val="18"/>
                <w:szCs w:val="18"/>
              </w:rPr>
              <w:fldChar w:fldCharType="separate"/>
            </w:r>
            <w:r w:rsidRPr="00AB2CE9">
              <w:rPr>
                <w:rFonts w:cs="Times New Roman"/>
                <w:noProof/>
                <w:color w:val="000000"/>
                <w:sz w:val="18"/>
                <w:szCs w:val="18"/>
                <w:vertAlign w:val="superscript"/>
              </w:rPr>
              <w:t>16</w:t>
            </w:r>
            <w:r>
              <w:rPr>
                <w:rFonts w:cs="Times New Roman"/>
                <w:color w:val="000000"/>
                <w:sz w:val="18"/>
                <w:szCs w:val="18"/>
              </w:rPr>
              <w:fldChar w:fldCharType="end"/>
            </w:r>
          </w:p>
        </w:tc>
      </w:tr>
    </w:tbl>
    <w:p w14:paraId="00000538" w14:textId="77777777" w:rsidR="00095790" w:rsidRPr="005A1F26" w:rsidRDefault="00095790" w:rsidP="005A1F26">
      <w:pPr>
        <w:spacing w:line="240" w:lineRule="auto"/>
        <w:rPr>
          <w:rFonts w:cs="Times New Roman"/>
          <w:sz w:val="18"/>
          <w:szCs w:val="18"/>
        </w:rPr>
      </w:pPr>
    </w:p>
    <w:p w14:paraId="00000539" w14:textId="77777777" w:rsidR="00095790" w:rsidRPr="005A1F26" w:rsidRDefault="00792AD4" w:rsidP="005A1F26">
      <w:pPr>
        <w:spacing w:line="240" w:lineRule="auto"/>
        <w:rPr>
          <w:rFonts w:cs="Times New Roman"/>
        </w:rPr>
      </w:pPr>
      <w:r w:rsidRPr="005A1F26">
        <w:rPr>
          <w:rFonts w:cs="Times New Roman"/>
        </w:rPr>
        <w:br w:type="page"/>
      </w:r>
    </w:p>
    <w:p w14:paraId="0000053A" w14:textId="77777777" w:rsidR="00095790" w:rsidRPr="005A1F26" w:rsidRDefault="00792AD4" w:rsidP="005A1F26">
      <w:pPr>
        <w:spacing w:line="240" w:lineRule="auto"/>
        <w:rPr>
          <w:rFonts w:cs="Times New Roman"/>
          <w:b/>
        </w:rPr>
      </w:pPr>
      <w:r w:rsidRPr="005A1F26">
        <w:rPr>
          <w:rFonts w:cs="Times New Roman"/>
          <w:b/>
        </w:rPr>
        <w:lastRenderedPageBreak/>
        <w:t>Table S11. Study information for Walters/2017/ZA</w:t>
      </w:r>
    </w:p>
    <w:tbl>
      <w:tblPr>
        <w:tblStyle w:val="affff8"/>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6745"/>
      </w:tblGrid>
      <w:tr w:rsidR="00095790" w:rsidRPr="005A1F26" w14:paraId="5FE6C861" w14:textId="77777777">
        <w:tc>
          <w:tcPr>
            <w:tcW w:w="2605" w:type="dxa"/>
          </w:tcPr>
          <w:p w14:paraId="0000053B" w14:textId="77777777" w:rsidR="00095790" w:rsidRPr="005A1F26" w:rsidRDefault="00792AD4" w:rsidP="005A1F26">
            <w:pPr>
              <w:rPr>
                <w:rFonts w:cs="Times New Roman"/>
                <w:b/>
                <w:sz w:val="18"/>
                <w:szCs w:val="18"/>
              </w:rPr>
            </w:pPr>
            <w:r w:rsidRPr="005A1F26">
              <w:rPr>
                <w:rFonts w:cs="Times New Roman"/>
                <w:b/>
                <w:sz w:val="18"/>
                <w:szCs w:val="18"/>
              </w:rPr>
              <w:t>Geographic setting</w:t>
            </w:r>
          </w:p>
        </w:tc>
        <w:tc>
          <w:tcPr>
            <w:tcW w:w="6745" w:type="dxa"/>
          </w:tcPr>
          <w:p w14:paraId="0000053C" w14:textId="77777777" w:rsidR="00095790" w:rsidRPr="005A1F26" w:rsidRDefault="00792AD4" w:rsidP="005A1F26">
            <w:pPr>
              <w:rPr>
                <w:rFonts w:cs="Times New Roman"/>
                <w:sz w:val="18"/>
                <w:szCs w:val="18"/>
              </w:rPr>
            </w:pPr>
            <w:r w:rsidRPr="005A1F26">
              <w:rPr>
                <w:rFonts w:cs="Times New Roman"/>
                <w:sz w:val="18"/>
                <w:szCs w:val="18"/>
              </w:rPr>
              <w:t>Cape Town, South Africa</w:t>
            </w:r>
          </w:p>
        </w:tc>
      </w:tr>
    </w:tbl>
    <w:tbl>
      <w:tblPr>
        <w:tblStyle w:val="affff"/>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6745"/>
      </w:tblGrid>
      <w:tr w:rsidR="00B9653B" w:rsidRPr="005A1F26" w14:paraId="30A1D867" w14:textId="77777777" w:rsidTr="000303AD">
        <w:trPr>
          <w:trHeight w:val="195"/>
        </w:trPr>
        <w:tc>
          <w:tcPr>
            <w:tcW w:w="2605" w:type="dxa"/>
          </w:tcPr>
          <w:p w14:paraId="0B26BCEA" w14:textId="38F2667F" w:rsidR="00B9653B" w:rsidRPr="005A1F26" w:rsidRDefault="00F82C76" w:rsidP="000303AD">
            <w:pPr>
              <w:rPr>
                <w:rFonts w:cs="Times New Roman"/>
                <w:b/>
                <w:sz w:val="18"/>
                <w:szCs w:val="18"/>
              </w:rPr>
            </w:pPr>
            <w:r>
              <w:rPr>
                <w:rFonts w:cs="Times New Roman"/>
                <w:b/>
                <w:sz w:val="18"/>
                <w:szCs w:val="18"/>
              </w:rPr>
              <w:t>Representing co-authors (in no particular order)</w:t>
            </w:r>
          </w:p>
        </w:tc>
        <w:tc>
          <w:tcPr>
            <w:tcW w:w="6745" w:type="dxa"/>
          </w:tcPr>
          <w:p w14:paraId="682A0F82" w14:textId="458CB683" w:rsidR="00B9653B" w:rsidRPr="00E21038" w:rsidRDefault="00E21038" w:rsidP="000303AD">
            <w:pPr>
              <w:rPr>
                <w:rFonts w:cs="Times New Roman"/>
                <w:b/>
                <w:sz w:val="18"/>
                <w:szCs w:val="18"/>
              </w:rPr>
            </w:pPr>
            <w:r w:rsidRPr="00E21038">
              <w:rPr>
                <w:sz w:val="18"/>
                <w:szCs w:val="18"/>
              </w:rPr>
              <w:t>Anneke C. Hesseling, Marieke M. van der Zalm, Megan Palmer, Elisabetta G. Walters</w:t>
            </w:r>
          </w:p>
        </w:tc>
      </w:tr>
    </w:tbl>
    <w:tbl>
      <w:tblPr>
        <w:tblStyle w:val="affff8"/>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2248"/>
        <w:gridCol w:w="2248"/>
        <w:gridCol w:w="2249"/>
      </w:tblGrid>
      <w:tr w:rsidR="00095790" w:rsidRPr="005A1F26" w14:paraId="33A217D1" w14:textId="77777777">
        <w:trPr>
          <w:trHeight w:val="195"/>
        </w:trPr>
        <w:tc>
          <w:tcPr>
            <w:tcW w:w="2605" w:type="dxa"/>
            <w:vMerge w:val="restart"/>
          </w:tcPr>
          <w:p w14:paraId="0000053F" w14:textId="77777777" w:rsidR="00095790" w:rsidRPr="005A1F26" w:rsidRDefault="00792AD4" w:rsidP="005A1F26">
            <w:pPr>
              <w:rPr>
                <w:rFonts w:cs="Times New Roman"/>
                <w:b/>
                <w:sz w:val="18"/>
                <w:szCs w:val="18"/>
              </w:rPr>
            </w:pPr>
            <w:r w:rsidRPr="005A1F26">
              <w:rPr>
                <w:rFonts w:cs="Times New Roman"/>
                <w:b/>
                <w:sz w:val="18"/>
                <w:szCs w:val="18"/>
              </w:rPr>
              <w:t>Healthcare setting</w:t>
            </w:r>
          </w:p>
        </w:tc>
        <w:tc>
          <w:tcPr>
            <w:tcW w:w="2248" w:type="dxa"/>
          </w:tcPr>
          <w:p w14:paraId="00000540" w14:textId="77777777" w:rsidR="00095790" w:rsidRPr="005A1F26" w:rsidRDefault="00792AD4" w:rsidP="005A1F26">
            <w:pPr>
              <w:rPr>
                <w:rFonts w:cs="Times New Roman"/>
                <w:b/>
                <w:sz w:val="18"/>
                <w:szCs w:val="18"/>
              </w:rPr>
            </w:pPr>
            <w:r w:rsidRPr="005A1F26">
              <w:rPr>
                <w:rFonts w:cs="Times New Roman"/>
                <w:b/>
                <w:sz w:val="18"/>
                <w:szCs w:val="18"/>
              </w:rPr>
              <w:t>Name</w:t>
            </w:r>
          </w:p>
        </w:tc>
        <w:tc>
          <w:tcPr>
            <w:tcW w:w="2248" w:type="dxa"/>
          </w:tcPr>
          <w:p w14:paraId="00000541" w14:textId="77777777" w:rsidR="00095790" w:rsidRPr="005A1F26" w:rsidRDefault="00792AD4" w:rsidP="005A1F26">
            <w:pPr>
              <w:rPr>
                <w:rFonts w:cs="Times New Roman"/>
                <w:b/>
                <w:sz w:val="18"/>
                <w:szCs w:val="18"/>
              </w:rPr>
            </w:pPr>
            <w:r w:rsidRPr="005A1F26">
              <w:rPr>
                <w:rFonts w:cs="Times New Roman"/>
                <w:b/>
                <w:sz w:val="18"/>
                <w:szCs w:val="18"/>
              </w:rPr>
              <w:t>Healthcare level</w:t>
            </w:r>
          </w:p>
        </w:tc>
        <w:tc>
          <w:tcPr>
            <w:tcW w:w="2249" w:type="dxa"/>
          </w:tcPr>
          <w:p w14:paraId="00000542" w14:textId="77777777" w:rsidR="00095790" w:rsidRPr="005A1F26" w:rsidRDefault="00792AD4" w:rsidP="005A1F26">
            <w:pPr>
              <w:rPr>
                <w:rFonts w:cs="Times New Roman"/>
                <w:b/>
                <w:sz w:val="18"/>
                <w:szCs w:val="18"/>
              </w:rPr>
            </w:pPr>
            <w:r w:rsidRPr="005A1F26">
              <w:rPr>
                <w:rFonts w:cs="Times New Roman"/>
                <w:b/>
                <w:sz w:val="18"/>
                <w:szCs w:val="18"/>
              </w:rPr>
              <w:t>Recruitment setting</w:t>
            </w:r>
          </w:p>
        </w:tc>
      </w:tr>
      <w:tr w:rsidR="00095790" w:rsidRPr="005A1F26" w14:paraId="6C7879F3" w14:textId="77777777">
        <w:trPr>
          <w:trHeight w:val="195"/>
        </w:trPr>
        <w:tc>
          <w:tcPr>
            <w:tcW w:w="2605" w:type="dxa"/>
            <w:vMerge/>
          </w:tcPr>
          <w:p w14:paraId="00000543" w14:textId="77777777" w:rsidR="00095790" w:rsidRPr="005A1F26" w:rsidRDefault="00095790" w:rsidP="005A1F26">
            <w:pPr>
              <w:widowControl w:val="0"/>
              <w:pBdr>
                <w:top w:val="nil"/>
                <w:left w:val="nil"/>
                <w:bottom w:val="nil"/>
                <w:right w:val="nil"/>
                <w:between w:val="nil"/>
              </w:pBdr>
              <w:rPr>
                <w:rFonts w:cs="Times New Roman"/>
                <w:b/>
                <w:sz w:val="18"/>
                <w:szCs w:val="18"/>
              </w:rPr>
            </w:pPr>
          </w:p>
        </w:tc>
        <w:tc>
          <w:tcPr>
            <w:tcW w:w="2248" w:type="dxa"/>
          </w:tcPr>
          <w:p w14:paraId="00000544" w14:textId="77777777" w:rsidR="00095790" w:rsidRPr="005A1F26" w:rsidRDefault="00792AD4" w:rsidP="005A1F26">
            <w:pPr>
              <w:rPr>
                <w:rFonts w:cs="Times New Roman"/>
                <w:sz w:val="18"/>
                <w:szCs w:val="18"/>
              </w:rPr>
            </w:pPr>
            <w:r w:rsidRPr="005A1F26">
              <w:rPr>
                <w:rFonts w:cs="Times New Roman"/>
                <w:color w:val="000000"/>
                <w:sz w:val="18"/>
                <w:szCs w:val="18"/>
              </w:rPr>
              <w:t>Tygerberg Hospital</w:t>
            </w:r>
          </w:p>
        </w:tc>
        <w:tc>
          <w:tcPr>
            <w:tcW w:w="2248" w:type="dxa"/>
          </w:tcPr>
          <w:p w14:paraId="00000545" w14:textId="77777777" w:rsidR="00095790" w:rsidRPr="005A1F26" w:rsidRDefault="00792AD4" w:rsidP="005A1F26">
            <w:pPr>
              <w:rPr>
                <w:rFonts w:cs="Times New Roman"/>
                <w:sz w:val="18"/>
                <w:szCs w:val="18"/>
              </w:rPr>
            </w:pPr>
            <w:r w:rsidRPr="005A1F26">
              <w:rPr>
                <w:rFonts w:cs="Times New Roman"/>
                <w:sz w:val="18"/>
                <w:szCs w:val="18"/>
              </w:rPr>
              <w:t>Tertiary/Referral</w:t>
            </w:r>
          </w:p>
        </w:tc>
        <w:tc>
          <w:tcPr>
            <w:tcW w:w="2249" w:type="dxa"/>
          </w:tcPr>
          <w:p w14:paraId="00000546" w14:textId="77777777" w:rsidR="00095790" w:rsidRPr="005A1F26" w:rsidRDefault="00792AD4" w:rsidP="005A1F26">
            <w:pPr>
              <w:rPr>
                <w:rFonts w:cs="Times New Roman"/>
                <w:sz w:val="18"/>
                <w:szCs w:val="18"/>
              </w:rPr>
            </w:pPr>
            <w:r w:rsidRPr="005A1F26">
              <w:rPr>
                <w:rFonts w:cs="Times New Roman"/>
                <w:sz w:val="18"/>
                <w:szCs w:val="18"/>
              </w:rPr>
              <w:t>Inpatient/Outpatient</w:t>
            </w:r>
          </w:p>
        </w:tc>
      </w:tr>
      <w:tr w:rsidR="00095790" w:rsidRPr="005A1F26" w14:paraId="64EB54FD" w14:textId="77777777">
        <w:trPr>
          <w:trHeight w:val="195"/>
        </w:trPr>
        <w:tc>
          <w:tcPr>
            <w:tcW w:w="2605" w:type="dxa"/>
            <w:vMerge/>
          </w:tcPr>
          <w:p w14:paraId="00000547" w14:textId="77777777" w:rsidR="00095790" w:rsidRPr="005A1F26" w:rsidRDefault="00095790" w:rsidP="005A1F26">
            <w:pPr>
              <w:widowControl w:val="0"/>
              <w:pBdr>
                <w:top w:val="nil"/>
                <w:left w:val="nil"/>
                <w:bottom w:val="nil"/>
                <w:right w:val="nil"/>
                <w:between w:val="nil"/>
              </w:pBdr>
              <w:rPr>
                <w:rFonts w:cs="Times New Roman"/>
                <w:sz w:val="18"/>
                <w:szCs w:val="18"/>
              </w:rPr>
            </w:pPr>
          </w:p>
        </w:tc>
        <w:tc>
          <w:tcPr>
            <w:tcW w:w="2248" w:type="dxa"/>
          </w:tcPr>
          <w:p w14:paraId="00000548" w14:textId="77777777" w:rsidR="00095790" w:rsidRPr="005A1F26" w:rsidRDefault="00792AD4" w:rsidP="005A1F26">
            <w:pPr>
              <w:rPr>
                <w:rFonts w:cs="Times New Roman"/>
                <w:color w:val="000000"/>
                <w:sz w:val="18"/>
                <w:szCs w:val="18"/>
              </w:rPr>
            </w:pPr>
            <w:r w:rsidRPr="005A1F26">
              <w:rPr>
                <w:rFonts w:cs="Times New Roman"/>
                <w:color w:val="000000"/>
                <w:sz w:val="18"/>
                <w:szCs w:val="18"/>
              </w:rPr>
              <w:t>Karl Bremer Hospital</w:t>
            </w:r>
          </w:p>
        </w:tc>
        <w:tc>
          <w:tcPr>
            <w:tcW w:w="2248" w:type="dxa"/>
          </w:tcPr>
          <w:p w14:paraId="00000549" w14:textId="77777777" w:rsidR="00095790" w:rsidRPr="005A1F26" w:rsidRDefault="00792AD4" w:rsidP="005A1F26">
            <w:pPr>
              <w:rPr>
                <w:rFonts w:cs="Times New Roman"/>
                <w:sz w:val="18"/>
                <w:szCs w:val="18"/>
              </w:rPr>
            </w:pPr>
            <w:r w:rsidRPr="005A1F26">
              <w:rPr>
                <w:rFonts w:cs="Times New Roman"/>
                <w:sz w:val="18"/>
                <w:szCs w:val="18"/>
              </w:rPr>
              <w:t>Secondary</w:t>
            </w:r>
          </w:p>
        </w:tc>
        <w:tc>
          <w:tcPr>
            <w:tcW w:w="2249" w:type="dxa"/>
          </w:tcPr>
          <w:p w14:paraId="0000054A" w14:textId="77777777" w:rsidR="00095790" w:rsidRPr="005A1F26" w:rsidRDefault="00792AD4" w:rsidP="005A1F26">
            <w:pPr>
              <w:rPr>
                <w:rFonts w:cs="Times New Roman"/>
                <w:sz w:val="18"/>
                <w:szCs w:val="18"/>
              </w:rPr>
            </w:pPr>
            <w:r w:rsidRPr="005A1F26">
              <w:rPr>
                <w:rFonts w:cs="Times New Roman"/>
                <w:sz w:val="18"/>
                <w:szCs w:val="18"/>
              </w:rPr>
              <w:t>Inpatient/Outpatient</w:t>
            </w:r>
          </w:p>
        </w:tc>
      </w:tr>
      <w:tr w:rsidR="00095790" w:rsidRPr="005A1F26" w14:paraId="33285589" w14:textId="77777777">
        <w:tc>
          <w:tcPr>
            <w:tcW w:w="2605" w:type="dxa"/>
          </w:tcPr>
          <w:p w14:paraId="0000054B" w14:textId="77777777" w:rsidR="00095790" w:rsidRPr="005A1F26" w:rsidRDefault="00792AD4" w:rsidP="005A1F26">
            <w:pPr>
              <w:rPr>
                <w:rFonts w:cs="Times New Roman"/>
                <w:b/>
                <w:sz w:val="18"/>
                <w:szCs w:val="18"/>
              </w:rPr>
            </w:pPr>
            <w:r w:rsidRPr="005A1F26">
              <w:rPr>
                <w:rFonts w:cs="Times New Roman"/>
                <w:b/>
                <w:sz w:val="18"/>
                <w:szCs w:val="18"/>
              </w:rPr>
              <w:t>Enrolment duration</w:t>
            </w:r>
          </w:p>
        </w:tc>
        <w:tc>
          <w:tcPr>
            <w:tcW w:w="6745" w:type="dxa"/>
            <w:gridSpan w:val="3"/>
          </w:tcPr>
          <w:p w14:paraId="0000054C" w14:textId="77777777" w:rsidR="00095790" w:rsidRPr="005A1F26" w:rsidRDefault="00792AD4" w:rsidP="005A1F26">
            <w:pPr>
              <w:rPr>
                <w:rFonts w:cs="Times New Roman"/>
                <w:sz w:val="18"/>
                <w:szCs w:val="18"/>
              </w:rPr>
            </w:pPr>
            <w:r w:rsidRPr="005A1F26">
              <w:rPr>
                <w:rFonts w:cs="Times New Roman"/>
                <w:sz w:val="18"/>
                <w:szCs w:val="18"/>
              </w:rPr>
              <w:t>March 2012 – November 2017</w:t>
            </w:r>
          </w:p>
        </w:tc>
      </w:tr>
      <w:tr w:rsidR="00095790" w:rsidRPr="005A1F26" w14:paraId="2D664AA1" w14:textId="77777777">
        <w:tc>
          <w:tcPr>
            <w:tcW w:w="2605" w:type="dxa"/>
          </w:tcPr>
          <w:p w14:paraId="0000054F" w14:textId="77777777" w:rsidR="00095790" w:rsidRPr="005A1F26" w:rsidRDefault="00792AD4" w:rsidP="005A1F26">
            <w:pPr>
              <w:rPr>
                <w:rFonts w:cs="Times New Roman"/>
                <w:b/>
                <w:sz w:val="18"/>
                <w:szCs w:val="18"/>
              </w:rPr>
            </w:pPr>
            <w:r w:rsidRPr="005A1F26">
              <w:rPr>
                <w:rFonts w:cs="Times New Roman"/>
                <w:b/>
                <w:sz w:val="18"/>
                <w:szCs w:val="18"/>
              </w:rPr>
              <w:t>Purpose for data collection</w:t>
            </w:r>
          </w:p>
        </w:tc>
        <w:tc>
          <w:tcPr>
            <w:tcW w:w="6745" w:type="dxa"/>
            <w:gridSpan w:val="3"/>
          </w:tcPr>
          <w:p w14:paraId="00000550" w14:textId="77777777" w:rsidR="00095790" w:rsidRPr="005A1F26" w:rsidRDefault="00792AD4" w:rsidP="005A1F26">
            <w:pPr>
              <w:rPr>
                <w:rFonts w:cs="Times New Roman"/>
                <w:sz w:val="18"/>
                <w:szCs w:val="18"/>
              </w:rPr>
            </w:pPr>
            <w:r w:rsidRPr="005A1F26">
              <w:rPr>
                <w:rFonts w:cs="Times New Roman"/>
                <w:sz w:val="18"/>
                <w:szCs w:val="18"/>
              </w:rPr>
              <w:t xml:space="preserve">Evaluate feasible strategies to improve and promote microbiological testing of children with PTB and </w:t>
            </w:r>
            <w:proofErr w:type="spellStart"/>
            <w:r w:rsidRPr="005A1F26">
              <w:rPr>
                <w:rFonts w:cs="Times New Roman"/>
                <w:sz w:val="18"/>
                <w:szCs w:val="18"/>
              </w:rPr>
              <w:t>characterise</w:t>
            </w:r>
            <w:proofErr w:type="spellEnd"/>
            <w:r w:rsidRPr="005A1F26">
              <w:rPr>
                <w:rFonts w:cs="Times New Roman"/>
                <w:sz w:val="18"/>
                <w:szCs w:val="18"/>
              </w:rPr>
              <w:t xml:space="preserve"> treatment response.</w:t>
            </w:r>
          </w:p>
        </w:tc>
      </w:tr>
      <w:tr w:rsidR="00095790" w:rsidRPr="005A1F26" w14:paraId="4849BE81" w14:textId="77777777">
        <w:tc>
          <w:tcPr>
            <w:tcW w:w="2605" w:type="dxa"/>
          </w:tcPr>
          <w:p w14:paraId="00000553" w14:textId="77777777" w:rsidR="00095790" w:rsidRPr="005A1F26" w:rsidRDefault="00792AD4" w:rsidP="005A1F26">
            <w:pPr>
              <w:rPr>
                <w:rFonts w:cs="Times New Roman"/>
                <w:b/>
                <w:sz w:val="18"/>
                <w:szCs w:val="18"/>
              </w:rPr>
            </w:pPr>
            <w:r w:rsidRPr="005A1F26">
              <w:rPr>
                <w:rFonts w:cs="Times New Roman"/>
                <w:b/>
                <w:sz w:val="18"/>
                <w:szCs w:val="18"/>
              </w:rPr>
              <w:t>Study design</w:t>
            </w:r>
          </w:p>
        </w:tc>
        <w:tc>
          <w:tcPr>
            <w:tcW w:w="6745" w:type="dxa"/>
            <w:gridSpan w:val="3"/>
          </w:tcPr>
          <w:p w14:paraId="00000554" w14:textId="77777777" w:rsidR="00095790" w:rsidRPr="005A1F26" w:rsidRDefault="00792AD4" w:rsidP="005A1F26">
            <w:pPr>
              <w:rPr>
                <w:rFonts w:cs="Times New Roman"/>
                <w:sz w:val="18"/>
                <w:szCs w:val="18"/>
              </w:rPr>
            </w:pPr>
            <w:r w:rsidRPr="005A1F26">
              <w:rPr>
                <w:rFonts w:cs="Times New Roman"/>
                <w:sz w:val="18"/>
                <w:szCs w:val="18"/>
              </w:rPr>
              <w:t>Prospective cohort study with baseline assessment and follow-up of all children at months 1, 2, and 6.</w:t>
            </w:r>
          </w:p>
        </w:tc>
      </w:tr>
      <w:tr w:rsidR="00095790" w:rsidRPr="005A1F26" w14:paraId="5C57788A" w14:textId="77777777">
        <w:tc>
          <w:tcPr>
            <w:tcW w:w="2605" w:type="dxa"/>
          </w:tcPr>
          <w:p w14:paraId="00000557" w14:textId="77777777" w:rsidR="00095790" w:rsidRPr="005A1F26" w:rsidRDefault="00792AD4" w:rsidP="005A1F26">
            <w:pPr>
              <w:rPr>
                <w:rFonts w:cs="Times New Roman"/>
                <w:b/>
                <w:sz w:val="18"/>
                <w:szCs w:val="18"/>
              </w:rPr>
            </w:pPr>
            <w:r w:rsidRPr="005A1F26">
              <w:rPr>
                <w:rFonts w:cs="Times New Roman"/>
                <w:b/>
                <w:sz w:val="18"/>
                <w:szCs w:val="18"/>
              </w:rPr>
              <w:t>Inclusion criteria</w:t>
            </w:r>
          </w:p>
        </w:tc>
        <w:tc>
          <w:tcPr>
            <w:tcW w:w="6745" w:type="dxa"/>
            <w:gridSpan w:val="3"/>
          </w:tcPr>
          <w:p w14:paraId="00000558" w14:textId="77777777" w:rsidR="00095790" w:rsidRPr="005A1F26" w:rsidRDefault="00000000" w:rsidP="005A1F26">
            <w:pPr>
              <w:rPr>
                <w:rFonts w:cs="Times New Roman"/>
                <w:sz w:val="18"/>
                <w:szCs w:val="18"/>
              </w:rPr>
            </w:pPr>
            <w:sdt>
              <w:sdtPr>
                <w:rPr>
                  <w:rFonts w:cs="Times New Roman"/>
                </w:rPr>
                <w:tag w:val="goog_rdk_32"/>
                <w:id w:val="-1606719137"/>
              </w:sdtPr>
              <w:sdtContent>
                <w:r w:rsidR="00792AD4" w:rsidRPr="005A1F26">
                  <w:rPr>
                    <w:rFonts w:eastAsia="Arial Unicode MS" w:cs="Times New Roman"/>
                    <w:sz w:val="18"/>
                    <w:szCs w:val="18"/>
                  </w:rPr>
                  <w:t>Children 0-12 with any of the following: cough ≥2 weeks, unexplained fever ≥</w:t>
                </w:r>
                <w:proofErr w:type="gramStart"/>
                <w:r w:rsidR="00792AD4" w:rsidRPr="005A1F26">
                  <w:rPr>
                    <w:rFonts w:eastAsia="Arial Unicode MS" w:cs="Times New Roman"/>
                    <w:sz w:val="18"/>
                    <w:szCs w:val="18"/>
                  </w:rPr>
                  <w:t>1 week</w:t>
                </w:r>
                <w:proofErr w:type="gramEnd"/>
                <w:r w:rsidR="00792AD4" w:rsidRPr="005A1F26">
                  <w:rPr>
                    <w:rFonts w:eastAsia="Arial Unicode MS" w:cs="Times New Roman"/>
                    <w:sz w:val="18"/>
                    <w:szCs w:val="18"/>
                  </w:rPr>
                  <w:t>, poor growth/weight loss over the preceding 3 months, or cough &lt;1 week with a known TB exposure in the previous 12 months, a positive TST, or a CXR suggestive of PTB</w:t>
                </w:r>
              </w:sdtContent>
            </w:sdt>
          </w:p>
        </w:tc>
      </w:tr>
      <w:tr w:rsidR="00095790" w:rsidRPr="005A1F26" w14:paraId="22B8266B" w14:textId="77777777">
        <w:tc>
          <w:tcPr>
            <w:tcW w:w="2605" w:type="dxa"/>
          </w:tcPr>
          <w:p w14:paraId="0000055B" w14:textId="77777777" w:rsidR="00095790" w:rsidRPr="005A1F26" w:rsidRDefault="00792AD4" w:rsidP="005A1F26">
            <w:pPr>
              <w:rPr>
                <w:rFonts w:cs="Times New Roman"/>
                <w:b/>
                <w:sz w:val="18"/>
                <w:szCs w:val="18"/>
              </w:rPr>
            </w:pPr>
            <w:r w:rsidRPr="005A1F26">
              <w:rPr>
                <w:rFonts w:cs="Times New Roman"/>
                <w:b/>
                <w:sz w:val="18"/>
                <w:szCs w:val="18"/>
              </w:rPr>
              <w:t>Exclusion criteria</w:t>
            </w:r>
          </w:p>
        </w:tc>
        <w:tc>
          <w:tcPr>
            <w:tcW w:w="6745" w:type="dxa"/>
            <w:gridSpan w:val="3"/>
          </w:tcPr>
          <w:p w14:paraId="0000055C" w14:textId="77777777" w:rsidR="00095790" w:rsidRPr="005A1F26" w:rsidRDefault="00792AD4" w:rsidP="005A1F26">
            <w:pPr>
              <w:rPr>
                <w:rFonts w:cs="Times New Roman"/>
                <w:sz w:val="18"/>
                <w:szCs w:val="18"/>
              </w:rPr>
            </w:pPr>
            <w:r w:rsidRPr="005A1F26">
              <w:rPr>
                <w:rFonts w:cs="Times New Roman"/>
                <w:sz w:val="18"/>
                <w:szCs w:val="18"/>
              </w:rPr>
              <w:t>Children who had received treatment for tuberculosis for &gt;1 day or were being evaluated for EPTB without being evaluated for PTB.</w:t>
            </w:r>
          </w:p>
        </w:tc>
      </w:tr>
      <w:tr w:rsidR="00095790" w:rsidRPr="005A1F26" w14:paraId="0DA69A03" w14:textId="77777777">
        <w:tc>
          <w:tcPr>
            <w:tcW w:w="2605" w:type="dxa"/>
          </w:tcPr>
          <w:p w14:paraId="0000055F" w14:textId="77777777" w:rsidR="00095790" w:rsidRPr="005A1F26" w:rsidRDefault="00792AD4" w:rsidP="005A1F26">
            <w:pPr>
              <w:rPr>
                <w:rFonts w:cs="Times New Roman"/>
                <w:b/>
                <w:sz w:val="18"/>
                <w:szCs w:val="18"/>
              </w:rPr>
            </w:pPr>
            <w:r w:rsidRPr="005A1F26">
              <w:rPr>
                <w:rFonts w:cs="Times New Roman"/>
                <w:b/>
                <w:sz w:val="18"/>
                <w:szCs w:val="18"/>
              </w:rPr>
              <w:t>Standardized form to guide evaluation?</w:t>
            </w:r>
          </w:p>
        </w:tc>
        <w:tc>
          <w:tcPr>
            <w:tcW w:w="6745" w:type="dxa"/>
            <w:gridSpan w:val="3"/>
          </w:tcPr>
          <w:p w14:paraId="00000560"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4B6F0EF9" w14:textId="77777777">
        <w:tc>
          <w:tcPr>
            <w:tcW w:w="2605" w:type="dxa"/>
          </w:tcPr>
          <w:p w14:paraId="00000563" w14:textId="77777777" w:rsidR="00095790" w:rsidRPr="005A1F26" w:rsidRDefault="00792AD4" w:rsidP="005A1F26">
            <w:pPr>
              <w:rPr>
                <w:rFonts w:cs="Times New Roman"/>
                <w:b/>
                <w:sz w:val="18"/>
                <w:szCs w:val="18"/>
              </w:rPr>
            </w:pPr>
            <w:r w:rsidRPr="005A1F26">
              <w:rPr>
                <w:rFonts w:cs="Times New Roman"/>
                <w:b/>
                <w:sz w:val="18"/>
                <w:szCs w:val="18"/>
              </w:rPr>
              <w:t>Standardized form to guide CXR evaluation?</w:t>
            </w:r>
          </w:p>
        </w:tc>
        <w:tc>
          <w:tcPr>
            <w:tcW w:w="6745" w:type="dxa"/>
            <w:gridSpan w:val="3"/>
          </w:tcPr>
          <w:p w14:paraId="00000564"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7E9E54E6" w14:textId="77777777">
        <w:tc>
          <w:tcPr>
            <w:tcW w:w="2605" w:type="dxa"/>
          </w:tcPr>
          <w:p w14:paraId="00000567" w14:textId="77777777" w:rsidR="00095790" w:rsidRPr="005A1F26" w:rsidRDefault="00792AD4" w:rsidP="005A1F26">
            <w:pPr>
              <w:rPr>
                <w:rFonts w:cs="Times New Roman"/>
                <w:b/>
                <w:sz w:val="18"/>
                <w:szCs w:val="18"/>
              </w:rPr>
            </w:pPr>
            <w:r w:rsidRPr="005A1F26">
              <w:rPr>
                <w:rFonts w:cs="Times New Roman"/>
                <w:b/>
                <w:sz w:val="18"/>
                <w:szCs w:val="18"/>
              </w:rPr>
              <w:t>Standardized follow-up for all children?</w:t>
            </w:r>
          </w:p>
        </w:tc>
        <w:tc>
          <w:tcPr>
            <w:tcW w:w="6745" w:type="dxa"/>
            <w:gridSpan w:val="3"/>
          </w:tcPr>
          <w:p w14:paraId="00000568"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1B2BF1B8" w14:textId="77777777">
        <w:tc>
          <w:tcPr>
            <w:tcW w:w="2605" w:type="dxa"/>
          </w:tcPr>
          <w:p w14:paraId="0000056B" w14:textId="77777777" w:rsidR="00095790" w:rsidRPr="005A1F26" w:rsidRDefault="00792AD4" w:rsidP="005A1F26">
            <w:pPr>
              <w:rPr>
                <w:rFonts w:cs="Times New Roman"/>
                <w:b/>
                <w:sz w:val="18"/>
                <w:szCs w:val="18"/>
              </w:rPr>
            </w:pPr>
            <w:r w:rsidRPr="005A1F26">
              <w:rPr>
                <w:rFonts w:cs="Times New Roman"/>
                <w:b/>
                <w:sz w:val="18"/>
                <w:szCs w:val="18"/>
              </w:rPr>
              <w:t>Reference classification of TB</w:t>
            </w:r>
          </w:p>
        </w:tc>
        <w:tc>
          <w:tcPr>
            <w:tcW w:w="6745" w:type="dxa"/>
            <w:gridSpan w:val="3"/>
          </w:tcPr>
          <w:p w14:paraId="0000056C" w14:textId="77777777" w:rsidR="00095790" w:rsidRPr="005A1F26" w:rsidRDefault="00792AD4" w:rsidP="005A1F26">
            <w:pPr>
              <w:rPr>
                <w:rFonts w:cs="Times New Roman"/>
                <w:sz w:val="18"/>
                <w:szCs w:val="18"/>
              </w:rPr>
            </w:pPr>
            <w:r w:rsidRPr="005A1F26">
              <w:rPr>
                <w:rFonts w:cs="Times New Roman"/>
                <w:sz w:val="18"/>
                <w:szCs w:val="18"/>
              </w:rPr>
              <w:t>Graham 2015: Confirmed PTB, Unconfirmed PTB, Unlikely PTB;</w:t>
            </w:r>
          </w:p>
          <w:p w14:paraId="0000056D" w14:textId="77777777" w:rsidR="00095790" w:rsidRPr="005A1F26" w:rsidRDefault="00792AD4" w:rsidP="005A1F26">
            <w:pPr>
              <w:rPr>
                <w:rFonts w:cs="Times New Roman"/>
                <w:sz w:val="18"/>
                <w:szCs w:val="18"/>
              </w:rPr>
            </w:pPr>
            <w:r w:rsidRPr="005A1F26">
              <w:rPr>
                <w:rFonts w:cs="Times New Roman"/>
                <w:sz w:val="18"/>
                <w:szCs w:val="18"/>
              </w:rPr>
              <w:t>Retrospective classifications made by study team (separate from managing clinical team) using information from all visits up to the 2-month follow-up visit</w:t>
            </w:r>
          </w:p>
        </w:tc>
      </w:tr>
      <w:tr w:rsidR="00095790" w:rsidRPr="005A1F26" w14:paraId="7FE4E48D" w14:textId="77777777">
        <w:tc>
          <w:tcPr>
            <w:tcW w:w="2605" w:type="dxa"/>
          </w:tcPr>
          <w:p w14:paraId="00000570" w14:textId="77777777" w:rsidR="00095790" w:rsidRPr="005A1F26" w:rsidRDefault="00792AD4" w:rsidP="005A1F26">
            <w:pPr>
              <w:rPr>
                <w:rFonts w:cs="Times New Roman"/>
                <w:b/>
                <w:sz w:val="18"/>
                <w:szCs w:val="18"/>
              </w:rPr>
            </w:pPr>
            <w:r w:rsidRPr="005A1F26">
              <w:rPr>
                <w:rFonts w:cs="Times New Roman"/>
                <w:b/>
                <w:sz w:val="18"/>
                <w:szCs w:val="18"/>
              </w:rPr>
              <w:t>No. screened/No. enrolled</w:t>
            </w:r>
          </w:p>
        </w:tc>
        <w:tc>
          <w:tcPr>
            <w:tcW w:w="6745" w:type="dxa"/>
            <w:gridSpan w:val="3"/>
          </w:tcPr>
          <w:p w14:paraId="00000571" w14:textId="77777777" w:rsidR="00095790" w:rsidRPr="005A1F26" w:rsidRDefault="00792AD4" w:rsidP="005A1F26">
            <w:pPr>
              <w:rPr>
                <w:rFonts w:cs="Times New Roman"/>
                <w:sz w:val="18"/>
                <w:szCs w:val="18"/>
              </w:rPr>
            </w:pPr>
            <w:r w:rsidRPr="005A1F26">
              <w:rPr>
                <w:rFonts w:cs="Times New Roman"/>
                <w:sz w:val="18"/>
                <w:szCs w:val="18"/>
              </w:rPr>
              <w:t>NA/620</w:t>
            </w:r>
          </w:p>
        </w:tc>
      </w:tr>
      <w:tr w:rsidR="00095790" w:rsidRPr="005A1F26" w14:paraId="0B20E4B8" w14:textId="77777777">
        <w:trPr>
          <w:trHeight w:val="296"/>
        </w:trPr>
        <w:tc>
          <w:tcPr>
            <w:tcW w:w="2605" w:type="dxa"/>
            <w:shd w:val="clear" w:color="auto" w:fill="auto"/>
          </w:tcPr>
          <w:p w14:paraId="00000574" w14:textId="77777777" w:rsidR="00095790" w:rsidRPr="005A1F26" w:rsidRDefault="00792AD4" w:rsidP="005A1F26">
            <w:pPr>
              <w:rPr>
                <w:rFonts w:cs="Times New Roman"/>
                <w:b/>
                <w:sz w:val="18"/>
                <w:szCs w:val="18"/>
              </w:rPr>
            </w:pPr>
            <w:r w:rsidRPr="005A1F26">
              <w:rPr>
                <w:rFonts w:cs="Times New Roman"/>
                <w:b/>
                <w:sz w:val="18"/>
                <w:szCs w:val="18"/>
              </w:rPr>
              <w:t>Ethics review</w:t>
            </w:r>
          </w:p>
        </w:tc>
        <w:tc>
          <w:tcPr>
            <w:tcW w:w="6745" w:type="dxa"/>
            <w:gridSpan w:val="3"/>
            <w:shd w:val="clear" w:color="auto" w:fill="auto"/>
          </w:tcPr>
          <w:p w14:paraId="00000575" w14:textId="77777777" w:rsidR="00095790" w:rsidRPr="005A1F26" w:rsidRDefault="00792AD4" w:rsidP="005A1F26">
            <w:pPr>
              <w:rPr>
                <w:rFonts w:cs="Times New Roman"/>
                <w:sz w:val="18"/>
                <w:szCs w:val="18"/>
              </w:rPr>
            </w:pPr>
            <w:r w:rsidRPr="005A1F26">
              <w:rPr>
                <w:rFonts w:cs="Times New Roman"/>
                <w:sz w:val="18"/>
                <w:szCs w:val="18"/>
              </w:rPr>
              <w:t>Health Research Ethics Committee of Stellenbosch University Faculty of Health Sciences No. N11/09/282</w:t>
            </w:r>
          </w:p>
        </w:tc>
      </w:tr>
      <w:tr w:rsidR="00095790" w:rsidRPr="005A1F26" w14:paraId="07F3251D" w14:textId="77777777">
        <w:tc>
          <w:tcPr>
            <w:tcW w:w="2605" w:type="dxa"/>
          </w:tcPr>
          <w:p w14:paraId="00000578" w14:textId="77777777" w:rsidR="00095790" w:rsidRPr="005A1F26" w:rsidRDefault="00792AD4" w:rsidP="005A1F26">
            <w:pPr>
              <w:rPr>
                <w:rFonts w:cs="Times New Roman"/>
                <w:b/>
                <w:sz w:val="18"/>
                <w:szCs w:val="18"/>
              </w:rPr>
            </w:pPr>
            <w:r w:rsidRPr="005A1F26">
              <w:rPr>
                <w:rFonts w:cs="Times New Roman"/>
                <w:b/>
                <w:sz w:val="18"/>
                <w:szCs w:val="18"/>
              </w:rPr>
              <w:t>Reference</w:t>
            </w:r>
          </w:p>
        </w:tc>
        <w:tc>
          <w:tcPr>
            <w:tcW w:w="6745" w:type="dxa"/>
            <w:gridSpan w:val="3"/>
            <w:shd w:val="clear" w:color="auto" w:fill="auto"/>
          </w:tcPr>
          <w:p w14:paraId="00000579" w14:textId="3E860586" w:rsidR="00095790" w:rsidRPr="005A1F26" w:rsidRDefault="00AB2CE9" w:rsidP="005A1F26">
            <w:pPr>
              <w:pBdr>
                <w:top w:val="nil"/>
                <w:left w:val="nil"/>
                <w:bottom w:val="nil"/>
                <w:right w:val="nil"/>
                <w:between w:val="nil"/>
              </w:pBdr>
              <w:rPr>
                <w:rFonts w:cs="Times New Roman"/>
                <w:color w:val="000000"/>
                <w:sz w:val="18"/>
                <w:szCs w:val="18"/>
              </w:rPr>
            </w:pPr>
            <w:r>
              <w:rPr>
                <w:rFonts w:cs="Times New Roman"/>
                <w:color w:val="000000"/>
                <w:sz w:val="18"/>
                <w:szCs w:val="18"/>
              </w:rPr>
              <w:fldChar w:fldCharType="begin"/>
            </w:r>
            <w:r>
              <w:rPr>
                <w:rFonts w:cs="Times New Roman"/>
                <w:color w:val="000000"/>
                <w:sz w:val="18"/>
                <w:szCs w:val="18"/>
              </w:rPr>
              <w:instrText xml:space="preserve"> ADDIN EN.CITE &lt;EndNote&gt;&lt;Cite&gt;&lt;Author&gt;Walters&lt;/Author&gt;&lt;Year&gt;2017&lt;/Year&gt;&lt;RecNum&gt;49&lt;/RecNum&gt;&lt;DisplayText&gt;&lt;style face="superscript"&gt;17&lt;/style&gt;&lt;/DisplayText&gt;&lt;record&gt;&lt;rec-number&gt;49&lt;/rec-number&gt;&lt;foreign-keys&gt;&lt;key app="EN" db-id="0w2w09ttjvsvwlezew9v0xrytfw5twedvfwp" timestamp="1551839957"&gt;49&lt;/key&gt;&lt;/foreign-keys&gt;&lt;ref-type name="Journal Article"&gt;17&lt;/ref-type&gt;&lt;contributors&gt;&lt;authors&gt;&lt;author&gt;Walters, Elisabetta&lt;/author&gt;&lt;author&gt;van der Zalm, Marieke Magrieta&lt;/author&gt;&lt;author&gt;Palmer, Megan&lt;/author&gt;&lt;author&gt;Bosch, Corné&lt;/author&gt;&lt;author&gt;Demers, Anne-Marie&lt;/author&gt;&lt;author&gt;Draper, Heather&lt;/author&gt;&lt;author&gt;Goussard, Pierre&lt;/author&gt;&lt;author&gt;Schaaf, Hendrik Simon&lt;/author&gt;&lt;author&gt;Friedrich, Sven Olaf&lt;/author&gt;&lt;author&gt;Whitelaw, Andrew&lt;/author&gt;&lt;author&gt;Warren, Robin&lt;/author&gt;&lt;author&gt;Gie, Robert P.&lt;/author&gt;&lt;author&gt;Hesseling, Anneke C.&lt;/author&gt;&lt;/authors&gt;&lt;/contributors&gt;&lt;titles&gt;&lt;title&gt;Xpert MTB/RIF on stool is useful for the rapid diagnosis of tuberculosis in young children with severe pulmonary disease&lt;/title&gt;&lt;secondary-title&gt;The Pediatric infectious disease journal&lt;/secondary-title&gt;&lt;/titles&gt;&lt;periodical&gt;&lt;full-title&gt;The Pediatric infectious disease journal&lt;/full-title&gt;&lt;abbr-1&gt;Pediatr Infect Dis J&lt;/abbr-1&gt;&lt;/periodical&gt;&lt;pages&gt;837-843&lt;/pages&gt;&lt;volume&gt;36&lt;/volume&gt;&lt;number&gt;9&lt;/number&gt;&lt;dates&gt;&lt;year&gt;2017&lt;/year&gt;&lt;/dates&gt;&lt;isbn&gt;1532-0987&amp;#xD;0891-3668&lt;/isbn&gt;&lt;accession-num&gt;28151842&lt;/accession-num&gt;&lt;urls&gt;&lt;related-urls&gt;&lt;url&gt;https://www.ncbi.nlm.nih.gov/pubmed/28151842&lt;/url&gt;&lt;url&gt;https://www.ncbi.nlm.nih.gov/pmc/PMC5558052/&lt;/url&gt;&lt;url&gt;https://www.ncbi.nlm.nih.gov/pmc/articles/PMC5558052/pdf/nihms847335.pdf&lt;/url&gt;&lt;/related-urls&gt;&lt;/urls&gt;&lt;electronic-resource-num&gt;10.1097/INF.0000000000001563&lt;/electronic-resource-num&gt;&lt;remote-database-name&gt;PubMed&lt;/remote-database-name&gt;&lt;/record&gt;&lt;/Cite&gt;&lt;/EndNote&gt;</w:instrText>
            </w:r>
            <w:r>
              <w:rPr>
                <w:rFonts w:cs="Times New Roman"/>
                <w:color w:val="000000"/>
                <w:sz w:val="18"/>
                <w:szCs w:val="18"/>
              </w:rPr>
              <w:fldChar w:fldCharType="separate"/>
            </w:r>
            <w:r w:rsidRPr="00AB2CE9">
              <w:rPr>
                <w:rFonts w:cs="Times New Roman"/>
                <w:noProof/>
                <w:color w:val="000000"/>
                <w:sz w:val="18"/>
                <w:szCs w:val="18"/>
                <w:vertAlign w:val="superscript"/>
              </w:rPr>
              <w:t>17</w:t>
            </w:r>
            <w:r>
              <w:rPr>
                <w:rFonts w:cs="Times New Roman"/>
                <w:color w:val="000000"/>
                <w:sz w:val="18"/>
                <w:szCs w:val="18"/>
              </w:rPr>
              <w:fldChar w:fldCharType="end"/>
            </w:r>
          </w:p>
        </w:tc>
      </w:tr>
    </w:tbl>
    <w:p w14:paraId="0000057C" w14:textId="77777777" w:rsidR="00095790" w:rsidRPr="005A1F26" w:rsidRDefault="00095790" w:rsidP="005A1F26">
      <w:pPr>
        <w:spacing w:line="240" w:lineRule="auto"/>
        <w:rPr>
          <w:rFonts w:cs="Times New Roman"/>
          <w:sz w:val="18"/>
          <w:szCs w:val="18"/>
        </w:rPr>
      </w:pPr>
    </w:p>
    <w:p w14:paraId="0000057D" w14:textId="77777777" w:rsidR="00095790" w:rsidRPr="005A1F26" w:rsidRDefault="00792AD4" w:rsidP="005A1F26">
      <w:pPr>
        <w:spacing w:line="240" w:lineRule="auto"/>
        <w:rPr>
          <w:rFonts w:cs="Times New Roman"/>
          <w:sz w:val="18"/>
          <w:szCs w:val="18"/>
        </w:rPr>
      </w:pPr>
      <w:r w:rsidRPr="005A1F26">
        <w:rPr>
          <w:rFonts w:cs="Times New Roman"/>
        </w:rPr>
        <w:br w:type="page"/>
      </w:r>
    </w:p>
    <w:p w14:paraId="0000057E" w14:textId="77777777" w:rsidR="00095790" w:rsidRPr="005A1F26" w:rsidRDefault="00792AD4" w:rsidP="005A1F26">
      <w:pPr>
        <w:spacing w:line="240" w:lineRule="auto"/>
        <w:rPr>
          <w:rFonts w:cs="Times New Roman"/>
          <w:b/>
        </w:rPr>
      </w:pPr>
      <w:r w:rsidRPr="005A1F26">
        <w:rPr>
          <w:rFonts w:cs="Times New Roman"/>
          <w:b/>
        </w:rPr>
        <w:lastRenderedPageBreak/>
        <w:t>Table S12. Study information for Orikiriza/2018/UG</w:t>
      </w:r>
    </w:p>
    <w:tbl>
      <w:tblPr>
        <w:tblStyle w:val="affff9"/>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6745"/>
      </w:tblGrid>
      <w:tr w:rsidR="00095790" w:rsidRPr="005A1F26" w14:paraId="15E37AD7" w14:textId="77777777">
        <w:tc>
          <w:tcPr>
            <w:tcW w:w="2605" w:type="dxa"/>
          </w:tcPr>
          <w:p w14:paraId="0000057F" w14:textId="77777777" w:rsidR="00095790" w:rsidRPr="005A1F26" w:rsidRDefault="00792AD4" w:rsidP="005A1F26">
            <w:pPr>
              <w:rPr>
                <w:rFonts w:cs="Times New Roman"/>
                <w:b/>
                <w:sz w:val="18"/>
                <w:szCs w:val="18"/>
              </w:rPr>
            </w:pPr>
            <w:r w:rsidRPr="005A1F26">
              <w:rPr>
                <w:rFonts w:cs="Times New Roman"/>
                <w:b/>
                <w:sz w:val="18"/>
                <w:szCs w:val="18"/>
              </w:rPr>
              <w:t>Geographic setting</w:t>
            </w:r>
          </w:p>
        </w:tc>
        <w:tc>
          <w:tcPr>
            <w:tcW w:w="6745" w:type="dxa"/>
          </w:tcPr>
          <w:p w14:paraId="00000580" w14:textId="77777777" w:rsidR="00095790" w:rsidRPr="005A1F26" w:rsidRDefault="00792AD4" w:rsidP="005A1F26">
            <w:pPr>
              <w:rPr>
                <w:rFonts w:cs="Times New Roman"/>
                <w:sz w:val="18"/>
                <w:szCs w:val="18"/>
              </w:rPr>
            </w:pPr>
            <w:r w:rsidRPr="005A1F26">
              <w:rPr>
                <w:rFonts w:cs="Times New Roman"/>
                <w:sz w:val="18"/>
                <w:szCs w:val="18"/>
              </w:rPr>
              <w:t>Mbarara, Uganda</w:t>
            </w:r>
          </w:p>
        </w:tc>
      </w:tr>
    </w:tbl>
    <w:tbl>
      <w:tblPr>
        <w:tblStyle w:val="affff"/>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6745"/>
      </w:tblGrid>
      <w:tr w:rsidR="00B9653B" w:rsidRPr="005A1F26" w14:paraId="2EA2B823" w14:textId="77777777" w:rsidTr="000303AD">
        <w:trPr>
          <w:trHeight w:val="195"/>
        </w:trPr>
        <w:tc>
          <w:tcPr>
            <w:tcW w:w="2605" w:type="dxa"/>
          </w:tcPr>
          <w:p w14:paraId="4BF7A9A7" w14:textId="548CCE18" w:rsidR="00B9653B" w:rsidRPr="005A1F26" w:rsidRDefault="00F82C76" w:rsidP="000303AD">
            <w:pPr>
              <w:rPr>
                <w:rFonts w:cs="Times New Roman"/>
                <w:b/>
                <w:sz w:val="18"/>
                <w:szCs w:val="18"/>
              </w:rPr>
            </w:pPr>
            <w:r>
              <w:rPr>
                <w:rFonts w:cs="Times New Roman"/>
                <w:b/>
                <w:sz w:val="18"/>
                <w:szCs w:val="18"/>
              </w:rPr>
              <w:t>Representing co-authors (in no particular order)</w:t>
            </w:r>
          </w:p>
        </w:tc>
        <w:tc>
          <w:tcPr>
            <w:tcW w:w="6745" w:type="dxa"/>
          </w:tcPr>
          <w:p w14:paraId="77345B62" w14:textId="78626A59" w:rsidR="00B9653B" w:rsidRPr="00E21038" w:rsidRDefault="00E21038" w:rsidP="000303AD">
            <w:pPr>
              <w:rPr>
                <w:rFonts w:cs="Times New Roman"/>
                <w:b/>
                <w:sz w:val="18"/>
                <w:szCs w:val="18"/>
              </w:rPr>
            </w:pPr>
            <w:r w:rsidRPr="00E21038">
              <w:rPr>
                <w:sz w:val="18"/>
                <w:szCs w:val="18"/>
              </w:rPr>
              <w:t>Maryline Bonnet, Patrick Orikiriza</w:t>
            </w:r>
          </w:p>
        </w:tc>
      </w:tr>
    </w:tbl>
    <w:tbl>
      <w:tblPr>
        <w:tblStyle w:val="affff9"/>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2248"/>
        <w:gridCol w:w="2248"/>
        <w:gridCol w:w="2249"/>
      </w:tblGrid>
      <w:tr w:rsidR="00095790" w:rsidRPr="005A1F26" w14:paraId="52EC5183" w14:textId="77777777">
        <w:trPr>
          <w:trHeight w:val="195"/>
        </w:trPr>
        <w:tc>
          <w:tcPr>
            <w:tcW w:w="2605" w:type="dxa"/>
            <w:vMerge w:val="restart"/>
          </w:tcPr>
          <w:p w14:paraId="00000583" w14:textId="77777777" w:rsidR="00095790" w:rsidRPr="005A1F26" w:rsidRDefault="00792AD4" w:rsidP="005A1F26">
            <w:pPr>
              <w:rPr>
                <w:rFonts w:cs="Times New Roman"/>
                <w:b/>
                <w:sz w:val="18"/>
                <w:szCs w:val="18"/>
              </w:rPr>
            </w:pPr>
            <w:r w:rsidRPr="005A1F26">
              <w:rPr>
                <w:rFonts w:cs="Times New Roman"/>
                <w:b/>
                <w:sz w:val="18"/>
                <w:szCs w:val="18"/>
              </w:rPr>
              <w:t>Healthcare setting</w:t>
            </w:r>
          </w:p>
        </w:tc>
        <w:tc>
          <w:tcPr>
            <w:tcW w:w="2248" w:type="dxa"/>
          </w:tcPr>
          <w:p w14:paraId="00000584" w14:textId="77777777" w:rsidR="00095790" w:rsidRPr="005A1F26" w:rsidRDefault="00792AD4" w:rsidP="005A1F26">
            <w:pPr>
              <w:rPr>
                <w:rFonts w:cs="Times New Roman"/>
                <w:b/>
                <w:sz w:val="18"/>
                <w:szCs w:val="18"/>
              </w:rPr>
            </w:pPr>
            <w:r w:rsidRPr="005A1F26">
              <w:rPr>
                <w:rFonts w:cs="Times New Roman"/>
                <w:b/>
                <w:sz w:val="18"/>
                <w:szCs w:val="18"/>
              </w:rPr>
              <w:t>Name</w:t>
            </w:r>
          </w:p>
        </w:tc>
        <w:tc>
          <w:tcPr>
            <w:tcW w:w="2248" w:type="dxa"/>
          </w:tcPr>
          <w:p w14:paraId="00000585" w14:textId="77777777" w:rsidR="00095790" w:rsidRPr="005A1F26" w:rsidRDefault="00792AD4" w:rsidP="005A1F26">
            <w:pPr>
              <w:rPr>
                <w:rFonts w:cs="Times New Roman"/>
                <w:b/>
                <w:sz w:val="18"/>
                <w:szCs w:val="18"/>
              </w:rPr>
            </w:pPr>
            <w:r w:rsidRPr="005A1F26">
              <w:rPr>
                <w:rFonts w:cs="Times New Roman"/>
                <w:b/>
                <w:sz w:val="18"/>
                <w:szCs w:val="18"/>
              </w:rPr>
              <w:t>Healthcare level</w:t>
            </w:r>
          </w:p>
        </w:tc>
        <w:tc>
          <w:tcPr>
            <w:tcW w:w="2249" w:type="dxa"/>
          </w:tcPr>
          <w:p w14:paraId="00000586" w14:textId="77777777" w:rsidR="00095790" w:rsidRPr="005A1F26" w:rsidRDefault="00792AD4" w:rsidP="005A1F26">
            <w:pPr>
              <w:rPr>
                <w:rFonts w:cs="Times New Roman"/>
                <w:b/>
                <w:sz w:val="18"/>
                <w:szCs w:val="18"/>
              </w:rPr>
            </w:pPr>
            <w:r w:rsidRPr="005A1F26">
              <w:rPr>
                <w:rFonts w:cs="Times New Roman"/>
                <w:b/>
                <w:sz w:val="18"/>
                <w:szCs w:val="18"/>
              </w:rPr>
              <w:t>Recruitment setting</w:t>
            </w:r>
          </w:p>
        </w:tc>
      </w:tr>
      <w:tr w:rsidR="00095790" w:rsidRPr="005A1F26" w14:paraId="4EFFEC66" w14:textId="77777777">
        <w:trPr>
          <w:trHeight w:val="195"/>
        </w:trPr>
        <w:tc>
          <w:tcPr>
            <w:tcW w:w="2605" w:type="dxa"/>
            <w:vMerge/>
          </w:tcPr>
          <w:p w14:paraId="00000587" w14:textId="77777777" w:rsidR="00095790" w:rsidRPr="005A1F26" w:rsidRDefault="00095790" w:rsidP="005A1F26">
            <w:pPr>
              <w:widowControl w:val="0"/>
              <w:pBdr>
                <w:top w:val="nil"/>
                <w:left w:val="nil"/>
                <w:bottom w:val="nil"/>
                <w:right w:val="nil"/>
                <w:between w:val="nil"/>
              </w:pBdr>
              <w:rPr>
                <w:rFonts w:cs="Times New Roman"/>
                <w:b/>
                <w:sz w:val="18"/>
                <w:szCs w:val="18"/>
              </w:rPr>
            </w:pPr>
          </w:p>
        </w:tc>
        <w:tc>
          <w:tcPr>
            <w:tcW w:w="2248" w:type="dxa"/>
          </w:tcPr>
          <w:p w14:paraId="00000588" w14:textId="77777777" w:rsidR="00095790" w:rsidRPr="005A1F26" w:rsidRDefault="00792AD4" w:rsidP="005A1F26">
            <w:pPr>
              <w:rPr>
                <w:rFonts w:cs="Times New Roman"/>
                <w:sz w:val="18"/>
                <w:szCs w:val="18"/>
              </w:rPr>
            </w:pPr>
            <w:r w:rsidRPr="005A1F26">
              <w:rPr>
                <w:rFonts w:cs="Times New Roman"/>
                <w:color w:val="000000"/>
                <w:sz w:val="18"/>
                <w:szCs w:val="18"/>
              </w:rPr>
              <w:t>Mbarara Regional Referral Hospital</w:t>
            </w:r>
          </w:p>
        </w:tc>
        <w:tc>
          <w:tcPr>
            <w:tcW w:w="2248" w:type="dxa"/>
          </w:tcPr>
          <w:p w14:paraId="00000589" w14:textId="77777777" w:rsidR="00095790" w:rsidRPr="005A1F26" w:rsidRDefault="00792AD4" w:rsidP="005A1F26">
            <w:pPr>
              <w:rPr>
                <w:rFonts w:cs="Times New Roman"/>
                <w:sz w:val="18"/>
                <w:szCs w:val="18"/>
              </w:rPr>
            </w:pPr>
            <w:r w:rsidRPr="005A1F26">
              <w:rPr>
                <w:rFonts w:cs="Times New Roman"/>
                <w:sz w:val="18"/>
                <w:szCs w:val="18"/>
              </w:rPr>
              <w:t>Tertiary/Referral</w:t>
            </w:r>
          </w:p>
        </w:tc>
        <w:tc>
          <w:tcPr>
            <w:tcW w:w="2249" w:type="dxa"/>
          </w:tcPr>
          <w:p w14:paraId="0000058A" w14:textId="77777777" w:rsidR="00095790" w:rsidRPr="005A1F26" w:rsidRDefault="00792AD4" w:rsidP="005A1F26">
            <w:pPr>
              <w:rPr>
                <w:rFonts w:cs="Times New Roman"/>
                <w:sz w:val="18"/>
                <w:szCs w:val="18"/>
              </w:rPr>
            </w:pPr>
            <w:r w:rsidRPr="005A1F26">
              <w:rPr>
                <w:rFonts w:cs="Times New Roman"/>
                <w:sz w:val="18"/>
                <w:szCs w:val="18"/>
              </w:rPr>
              <w:t>Inpatient/Outpatient (includes children referred from TB contact screening)</w:t>
            </w:r>
          </w:p>
        </w:tc>
      </w:tr>
      <w:tr w:rsidR="00095790" w:rsidRPr="005A1F26" w14:paraId="4B1CEEC7" w14:textId="77777777">
        <w:tc>
          <w:tcPr>
            <w:tcW w:w="2605" w:type="dxa"/>
          </w:tcPr>
          <w:p w14:paraId="0000058B" w14:textId="77777777" w:rsidR="00095790" w:rsidRPr="005A1F26" w:rsidRDefault="00792AD4" w:rsidP="005A1F26">
            <w:pPr>
              <w:rPr>
                <w:rFonts w:cs="Times New Roman"/>
                <w:b/>
                <w:sz w:val="18"/>
                <w:szCs w:val="18"/>
              </w:rPr>
            </w:pPr>
            <w:r w:rsidRPr="005A1F26">
              <w:rPr>
                <w:rFonts w:cs="Times New Roman"/>
                <w:b/>
                <w:sz w:val="18"/>
                <w:szCs w:val="18"/>
              </w:rPr>
              <w:t>Enrolment duration</w:t>
            </w:r>
          </w:p>
        </w:tc>
        <w:tc>
          <w:tcPr>
            <w:tcW w:w="6745" w:type="dxa"/>
            <w:gridSpan w:val="3"/>
          </w:tcPr>
          <w:p w14:paraId="0000058C" w14:textId="77777777" w:rsidR="00095790" w:rsidRPr="005A1F26" w:rsidRDefault="00792AD4" w:rsidP="005A1F26">
            <w:pPr>
              <w:rPr>
                <w:rFonts w:cs="Times New Roman"/>
                <w:sz w:val="18"/>
                <w:szCs w:val="18"/>
              </w:rPr>
            </w:pPr>
            <w:r w:rsidRPr="005A1F26">
              <w:rPr>
                <w:rFonts w:cs="Times New Roman"/>
                <w:sz w:val="18"/>
                <w:szCs w:val="18"/>
              </w:rPr>
              <w:t>12 April 2012 – 14 January 2014</w:t>
            </w:r>
          </w:p>
        </w:tc>
      </w:tr>
      <w:tr w:rsidR="00095790" w:rsidRPr="005A1F26" w14:paraId="30012D73" w14:textId="77777777">
        <w:tc>
          <w:tcPr>
            <w:tcW w:w="2605" w:type="dxa"/>
          </w:tcPr>
          <w:p w14:paraId="0000058F" w14:textId="77777777" w:rsidR="00095790" w:rsidRPr="005A1F26" w:rsidRDefault="00792AD4" w:rsidP="005A1F26">
            <w:pPr>
              <w:rPr>
                <w:rFonts w:cs="Times New Roman"/>
                <w:b/>
                <w:sz w:val="18"/>
                <w:szCs w:val="18"/>
              </w:rPr>
            </w:pPr>
            <w:r w:rsidRPr="005A1F26">
              <w:rPr>
                <w:rFonts w:cs="Times New Roman"/>
                <w:b/>
                <w:sz w:val="18"/>
                <w:szCs w:val="18"/>
              </w:rPr>
              <w:t>Purpose for data collection</w:t>
            </w:r>
          </w:p>
        </w:tc>
        <w:tc>
          <w:tcPr>
            <w:tcW w:w="6745" w:type="dxa"/>
            <w:gridSpan w:val="3"/>
          </w:tcPr>
          <w:p w14:paraId="00000590" w14:textId="77777777" w:rsidR="00095790" w:rsidRPr="005A1F26" w:rsidRDefault="00792AD4" w:rsidP="005A1F26">
            <w:pPr>
              <w:rPr>
                <w:rFonts w:cs="Times New Roman"/>
                <w:sz w:val="18"/>
                <w:szCs w:val="18"/>
              </w:rPr>
            </w:pPr>
            <w:r w:rsidRPr="005A1F26">
              <w:rPr>
                <w:rFonts w:cs="Times New Roman"/>
                <w:sz w:val="18"/>
                <w:szCs w:val="18"/>
              </w:rPr>
              <w:t>Evaluate the performance of Xpert MTB/RIF on induced sputum and to assess treatment outcome and safety of pediatric TB drug dosages.</w:t>
            </w:r>
          </w:p>
        </w:tc>
      </w:tr>
      <w:tr w:rsidR="00095790" w:rsidRPr="005A1F26" w14:paraId="3839507F" w14:textId="77777777">
        <w:tc>
          <w:tcPr>
            <w:tcW w:w="2605" w:type="dxa"/>
          </w:tcPr>
          <w:p w14:paraId="00000593" w14:textId="77777777" w:rsidR="00095790" w:rsidRPr="005A1F26" w:rsidRDefault="00792AD4" w:rsidP="005A1F26">
            <w:pPr>
              <w:rPr>
                <w:rFonts w:cs="Times New Roman"/>
                <w:b/>
                <w:sz w:val="18"/>
                <w:szCs w:val="18"/>
              </w:rPr>
            </w:pPr>
            <w:r w:rsidRPr="005A1F26">
              <w:rPr>
                <w:rFonts w:cs="Times New Roman"/>
                <w:b/>
                <w:sz w:val="18"/>
                <w:szCs w:val="18"/>
              </w:rPr>
              <w:t>Study design</w:t>
            </w:r>
          </w:p>
        </w:tc>
        <w:tc>
          <w:tcPr>
            <w:tcW w:w="6745" w:type="dxa"/>
            <w:gridSpan w:val="3"/>
          </w:tcPr>
          <w:p w14:paraId="00000594" w14:textId="77777777" w:rsidR="00095790" w:rsidRPr="005A1F26" w:rsidRDefault="00792AD4" w:rsidP="005A1F26">
            <w:pPr>
              <w:rPr>
                <w:rFonts w:cs="Times New Roman"/>
                <w:sz w:val="18"/>
                <w:szCs w:val="18"/>
              </w:rPr>
            </w:pPr>
            <w:r w:rsidRPr="005A1F26">
              <w:rPr>
                <w:rFonts w:cs="Times New Roman"/>
                <w:sz w:val="18"/>
                <w:szCs w:val="18"/>
              </w:rPr>
              <w:t>Prospective cohort study with baseline assessment and follow-up at 3 months for children not started on TB treatment and follow-up at 12 months for children started on TB treatment.</w:t>
            </w:r>
          </w:p>
        </w:tc>
      </w:tr>
      <w:tr w:rsidR="00095790" w:rsidRPr="005A1F26" w14:paraId="341BE32D" w14:textId="77777777">
        <w:tc>
          <w:tcPr>
            <w:tcW w:w="2605" w:type="dxa"/>
          </w:tcPr>
          <w:p w14:paraId="00000597" w14:textId="77777777" w:rsidR="00095790" w:rsidRPr="005A1F26" w:rsidRDefault="00792AD4" w:rsidP="005A1F26">
            <w:pPr>
              <w:rPr>
                <w:rFonts w:cs="Times New Roman"/>
                <w:b/>
                <w:sz w:val="18"/>
                <w:szCs w:val="18"/>
              </w:rPr>
            </w:pPr>
            <w:r w:rsidRPr="005A1F26">
              <w:rPr>
                <w:rFonts w:cs="Times New Roman"/>
                <w:b/>
                <w:sz w:val="18"/>
                <w:szCs w:val="18"/>
              </w:rPr>
              <w:t>Inclusion criteria</w:t>
            </w:r>
          </w:p>
        </w:tc>
        <w:tc>
          <w:tcPr>
            <w:tcW w:w="6745" w:type="dxa"/>
            <w:gridSpan w:val="3"/>
          </w:tcPr>
          <w:p w14:paraId="00000598" w14:textId="77777777" w:rsidR="00095790" w:rsidRPr="005A1F26" w:rsidRDefault="00000000" w:rsidP="005A1F26">
            <w:pPr>
              <w:rPr>
                <w:rFonts w:cs="Times New Roman"/>
                <w:sz w:val="18"/>
                <w:szCs w:val="18"/>
              </w:rPr>
            </w:pPr>
            <w:sdt>
              <w:sdtPr>
                <w:rPr>
                  <w:rFonts w:cs="Times New Roman"/>
                </w:rPr>
                <w:tag w:val="goog_rdk_33"/>
                <w:id w:val="329492940"/>
              </w:sdtPr>
              <w:sdtContent>
                <w:r w:rsidR="00792AD4" w:rsidRPr="005A1F26">
                  <w:rPr>
                    <w:rFonts w:eastAsia="Arial Unicode MS" w:cs="Times New Roman"/>
                    <w:sz w:val="18"/>
                    <w:szCs w:val="18"/>
                  </w:rPr>
                  <w:t>Children aged 0-14 with any of: weight loss/failure to thrive/growth faltering over preceding 3 months, non-remittent cough or wheeze &gt;14 days, night sweats in preceding 14 days, unexplained fever for ≥7 days, chest pain within the preceding 2 weeks, unexplained fatigue/weakness/apathy/lethargy in previous 2 weeks, or abnormal CXR suggestive of TB</w:t>
                </w:r>
              </w:sdtContent>
            </w:sdt>
          </w:p>
        </w:tc>
      </w:tr>
      <w:tr w:rsidR="00095790" w:rsidRPr="005A1F26" w14:paraId="2CE6FD5B" w14:textId="77777777">
        <w:tc>
          <w:tcPr>
            <w:tcW w:w="2605" w:type="dxa"/>
          </w:tcPr>
          <w:p w14:paraId="0000059B" w14:textId="77777777" w:rsidR="00095790" w:rsidRPr="005A1F26" w:rsidRDefault="00792AD4" w:rsidP="005A1F26">
            <w:pPr>
              <w:rPr>
                <w:rFonts w:cs="Times New Roman"/>
                <w:b/>
                <w:sz w:val="18"/>
                <w:szCs w:val="18"/>
              </w:rPr>
            </w:pPr>
            <w:r w:rsidRPr="005A1F26">
              <w:rPr>
                <w:rFonts w:cs="Times New Roman"/>
                <w:b/>
                <w:sz w:val="18"/>
                <w:szCs w:val="18"/>
              </w:rPr>
              <w:t>Exclusion criteria</w:t>
            </w:r>
          </w:p>
        </w:tc>
        <w:tc>
          <w:tcPr>
            <w:tcW w:w="6745" w:type="dxa"/>
            <w:gridSpan w:val="3"/>
          </w:tcPr>
          <w:p w14:paraId="0000059C" w14:textId="77777777" w:rsidR="00095790" w:rsidRPr="005A1F26" w:rsidRDefault="00792AD4" w:rsidP="005A1F26">
            <w:pPr>
              <w:rPr>
                <w:rFonts w:cs="Times New Roman"/>
                <w:sz w:val="18"/>
                <w:szCs w:val="18"/>
              </w:rPr>
            </w:pPr>
            <w:r w:rsidRPr="005A1F26">
              <w:rPr>
                <w:rFonts w:cs="Times New Roman"/>
                <w:sz w:val="18"/>
                <w:szCs w:val="18"/>
              </w:rPr>
              <w:t>Children who had received &gt;3 days of treatment for tuberculosis or had completed treatment within the past 6 months or with poor access to follow-up evaluation.</w:t>
            </w:r>
          </w:p>
        </w:tc>
      </w:tr>
      <w:tr w:rsidR="00095790" w:rsidRPr="005A1F26" w14:paraId="349254E4" w14:textId="77777777">
        <w:tc>
          <w:tcPr>
            <w:tcW w:w="2605" w:type="dxa"/>
          </w:tcPr>
          <w:p w14:paraId="0000059F" w14:textId="77777777" w:rsidR="00095790" w:rsidRPr="005A1F26" w:rsidRDefault="00792AD4" w:rsidP="005A1F26">
            <w:pPr>
              <w:rPr>
                <w:rFonts w:cs="Times New Roman"/>
                <w:b/>
                <w:sz w:val="18"/>
                <w:szCs w:val="18"/>
              </w:rPr>
            </w:pPr>
            <w:r w:rsidRPr="005A1F26">
              <w:rPr>
                <w:rFonts w:cs="Times New Roman"/>
                <w:b/>
                <w:sz w:val="18"/>
                <w:szCs w:val="18"/>
              </w:rPr>
              <w:t>Standardized form to guide evaluation?</w:t>
            </w:r>
          </w:p>
        </w:tc>
        <w:tc>
          <w:tcPr>
            <w:tcW w:w="6745" w:type="dxa"/>
            <w:gridSpan w:val="3"/>
          </w:tcPr>
          <w:p w14:paraId="000005A0"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6CCF7795" w14:textId="77777777">
        <w:tc>
          <w:tcPr>
            <w:tcW w:w="2605" w:type="dxa"/>
          </w:tcPr>
          <w:p w14:paraId="000005A3" w14:textId="77777777" w:rsidR="00095790" w:rsidRPr="005A1F26" w:rsidRDefault="00792AD4" w:rsidP="005A1F26">
            <w:pPr>
              <w:rPr>
                <w:rFonts w:cs="Times New Roman"/>
                <w:b/>
                <w:sz w:val="18"/>
                <w:szCs w:val="18"/>
              </w:rPr>
            </w:pPr>
            <w:r w:rsidRPr="005A1F26">
              <w:rPr>
                <w:rFonts w:cs="Times New Roman"/>
                <w:b/>
                <w:sz w:val="18"/>
                <w:szCs w:val="18"/>
              </w:rPr>
              <w:t>Standardized form to guide CXR evaluation?</w:t>
            </w:r>
          </w:p>
        </w:tc>
        <w:tc>
          <w:tcPr>
            <w:tcW w:w="6745" w:type="dxa"/>
            <w:gridSpan w:val="3"/>
          </w:tcPr>
          <w:p w14:paraId="000005A4"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6E2B7747" w14:textId="77777777">
        <w:tc>
          <w:tcPr>
            <w:tcW w:w="2605" w:type="dxa"/>
          </w:tcPr>
          <w:p w14:paraId="000005A7" w14:textId="77777777" w:rsidR="00095790" w:rsidRPr="005A1F26" w:rsidRDefault="00792AD4" w:rsidP="005A1F26">
            <w:pPr>
              <w:rPr>
                <w:rFonts w:cs="Times New Roman"/>
                <w:b/>
                <w:sz w:val="18"/>
                <w:szCs w:val="18"/>
              </w:rPr>
            </w:pPr>
            <w:r w:rsidRPr="005A1F26">
              <w:rPr>
                <w:rFonts w:cs="Times New Roman"/>
                <w:b/>
                <w:sz w:val="18"/>
                <w:szCs w:val="18"/>
              </w:rPr>
              <w:t>Standardized follow-up for all children?</w:t>
            </w:r>
          </w:p>
        </w:tc>
        <w:tc>
          <w:tcPr>
            <w:tcW w:w="6745" w:type="dxa"/>
            <w:gridSpan w:val="3"/>
          </w:tcPr>
          <w:p w14:paraId="000005A8"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148BCB38" w14:textId="77777777">
        <w:tc>
          <w:tcPr>
            <w:tcW w:w="2605" w:type="dxa"/>
          </w:tcPr>
          <w:p w14:paraId="000005AB" w14:textId="77777777" w:rsidR="00095790" w:rsidRPr="005A1F26" w:rsidRDefault="00792AD4" w:rsidP="005A1F26">
            <w:pPr>
              <w:rPr>
                <w:rFonts w:cs="Times New Roman"/>
                <w:b/>
                <w:sz w:val="18"/>
                <w:szCs w:val="18"/>
              </w:rPr>
            </w:pPr>
            <w:r w:rsidRPr="005A1F26">
              <w:rPr>
                <w:rFonts w:cs="Times New Roman"/>
                <w:b/>
                <w:sz w:val="18"/>
                <w:szCs w:val="18"/>
              </w:rPr>
              <w:t>No. screened/No. enrolled</w:t>
            </w:r>
          </w:p>
        </w:tc>
        <w:tc>
          <w:tcPr>
            <w:tcW w:w="6745" w:type="dxa"/>
            <w:gridSpan w:val="3"/>
          </w:tcPr>
          <w:p w14:paraId="000005AC" w14:textId="77777777" w:rsidR="00095790" w:rsidRPr="005A1F26" w:rsidRDefault="00792AD4" w:rsidP="005A1F26">
            <w:pPr>
              <w:rPr>
                <w:rFonts w:cs="Times New Roman"/>
                <w:sz w:val="18"/>
                <w:szCs w:val="18"/>
              </w:rPr>
            </w:pPr>
            <w:r w:rsidRPr="005A1F26">
              <w:rPr>
                <w:rFonts w:cs="Times New Roman"/>
                <w:sz w:val="18"/>
                <w:szCs w:val="18"/>
              </w:rPr>
              <w:t>467/392</w:t>
            </w:r>
          </w:p>
        </w:tc>
      </w:tr>
      <w:tr w:rsidR="00095790" w:rsidRPr="005A1F26" w14:paraId="51FFD086" w14:textId="77777777">
        <w:tc>
          <w:tcPr>
            <w:tcW w:w="2605" w:type="dxa"/>
          </w:tcPr>
          <w:p w14:paraId="000005AF" w14:textId="77777777" w:rsidR="00095790" w:rsidRPr="005A1F26" w:rsidRDefault="00792AD4" w:rsidP="005A1F26">
            <w:pPr>
              <w:rPr>
                <w:rFonts w:cs="Times New Roman"/>
                <w:b/>
                <w:sz w:val="18"/>
                <w:szCs w:val="18"/>
              </w:rPr>
            </w:pPr>
            <w:r w:rsidRPr="005A1F26">
              <w:rPr>
                <w:rFonts w:cs="Times New Roman"/>
                <w:b/>
                <w:sz w:val="18"/>
                <w:szCs w:val="18"/>
              </w:rPr>
              <w:t>Reference classification of TB</w:t>
            </w:r>
          </w:p>
        </w:tc>
        <w:tc>
          <w:tcPr>
            <w:tcW w:w="6745" w:type="dxa"/>
            <w:gridSpan w:val="3"/>
          </w:tcPr>
          <w:p w14:paraId="000005B0" w14:textId="77777777" w:rsidR="00095790" w:rsidRPr="005A1F26" w:rsidRDefault="00792AD4" w:rsidP="005A1F26">
            <w:pPr>
              <w:rPr>
                <w:rFonts w:cs="Times New Roman"/>
                <w:sz w:val="18"/>
                <w:szCs w:val="18"/>
              </w:rPr>
            </w:pPr>
            <w:r w:rsidRPr="005A1F26">
              <w:rPr>
                <w:rFonts w:cs="Times New Roman"/>
                <w:sz w:val="18"/>
                <w:szCs w:val="18"/>
              </w:rPr>
              <w:t>Graham 2012: Confirmed PTB, Probable PTB, Possible PTB, PTB Unlikely;</w:t>
            </w:r>
          </w:p>
          <w:p w14:paraId="000005B1" w14:textId="77777777" w:rsidR="00095790" w:rsidRPr="005A1F26" w:rsidRDefault="00792AD4" w:rsidP="005A1F26">
            <w:pPr>
              <w:rPr>
                <w:rFonts w:cs="Times New Roman"/>
                <w:sz w:val="18"/>
                <w:szCs w:val="18"/>
              </w:rPr>
            </w:pPr>
            <w:r w:rsidRPr="005A1F26">
              <w:rPr>
                <w:rFonts w:cs="Times New Roman"/>
                <w:sz w:val="18"/>
                <w:szCs w:val="18"/>
              </w:rPr>
              <w:t>Retrospective classification made by blinded, independent endpoint review committee at 3-month visit for children not started on TB treatment and 6-month visit for children started on TB treatment</w:t>
            </w:r>
          </w:p>
        </w:tc>
      </w:tr>
      <w:tr w:rsidR="00095790" w:rsidRPr="005A1F26" w14:paraId="5DEF92D3" w14:textId="77777777">
        <w:trPr>
          <w:trHeight w:val="296"/>
        </w:trPr>
        <w:tc>
          <w:tcPr>
            <w:tcW w:w="2605" w:type="dxa"/>
            <w:shd w:val="clear" w:color="auto" w:fill="auto"/>
          </w:tcPr>
          <w:p w14:paraId="000005B4" w14:textId="77777777" w:rsidR="00095790" w:rsidRPr="005A1F26" w:rsidRDefault="00792AD4" w:rsidP="005A1F26">
            <w:pPr>
              <w:rPr>
                <w:rFonts w:cs="Times New Roman"/>
                <w:b/>
                <w:sz w:val="18"/>
                <w:szCs w:val="18"/>
              </w:rPr>
            </w:pPr>
            <w:r w:rsidRPr="005A1F26">
              <w:rPr>
                <w:rFonts w:cs="Times New Roman"/>
                <w:b/>
                <w:sz w:val="18"/>
                <w:szCs w:val="18"/>
              </w:rPr>
              <w:t>Ethics review</w:t>
            </w:r>
          </w:p>
        </w:tc>
        <w:tc>
          <w:tcPr>
            <w:tcW w:w="6745" w:type="dxa"/>
            <w:gridSpan w:val="3"/>
            <w:shd w:val="clear" w:color="auto" w:fill="auto"/>
          </w:tcPr>
          <w:p w14:paraId="000005B5" w14:textId="77777777" w:rsidR="00095790" w:rsidRPr="005A1F26" w:rsidRDefault="00792AD4" w:rsidP="005A1F26">
            <w:pPr>
              <w:rPr>
                <w:rFonts w:cs="Times New Roman"/>
                <w:sz w:val="18"/>
                <w:szCs w:val="18"/>
              </w:rPr>
            </w:pPr>
            <w:r w:rsidRPr="005A1F26">
              <w:rPr>
                <w:rFonts w:cs="Times New Roman"/>
                <w:sz w:val="18"/>
                <w:szCs w:val="18"/>
              </w:rPr>
              <w:t xml:space="preserve">MUST Research Ethics Committee (MUST-REC), Uganda National Council for Science and Technology (UNCST), </w:t>
            </w:r>
            <w:proofErr w:type="spellStart"/>
            <w:r w:rsidRPr="005A1F26">
              <w:rPr>
                <w:rFonts w:cs="Times New Roman"/>
                <w:sz w:val="18"/>
                <w:szCs w:val="18"/>
              </w:rPr>
              <w:t>Comité</w:t>
            </w:r>
            <w:proofErr w:type="spellEnd"/>
            <w:r w:rsidRPr="005A1F26">
              <w:rPr>
                <w:rFonts w:cs="Times New Roman"/>
                <w:sz w:val="18"/>
                <w:szCs w:val="18"/>
              </w:rPr>
              <w:t xml:space="preserve"> de Protection des </w:t>
            </w:r>
            <w:proofErr w:type="spellStart"/>
            <w:r w:rsidRPr="005A1F26">
              <w:rPr>
                <w:rFonts w:cs="Times New Roman"/>
                <w:sz w:val="18"/>
                <w:szCs w:val="18"/>
              </w:rPr>
              <w:t>Personnes</w:t>
            </w:r>
            <w:proofErr w:type="spellEnd"/>
            <w:r w:rsidRPr="005A1F26">
              <w:rPr>
                <w:rFonts w:cs="Times New Roman"/>
                <w:sz w:val="18"/>
                <w:szCs w:val="18"/>
              </w:rPr>
              <w:t xml:space="preserve"> (CPP), Iles de France XI France.  </w:t>
            </w:r>
          </w:p>
        </w:tc>
      </w:tr>
      <w:tr w:rsidR="00095790" w:rsidRPr="005A1F26" w14:paraId="4AE082F1" w14:textId="77777777">
        <w:tc>
          <w:tcPr>
            <w:tcW w:w="2605" w:type="dxa"/>
          </w:tcPr>
          <w:p w14:paraId="000005B8" w14:textId="77777777" w:rsidR="00095790" w:rsidRPr="005A1F26" w:rsidRDefault="00792AD4" w:rsidP="005A1F26">
            <w:pPr>
              <w:rPr>
                <w:rFonts w:cs="Times New Roman"/>
                <w:b/>
                <w:sz w:val="18"/>
                <w:szCs w:val="18"/>
              </w:rPr>
            </w:pPr>
            <w:r w:rsidRPr="005A1F26">
              <w:rPr>
                <w:rFonts w:cs="Times New Roman"/>
                <w:b/>
                <w:sz w:val="18"/>
                <w:szCs w:val="18"/>
              </w:rPr>
              <w:t>Reference</w:t>
            </w:r>
          </w:p>
        </w:tc>
        <w:tc>
          <w:tcPr>
            <w:tcW w:w="6745" w:type="dxa"/>
            <w:gridSpan w:val="3"/>
            <w:shd w:val="clear" w:color="auto" w:fill="auto"/>
          </w:tcPr>
          <w:p w14:paraId="000005B9" w14:textId="5E1B3432" w:rsidR="00095790" w:rsidRPr="005A1F26" w:rsidRDefault="00AB2CE9" w:rsidP="005A1F26">
            <w:pPr>
              <w:pBdr>
                <w:top w:val="nil"/>
                <w:left w:val="nil"/>
                <w:bottom w:val="nil"/>
                <w:right w:val="nil"/>
                <w:between w:val="nil"/>
              </w:pBdr>
              <w:rPr>
                <w:rFonts w:cs="Times New Roman"/>
                <w:color w:val="000000"/>
                <w:sz w:val="18"/>
                <w:szCs w:val="18"/>
              </w:rPr>
            </w:pPr>
            <w:r>
              <w:rPr>
                <w:rFonts w:cs="Times New Roman"/>
                <w:color w:val="000000"/>
                <w:sz w:val="18"/>
                <w:szCs w:val="18"/>
              </w:rPr>
              <w:fldChar w:fldCharType="begin">
                <w:fldData xml:space="preserve">PEVuZE5vdGU+PENpdGU+PEF1dGhvcj5PcmlraXJpemE8L0F1dGhvcj48WWVhcj4yMDE4PC9ZZWFy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</w:fldData>
              </w:fldChar>
            </w:r>
            <w:r>
              <w:rPr>
                <w:rFonts w:cs="Times New Roman"/>
                <w:color w:val="000000"/>
                <w:sz w:val="18"/>
                <w:szCs w:val="18"/>
              </w:rPr>
              <w:instrText xml:space="preserve"> ADDIN EN.CITE </w:instrText>
            </w:r>
            <w:r>
              <w:rPr>
                <w:rFonts w:cs="Times New Roman"/>
                <w:color w:val="000000"/>
                <w:sz w:val="18"/>
                <w:szCs w:val="18"/>
              </w:rPr>
              <w:fldChar w:fldCharType="begin">
                <w:fldData xml:space="preserve">PEVuZE5vdGU+PENpdGU+PEF1dGhvcj5PcmlraXJpemE8L0F1dGhvcj48WWVhcj4yMDE4PC9ZZWFy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</w:fldData>
              </w:fldChar>
            </w:r>
            <w:r>
              <w:rPr>
                <w:rFonts w:cs="Times New Roman"/>
                <w:color w:val="000000"/>
                <w:sz w:val="18"/>
                <w:szCs w:val="18"/>
              </w:rPr>
              <w:instrText xml:space="preserve"> ADDIN EN.CITE.DATA </w:instrText>
            </w:r>
            <w:r>
              <w:rPr>
                <w:rFonts w:cs="Times New Roman"/>
                <w:color w:val="000000"/>
                <w:sz w:val="18"/>
                <w:szCs w:val="18"/>
              </w:rPr>
            </w:r>
            <w:r>
              <w:rPr>
                <w:rFonts w:cs="Times New Roman"/>
                <w:color w:val="000000"/>
                <w:sz w:val="18"/>
                <w:szCs w:val="18"/>
              </w:rPr>
              <w:fldChar w:fldCharType="end"/>
            </w:r>
            <w:r>
              <w:rPr>
                <w:rFonts w:cs="Times New Roman"/>
                <w:color w:val="000000"/>
                <w:sz w:val="18"/>
                <w:szCs w:val="18"/>
              </w:rPr>
            </w:r>
            <w:r>
              <w:rPr>
                <w:rFonts w:cs="Times New Roman"/>
                <w:color w:val="000000"/>
                <w:sz w:val="18"/>
                <w:szCs w:val="18"/>
              </w:rPr>
              <w:fldChar w:fldCharType="separate"/>
            </w:r>
            <w:r w:rsidRPr="00AB2CE9">
              <w:rPr>
                <w:rFonts w:cs="Times New Roman"/>
                <w:noProof/>
                <w:color w:val="000000"/>
                <w:sz w:val="18"/>
                <w:szCs w:val="18"/>
                <w:vertAlign w:val="superscript"/>
              </w:rPr>
              <w:t>18</w:t>
            </w:r>
            <w:r>
              <w:rPr>
                <w:rFonts w:cs="Times New Roman"/>
                <w:color w:val="000000"/>
                <w:sz w:val="18"/>
                <w:szCs w:val="18"/>
              </w:rPr>
              <w:fldChar w:fldCharType="end"/>
            </w:r>
          </w:p>
        </w:tc>
      </w:tr>
    </w:tbl>
    <w:p w14:paraId="000005BC" w14:textId="77777777" w:rsidR="00095790" w:rsidRPr="005A1F26" w:rsidRDefault="00095790" w:rsidP="005A1F26">
      <w:pPr>
        <w:spacing w:line="240" w:lineRule="auto"/>
        <w:rPr>
          <w:rFonts w:cs="Times New Roman"/>
          <w:sz w:val="18"/>
          <w:szCs w:val="18"/>
        </w:rPr>
      </w:pPr>
    </w:p>
    <w:p w14:paraId="000005BD" w14:textId="77777777" w:rsidR="00095790" w:rsidRPr="005A1F26" w:rsidRDefault="00792AD4" w:rsidP="005A1F26">
      <w:pPr>
        <w:spacing w:line="240" w:lineRule="auto"/>
        <w:rPr>
          <w:rFonts w:cs="Times New Roman"/>
          <w:sz w:val="18"/>
          <w:szCs w:val="18"/>
        </w:rPr>
      </w:pPr>
      <w:r w:rsidRPr="005A1F26">
        <w:rPr>
          <w:rFonts w:cs="Times New Roman"/>
        </w:rPr>
        <w:br w:type="page"/>
      </w:r>
    </w:p>
    <w:p w14:paraId="000005BE" w14:textId="77C42065" w:rsidR="00095790" w:rsidRPr="005A1F26" w:rsidRDefault="00792AD4" w:rsidP="005A1F26">
      <w:pPr>
        <w:spacing w:line="240" w:lineRule="auto"/>
        <w:rPr>
          <w:rFonts w:cs="Times New Roman"/>
          <w:b/>
        </w:rPr>
      </w:pPr>
      <w:r w:rsidRPr="005A1F26">
        <w:rPr>
          <w:rFonts w:cs="Times New Roman"/>
          <w:b/>
        </w:rPr>
        <w:lastRenderedPageBreak/>
        <w:t>Table S13. Study information for Orikiriza/202</w:t>
      </w:r>
      <w:r w:rsidR="002B63C5" w:rsidRPr="005A1F26">
        <w:rPr>
          <w:rFonts w:cs="Times New Roman"/>
          <w:b/>
        </w:rPr>
        <w:t>2</w:t>
      </w:r>
      <w:r w:rsidRPr="005A1F26">
        <w:rPr>
          <w:rFonts w:cs="Times New Roman"/>
          <w:b/>
        </w:rPr>
        <w:t>/UG</w:t>
      </w:r>
    </w:p>
    <w:tbl>
      <w:tblPr>
        <w:tblStyle w:val="affffa"/>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6745"/>
      </w:tblGrid>
      <w:tr w:rsidR="00095790" w:rsidRPr="005A1F26" w14:paraId="220C2CAC" w14:textId="77777777">
        <w:tc>
          <w:tcPr>
            <w:tcW w:w="2605" w:type="dxa"/>
          </w:tcPr>
          <w:p w14:paraId="000005BF" w14:textId="77777777" w:rsidR="00095790" w:rsidRPr="005A1F26" w:rsidRDefault="00792AD4" w:rsidP="005A1F26">
            <w:pPr>
              <w:rPr>
                <w:rFonts w:cs="Times New Roman"/>
                <w:b/>
                <w:sz w:val="18"/>
                <w:szCs w:val="18"/>
              </w:rPr>
            </w:pPr>
            <w:r w:rsidRPr="005A1F26">
              <w:rPr>
                <w:rFonts w:cs="Times New Roman"/>
                <w:b/>
                <w:sz w:val="18"/>
                <w:szCs w:val="18"/>
              </w:rPr>
              <w:t>Geographic setting</w:t>
            </w:r>
          </w:p>
        </w:tc>
        <w:tc>
          <w:tcPr>
            <w:tcW w:w="6745" w:type="dxa"/>
          </w:tcPr>
          <w:p w14:paraId="000005C0" w14:textId="77777777" w:rsidR="00095790" w:rsidRPr="005A1F26" w:rsidRDefault="00792AD4" w:rsidP="005A1F26">
            <w:pPr>
              <w:rPr>
                <w:rFonts w:cs="Times New Roman"/>
                <w:sz w:val="18"/>
                <w:szCs w:val="18"/>
              </w:rPr>
            </w:pPr>
            <w:r w:rsidRPr="005A1F26">
              <w:rPr>
                <w:rFonts w:cs="Times New Roman"/>
                <w:sz w:val="18"/>
                <w:szCs w:val="18"/>
              </w:rPr>
              <w:t>Mbarara, Uganda</w:t>
            </w:r>
          </w:p>
        </w:tc>
      </w:tr>
    </w:tbl>
    <w:tbl>
      <w:tblPr>
        <w:tblStyle w:val="affff"/>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6745"/>
      </w:tblGrid>
      <w:tr w:rsidR="00B9653B" w:rsidRPr="005A1F26" w14:paraId="073AD75D" w14:textId="77777777" w:rsidTr="000303AD">
        <w:trPr>
          <w:trHeight w:val="195"/>
        </w:trPr>
        <w:tc>
          <w:tcPr>
            <w:tcW w:w="2605" w:type="dxa"/>
          </w:tcPr>
          <w:p w14:paraId="337EE22B" w14:textId="7353C079" w:rsidR="00B9653B" w:rsidRPr="005A1F26" w:rsidRDefault="00F82C76" w:rsidP="000303AD">
            <w:pPr>
              <w:rPr>
                <w:rFonts w:cs="Times New Roman"/>
                <w:b/>
                <w:sz w:val="18"/>
                <w:szCs w:val="18"/>
              </w:rPr>
            </w:pPr>
            <w:r>
              <w:rPr>
                <w:rFonts w:cs="Times New Roman"/>
                <w:b/>
                <w:sz w:val="18"/>
                <w:szCs w:val="18"/>
              </w:rPr>
              <w:t>Representing co-authors (in no particular order)</w:t>
            </w:r>
          </w:p>
        </w:tc>
        <w:tc>
          <w:tcPr>
            <w:tcW w:w="6745" w:type="dxa"/>
          </w:tcPr>
          <w:p w14:paraId="25B76217" w14:textId="08D699A1" w:rsidR="00B9653B" w:rsidRPr="00E21038" w:rsidRDefault="00E21038" w:rsidP="000303AD">
            <w:pPr>
              <w:rPr>
                <w:rFonts w:cs="Times New Roman"/>
                <w:b/>
                <w:sz w:val="18"/>
                <w:szCs w:val="18"/>
              </w:rPr>
            </w:pPr>
            <w:r w:rsidRPr="00E21038">
              <w:rPr>
                <w:sz w:val="18"/>
                <w:szCs w:val="18"/>
              </w:rPr>
              <w:t>Maryline Bonnet, Dorah Nampijja</w:t>
            </w:r>
          </w:p>
        </w:tc>
      </w:tr>
    </w:tbl>
    <w:tbl>
      <w:tblPr>
        <w:tblStyle w:val="affffa"/>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2248"/>
        <w:gridCol w:w="2248"/>
        <w:gridCol w:w="2249"/>
      </w:tblGrid>
      <w:tr w:rsidR="00095790" w:rsidRPr="005A1F26" w14:paraId="481A8326" w14:textId="77777777">
        <w:trPr>
          <w:trHeight w:val="195"/>
        </w:trPr>
        <w:tc>
          <w:tcPr>
            <w:tcW w:w="2605" w:type="dxa"/>
            <w:vMerge w:val="restart"/>
          </w:tcPr>
          <w:p w14:paraId="000005C3" w14:textId="77777777" w:rsidR="00095790" w:rsidRPr="005A1F26" w:rsidRDefault="00792AD4" w:rsidP="005A1F26">
            <w:pPr>
              <w:rPr>
                <w:rFonts w:cs="Times New Roman"/>
                <w:b/>
                <w:sz w:val="18"/>
                <w:szCs w:val="18"/>
              </w:rPr>
            </w:pPr>
            <w:r w:rsidRPr="005A1F26">
              <w:rPr>
                <w:rFonts w:cs="Times New Roman"/>
                <w:b/>
                <w:sz w:val="18"/>
                <w:szCs w:val="18"/>
              </w:rPr>
              <w:t>Healthcare setting</w:t>
            </w:r>
          </w:p>
        </w:tc>
        <w:tc>
          <w:tcPr>
            <w:tcW w:w="2248" w:type="dxa"/>
          </w:tcPr>
          <w:p w14:paraId="000005C4" w14:textId="77777777" w:rsidR="00095790" w:rsidRPr="005A1F26" w:rsidRDefault="00792AD4" w:rsidP="005A1F26">
            <w:pPr>
              <w:rPr>
                <w:rFonts w:cs="Times New Roman"/>
                <w:b/>
                <w:sz w:val="18"/>
                <w:szCs w:val="18"/>
              </w:rPr>
            </w:pPr>
            <w:r w:rsidRPr="005A1F26">
              <w:rPr>
                <w:rFonts w:cs="Times New Roman"/>
                <w:b/>
                <w:sz w:val="18"/>
                <w:szCs w:val="18"/>
              </w:rPr>
              <w:t>Name</w:t>
            </w:r>
          </w:p>
        </w:tc>
        <w:tc>
          <w:tcPr>
            <w:tcW w:w="2248" w:type="dxa"/>
          </w:tcPr>
          <w:p w14:paraId="000005C5" w14:textId="77777777" w:rsidR="00095790" w:rsidRPr="005A1F26" w:rsidRDefault="00792AD4" w:rsidP="005A1F26">
            <w:pPr>
              <w:rPr>
                <w:rFonts w:cs="Times New Roman"/>
                <w:b/>
                <w:sz w:val="18"/>
                <w:szCs w:val="18"/>
              </w:rPr>
            </w:pPr>
            <w:r w:rsidRPr="005A1F26">
              <w:rPr>
                <w:rFonts w:cs="Times New Roman"/>
                <w:b/>
                <w:sz w:val="18"/>
                <w:szCs w:val="18"/>
              </w:rPr>
              <w:t>Healthcare level</w:t>
            </w:r>
          </w:p>
        </w:tc>
        <w:tc>
          <w:tcPr>
            <w:tcW w:w="2249" w:type="dxa"/>
          </w:tcPr>
          <w:p w14:paraId="000005C6" w14:textId="77777777" w:rsidR="00095790" w:rsidRPr="005A1F26" w:rsidRDefault="00792AD4" w:rsidP="005A1F26">
            <w:pPr>
              <w:rPr>
                <w:rFonts w:cs="Times New Roman"/>
                <w:b/>
                <w:sz w:val="18"/>
                <w:szCs w:val="18"/>
              </w:rPr>
            </w:pPr>
            <w:r w:rsidRPr="005A1F26">
              <w:rPr>
                <w:rFonts w:cs="Times New Roman"/>
                <w:b/>
                <w:sz w:val="18"/>
                <w:szCs w:val="18"/>
              </w:rPr>
              <w:t>Recruitment setting</w:t>
            </w:r>
          </w:p>
        </w:tc>
      </w:tr>
      <w:tr w:rsidR="00095790" w:rsidRPr="005A1F26" w14:paraId="3C261947" w14:textId="77777777">
        <w:trPr>
          <w:trHeight w:val="195"/>
        </w:trPr>
        <w:tc>
          <w:tcPr>
            <w:tcW w:w="2605" w:type="dxa"/>
            <w:vMerge/>
          </w:tcPr>
          <w:p w14:paraId="000005C7" w14:textId="77777777" w:rsidR="00095790" w:rsidRPr="005A1F26" w:rsidRDefault="00095790" w:rsidP="005A1F26">
            <w:pPr>
              <w:widowControl w:val="0"/>
              <w:pBdr>
                <w:top w:val="nil"/>
                <w:left w:val="nil"/>
                <w:bottom w:val="nil"/>
                <w:right w:val="nil"/>
                <w:between w:val="nil"/>
              </w:pBdr>
              <w:rPr>
                <w:rFonts w:cs="Times New Roman"/>
                <w:b/>
                <w:sz w:val="18"/>
                <w:szCs w:val="18"/>
              </w:rPr>
            </w:pPr>
          </w:p>
        </w:tc>
        <w:tc>
          <w:tcPr>
            <w:tcW w:w="2248" w:type="dxa"/>
          </w:tcPr>
          <w:p w14:paraId="000005C8" w14:textId="77777777" w:rsidR="00095790" w:rsidRPr="005A1F26" w:rsidRDefault="00792AD4" w:rsidP="005A1F26">
            <w:pPr>
              <w:rPr>
                <w:rFonts w:cs="Times New Roman"/>
                <w:sz w:val="18"/>
                <w:szCs w:val="18"/>
              </w:rPr>
            </w:pPr>
            <w:r w:rsidRPr="005A1F26">
              <w:rPr>
                <w:rFonts w:cs="Times New Roman"/>
                <w:color w:val="000000"/>
                <w:sz w:val="18"/>
                <w:szCs w:val="18"/>
              </w:rPr>
              <w:t>Mbarara Regional Referral Hospital</w:t>
            </w:r>
          </w:p>
        </w:tc>
        <w:tc>
          <w:tcPr>
            <w:tcW w:w="2248" w:type="dxa"/>
          </w:tcPr>
          <w:p w14:paraId="000005C9" w14:textId="77777777" w:rsidR="00095790" w:rsidRPr="005A1F26" w:rsidRDefault="00792AD4" w:rsidP="005A1F26">
            <w:pPr>
              <w:rPr>
                <w:rFonts w:cs="Times New Roman"/>
                <w:sz w:val="18"/>
                <w:szCs w:val="18"/>
              </w:rPr>
            </w:pPr>
            <w:r w:rsidRPr="005A1F26">
              <w:rPr>
                <w:rFonts w:cs="Times New Roman"/>
                <w:sz w:val="18"/>
                <w:szCs w:val="18"/>
              </w:rPr>
              <w:t>Tertiary/Referral</w:t>
            </w:r>
          </w:p>
        </w:tc>
        <w:tc>
          <w:tcPr>
            <w:tcW w:w="2249" w:type="dxa"/>
          </w:tcPr>
          <w:p w14:paraId="000005CA" w14:textId="77777777" w:rsidR="00095790" w:rsidRPr="005A1F26" w:rsidRDefault="00792AD4" w:rsidP="005A1F26">
            <w:pPr>
              <w:rPr>
                <w:rFonts w:cs="Times New Roman"/>
                <w:sz w:val="18"/>
                <w:szCs w:val="18"/>
              </w:rPr>
            </w:pPr>
            <w:r w:rsidRPr="005A1F26">
              <w:rPr>
                <w:rFonts w:cs="Times New Roman"/>
                <w:sz w:val="18"/>
                <w:szCs w:val="18"/>
              </w:rPr>
              <w:t>Inpatient</w:t>
            </w:r>
          </w:p>
        </w:tc>
      </w:tr>
      <w:tr w:rsidR="00095790" w:rsidRPr="005A1F26" w14:paraId="1CA495C8" w14:textId="77777777">
        <w:tc>
          <w:tcPr>
            <w:tcW w:w="2605" w:type="dxa"/>
          </w:tcPr>
          <w:p w14:paraId="000005CB" w14:textId="77777777" w:rsidR="00095790" w:rsidRPr="005A1F26" w:rsidRDefault="00792AD4" w:rsidP="005A1F26">
            <w:pPr>
              <w:rPr>
                <w:rFonts w:cs="Times New Roman"/>
                <w:b/>
                <w:sz w:val="18"/>
                <w:szCs w:val="18"/>
              </w:rPr>
            </w:pPr>
            <w:r w:rsidRPr="005A1F26">
              <w:rPr>
                <w:rFonts w:cs="Times New Roman"/>
                <w:b/>
                <w:sz w:val="18"/>
                <w:szCs w:val="18"/>
              </w:rPr>
              <w:t>Enrolment duration</w:t>
            </w:r>
          </w:p>
        </w:tc>
        <w:tc>
          <w:tcPr>
            <w:tcW w:w="6745" w:type="dxa"/>
            <w:gridSpan w:val="3"/>
          </w:tcPr>
          <w:p w14:paraId="000005CC" w14:textId="77777777" w:rsidR="00095790" w:rsidRPr="005A1F26" w:rsidRDefault="00792AD4" w:rsidP="005A1F26">
            <w:pPr>
              <w:rPr>
                <w:rFonts w:cs="Times New Roman"/>
                <w:sz w:val="18"/>
                <w:szCs w:val="18"/>
              </w:rPr>
            </w:pPr>
            <w:r w:rsidRPr="005A1F26">
              <w:rPr>
                <w:rFonts w:cs="Times New Roman"/>
                <w:sz w:val="18"/>
                <w:szCs w:val="18"/>
              </w:rPr>
              <w:t>September 2015 – March 2018</w:t>
            </w:r>
          </w:p>
        </w:tc>
      </w:tr>
      <w:tr w:rsidR="00095790" w:rsidRPr="005A1F26" w14:paraId="7112DD17" w14:textId="77777777">
        <w:tc>
          <w:tcPr>
            <w:tcW w:w="2605" w:type="dxa"/>
          </w:tcPr>
          <w:p w14:paraId="000005CF" w14:textId="77777777" w:rsidR="00095790" w:rsidRPr="005A1F26" w:rsidRDefault="00792AD4" w:rsidP="005A1F26">
            <w:pPr>
              <w:rPr>
                <w:rFonts w:cs="Times New Roman"/>
                <w:b/>
                <w:sz w:val="18"/>
                <w:szCs w:val="18"/>
              </w:rPr>
            </w:pPr>
            <w:r w:rsidRPr="005A1F26">
              <w:rPr>
                <w:rFonts w:cs="Times New Roman"/>
                <w:b/>
                <w:sz w:val="18"/>
                <w:szCs w:val="18"/>
              </w:rPr>
              <w:t>Purpose for data collection</w:t>
            </w:r>
          </w:p>
        </w:tc>
        <w:tc>
          <w:tcPr>
            <w:tcW w:w="6745" w:type="dxa"/>
            <w:gridSpan w:val="3"/>
          </w:tcPr>
          <w:p w14:paraId="000005D0" w14:textId="77777777" w:rsidR="00095790" w:rsidRPr="005A1F26" w:rsidRDefault="00792AD4" w:rsidP="005A1F26">
            <w:pPr>
              <w:rPr>
                <w:rFonts w:cs="Times New Roman"/>
                <w:sz w:val="18"/>
                <w:szCs w:val="18"/>
              </w:rPr>
            </w:pPr>
            <w:r w:rsidRPr="005A1F26">
              <w:rPr>
                <w:rFonts w:cs="Times New Roman"/>
                <w:sz w:val="18"/>
                <w:szCs w:val="18"/>
              </w:rPr>
              <w:t>Evaluate the performance of Xpert MTB/RIF on stool and urine AlereLAM among children with increased risk of disseminated  or severe TB.</w:t>
            </w:r>
          </w:p>
        </w:tc>
      </w:tr>
      <w:tr w:rsidR="00095790" w:rsidRPr="005A1F26" w14:paraId="7BB8A779" w14:textId="77777777">
        <w:tc>
          <w:tcPr>
            <w:tcW w:w="2605" w:type="dxa"/>
          </w:tcPr>
          <w:p w14:paraId="000005D3" w14:textId="77777777" w:rsidR="00095790" w:rsidRPr="005A1F26" w:rsidRDefault="00792AD4" w:rsidP="005A1F26">
            <w:pPr>
              <w:rPr>
                <w:rFonts w:cs="Times New Roman"/>
                <w:b/>
                <w:sz w:val="18"/>
                <w:szCs w:val="18"/>
              </w:rPr>
            </w:pPr>
            <w:r w:rsidRPr="005A1F26">
              <w:rPr>
                <w:rFonts w:cs="Times New Roman"/>
                <w:b/>
                <w:sz w:val="18"/>
                <w:szCs w:val="18"/>
              </w:rPr>
              <w:t>Study design</w:t>
            </w:r>
          </w:p>
        </w:tc>
        <w:tc>
          <w:tcPr>
            <w:tcW w:w="6745" w:type="dxa"/>
            <w:gridSpan w:val="3"/>
          </w:tcPr>
          <w:p w14:paraId="000005D4" w14:textId="77777777" w:rsidR="00095790" w:rsidRPr="005A1F26" w:rsidRDefault="00792AD4" w:rsidP="005A1F26">
            <w:pPr>
              <w:rPr>
                <w:rFonts w:cs="Times New Roman"/>
                <w:sz w:val="18"/>
                <w:szCs w:val="18"/>
              </w:rPr>
            </w:pPr>
            <w:r w:rsidRPr="005A1F26">
              <w:rPr>
                <w:rFonts w:cs="Times New Roman"/>
                <w:sz w:val="18"/>
                <w:szCs w:val="18"/>
              </w:rPr>
              <w:t>Prospective cohort study with baseline assessment and follow-up at weeks 1, 2, 8, and 24 for all children.</w:t>
            </w:r>
          </w:p>
        </w:tc>
      </w:tr>
      <w:tr w:rsidR="00095790" w:rsidRPr="005A1F26" w14:paraId="75FDD15A" w14:textId="77777777">
        <w:tc>
          <w:tcPr>
            <w:tcW w:w="2605" w:type="dxa"/>
          </w:tcPr>
          <w:p w14:paraId="000005D7" w14:textId="77777777" w:rsidR="00095790" w:rsidRPr="005A1F26" w:rsidRDefault="00792AD4" w:rsidP="005A1F26">
            <w:pPr>
              <w:rPr>
                <w:rFonts w:cs="Times New Roman"/>
                <w:b/>
                <w:sz w:val="18"/>
                <w:szCs w:val="18"/>
              </w:rPr>
            </w:pPr>
            <w:r w:rsidRPr="005A1F26">
              <w:rPr>
                <w:rFonts w:cs="Times New Roman"/>
                <w:b/>
                <w:sz w:val="18"/>
                <w:szCs w:val="18"/>
              </w:rPr>
              <w:t>Inclusion criteria</w:t>
            </w:r>
          </w:p>
        </w:tc>
        <w:tc>
          <w:tcPr>
            <w:tcW w:w="6745" w:type="dxa"/>
            <w:gridSpan w:val="3"/>
          </w:tcPr>
          <w:p w14:paraId="000005D8" w14:textId="77777777" w:rsidR="00095790" w:rsidRPr="005A1F26" w:rsidRDefault="00792AD4" w:rsidP="005A1F26">
            <w:pPr>
              <w:rPr>
                <w:rFonts w:cs="Times New Roman"/>
                <w:sz w:val="18"/>
                <w:szCs w:val="18"/>
              </w:rPr>
            </w:pPr>
            <w:r w:rsidRPr="005A1F26">
              <w:rPr>
                <w:rFonts w:cs="Times New Roman"/>
                <w:sz w:val="18"/>
                <w:szCs w:val="18"/>
              </w:rPr>
              <w:t>Children aged 0-1 year or HIV-infected or with severe malnutrition and either 1) at least two of the following: cough &gt;2 weeks, fever &gt;</w:t>
            </w:r>
            <w:proofErr w:type="gramStart"/>
            <w:r w:rsidRPr="005A1F26">
              <w:rPr>
                <w:rFonts w:cs="Times New Roman"/>
                <w:sz w:val="18"/>
                <w:szCs w:val="18"/>
              </w:rPr>
              <w:t>1 week</w:t>
            </w:r>
            <w:proofErr w:type="gramEnd"/>
            <w:r w:rsidRPr="005A1F26">
              <w:rPr>
                <w:rFonts w:cs="Times New Roman"/>
                <w:sz w:val="18"/>
                <w:szCs w:val="18"/>
              </w:rPr>
              <w:t xml:space="preserve">, severe malnutrition, &gt;2 lethargy &gt;2 weeks, known exposure to TB within preceding 2 years, or 2) any sign suggestive of TB meningitis or disseminated/miliary TB </w:t>
            </w:r>
          </w:p>
        </w:tc>
      </w:tr>
      <w:tr w:rsidR="00095790" w:rsidRPr="005A1F26" w14:paraId="25556867" w14:textId="77777777">
        <w:tc>
          <w:tcPr>
            <w:tcW w:w="2605" w:type="dxa"/>
          </w:tcPr>
          <w:p w14:paraId="000005DB" w14:textId="77777777" w:rsidR="00095790" w:rsidRPr="005A1F26" w:rsidRDefault="00792AD4" w:rsidP="005A1F26">
            <w:pPr>
              <w:rPr>
                <w:rFonts w:cs="Times New Roman"/>
                <w:b/>
                <w:sz w:val="18"/>
                <w:szCs w:val="18"/>
              </w:rPr>
            </w:pPr>
            <w:r w:rsidRPr="005A1F26">
              <w:rPr>
                <w:rFonts w:cs="Times New Roman"/>
                <w:b/>
                <w:sz w:val="18"/>
                <w:szCs w:val="18"/>
              </w:rPr>
              <w:t>Exclusion criteria</w:t>
            </w:r>
          </w:p>
        </w:tc>
        <w:tc>
          <w:tcPr>
            <w:tcW w:w="6745" w:type="dxa"/>
            <w:gridSpan w:val="3"/>
          </w:tcPr>
          <w:p w14:paraId="000005DC" w14:textId="77777777" w:rsidR="00095790" w:rsidRPr="005A1F26" w:rsidRDefault="00792AD4" w:rsidP="005A1F26">
            <w:pPr>
              <w:rPr>
                <w:rFonts w:cs="Times New Roman"/>
                <w:sz w:val="18"/>
                <w:szCs w:val="18"/>
              </w:rPr>
            </w:pPr>
            <w:r w:rsidRPr="005A1F26">
              <w:rPr>
                <w:rFonts w:cs="Times New Roman"/>
                <w:sz w:val="18"/>
                <w:szCs w:val="18"/>
              </w:rPr>
              <w:t>Children who received anti-tuberculosis treatment</w:t>
            </w:r>
          </w:p>
        </w:tc>
      </w:tr>
      <w:tr w:rsidR="00095790" w:rsidRPr="005A1F26" w14:paraId="5892F0E3" w14:textId="77777777">
        <w:tc>
          <w:tcPr>
            <w:tcW w:w="2605" w:type="dxa"/>
          </w:tcPr>
          <w:p w14:paraId="000005DF" w14:textId="77777777" w:rsidR="00095790" w:rsidRPr="005A1F26" w:rsidRDefault="00792AD4" w:rsidP="005A1F26">
            <w:pPr>
              <w:rPr>
                <w:rFonts w:cs="Times New Roman"/>
                <w:b/>
                <w:sz w:val="18"/>
                <w:szCs w:val="18"/>
              </w:rPr>
            </w:pPr>
            <w:r w:rsidRPr="005A1F26">
              <w:rPr>
                <w:rFonts w:cs="Times New Roman"/>
                <w:b/>
                <w:sz w:val="18"/>
                <w:szCs w:val="18"/>
              </w:rPr>
              <w:t>Standardized form to guide evaluation?</w:t>
            </w:r>
          </w:p>
        </w:tc>
        <w:tc>
          <w:tcPr>
            <w:tcW w:w="6745" w:type="dxa"/>
            <w:gridSpan w:val="3"/>
          </w:tcPr>
          <w:p w14:paraId="000005E0"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18301A85" w14:textId="77777777">
        <w:tc>
          <w:tcPr>
            <w:tcW w:w="2605" w:type="dxa"/>
          </w:tcPr>
          <w:p w14:paraId="000005E3" w14:textId="77777777" w:rsidR="00095790" w:rsidRPr="005A1F26" w:rsidRDefault="00792AD4" w:rsidP="005A1F26">
            <w:pPr>
              <w:rPr>
                <w:rFonts w:cs="Times New Roman"/>
                <w:b/>
                <w:sz w:val="18"/>
                <w:szCs w:val="18"/>
              </w:rPr>
            </w:pPr>
            <w:r w:rsidRPr="005A1F26">
              <w:rPr>
                <w:rFonts w:cs="Times New Roman"/>
                <w:b/>
                <w:sz w:val="18"/>
                <w:szCs w:val="18"/>
              </w:rPr>
              <w:t>Standardized form to guide CXR evaluation?</w:t>
            </w:r>
          </w:p>
        </w:tc>
        <w:tc>
          <w:tcPr>
            <w:tcW w:w="6745" w:type="dxa"/>
            <w:gridSpan w:val="3"/>
          </w:tcPr>
          <w:p w14:paraId="000005E4"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087622EE" w14:textId="77777777">
        <w:tc>
          <w:tcPr>
            <w:tcW w:w="2605" w:type="dxa"/>
          </w:tcPr>
          <w:p w14:paraId="000005E7" w14:textId="77777777" w:rsidR="00095790" w:rsidRPr="005A1F26" w:rsidRDefault="00792AD4" w:rsidP="005A1F26">
            <w:pPr>
              <w:rPr>
                <w:rFonts w:cs="Times New Roman"/>
                <w:b/>
                <w:sz w:val="18"/>
                <w:szCs w:val="18"/>
              </w:rPr>
            </w:pPr>
            <w:r w:rsidRPr="005A1F26">
              <w:rPr>
                <w:rFonts w:cs="Times New Roman"/>
                <w:b/>
                <w:sz w:val="18"/>
                <w:szCs w:val="18"/>
              </w:rPr>
              <w:t>Standardized follow-up for all children?</w:t>
            </w:r>
          </w:p>
        </w:tc>
        <w:tc>
          <w:tcPr>
            <w:tcW w:w="6745" w:type="dxa"/>
            <w:gridSpan w:val="3"/>
          </w:tcPr>
          <w:p w14:paraId="000005E8"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3726CA4C" w14:textId="77777777">
        <w:tc>
          <w:tcPr>
            <w:tcW w:w="2605" w:type="dxa"/>
          </w:tcPr>
          <w:p w14:paraId="000005EB" w14:textId="77777777" w:rsidR="00095790" w:rsidRPr="005A1F26" w:rsidRDefault="00792AD4" w:rsidP="005A1F26">
            <w:pPr>
              <w:rPr>
                <w:rFonts w:cs="Times New Roman"/>
                <w:b/>
                <w:sz w:val="18"/>
                <w:szCs w:val="18"/>
              </w:rPr>
            </w:pPr>
            <w:r w:rsidRPr="005A1F26">
              <w:rPr>
                <w:rFonts w:cs="Times New Roman"/>
                <w:b/>
                <w:sz w:val="18"/>
                <w:szCs w:val="18"/>
              </w:rPr>
              <w:t>Reference classification of TB</w:t>
            </w:r>
          </w:p>
        </w:tc>
        <w:tc>
          <w:tcPr>
            <w:tcW w:w="6745" w:type="dxa"/>
            <w:gridSpan w:val="3"/>
          </w:tcPr>
          <w:p w14:paraId="000005EC" w14:textId="77777777" w:rsidR="00095790" w:rsidRPr="005A1F26" w:rsidRDefault="00792AD4" w:rsidP="005A1F26">
            <w:pPr>
              <w:rPr>
                <w:rFonts w:cs="Times New Roman"/>
                <w:sz w:val="18"/>
                <w:szCs w:val="18"/>
              </w:rPr>
            </w:pPr>
            <w:r w:rsidRPr="005A1F26">
              <w:rPr>
                <w:rFonts w:cs="Times New Roman"/>
                <w:sz w:val="18"/>
                <w:szCs w:val="18"/>
              </w:rPr>
              <w:t>Graham 2015: Confirmed PTB, Unconfirmed PTB, Unlikely PTB;</w:t>
            </w:r>
          </w:p>
          <w:p w14:paraId="000005ED" w14:textId="77777777" w:rsidR="00095790" w:rsidRPr="005A1F26" w:rsidRDefault="00792AD4" w:rsidP="005A1F26">
            <w:pPr>
              <w:rPr>
                <w:rFonts w:cs="Times New Roman"/>
                <w:sz w:val="18"/>
                <w:szCs w:val="18"/>
              </w:rPr>
            </w:pPr>
            <w:r w:rsidRPr="005A1F26">
              <w:rPr>
                <w:rFonts w:cs="Times New Roman"/>
                <w:sz w:val="18"/>
                <w:szCs w:val="18"/>
              </w:rPr>
              <w:t>Automated diagnostic algorithm for retrospective classification using information from all visits up to the 6-month follow-up visit, review by independent endpoint committee for cases not classified by the algorithm</w:t>
            </w:r>
          </w:p>
        </w:tc>
      </w:tr>
      <w:tr w:rsidR="00095790" w:rsidRPr="005A1F26" w14:paraId="662B842C" w14:textId="77777777">
        <w:tc>
          <w:tcPr>
            <w:tcW w:w="2605" w:type="dxa"/>
          </w:tcPr>
          <w:p w14:paraId="000005F0" w14:textId="77777777" w:rsidR="00095790" w:rsidRPr="005A1F26" w:rsidRDefault="00792AD4" w:rsidP="005A1F26">
            <w:pPr>
              <w:rPr>
                <w:rFonts w:cs="Times New Roman"/>
                <w:b/>
                <w:sz w:val="18"/>
                <w:szCs w:val="18"/>
              </w:rPr>
            </w:pPr>
            <w:r w:rsidRPr="005A1F26">
              <w:rPr>
                <w:rFonts w:cs="Times New Roman"/>
                <w:b/>
                <w:sz w:val="18"/>
                <w:szCs w:val="18"/>
              </w:rPr>
              <w:t>No. screened/No. enrolled</w:t>
            </w:r>
          </w:p>
        </w:tc>
        <w:tc>
          <w:tcPr>
            <w:tcW w:w="6745" w:type="dxa"/>
            <w:gridSpan w:val="3"/>
          </w:tcPr>
          <w:p w14:paraId="000005F1" w14:textId="77777777" w:rsidR="00095790" w:rsidRPr="005A1F26" w:rsidRDefault="00792AD4" w:rsidP="005A1F26">
            <w:pPr>
              <w:rPr>
                <w:rFonts w:cs="Times New Roman"/>
                <w:sz w:val="18"/>
                <w:szCs w:val="18"/>
              </w:rPr>
            </w:pPr>
            <w:r w:rsidRPr="005A1F26">
              <w:rPr>
                <w:rFonts w:cs="Times New Roman"/>
                <w:sz w:val="18"/>
                <w:szCs w:val="18"/>
              </w:rPr>
              <w:t>238/219</w:t>
            </w:r>
          </w:p>
        </w:tc>
      </w:tr>
      <w:tr w:rsidR="00095790" w:rsidRPr="005A1F26" w14:paraId="2E7A7F86" w14:textId="77777777">
        <w:trPr>
          <w:trHeight w:val="296"/>
        </w:trPr>
        <w:tc>
          <w:tcPr>
            <w:tcW w:w="2605" w:type="dxa"/>
            <w:shd w:val="clear" w:color="auto" w:fill="auto"/>
          </w:tcPr>
          <w:p w14:paraId="000005F4" w14:textId="77777777" w:rsidR="00095790" w:rsidRPr="005A1F26" w:rsidRDefault="00792AD4" w:rsidP="005A1F26">
            <w:pPr>
              <w:rPr>
                <w:rFonts w:cs="Times New Roman"/>
                <w:b/>
                <w:sz w:val="18"/>
                <w:szCs w:val="18"/>
              </w:rPr>
            </w:pPr>
            <w:r w:rsidRPr="005A1F26">
              <w:rPr>
                <w:rFonts w:cs="Times New Roman"/>
                <w:b/>
                <w:sz w:val="18"/>
                <w:szCs w:val="18"/>
              </w:rPr>
              <w:t>Ethics review</w:t>
            </w:r>
          </w:p>
        </w:tc>
        <w:tc>
          <w:tcPr>
            <w:tcW w:w="6745" w:type="dxa"/>
            <w:gridSpan w:val="3"/>
            <w:shd w:val="clear" w:color="auto" w:fill="auto"/>
          </w:tcPr>
          <w:p w14:paraId="000005F5" w14:textId="77777777" w:rsidR="00095790" w:rsidRPr="005A1F26" w:rsidRDefault="00792AD4" w:rsidP="005A1F26">
            <w:pPr>
              <w:rPr>
                <w:rFonts w:cs="Times New Roman"/>
                <w:sz w:val="18"/>
                <w:szCs w:val="18"/>
              </w:rPr>
            </w:pPr>
            <w:r w:rsidRPr="005A1F26">
              <w:rPr>
                <w:rFonts w:cs="Times New Roman"/>
                <w:sz w:val="18"/>
                <w:szCs w:val="18"/>
              </w:rPr>
              <w:t xml:space="preserve">MUST Research Ethics Committee (MUST-REC), Uganda National Council for Science and Technology (UNCST), </w:t>
            </w:r>
            <w:proofErr w:type="spellStart"/>
            <w:r w:rsidRPr="005A1F26">
              <w:rPr>
                <w:rFonts w:cs="Times New Roman"/>
                <w:sz w:val="18"/>
                <w:szCs w:val="18"/>
              </w:rPr>
              <w:t>Comité</w:t>
            </w:r>
            <w:proofErr w:type="spellEnd"/>
            <w:r w:rsidRPr="005A1F26">
              <w:rPr>
                <w:rFonts w:cs="Times New Roman"/>
                <w:sz w:val="18"/>
                <w:szCs w:val="18"/>
              </w:rPr>
              <w:t xml:space="preserve"> de Protection des </w:t>
            </w:r>
            <w:proofErr w:type="spellStart"/>
            <w:r w:rsidRPr="005A1F26">
              <w:rPr>
                <w:rFonts w:cs="Times New Roman"/>
                <w:sz w:val="18"/>
                <w:szCs w:val="18"/>
              </w:rPr>
              <w:t>Personnes</w:t>
            </w:r>
            <w:proofErr w:type="spellEnd"/>
            <w:r w:rsidRPr="005A1F26">
              <w:rPr>
                <w:rFonts w:cs="Times New Roman"/>
                <w:sz w:val="18"/>
                <w:szCs w:val="18"/>
              </w:rPr>
              <w:t xml:space="preserve"> (CPP), Iles de France XI France.  </w:t>
            </w:r>
          </w:p>
        </w:tc>
      </w:tr>
      <w:tr w:rsidR="00095790" w:rsidRPr="005A1F26" w14:paraId="2C7B14F8" w14:textId="77777777">
        <w:tc>
          <w:tcPr>
            <w:tcW w:w="2605" w:type="dxa"/>
          </w:tcPr>
          <w:p w14:paraId="000005F8" w14:textId="77777777" w:rsidR="00095790" w:rsidRPr="005A1F26" w:rsidRDefault="00792AD4" w:rsidP="005A1F26">
            <w:pPr>
              <w:rPr>
                <w:rFonts w:cs="Times New Roman"/>
                <w:b/>
                <w:sz w:val="18"/>
                <w:szCs w:val="18"/>
              </w:rPr>
            </w:pPr>
            <w:r w:rsidRPr="005A1F26">
              <w:rPr>
                <w:rFonts w:cs="Times New Roman"/>
                <w:b/>
                <w:sz w:val="18"/>
                <w:szCs w:val="18"/>
              </w:rPr>
              <w:t>Reference</w:t>
            </w:r>
          </w:p>
        </w:tc>
        <w:tc>
          <w:tcPr>
            <w:tcW w:w="6745" w:type="dxa"/>
            <w:gridSpan w:val="3"/>
            <w:shd w:val="clear" w:color="auto" w:fill="auto"/>
          </w:tcPr>
          <w:p w14:paraId="000005F9" w14:textId="29C99B88" w:rsidR="00095790" w:rsidRPr="005A1F26" w:rsidRDefault="00AB2CE9" w:rsidP="005A1F26">
            <w:pPr>
              <w:pBdr>
                <w:top w:val="nil"/>
                <w:left w:val="nil"/>
                <w:bottom w:val="nil"/>
                <w:right w:val="nil"/>
                <w:between w:val="nil"/>
              </w:pBdr>
              <w:rPr>
                <w:rFonts w:cs="Times New Roman"/>
                <w:color w:val="000000"/>
                <w:sz w:val="18"/>
                <w:szCs w:val="18"/>
              </w:rPr>
            </w:pPr>
            <w:r>
              <w:rPr>
                <w:rFonts w:cs="Times New Roman"/>
                <w:color w:val="000000"/>
                <w:sz w:val="18"/>
                <w:szCs w:val="18"/>
              </w:rPr>
              <w:fldChar w:fldCharType="begin">
                <w:fldData xml:space="preserve">PEVuZE5vdGU+PENpdGU+PEF1dGhvcj5PcmlraXJpemE8L0F1dGhvcj48WWVhcj4yMDIyPC9ZZWFy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</w:fldData>
              </w:fldChar>
            </w:r>
            <w:r>
              <w:rPr>
                <w:rFonts w:cs="Times New Roman"/>
                <w:color w:val="000000"/>
                <w:sz w:val="18"/>
                <w:szCs w:val="18"/>
              </w:rPr>
              <w:instrText xml:space="preserve"> ADDIN EN.CITE </w:instrText>
            </w:r>
            <w:r>
              <w:rPr>
                <w:rFonts w:cs="Times New Roman"/>
                <w:color w:val="000000"/>
                <w:sz w:val="18"/>
                <w:szCs w:val="18"/>
              </w:rPr>
              <w:fldChar w:fldCharType="begin">
                <w:fldData xml:space="preserve">PEVuZE5vdGU+PENpdGU+PEF1dGhvcj5PcmlraXJpemE8L0F1dGhvcj48WWVhcj4yMDIyPC9ZZWFy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</w:fldData>
              </w:fldChar>
            </w:r>
            <w:r>
              <w:rPr>
                <w:rFonts w:cs="Times New Roman"/>
                <w:color w:val="000000"/>
                <w:sz w:val="18"/>
                <w:szCs w:val="18"/>
              </w:rPr>
              <w:instrText xml:space="preserve"> ADDIN EN.CITE.DATA </w:instrText>
            </w:r>
            <w:r>
              <w:rPr>
                <w:rFonts w:cs="Times New Roman"/>
                <w:color w:val="000000"/>
                <w:sz w:val="18"/>
                <w:szCs w:val="18"/>
              </w:rPr>
            </w:r>
            <w:r>
              <w:rPr>
                <w:rFonts w:cs="Times New Roman"/>
                <w:color w:val="000000"/>
                <w:sz w:val="18"/>
                <w:szCs w:val="18"/>
              </w:rPr>
              <w:fldChar w:fldCharType="end"/>
            </w:r>
            <w:r>
              <w:rPr>
                <w:rFonts w:cs="Times New Roman"/>
                <w:color w:val="000000"/>
                <w:sz w:val="18"/>
                <w:szCs w:val="18"/>
              </w:rPr>
            </w:r>
            <w:r>
              <w:rPr>
                <w:rFonts w:cs="Times New Roman"/>
                <w:color w:val="000000"/>
                <w:sz w:val="18"/>
                <w:szCs w:val="18"/>
              </w:rPr>
              <w:fldChar w:fldCharType="separate"/>
            </w:r>
            <w:r w:rsidRPr="00AB2CE9">
              <w:rPr>
                <w:rFonts w:cs="Times New Roman"/>
                <w:noProof/>
                <w:color w:val="000000"/>
                <w:sz w:val="18"/>
                <w:szCs w:val="18"/>
                <w:vertAlign w:val="superscript"/>
              </w:rPr>
              <w:t>19</w:t>
            </w:r>
            <w:r>
              <w:rPr>
                <w:rFonts w:cs="Times New Roman"/>
                <w:color w:val="000000"/>
                <w:sz w:val="18"/>
                <w:szCs w:val="18"/>
              </w:rPr>
              <w:fldChar w:fldCharType="end"/>
            </w:r>
          </w:p>
        </w:tc>
      </w:tr>
    </w:tbl>
    <w:p w14:paraId="000005FC" w14:textId="77777777" w:rsidR="00095790" w:rsidRPr="005A1F26" w:rsidRDefault="00095790" w:rsidP="005A1F26">
      <w:pPr>
        <w:spacing w:line="240" w:lineRule="auto"/>
        <w:rPr>
          <w:rFonts w:cs="Times New Roman"/>
          <w:sz w:val="18"/>
          <w:szCs w:val="18"/>
        </w:rPr>
      </w:pPr>
    </w:p>
    <w:p w14:paraId="000005FD" w14:textId="77777777" w:rsidR="00095790" w:rsidRPr="005A1F26" w:rsidRDefault="00792AD4" w:rsidP="005A1F26">
      <w:pPr>
        <w:spacing w:line="240" w:lineRule="auto"/>
        <w:rPr>
          <w:rFonts w:cs="Times New Roman"/>
          <w:sz w:val="18"/>
          <w:szCs w:val="18"/>
        </w:rPr>
      </w:pPr>
      <w:r w:rsidRPr="005A1F26">
        <w:rPr>
          <w:rFonts w:cs="Times New Roman"/>
        </w:rPr>
        <w:br w:type="page"/>
      </w:r>
    </w:p>
    <w:p w14:paraId="000005FE" w14:textId="77777777" w:rsidR="00095790" w:rsidRPr="005A1F26" w:rsidRDefault="00792AD4" w:rsidP="005A1F26">
      <w:pPr>
        <w:spacing w:line="240" w:lineRule="auto"/>
        <w:rPr>
          <w:rFonts w:cs="Times New Roman"/>
          <w:b/>
        </w:rPr>
      </w:pPr>
      <w:r w:rsidRPr="005A1F26">
        <w:rPr>
          <w:rFonts w:cs="Times New Roman"/>
          <w:b/>
        </w:rPr>
        <w:lastRenderedPageBreak/>
        <w:t>Table S14. Study information for Giang/2015/VN</w:t>
      </w:r>
    </w:p>
    <w:tbl>
      <w:tblPr>
        <w:tblStyle w:val="affffb"/>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6745"/>
      </w:tblGrid>
      <w:tr w:rsidR="00095790" w:rsidRPr="005A1F26" w14:paraId="08E0270B" w14:textId="77777777">
        <w:tc>
          <w:tcPr>
            <w:tcW w:w="2605" w:type="dxa"/>
          </w:tcPr>
          <w:p w14:paraId="000005FF" w14:textId="77777777" w:rsidR="00095790" w:rsidRPr="005A1F26" w:rsidRDefault="00792AD4" w:rsidP="005A1F26">
            <w:pPr>
              <w:rPr>
                <w:rFonts w:cs="Times New Roman"/>
                <w:b/>
                <w:sz w:val="18"/>
                <w:szCs w:val="18"/>
              </w:rPr>
            </w:pPr>
            <w:r w:rsidRPr="005A1F26">
              <w:rPr>
                <w:rFonts w:cs="Times New Roman"/>
                <w:b/>
                <w:sz w:val="18"/>
                <w:szCs w:val="18"/>
              </w:rPr>
              <w:t>Geographic setting</w:t>
            </w:r>
          </w:p>
        </w:tc>
        <w:tc>
          <w:tcPr>
            <w:tcW w:w="6745" w:type="dxa"/>
          </w:tcPr>
          <w:p w14:paraId="00000600" w14:textId="77777777" w:rsidR="00095790" w:rsidRPr="005A1F26" w:rsidRDefault="00792AD4" w:rsidP="005A1F26">
            <w:pPr>
              <w:rPr>
                <w:rFonts w:cs="Times New Roman"/>
                <w:sz w:val="18"/>
                <w:szCs w:val="18"/>
              </w:rPr>
            </w:pPr>
            <w:r w:rsidRPr="005A1F26">
              <w:rPr>
                <w:rFonts w:cs="Times New Roman"/>
                <w:sz w:val="18"/>
                <w:szCs w:val="18"/>
              </w:rPr>
              <w:t>Ho Chi Minh City, Vietnam</w:t>
            </w:r>
          </w:p>
        </w:tc>
      </w:tr>
    </w:tbl>
    <w:tbl>
      <w:tblPr>
        <w:tblStyle w:val="affff"/>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6745"/>
      </w:tblGrid>
      <w:tr w:rsidR="00B9653B" w:rsidRPr="005A1F26" w14:paraId="045AC282" w14:textId="77777777" w:rsidTr="000303AD">
        <w:trPr>
          <w:trHeight w:val="195"/>
        </w:trPr>
        <w:tc>
          <w:tcPr>
            <w:tcW w:w="2605" w:type="dxa"/>
          </w:tcPr>
          <w:p w14:paraId="7764B770" w14:textId="35B3B36F" w:rsidR="00B9653B" w:rsidRPr="005A1F26" w:rsidRDefault="00F82C76" w:rsidP="000303AD">
            <w:pPr>
              <w:rPr>
                <w:rFonts w:cs="Times New Roman"/>
                <w:b/>
                <w:sz w:val="18"/>
                <w:szCs w:val="18"/>
              </w:rPr>
            </w:pPr>
            <w:r>
              <w:rPr>
                <w:rFonts w:cs="Times New Roman"/>
                <w:b/>
                <w:sz w:val="18"/>
                <w:szCs w:val="18"/>
              </w:rPr>
              <w:t>Representing co-authors (in no particular order)</w:t>
            </w:r>
          </w:p>
        </w:tc>
        <w:tc>
          <w:tcPr>
            <w:tcW w:w="6745" w:type="dxa"/>
          </w:tcPr>
          <w:p w14:paraId="6DDE4DC7" w14:textId="67C84EEC" w:rsidR="00B9653B" w:rsidRPr="00F82C76" w:rsidRDefault="00E21038" w:rsidP="000303AD">
            <w:pPr>
              <w:rPr>
                <w:rFonts w:cs="Times New Roman"/>
                <w:b/>
                <w:sz w:val="18"/>
                <w:szCs w:val="18"/>
              </w:rPr>
            </w:pPr>
            <w:r w:rsidRPr="00F82C76">
              <w:rPr>
                <w:sz w:val="18"/>
                <w:szCs w:val="18"/>
              </w:rPr>
              <w:t xml:space="preserve">Julie Huynh, Maxine Caws, Nguyen Thuy Thuong </w:t>
            </w:r>
            <w:proofErr w:type="spellStart"/>
            <w:r w:rsidRPr="00F82C76">
              <w:rPr>
                <w:sz w:val="18"/>
                <w:szCs w:val="18"/>
              </w:rPr>
              <w:t>Thuong</w:t>
            </w:r>
            <w:proofErr w:type="spellEnd"/>
          </w:p>
        </w:tc>
      </w:tr>
    </w:tbl>
    <w:tbl>
      <w:tblPr>
        <w:tblStyle w:val="affffb"/>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605"/>
        <w:gridCol w:w="2248"/>
        <w:gridCol w:w="2248"/>
        <w:gridCol w:w="2249"/>
      </w:tblGrid>
      <w:tr w:rsidR="00095790" w:rsidRPr="005A1F26" w14:paraId="1A468646" w14:textId="77777777">
        <w:trPr>
          <w:trHeight w:val="195"/>
        </w:trPr>
        <w:tc>
          <w:tcPr>
            <w:tcW w:w="2605" w:type="dxa"/>
            <w:vMerge w:val="restart"/>
          </w:tcPr>
          <w:p w14:paraId="00000603" w14:textId="77777777" w:rsidR="00095790" w:rsidRPr="005A1F26" w:rsidRDefault="00792AD4" w:rsidP="005A1F26">
            <w:pPr>
              <w:rPr>
                <w:rFonts w:cs="Times New Roman"/>
                <w:b/>
                <w:sz w:val="18"/>
                <w:szCs w:val="18"/>
              </w:rPr>
            </w:pPr>
            <w:r w:rsidRPr="005A1F26">
              <w:rPr>
                <w:rFonts w:cs="Times New Roman"/>
                <w:b/>
                <w:sz w:val="18"/>
                <w:szCs w:val="18"/>
              </w:rPr>
              <w:t>Healthcare setting</w:t>
            </w:r>
          </w:p>
        </w:tc>
        <w:tc>
          <w:tcPr>
            <w:tcW w:w="2248" w:type="dxa"/>
          </w:tcPr>
          <w:p w14:paraId="00000604" w14:textId="77777777" w:rsidR="00095790" w:rsidRPr="005A1F26" w:rsidRDefault="00792AD4" w:rsidP="005A1F26">
            <w:pPr>
              <w:rPr>
                <w:rFonts w:cs="Times New Roman"/>
                <w:b/>
                <w:sz w:val="18"/>
                <w:szCs w:val="18"/>
              </w:rPr>
            </w:pPr>
            <w:r w:rsidRPr="005A1F26">
              <w:rPr>
                <w:rFonts w:cs="Times New Roman"/>
                <w:b/>
                <w:sz w:val="18"/>
                <w:szCs w:val="18"/>
              </w:rPr>
              <w:t>Name</w:t>
            </w:r>
          </w:p>
        </w:tc>
        <w:tc>
          <w:tcPr>
            <w:tcW w:w="2248" w:type="dxa"/>
          </w:tcPr>
          <w:p w14:paraId="00000605" w14:textId="77777777" w:rsidR="00095790" w:rsidRPr="005A1F26" w:rsidRDefault="00792AD4" w:rsidP="005A1F26">
            <w:pPr>
              <w:rPr>
                <w:rFonts w:cs="Times New Roman"/>
                <w:b/>
                <w:sz w:val="18"/>
                <w:szCs w:val="18"/>
              </w:rPr>
            </w:pPr>
            <w:r w:rsidRPr="005A1F26">
              <w:rPr>
                <w:rFonts w:cs="Times New Roman"/>
                <w:b/>
                <w:sz w:val="18"/>
                <w:szCs w:val="18"/>
              </w:rPr>
              <w:t>Healthcare level</w:t>
            </w:r>
          </w:p>
        </w:tc>
        <w:tc>
          <w:tcPr>
            <w:tcW w:w="2249" w:type="dxa"/>
          </w:tcPr>
          <w:p w14:paraId="00000606" w14:textId="77777777" w:rsidR="00095790" w:rsidRPr="005A1F26" w:rsidRDefault="00792AD4" w:rsidP="005A1F26">
            <w:pPr>
              <w:rPr>
                <w:rFonts w:cs="Times New Roman"/>
                <w:b/>
                <w:sz w:val="18"/>
                <w:szCs w:val="18"/>
              </w:rPr>
            </w:pPr>
            <w:r w:rsidRPr="005A1F26">
              <w:rPr>
                <w:rFonts w:cs="Times New Roman"/>
                <w:b/>
                <w:sz w:val="18"/>
                <w:szCs w:val="18"/>
              </w:rPr>
              <w:t>Recruitment setting</w:t>
            </w:r>
          </w:p>
        </w:tc>
      </w:tr>
      <w:tr w:rsidR="00095790" w:rsidRPr="005A1F26" w14:paraId="1E99E487" w14:textId="77777777">
        <w:trPr>
          <w:trHeight w:val="195"/>
        </w:trPr>
        <w:tc>
          <w:tcPr>
            <w:tcW w:w="2605" w:type="dxa"/>
            <w:vMerge/>
          </w:tcPr>
          <w:p w14:paraId="00000607" w14:textId="77777777" w:rsidR="00095790" w:rsidRPr="005A1F26" w:rsidRDefault="00095790" w:rsidP="005A1F26">
            <w:pPr>
              <w:widowControl w:val="0"/>
              <w:pBdr>
                <w:top w:val="nil"/>
                <w:left w:val="nil"/>
                <w:bottom w:val="nil"/>
                <w:right w:val="nil"/>
                <w:between w:val="nil"/>
              </w:pBdr>
              <w:rPr>
                <w:rFonts w:cs="Times New Roman"/>
                <w:b/>
                <w:sz w:val="18"/>
                <w:szCs w:val="18"/>
              </w:rPr>
            </w:pPr>
          </w:p>
        </w:tc>
        <w:tc>
          <w:tcPr>
            <w:tcW w:w="2248" w:type="dxa"/>
          </w:tcPr>
          <w:p w14:paraId="00000608" w14:textId="77777777" w:rsidR="00095790" w:rsidRPr="005A1F26" w:rsidRDefault="00792AD4" w:rsidP="005A1F26">
            <w:pPr>
              <w:rPr>
                <w:rFonts w:cs="Times New Roman"/>
                <w:sz w:val="18"/>
                <w:szCs w:val="18"/>
              </w:rPr>
            </w:pPr>
            <w:r w:rsidRPr="005A1F26">
              <w:rPr>
                <w:rFonts w:cs="Times New Roman"/>
                <w:color w:val="000000"/>
                <w:sz w:val="18"/>
                <w:szCs w:val="18"/>
              </w:rPr>
              <w:t>Pham Ngoc Thach Hospital</w:t>
            </w:r>
          </w:p>
        </w:tc>
        <w:tc>
          <w:tcPr>
            <w:tcW w:w="2248" w:type="dxa"/>
          </w:tcPr>
          <w:p w14:paraId="00000609" w14:textId="77777777" w:rsidR="00095790" w:rsidRPr="005A1F26" w:rsidRDefault="00792AD4" w:rsidP="005A1F26">
            <w:pPr>
              <w:rPr>
                <w:rFonts w:cs="Times New Roman"/>
                <w:sz w:val="18"/>
                <w:szCs w:val="18"/>
              </w:rPr>
            </w:pPr>
            <w:r w:rsidRPr="005A1F26">
              <w:rPr>
                <w:rFonts w:cs="Times New Roman"/>
                <w:sz w:val="18"/>
                <w:szCs w:val="18"/>
              </w:rPr>
              <w:t>Tertiary/Referral</w:t>
            </w:r>
          </w:p>
        </w:tc>
        <w:tc>
          <w:tcPr>
            <w:tcW w:w="2249" w:type="dxa"/>
          </w:tcPr>
          <w:p w14:paraId="0000060A" w14:textId="77777777" w:rsidR="00095790" w:rsidRPr="005A1F26" w:rsidRDefault="00792AD4" w:rsidP="005A1F26">
            <w:pPr>
              <w:rPr>
                <w:rFonts w:cs="Times New Roman"/>
                <w:sz w:val="18"/>
                <w:szCs w:val="18"/>
              </w:rPr>
            </w:pPr>
            <w:r w:rsidRPr="005A1F26">
              <w:rPr>
                <w:rFonts w:cs="Times New Roman"/>
                <w:sz w:val="18"/>
                <w:szCs w:val="18"/>
              </w:rPr>
              <w:t>Inpatient</w:t>
            </w:r>
          </w:p>
        </w:tc>
      </w:tr>
      <w:tr w:rsidR="00095790" w:rsidRPr="005A1F26" w14:paraId="10E0D242" w14:textId="77777777">
        <w:tc>
          <w:tcPr>
            <w:tcW w:w="2605" w:type="dxa"/>
          </w:tcPr>
          <w:p w14:paraId="0000060B" w14:textId="77777777" w:rsidR="00095790" w:rsidRPr="005A1F26" w:rsidRDefault="00792AD4" w:rsidP="005A1F26">
            <w:pPr>
              <w:rPr>
                <w:rFonts w:cs="Times New Roman"/>
                <w:b/>
                <w:sz w:val="18"/>
                <w:szCs w:val="18"/>
              </w:rPr>
            </w:pPr>
            <w:r w:rsidRPr="005A1F26">
              <w:rPr>
                <w:rFonts w:cs="Times New Roman"/>
                <w:b/>
                <w:sz w:val="18"/>
                <w:szCs w:val="18"/>
              </w:rPr>
              <w:t>Enrolment duration</w:t>
            </w:r>
          </w:p>
        </w:tc>
        <w:tc>
          <w:tcPr>
            <w:tcW w:w="6745" w:type="dxa"/>
            <w:gridSpan w:val="3"/>
          </w:tcPr>
          <w:p w14:paraId="0000060C" w14:textId="77777777" w:rsidR="00095790" w:rsidRPr="005A1F26" w:rsidRDefault="00792AD4" w:rsidP="005A1F26">
            <w:pPr>
              <w:rPr>
                <w:rFonts w:cs="Times New Roman"/>
                <w:sz w:val="18"/>
                <w:szCs w:val="18"/>
              </w:rPr>
            </w:pPr>
            <w:r w:rsidRPr="005A1F26">
              <w:rPr>
                <w:rFonts w:cs="Times New Roman"/>
                <w:sz w:val="18"/>
                <w:szCs w:val="18"/>
              </w:rPr>
              <w:t>01 April 2013 – 01 October 2013</w:t>
            </w:r>
          </w:p>
        </w:tc>
      </w:tr>
      <w:tr w:rsidR="00095790" w:rsidRPr="005A1F26" w14:paraId="1BEEDED5" w14:textId="77777777">
        <w:tc>
          <w:tcPr>
            <w:tcW w:w="2605" w:type="dxa"/>
          </w:tcPr>
          <w:p w14:paraId="0000060F" w14:textId="77777777" w:rsidR="00095790" w:rsidRPr="005A1F26" w:rsidRDefault="00792AD4" w:rsidP="005A1F26">
            <w:pPr>
              <w:rPr>
                <w:rFonts w:cs="Times New Roman"/>
                <w:b/>
                <w:sz w:val="18"/>
                <w:szCs w:val="18"/>
              </w:rPr>
            </w:pPr>
            <w:r w:rsidRPr="005A1F26">
              <w:rPr>
                <w:rFonts w:cs="Times New Roman"/>
                <w:b/>
                <w:sz w:val="18"/>
                <w:szCs w:val="18"/>
              </w:rPr>
              <w:t>Purpose for data collection</w:t>
            </w:r>
          </w:p>
        </w:tc>
        <w:tc>
          <w:tcPr>
            <w:tcW w:w="6745" w:type="dxa"/>
            <w:gridSpan w:val="3"/>
          </w:tcPr>
          <w:p w14:paraId="00000610" w14:textId="77777777" w:rsidR="00095790" w:rsidRPr="005A1F26" w:rsidRDefault="00792AD4" w:rsidP="005A1F26">
            <w:pPr>
              <w:rPr>
                <w:rFonts w:cs="Times New Roman"/>
                <w:sz w:val="18"/>
                <w:szCs w:val="18"/>
              </w:rPr>
            </w:pPr>
            <w:r w:rsidRPr="005A1F26">
              <w:rPr>
                <w:rFonts w:cs="Times New Roman"/>
                <w:sz w:val="18"/>
                <w:szCs w:val="18"/>
              </w:rPr>
              <w:t>Evaluate the performance of Xpert MTB/RIF for the diagnosis of TB in HIV-uninfected children.</w:t>
            </w:r>
          </w:p>
        </w:tc>
      </w:tr>
      <w:tr w:rsidR="00095790" w:rsidRPr="005A1F26" w14:paraId="35E75557" w14:textId="77777777">
        <w:tc>
          <w:tcPr>
            <w:tcW w:w="2605" w:type="dxa"/>
          </w:tcPr>
          <w:p w14:paraId="00000613" w14:textId="77777777" w:rsidR="00095790" w:rsidRPr="005A1F26" w:rsidRDefault="00792AD4" w:rsidP="005A1F26">
            <w:pPr>
              <w:rPr>
                <w:rFonts w:cs="Times New Roman"/>
                <w:b/>
                <w:sz w:val="18"/>
                <w:szCs w:val="18"/>
              </w:rPr>
            </w:pPr>
            <w:r w:rsidRPr="005A1F26">
              <w:rPr>
                <w:rFonts w:cs="Times New Roman"/>
                <w:b/>
                <w:sz w:val="18"/>
                <w:szCs w:val="18"/>
              </w:rPr>
              <w:t>Study design</w:t>
            </w:r>
          </w:p>
        </w:tc>
        <w:tc>
          <w:tcPr>
            <w:tcW w:w="6745" w:type="dxa"/>
            <w:gridSpan w:val="3"/>
          </w:tcPr>
          <w:p w14:paraId="00000614" w14:textId="77777777" w:rsidR="00095790" w:rsidRPr="005A1F26" w:rsidRDefault="00792AD4" w:rsidP="005A1F26">
            <w:pPr>
              <w:rPr>
                <w:rFonts w:cs="Times New Roman"/>
                <w:sz w:val="18"/>
                <w:szCs w:val="18"/>
              </w:rPr>
            </w:pPr>
            <w:r w:rsidRPr="005A1F26">
              <w:rPr>
                <w:rFonts w:cs="Times New Roman"/>
                <w:sz w:val="18"/>
                <w:szCs w:val="18"/>
              </w:rPr>
              <w:t>Prospective cohort study with baseline assessment and unspecified minimum follow-up (consistent with routine clinical practice).</w:t>
            </w:r>
          </w:p>
        </w:tc>
      </w:tr>
      <w:tr w:rsidR="00095790" w:rsidRPr="005A1F26" w14:paraId="06C1BAC8" w14:textId="77777777">
        <w:tc>
          <w:tcPr>
            <w:tcW w:w="2605" w:type="dxa"/>
          </w:tcPr>
          <w:p w14:paraId="00000617" w14:textId="77777777" w:rsidR="00095790" w:rsidRPr="005A1F26" w:rsidRDefault="00792AD4" w:rsidP="005A1F26">
            <w:pPr>
              <w:rPr>
                <w:rFonts w:cs="Times New Roman"/>
                <w:b/>
                <w:sz w:val="18"/>
                <w:szCs w:val="18"/>
              </w:rPr>
            </w:pPr>
            <w:r w:rsidRPr="005A1F26">
              <w:rPr>
                <w:rFonts w:cs="Times New Roman"/>
                <w:b/>
                <w:sz w:val="18"/>
                <w:szCs w:val="18"/>
              </w:rPr>
              <w:t>Inclusion criteria</w:t>
            </w:r>
          </w:p>
        </w:tc>
        <w:tc>
          <w:tcPr>
            <w:tcW w:w="6745" w:type="dxa"/>
            <w:gridSpan w:val="3"/>
          </w:tcPr>
          <w:p w14:paraId="00000618" w14:textId="77777777" w:rsidR="00095790" w:rsidRPr="005A1F26" w:rsidRDefault="00792AD4" w:rsidP="005A1F26">
            <w:pPr>
              <w:rPr>
                <w:rFonts w:cs="Times New Roman"/>
                <w:sz w:val="18"/>
                <w:szCs w:val="18"/>
              </w:rPr>
            </w:pPr>
            <w:r w:rsidRPr="005A1F26">
              <w:rPr>
                <w:rFonts w:cs="Times New Roman"/>
                <w:sz w:val="18"/>
                <w:szCs w:val="18"/>
              </w:rPr>
              <w:t>HIV-uninfected children aged 0-15 years with 1 or more of: persistent unexplained fever, cough &gt;2 weeks, night sweats, weight loss, failure to thrive, reduced playfulness/lethargy, and/or any of the following for infants &lt;60 days: neonatal pneumonia, unexplained hepatomegaly, or sepsis-like illness</w:t>
            </w:r>
          </w:p>
        </w:tc>
      </w:tr>
      <w:tr w:rsidR="00095790" w:rsidRPr="005A1F26" w14:paraId="51274BC5" w14:textId="77777777">
        <w:tc>
          <w:tcPr>
            <w:tcW w:w="2605" w:type="dxa"/>
          </w:tcPr>
          <w:p w14:paraId="0000061B" w14:textId="77777777" w:rsidR="00095790" w:rsidRPr="005A1F26" w:rsidRDefault="00792AD4" w:rsidP="005A1F26">
            <w:pPr>
              <w:rPr>
                <w:rFonts w:cs="Times New Roman"/>
                <w:b/>
                <w:sz w:val="18"/>
                <w:szCs w:val="18"/>
              </w:rPr>
            </w:pPr>
            <w:r w:rsidRPr="005A1F26">
              <w:rPr>
                <w:rFonts w:cs="Times New Roman"/>
                <w:b/>
                <w:sz w:val="18"/>
                <w:szCs w:val="18"/>
              </w:rPr>
              <w:t>Exclusion criteria</w:t>
            </w:r>
          </w:p>
        </w:tc>
        <w:tc>
          <w:tcPr>
            <w:tcW w:w="6745" w:type="dxa"/>
            <w:gridSpan w:val="3"/>
          </w:tcPr>
          <w:p w14:paraId="0000061C" w14:textId="255939B5" w:rsidR="00095790" w:rsidRPr="005A1F26" w:rsidRDefault="00792AD4" w:rsidP="005A1F26">
            <w:pPr>
              <w:rPr>
                <w:rFonts w:cs="Times New Roman"/>
                <w:sz w:val="18"/>
                <w:szCs w:val="18"/>
              </w:rPr>
            </w:pPr>
            <w:r w:rsidRPr="005A1F26">
              <w:rPr>
                <w:rFonts w:cs="Times New Roman"/>
                <w:sz w:val="18"/>
                <w:szCs w:val="18"/>
              </w:rPr>
              <w:t xml:space="preserve">Children who received anti-tuberculosis treatment prior to specimen collection </w:t>
            </w:r>
            <w:r w:rsidR="00E67D21">
              <w:rPr>
                <w:rFonts w:cs="Times New Roman"/>
                <w:sz w:val="18"/>
                <w:szCs w:val="18"/>
              </w:rPr>
              <w:t>for Mtb</w:t>
            </w:r>
            <w:r w:rsidRPr="005A1F26">
              <w:rPr>
                <w:rFonts w:cs="Times New Roman"/>
                <w:sz w:val="18"/>
                <w:szCs w:val="18"/>
              </w:rPr>
              <w:t xml:space="preserve"> confirmation or children living with HIV.</w:t>
            </w:r>
          </w:p>
        </w:tc>
      </w:tr>
      <w:tr w:rsidR="00095790" w:rsidRPr="005A1F26" w14:paraId="6B92987C" w14:textId="77777777">
        <w:tc>
          <w:tcPr>
            <w:tcW w:w="2605" w:type="dxa"/>
          </w:tcPr>
          <w:p w14:paraId="0000061F" w14:textId="77777777" w:rsidR="00095790" w:rsidRPr="005A1F26" w:rsidRDefault="00792AD4" w:rsidP="005A1F26">
            <w:pPr>
              <w:rPr>
                <w:rFonts w:cs="Times New Roman"/>
                <w:b/>
                <w:sz w:val="18"/>
                <w:szCs w:val="18"/>
              </w:rPr>
            </w:pPr>
            <w:r w:rsidRPr="005A1F26">
              <w:rPr>
                <w:rFonts w:cs="Times New Roman"/>
                <w:b/>
                <w:sz w:val="18"/>
                <w:szCs w:val="18"/>
              </w:rPr>
              <w:t>Standardized form to guide evaluation?</w:t>
            </w:r>
          </w:p>
        </w:tc>
        <w:tc>
          <w:tcPr>
            <w:tcW w:w="6745" w:type="dxa"/>
            <w:gridSpan w:val="3"/>
          </w:tcPr>
          <w:p w14:paraId="00000620"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71F0B7AB" w14:textId="77777777">
        <w:tc>
          <w:tcPr>
            <w:tcW w:w="2605" w:type="dxa"/>
          </w:tcPr>
          <w:p w14:paraId="00000623" w14:textId="77777777" w:rsidR="00095790" w:rsidRPr="005A1F26" w:rsidRDefault="00792AD4" w:rsidP="005A1F26">
            <w:pPr>
              <w:rPr>
                <w:rFonts w:cs="Times New Roman"/>
                <w:b/>
                <w:sz w:val="18"/>
                <w:szCs w:val="18"/>
              </w:rPr>
            </w:pPr>
            <w:r w:rsidRPr="005A1F26">
              <w:rPr>
                <w:rFonts w:cs="Times New Roman"/>
                <w:b/>
                <w:sz w:val="18"/>
                <w:szCs w:val="18"/>
              </w:rPr>
              <w:t>Standardized form to guide CXR evaluation?</w:t>
            </w:r>
          </w:p>
        </w:tc>
        <w:tc>
          <w:tcPr>
            <w:tcW w:w="6745" w:type="dxa"/>
            <w:gridSpan w:val="3"/>
          </w:tcPr>
          <w:p w14:paraId="00000624" w14:textId="77777777" w:rsidR="00095790" w:rsidRPr="005A1F26" w:rsidRDefault="00792AD4" w:rsidP="005A1F26">
            <w:pPr>
              <w:rPr>
                <w:rFonts w:cs="Times New Roman"/>
                <w:sz w:val="18"/>
                <w:szCs w:val="18"/>
              </w:rPr>
            </w:pPr>
            <w:r w:rsidRPr="005A1F26">
              <w:rPr>
                <w:rFonts w:cs="Times New Roman"/>
                <w:sz w:val="18"/>
                <w:szCs w:val="18"/>
              </w:rPr>
              <w:t>NO</w:t>
            </w:r>
          </w:p>
        </w:tc>
      </w:tr>
      <w:tr w:rsidR="00095790" w:rsidRPr="005A1F26" w14:paraId="3AC3073E" w14:textId="77777777">
        <w:tc>
          <w:tcPr>
            <w:tcW w:w="2605" w:type="dxa"/>
          </w:tcPr>
          <w:p w14:paraId="00000627" w14:textId="77777777" w:rsidR="00095790" w:rsidRPr="005A1F26" w:rsidRDefault="00792AD4" w:rsidP="005A1F26">
            <w:pPr>
              <w:rPr>
                <w:rFonts w:cs="Times New Roman"/>
                <w:b/>
                <w:sz w:val="18"/>
                <w:szCs w:val="18"/>
              </w:rPr>
            </w:pPr>
            <w:r w:rsidRPr="005A1F26">
              <w:rPr>
                <w:rFonts w:cs="Times New Roman"/>
                <w:b/>
                <w:sz w:val="18"/>
                <w:szCs w:val="18"/>
              </w:rPr>
              <w:t>Standardized follow-up for all children?</w:t>
            </w:r>
          </w:p>
        </w:tc>
        <w:tc>
          <w:tcPr>
            <w:tcW w:w="6745" w:type="dxa"/>
            <w:gridSpan w:val="3"/>
          </w:tcPr>
          <w:p w14:paraId="00000628" w14:textId="77777777" w:rsidR="00095790" w:rsidRPr="005A1F26" w:rsidRDefault="00792AD4" w:rsidP="005A1F26">
            <w:pPr>
              <w:rPr>
                <w:rFonts w:cs="Times New Roman"/>
                <w:sz w:val="18"/>
                <w:szCs w:val="18"/>
              </w:rPr>
            </w:pPr>
            <w:r w:rsidRPr="005A1F26">
              <w:rPr>
                <w:rFonts w:cs="Times New Roman"/>
                <w:sz w:val="18"/>
                <w:szCs w:val="18"/>
              </w:rPr>
              <w:t>YES</w:t>
            </w:r>
          </w:p>
        </w:tc>
      </w:tr>
      <w:tr w:rsidR="00095790" w:rsidRPr="005A1F26" w14:paraId="66F9B38E" w14:textId="77777777">
        <w:tc>
          <w:tcPr>
            <w:tcW w:w="2605" w:type="dxa"/>
          </w:tcPr>
          <w:p w14:paraId="0000062B" w14:textId="77777777" w:rsidR="00095790" w:rsidRPr="005A1F26" w:rsidRDefault="00792AD4" w:rsidP="005A1F26">
            <w:pPr>
              <w:rPr>
                <w:rFonts w:cs="Times New Roman"/>
                <w:b/>
                <w:sz w:val="18"/>
                <w:szCs w:val="18"/>
              </w:rPr>
            </w:pPr>
            <w:r w:rsidRPr="005A1F26">
              <w:rPr>
                <w:rFonts w:cs="Times New Roman"/>
                <w:b/>
                <w:sz w:val="18"/>
                <w:szCs w:val="18"/>
              </w:rPr>
              <w:t>Reference classification of TB</w:t>
            </w:r>
          </w:p>
        </w:tc>
        <w:tc>
          <w:tcPr>
            <w:tcW w:w="6745" w:type="dxa"/>
            <w:gridSpan w:val="3"/>
          </w:tcPr>
          <w:p w14:paraId="0000062C" w14:textId="77777777" w:rsidR="00095790" w:rsidRPr="005A1F26" w:rsidRDefault="00792AD4" w:rsidP="005A1F26">
            <w:pPr>
              <w:rPr>
                <w:rFonts w:cs="Times New Roman"/>
                <w:sz w:val="18"/>
                <w:szCs w:val="18"/>
              </w:rPr>
            </w:pPr>
            <w:r w:rsidRPr="005A1F26">
              <w:rPr>
                <w:rFonts w:cs="Times New Roman"/>
                <w:sz w:val="18"/>
                <w:szCs w:val="18"/>
              </w:rPr>
              <w:t>Graham 2012: Confirmed PTB, Probable PTB, Possible PTB, PTB Unlikely;</w:t>
            </w:r>
          </w:p>
          <w:p w14:paraId="0000062D" w14:textId="77777777" w:rsidR="00095790" w:rsidRPr="005A1F26" w:rsidRDefault="00792AD4" w:rsidP="005A1F26">
            <w:pPr>
              <w:rPr>
                <w:rFonts w:cs="Times New Roman"/>
                <w:sz w:val="18"/>
                <w:szCs w:val="18"/>
              </w:rPr>
            </w:pPr>
            <w:r w:rsidRPr="005A1F26">
              <w:rPr>
                <w:rFonts w:cs="Times New Roman"/>
                <w:sz w:val="18"/>
                <w:szCs w:val="18"/>
              </w:rPr>
              <w:t>Retrospective classification made by the managing clinical team at 2-month visit</w:t>
            </w:r>
          </w:p>
        </w:tc>
      </w:tr>
      <w:tr w:rsidR="00095790" w:rsidRPr="005A1F26" w14:paraId="146A4D38" w14:textId="77777777">
        <w:tc>
          <w:tcPr>
            <w:tcW w:w="2605" w:type="dxa"/>
          </w:tcPr>
          <w:p w14:paraId="00000630" w14:textId="77777777" w:rsidR="00095790" w:rsidRPr="005A1F26" w:rsidRDefault="00792AD4" w:rsidP="005A1F26">
            <w:pPr>
              <w:rPr>
                <w:rFonts w:cs="Times New Roman"/>
                <w:b/>
                <w:sz w:val="18"/>
                <w:szCs w:val="18"/>
              </w:rPr>
            </w:pPr>
            <w:r w:rsidRPr="005A1F26">
              <w:rPr>
                <w:rFonts w:cs="Times New Roman"/>
                <w:b/>
                <w:sz w:val="18"/>
                <w:szCs w:val="18"/>
              </w:rPr>
              <w:t>No. screened/No. enrolled</w:t>
            </w:r>
          </w:p>
        </w:tc>
        <w:tc>
          <w:tcPr>
            <w:tcW w:w="6745" w:type="dxa"/>
            <w:gridSpan w:val="3"/>
          </w:tcPr>
          <w:p w14:paraId="00000631" w14:textId="77777777" w:rsidR="00095790" w:rsidRPr="005A1F26" w:rsidRDefault="00792AD4" w:rsidP="005A1F26">
            <w:pPr>
              <w:rPr>
                <w:rFonts w:cs="Times New Roman"/>
                <w:sz w:val="18"/>
                <w:szCs w:val="18"/>
              </w:rPr>
            </w:pPr>
            <w:r w:rsidRPr="005A1F26">
              <w:rPr>
                <w:rFonts w:cs="Times New Roman"/>
                <w:sz w:val="18"/>
                <w:szCs w:val="18"/>
              </w:rPr>
              <w:t>154/150</w:t>
            </w:r>
          </w:p>
        </w:tc>
      </w:tr>
      <w:tr w:rsidR="00095790" w:rsidRPr="005A1F26" w14:paraId="4D210FC5" w14:textId="77777777">
        <w:trPr>
          <w:trHeight w:val="296"/>
        </w:trPr>
        <w:tc>
          <w:tcPr>
            <w:tcW w:w="2605" w:type="dxa"/>
            <w:shd w:val="clear" w:color="auto" w:fill="auto"/>
          </w:tcPr>
          <w:p w14:paraId="00000634" w14:textId="77777777" w:rsidR="00095790" w:rsidRPr="005A1F26" w:rsidRDefault="00792AD4" w:rsidP="005A1F26">
            <w:pPr>
              <w:rPr>
                <w:rFonts w:cs="Times New Roman"/>
                <w:b/>
                <w:sz w:val="18"/>
                <w:szCs w:val="18"/>
              </w:rPr>
            </w:pPr>
            <w:r w:rsidRPr="005A1F26">
              <w:rPr>
                <w:rFonts w:cs="Times New Roman"/>
                <w:b/>
                <w:sz w:val="18"/>
                <w:szCs w:val="18"/>
              </w:rPr>
              <w:t>Ethics review</w:t>
            </w:r>
          </w:p>
        </w:tc>
        <w:tc>
          <w:tcPr>
            <w:tcW w:w="6745" w:type="dxa"/>
            <w:gridSpan w:val="3"/>
            <w:shd w:val="clear" w:color="auto" w:fill="auto"/>
          </w:tcPr>
          <w:p w14:paraId="00000635" w14:textId="77777777" w:rsidR="00095790" w:rsidRPr="005A1F26" w:rsidRDefault="00792AD4" w:rsidP="005A1F26">
            <w:pPr>
              <w:rPr>
                <w:rFonts w:cs="Times New Roman"/>
                <w:sz w:val="18"/>
                <w:szCs w:val="18"/>
              </w:rPr>
            </w:pPr>
            <w:r w:rsidRPr="005A1F26">
              <w:rPr>
                <w:rFonts w:cs="Times New Roman"/>
                <w:sz w:val="18"/>
                <w:szCs w:val="18"/>
              </w:rPr>
              <w:t xml:space="preserve">Pham Ngoc Thach Hospital Institutional </w:t>
            </w:r>
            <w:proofErr w:type="gramStart"/>
            <w:r w:rsidRPr="005A1F26">
              <w:rPr>
                <w:rFonts w:cs="Times New Roman"/>
                <w:sz w:val="18"/>
                <w:szCs w:val="18"/>
              </w:rPr>
              <w:t>review</w:t>
            </w:r>
            <w:proofErr w:type="gramEnd"/>
            <w:r w:rsidRPr="005A1F26">
              <w:rPr>
                <w:rFonts w:cs="Times New Roman"/>
                <w:sz w:val="18"/>
                <w:szCs w:val="18"/>
              </w:rPr>
              <w:t xml:space="preserve"> Board (IRB), the Oxford Tropical Ethics Committee (</w:t>
            </w:r>
            <w:proofErr w:type="spellStart"/>
            <w:r w:rsidRPr="005A1F26">
              <w:rPr>
                <w:rFonts w:cs="Times New Roman"/>
                <w:sz w:val="18"/>
                <w:szCs w:val="18"/>
              </w:rPr>
              <w:t>OxTREC</w:t>
            </w:r>
            <w:proofErr w:type="spellEnd"/>
            <w:r w:rsidRPr="005A1F26">
              <w:rPr>
                <w:rFonts w:cs="Times New Roman"/>
                <w:sz w:val="18"/>
                <w:szCs w:val="18"/>
              </w:rPr>
              <w:t xml:space="preserve">) and the Health services of Ho Chi Minh City. </w:t>
            </w:r>
          </w:p>
        </w:tc>
      </w:tr>
      <w:tr w:rsidR="00095790" w:rsidRPr="005A1F26" w14:paraId="0866DBC6" w14:textId="77777777">
        <w:tc>
          <w:tcPr>
            <w:tcW w:w="2605" w:type="dxa"/>
          </w:tcPr>
          <w:p w14:paraId="00000638" w14:textId="77777777" w:rsidR="00095790" w:rsidRPr="005A1F26" w:rsidRDefault="00792AD4" w:rsidP="005A1F26">
            <w:pPr>
              <w:rPr>
                <w:rFonts w:cs="Times New Roman"/>
                <w:b/>
                <w:sz w:val="18"/>
                <w:szCs w:val="18"/>
              </w:rPr>
            </w:pPr>
            <w:r w:rsidRPr="005A1F26">
              <w:rPr>
                <w:rFonts w:cs="Times New Roman"/>
                <w:b/>
                <w:sz w:val="18"/>
                <w:szCs w:val="18"/>
              </w:rPr>
              <w:t>Reference</w:t>
            </w:r>
          </w:p>
        </w:tc>
        <w:tc>
          <w:tcPr>
            <w:tcW w:w="6745" w:type="dxa"/>
            <w:gridSpan w:val="3"/>
            <w:shd w:val="clear" w:color="auto" w:fill="auto"/>
          </w:tcPr>
          <w:p w14:paraId="00000639" w14:textId="357E4C26" w:rsidR="00095790" w:rsidRPr="005A1F26" w:rsidRDefault="00AB2CE9" w:rsidP="005A1F26">
            <w:pPr>
              <w:pBdr>
                <w:top w:val="nil"/>
                <w:left w:val="nil"/>
                <w:bottom w:val="nil"/>
                <w:right w:val="nil"/>
                <w:between w:val="nil"/>
              </w:pBdr>
              <w:rPr>
                <w:rFonts w:cs="Times New Roman"/>
                <w:color w:val="000000"/>
                <w:sz w:val="18"/>
                <w:szCs w:val="18"/>
              </w:rPr>
            </w:pPr>
            <w:r>
              <w:rPr>
                <w:rFonts w:cs="Times New Roman"/>
                <w:color w:val="000000"/>
                <w:sz w:val="18"/>
                <w:szCs w:val="18"/>
              </w:rPr>
              <w:fldChar w:fldCharType="begin">
                <w:fldData xml:space="preserve">PEVuZE5vdGU+PENpdGU+PEF1dGhvcj5HaWFuZyBkbzwvQXV0aG9yPjxZZWFyPjIwMTU8L1llYXI+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</w:fldData>
              </w:fldChar>
            </w:r>
            <w:r>
              <w:rPr>
                <w:rFonts w:cs="Times New Roman"/>
                <w:color w:val="000000"/>
                <w:sz w:val="18"/>
                <w:szCs w:val="18"/>
              </w:rPr>
              <w:instrText xml:space="preserve"> ADDIN EN.CITE </w:instrText>
            </w:r>
            <w:r>
              <w:rPr>
                <w:rFonts w:cs="Times New Roman"/>
                <w:color w:val="000000"/>
                <w:sz w:val="18"/>
                <w:szCs w:val="18"/>
              </w:rPr>
              <w:fldChar w:fldCharType="begin">
                <w:fldData xml:space="preserve">PEVuZE5vdGU+PENpdGU+PEF1dGhvcj5HaWFuZyBkbzwvQXV0aG9yPjxZZWFyPjIwMTU8L1llYXI+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</w:fldData>
              </w:fldChar>
            </w:r>
            <w:r>
              <w:rPr>
                <w:rFonts w:cs="Times New Roman"/>
                <w:color w:val="000000"/>
                <w:sz w:val="18"/>
                <w:szCs w:val="18"/>
              </w:rPr>
              <w:instrText xml:space="preserve"> ADDIN EN.CITE.DATA </w:instrText>
            </w:r>
            <w:r>
              <w:rPr>
                <w:rFonts w:cs="Times New Roman"/>
                <w:color w:val="000000"/>
                <w:sz w:val="18"/>
                <w:szCs w:val="18"/>
              </w:rPr>
            </w:r>
            <w:r>
              <w:rPr>
                <w:rFonts w:cs="Times New Roman"/>
                <w:color w:val="000000"/>
                <w:sz w:val="18"/>
                <w:szCs w:val="18"/>
              </w:rPr>
              <w:fldChar w:fldCharType="end"/>
            </w:r>
            <w:r>
              <w:rPr>
                <w:rFonts w:cs="Times New Roman"/>
                <w:color w:val="000000"/>
                <w:sz w:val="18"/>
                <w:szCs w:val="18"/>
              </w:rPr>
            </w:r>
            <w:r>
              <w:rPr>
                <w:rFonts w:cs="Times New Roman"/>
                <w:color w:val="000000"/>
                <w:sz w:val="18"/>
                <w:szCs w:val="18"/>
              </w:rPr>
              <w:fldChar w:fldCharType="separate"/>
            </w:r>
            <w:r w:rsidRPr="00AB2CE9">
              <w:rPr>
                <w:rFonts w:cs="Times New Roman"/>
                <w:noProof/>
                <w:color w:val="000000"/>
                <w:sz w:val="18"/>
                <w:szCs w:val="18"/>
                <w:vertAlign w:val="superscript"/>
              </w:rPr>
              <w:t>20</w:t>
            </w:r>
            <w:r>
              <w:rPr>
                <w:rFonts w:cs="Times New Roman"/>
                <w:color w:val="000000"/>
                <w:sz w:val="18"/>
                <w:szCs w:val="18"/>
              </w:rPr>
              <w:fldChar w:fldCharType="end"/>
            </w:r>
          </w:p>
        </w:tc>
      </w:tr>
    </w:tbl>
    <w:p w14:paraId="0000063C" w14:textId="77777777" w:rsidR="00095790" w:rsidRPr="005A1F26" w:rsidRDefault="00095790" w:rsidP="005A1F26">
      <w:pPr>
        <w:spacing w:line="240" w:lineRule="auto"/>
        <w:rPr>
          <w:rFonts w:cs="Times New Roman"/>
          <w:sz w:val="18"/>
          <w:szCs w:val="18"/>
        </w:rPr>
      </w:pPr>
    </w:p>
    <w:p w14:paraId="0000063D" w14:textId="77777777" w:rsidR="00095790" w:rsidRPr="005A1F26" w:rsidRDefault="00095790" w:rsidP="005A1F26">
      <w:pPr>
        <w:spacing w:line="240" w:lineRule="auto"/>
        <w:rPr>
          <w:rFonts w:cs="Times New Roman"/>
          <w:sz w:val="18"/>
          <w:szCs w:val="18"/>
        </w:rPr>
      </w:pPr>
    </w:p>
    <w:p w14:paraId="0000063E" w14:textId="77777777" w:rsidR="00095790" w:rsidRPr="005A1F26" w:rsidRDefault="00792AD4" w:rsidP="005A1F26">
      <w:pPr>
        <w:spacing w:line="240" w:lineRule="auto"/>
        <w:rPr>
          <w:rFonts w:cs="Times New Roman"/>
          <w:sz w:val="18"/>
          <w:szCs w:val="18"/>
        </w:rPr>
      </w:pPr>
      <w:r w:rsidRPr="005A1F26">
        <w:rPr>
          <w:rFonts w:cs="Times New Roman"/>
        </w:rPr>
        <w:br w:type="page"/>
      </w:r>
    </w:p>
    <w:p w14:paraId="0000063F" w14:textId="193E3D13" w:rsidR="00095790" w:rsidRDefault="00792AD4" w:rsidP="005A1F26">
      <w:pPr>
        <w:pStyle w:val="Heading1"/>
        <w:spacing w:line="240" w:lineRule="auto"/>
        <w:rPr>
          <w:rFonts w:cs="Times New Roman"/>
        </w:rPr>
      </w:pPr>
      <w:bookmarkStart w:id="11" w:name="_Toc113997272"/>
      <w:r w:rsidRPr="005A1F26">
        <w:rPr>
          <w:rFonts w:cs="Times New Roman"/>
        </w:rPr>
        <w:lastRenderedPageBreak/>
        <w:t xml:space="preserve">Appendix </w:t>
      </w:r>
      <w:r w:rsidR="00A05280" w:rsidRPr="005A1F26">
        <w:rPr>
          <w:rFonts w:cs="Times New Roman"/>
        </w:rPr>
        <w:t>H</w:t>
      </w:r>
      <w:r w:rsidRPr="005A1F26">
        <w:rPr>
          <w:rFonts w:cs="Times New Roman"/>
        </w:rPr>
        <w:t>: Modifications to IPD received</w:t>
      </w:r>
      <w:bookmarkEnd w:id="11"/>
    </w:p>
    <w:p w14:paraId="03B9BA41" w14:textId="77777777" w:rsidR="005A1F26" w:rsidRPr="005A1F26" w:rsidRDefault="005A1F26" w:rsidP="005A1F26"/>
    <w:p w14:paraId="00000640" w14:textId="77777777" w:rsidR="00095790" w:rsidRPr="005A1F26" w:rsidRDefault="00792AD4" w:rsidP="005A1F26">
      <w:pPr>
        <w:spacing w:line="240" w:lineRule="auto"/>
        <w:rPr>
          <w:rFonts w:cs="Times New Roman"/>
          <w:b/>
        </w:rPr>
      </w:pPr>
      <w:r w:rsidRPr="005A1F26">
        <w:rPr>
          <w:rFonts w:cs="Times New Roman"/>
          <w:b/>
        </w:rPr>
        <w:t>Table S15. Modifications to IPD from Kabir/2020/BD</w:t>
      </w:r>
    </w:p>
    <w:tbl>
      <w:tblPr>
        <w:tblStyle w:val="affffc"/>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442"/>
        <w:gridCol w:w="2845"/>
        <w:gridCol w:w="679"/>
        <w:gridCol w:w="1555"/>
        <w:gridCol w:w="2829"/>
      </w:tblGrid>
      <w:tr w:rsidR="00095790" w:rsidRPr="005A1F26" w14:paraId="6D0A0149" w14:textId="77777777" w:rsidTr="0009579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2" w:type="dxa"/>
          </w:tcPr>
          <w:p w14:paraId="00000641" w14:textId="77777777" w:rsidR="00095790" w:rsidRPr="005A1F26" w:rsidRDefault="00792AD4" w:rsidP="005A1F26">
            <w:pPr>
              <w:rPr>
                <w:rFonts w:cs="Times New Roman"/>
                <w:color w:val="000000"/>
                <w:sz w:val="16"/>
                <w:szCs w:val="16"/>
              </w:rPr>
            </w:pPr>
            <w:r w:rsidRPr="005A1F26">
              <w:rPr>
                <w:rFonts w:cs="Times New Roman"/>
                <w:color w:val="000000"/>
                <w:sz w:val="16"/>
                <w:szCs w:val="16"/>
              </w:rPr>
              <w:t>VARIABLE</w:t>
            </w:r>
          </w:p>
        </w:tc>
        <w:tc>
          <w:tcPr>
            <w:tcW w:w="2845" w:type="dxa"/>
          </w:tcPr>
          <w:p w14:paraId="00000642"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DESCRIPTION</w:t>
            </w:r>
          </w:p>
        </w:tc>
        <w:tc>
          <w:tcPr>
            <w:tcW w:w="679" w:type="dxa"/>
          </w:tcPr>
          <w:p w14:paraId="00000643"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CODE</w:t>
            </w:r>
          </w:p>
        </w:tc>
        <w:tc>
          <w:tcPr>
            <w:tcW w:w="1555" w:type="dxa"/>
          </w:tcPr>
          <w:p w14:paraId="00000644"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LABEL</w:t>
            </w:r>
          </w:p>
        </w:tc>
        <w:tc>
          <w:tcPr>
            <w:tcW w:w="2829" w:type="dxa"/>
          </w:tcPr>
          <w:p w14:paraId="00000645"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MODIFICATION</w:t>
            </w:r>
          </w:p>
        </w:tc>
      </w:tr>
      <w:tr w:rsidR="00095790" w:rsidRPr="005A1F26" w14:paraId="33E03CDD"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val="restart"/>
          </w:tcPr>
          <w:p w14:paraId="00000646" w14:textId="1683EE48" w:rsidR="00095790" w:rsidRPr="005A1F26" w:rsidRDefault="00E67D21" w:rsidP="005A1F26">
            <w:pPr>
              <w:rPr>
                <w:rFonts w:cs="Times New Roman"/>
                <w:color w:val="000000"/>
                <w:sz w:val="16"/>
                <w:szCs w:val="16"/>
              </w:rPr>
            </w:pPr>
            <w:r>
              <w:rPr>
                <w:rFonts w:cs="Times New Roman"/>
                <w:color w:val="000000"/>
                <w:sz w:val="16"/>
                <w:szCs w:val="16"/>
              </w:rPr>
              <w:t>HIV status</w:t>
            </w:r>
          </w:p>
        </w:tc>
        <w:tc>
          <w:tcPr>
            <w:tcW w:w="2845" w:type="dxa"/>
            <w:vMerge w:val="restart"/>
          </w:tcPr>
          <w:p w14:paraId="0000064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Participant HIV status</w:t>
            </w:r>
          </w:p>
        </w:tc>
        <w:tc>
          <w:tcPr>
            <w:tcW w:w="679" w:type="dxa"/>
          </w:tcPr>
          <w:p w14:paraId="0000064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555" w:type="dxa"/>
          </w:tcPr>
          <w:p w14:paraId="0000064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HIV-negative</w:t>
            </w:r>
          </w:p>
        </w:tc>
        <w:tc>
          <w:tcPr>
            <w:tcW w:w="2829" w:type="dxa"/>
            <w:vMerge w:val="restart"/>
          </w:tcPr>
          <w:p w14:paraId="0000064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HIV status was not collected as a part of this study. In consultation with study authors, we assumed that all children in this study were HIV-negative </w:t>
            </w:r>
            <w:r w:rsidRPr="005A1F26">
              <w:rPr>
                <w:rFonts w:cs="Times New Roman"/>
                <w:sz w:val="16"/>
                <w:szCs w:val="16"/>
              </w:rPr>
              <w:t>given low</w:t>
            </w:r>
            <w:r w:rsidRPr="005A1F26">
              <w:rPr>
                <w:rFonts w:cs="Times New Roman"/>
                <w:color w:val="000000"/>
                <w:sz w:val="16"/>
                <w:szCs w:val="16"/>
              </w:rPr>
              <w:t xml:space="preserve"> HIV </w:t>
            </w:r>
            <w:r w:rsidRPr="005A1F26">
              <w:rPr>
                <w:rFonts w:cs="Times New Roman"/>
                <w:sz w:val="16"/>
                <w:szCs w:val="16"/>
              </w:rPr>
              <w:t>prevalence</w:t>
            </w:r>
          </w:p>
        </w:tc>
      </w:tr>
      <w:tr w:rsidR="00095790" w:rsidRPr="005A1F26" w14:paraId="3C8BC121"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tcPr>
          <w:p w14:paraId="0000064B"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5" w:type="dxa"/>
            <w:vMerge/>
          </w:tcPr>
          <w:p w14:paraId="0000064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4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555" w:type="dxa"/>
          </w:tcPr>
          <w:p w14:paraId="0000064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HIV-positive</w:t>
            </w:r>
          </w:p>
        </w:tc>
        <w:tc>
          <w:tcPr>
            <w:tcW w:w="2829" w:type="dxa"/>
            <w:vMerge/>
          </w:tcPr>
          <w:p w14:paraId="0000064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587CD678"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tcPr>
          <w:p w14:paraId="00000650"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5" w:type="dxa"/>
            <w:vMerge/>
          </w:tcPr>
          <w:p w14:paraId="0000065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5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555" w:type="dxa"/>
          </w:tcPr>
          <w:p w14:paraId="0000065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829" w:type="dxa"/>
            <w:vMerge/>
          </w:tcPr>
          <w:p w14:paraId="0000065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483C9E5F" w14:textId="77777777" w:rsidTr="00095790">
        <w:trPr>
          <w:trHeight w:val="1200"/>
        </w:trPr>
        <w:tc>
          <w:tcPr>
            <w:cnfStyle w:val="001000000000" w:firstRow="0" w:lastRow="0" w:firstColumn="1" w:lastColumn="0" w:oddVBand="0" w:evenVBand="0" w:oddHBand="0" w:evenHBand="0" w:firstRowFirstColumn="0" w:firstRowLastColumn="0" w:lastRowFirstColumn="0" w:lastRowLastColumn="0"/>
            <w:tcW w:w="1442" w:type="dxa"/>
            <w:vMerge w:val="restart"/>
          </w:tcPr>
          <w:p w14:paraId="00000655" w14:textId="54C6A076" w:rsidR="00095790" w:rsidRPr="005A1F26" w:rsidRDefault="007E6CAF" w:rsidP="005A1F26">
            <w:pPr>
              <w:rPr>
                <w:rFonts w:cs="Times New Roman"/>
                <w:color w:val="000000"/>
                <w:sz w:val="16"/>
                <w:szCs w:val="16"/>
              </w:rPr>
            </w:pPr>
            <w:r>
              <w:rPr>
                <w:rFonts w:cs="Times New Roman"/>
                <w:color w:val="000000"/>
                <w:sz w:val="16"/>
                <w:szCs w:val="16"/>
              </w:rPr>
              <w:t>Documented TB</w:t>
            </w:r>
            <w:r w:rsidR="00792AD4" w:rsidRPr="005A1F26">
              <w:rPr>
                <w:rFonts w:cs="Times New Roman"/>
                <w:color w:val="000000"/>
                <w:sz w:val="16"/>
                <w:szCs w:val="16"/>
              </w:rPr>
              <w:t xml:space="preserve"> exposure</w:t>
            </w:r>
          </w:p>
        </w:tc>
        <w:tc>
          <w:tcPr>
            <w:tcW w:w="2845" w:type="dxa"/>
            <w:vMerge w:val="restart"/>
          </w:tcPr>
          <w:p w14:paraId="0000065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Known exposure to MTB at initial evaluation in previous 12 months</w:t>
            </w:r>
          </w:p>
        </w:tc>
        <w:tc>
          <w:tcPr>
            <w:tcW w:w="679" w:type="dxa"/>
          </w:tcPr>
          <w:p w14:paraId="0000065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555" w:type="dxa"/>
          </w:tcPr>
          <w:p w14:paraId="00000658" w14:textId="229967E0"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No </w:t>
            </w:r>
            <w:r w:rsidR="007E6CAF">
              <w:rPr>
                <w:rFonts w:cs="Times New Roman"/>
                <w:color w:val="000000"/>
                <w:sz w:val="16"/>
                <w:szCs w:val="16"/>
              </w:rPr>
              <w:t>documented TB</w:t>
            </w:r>
            <w:r w:rsidRPr="005A1F26">
              <w:rPr>
                <w:rFonts w:cs="Times New Roman"/>
                <w:color w:val="000000"/>
                <w:sz w:val="16"/>
                <w:szCs w:val="16"/>
              </w:rPr>
              <w:t xml:space="preserve"> exposure in previous 12 months</w:t>
            </w:r>
          </w:p>
        </w:tc>
        <w:tc>
          <w:tcPr>
            <w:tcW w:w="2829" w:type="dxa"/>
            <w:vMerge w:val="restart"/>
          </w:tcPr>
          <w:p w14:paraId="0000065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An exposure was defined as having a family member living with the child who was diagnosed with and received treatment for TB in the previous 12 months.</w:t>
            </w:r>
          </w:p>
        </w:tc>
      </w:tr>
      <w:tr w:rsidR="00095790" w:rsidRPr="005A1F26" w14:paraId="5894881D" w14:textId="77777777" w:rsidTr="00095790">
        <w:trPr>
          <w:trHeight w:val="1200"/>
        </w:trPr>
        <w:tc>
          <w:tcPr>
            <w:cnfStyle w:val="001000000000" w:firstRow="0" w:lastRow="0" w:firstColumn="1" w:lastColumn="0" w:oddVBand="0" w:evenVBand="0" w:oddHBand="0" w:evenHBand="0" w:firstRowFirstColumn="0" w:firstRowLastColumn="0" w:lastRowFirstColumn="0" w:lastRowLastColumn="0"/>
            <w:tcW w:w="1442" w:type="dxa"/>
            <w:vMerge/>
          </w:tcPr>
          <w:p w14:paraId="0000065A"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5" w:type="dxa"/>
            <w:vMerge/>
          </w:tcPr>
          <w:p w14:paraId="0000065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5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555" w:type="dxa"/>
          </w:tcPr>
          <w:p w14:paraId="0000065D" w14:textId="215F8407" w:rsidR="00095790" w:rsidRPr="005A1F26" w:rsidRDefault="007E6CAF"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Pr>
                <w:rFonts w:cs="Times New Roman"/>
                <w:color w:val="000000"/>
                <w:sz w:val="16"/>
                <w:szCs w:val="16"/>
              </w:rPr>
              <w:t>Documented TB</w:t>
            </w:r>
            <w:r w:rsidR="00792AD4" w:rsidRPr="005A1F26">
              <w:rPr>
                <w:rFonts w:cs="Times New Roman"/>
                <w:color w:val="000000"/>
                <w:sz w:val="16"/>
                <w:szCs w:val="16"/>
              </w:rPr>
              <w:t xml:space="preserve"> exposure in previous 12 months</w:t>
            </w:r>
          </w:p>
        </w:tc>
        <w:tc>
          <w:tcPr>
            <w:tcW w:w="2829" w:type="dxa"/>
            <w:vMerge/>
          </w:tcPr>
          <w:p w14:paraId="0000065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5536A610"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tcPr>
          <w:p w14:paraId="0000065F"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5" w:type="dxa"/>
            <w:vMerge/>
          </w:tcPr>
          <w:p w14:paraId="0000066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6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555" w:type="dxa"/>
          </w:tcPr>
          <w:p w14:paraId="0000066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829" w:type="dxa"/>
            <w:vMerge/>
          </w:tcPr>
          <w:p w14:paraId="0000066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2C8D9260"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val="restart"/>
          </w:tcPr>
          <w:p w14:paraId="00000664" w14:textId="77777777" w:rsidR="00095790" w:rsidRPr="005A1F26" w:rsidRDefault="00792AD4" w:rsidP="005A1F26">
            <w:pPr>
              <w:rPr>
                <w:rFonts w:cs="Times New Roman"/>
                <w:color w:val="000000"/>
                <w:sz w:val="16"/>
                <w:szCs w:val="16"/>
              </w:rPr>
            </w:pPr>
            <w:r w:rsidRPr="005A1F26">
              <w:rPr>
                <w:rFonts w:cs="Times New Roman"/>
                <w:color w:val="000000"/>
                <w:sz w:val="16"/>
                <w:szCs w:val="16"/>
              </w:rPr>
              <w:t>First Xpert MTB/RIF</w:t>
            </w:r>
          </w:p>
        </w:tc>
        <w:tc>
          <w:tcPr>
            <w:tcW w:w="2845" w:type="dxa"/>
            <w:vMerge w:val="restart"/>
          </w:tcPr>
          <w:p w14:paraId="0000066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from first Xpert MTB/RIF (not Ultra) performed on ES/IS (or GA for young children) collected at initial evaluation</w:t>
            </w:r>
          </w:p>
        </w:tc>
        <w:tc>
          <w:tcPr>
            <w:tcW w:w="679" w:type="dxa"/>
          </w:tcPr>
          <w:p w14:paraId="0000066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555" w:type="dxa"/>
          </w:tcPr>
          <w:p w14:paraId="00000667" w14:textId="1F4EFF93"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Xpert negative </w:t>
            </w:r>
            <w:r w:rsidR="00E67D21">
              <w:rPr>
                <w:rFonts w:cs="Times New Roman"/>
                <w:color w:val="000000"/>
                <w:sz w:val="16"/>
                <w:szCs w:val="16"/>
              </w:rPr>
              <w:t>for Mtb</w:t>
            </w:r>
          </w:p>
        </w:tc>
        <w:tc>
          <w:tcPr>
            <w:tcW w:w="2829" w:type="dxa"/>
            <w:vMerge w:val="restart"/>
          </w:tcPr>
          <w:p w14:paraId="0000066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from first Xpert performed on induced sputum specimens.</w:t>
            </w:r>
          </w:p>
        </w:tc>
      </w:tr>
      <w:tr w:rsidR="00095790" w:rsidRPr="005A1F26" w14:paraId="4E352931"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tcPr>
          <w:p w14:paraId="00000669"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5" w:type="dxa"/>
            <w:vMerge/>
          </w:tcPr>
          <w:p w14:paraId="0000066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6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555" w:type="dxa"/>
          </w:tcPr>
          <w:p w14:paraId="0000066C" w14:textId="4B90DA48"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Xpert positive </w:t>
            </w:r>
            <w:r w:rsidR="00E67D21">
              <w:rPr>
                <w:rFonts w:cs="Times New Roman"/>
                <w:color w:val="000000"/>
                <w:sz w:val="16"/>
                <w:szCs w:val="16"/>
              </w:rPr>
              <w:t>for Mtb</w:t>
            </w:r>
          </w:p>
        </w:tc>
        <w:tc>
          <w:tcPr>
            <w:tcW w:w="2829" w:type="dxa"/>
            <w:vMerge/>
          </w:tcPr>
          <w:p w14:paraId="0000066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687A1F1B"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tcPr>
          <w:p w14:paraId="0000066E"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5" w:type="dxa"/>
            <w:vMerge/>
          </w:tcPr>
          <w:p w14:paraId="0000066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7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555" w:type="dxa"/>
          </w:tcPr>
          <w:p w14:paraId="0000067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performed</w:t>
            </w:r>
          </w:p>
        </w:tc>
        <w:tc>
          <w:tcPr>
            <w:tcW w:w="2829" w:type="dxa"/>
            <w:vMerge/>
          </w:tcPr>
          <w:p w14:paraId="0000067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300834A3" w14:textId="77777777" w:rsidTr="00095790">
        <w:trPr>
          <w:trHeight w:val="900"/>
        </w:trPr>
        <w:tc>
          <w:tcPr>
            <w:cnfStyle w:val="001000000000" w:firstRow="0" w:lastRow="0" w:firstColumn="1" w:lastColumn="0" w:oddVBand="0" w:evenVBand="0" w:oddHBand="0" w:evenHBand="0" w:firstRowFirstColumn="0" w:firstRowLastColumn="0" w:lastRowFirstColumn="0" w:lastRowLastColumn="0"/>
            <w:tcW w:w="1442" w:type="dxa"/>
            <w:vMerge w:val="restart"/>
          </w:tcPr>
          <w:p w14:paraId="00000673" w14:textId="77777777" w:rsidR="00095790" w:rsidRPr="005A1F26" w:rsidRDefault="00792AD4" w:rsidP="005A1F26">
            <w:pPr>
              <w:rPr>
                <w:rFonts w:cs="Times New Roman"/>
                <w:color w:val="000000"/>
                <w:sz w:val="16"/>
                <w:szCs w:val="16"/>
              </w:rPr>
            </w:pPr>
            <w:r w:rsidRPr="005A1F26">
              <w:rPr>
                <w:rFonts w:cs="Times New Roman"/>
                <w:color w:val="000000"/>
                <w:sz w:val="16"/>
                <w:szCs w:val="16"/>
              </w:rPr>
              <w:t>CXR consistent with TB</w:t>
            </w:r>
          </w:p>
        </w:tc>
        <w:tc>
          <w:tcPr>
            <w:tcW w:w="2845" w:type="dxa"/>
            <w:vMerge w:val="restart"/>
          </w:tcPr>
          <w:p w14:paraId="0000067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of CXR performed at initial evaluation as assessed by reader performing clinical evaluation/making TB-treatment decision or by reader to inform research classification of TB if former not available</w:t>
            </w:r>
          </w:p>
        </w:tc>
        <w:tc>
          <w:tcPr>
            <w:tcW w:w="679" w:type="dxa"/>
          </w:tcPr>
          <w:p w14:paraId="0000067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555" w:type="dxa"/>
          </w:tcPr>
          <w:p w14:paraId="0000067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CXR not consistent with TB</w:t>
            </w:r>
          </w:p>
        </w:tc>
        <w:tc>
          <w:tcPr>
            <w:tcW w:w="2829" w:type="dxa"/>
            <w:vMerge w:val="restart"/>
          </w:tcPr>
          <w:p w14:paraId="0000067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CXR assessment made </w:t>
            </w:r>
            <w:r w:rsidRPr="005A1F26">
              <w:rPr>
                <w:rFonts w:cs="Times New Roman"/>
                <w:sz w:val="16"/>
                <w:szCs w:val="16"/>
              </w:rPr>
              <w:t>by the managing</w:t>
            </w:r>
            <w:r w:rsidRPr="005A1F26">
              <w:rPr>
                <w:rFonts w:cs="Times New Roman"/>
                <w:color w:val="000000"/>
                <w:sz w:val="16"/>
                <w:szCs w:val="16"/>
              </w:rPr>
              <w:t xml:space="preserve"> clinical team.</w:t>
            </w:r>
          </w:p>
        </w:tc>
      </w:tr>
      <w:tr w:rsidR="00095790" w:rsidRPr="005A1F26" w14:paraId="45D82549"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tcPr>
          <w:p w14:paraId="00000678"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5" w:type="dxa"/>
            <w:vMerge/>
          </w:tcPr>
          <w:p w14:paraId="0000067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7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555" w:type="dxa"/>
          </w:tcPr>
          <w:p w14:paraId="0000067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CXR consistent with TB</w:t>
            </w:r>
          </w:p>
        </w:tc>
        <w:tc>
          <w:tcPr>
            <w:tcW w:w="2829" w:type="dxa"/>
            <w:vMerge/>
          </w:tcPr>
          <w:p w14:paraId="0000067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101B33B8"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tcPr>
          <w:p w14:paraId="0000067D"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5" w:type="dxa"/>
            <w:vMerge/>
          </w:tcPr>
          <w:p w14:paraId="0000067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7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555" w:type="dxa"/>
          </w:tcPr>
          <w:p w14:paraId="0000068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assessed</w:t>
            </w:r>
          </w:p>
        </w:tc>
        <w:tc>
          <w:tcPr>
            <w:tcW w:w="2829" w:type="dxa"/>
            <w:vMerge/>
          </w:tcPr>
          <w:p w14:paraId="0000068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7E9BD748"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val="restart"/>
          </w:tcPr>
          <w:p w14:paraId="00000682" w14:textId="77777777" w:rsidR="00095790" w:rsidRPr="005A1F26" w:rsidRDefault="00792AD4" w:rsidP="005A1F26">
            <w:pPr>
              <w:rPr>
                <w:rFonts w:cs="Times New Roman"/>
                <w:color w:val="000000"/>
                <w:sz w:val="16"/>
                <w:szCs w:val="16"/>
              </w:rPr>
            </w:pPr>
            <w:r w:rsidRPr="005A1F26">
              <w:rPr>
                <w:rFonts w:cs="Times New Roman"/>
                <w:color w:val="000000"/>
                <w:sz w:val="16"/>
                <w:szCs w:val="16"/>
              </w:rPr>
              <w:t>TB classification</w:t>
            </w:r>
          </w:p>
        </w:tc>
        <w:tc>
          <w:tcPr>
            <w:tcW w:w="2845" w:type="dxa"/>
            <w:vMerge w:val="restart"/>
          </w:tcPr>
          <w:p w14:paraId="0000068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Final classification of TB</w:t>
            </w:r>
          </w:p>
        </w:tc>
        <w:tc>
          <w:tcPr>
            <w:tcW w:w="679" w:type="dxa"/>
          </w:tcPr>
          <w:p w14:paraId="0000068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555" w:type="dxa"/>
          </w:tcPr>
          <w:p w14:paraId="0000068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Unlikely TB</w:t>
            </w:r>
          </w:p>
        </w:tc>
        <w:tc>
          <w:tcPr>
            <w:tcW w:w="2829" w:type="dxa"/>
            <w:vMerge w:val="restart"/>
          </w:tcPr>
          <w:p w14:paraId="0000068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See note on reference classification in study description table above.</w:t>
            </w:r>
          </w:p>
        </w:tc>
      </w:tr>
      <w:tr w:rsidR="00095790" w:rsidRPr="005A1F26" w14:paraId="3B9EE343"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tcPr>
          <w:p w14:paraId="00000687"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5" w:type="dxa"/>
            <w:vMerge/>
          </w:tcPr>
          <w:p w14:paraId="0000068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8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555" w:type="dxa"/>
          </w:tcPr>
          <w:p w14:paraId="0000068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Bacteriologically-confirmed TB</w:t>
            </w:r>
          </w:p>
        </w:tc>
        <w:tc>
          <w:tcPr>
            <w:tcW w:w="2829" w:type="dxa"/>
            <w:vMerge/>
          </w:tcPr>
          <w:p w14:paraId="0000068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59814FCA"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tcPr>
          <w:p w14:paraId="0000068C"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5" w:type="dxa"/>
            <w:vMerge/>
          </w:tcPr>
          <w:p w14:paraId="0000068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8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2</w:t>
            </w:r>
          </w:p>
        </w:tc>
        <w:tc>
          <w:tcPr>
            <w:tcW w:w="1555" w:type="dxa"/>
          </w:tcPr>
          <w:p w14:paraId="0000068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Unconfirmed TB</w:t>
            </w:r>
          </w:p>
        </w:tc>
        <w:tc>
          <w:tcPr>
            <w:tcW w:w="2829" w:type="dxa"/>
            <w:vMerge/>
          </w:tcPr>
          <w:p w14:paraId="0000069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50DED90A"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tcPr>
          <w:p w14:paraId="00000691"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5" w:type="dxa"/>
            <w:vMerge/>
          </w:tcPr>
          <w:p w14:paraId="0000069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9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555" w:type="dxa"/>
          </w:tcPr>
          <w:p w14:paraId="0000069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829" w:type="dxa"/>
            <w:vMerge/>
          </w:tcPr>
          <w:p w14:paraId="0000069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bl>
    <w:p w14:paraId="00000696" w14:textId="77777777" w:rsidR="00095790" w:rsidRPr="005A1F26" w:rsidRDefault="00095790" w:rsidP="005A1F26">
      <w:pPr>
        <w:spacing w:line="240" w:lineRule="auto"/>
        <w:rPr>
          <w:rFonts w:cs="Times New Roman"/>
          <w:b/>
          <w:sz w:val="16"/>
          <w:szCs w:val="16"/>
        </w:rPr>
      </w:pPr>
    </w:p>
    <w:p w14:paraId="00000697" w14:textId="77777777" w:rsidR="00095790" w:rsidRPr="005A1F26" w:rsidRDefault="00792AD4" w:rsidP="005A1F26">
      <w:pPr>
        <w:spacing w:line="240" w:lineRule="auto"/>
        <w:rPr>
          <w:rFonts w:cs="Times New Roman"/>
          <w:b/>
          <w:sz w:val="16"/>
          <w:szCs w:val="16"/>
        </w:rPr>
      </w:pPr>
      <w:r w:rsidRPr="005A1F26">
        <w:rPr>
          <w:rFonts w:cs="Times New Roman"/>
        </w:rPr>
        <w:br w:type="page"/>
      </w:r>
    </w:p>
    <w:p w14:paraId="00000698" w14:textId="77777777" w:rsidR="00095790" w:rsidRPr="005A1F26" w:rsidRDefault="00792AD4" w:rsidP="005A1F26">
      <w:pPr>
        <w:spacing w:line="240" w:lineRule="auto"/>
        <w:rPr>
          <w:rFonts w:cs="Times New Roman"/>
          <w:b/>
        </w:rPr>
      </w:pPr>
      <w:bookmarkStart w:id="12" w:name="_heading=h.2s8eyo1" w:colFirst="0" w:colLast="0"/>
      <w:bookmarkEnd w:id="12"/>
      <w:r w:rsidRPr="005A1F26">
        <w:rPr>
          <w:rFonts w:cs="Times New Roman"/>
          <w:b/>
        </w:rPr>
        <w:lastRenderedPageBreak/>
        <w:t>Table S16. Modifications to IPD from Aurilio/2020/BR</w:t>
      </w:r>
    </w:p>
    <w:tbl>
      <w:tblPr>
        <w:tblStyle w:val="affffd"/>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438"/>
        <w:gridCol w:w="2840"/>
        <w:gridCol w:w="679"/>
        <w:gridCol w:w="1555"/>
        <w:gridCol w:w="2838"/>
      </w:tblGrid>
      <w:tr w:rsidR="00095790" w:rsidRPr="005A1F26" w14:paraId="10393A9D" w14:textId="77777777" w:rsidTr="0009579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38" w:type="dxa"/>
          </w:tcPr>
          <w:p w14:paraId="00000699" w14:textId="77777777" w:rsidR="00095790" w:rsidRPr="005A1F26" w:rsidRDefault="00792AD4" w:rsidP="005A1F26">
            <w:pPr>
              <w:rPr>
                <w:rFonts w:cs="Times New Roman"/>
                <w:color w:val="000000"/>
                <w:sz w:val="16"/>
                <w:szCs w:val="16"/>
              </w:rPr>
            </w:pPr>
            <w:r w:rsidRPr="005A1F26">
              <w:rPr>
                <w:rFonts w:cs="Times New Roman"/>
                <w:color w:val="000000"/>
                <w:sz w:val="16"/>
                <w:szCs w:val="16"/>
              </w:rPr>
              <w:t>VARIABLE</w:t>
            </w:r>
          </w:p>
        </w:tc>
        <w:tc>
          <w:tcPr>
            <w:tcW w:w="2840" w:type="dxa"/>
          </w:tcPr>
          <w:p w14:paraId="0000069A"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DESCRIPTION</w:t>
            </w:r>
          </w:p>
        </w:tc>
        <w:tc>
          <w:tcPr>
            <w:tcW w:w="679" w:type="dxa"/>
          </w:tcPr>
          <w:p w14:paraId="0000069B"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CODE</w:t>
            </w:r>
          </w:p>
        </w:tc>
        <w:tc>
          <w:tcPr>
            <w:tcW w:w="1555" w:type="dxa"/>
          </w:tcPr>
          <w:p w14:paraId="0000069C"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LABEL</w:t>
            </w:r>
          </w:p>
        </w:tc>
        <w:tc>
          <w:tcPr>
            <w:tcW w:w="2838" w:type="dxa"/>
          </w:tcPr>
          <w:p w14:paraId="0000069D"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MODIFICATION</w:t>
            </w:r>
          </w:p>
        </w:tc>
      </w:tr>
      <w:tr w:rsidR="00095790" w:rsidRPr="005A1F26" w14:paraId="7E8A54AD" w14:textId="77777777" w:rsidTr="00095790">
        <w:trPr>
          <w:trHeight w:val="1200"/>
        </w:trPr>
        <w:tc>
          <w:tcPr>
            <w:cnfStyle w:val="001000000000" w:firstRow="0" w:lastRow="0" w:firstColumn="1" w:lastColumn="0" w:oddVBand="0" w:evenVBand="0" w:oddHBand="0" w:evenHBand="0" w:firstRowFirstColumn="0" w:firstRowLastColumn="0" w:lastRowFirstColumn="0" w:lastRowLastColumn="0"/>
            <w:tcW w:w="1438" w:type="dxa"/>
            <w:vMerge w:val="restart"/>
          </w:tcPr>
          <w:p w14:paraId="0000069E" w14:textId="314C0F78" w:rsidR="00095790" w:rsidRPr="005A1F26" w:rsidRDefault="007E6CAF" w:rsidP="005A1F26">
            <w:pPr>
              <w:rPr>
                <w:rFonts w:cs="Times New Roman"/>
                <w:color w:val="000000"/>
                <w:sz w:val="16"/>
                <w:szCs w:val="16"/>
              </w:rPr>
            </w:pPr>
            <w:r>
              <w:rPr>
                <w:rFonts w:cs="Times New Roman"/>
                <w:color w:val="000000"/>
                <w:sz w:val="16"/>
                <w:szCs w:val="16"/>
              </w:rPr>
              <w:t>Documented TB</w:t>
            </w:r>
            <w:r w:rsidR="00792AD4" w:rsidRPr="005A1F26">
              <w:rPr>
                <w:rFonts w:cs="Times New Roman"/>
                <w:color w:val="000000"/>
                <w:sz w:val="16"/>
                <w:szCs w:val="16"/>
              </w:rPr>
              <w:t xml:space="preserve"> exposure</w:t>
            </w:r>
          </w:p>
        </w:tc>
        <w:tc>
          <w:tcPr>
            <w:tcW w:w="2840" w:type="dxa"/>
            <w:vMerge w:val="restart"/>
          </w:tcPr>
          <w:p w14:paraId="0000069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Known exposure to MTB at initial evaluation in previous 12 months</w:t>
            </w:r>
          </w:p>
        </w:tc>
        <w:tc>
          <w:tcPr>
            <w:tcW w:w="679" w:type="dxa"/>
          </w:tcPr>
          <w:p w14:paraId="000006A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555" w:type="dxa"/>
          </w:tcPr>
          <w:p w14:paraId="000006A1" w14:textId="124FC350"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No </w:t>
            </w:r>
            <w:r w:rsidR="007E6CAF">
              <w:rPr>
                <w:rFonts w:cs="Times New Roman"/>
                <w:color w:val="000000"/>
                <w:sz w:val="16"/>
                <w:szCs w:val="16"/>
              </w:rPr>
              <w:t>documented TB</w:t>
            </w:r>
            <w:r w:rsidRPr="005A1F26">
              <w:rPr>
                <w:rFonts w:cs="Times New Roman"/>
                <w:color w:val="000000"/>
                <w:sz w:val="16"/>
                <w:szCs w:val="16"/>
              </w:rPr>
              <w:t xml:space="preserve"> exposure in previous 12 months</w:t>
            </w:r>
          </w:p>
        </w:tc>
        <w:tc>
          <w:tcPr>
            <w:tcW w:w="2838" w:type="dxa"/>
            <w:vMerge w:val="restart"/>
          </w:tcPr>
          <w:p w14:paraId="000006A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An  exposure was defined as a mother, household member, or someone spending ~4 hours a day with the child having documented or reported positive Xpert or TB  culture [or receiving treatment for TB] in the previous 12 months).</w:t>
            </w:r>
          </w:p>
        </w:tc>
      </w:tr>
      <w:tr w:rsidR="00095790" w:rsidRPr="005A1F26" w14:paraId="1BDF612B" w14:textId="77777777" w:rsidTr="00095790">
        <w:trPr>
          <w:trHeight w:val="1200"/>
        </w:trPr>
        <w:tc>
          <w:tcPr>
            <w:cnfStyle w:val="001000000000" w:firstRow="0" w:lastRow="0" w:firstColumn="1" w:lastColumn="0" w:oddVBand="0" w:evenVBand="0" w:oddHBand="0" w:evenHBand="0" w:firstRowFirstColumn="0" w:firstRowLastColumn="0" w:lastRowFirstColumn="0" w:lastRowLastColumn="0"/>
            <w:tcW w:w="1438" w:type="dxa"/>
            <w:vMerge/>
          </w:tcPr>
          <w:p w14:paraId="000006A3"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0" w:type="dxa"/>
            <w:vMerge/>
          </w:tcPr>
          <w:p w14:paraId="000006A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A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555" w:type="dxa"/>
          </w:tcPr>
          <w:p w14:paraId="000006A6" w14:textId="61852020" w:rsidR="00095790" w:rsidRPr="005A1F26" w:rsidRDefault="007E6CAF"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Pr>
                <w:rFonts w:cs="Times New Roman"/>
                <w:color w:val="000000"/>
                <w:sz w:val="16"/>
                <w:szCs w:val="16"/>
              </w:rPr>
              <w:t>Documented TB</w:t>
            </w:r>
            <w:r w:rsidR="00792AD4" w:rsidRPr="005A1F26">
              <w:rPr>
                <w:rFonts w:cs="Times New Roman"/>
                <w:color w:val="000000"/>
                <w:sz w:val="16"/>
                <w:szCs w:val="16"/>
              </w:rPr>
              <w:t xml:space="preserve"> exposure in previous 12 months</w:t>
            </w:r>
          </w:p>
        </w:tc>
        <w:tc>
          <w:tcPr>
            <w:tcW w:w="2838" w:type="dxa"/>
            <w:vMerge/>
          </w:tcPr>
          <w:p w14:paraId="000006A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639F6CE2"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38" w:type="dxa"/>
            <w:vMerge/>
          </w:tcPr>
          <w:p w14:paraId="000006A8"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0" w:type="dxa"/>
            <w:vMerge/>
          </w:tcPr>
          <w:p w14:paraId="000006A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A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555" w:type="dxa"/>
          </w:tcPr>
          <w:p w14:paraId="000006A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838" w:type="dxa"/>
            <w:vMerge/>
          </w:tcPr>
          <w:p w14:paraId="000006A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76211821"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38" w:type="dxa"/>
            <w:vMerge w:val="restart"/>
          </w:tcPr>
          <w:p w14:paraId="000006AD" w14:textId="77777777" w:rsidR="00095790" w:rsidRPr="005A1F26" w:rsidRDefault="00792AD4" w:rsidP="005A1F26">
            <w:pPr>
              <w:rPr>
                <w:rFonts w:cs="Times New Roman"/>
                <w:color w:val="000000"/>
                <w:sz w:val="16"/>
                <w:szCs w:val="16"/>
              </w:rPr>
            </w:pPr>
            <w:r w:rsidRPr="005A1F26">
              <w:rPr>
                <w:rFonts w:cs="Times New Roman"/>
                <w:color w:val="000000"/>
                <w:sz w:val="16"/>
                <w:szCs w:val="16"/>
              </w:rPr>
              <w:t>First Xpert MTB/RIF</w:t>
            </w:r>
          </w:p>
        </w:tc>
        <w:tc>
          <w:tcPr>
            <w:tcW w:w="2840" w:type="dxa"/>
            <w:vMerge w:val="restart"/>
          </w:tcPr>
          <w:p w14:paraId="000006A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from first Xpert MTB/RIF (not Ultra) performed on ES/IS (or GA for young children) collected at initial evaluation</w:t>
            </w:r>
          </w:p>
        </w:tc>
        <w:tc>
          <w:tcPr>
            <w:tcW w:w="679" w:type="dxa"/>
          </w:tcPr>
          <w:p w14:paraId="000006A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555" w:type="dxa"/>
          </w:tcPr>
          <w:p w14:paraId="000006B0" w14:textId="62C4D0FE"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Xpert negative </w:t>
            </w:r>
            <w:r w:rsidR="00E67D21">
              <w:rPr>
                <w:rFonts w:cs="Times New Roman"/>
                <w:color w:val="000000"/>
                <w:sz w:val="16"/>
                <w:szCs w:val="16"/>
              </w:rPr>
              <w:t>for Mtb</w:t>
            </w:r>
          </w:p>
        </w:tc>
        <w:tc>
          <w:tcPr>
            <w:tcW w:w="2838" w:type="dxa"/>
            <w:vMerge w:val="restart"/>
          </w:tcPr>
          <w:p w14:paraId="000006B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from first Xpert: mostly GA/ES/IS, some pleural effusion, bronchoalveolar lavage, and tracheal aspirate.</w:t>
            </w:r>
          </w:p>
        </w:tc>
      </w:tr>
      <w:tr w:rsidR="00095790" w:rsidRPr="005A1F26" w14:paraId="6EA797C1"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38" w:type="dxa"/>
            <w:vMerge/>
          </w:tcPr>
          <w:p w14:paraId="000006B2"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0" w:type="dxa"/>
            <w:vMerge/>
          </w:tcPr>
          <w:p w14:paraId="000006B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B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555" w:type="dxa"/>
          </w:tcPr>
          <w:p w14:paraId="000006B5" w14:textId="19F287B4"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Xpert positive </w:t>
            </w:r>
            <w:r w:rsidR="00E67D21">
              <w:rPr>
                <w:rFonts w:cs="Times New Roman"/>
                <w:color w:val="000000"/>
                <w:sz w:val="16"/>
                <w:szCs w:val="16"/>
              </w:rPr>
              <w:t>for Mtb</w:t>
            </w:r>
          </w:p>
        </w:tc>
        <w:tc>
          <w:tcPr>
            <w:tcW w:w="2838" w:type="dxa"/>
            <w:vMerge/>
          </w:tcPr>
          <w:p w14:paraId="000006B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2E75CB5D"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38" w:type="dxa"/>
            <w:vMerge/>
          </w:tcPr>
          <w:p w14:paraId="000006B7"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0" w:type="dxa"/>
            <w:vMerge/>
          </w:tcPr>
          <w:p w14:paraId="000006B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B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555" w:type="dxa"/>
          </w:tcPr>
          <w:p w14:paraId="000006B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performed</w:t>
            </w:r>
          </w:p>
        </w:tc>
        <w:tc>
          <w:tcPr>
            <w:tcW w:w="2838" w:type="dxa"/>
            <w:vMerge/>
          </w:tcPr>
          <w:p w14:paraId="000006B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78077930" w14:textId="77777777" w:rsidTr="00095790">
        <w:trPr>
          <w:trHeight w:val="900"/>
        </w:trPr>
        <w:tc>
          <w:tcPr>
            <w:cnfStyle w:val="001000000000" w:firstRow="0" w:lastRow="0" w:firstColumn="1" w:lastColumn="0" w:oddVBand="0" w:evenVBand="0" w:oddHBand="0" w:evenHBand="0" w:firstRowFirstColumn="0" w:firstRowLastColumn="0" w:lastRowFirstColumn="0" w:lastRowLastColumn="0"/>
            <w:tcW w:w="1438" w:type="dxa"/>
            <w:vMerge w:val="restart"/>
          </w:tcPr>
          <w:p w14:paraId="000006BC" w14:textId="77777777" w:rsidR="00095790" w:rsidRPr="005A1F26" w:rsidRDefault="00792AD4" w:rsidP="005A1F26">
            <w:pPr>
              <w:rPr>
                <w:rFonts w:cs="Times New Roman"/>
                <w:color w:val="000000"/>
                <w:sz w:val="16"/>
                <w:szCs w:val="16"/>
              </w:rPr>
            </w:pPr>
            <w:r w:rsidRPr="005A1F26">
              <w:rPr>
                <w:rFonts w:cs="Times New Roman"/>
                <w:color w:val="000000"/>
                <w:sz w:val="16"/>
                <w:szCs w:val="16"/>
              </w:rPr>
              <w:t>CXR consistent with TB</w:t>
            </w:r>
          </w:p>
        </w:tc>
        <w:tc>
          <w:tcPr>
            <w:tcW w:w="2840" w:type="dxa"/>
            <w:vMerge w:val="restart"/>
          </w:tcPr>
          <w:p w14:paraId="000006B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of CXR performed at initial evaluation as assessed by reader performing clinical evaluation/making TB-treatment decision or by reader to inform research classification of TB if former not available</w:t>
            </w:r>
          </w:p>
        </w:tc>
        <w:tc>
          <w:tcPr>
            <w:tcW w:w="679" w:type="dxa"/>
          </w:tcPr>
          <w:p w14:paraId="000006B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555" w:type="dxa"/>
          </w:tcPr>
          <w:p w14:paraId="000006B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CXR not consistent with TB</w:t>
            </w:r>
          </w:p>
        </w:tc>
        <w:tc>
          <w:tcPr>
            <w:tcW w:w="2838" w:type="dxa"/>
            <w:vMerge w:val="restart"/>
          </w:tcPr>
          <w:p w14:paraId="000006C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All CXR assessments made by the study team.</w:t>
            </w:r>
          </w:p>
        </w:tc>
      </w:tr>
      <w:tr w:rsidR="00095790" w:rsidRPr="005A1F26" w14:paraId="51C10E70"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38" w:type="dxa"/>
            <w:vMerge/>
          </w:tcPr>
          <w:p w14:paraId="000006C1"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0" w:type="dxa"/>
            <w:vMerge/>
          </w:tcPr>
          <w:p w14:paraId="000006C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C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555" w:type="dxa"/>
          </w:tcPr>
          <w:p w14:paraId="000006C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CXR consistent with TB</w:t>
            </w:r>
          </w:p>
        </w:tc>
        <w:tc>
          <w:tcPr>
            <w:tcW w:w="2838" w:type="dxa"/>
            <w:vMerge/>
          </w:tcPr>
          <w:p w14:paraId="000006C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7653BD05"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38" w:type="dxa"/>
            <w:vMerge/>
          </w:tcPr>
          <w:p w14:paraId="000006C6"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0" w:type="dxa"/>
            <w:vMerge/>
          </w:tcPr>
          <w:p w14:paraId="000006C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C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555" w:type="dxa"/>
          </w:tcPr>
          <w:p w14:paraId="000006C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assessed</w:t>
            </w:r>
          </w:p>
        </w:tc>
        <w:tc>
          <w:tcPr>
            <w:tcW w:w="2838" w:type="dxa"/>
            <w:vMerge/>
          </w:tcPr>
          <w:p w14:paraId="000006C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05875CF6"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38" w:type="dxa"/>
            <w:vMerge w:val="restart"/>
          </w:tcPr>
          <w:p w14:paraId="000006CB" w14:textId="77777777" w:rsidR="00095790" w:rsidRPr="005A1F26" w:rsidRDefault="00792AD4" w:rsidP="005A1F26">
            <w:pPr>
              <w:rPr>
                <w:rFonts w:cs="Times New Roman"/>
                <w:color w:val="000000"/>
                <w:sz w:val="16"/>
                <w:szCs w:val="16"/>
              </w:rPr>
            </w:pPr>
            <w:r w:rsidRPr="005A1F26">
              <w:rPr>
                <w:rFonts w:cs="Times New Roman"/>
                <w:color w:val="000000"/>
                <w:sz w:val="16"/>
                <w:szCs w:val="16"/>
              </w:rPr>
              <w:t>Opacities on CXR</w:t>
            </w:r>
          </w:p>
        </w:tc>
        <w:tc>
          <w:tcPr>
            <w:tcW w:w="2840" w:type="dxa"/>
            <w:vMerge w:val="restart"/>
          </w:tcPr>
          <w:p w14:paraId="000006C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Opacities (e.g., alveolar consolidation and/or bronchopneumonia) on CXR performed at initial evaluation as assessed by reader performing clinical evaluation/making TB-treatment decision or by reader to inform research classification of TB if former not available</w:t>
            </w:r>
          </w:p>
        </w:tc>
        <w:tc>
          <w:tcPr>
            <w:tcW w:w="679" w:type="dxa"/>
          </w:tcPr>
          <w:p w14:paraId="000006C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555" w:type="dxa"/>
          </w:tcPr>
          <w:p w14:paraId="000006C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Opacities not present on CXR</w:t>
            </w:r>
          </w:p>
        </w:tc>
        <w:tc>
          <w:tcPr>
            <w:tcW w:w="2838" w:type="dxa"/>
            <w:vMerge w:val="restart"/>
          </w:tcPr>
          <w:p w14:paraId="000006C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Received data corresponding to presence of alveolar opacification and bronchopneumonia; if either of these were positive, then the CXR was said to demonstrate opacities.</w:t>
            </w:r>
          </w:p>
        </w:tc>
      </w:tr>
      <w:tr w:rsidR="00095790" w:rsidRPr="005A1F26" w14:paraId="3505EB76"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38" w:type="dxa"/>
            <w:vMerge/>
          </w:tcPr>
          <w:p w14:paraId="000006D0"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0" w:type="dxa"/>
            <w:vMerge/>
          </w:tcPr>
          <w:p w14:paraId="000006D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D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555" w:type="dxa"/>
          </w:tcPr>
          <w:p w14:paraId="000006D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Opacities present on CXR</w:t>
            </w:r>
          </w:p>
        </w:tc>
        <w:tc>
          <w:tcPr>
            <w:tcW w:w="2838" w:type="dxa"/>
            <w:vMerge/>
          </w:tcPr>
          <w:p w14:paraId="000006D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3F26DA25"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38" w:type="dxa"/>
            <w:vMerge/>
          </w:tcPr>
          <w:p w14:paraId="000006D5"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0" w:type="dxa"/>
            <w:vMerge/>
          </w:tcPr>
          <w:p w14:paraId="000006D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D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555" w:type="dxa"/>
          </w:tcPr>
          <w:p w14:paraId="000006D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assessed</w:t>
            </w:r>
          </w:p>
        </w:tc>
        <w:tc>
          <w:tcPr>
            <w:tcW w:w="2838" w:type="dxa"/>
            <w:vMerge/>
          </w:tcPr>
          <w:p w14:paraId="000006D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508B93D5"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38" w:type="dxa"/>
            <w:vMerge w:val="restart"/>
          </w:tcPr>
          <w:p w14:paraId="000006DA" w14:textId="5EE36DD7" w:rsidR="00095790" w:rsidRPr="005A1F26" w:rsidRDefault="00EF2938" w:rsidP="005A1F26">
            <w:pPr>
              <w:rPr>
                <w:rFonts w:cs="Times New Roman"/>
                <w:color w:val="000000"/>
                <w:sz w:val="16"/>
                <w:szCs w:val="16"/>
              </w:rPr>
            </w:pPr>
            <w:r w:rsidRPr="005A1F26">
              <w:rPr>
                <w:rFonts w:cs="Times New Roman"/>
                <w:color w:val="000000"/>
                <w:sz w:val="16"/>
                <w:szCs w:val="16"/>
              </w:rPr>
              <w:t>Intrathoracic lymphadenopathy on CXR</w:t>
            </w:r>
          </w:p>
        </w:tc>
        <w:tc>
          <w:tcPr>
            <w:tcW w:w="2840" w:type="dxa"/>
            <w:vMerge w:val="restart"/>
          </w:tcPr>
          <w:p w14:paraId="000006DB" w14:textId="32BEC756" w:rsidR="00095790" w:rsidRPr="005A1F26" w:rsidRDefault="009A4B4D"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Intrathoracic lymphadenopathy</w:t>
            </w:r>
            <w:r w:rsidR="00792AD4" w:rsidRPr="005A1F26">
              <w:rPr>
                <w:rFonts w:cs="Times New Roman"/>
                <w:color w:val="000000"/>
                <w:sz w:val="16"/>
                <w:szCs w:val="16"/>
              </w:rPr>
              <w:t xml:space="preserve"> (e.g., perihilar nodes, paratracheal nodes, mediastinal nodes) on CXR performed at initial evaluation as assessed by reader performing clinical evaluation/making TB-treatment decision or by reader to inform research classification of TB if former not available</w:t>
            </w:r>
          </w:p>
        </w:tc>
        <w:tc>
          <w:tcPr>
            <w:tcW w:w="679" w:type="dxa"/>
          </w:tcPr>
          <w:p w14:paraId="000006D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555" w:type="dxa"/>
          </w:tcPr>
          <w:p w14:paraId="000006DD" w14:textId="6E3B6A29" w:rsidR="00095790" w:rsidRPr="005A1F26" w:rsidRDefault="009A4B4D"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Intrathoracic lymphadenopathy</w:t>
            </w:r>
            <w:r w:rsidR="00792AD4" w:rsidRPr="005A1F26">
              <w:rPr>
                <w:rFonts w:cs="Times New Roman"/>
                <w:color w:val="000000"/>
                <w:sz w:val="16"/>
                <w:szCs w:val="16"/>
              </w:rPr>
              <w:t xml:space="preserve"> not present on CXR</w:t>
            </w:r>
          </w:p>
        </w:tc>
        <w:tc>
          <w:tcPr>
            <w:tcW w:w="2838" w:type="dxa"/>
            <w:vMerge w:val="restart"/>
          </w:tcPr>
          <w:p w14:paraId="000006D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Received data corresponding to presence of perihilar lymphadenopathy, paratracheal lymphadenopathy, and calcified nodes; if any of these were positive, then the CXR was said to demonstrate nodes.</w:t>
            </w:r>
          </w:p>
        </w:tc>
      </w:tr>
      <w:tr w:rsidR="00095790" w:rsidRPr="005A1F26" w14:paraId="15B33CC8"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38" w:type="dxa"/>
            <w:vMerge/>
          </w:tcPr>
          <w:p w14:paraId="000006DF"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0" w:type="dxa"/>
            <w:vMerge/>
          </w:tcPr>
          <w:p w14:paraId="000006E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E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555" w:type="dxa"/>
          </w:tcPr>
          <w:p w14:paraId="000006E2" w14:textId="487C7B0D" w:rsidR="00095790" w:rsidRPr="005A1F26" w:rsidRDefault="009A4B4D"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Intrathoracic lymphadenopathy</w:t>
            </w:r>
            <w:r w:rsidR="00792AD4" w:rsidRPr="005A1F26">
              <w:rPr>
                <w:rFonts w:cs="Times New Roman"/>
                <w:color w:val="000000"/>
                <w:sz w:val="16"/>
                <w:szCs w:val="16"/>
              </w:rPr>
              <w:t xml:space="preserve"> </w:t>
            </w:r>
            <w:proofErr w:type="gramStart"/>
            <w:r w:rsidR="00792AD4" w:rsidRPr="005A1F26">
              <w:rPr>
                <w:rFonts w:cs="Times New Roman"/>
                <w:color w:val="000000"/>
                <w:sz w:val="16"/>
                <w:szCs w:val="16"/>
              </w:rPr>
              <w:t>present</w:t>
            </w:r>
            <w:proofErr w:type="gramEnd"/>
            <w:r w:rsidR="00792AD4" w:rsidRPr="005A1F26">
              <w:rPr>
                <w:rFonts w:cs="Times New Roman"/>
                <w:color w:val="000000"/>
                <w:sz w:val="16"/>
                <w:szCs w:val="16"/>
              </w:rPr>
              <w:t xml:space="preserve"> on CXR</w:t>
            </w:r>
          </w:p>
        </w:tc>
        <w:tc>
          <w:tcPr>
            <w:tcW w:w="2838" w:type="dxa"/>
            <w:vMerge/>
          </w:tcPr>
          <w:p w14:paraId="000006E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182F7570"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38" w:type="dxa"/>
            <w:vMerge/>
          </w:tcPr>
          <w:p w14:paraId="000006E4"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0" w:type="dxa"/>
            <w:vMerge/>
          </w:tcPr>
          <w:p w14:paraId="000006E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E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555" w:type="dxa"/>
          </w:tcPr>
          <w:p w14:paraId="000006E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assessed</w:t>
            </w:r>
          </w:p>
        </w:tc>
        <w:tc>
          <w:tcPr>
            <w:tcW w:w="2838" w:type="dxa"/>
            <w:vMerge/>
          </w:tcPr>
          <w:p w14:paraId="000006E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6FB906AD"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38" w:type="dxa"/>
            <w:vMerge w:val="restart"/>
          </w:tcPr>
          <w:p w14:paraId="000006E9" w14:textId="77777777" w:rsidR="00095790" w:rsidRPr="005A1F26" w:rsidRDefault="00792AD4" w:rsidP="005A1F26">
            <w:pPr>
              <w:rPr>
                <w:rFonts w:cs="Times New Roman"/>
                <w:color w:val="000000"/>
                <w:sz w:val="16"/>
                <w:szCs w:val="16"/>
              </w:rPr>
            </w:pPr>
            <w:r w:rsidRPr="005A1F26">
              <w:rPr>
                <w:rFonts w:cs="Times New Roman"/>
                <w:color w:val="000000"/>
                <w:sz w:val="16"/>
                <w:szCs w:val="16"/>
              </w:rPr>
              <w:t>TB classification</w:t>
            </w:r>
          </w:p>
        </w:tc>
        <w:tc>
          <w:tcPr>
            <w:tcW w:w="2840" w:type="dxa"/>
            <w:vMerge w:val="restart"/>
          </w:tcPr>
          <w:p w14:paraId="000006E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Final classification of TB</w:t>
            </w:r>
          </w:p>
        </w:tc>
        <w:tc>
          <w:tcPr>
            <w:tcW w:w="679" w:type="dxa"/>
          </w:tcPr>
          <w:p w14:paraId="000006E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555" w:type="dxa"/>
          </w:tcPr>
          <w:p w14:paraId="000006E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Unlikely TB</w:t>
            </w:r>
          </w:p>
        </w:tc>
        <w:tc>
          <w:tcPr>
            <w:tcW w:w="2838" w:type="dxa"/>
            <w:vMerge w:val="restart"/>
          </w:tcPr>
          <w:p w14:paraId="000006E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See note on reference classification in study description table above.</w:t>
            </w:r>
          </w:p>
        </w:tc>
      </w:tr>
      <w:tr w:rsidR="00095790" w:rsidRPr="005A1F26" w14:paraId="28421582"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38" w:type="dxa"/>
            <w:vMerge/>
          </w:tcPr>
          <w:p w14:paraId="000006EE"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0" w:type="dxa"/>
            <w:vMerge/>
          </w:tcPr>
          <w:p w14:paraId="000006E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F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555" w:type="dxa"/>
          </w:tcPr>
          <w:p w14:paraId="000006F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Bacteriologically-confirmed TB</w:t>
            </w:r>
          </w:p>
        </w:tc>
        <w:tc>
          <w:tcPr>
            <w:tcW w:w="2838" w:type="dxa"/>
            <w:vMerge/>
          </w:tcPr>
          <w:p w14:paraId="000006F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0A3FDD0B"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38" w:type="dxa"/>
            <w:vMerge/>
          </w:tcPr>
          <w:p w14:paraId="000006F3"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0" w:type="dxa"/>
            <w:vMerge/>
          </w:tcPr>
          <w:p w14:paraId="000006F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F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2</w:t>
            </w:r>
          </w:p>
        </w:tc>
        <w:tc>
          <w:tcPr>
            <w:tcW w:w="1555" w:type="dxa"/>
          </w:tcPr>
          <w:p w14:paraId="000006F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Unconfirmed TB</w:t>
            </w:r>
          </w:p>
        </w:tc>
        <w:tc>
          <w:tcPr>
            <w:tcW w:w="2838" w:type="dxa"/>
            <w:vMerge/>
          </w:tcPr>
          <w:p w14:paraId="000006F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4F0FA70B"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38" w:type="dxa"/>
            <w:vMerge/>
          </w:tcPr>
          <w:p w14:paraId="000006F8"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0" w:type="dxa"/>
            <w:vMerge/>
          </w:tcPr>
          <w:p w14:paraId="000006F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6F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555" w:type="dxa"/>
          </w:tcPr>
          <w:p w14:paraId="000006F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838" w:type="dxa"/>
            <w:vMerge/>
          </w:tcPr>
          <w:p w14:paraId="000006F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bl>
    <w:p w14:paraId="000006FD" w14:textId="77777777" w:rsidR="00095790" w:rsidRPr="005A1F26" w:rsidRDefault="00792AD4" w:rsidP="005A1F26">
      <w:pPr>
        <w:spacing w:line="240" w:lineRule="auto"/>
        <w:rPr>
          <w:rFonts w:cs="Times New Roman"/>
        </w:rPr>
      </w:pPr>
      <w:bookmarkStart w:id="13" w:name="_heading=h.17dp8vu" w:colFirst="0" w:colLast="0"/>
      <w:bookmarkEnd w:id="13"/>
      <w:r w:rsidRPr="005A1F26">
        <w:rPr>
          <w:rFonts w:cs="Times New Roman"/>
        </w:rPr>
        <w:br w:type="page"/>
      </w:r>
      <w:r w:rsidRPr="005A1F26">
        <w:rPr>
          <w:rFonts w:cs="Times New Roman"/>
          <w:b/>
        </w:rPr>
        <w:lastRenderedPageBreak/>
        <w:t>Table S17. Modifications to IPD from Song/2021/KE</w:t>
      </w:r>
    </w:p>
    <w:tbl>
      <w:tblPr>
        <w:tblStyle w:val="affffe"/>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442"/>
        <w:gridCol w:w="2845"/>
        <w:gridCol w:w="679"/>
        <w:gridCol w:w="1555"/>
        <w:gridCol w:w="2829"/>
      </w:tblGrid>
      <w:tr w:rsidR="00095790" w:rsidRPr="005A1F26" w14:paraId="268825BE" w14:textId="77777777" w:rsidTr="0009579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2" w:type="dxa"/>
          </w:tcPr>
          <w:p w14:paraId="000006FE" w14:textId="77777777" w:rsidR="00095790" w:rsidRPr="005A1F26" w:rsidRDefault="00792AD4" w:rsidP="005A1F26">
            <w:pPr>
              <w:rPr>
                <w:rFonts w:cs="Times New Roman"/>
                <w:color w:val="000000"/>
                <w:sz w:val="16"/>
                <w:szCs w:val="16"/>
              </w:rPr>
            </w:pPr>
            <w:r w:rsidRPr="005A1F26">
              <w:rPr>
                <w:rFonts w:cs="Times New Roman"/>
                <w:color w:val="000000"/>
                <w:sz w:val="16"/>
                <w:szCs w:val="16"/>
              </w:rPr>
              <w:t>VARIABLE</w:t>
            </w:r>
          </w:p>
        </w:tc>
        <w:tc>
          <w:tcPr>
            <w:tcW w:w="2845" w:type="dxa"/>
          </w:tcPr>
          <w:p w14:paraId="000006FF"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DESCRIPTION</w:t>
            </w:r>
          </w:p>
        </w:tc>
        <w:tc>
          <w:tcPr>
            <w:tcW w:w="679" w:type="dxa"/>
          </w:tcPr>
          <w:p w14:paraId="00000700"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CODE</w:t>
            </w:r>
          </w:p>
        </w:tc>
        <w:tc>
          <w:tcPr>
            <w:tcW w:w="1555" w:type="dxa"/>
          </w:tcPr>
          <w:p w14:paraId="00000701"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LABEL</w:t>
            </w:r>
          </w:p>
        </w:tc>
        <w:tc>
          <w:tcPr>
            <w:tcW w:w="2829" w:type="dxa"/>
          </w:tcPr>
          <w:p w14:paraId="00000702"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MODIFICATION</w:t>
            </w:r>
          </w:p>
        </w:tc>
      </w:tr>
      <w:tr w:rsidR="00095790" w:rsidRPr="005A1F26" w14:paraId="501CAE35" w14:textId="77777777" w:rsidTr="00095790">
        <w:trPr>
          <w:trHeight w:val="1200"/>
        </w:trPr>
        <w:tc>
          <w:tcPr>
            <w:cnfStyle w:val="001000000000" w:firstRow="0" w:lastRow="0" w:firstColumn="1" w:lastColumn="0" w:oddVBand="0" w:evenVBand="0" w:oddHBand="0" w:evenHBand="0" w:firstRowFirstColumn="0" w:firstRowLastColumn="0" w:lastRowFirstColumn="0" w:lastRowLastColumn="0"/>
            <w:tcW w:w="1442" w:type="dxa"/>
            <w:vMerge w:val="restart"/>
          </w:tcPr>
          <w:p w14:paraId="00000703" w14:textId="4C451435" w:rsidR="00095790" w:rsidRPr="005A1F26" w:rsidRDefault="007E6CAF" w:rsidP="005A1F26">
            <w:pPr>
              <w:rPr>
                <w:rFonts w:cs="Times New Roman"/>
                <w:color w:val="000000"/>
                <w:sz w:val="16"/>
                <w:szCs w:val="16"/>
              </w:rPr>
            </w:pPr>
            <w:r>
              <w:rPr>
                <w:rFonts w:cs="Times New Roman"/>
                <w:color w:val="000000"/>
                <w:sz w:val="16"/>
                <w:szCs w:val="16"/>
              </w:rPr>
              <w:t>Documented TB</w:t>
            </w:r>
            <w:r w:rsidR="00792AD4" w:rsidRPr="005A1F26">
              <w:rPr>
                <w:rFonts w:cs="Times New Roman"/>
                <w:color w:val="000000"/>
                <w:sz w:val="16"/>
                <w:szCs w:val="16"/>
              </w:rPr>
              <w:t xml:space="preserve"> exposure</w:t>
            </w:r>
          </w:p>
        </w:tc>
        <w:tc>
          <w:tcPr>
            <w:tcW w:w="2845" w:type="dxa"/>
            <w:vMerge w:val="restart"/>
          </w:tcPr>
          <w:p w14:paraId="0000070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Known exposure to MTB at initial evaluation in previous 12 months</w:t>
            </w:r>
          </w:p>
        </w:tc>
        <w:tc>
          <w:tcPr>
            <w:tcW w:w="679" w:type="dxa"/>
          </w:tcPr>
          <w:p w14:paraId="0000070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555" w:type="dxa"/>
          </w:tcPr>
          <w:p w14:paraId="00000706" w14:textId="57B506E3"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No </w:t>
            </w:r>
            <w:r w:rsidR="007E6CAF">
              <w:rPr>
                <w:rFonts w:cs="Times New Roman"/>
                <w:color w:val="000000"/>
                <w:sz w:val="16"/>
                <w:szCs w:val="16"/>
              </w:rPr>
              <w:t>documented TB</w:t>
            </w:r>
            <w:r w:rsidRPr="005A1F26">
              <w:rPr>
                <w:rFonts w:cs="Times New Roman"/>
                <w:color w:val="000000"/>
                <w:sz w:val="16"/>
                <w:szCs w:val="16"/>
              </w:rPr>
              <w:t xml:space="preserve"> exposure in previous 12 months</w:t>
            </w:r>
          </w:p>
        </w:tc>
        <w:tc>
          <w:tcPr>
            <w:tcW w:w="2829" w:type="dxa"/>
            <w:vMerge w:val="restart"/>
          </w:tcPr>
          <w:p w14:paraId="0000070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Tuberculosis exposure was defined as caregiver-reported household contact with someone with TB within 24 months prior to enrollment.</w:t>
            </w:r>
          </w:p>
        </w:tc>
      </w:tr>
      <w:tr w:rsidR="00095790" w:rsidRPr="005A1F26" w14:paraId="77540C54" w14:textId="77777777" w:rsidTr="00095790">
        <w:trPr>
          <w:trHeight w:val="1200"/>
        </w:trPr>
        <w:tc>
          <w:tcPr>
            <w:cnfStyle w:val="001000000000" w:firstRow="0" w:lastRow="0" w:firstColumn="1" w:lastColumn="0" w:oddVBand="0" w:evenVBand="0" w:oddHBand="0" w:evenHBand="0" w:firstRowFirstColumn="0" w:firstRowLastColumn="0" w:lastRowFirstColumn="0" w:lastRowLastColumn="0"/>
            <w:tcW w:w="1442" w:type="dxa"/>
            <w:vMerge/>
          </w:tcPr>
          <w:p w14:paraId="00000708"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5" w:type="dxa"/>
            <w:vMerge/>
          </w:tcPr>
          <w:p w14:paraId="0000070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0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555" w:type="dxa"/>
          </w:tcPr>
          <w:p w14:paraId="0000070B" w14:textId="6E57CA59" w:rsidR="00095790" w:rsidRPr="005A1F26" w:rsidRDefault="007E6CAF"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Pr>
                <w:rFonts w:cs="Times New Roman"/>
                <w:color w:val="000000"/>
                <w:sz w:val="16"/>
                <w:szCs w:val="16"/>
              </w:rPr>
              <w:t>Documented TB</w:t>
            </w:r>
            <w:r w:rsidR="00792AD4" w:rsidRPr="005A1F26">
              <w:rPr>
                <w:rFonts w:cs="Times New Roman"/>
                <w:color w:val="000000"/>
                <w:sz w:val="16"/>
                <w:szCs w:val="16"/>
              </w:rPr>
              <w:t xml:space="preserve"> exposure in previous 12 months</w:t>
            </w:r>
          </w:p>
        </w:tc>
        <w:tc>
          <w:tcPr>
            <w:tcW w:w="2829" w:type="dxa"/>
            <w:vMerge/>
          </w:tcPr>
          <w:p w14:paraId="0000070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6E69F3FD"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tcPr>
          <w:p w14:paraId="0000070D"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5" w:type="dxa"/>
            <w:vMerge/>
          </w:tcPr>
          <w:p w14:paraId="0000070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0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555" w:type="dxa"/>
          </w:tcPr>
          <w:p w14:paraId="0000071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829" w:type="dxa"/>
            <w:vMerge/>
          </w:tcPr>
          <w:p w14:paraId="0000071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71C22C50"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val="restart"/>
          </w:tcPr>
          <w:p w14:paraId="00000712" w14:textId="77777777" w:rsidR="00095790" w:rsidRPr="005A1F26" w:rsidRDefault="00792AD4" w:rsidP="005A1F26">
            <w:pPr>
              <w:rPr>
                <w:rFonts w:cs="Times New Roman"/>
                <w:color w:val="000000"/>
                <w:sz w:val="16"/>
                <w:szCs w:val="16"/>
              </w:rPr>
            </w:pPr>
            <w:r w:rsidRPr="005A1F26">
              <w:rPr>
                <w:rFonts w:cs="Times New Roman"/>
                <w:color w:val="000000"/>
                <w:sz w:val="16"/>
                <w:szCs w:val="16"/>
              </w:rPr>
              <w:t>First Xpert MTB/RIF</w:t>
            </w:r>
          </w:p>
        </w:tc>
        <w:tc>
          <w:tcPr>
            <w:tcW w:w="2845" w:type="dxa"/>
            <w:vMerge w:val="restart"/>
          </w:tcPr>
          <w:p w14:paraId="0000071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from first Xpert MTB/RIF (not Ultra) performed on ES/IS (or GA for young children) collected at initial evaluation</w:t>
            </w:r>
          </w:p>
        </w:tc>
        <w:tc>
          <w:tcPr>
            <w:tcW w:w="679" w:type="dxa"/>
          </w:tcPr>
          <w:p w14:paraId="0000071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555" w:type="dxa"/>
          </w:tcPr>
          <w:p w14:paraId="00000715" w14:textId="045E787E"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Xpert negative </w:t>
            </w:r>
            <w:r w:rsidR="00E67D21">
              <w:rPr>
                <w:rFonts w:cs="Times New Roman"/>
                <w:color w:val="000000"/>
                <w:sz w:val="16"/>
                <w:szCs w:val="16"/>
              </w:rPr>
              <w:t>for Mtb</w:t>
            </w:r>
          </w:p>
        </w:tc>
        <w:tc>
          <w:tcPr>
            <w:tcW w:w="2829" w:type="dxa"/>
            <w:vMerge w:val="restart"/>
          </w:tcPr>
          <w:p w14:paraId="0000071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from first Xpert: all GA specimens.</w:t>
            </w:r>
          </w:p>
        </w:tc>
      </w:tr>
      <w:tr w:rsidR="00095790" w:rsidRPr="005A1F26" w14:paraId="412AFF8F"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tcPr>
          <w:p w14:paraId="00000717"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5" w:type="dxa"/>
            <w:vMerge/>
          </w:tcPr>
          <w:p w14:paraId="0000071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1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555" w:type="dxa"/>
          </w:tcPr>
          <w:p w14:paraId="0000071A" w14:textId="5C8869DE"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Xpert positive </w:t>
            </w:r>
            <w:r w:rsidR="00E67D21">
              <w:rPr>
                <w:rFonts w:cs="Times New Roman"/>
                <w:color w:val="000000"/>
                <w:sz w:val="16"/>
                <w:szCs w:val="16"/>
              </w:rPr>
              <w:t>for Mtb</w:t>
            </w:r>
          </w:p>
        </w:tc>
        <w:tc>
          <w:tcPr>
            <w:tcW w:w="2829" w:type="dxa"/>
            <w:vMerge/>
          </w:tcPr>
          <w:p w14:paraId="0000071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299AEC97"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tcPr>
          <w:p w14:paraId="0000071C"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5" w:type="dxa"/>
            <w:vMerge/>
          </w:tcPr>
          <w:p w14:paraId="0000071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1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555" w:type="dxa"/>
          </w:tcPr>
          <w:p w14:paraId="0000071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performed</w:t>
            </w:r>
          </w:p>
        </w:tc>
        <w:tc>
          <w:tcPr>
            <w:tcW w:w="2829" w:type="dxa"/>
            <w:vMerge/>
          </w:tcPr>
          <w:p w14:paraId="0000072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377315F4" w14:textId="77777777" w:rsidTr="00095790">
        <w:trPr>
          <w:trHeight w:val="900"/>
        </w:trPr>
        <w:tc>
          <w:tcPr>
            <w:cnfStyle w:val="001000000000" w:firstRow="0" w:lastRow="0" w:firstColumn="1" w:lastColumn="0" w:oddVBand="0" w:evenVBand="0" w:oddHBand="0" w:evenHBand="0" w:firstRowFirstColumn="0" w:firstRowLastColumn="0" w:lastRowFirstColumn="0" w:lastRowLastColumn="0"/>
            <w:tcW w:w="1442" w:type="dxa"/>
            <w:vMerge w:val="restart"/>
          </w:tcPr>
          <w:p w14:paraId="00000721" w14:textId="77777777" w:rsidR="00095790" w:rsidRPr="005A1F26" w:rsidRDefault="00792AD4" w:rsidP="005A1F26">
            <w:pPr>
              <w:rPr>
                <w:rFonts w:cs="Times New Roman"/>
                <w:color w:val="000000"/>
                <w:sz w:val="16"/>
                <w:szCs w:val="16"/>
              </w:rPr>
            </w:pPr>
            <w:r w:rsidRPr="005A1F26">
              <w:rPr>
                <w:rFonts w:cs="Times New Roman"/>
                <w:color w:val="000000"/>
                <w:sz w:val="16"/>
                <w:szCs w:val="16"/>
              </w:rPr>
              <w:t>CXR consistent with TB</w:t>
            </w:r>
          </w:p>
        </w:tc>
        <w:tc>
          <w:tcPr>
            <w:tcW w:w="2845" w:type="dxa"/>
            <w:vMerge w:val="restart"/>
          </w:tcPr>
          <w:p w14:paraId="0000072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of CXR performed at initial evaluation as assessed by reader performing clinical evaluation/making TB-treatment decision or by reader to inform research classification of TB if former not available</w:t>
            </w:r>
          </w:p>
        </w:tc>
        <w:tc>
          <w:tcPr>
            <w:tcW w:w="679" w:type="dxa"/>
          </w:tcPr>
          <w:p w14:paraId="0000072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555" w:type="dxa"/>
          </w:tcPr>
          <w:p w14:paraId="0000072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CXR not consistent with TB</w:t>
            </w:r>
          </w:p>
        </w:tc>
        <w:tc>
          <w:tcPr>
            <w:tcW w:w="2829" w:type="dxa"/>
            <w:vMerge w:val="restart"/>
          </w:tcPr>
          <w:p w14:paraId="0000072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CXR assessment made by expert readers</w:t>
            </w:r>
          </w:p>
        </w:tc>
      </w:tr>
      <w:tr w:rsidR="00095790" w:rsidRPr="005A1F26" w14:paraId="551DF4DA"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tcPr>
          <w:p w14:paraId="00000726"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5" w:type="dxa"/>
            <w:vMerge/>
          </w:tcPr>
          <w:p w14:paraId="0000072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2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555" w:type="dxa"/>
          </w:tcPr>
          <w:p w14:paraId="0000072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CXR consistent with TB</w:t>
            </w:r>
          </w:p>
        </w:tc>
        <w:tc>
          <w:tcPr>
            <w:tcW w:w="2829" w:type="dxa"/>
            <w:vMerge/>
          </w:tcPr>
          <w:p w14:paraId="0000072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79472669"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tcPr>
          <w:p w14:paraId="0000072B"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5" w:type="dxa"/>
            <w:vMerge/>
          </w:tcPr>
          <w:p w14:paraId="0000072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2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555" w:type="dxa"/>
          </w:tcPr>
          <w:p w14:paraId="0000072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assessed</w:t>
            </w:r>
          </w:p>
        </w:tc>
        <w:tc>
          <w:tcPr>
            <w:tcW w:w="2829" w:type="dxa"/>
            <w:vMerge/>
          </w:tcPr>
          <w:p w14:paraId="0000072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39997478"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val="restart"/>
          </w:tcPr>
          <w:p w14:paraId="00000730" w14:textId="77777777" w:rsidR="00095790" w:rsidRPr="005A1F26" w:rsidRDefault="00792AD4" w:rsidP="005A1F26">
            <w:pPr>
              <w:rPr>
                <w:rFonts w:cs="Times New Roman"/>
                <w:color w:val="000000"/>
                <w:sz w:val="16"/>
                <w:szCs w:val="16"/>
              </w:rPr>
            </w:pPr>
            <w:r w:rsidRPr="005A1F26">
              <w:rPr>
                <w:rFonts w:cs="Times New Roman"/>
                <w:color w:val="000000"/>
                <w:sz w:val="16"/>
                <w:szCs w:val="16"/>
              </w:rPr>
              <w:t>TB classification</w:t>
            </w:r>
          </w:p>
        </w:tc>
        <w:tc>
          <w:tcPr>
            <w:tcW w:w="2845" w:type="dxa"/>
            <w:vMerge w:val="restart"/>
          </w:tcPr>
          <w:p w14:paraId="0000073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Final classification of TB</w:t>
            </w:r>
          </w:p>
        </w:tc>
        <w:tc>
          <w:tcPr>
            <w:tcW w:w="679" w:type="dxa"/>
          </w:tcPr>
          <w:p w14:paraId="0000073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555" w:type="dxa"/>
          </w:tcPr>
          <w:p w14:paraId="0000073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Unlikely TB</w:t>
            </w:r>
          </w:p>
        </w:tc>
        <w:tc>
          <w:tcPr>
            <w:tcW w:w="2829" w:type="dxa"/>
            <w:vMerge w:val="restart"/>
          </w:tcPr>
          <w:p w14:paraId="0000073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See note on reference classification in study description table above.</w:t>
            </w:r>
          </w:p>
        </w:tc>
      </w:tr>
      <w:tr w:rsidR="00095790" w:rsidRPr="005A1F26" w14:paraId="4F15EFD7"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tcPr>
          <w:p w14:paraId="00000735"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5" w:type="dxa"/>
            <w:vMerge/>
          </w:tcPr>
          <w:p w14:paraId="0000073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3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555" w:type="dxa"/>
          </w:tcPr>
          <w:p w14:paraId="0000073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Bacteriologically-confirmed TB</w:t>
            </w:r>
          </w:p>
        </w:tc>
        <w:tc>
          <w:tcPr>
            <w:tcW w:w="2829" w:type="dxa"/>
            <w:vMerge/>
          </w:tcPr>
          <w:p w14:paraId="0000073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179EF98D"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tcPr>
          <w:p w14:paraId="0000073A"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5" w:type="dxa"/>
            <w:vMerge/>
          </w:tcPr>
          <w:p w14:paraId="0000073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3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2</w:t>
            </w:r>
          </w:p>
        </w:tc>
        <w:tc>
          <w:tcPr>
            <w:tcW w:w="1555" w:type="dxa"/>
          </w:tcPr>
          <w:p w14:paraId="0000073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Unconfirmed TB</w:t>
            </w:r>
          </w:p>
        </w:tc>
        <w:tc>
          <w:tcPr>
            <w:tcW w:w="2829" w:type="dxa"/>
            <w:vMerge/>
          </w:tcPr>
          <w:p w14:paraId="0000073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48D86605"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tcPr>
          <w:p w14:paraId="0000073F"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5" w:type="dxa"/>
            <w:vMerge/>
          </w:tcPr>
          <w:p w14:paraId="0000074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4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555" w:type="dxa"/>
          </w:tcPr>
          <w:p w14:paraId="0000074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829" w:type="dxa"/>
            <w:vMerge/>
          </w:tcPr>
          <w:p w14:paraId="0000074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bl>
    <w:p w14:paraId="00000744" w14:textId="77777777" w:rsidR="00095790" w:rsidRPr="005A1F26" w:rsidRDefault="00095790" w:rsidP="005A1F26">
      <w:pPr>
        <w:spacing w:line="240" w:lineRule="auto"/>
        <w:rPr>
          <w:rFonts w:cs="Times New Roman"/>
          <w:b/>
          <w:sz w:val="16"/>
          <w:szCs w:val="16"/>
        </w:rPr>
      </w:pPr>
    </w:p>
    <w:p w14:paraId="00000745" w14:textId="77777777" w:rsidR="00095790" w:rsidRPr="005A1F26" w:rsidRDefault="00792AD4" w:rsidP="005A1F26">
      <w:pPr>
        <w:spacing w:line="240" w:lineRule="auto"/>
        <w:rPr>
          <w:rFonts w:cs="Times New Roman"/>
          <w:b/>
          <w:sz w:val="16"/>
          <w:szCs w:val="16"/>
        </w:rPr>
      </w:pPr>
      <w:r w:rsidRPr="005A1F26">
        <w:rPr>
          <w:rFonts w:cs="Times New Roman"/>
        </w:rPr>
        <w:br w:type="page"/>
      </w:r>
    </w:p>
    <w:p w14:paraId="00000746" w14:textId="77777777" w:rsidR="00095790" w:rsidRPr="005A1F26" w:rsidRDefault="00792AD4" w:rsidP="005A1F26">
      <w:pPr>
        <w:spacing w:line="240" w:lineRule="auto"/>
        <w:rPr>
          <w:rFonts w:cs="Times New Roman"/>
          <w:b/>
        </w:rPr>
      </w:pPr>
      <w:bookmarkStart w:id="14" w:name="_heading=h.3rdcrjn" w:colFirst="0" w:colLast="0"/>
      <w:bookmarkEnd w:id="14"/>
      <w:r w:rsidRPr="005A1F26">
        <w:rPr>
          <w:rFonts w:cs="Times New Roman"/>
          <w:b/>
        </w:rPr>
        <w:lastRenderedPageBreak/>
        <w:t>Table S18. Modifications to IPD from LopezVarela/2015/MZ</w:t>
      </w:r>
    </w:p>
    <w:tbl>
      <w:tblPr>
        <w:tblStyle w:val="afffff"/>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497"/>
        <w:gridCol w:w="2841"/>
        <w:gridCol w:w="679"/>
        <w:gridCol w:w="1500"/>
        <w:gridCol w:w="2833"/>
      </w:tblGrid>
      <w:tr w:rsidR="00095790" w:rsidRPr="005A1F26" w14:paraId="30CEB8D1" w14:textId="77777777" w:rsidTr="0009579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97" w:type="dxa"/>
          </w:tcPr>
          <w:p w14:paraId="00000747" w14:textId="77777777" w:rsidR="00095790" w:rsidRPr="005A1F26" w:rsidRDefault="00792AD4" w:rsidP="005A1F26">
            <w:pPr>
              <w:rPr>
                <w:rFonts w:cs="Times New Roman"/>
                <w:color w:val="000000"/>
                <w:sz w:val="16"/>
                <w:szCs w:val="16"/>
              </w:rPr>
            </w:pPr>
            <w:r w:rsidRPr="005A1F26">
              <w:rPr>
                <w:rFonts w:cs="Times New Roman"/>
                <w:color w:val="000000"/>
                <w:sz w:val="16"/>
                <w:szCs w:val="16"/>
              </w:rPr>
              <w:t>VARIABLE</w:t>
            </w:r>
          </w:p>
        </w:tc>
        <w:tc>
          <w:tcPr>
            <w:tcW w:w="2841" w:type="dxa"/>
          </w:tcPr>
          <w:p w14:paraId="00000748"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DESCRIPTION</w:t>
            </w:r>
          </w:p>
        </w:tc>
        <w:tc>
          <w:tcPr>
            <w:tcW w:w="679" w:type="dxa"/>
          </w:tcPr>
          <w:p w14:paraId="00000749"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CODE</w:t>
            </w:r>
          </w:p>
        </w:tc>
        <w:tc>
          <w:tcPr>
            <w:tcW w:w="1500" w:type="dxa"/>
          </w:tcPr>
          <w:p w14:paraId="0000074A"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LABEL</w:t>
            </w:r>
          </w:p>
        </w:tc>
        <w:tc>
          <w:tcPr>
            <w:tcW w:w="2833" w:type="dxa"/>
          </w:tcPr>
          <w:p w14:paraId="0000074B"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MODIFICATION</w:t>
            </w:r>
          </w:p>
        </w:tc>
      </w:tr>
      <w:tr w:rsidR="00095790" w:rsidRPr="005A1F26" w14:paraId="0594EC17"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74C" w14:textId="77777777" w:rsidR="00095790" w:rsidRPr="005A1F26" w:rsidRDefault="00792AD4" w:rsidP="005A1F26">
            <w:pPr>
              <w:rPr>
                <w:rFonts w:cs="Times New Roman"/>
                <w:color w:val="000000"/>
                <w:sz w:val="16"/>
                <w:szCs w:val="16"/>
              </w:rPr>
            </w:pPr>
            <w:r w:rsidRPr="005A1F26">
              <w:rPr>
                <w:rFonts w:cs="Times New Roman"/>
                <w:color w:val="000000"/>
                <w:sz w:val="16"/>
                <w:szCs w:val="16"/>
              </w:rPr>
              <w:t>Weight loss</w:t>
            </w:r>
          </w:p>
        </w:tc>
        <w:tc>
          <w:tcPr>
            <w:tcW w:w="2841" w:type="dxa"/>
            <w:vMerge w:val="restart"/>
          </w:tcPr>
          <w:p w14:paraId="0000074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Presenting history of poor growth over the preceding 3 months AND not responding to nutritional rehabilitation (or antiretroviral therapy if HIV infected)</w:t>
            </w:r>
          </w:p>
        </w:tc>
        <w:tc>
          <w:tcPr>
            <w:tcW w:w="679" w:type="dxa"/>
          </w:tcPr>
          <w:p w14:paraId="0000074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500" w:type="dxa"/>
          </w:tcPr>
          <w:p w14:paraId="0000074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No weight loss</w:t>
            </w:r>
          </w:p>
        </w:tc>
        <w:tc>
          <w:tcPr>
            <w:tcW w:w="2833" w:type="dxa"/>
            <w:vMerge w:val="restart"/>
          </w:tcPr>
          <w:p w14:paraId="0000075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Used WAZ/HAZ for this definition.</w:t>
            </w:r>
          </w:p>
        </w:tc>
      </w:tr>
      <w:tr w:rsidR="00095790" w:rsidRPr="005A1F26" w14:paraId="3D31F0BE"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51"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1" w:type="dxa"/>
            <w:vMerge/>
          </w:tcPr>
          <w:p w14:paraId="0000075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5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500" w:type="dxa"/>
          </w:tcPr>
          <w:p w14:paraId="0000075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Weight loss</w:t>
            </w:r>
          </w:p>
        </w:tc>
        <w:tc>
          <w:tcPr>
            <w:tcW w:w="2833" w:type="dxa"/>
            <w:vMerge/>
          </w:tcPr>
          <w:p w14:paraId="0000075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3FED8051"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56"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1" w:type="dxa"/>
            <w:vMerge/>
          </w:tcPr>
          <w:p w14:paraId="0000075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5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500" w:type="dxa"/>
          </w:tcPr>
          <w:p w14:paraId="0000075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833" w:type="dxa"/>
            <w:vMerge/>
          </w:tcPr>
          <w:p w14:paraId="0000075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15606E5B"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75B" w14:textId="03920806" w:rsidR="00095790" w:rsidRPr="005A1F26" w:rsidRDefault="007E6CAF" w:rsidP="005A1F26">
            <w:pPr>
              <w:rPr>
                <w:rFonts w:cs="Times New Roman"/>
                <w:color w:val="000000"/>
                <w:sz w:val="16"/>
                <w:szCs w:val="16"/>
              </w:rPr>
            </w:pPr>
            <w:r>
              <w:rPr>
                <w:rFonts w:cs="Times New Roman"/>
                <w:color w:val="000000"/>
                <w:sz w:val="16"/>
                <w:szCs w:val="16"/>
              </w:rPr>
              <w:t>Documented TB</w:t>
            </w:r>
            <w:r w:rsidR="00792AD4" w:rsidRPr="005A1F26">
              <w:rPr>
                <w:rFonts w:cs="Times New Roman"/>
                <w:color w:val="000000"/>
                <w:sz w:val="16"/>
                <w:szCs w:val="16"/>
              </w:rPr>
              <w:t xml:space="preserve"> exposure</w:t>
            </w:r>
          </w:p>
        </w:tc>
        <w:tc>
          <w:tcPr>
            <w:tcW w:w="2841" w:type="dxa"/>
            <w:vMerge w:val="restart"/>
          </w:tcPr>
          <w:p w14:paraId="0000075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Known exposure to MTB at initial evaluation in previous 12 months</w:t>
            </w:r>
          </w:p>
        </w:tc>
        <w:tc>
          <w:tcPr>
            <w:tcW w:w="679" w:type="dxa"/>
          </w:tcPr>
          <w:p w14:paraId="0000075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500" w:type="dxa"/>
          </w:tcPr>
          <w:p w14:paraId="0000075E" w14:textId="0890C4E4"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No </w:t>
            </w:r>
            <w:r w:rsidR="007E6CAF">
              <w:rPr>
                <w:rFonts w:cs="Times New Roman"/>
                <w:color w:val="000000"/>
                <w:sz w:val="16"/>
                <w:szCs w:val="16"/>
              </w:rPr>
              <w:t>documented TB</w:t>
            </w:r>
            <w:r w:rsidRPr="005A1F26">
              <w:rPr>
                <w:rFonts w:cs="Times New Roman"/>
                <w:color w:val="000000"/>
                <w:sz w:val="16"/>
                <w:szCs w:val="16"/>
              </w:rPr>
              <w:t xml:space="preserve"> exposure in previous 12 months</w:t>
            </w:r>
          </w:p>
        </w:tc>
        <w:tc>
          <w:tcPr>
            <w:tcW w:w="2833" w:type="dxa"/>
            <w:vMerge w:val="restart"/>
          </w:tcPr>
          <w:p w14:paraId="0000075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Exposure to TB was defined as contact with someone diagnosed as or being treated for TB. No time-limit, but given that all kids were under the age of 3, this would have included any exposure during lifetime. For those children identified through active case finding, the definition was contact with a smear-positive adult with PTB registered at the district National TB Program (NTP) in the previous 24 months.</w:t>
            </w:r>
          </w:p>
        </w:tc>
      </w:tr>
      <w:tr w:rsidR="00095790" w:rsidRPr="005A1F26" w14:paraId="2F76651D"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60"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1" w:type="dxa"/>
            <w:vMerge/>
          </w:tcPr>
          <w:p w14:paraId="0000076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6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500" w:type="dxa"/>
          </w:tcPr>
          <w:p w14:paraId="00000763" w14:textId="443AC57C" w:rsidR="00095790" w:rsidRPr="005A1F26" w:rsidRDefault="007E6CAF"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Pr>
                <w:rFonts w:cs="Times New Roman"/>
                <w:color w:val="000000"/>
                <w:sz w:val="16"/>
                <w:szCs w:val="16"/>
              </w:rPr>
              <w:t>Documented TB</w:t>
            </w:r>
            <w:r w:rsidR="00792AD4" w:rsidRPr="005A1F26">
              <w:rPr>
                <w:rFonts w:cs="Times New Roman"/>
                <w:color w:val="000000"/>
                <w:sz w:val="16"/>
                <w:szCs w:val="16"/>
              </w:rPr>
              <w:t xml:space="preserve"> exposure in previous 12 months</w:t>
            </w:r>
          </w:p>
        </w:tc>
        <w:tc>
          <w:tcPr>
            <w:tcW w:w="2833" w:type="dxa"/>
            <w:vMerge/>
          </w:tcPr>
          <w:p w14:paraId="0000076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6C11CB05"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65"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1" w:type="dxa"/>
            <w:vMerge/>
          </w:tcPr>
          <w:p w14:paraId="0000076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6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500" w:type="dxa"/>
          </w:tcPr>
          <w:p w14:paraId="0000076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833" w:type="dxa"/>
            <w:vMerge/>
          </w:tcPr>
          <w:p w14:paraId="0000076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01A67595"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76A" w14:textId="77777777" w:rsidR="00095790" w:rsidRPr="005A1F26" w:rsidRDefault="00792AD4" w:rsidP="005A1F26">
            <w:pPr>
              <w:rPr>
                <w:rFonts w:cs="Times New Roman"/>
                <w:color w:val="000000"/>
                <w:sz w:val="16"/>
                <w:szCs w:val="16"/>
              </w:rPr>
            </w:pPr>
            <w:r w:rsidRPr="005A1F26">
              <w:rPr>
                <w:rFonts w:cs="Times New Roman"/>
                <w:color w:val="000000"/>
                <w:sz w:val="16"/>
                <w:szCs w:val="16"/>
              </w:rPr>
              <w:t>Peripheral lymphadenopathy</w:t>
            </w:r>
          </w:p>
        </w:tc>
        <w:tc>
          <w:tcPr>
            <w:tcW w:w="2841" w:type="dxa"/>
            <w:vMerge w:val="restart"/>
          </w:tcPr>
          <w:p w14:paraId="0000076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Peripheral lymphadenopathy (at cervical, submandibular, and/or axillary nodes) at initial evaluation</w:t>
            </w:r>
          </w:p>
        </w:tc>
        <w:tc>
          <w:tcPr>
            <w:tcW w:w="679" w:type="dxa"/>
          </w:tcPr>
          <w:p w14:paraId="0000076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500" w:type="dxa"/>
          </w:tcPr>
          <w:p w14:paraId="0000076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No peripheral lymphadenopathy</w:t>
            </w:r>
          </w:p>
        </w:tc>
        <w:tc>
          <w:tcPr>
            <w:tcW w:w="2833" w:type="dxa"/>
            <w:vMerge w:val="restart"/>
          </w:tcPr>
          <w:p w14:paraId="0000076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Received data corresponding to presence of cervical lymphadenopathy and axillary lymphadenopathy; if either of these were positive, then the child was said to have peripheral lymphadenopathy. Not all children were assessed for this feature.</w:t>
            </w:r>
          </w:p>
        </w:tc>
      </w:tr>
      <w:tr w:rsidR="00095790" w:rsidRPr="005A1F26" w14:paraId="69F984DB"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6F"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1" w:type="dxa"/>
            <w:vMerge/>
          </w:tcPr>
          <w:p w14:paraId="0000077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7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500" w:type="dxa"/>
          </w:tcPr>
          <w:p w14:paraId="0000077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Peripheral lymphadenopathy</w:t>
            </w:r>
          </w:p>
        </w:tc>
        <w:tc>
          <w:tcPr>
            <w:tcW w:w="2833" w:type="dxa"/>
            <w:vMerge/>
          </w:tcPr>
          <w:p w14:paraId="0000077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246ABA73"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74"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1" w:type="dxa"/>
            <w:vMerge/>
          </w:tcPr>
          <w:p w14:paraId="0000077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7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500" w:type="dxa"/>
          </w:tcPr>
          <w:p w14:paraId="0000077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833" w:type="dxa"/>
            <w:vMerge/>
          </w:tcPr>
          <w:p w14:paraId="0000077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2D7F9A81"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779" w14:textId="77777777" w:rsidR="00095790" w:rsidRPr="005A1F26" w:rsidRDefault="00792AD4" w:rsidP="005A1F26">
            <w:pPr>
              <w:rPr>
                <w:rFonts w:cs="Times New Roman"/>
                <w:color w:val="000000"/>
                <w:sz w:val="16"/>
                <w:szCs w:val="16"/>
              </w:rPr>
            </w:pPr>
            <w:r w:rsidRPr="005A1F26">
              <w:rPr>
                <w:rFonts w:cs="Times New Roman"/>
                <w:color w:val="000000"/>
                <w:sz w:val="16"/>
                <w:szCs w:val="16"/>
              </w:rPr>
              <w:t>First Xpert MTB/RIF</w:t>
            </w:r>
          </w:p>
        </w:tc>
        <w:tc>
          <w:tcPr>
            <w:tcW w:w="2841" w:type="dxa"/>
            <w:vMerge w:val="restart"/>
          </w:tcPr>
          <w:p w14:paraId="0000077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from first Xpert MTB/RIF (not Ultra) performed on ES/IS (or GA for young children) collected at initial evaluation</w:t>
            </w:r>
          </w:p>
        </w:tc>
        <w:tc>
          <w:tcPr>
            <w:tcW w:w="679" w:type="dxa"/>
          </w:tcPr>
          <w:p w14:paraId="0000077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500" w:type="dxa"/>
          </w:tcPr>
          <w:p w14:paraId="0000077C" w14:textId="06FF6392"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Xpert negative </w:t>
            </w:r>
            <w:r w:rsidR="00E67D21">
              <w:rPr>
                <w:rFonts w:cs="Times New Roman"/>
                <w:color w:val="000000"/>
                <w:sz w:val="16"/>
                <w:szCs w:val="16"/>
              </w:rPr>
              <w:t>for Mtb</w:t>
            </w:r>
          </w:p>
        </w:tc>
        <w:tc>
          <w:tcPr>
            <w:tcW w:w="2833" w:type="dxa"/>
            <w:vMerge w:val="restart"/>
          </w:tcPr>
          <w:p w14:paraId="0000077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Xpert was not performed as a part of this study. We assumed that a positive culture was equivalent to a positive Xpert result. Preferentially used the result from liquid culture or solid culture of the first GA specimen. If GA was not available, then we took the result of either liquid culture or solid culture from the first ES specimen.</w:t>
            </w:r>
          </w:p>
        </w:tc>
      </w:tr>
      <w:tr w:rsidR="00095790" w:rsidRPr="005A1F26" w14:paraId="135720B5"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7E"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1" w:type="dxa"/>
            <w:vMerge/>
          </w:tcPr>
          <w:p w14:paraId="0000077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8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500" w:type="dxa"/>
          </w:tcPr>
          <w:p w14:paraId="00000781" w14:textId="7DC0359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Xpert positive </w:t>
            </w:r>
            <w:r w:rsidR="00E67D21">
              <w:rPr>
                <w:rFonts w:cs="Times New Roman"/>
                <w:color w:val="000000"/>
                <w:sz w:val="16"/>
                <w:szCs w:val="16"/>
              </w:rPr>
              <w:t>for Mtb</w:t>
            </w:r>
          </w:p>
        </w:tc>
        <w:tc>
          <w:tcPr>
            <w:tcW w:w="2833" w:type="dxa"/>
            <w:vMerge/>
          </w:tcPr>
          <w:p w14:paraId="0000078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108E6B11"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83"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1" w:type="dxa"/>
            <w:vMerge/>
          </w:tcPr>
          <w:p w14:paraId="0000078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8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500" w:type="dxa"/>
          </w:tcPr>
          <w:p w14:paraId="0000078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performed</w:t>
            </w:r>
          </w:p>
        </w:tc>
        <w:tc>
          <w:tcPr>
            <w:tcW w:w="2833" w:type="dxa"/>
            <w:vMerge/>
          </w:tcPr>
          <w:p w14:paraId="0000078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42AE1E34"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788" w14:textId="77777777" w:rsidR="00095790" w:rsidRPr="005A1F26" w:rsidRDefault="00792AD4" w:rsidP="005A1F26">
            <w:pPr>
              <w:rPr>
                <w:rFonts w:cs="Times New Roman"/>
                <w:color w:val="000000"/>
                <w:sz w:val="16"/>
                <w:szCs w:val="16"/>
              </w:rPr>
            </w:pPr>
            <w:r w:rsidRPr="005A1F26">
              <w:rPr>
                <w:rFonts w:cs="Times New Roman"/>
                <w:color w:val="000000"/>
                <w:sz w:val="16"/>
                <w:szCs w:val="16"/>
              </w:rPr>
              <w:t>CXR consistent with TB</w:t>
            </w:r>
          </w:p>
        </w:tc>
        <w:tc>
          <w:tcPr>
            <w:tcW w:w="2841" w:type="dxa"/>
            <w:vMerge w:val="restart"/>
          </w:tcPr>
          <w:p w14:paraId="0000078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of CXR performed at initial evaluation as assessed by reader performing clinical evaluation/making TB-treatment decision or by reader to inform research classification of TB if former not available</w:t>
            </w:r>
          </w:p>
        </w:tc>
        <w:tc>
          <w:tcPr>
            <w:tcW w:w="679" w:type="dxa"/>
          </w:tcPr>
          <w:p w14:paraId="0000078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500" w:type="dxa"/>
          </w:tcPr>
          <w:p w14:paraId="0000078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CXR not consistent with TB</w:t>
            </w:r>
          </w:p>
        </w:tc>
        <w:tc>
          <w:tcPr>
            <w:tcW w:w="2833" w:type="dxa"/>
            <w:vMerge w:val="restart"/>
          </w:tcPr>
          <w:p w14:paraId="0000078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All CXR assessments made by the study team, which was the same as the managing clinical team.</w:t>
            </w:r>
          </w:p>
        </w:tc>
      </w:tr>
      <w:tr w:rsidR="00095790" w:rsidRPr="005A1F26" w14:paraId="2CC97F1E"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8D"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1" w:type="dxa"/>
            <w:vMerge/>
          </w:tcPr>
          <w:p w14:paraId="0000078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8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500" w:type="dxa"/>
          </w:tcPr>
          <w:p w14:paraId="0000079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CXR consistent with TB</w:t>
            </w:r>
          </w:p>
        </w:tc>
        <w:tc>
          <w:tcPr>
            <w:tcW w:w="2833" w:type="dxa"/>
            <w:vMerge/>
          </w:tcPr>
          <w:p w14:paraId="0000079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491E6DA7"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92"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1" w:type="dxa"/>
            <w:vMerge/>
          </w:tcPr>
          <w:p w14:paraId="0000079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9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500" w:type="dxa"/>
          </w:tcPr>
          <w:p w14:paraId="0000079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assessed</w:t>
            </w:r>
          </w:p>
        </w:tc>
        <w:tc>
          <w:tcPr>
            <w:tcW w:w="2833" w:type="dxa"/>
            <w:vMerge/>
          </w:tcPr>
          <w:p w14:paraId="0000079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2F616BA6"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797" w14:textId="77777777" w:rsidR="00095790" w:rsidRPr="005A1F26" w:rsidRDefault="00792AD4" w:rsidP="005A1F26">
            <w:pPr>
              <w:rPr>
                <w:rFonts w:cs="Times New Roman"/>
                <w:color w:val="000000"/>
                <w:sz w:val="16"/>
                <w:szCs w:val="16"/>
              </w:rPr>
            </w:pPr>
            <w:r w:rsidRPr="005A1F26">
              <w:rPr>
                <w:rFonts w:cs="Times New Roman"/>
                <w:color w:val="000000"/>
                <w:sz w:val="16"/>
                <w:szCs w:val="16"/>
              </w:rPr>
              <w:t>Opacities on CXR</w:t>
            </w:r>
          </w:p>
        </w:tc>
        <w:tc>
          <w:tcPr>
            <w:tcW w:w="2841" w:type="dxa"/>
            <w:vMerge w:val="restart"/>
          </w:tcPr>
          <w:p w14:paraId="0000079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Opacities (e.g., alveolar consolidation and/or bronchopneumonia) on CXR performed at initial evaluation as assessed by reader performing clinical evaluation/making TB-treatment decision or by reader to inform research classification of TB if former not available</w:t>
            </w:r>
          </w:p>
        </w:tc>
        <w:tc>
          <w:tcPr>
            <w:tcW w:w="679" w:type="dxa"/>
          </w:tcPr>
          <w:p w14:paraId="0000079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500" w:type="dxa"/>
          </w:tcPr>
          <w:p w14:paraId="0000079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Opacities not present on CXR</w:t>
            </w:r>
          </w:p>
        </w:tc>
        <w:tc>
          <w:tcPr>
            <w:tcW w:w="2833" w:type="dxa"/>
            <w:vMerge w:val="restart"/>
          </w:tcPr>
          <w:p w14:paraId="0000079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Received data corresponding to presence of alveolar opacification; if this was positive, then the CXR was said to demonstrate opacities.</w:t>
            </w:r>
          </w:p>
        </w:tc>
      </w:tr>
      <w:tr w:rsidR="00095790" w:rsidRPr="005A1F26" w14:paraId="476B79D3"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9C"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1" w:type="dxa"/>
            <w:vMerge/>
          </w:tcPr>
          <w:p w14:paraId="0000079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9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500" w:type="dxa"/>
          </w:tcPr>
          <w:p w14:paraId="0000079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Opacities present on CXR</w:t>
            </w:r>
          </w:p>
        </w:tc>
        <w:tc>
          <w:tcPr>
            <w:tcW w:w="2833" w:type="dxa"/>
            <w:vMerge/>
          </w:tcPr>
          <w:p w14:paraId="000007A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012D682D"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A1"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1" w:type="dxa"/>
            <w:vMerge/>
          </w:tcPr>
          <w:p w14:paraId="000007A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A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500" w:type="dxa"/>
          </w:tcPr>
          <w:p w14:paraId="000007A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assessed</w:t>
            </w:r>
          </w:p>
        </w:tc>
        <w:tc>
          <w:tcPr>
            <w:tcW w:w="2833" w:type="dxa"/>
            <w:vMerge/>
          </w:tcPr>
          <w:p w14:paraId="000007A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460235A1"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7A6" w14:textId="77777777" w:rsidR="00095790" w:rsidRPr="005A1F26" w:rsidRDefault="00792AD4" w:rsidP="005A1F26">
            <w:pPr>
              <w:rPr>
                <w:rFonts w:cs="Times New Roman"/>
                <w:color w:val="000000"/>
                <w:sz w:val="16"/>
                <w:szCs w:val="16"/>
              </w:rPr>
            </w:pPr>
            <w:r w:rsidRPr="005A1F26">
              <w:rPr>
                <w:rFonts w:cs="Times New Roman"/>
                <w:color w:val="000000"/>
                <w:sz w:val="16"/>
                <w:szCs w:val="16"/>
              </w:rPr>
              <w:t>TB classification</w:t>
            </w:r>
          </w:p>
        </w:tc>
        <w:tc>
          <w:tcPr>
            <w:tcW w:w="2841" w:type="dxa"/>
            <w:vMerge w:val="restart"/>
          </w:tcPr>
          <w:p w14:paraId="000007A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Final classification of TB</w:t>
            </w:r>
          </w:p>
        </w:tc>
        <w:tc>
          <w:tcPr>
            <w:tcW w:w="679" w:type="dxa"/>
          </w:tcPr>
          <w:p w14:paraId="000007A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500" w:type="dxa"/>
          </w:tcPr>
          <w:p w14:paraId="000007A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Unlikely TB</w:t>
            </w:r>
          </w:p>
        </w:tc>
        <w:tc>
          <w:tcPr>
            <w:tcW w:w="2833" w:type="dxa"/>
            <w:vMerge w:val="restart"/>
          </w:tcPr>
          <w:p w14:paraId="000007A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See note on reference classification in study description table above. 'Probable TB' and 'possible TB' were coded as 'unconfirmed TB,' 'MTB infection' was coded as 'unlikely TB.'</w:t>
            </w:r>
          </w:p>
        </w:tc>
      </w:tr>
      <w:tr w:rsidR="00095790" w:rsidRPr="005A1F26" w14:paraId="5DD02C91"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AB"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1" w:type="dxa"/>
            <w:vMerge/>
          </w:tcPr>
          <w:p w14:paraId="000007A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A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500" w:type="dxa"/>
          </w:tcPr>
          <w:p w14:paraId="000007A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Bacteriologically-confirmed TB</w:t>
            </w:r>
          </w:p>
        </w:tc>
        <w:tc>
          <w:tcPr>
            <w:tcW w:w="2833" w:type="dxa"/>
            <w:vMerge/>
          </w:tcPr>
          <w:p w14:paraId="000007A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164A9C22"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B0"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1" w:type="dxa"/>
            <w:vMerge/>
          </w:tcPr>
          <w:p w14:paraId="000007B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B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2</w:t>
            </w:r>
          </w:p>
        </w:tc>
        <w:tc>
          <w:tcPr>
            <w:tcW w:w="1500" w:type="dxa"/>
          </w:tcPr>
          <w:p w14:paraId="000007B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Unconfirmed TB</w:t>
            </w:r>
          </w:p>
        </w:tc>
        <w:tc>
          <w:tcPr>
            <w:tcW w:w="2833" w:type="dxa"/>
            <w:vMerge/>
          </w:tcPr>
          <w:p w14:paraId="000007B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47547594"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B5"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41" w:type="dxa"/>
            <w:vMerge/>
          </w:tcPr>
          <w:p w14:paraId="000007B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B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500" w:type="dxa"/>
          </w:tcPr>
          <w:p w14:paraId="000007B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833" w:type="dxa"/>
            <w:vMerge/>
          </w:tcPr>
          <w:p w14:paraId="000007B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bl>
    <w:p w14:paraId="000007BA" w14:textId="77777777" w:rsidR="00095790" w:rsidRPr="005A1F26" w:rsidRDefault="00095790" w:rsidP="005A1F26">
      <w:pPr>
        <w:spacing w:line="240" w:lineRule="auto"/>
        <w:rPr>
          <w:rFonts w:cs="Times New Roman"/>
          <w:b/>
          <w:sz w:val="16"/>
          <w:szCs w:val="16"/>
        </w:rPr>
      </w:pPr>
    </w:p>
    <w:p w14:paraId="000007BB" w14:textId="77777777" w:rsidR="00095790" w:rsidRPr="005A1F26" w:rsidRDefault="00792AD4" w:rsidP="005A1F26">
      <w:pPr>
        <w:spacing w:line="240" w:lineRule="auto"/>
        <w:rPr>
          <w:rFonts w:cs="Times New Roman"/>
          <w:b/>
        </w:rPr>
      </w:pPr>
      <w:r w:rsidRPr="005A1F26">
        <w:rPr>
          <w:rFonts w:cs="Times New Roman"/>
        </w:rPr>
        <w:br w:type="page"/>
      </w:r>
    </w:p>
    <w:p w14:paraId="000007BC" w14:textId="53C802D0" w:rsidR="00095790" w:rsidRPr="005A1F26" w:rsidRDefault="00792AD4" w:rsidP="005A1F26">
      <w:pPr>
        <w:spacing w:line="240" w:lineRule="auto"/>
        <w:rPr>
          <w:rFonts w:cs="Times New Roman"/>
          <w:b/>
        </w:rPr>
      </w:pPr>
      <w:bookmarkStart w:id="15" w:name="_heading=h.26in1rg" w:colFirst="0" w:colLast="0"/>
      <w:bookmarkEnd w:id="15"/>
      <w:r w:rsidRPr="005A1F26">
        <w:rPr>
          <w:rFonts w:cs="Times New Roman"/>
          <w:b/>
        </w:rPr>
        <w:lastRenderedPageBreak/>
        <w:t xml:space="preserve">Table S19. Modifications to IPD from </w:t>
      </w:r>
      <w:r w:rsidR="002B63C5" w:rsidRPr="005A1F26">
        <w:rPr>
          <w:rFonts w:cs="Times New Roman"/>
          <w:b/>
        </w:rPr>
        <w:t>Valencia</w:t>
      </w:r>
      <w:r w:rsidRPr="005A1F26">
        <w:rPr>
          <w:rFonts w:cs="Times New Roman"/>
          <w:b/>
        </w:rPr>
        <w:t>/</w:t>
      </w:r>
      <w:r w:rsidR="002B63C5" w:rsidRPr="005A1F26">
        <w:rPr>
          <w:rFonts w:cs="Times New Roman"/>
          <w:b/>
        </w:rPr>
        <w:t>2017</w:t>
      </w:r>
      <w:r w:rsidRPr="005A1F26">
        <w:rPr>
          <w:rFonts w:cs="Times New Roman"/>
          <w:b/>
        </w:rPr>
        <w:t>/MZ</w:t>
      </w:r>
    </w:p>
    <w:tbl>
      <w:tblPr>
        <w:tblStyle w:val="afffff0"/>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497"/>
        <w:gridCol w:w="2839"/>
        <w:gridCol w:w="679"/>
        <w:gridCol w:w="1498"/>
        <w:gridCol w:w="2837"/>
      </w:tblGrid>
      <w:tr w:rsidR="00095790" w:rsidRPr="005A1F26" w14:paraId="0E2F9592" w14:textId="77777777" w:rsidTr="0009579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97" w:type="dxa"/>
          </w:tcPr>
          <w:p w14:paraId="000007BD" w14:textId="77777777" w:rsidR="00095790" w:rsidRPr="005A1F26" w:rsidRDefault="00792AD4" w:rsidP="005A1F26">
            <w:pPr>
              <w:rPr>
                <w:rFonts w:cs="Times New Roman"/>
                <w:color w:val="000000"/>
                <w:sz w:val="16"/>
                <w:szCs w:val="16"/>
              </w:rPr>
            </w:pPr>
            <w:r w:rsidRPr="005A1F26">
              <w:rPr>
                <w:rFonts w:cs="Times New Roman"/>
                <w:color w:val="000000"/>
                <w:sz w:val="16"/>
                <w:szCs w:val="16"/>
              </w:rPr>
              <w:t>VARIABLE</w:t>
            </w:r>
          </w:p>
        </w:tc>
        <w:tc>
          <w:tcPr>
            <w:tcW w:w="2839" w:type="dxa"/>
          </w:tcPr>
          <w:p w14:paraId="000007BE"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DESCRIPTION</w:t>
            </w:r>
          </w:p>
        </w:tc>
        <w:tc>
          <w:tcPr>
            <w:tcW w:w="679" w:type="dxa"/>
          </w:tcPr>
          <w:p w14:paraId="000007BF"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CODE</w:t>
            </w:r>
          </w:p>
        </w:tc>
        <w:tc>
          <w:tcPr>
            <w:tcW w:w="1498" w:type="dxa"/>
          </w:tcPr>
          <w:p w14:paraId="000007C0"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LABEL</w:t>
            </w:r>
          </w:p>
        </w:tc>
        <w:tc>
          <w:tcPr>
            <w:tcW w:w="2837" w:type="dxa"/>
          </w:tcPr>
          <w:p w14:paraId="000007C1"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MODIFICATION</w:t>
            </w:r>
          </w:p>
        </w:tc>
      </w:tr>
      <w:tr w:rsidR="00095790" w:rsidRPr="005A1F26" w14:paraId="5289BD9B"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7C2" w14:textId="1160CF2F" w:rsidR="00095790" w:rsidRPr="005A1F26" w:rsidRDefault="007E6CAF" w:rsidP="005A1F26">
            <w:pPr>
              <w:rPr>
                <w:rFonts w:cs="Times New Roman"/>
                <w:color w:val="000000"/>
                <w:sz w:val="16"/>
                <w:szCs w:val="16"/>
              </w:rPr>
            </w:pPr>
            <w:r>
              <w:rPr>
                <w:rFonts w:cs="Times New Roman"/>
                <w:color w:val="000000"/>
                <w:sz w:val="16"/>
                <w:szCs w:val="16"/>
              </w:rPr>
              <w:t>Documented TB</w:t>
            </w:r>
            <w:r w:rsidR="00792AD4" w:rsidRPr="005A1F26">
              <w:rPr>
                <w:rFonts w:cs="Times New Roman"/>
                <w:color w:val="000000"/>
                <w:sz w:val="16"/>
                <w:szCs w:val="16"/>
              </w:rPr>
              <w:t xml:space="preserve"> exposure</w:t>
            </w:r>
          </w:p>
        </w:tc>
        <w:tc>
          <w:tcPr>
            <w:tcW w:w="2839" w:type="dxa"/>
            <w:vMerge w:val="restart"/>
          </w:tcPr>
          <w:p w14:paraId="000007C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Known exposure to MTB at initial evaluation in previous 12 months</w:t>
            </w:r>
          </w:p>
        </w:tc>
        <w:tc>
          <w:tcPr>
            <w:tcW w:w="679" w:type="dxa"/>
          </w:tcPr>
          <w:p w14:paraId="000007C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98" w:type="dxa"/>
          </w:tcPr>
          <w:p w14:paraId="000007C5" w14:textId="6CB6B2A5"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No </w:t>
            </w:r>
            <w:r w:rsidR="007E6CAF">
              <w:rPr>
                <w:rFonts w:cs="Times New Roman"/>
                <w:color w:val="000000"/>
                <w:sz w:val="16"/>
                <w:szCs w:val="16"/>
              </w:rPr>
              <w:t>documented TB</w:t>
            </w:r>
            <w:r w:rsidRPr="005A1F26">
              <w:rPr>
                <w:rFonts w:cs="Times New Roman"/>
                <w:color w:val="000000"/>
                <w:sz w:val="16"/>
                <w:szCs w:val="16"/>
              </w:rPr>
              <w:t xml:space="preserve"> exposure in previous 12 months</w:t>
            </w:r>
          </w:p>
        </w:tc>
        <w:tc>
          <w:tcPr>
            <w:tcW w:w="2837" w:type="dxa"/>
            <w:vMerge w:val="restart"/>
          </w:tcPr>
          <w:p w14:paraId="000007C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An exposure was defined as a mother, household member, or someone spending ~4 hours a day with the child receiving treatment for TB in the previous 12 months.</w:t>
            </w:r>
          </w:p>
        </w:tc>
      </w:tr>
      <w:tr w:rsidR="00095790" w:rsidRPr="005A1F26" w14:paraId="093BCCA9"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C7"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39" w:type="dxa"/>
            <w:vMerge/>
          </w:tcPr>
          <w:p w14:paraId="000007C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C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98" w:type="dxa"/>
          </w:tcPr>
          <w:p w14:paraId="000007CA" w14:textId="19BDADF5" w:rsidR="00095790" w:rsidRPr="005A1F26" w:rsidRDefault="007E6CAF"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Pr>
                <w:rFonts w:cs="Times New Roman"/>
                <w:color w:val="000000"/>
                <w:sz w:val="16"/>
                <w:szCs w:val="16"/>
              </w:rPr>
              <w:t>Documented TB</w:t>
            </w:r>
            <w:r w:rsidR="00792AD4" w:rsidRPr="005A1F26">
              <w:rPr>
                <w:rFonts w:cs="Times New Roman"/>
                <w:color w:val="000000"/>
                <w:sz w:val="16"/>
                <w:szCs w:val="16"/>
              </w:rPr>
              <w:t xml:space="preserve"> exposure in previous 12 months</w:t>
            </w:r>
          </w:p>
        </w:tc>
        <w:tc>
          <w:tcPr>
            <w:tcW w:w="2837" w:type="dxa"/>
            <w:vMerge/>
          </w:tcPr>
          <w:p w14:paraId="000007C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562731B4"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CC"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39" w:type="dxa"/>
            <w:vMerge/>
          </w:tcPr>
          <w:p w14:paraId="000007C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C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98" w:type="dxa"/>
          </w:tcPr>
          <w:p w14:paraId="000007C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837" w:type="dxa"/>
            <w:vMerge/>
          </w:tcPr>
          <w:p w14:paraId="000007D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38AABD14"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7D1" w14:textId="77777777" w:rsidR="00095790" w:rsidRPr="005A1F26" w:rsidRDefault="00792AD4" w:rsidP="005A1F26">
            <w:pPr>
              <w:rPr>
                <w:rFonts w:cs="Times New Roman"/>
                <w:color w:val="000000"/>
                <w:sz w:val="16"/>
                <w:szCs w:val="16"/>
              </w:rPr>
            </w:pPr>
            <w:r w:rsidRPr="005A1F26">
              <w:rPr>
                <w:rFonts w:cs="Times New Roman"/>
                <w:color w:val="000000"/>
                <w:sz w:val="16"/>
                <w:szCs w:val="16"/>
              </w:rPr>
              <w:t>Peripheral lymphadenopathy</w:t>
            </w:r>
          </w:p>
        </w:tc>
        <w:tc>
          <w:tcPr>
            <w:tcW w:w="2839" w:type="dxa"/>
            <w:vMerge w:val="restart"/>
          </w:tcPr>
          <w:p w14:paraId="000007D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Peripheral lymphadenopathy (at cervical, submandibular, and/or axillary nodes) at initial evaluation</w:t>
            </w:r>
          </w:p>
        </w:tc>
        <w:tc>
          <w:tcPr>
            <w:tcW w:w="679" w:type="dxa"/>
          </w:tcPr>
          <w:p w14:paraId="000007D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98" w:type="dxa"/>
          </w:tcPr>
          <w:p w14:paraId="000007D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No peripheral lymphadenopathy</w:t>
            </w:r>
          </w:p>
        </w:tc>
        <w:tc>
          <w:tcPr>
            <w:tcW w:w="2837" w:type="dxa"/>
            <w:vMerge w:val="restart"/>
          </w:tcPr>
          <w:p w14:paraId="000007D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Received data corresponding to presence of cervical lymphadenopathy; if </w:t>
            </w:r>
            <w:proofErr w:type="spellStart"/>
            <w:r w:rsidRPr="005A1F26">
              <w:rPr>
                <w:rFonts w:cs="Times New Roman"/>
                <w:color w:val="000000"/>
                <w:sz w:val="16"/>
                <w:szCs w:val="16"/>
              </w:rPr>
              <w:t>if</w:t>
            </w:r>
            <w:proofErr w:type="spellEnd"/>
            <w:r w:rsidRPr="005A1F26">
              <w:rPr>
                <w:rFonts w:cs="Times New Roman"/>
                <w:color w:val="000000"/>
                <w:sz w:val="16"/>
                <w:szCs w:val="16"/>
              </w:rPr>
              <w:t xml:space="preserve"> this was positive, then the child was said to have peripheral lymphadenopathy.</w:t>
            </w:r>
          </w:p>
        </w:tc>
      </w:tr>
      <w:tr w:rsidR="00095790" w:rsidRPr="005A1F26" w14:paraId="09247752"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D6"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39" w:type="dxa"/>
            <w:vMerge/>
          </w:tcPr>
          <w:p w14:paraId="000007D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D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98" w:type="dxa"/>
          </w:tcPr>
          <w:p w14:paraId="000007D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Peripheral lymphadenopathy</w:t>
            </w:r>
          </w:p>
        </w:tc>
        <w:tc>
          <w:tcPr>
            <w:tcW w:w="2837" w:type="dxa"/>
            <w:vMerge/>
          </w:tcPr>
          <w:p w14:paraId="000007D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57022A1A"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DB"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39" w:type="dxa"/>
            <w:vMerge/>
          </w:tcPr>
          <w:p w14:paraId="000007D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D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98" w:type="dxa"/>
          </w:tcPr>
          <w:p w14:paraId="000007D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837" w:type="dxa"/>
            <w:vMerge/>
          </w:tcPr>
          <w:p w14:paraId="000007D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091612D2"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7E0" w14:textId="77777777" w:rsidR="00095790" w:rsidRPr="005A1F26" w:rsidRDefault="00792AD4" w:rsidP="005A1F26">
            <w:pPr>
              <w:rPr>
                <w:rFonts w:cs="Times New Roman"/>
                <w:color w:val="000000"/>
                <w:sz w:val="16"/>
                <w:szCs w:val="16"/>
              </w:rPr>
            </w:pPr>
            <w:r w:rsidRPr="005A1F26">
              <w:rPr>
                <w:rFonts w:cs="Times New Roman"/>
                <w:color w:val="000000"/>
                <w:sz w:val="16"/>
                <w:szCs w:val="16"/>
              </w:rPr>
              <w:t>First Xpert MTB/RIF</w:t>
            </w:r>
          </w:p>
        </w:tc>
        <w:tc>
          <w:tcPr>
            <w:tcW w:w="2839" w:type="dxa"/>
            <w:vMerge w:val="restart"/>
          </w:tcPr>
          <w:p w14:paraId="000007E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from first Xpert MTB/RIF (not Ultra) performed on ES/IS (or GA for young children) collected at initial evaluation</w:t>
            </w:r>
          </w:p>
        </w:tc>
        <w:tc>
          <w:tcPr>
            <w:tcW w:w="679" w:type="dxa"/>
          </w:tcPr>
          <w:p w14:paraId="000007E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98" w:type="dxa"/>
          </w:tcPr>
          <w:p w14:paraId="000007E3" w14:textId="6F3BE7D5"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Xpert negative </w:t>
            </w:r>
            <w:r w:rsidR="00E67D21">
              <w:rPr>
                <w:rFonts w:cs="Times New Roman"/>
                <w:color w:val="000000"/>
                <w:sz w:val="16"/>
                <w:szCs w:val="16"/>
              </w:rPr>
              <w:t>for Mtb</w:t>
            </w:r>
          </w:p>
        </w:tc>
        <w:tc>
          <w:tcPr>
            <w:tcW w:w="2837" w:type="dxa"/>
            <w:vMerge w:val="restart"/>
          </w:tcPr>
          <w:p w14:paraId="000007E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from first Xpert: all either ES or IS specimens.</w:t>
            </w:r>
          </w:p>
        </w:tc>
      </w:tr>
      <w:tr w:rsidR="00095790" w:rsidRPr="005A1F26" w14:paraId="2EDCC0EE"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E5"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39" w:type="dxa"/>
            <w:vMerge/>
          </w:tcPr>
          <w:p w14:paraId="000007E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E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98" w:type="dxa"/>
          </w:tcPr>
          <w:p w14:paraId="000007E8" w14:textId="0A54ED0F"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Xpert positive </w:t>
            </w:r>
            <w:r w:rsidR="00E67D21">
              <w:rPr>
                <w:rFonts w:cs="Times New Roman"/>
                <w:color w:val="000000"/>
                <w:sz w:val="16"/>
                <w:szCs w:val="16"/>
              </w:rPr>
              <w:t>for Mtb</w:t>
            </w:r>
          </w:p>
        </w:tc>
        <w:tc>
          <w:tcPr>
            <w:tcW w:w="2837" w:type="dxa"/>
            <w:vMerge/>
          </w:tcPr>
          <w:p w14:paraId="000007E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65E23E9A"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EA"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39" w:type="dxa"/>
            <w:vMerge/>
          </w:tcPr>
          <w:p w14:paraId="000007E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E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98" w:type="dxa"/>
          </w:tcPr>
          <w:p w14:paraId="000007E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performed</w:t>
            </w:r>
          </w:p>
        </w:tc>
        <w:tc>
          <w:tcPr>
            <w:tcW w:w="2837" w:type="dxa"/>
            <w:vMerge/>
          </w:tcPr>
          <w:p w14:paraId="000007E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33889979"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7EF" w14:textId="77777777" w:rsidR="00095790" w:rsidRPr="005A1F26" w:rsidRDefault="00792AD4" w:rsidP="005A1F26">
            <w:pPr>
              <w:rPr>
                <w:rFonts w:cs="Times New Roman"/>
                <w:color w:val="000000"/>
                <w:sz w:val="16"/>
                <w:szCs w:val="16"/>
              </w:rPr>
            </w:pPr>
            <w:r w:rsidRPr="005A1F26">
              <w:rPr>
                <w:rFonts w:cs="Times New Roman"/>
                <w:color w:val="000000"/>
                <w:sz w:val="16"/>
                <w:szCs w:val="16"/>
              </w:rPr>
              <w:t>CXR consistent with TB</w:t>
            </w:r>
          </w:p>
        </w:tc>
        <w:tc>
          <w:tcPr>
            <w:tcW w:w="2839" w:type="dxa"/>
            <w:vMerge w:val="restart"/>
          </w:tcPr>
          <w:p w14:paraId="000007F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of CXR performed at initial evaluation as assessed by reader performing clinical evaluation/making TB-treatment decision or by reader to inform research classification of TB if former not available</w:t>
            </w:r>
          </w:p>
        </w:tc>
        <w:tc>
          <w:tcPr>
            <w:tcW w:w="679" w:type="dxa"/>
          </w:tcPr>
          <w:p w14:paraId="000007F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98" w:type="dxa"/>
          </w:tcPr>
          <w:p w14:paraId="000007F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CXR not consistent with TB</w:t>
            </w:r>
          </w:p>
        </w:tc>
        <w:tc>
          <w:tcPr>
            <w:tcW w:w="2837" w:type="dxa"/>
            <w:vMerge w:val="restart"/>
          </w:tcPr>
          <w:p w14:paraId="000007F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All CXR assessments made by the managing clinical team. CXR was only performed for children for whom the managing clinical team determined that CXR was necessary; thus, not all children had CXR performed.</w:t>
            </w:r>
          </w:p>
        </w:tc>
      </w:tr>
      <w:tr w:rsidR="00095790" w:rsidRPr="005A1F26" w14:paraId="1A7496A5"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F4"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39" w:type="dxa"/>
            <w:vMerge/>
          </w:tcPr>
          <w:p w14:paraId="000007F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F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98" w:type="dxa"/>
          </w:tcPr>
          <w:p w14:paraId="000007F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CXR consistent with TB</w:t>
            </w:r>
          </w:p>
        </w:tc>
        <w:tc>
          <w:tcPr>
            <w:tcW w:w="2837" w:type="dxa"/>
            <w:vMerge/>
          </w:tcPr>
          <w:p w14:paraId="000007F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05C3E9B3"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7F9"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39" w:type="dxa"/>
            <w:vMerge/>
          </w:tcPr>
          <w:p w14:paraId="000007F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7F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98" w:type="dxa"/>
          </w:tcPr>
          <w:p w14:paraId="000007F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assessed</w:t>
            </w:r>
          </w:p>
        </w:tc>
        <w:tc>
          <w:tcPr>
            <w:tcW w:w="2837" w:type="dxa"/>
            <w:vMerge/>
          </w:tcPr>
          <w:p w14:paraId="000007F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47E91C84"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7FE" w14:textId="77777777" w:rsidR="00095790" w:rsidRPr="005A1F26" w:rsidRDefault="00792AD4" w:rsidP="005A1F26">
            <w:pPr>
              <w:rPr>
                <w:rFonts w:cs="Times New Roman"/>
                <w:color w:val="000000"/>
                <w:sz w:val="16"/>
                <w:szCs w:val="16"/>
              </w:rPr>
            </w:pPr>
            <w:r w:rsidRPr="005A1F26">
              <w:rPr>
                <w:rFonts w:cs="Times New Roman"/>
                <w:color w:val="000000"/>
                <w:sz w:val="16"/>
                <w:szCs w:val="16"/>
              </w:rPr>
              <w:t>Opacities on CXR</w:t>
            </w:r>
          </w:p>
        </w:tc>
        <w:tc>
          <w:tcPr>
            <w:tcW w:w="2839" w:type="dxa"/>
            <w:vMerge w:val="restart"/>
          </w:tcPr>
          <w:p w14:paraId="000007F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Opacities (e.g., alveolar consolidation and/or bronchopneumonia) on CXR performed at initial evaluation as assessed by reader performing clinical evaluation/making TB-treatment decision or by reader to inform research classification of TB if former not available</w:t>
            </w:r>
          </w:p>
        </w:tc>
        <w:tc>
          <w:tcPr>
            <w:tcW w:w="679" w:type="dxa"/>
          </w:tcPr>
          <w:p w14:paraId="0000080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98" w:type="dxa"/>
          </w:tcPr>
          <w:p w14:paraId="0000080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Opacities not present on CXR</w:t>
            </w:r>
          </w:p>
        </w:tc>
        <w:tc>
          <w:tcPr>
            <w:tcW w:w="2837" w:type="dxa"/>
            <w:vMerge w:val="restart"/>
          </w:tcPr>
          <w:p w14:paraId="0000080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Received data corresponding to presence of alveolar opacification and bronchopneumonia; if either of these were positive, then the CXR was said to demonstrate opacities.</w:t>
            </w:r>
          </w:p>
        </w:tc>
      </w:tr>
      <w:tr w:rsidR="00095790" w:rsidRPr="005A1F26" w14:paraId="54F7DF66"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803"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39" w:type="dxa"/>
            <w:vMerge/>
          </w:tcPr>
          <w:p w14:paraId="0000080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80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98" w:type="dxa"/>
          </w:tcPr>
          <w:p w14:paraId="0000080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Opacities present on CXR</w:t>
            </w:r>
          </w:p>
        </w:tc>
        <w:tc>
          <w:tcPr>
            <w:tcW w:w="2837" w:type="dxa"/>
            <w:vMerge/>
          </w:tcPr>
          <w:p w14:paraId="0000080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44423807"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808"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39" w:type="dxa"/>
            <w:vMerge/>
          </w:tcPr>
          <w:p w14:paraId="0000080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80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98" w:type="dxa"/>
          </w:tcPr>
          <w:p w14:paraId="0000080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assessed</w:t>
            </w:r>
          </w:p>
        </w:tc>
        <w:tc>
          <w:tcPr>
            <w:tcW w:w="2837" w:type="dxa"/>
            <w:vMerge/>
          </w:tcPr>
          <w:p w14:paraId="0000080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3B6C3491"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80D" w14:textId="68C07952" w:rsidR="00095790" w:rsidRPr="005A1F26" w:rsidRDefault="00EF2938" w:rsidP="005A1F26">
            <w:pPr>
              <w:rPr>
                <w:rFonts w:cs="Times New Roman"/>
                <w:color w:val="000000"/>
                <w:sz w:val="16"/>
                <w:szCs w:val="16"/>
              </w:rPr>
            </w:pPr>
            <w:r w:rsidRPr="005A1F26">
              <w:rPr>
                <w:rFonts w:cs="Times New Roman"/>
                <w:color w:val="000000"/>
                <w:sz w:val="16"/>
                <w:szCs w:val="16"/>
              </w:rPr>
              <w:t>Intrathoracic lymphadenopathy on CXR</w:t>
            </w:r>
          </w:p>
        </w:tc>
        <w:tc>
          <w:tcPr>
            <w:tcW w:w="2839" w:type="dxa"/>
            <w:vMerge w:val="restart"/>
          </w:tcPr>
          <w:p w14:paraId="0000080E" w14:textId="3A5E3211" w:rsidR="00095790" w:rsidRPr="005A1F26" w:rsidRDefault="009A4B4D"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Intrathoracic lymphadenopathy</w:t>
            </w:r>
            <w:r w:rsidR="00792AD4" w:rsidRPr="005A1F26">
              <w:rPr>
                <w:rFonts w:cs="Times New Roman"/>
                <w:color w:val="000000"/>
                <w:sz w:val="16"/>
                <w:szCs w:val="16"/>
              </w:rPr>
              <w:t xml:space="preserve"> (e.g., perihilar nodes, paratracheal nodes, mediastinal nodes) on CXR performed at initial evaluation as assessed by reader performing clinical evaluation/making TB-treatment decision or by reader to inform research classification of TB if former not available</w:t>
            </w:r>
          </w:p>
        </w:tc>
        <w:tc>
          <w:tcPr>
            <w:tcW w:w="679" w:type="dxa"/>
          </w:tcPr>
          <w:p w14:paraId="0000080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98" w:type="dxa"/>
          </w:tcPr>
          <w:p w14:paraId="00000810" w14:textId="6591BC28" w:rsidR="00095790" w:rsidRPr="005A1F26" w:rsidRDefault="009A4B4D"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Intrathoracic lymphadenopathy</w:t>
            </w:r>
            <w:r w:rsidR="00792AD4" w:rsidRPr="005A1F26">
              <w:rPr>
                <w:rFonts w:cs="Times New Roman"/>
                <w:color w:val="000000"/>
                <w:sz w:val="16"/>
                <w:szCs w:val="16"/>
              </w:rPr>
              <w:t xml:space="preserve"> not present on CXR</w:t>
            </w:r>
          </w:p>
        </w:tc>
        <w:tc>
          <w:tcPr>
            <w:tcW w:w="2837" w:type="dxa"/>
            <w:vMerge w:val="restart"/>
          </w:tcPr>
          <w:p w14:paraId="0000081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Received data corresponding to presence of perihilar lymphadenopathy, paratracheal lymphadenopathy, and calcified nodes; if any of these were positive, then the CXR was said to demonstrate nodes.</w:t>
            </w:r>
          </w:p>
        </w:tc>
      </w:tr>
      <w:tr w:rsidR="00095790" w:rsidRPr="005A1F26" w14:paraId="41297837"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812"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39" w:type="dxa"/>
            <w:vMerge/>
          </w:tcPr>
          <w:p w14:paraId="0000081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81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98" w:type="dxa"/>
          </w:tcPr>
          <w:p w14:paraId="00000815" w14:textId="5D1BAA0E" w:rsidR="00095790" w:rsidRPr="005A1F26" w:rsidRDefault="009A4B4D"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Intrathoracic lymphadenopathy</w:t>
            </w:r>
            <w:r w:rsidR="00792AD4" w:rsidRPr="005A1F26">
              <w:rPr>
                <w:rFonts w:cs="Times New Roman"/>
                <w:color w:val="000000"/>
                <w:sz w:val="16"/>
                <w:szCs w:val="16"/>
              </w:rPr>
              <w:t xml:space="preserve"> </w:t>
            </w:r>
            <w:proofErr w:type="gramStart"/>
            <w:r w:rsidR="00792AD4" w:rsidRPr="005A1F26">
              <w:rPr>
                <w:rFonts w:cs="Times New Roman"/>
                <w:color w:val="000000"/>
                <w:sz w:val="16"/>
                <w:szCs w:val="16"/>
              </w:rPr>
              <w:t>present</w:t>
            </w:r>
            <w:proofErr w:type="gramEnd"/>
            <w:r w:rsidR="00792AD4" w:rsidRPr="005A1F26">
              <w:rPr>
                <w:rFonts w:cs="Times New Roman"/>
                <w:color w:val="000000"/>
                <w:sz w:val="16"/>
                <w:szCs w:val="16"/>
              </w:rPr>
              <w:t xml:space="preserve"> on CXR</w:t>
            </w:r>
          </w:p>
        </w:tc>
        <w:tc>
          <w:tcPr>
            <w:tcW w:w="2837" w:type="dxa"/>
            <w:vMerge/>
          </w:tcPr>
          <w:p w14:paraId="0000081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6EF5B224"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817"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39" w:type="dxa"/>
            <w:vMerge/>
          </w:tcPr>
          <w:p w14:paraId="0000081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81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98" w:type="dxa"/>
          </w:tcPr>
          <w:p w14:paraId="0000081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assessed</w:t>
            </w:r>
          </w:p>
        </w:tc>
        <w:tc>
          <w:tcPr>
            <w:tcW w:w="2837" w:type="dxa"/>
            <w:vMerge/>
          </w:tcPr>
          <w:p w14:paraId="0000081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62BFF8F3"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81C" w14:textId="77777777" w:rsidR="00095790" w:rsidRPr="005A1F26" w:rsidRDefault="00792AD4" w:rsidP="005A1F26">
            <w:pPr>
              <w:rPr>
                <w:rFonts w:cs="Times New Roman"/>
                <w:color w:val="000000"/>
                <w:sz w:val="16"/>
                <w:szCs w:val="16"/>
              </w:rPr>
            </w:pPr>
            <w:r w:rsidRPr="005A1F26">
              <w:rPr>
                <w:rFonts w:cs="Times New Roman"/>
                <w:color w:val="000000"/>
                <w:sz w:val="16"/>
                <w:szCs w:val="16"/>
              </w:rPr>
              <w:t>TB classification</w:t>
            </w:r>
          </w:p>
        </w:tc>
        <w:tc>
          <w:tcPr>
            <w:tcW w:w="2839" w:type="dxa"/>
            <w:vMerge w:val="restart"/>
          </w:tcPr>
          <w:p w14:paraId="0000081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Final classification of TB</w:t>
            </w:r>
          </w:p>
        </w:tc>
        <w:tc>
          <w:tcPr>
            <w:tcW w:w="679" w:type="dxa"/>
          </w:tcPr>
          <w:p w14:paraId="0000081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98" w:type="dxa"/>
          </w:tcPr>
          <w:p w14:paraId="0000081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Unlikely TB</w:t>
            </w:r>
          </w:p>
        </w:tc>
        <w:tc>
          <w:tcPr>
            <w:tcW w:w="2837" w:type="dxa"/>
            <w:vMerge w:val="restart"/>
          </w:tcPr>
          <w:p w14:paraId="0000082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See note on reference classification in study description table above.</w:t>
            </w:r>
          </w:p>
        </w:tc>
      </w:tr>
      <w:tr w:rsidR="00095790" w:rsidRPr="005A1F26" w14:paraId="79BE7570"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821"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39" w:type="dxa"/>
            <w:vMerge/>
          </w:tcPr>
          <w:p w14:paraId="0000082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82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98" w:type="dxa"/>
          </w:tcPr>
          <w:p w14:paraId="0000082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Bacteriologically-confirmed TB</w:t>
            </w:r>
          </w:p>
        </w:tc>
        <w:tc>
          <w:tcPr>
            <w:tcW w:w="2837" w:type="dxa"/>
            <w:vMerge/>
          </w:tcPr>
          <w:p w14:paraId="0000082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1AAC50DC"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826"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39" w:type="dxa"/>
            <w:vMerge/>
          </w:tcPr>
          <w:p w14:paraId="0000082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82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2</w:t>
            </w:r>
          </w:p>
        </w:tc>
        <w:tc>
          <w:tcPr>
            <w:tcW w:w="1498" w:type="dxa"/>
          </w:tcPr>
          <w:p w14:paraId="0000082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Unconfirmed TB</w:t>
            </w:r>
          </w:p>
        </w:tc>
        <w:tc>
          <w:tcPr>
            <w:tcW w:w="2837" w:type="dxa"/>
            <w:vMerge/>
          </w:tcPr>
          <w:p w14:paraId="0000082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5FA6D579"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82B"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39" w:type="dxa"/>
            <w:vMerge/>
          </w:tcPr>
          <w:p w14:paraId="0000082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82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98" w:type="dxa"/>
          </w:tcPr>
          <w:p w14:paraId="0000082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837" w:type="dxa"/>
            <w:vMerge/>
          </w:tcPr>
          <w:p w14:paraId="0000082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bl>
    <w:p w14:paraId="00000830" w14:textId="77777777" w:rsidR="00095790" w:rsidRPr="005A1F26" w:rsidRDefault="00095790" w:rsidP="005A1F26">
      <w:pPr>
        <w:spacing w:line="240" w:lineRule="auto"/>
        <w:rPr>
          <w:rFonts w:cs="Times New Roman"/>
          <w:b/>
          <w:sz w:val="16"/>
          <w:szCs w:val="16"/>
        </w:rPr>
      </w:pPr>
    </w:p>
    <w:p w14:paraId="00000831" w14:textId="77777777" w:rsidR="00095790" w:rsidRPr="005A1F26" w:rsidRDefault="00792AD4" w:rsidP="005A1F26">
      <w:pPr>
        <w:spacing w:line="240" w:lineRule="auto"/>
        <w:rPr>
          <w:rFonts w:cs="Times New Roman"/>
          <w:b/>
          <w:sz w:val="16"/>
          <w:szCs w:val="16"/>
        </w:rPr>
      </w:pPr>
      <w:r w:rsidRPr="005A1F26">
        <w:rPr>
          <w:rFonts w:cs="Times New Roman"/>
        </w:rPr>
        <w:br w:type="page"/>
      </w:r>
    </w:p>
    <w:p w14:paraId="00000832" w14:textId="77777777" w:rsidR="00095790" w:rsidRPr="005A1F26" w:rsidRDefault="00792AD4" w:rsidP="005A1F26">
      <w:pPr>
        <w:spacing w:line="240" w:lineRule="auto"/>
        <w:rPr>
          <w:rFonts w:cs="Times New Roman"/>
          <w:b/>
        </w:rPr>
      </w:pPr>
      <w:bookmarkStart w:id="16" w:name="_heading=h.lnxbz9" w:colFirst="0" w:colLast="0"/>
      <w:bookmarkEnd w:id="16"/>
      <w:r w:rsidRPr="005A1F26">
        <w:rPr>
          <w:rFonts w:cs="Times New Roman"/>
          <w:b/>
        </w:rPr>
        <w:lastRenderedPageBreak/>
        <w:t>Table S20. Modifications to IPD from Myo/2018/MM</w:t>
      </w:r>
    </w:p>
    <w:tbl>
      <w:tblPr>
        <w:tblStyle w:val="afffff1"/>
        <w:tblW w:w="934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441"/>
        <w:gridCol w:w="2893"/>
        <w:gridCol w:w="679"/>
        <w:gridCol w:w="1447"/>
        <w:gridCol w:w="2889"/>
      </w:tblGrid>
      <w:tr w:rsidR="00095790" w:rsidRPr="005A1F26" w14:paraId="1E585CB9" w14:textId="77777777" w:rsidTr="0009579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2" w:type="dxa"/>
          </w:tcPr>
          <w:p w14:paraId="00000833" w14:textId="77777777" w:rsidR="00095790" w:rsidRPr="005A1F26" w:rsidRDefault="00792AD4" w:rsidP="005A1F26">
            <w:pPr>
              <w:rPr>
                <w:rFonts w:cs="Times New Roman"/>
                <w:color w:val="000000"/>
                <w:sz w:val="16"/>
                <w:szCs w:val="16"/>
              </w:rPr>
            </w:pPr>
            <w:r w:rsidRPr="005A1F26">
              <w:rPr>
                <w:rFonts w:cs="Times New Roman"/>
                <w:color w:val="000000"/>
                <w:sz w:val="16"/>
                <w:szCs w:val="16"/>
              </w:rPr>
              <w:t>VARIABLE</w:t>
            </w:r>
          </w:p>
        </w:tc>
        <w:tc>
          <w:tcPr>
            <w:tcW w:w="2893" w:type="dxa"/>
          </w:tcPr>
          <w:p w14:paraId="00000834"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DESCRIPTION</w:t>
            </w:r>
          </w:p>
        </w:tc>
        <w:tc>
          <w:tcPr>
            <w:tcW w:w="679" w:type="dxa"/>
          </w:tcPr>
          <w:p w14:paraId="00000835"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CODE</w:t>
            </w:r>
          </w:p>
        </w:tc>
        <w:tc>
          <w:tcPr>
            <w:tcW w:w="1447" w:type="dxa"/>
          </w:tcPr>
          <w:p w14:paraId="00000836"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LABEL</w:t>
            </w:r>
          </w:p>
        </w:tc>
        <w:tc>
          <w:tcPr>
            <w:tcW w:w="2889" w:type="dxa"/>
          </w:tcPr>
          <w:p w14:paraId="00000837"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MODIFICATION</w:t>
            </w:r>
          </w:p>
        </w:tc>
      </w:tr>
      <w:tr w:rsidR="00095790" w:rsidRPr="005A1F26" w14:paraId="3EE9EFE9" w14:textId="77777777" w:rsidTr="00095790">
        <w:trPr>
          <w:trHeight w:val="1200"/>
        </w:trPr>
        <w:tc>
          <w:tcPr>
            <w:cnfStyle w:val="001000000000" w:firstRow="0" w:lastRow="0" w:firstColumn="1" w:lastColumn="0" w:oddVBand="0" w:evenVBand="0" w:oddHBand="0" w:evenHBand="0" w:firstRowFirstColumn="0" w:firstRowLastColumn="0" w:lastRowFirstColumn="0" w:lastRowLastColumn="0"/>
            <w:tcW w:w="1442" w:type="dxa"/>
            <w:vMerge w:val="restart"/>
          </w:tcPr>
          <w:p w14:paraId="00000838" w14:textId="23213B1C" w:rsidR="00095790" w:rsidRPr="005A1F26" w:rsidRDefault="007E6CAF" w:rsidP="005A1F26">
            <w:pPr>
              <w:rPr>
                <w:rFonts w:cs="Times New Roman"/>
                <w:color w:val="000000"/>
                <w:sz w:val="16"/>
                <w:szCs w:val="16"/>
              </w:rPr>
            </w:pPr>
            <w:r>
              <w:rPr>
                <w:rFonts w:cs="Times New Roman"/>
                <w:color w:val="000000"/>
                <w:sz w:val="16"/>
                <w:szCs w:val="16"/>
              </w:rPr>
              <w:t>Documented TB</w:t>
            </w:r>
            <w:r w:rsidR="00792AD4" w:rsidRPr="005A1F26">
              <w:rPr>
                <w:rFonts w:cs="Times New Roman"/>
                <w:color w:val="000000"/>
                <w:sz w:val="16"/>
                <w:szCs w:val="16"/>
              </w:rPr>
              <w:t xml:space="preserve"> exposure</w:t>
            </w:r>
          </w:p>
        </w:tc>
        <w:tc>
          <w:tcPr>
            <w:tcW w:w="2893" w:type="dxa"/>
            <w:vMerge w:val="restart"/>
          </w:tcPr>
          <w:p w14:paraId="0000083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Known exposure to MTB at initial evaluation in previous 12 months</w:t>
            </w:r>
          </w:p>
        </w:tc>
        <w:tc>
          <w:tcPr>
            <w:tcW w:w="679" w:type="dxa"/>
          </w:tcPr>
          <w:p w14:paraId="0000083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47" w:type="dxa"/>
          </w:tcPr>
          <w:p w14:paraId="0000083B" w14:textId="15858F20"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No </w:t>
            </w:r>
            <w:r w:rsidR="007E6CAF">
              <w:rPr>
                <w:rFonts w:cs="Times New Roman"/>
                <w:color w:val="000000"/>
                <w:sz w:val="16"/>
                <w:szCs w:val="16"/>
              </w:rPr>
              <w:t>documented TB</w:t>
            </w:r>
            <w:r w:rsidRPr="005A1F26">
              <w:rPr>
                <w:rFonts w:cs="Times New Roman"/>
                <w:color w:val="000000"/>
                <w:sz w:val="16"/>
                <w:szCs w:val="16"/>
              </w:rPr>
              <w:t xml:space="preserve"> exposure in previous 12 months</w:t>
            </w:r>
          </w:p>
        </w:tc>
        <w:tc>
          <w:tcPr>
            <w:tcW w:w="2889" w:type="dxa"/>
            <w:vMerge w:val="restart"/>
          </w:tcPr>
          <w:p w14:paraId="0000083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Defined as a documented or reported exposure to a case of tuberculosis (household or close contact) within the preceding 12 months</w:t>
            </w:r>
          </w:p>
        </w:tc>
      </w:tr>
      <w:tr w:rsidR="00095790" w:rsidRPr="005A1F26" w14:paraId="2FA59B28" w14:textId="77777777" w:rsidTr="00095790">
        <w:trPr>
          <w:trHeight w:val="1200"/>
        </w:trPr>
        <w:tc>
          <w:tcPr>
            <w:cnfStyle w:val="001000000000" w:firstRow="0" w:lastRow="0" w:firstColumn="1" w:lastColumn="0" w:oddVBand="0" w:evenVBand="0" w:oddHBand="0" w:evenHBand="0" w:firstRowFirstColumn="0" w:firstRowLastColumn="0" w:lastRowFirstColumn="0" w:lastRowLastColumn="0"/>
            <w:tcW w:w="1442" w:type="dxa"/>
            <w:vMerge/>
          </w:tcPr>
          <w:p w14:paraId="0000083D"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3" w:type="dxa"/>
            <w:vMerge/>
          </w:tcPr>
          <w:p w14:paraId="0000083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83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47" w:type="dxa"/>
          </w:tcPr>
          <w:p w14:paraId="00000840" w14:textId="3C682D97" w:rsidR="00095790" w:rsidRPr="005A1F26" w:rsidRDefault="007E6CAF"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Pr>
                <w:rFonts w:cs="Times New Roman"/>
                <w:color w:val="000000"/>
                <w:sz w:val="16"/>
                <w:szCs w:val="16"/>
              </w:rPr>
              <w:t>Documented TB</w:t>
            </w:r>
            <w:r w:rsidR="00792AD4" w:rsidRPr="005A1F26">
              <w:rPr>
                <w:rFonts w:cs="Times New Roman"/>
                <w:color w:val="000000"/>
                <w:sz w:val="16"/>
                <w:szCs w:val="16"/>
              </w:rPr>
              <w:t xml:space="preserve"> exposure in previous 12 months</w:t>
            </w:r>
          </w:p>
        </w:tc>
        <w:tc>
          <w:tcPr>
            <w:tcW w:w="2889" w:type="dxa"/>
            <w:vMerge/>
          </w:tcPr>
          <w:p w14:paraId="0000084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7F3E1B61"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tcPr>
          <w:p w14:paraId="00000842"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3" w:type="dxa"/>
            <w:vMerge/>
          </w:tcPr>
          <w:p w14:paraId="0000084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84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47" w:type="dxa"/>
          </w:tcPr>
          <w:p w14:paraId="0000084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889" w:type="dxa"/>
            <w:vMerge/>
          </w:tcPr>
          <w:p w14:paraId="0000084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0CAD4DE1"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val="restart"/>
          </w:tcPr>
          <w:p w14:paraId="00000847" w14:textId="77777777" w:rsidR="00095790" w:rsidRPr="005A1F26" w:rsidRDefault="00792AD4" w:rsidP="005A1F26">
            <w:pPr>
              <w:rPr>
                <w:rFonts w:cs="Times New Roman"/>
                <w:color w:val="000000"/>
                <w:sz w:val="16"/>
                <w:szCs w:val="16"/>
              </w:rPr>
            </w:pPr>
            <w:r w:rsidRPr="005A1F26">
              <w:rPr>
                <w:rFonts w:cs="Times New Roman"/>
                <w:color w:val="000000"/>
                <w:sz w:val="16"/>
                <w:szCs w:val="16"/>
              </w:rPr>
              <w:t>First Xpert MTB/RIF</w:t>
            </w:r>
          </w:p>
        </w:tc>
        <w:tc>
          <w:tcPr>
            <w:tcW w:w="2893" w:type="dxa"/>
            <w:vMerge w:val="restart"/>
          </w:tcPr>
          <w:p w14:paraId="0000084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from first Xpert MTB/RIF (not Ultra) performed on ES/IS (or GA for young children) collected at initial evaluation</w:t>
            </w:r>
          </w:p>
        </w:tc>
        <w:tc>
          <w:tcPr>
            <w:tcW w:w="679" w:type="dxa"/>
          </w:tcPr>
          <w:p w14:paraId="0000084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47" w:type="dxa"/>
          </w:tcPr>
          <w:p w14:paraId="0000084A" w14:textId="4BA9E3D4"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Xpert negative </w:t>
            </w:r>
            <w:r w:rsidR="00E67D21">
              <w:rPr>
                <w:rFonts w:cs="Times New Roman"/>
                <w:color w:val="000000"/>
                <w:sz w:val="16"/>
                <w:szCs w:val="16"/>
              </w:rPr>
              <w:t>for Mtb</w:t>
            </w:r>
          </w:p>
        </w:tc>
        <w:tc>
          <w:tcPr>
            <w:tcW w:w="2889" w:type="dxa"/>
            <w:vMerge w:val="restart"/>
          </w:tcPr>
          <w:p w14:paraId="0000084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from first Xpert: all GA specimens.</w:t>
            </w:r>
          </w:p>
        </w:tc>
      </w:tr>
      <w:tr w:rsidR="00095790" w:rsidRPr="005A1F26" w14:paraId="6F916B1B"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tcPr>
          <w:p w14:paraId="0000084C"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3" w:type="dxa"/>
            <w:vMerge/>
          </w:tcPr>
          <w:p w14:paraId="0000084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84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47" w:type="dxa"/>
          </w:tcPr>
          <w:p w14:paraId="0000084F" w14:textId="4B5889A9"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Xpert positive </w:t>
            </w:r>
            <w:r w:rsidR="00E67D21">
              <w:rPr>
                <w:rFonts w:cs="Times New Roman"/>
                <w:color w:val="000000"/>
                <w:sz w:val="16"/>
                <w:szCs w:val="16"/>
              </w:rPr>
              <w:t>for Mtb</w:t>
            </w:r>
          </w:p>
        </w:tc>
        <w:tc>
          <w:tcPr>
            <w:tcW w:w="2889" w:type="dxa"/>
            <w:vMerge/>
          </w:tcPr>
          <w:p w14:paraId="0000085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38C6D7C1"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tcPr>
          <w:p w14:paraId="00000851"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3" w:type="dxa"/>
            <w:vMerge/>
          </w:tcPr>
          <w:p w14:paraId="0000085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85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47" w:type="dxa"/>
          </w:tcPr>
          <w:p w14:paraId="0000085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performed</w:t>
            </w:r>
          </w:p>
        </w:tc>
        <w:tc>
          <w:tcPr>
            <w:tcW w:w="2889" w:type="dxa"/>
            <w:vMerge/>
          </w:tcPr>
          <w:p w14:paraId="0000085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3F4FE526" w14:textId="77777777" w:rsidTr="00095790">
        <w:trPr>
          <w:trHeight w:val="900"/>
        </w:trPr>
        <w:tc>
          <w:tcPr>
            <w:cnfStyle w:val="001000000000" w:firstRow="0" w:lastRow="0" w:firstColumn="1" w:lastColumn="0" w:oddVBand="0" w:evenVBand="0" w:oddHBand="0" w:evenHBand="0" w:firstRowFirstColumn="0" w:firstRowLastColumn="0" w:lastRowFirstColumn="0" w:lastRowLastColumn="0"/>
            <w:tcW w:w="1442" w:type="dxa"/>
            <w:vMerge w:val="restart"/>
          </w:tcPr>
          <w:p w14:paraId="00000856" w14:textId="77777777" w:rsidR="00095790" w:rsidRPr="005A1F26" w:rsidRDefault="00792AD4" w:rsidP="005A1F26">
            <w:pPr>
              <w:rPr>
                <w:rFonts w:cs="Times New Roman"/>
                <w:color w:val="000000"/>
                <w:sz w:val="16"/>
                <w:szCs w:val="16"/>
              </w:rPr>
            </w:pPr>
            <w:r w:rsidRPr="005A1F26">
              <w:rPr>
                <w:rFonts w:cs="Times New Roman"/>
                <w:color w:val="000000"/>
                <w:sz w:val="16"/>
                <w:szCs w:val="16"/>
              </w:rPr>
              <w:t>CXR consistent with TB</w:t>
            </w:r>
          </w:p>
        </w:tc>
        <w:tc>
          <w:tcPr>
            <w:tcW w:w="2893" w:type="dxa"/>
            <w:vMerge w:val="restart"/>
          </w:tcPr>
          <w:p w14:paraId="0000085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of CXR performed at initial evaluation as assessed by reader performing clinical evaluation/making TB-treatment decision or by reader to inform research classification of TB if former not available</w:t>
            </w:r>
          </w:p>
        </w:tc>
        <w:tc>
          <w:tcPr>
            <w:tcW w:w="679" w:type="dxa"/>
          </w:tcPr>
          <w:p w14:paraId="0000085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47" w:type="dxa"/>
          </w:tcPr>
          <w:p w14:paraId="0000085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CXR not consistent with TB</w:t>
            </w:r>
          </w:p>
        </w:tc>
        <w:tc>
          <w:tcPr>
            <w:tcW w:w="2889" w:type="dxa"/>
            <w:vMerge w:val="restart"/>
          </w:tcPr>
          <w:p w14:paraId="0000085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CXR assessment made by the study team.</w:t>
            </w:r>
          </w:p>
        </w:tc>
      </w:tr>
      <w:tr w:rsidR="00095790" w:rsidRPr="005A1F26" w14:paraId="7716BB11"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tcPr>
          <w:p w14:paraId="0000085B"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3" w:type="dxa"/>
            <w:vMerge/>
          </w:tcPr>
          <w:p w14:paraId="0000085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85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47" w:type="dxa"/>
          </w:tcPr>
          <w:p w14:paraId="0000085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CXR consistent with TB</w:t>
            </w:r>
          </w:p>
        </w:tc>
        <w:tc>
          <w:tcPr>
            <w:tcW w:w="2889" w:type="dxa"/>
            <w:vMerge/>
          </w:tcPr>
          <w:p w14:paraId="0000085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3E137A54"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tcPr>
          <w:p w14:paraId="00000860"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3" w:type="dxa"/>
            <w:vMerge/>
          </w:tcPr>
          <w:p w14:paraId="0000086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86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47" w:type="dxa"/>
          </w:tcPr>
          <w:p w14:paraId="0000086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assessed</w:t>
            </w:r>
          </w:p>
        </w:tc>
        <w:tc>
          <w:tcPr>
            <w:tcW w:w="2889" w:type="dxa"/>
            <w:vMerge/>
          </w:tcPr>
          <w:p w14:paraId="0000086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0C48CBCD"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val="restart"/>
          </w:tcPr>
          <w:p w14:paraId="00000865" w14:textId="77777777" w:rsidR="00095790" w:rsidRPr="005A1F26" w:rsidRDefault="00792AD4" w:rsidP="005A1F26">
            <w:pPr>
              <w:rPr>
                <w:rFonts w:cs="Times New Roman"/>
                <w:color w:val="000000"/>
                <w:sz w:val="16"/>
                <w:szCs w:val="16"/>
              </w:rPr>
            </w:pPr>
            <w:r w:rsidRPr="005A1F26">
              <w:rPr>
                <w:rFonts w:cs="Times New Roman"/>
                <w:color w:val="000000"/>
                <w:sz w:val="16"/>
                <w:szCs w:val="16"/>
              </w:rPr>
              <w:t>TB classification</w:t>
            </w:r>
          </w:p>
        </w:tc>
        <w:tc>
          <w:tcPr>
            <w:tcW w:w="2893" w:type="dxa"/>
            <w:vMerge w:val="restart"/>
          </w:tcPr>
          <w:p w14:paraId="0000086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Final classification of TB</w:t>
            </w:r>
          </w:p>
        </w:tc>
        <w:tc>
          <w:tcPr>
            <w:tcW w:w="679" w:type="dxa"/>
          </w:tcPr>
          <w:p w14:paraId="0000086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47" w:type="dxa"/>
          </w:tcPr>
          <w:p w14:paraId="0000086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Unlikely TB</w:t>
            </w:r>
          </w:p>
        </w:tc>
        <w:tc>
          <w:tcPr>
            <w:tcW w:w="2889" w:type="dxa"/>
            <w:vMerge w:val="restart"/>
          </w:tcPr>
          <w:p w14:paraId="0000086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See note on reference classification in study description table above.</w:t>
            </w:r>
          </w:p>
        </w:tc>
      </w:tr>
      <w:tr w:rsidR="00095790" w:rsidRPr="005A1F26" w14:paraId="5FBF1E6F"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tcPr>
          <w:p w14:paraId="0000086A"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3" w:type="dxa"/>
            <w:vMerge/>
          </w:tcPr>
          <w:p w14:paraId="0000086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86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47" w:type="dxa"/>
          </w:tcPr>
          <w:p w14:paraId="0000086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Bacteriologically-confirmed TB</w:t>
            </w:r>
          </w:p>
        </w:tc>
        <w:tc>
          <w:tcPr>
            <w:tcW w:w="2889" w:type="dxa"/>
            <w:vMerge/>
          </w:tcPr>
          <w:p w14:paraId="0000086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41FF738C"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tcPr>
          <w:p w14:paraId="0000086F"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3" w:type="dxa"/>
            <w:vMerge/>
          </w:tcPr>
          <w:p w14:paraId="0000087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87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2</w:t>
            </w:r>
          </w:p>
        </w:tc>
        <w:tc>
          <w:tcPr>
            <w:tcW w:w="1447" w:type="dxa"/>
          </w:tcPr>
          <w:p w14:paraId="0000087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Unconfirmed TB</w:t>
            </w:r>
          </w:p>
        </w:tc>
        <w:tc>
          <w:tcPr>
            <w:tcW w:w="2889" w:type="dxa"/>
            <w:vMerge/>
          </w:tcPr>
          <w:p w14:paraId="0000087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000098EE"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tcPr>
          <w:p w14:paraId="00000874"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3" w:type="dxa"/>
            <w:vMerge/>
          </w:tcPr>
          <w:p w14:paraId="0000087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87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47" w:type="dxa"/>
          </w:tcPr>
          <w:p w14:paraId="0000087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889" w:type="dxa"/>
            <w:vMerge/>
          </w:tcPr>
          <w:p w14:paraId="0000087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bl>
    <w:p w14:paraId="00000879" w14:textId="77777777" w:rsidR="00095790" w:rsidRPr="005A1F26" w:rsidRDefault="00095790" w:rsidP="005A1F26">
      <w:pPr>
        <w:spacing w:line="240" w:lineRule="auto"/>
        <w:rPr>
          <w:rFonts w:cs="Times New Roman"/>
          <w:b/>
          <w:sz w:val="16"/>
          <w:szCs w:val="16"/>
        </w:rPr>
      </w:pPr>
    </w:p>
    <w:p w14:paraId="0000087A" w14:textId="77777777" w:rsidR="00095790" w:rsidRPr="005A1F26" w:rsidRDefault="00792AD4" w:rsidP="005A1F26">
      <w:pPr>
        <w:spacing w:line="240" w:lineRule="auto"/>
        <w:rPr>
          <w:rFonts w:cs="Times New Roman"/>
          <w:b/>
          <w:sz w:val="16"/>
          <w:szCs w:val="16"/>
        </w:rPr>
      </w:pPr>
      <w:r w:rsidRPr="005A1F26">
        <w:rPr>
          <w:rFonts w:cs="Times New Roman"/>
        </w:rPr>
        <w:br w:type="page"/>
      </w:r>
    </w:p>
    <w:p w14:paraId="0000087B" w14:textId="75977ED7" w:rsidR="00095790" w:rsidRPr="005A1F26" w:rsidRDefault="00792AD4" w:rsidP="005A1F26">
      <w:pPr>
        <w:spacing w:line="240" w:lineRule="auto"/>
        <w:rPr>
          <w:rFonts w:cs="Times New Roman"/>
          <w:b/>
        </w:rPr>
      </w:pPr>
      <w:bookmarkStart w:id="17" w:name="_heading=h.35nkun2" w:colFirst="0" w:colLast="0"/>
      <w:bookmarkEnd w:id="17"/>
      <w:r w:rsidRPr="005A1F26">
        <w:rPr>
          <w:rFonts w:cs="Times New Roman"/>
          <w:b/>
        </w:rPr>
        <w:lastRenderedPageBreak/>
        <w:t>Table S21. Modifications to IPD from Marcy/201</w:t>
      </w:r>
      <w:r w:rsidR="002B63C5" w:rsidRPr="005A1F26">
        <w:rPr>
          <w:rFonts w:cs="Times New Roman"/>
          <w:b/>
        </w:rPr>
        <w:t>9</w:t>
      </w:r>
      <w:r w:rsidRPr="005A1F26">
        <w:rPr>
          <w:rFonts w:cs="Times New Roman"/>
          <w:b/>
        </w:rPr>
        <w:t>/Multi</w:t>
      </w:r>
    </w:p>
    <w:tbl>
      <w:tblPr>
        <w:tblStyle w:val="afffff2"/>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639"/>
        <w:gridCol w:w="2708"/>
        <w:gridCol w:w="679"/>
        <w:gridCol w:w="1642"/>
        <w:gridCol w:w="2682"/>
      </w:tblGrid>
      <w:tr w:rsidR="00095790" w:rsidRPr="005A1F26" w14:paraId="31F7987C" w14:textId="77777777" w:rsidTr="0009579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39" w:type="dxa"/>
          </w:tcPr>
          <w:p w14:paraId="0000087C" w14:textId="77777777" w:rsidR="00095790" w:rsidRPr="005A1F26" w:rsidRDefault="00792AD4" w:rsidP="005A1F26">
            <w:pPr>
              <w:rPr>
                <w:rFonts w:cs="Times New Roman"/>
                <w:color w:val="000000"/>
                <w:sz w:val="14"/>
                <w:szCs w:val="14"/>
              </w:rPr>
            </w:pPr>
            <w:r w:rsidRPr="005A1F26">
              <w:rPr>
                <w:rFonts w:cs="Times New Roman"/>
                <w:color w:val="000000"/>
                <w:sz w:val="14"/>
                <w:szCs w:val="14"/>
              </w:rPr>
              <w:t>VARIABLE</w:t>
            </w:r>
          </w:p>
        </w:tc>
        <w:tc>
          <w:tcPr>
            <w:tcW w:w="2708" w:type="dxa"/>
          </w:tcPr>
          <w:p w14:paraId="0000087D"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DESCRIPTION</w:t>
            </w:r>
          </w:p>
        </w:tc>
        <w:tc>
          <w:tcPr>
            <w:tcW w:w="679" w:type="dxa"/>
          </w:tcPr>
          <w:p w14:paraId="0000087E"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CODE</w:t>
            </w:r>
          </w:p>
        </w:tc>
        <w:tc>
          <w:tcPr>
            <w:tcW w:w="1642" w:type="dxa"/>
          </w:tcPr>
          <w:p w14:paraId="0000087F"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LABEL</w:t>
            </w:r>
          </w:p>
        </w:tc>
        <w:tc>
          <w:tcPr>
            <w:tcW w:w="2682" w:type="dxa"/>
          </w:tcPr>
          <w:p w14:paraId="00000880"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MODIFICATION</w:t>
            </w:r>
          </w:p>
        </w:tc>
      </w:tr>
      <w:tr w:rsidR="00095790" w:rsidRPr="005A1F26" w14:paraId="02A1A578"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val="restart"/>
          </w:tcPr>
          <w:p w14:paraId="00000881" w14:textId="77777777" w:rsidR="00095790" w:rsidRPr="005A1F26" w:rsidRDefault="00792AD4" w:rsidP="005A1F26">
            <w:pPr>
              <w:rPr>
                <w:rFonts w:cs="Times New Roman"/>
                <w:color w:val="000000"/>
                <w:sz w:val="14"/>
                <w:szCs w:val="14"/>
              </w:rPr>
            </w:pPr>
            <w:r w:rsidRPr="005A1F26">
              <w:rPr>
                <w:rFonts w:cs="Times New Roman"/>
                <w:color w:val="000000"/>
                <w:sz w:val="14"/>
                <w:szCs w:val="14"/>
              </w:rPr>
              <w:t>Fever duration</w:t>
            </w:r>
          </w:p>
        </w:tc>
        <w:tc>
          <w:tcPr>
            <w:tcW w:w="2708" w:type="dxa"/>
            <w:vMerge w:val="restart"/>
          </w:tcPr>
          <w:p w14:paraId="0000088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Presence of fever 1 week at initial evaluation</w:t>
            </w:r>
          </w:p>
        </w:tc>
        <w:tc>
          <w:tcPr>
            <w:tcW w:w="679" w:type="dxa"/>
          </w:tcPr>
          <w:p w14:paraId="0000088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642" w:type="dxa"/>
          </w:tcPr>
          <w:p w14:paraId="0000088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Fever 1 week not present</w:t>
            </w:r>
          </w:p>
        </w:tc>
        <w:tc>
          <w:tcPr>
            <w:tcW w:w="2682" w:type="dxa"/>
            <w:vMerge w:val="restart"/>
          </w:tcPr>
          <w:p w14:paraId="0000088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Fever duration was not provided in granular enough detail to identify those with fever for greater than or equal to one week.</w:t>
            </w:r>
          </w:p>
        </w:tc>
      </w:tr>
      <w:tr w:rsidR="00095790" w:rsidRPr="005A1F26" w14:paraId="0E559462"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886"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88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88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642" w:type="dxa"/>
          </w:tcPr>
          <w:p w14:paraId="0000088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Fever 1 week present</w:t>
            </w:r>
          </w:p>
        </w:tc>
        <w:tc>
          <w:tcPr>
            <w:tcW w:w="2682" w:type="dxa"/>
            <w:vMerge/>
          </w:tcPr>
          <w:p w14:paraId="0000088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042A3864"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88B"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88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88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642" w:type="dxa"/>
          </w:tcPr>
          <w:p w14:paraId="0000088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w:t>
            </w:r>
          </w:p>
        </w:tc>
        <w:tc>
          <w:tcPr>
            <w:tcW w:w="2682" w:type="dxa"/>
            <w:vMerge/>
          </w:tcPr>
          <w:p w14:paraId="0000088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62C21510"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val="restart"/>
          </w:tcPr>
          <w:p w14:paraId="00000890" w14:textId="77777777" w:rsidR="00095790" w:rsidRPr="005A1F26" w:rsidRDefault="00792AD4" w:rsidP="005A1F26">
            <w:pPr>
              <w:rPr>
                <w:rFonts w:cs="Times New Roman"/>
                <w:color w:val="000000"/>
                <w:sz w:val="14"/>
                <w:szCs w:val="14"/>
              </w:rPr>
            </w:pPr>
            <w:r w:rsidRPr="005A1F26">
              <w:rPr>
                <w:rFonts w:cs="Times New Roman"/>
                <w:color w:val="000000"/>
                <w:sz w:val="14"/>
                <w:szCs w:val="14"/>
              </w:rPr>
              <w:t>Lethargy</w:t>
            </w:r>
          </w:p>
        </w:tc>
        <w:tc>
          <w:tcPr>
            <w:tcW w:w="2708" w:type="dxa"/>
            <w:vMerge w:val="restart"/>
          </w:tcPr>
          <w:p w14:paraId="0000089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Presenting history of unusual lethargy or lack of playfulness at initial evaluation</w:t>
            </w:r>
          </w:p>
        </w:tc>
        <w:tc>
          <w:tcPr>
            <w:tcW w:w="679" w:type="dxa"/>
          </w:tcPr>
          <w:p w14:paraId="0000089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642" w:type="dxa"/>
          </w:tcPr>
          <w:p w14:paraId="0000089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No lethargy</w:t>
            </w:r>
          </w:p>
        </w:tc>
        <w:tc>
          <w:tcPr>
            <w:tcW w:w="2682" w:type="dxa"/>
            <w:vMerge w:val="restart"/>
          </w:tcPr>
          <w:p w14:paraId="0000089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Positive if the patient experienced lethargy in the previous 4 weeks.</w:t>
            </w:r>
          </w:p>
        </w:tc>
      </w:tr>
      <w:tr w:rsidR="00095790" w:rsidRPr="005A1F26" w14:paraId="4AAF049E"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895"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89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89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642" w:type="dxa"/>
          </w:tcPr>
          <w:p w14:paraId="0000089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Lethargy</w:t>
            </w:r>
          </w:p>
        </w:tc>
        <w:tc>
          <w:tcPr>
            <w:tcW w:w="2682" w:type="dxa"/>
            <w:vMerge/>
          </w:tcPr>
          <w:p w14:paraId="0000089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3750FA44"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89A"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89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89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642" w:type="dxa"/>
          </w:tcPr>
          <w:p w14:paraId="0000089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w:t>
            </w:r>
          </w:p>
        </w:tc>
        <w:tc>
          <w:tcPr>
            <w:tcW w:w="2682" w:type="dxa"/>
            <w:vMerge/>
          </w:tcPr>
          <w:p w14:paraId="0000089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389DC684"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val="restart"/>
          </w:tcPr>
          <w:p w14:paraId="0000089F" w14:textId="77777777" w:rsidR="00095790" w:rsidRPr="005A1F26" w:rsidRDefault="00792AD4" w:rsidP="005A1F26">
            <w:pPr>
              <w:rPr>
                <w:rFonts w:cs="Times New Roman"/>
                <w:color w:val="000000"/>
                <w:sz w:val="14"/>
                <w:szCs w:val="14"/>
              </w:rPr>
            </w:pPr>
            <w:r w:rsidRPr="005A1F26">
              <w:rPr>
                <w:rFonts w:cs="Times New Roman"/>
                <w:color w:val="000000"/>
                <w:sz w:val="14"/>
                <w:szCs w:val="14"/>
              </w:rPr>
              <w:t>Weight loss</w:t>
            </w:r>
          </w:p>
        </w:tc>
        <w:tc>
          <w:tcPr>
            <w:tcW w:w="2708" w:type="dxa"/>
            <w:vMerge w:val="restart"/>
          </w:tcPr>
          <w:p w14:paraId="000008A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Presenting history of poor growth over the preceding 3 months AND not responding to nutritional rehabilitation (or antiretroviral therapy if HIV infected)</w:t>
            </w:r>
          </w:p>
        </w:tc>
        <w:tc>
          <w:tcPr>
            <w:tcW w:w="679" w:type="dxa"/>
          </w:tcPr>
          <w:p w14:paraId="000008A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642" w:type="dxa"/>
          </w:tcPr>
          <w:p w14:paraId="000008A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No weight loss</w:t>
            </w:r>
          </w:p>
        </w:tc>
        <w:tc>
          <w:tcPr>
            <w:tcW w:w="2682" w:type="dxa"/>
            <w:vMerge w:val="restart"/>
          </w:tcPr>
          <w:p w14:paraId="000008A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Positive if the patient experienced weight loss in the previous 4 weeks.</w:t>
            </w:r>
          </w:p>
        </w:tc>
      </w:tr>
      <w:tr w:rsidR="00095790" w:rsidRPr="005A1F26" w14:paraId="17D57831"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8A4"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8A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8A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642" w:type="dxa"/>
          </w:tcPr>
          <w:p w14:paraId="000008A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Weight loss</w:t>
            </w:r>
          </w:p>
        </w:tc>
        <w:tc>
          <w:tcPr>
            <w:tcW w:w="2682" w:type="dxa"/>
            <w:vMerge/>
          </w:tcPr>
          <w:p w14:paraId="000008A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7370B927"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8A9"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8A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8A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642" w:type="dxa"/>
          </w:tcPr>
          <w:p w14:paraId="000008A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w:t>
            </w:r>
          </w:p>
        </w:tc>
        <w:tc>
          <w:tcPr>
            <w:tcW w:w="2682" w:type="dxa"/>
            <w:vMerge/>
          </w:tcPr>
          <w:p w14:paraId="000008A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467C06B4"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val="restart"/>
          </w:tcPr>
          <w:p w14:paraId="000008AE" w14:textId="23D514BA" w:rsidR="00095790" w:rsidRPr="005A1F26" w:rsidRDefault="007E6CAF" w:rsidP="005A1F26">
            <w:pPr>
              <w:rPr>
                <w:rFonts w:cs="Times New Roman"/>
                <w:color w:val="000000"/>
                <w:sz w:val="14"/>
                <w:szCs w:val="14"/>
              </w:rPr>
            </w:pPr>
            <w:r>
              <w:rPr>
                <w:rFonts w:cs="Times New Roman"/>
                <w:color w:val="000000"/>
                <w:sz w:val="14"/>
                <w:szCs w:val="14"/>
              </w:rPr>
              <w:t>Documented TB</w:t>
            </w:r>
            <w:r w:rsidR="00792AD4" w:rsidRPr="005A1F26">
              <w:rPr>
                <w:rFonts w:cs="Times New Roman"/>
                <w:color w:val="000000"/>
                <w:sz w:val="14"/>
                <w:szCs w:val="14"/>
              </w:rPr>
              <w:t xml:space="preserve"> exposure</w:t>
            </w:r>
          </w:p>
        </w:tc>
        <w:tc>
          <w:tcPr>
            <w:tcW w:w="2708" w:type="dxa"/>
            <w:vMerge w:val="restart"/>
          </w:tcPr>
          <w:p w14:paraId="000008A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Known exposure to MTB at initial evaluation in previous 12 months</w:t>
            </w:r>
          </w:p>
        </w:tc>
        <w:tc>
          <w:tcPr>
            <w:tcW w:w="679" w:type="dxa"/>
          </w:tcPr>
          <w:p w14:paraId="000008B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642" w:type="dxa"/>
          </w:tcPr>
          <w:p w14:paraId="000008B1" w14:textId="611E25F2"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 xml:space="preserve">No </w:t>
            </w:r>
            <w:r w:rsidR="007E6CAF">
              <w:rPr>
                <w:rFonts w:cs="Times New Roman"/>
                <w:color w:val="000000"/>
                <w:sz w:val="14"/>
                <w:szCs w:val="14"/>
              </w:rPr>
              <w:t>documented TB</w:t>
            </w:r>
            <w:r w:rsidRPr="005A1F26">
              <w:rPr>
                <w:rFonts w:cs="Times New Roman"/>
                <w:color w:val="000000"/>
                <w:sz w:val="14"/>
                <w:szCs w:val="14"/>
              </w:rPr>
              <w:t xml:space="preserve"> exposure in previous 12 months</w:t>
            </w:r>
          </w:p>
        </w:tc>
        <w:tc>
          <w:tcPr>
            <w:tcW w:w="2682" w:type="dxa"/>
            <w:vMerge w:val="restart"/>
          </w:tcPr>
          <w:p w14:paraId="000008B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Exposure defined as having a household contact with smear + TB in the previous 12 months.</w:t>
            </w:r>
          </w:p>
        </w:tc>
      </w:tr>
      <w:tr w:rsidR="00095790" w:rsidRPr="005A1F26" w14:paraId="1F19F2D9"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8B3"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8B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8B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642" w:type="dxa"/>
          </w:tcPr>
          <w:p w14:paraId="000008B6" w14:textId="667E8EED" w:rsidR="00095790" w:rsidRPr="005A1F26" w:rsidRDefault="007E6CAF"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Pr>
                <w:rFonts w:cs="Times New Roman"/>
                <w:color w:val="000000"/>
                <w:sz w:val="14"/>
                <w:szCs w:val="14"/>
              </w:rPr>
              <w:t>Documented TB</w:t>
            </w:r>
            <w:r w:rsidR="00792AD4" w:rsidRPr="005A1F26">
              <w:rPr>
                <w:rFonts w:cs="Times New Roman"/>
                <w:color w:val="000000"/>
                <w:sz w:val="14"/>
                <w:szCs w:val="14"/>
              </w:rPr>
              <w:t xml:space="preserve"> exposure in previous 12 months</w:t>
            </w:r>
          </w:p>
        </w:tc>
        <w:tc>
          <w:tcPr>
            <w:tcW w:w="2682" w:type="dxa"/>
            <w:vMerge/>
          </w:tcPr>
          <w:p w14:paraId="000008B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41861EF0"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8B8"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8B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8B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642" w:type="dxa"/>
          </w:tcPr>
          <w:p w14:paraId="000008B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w:t>
            </w:r>
          </w:p>
        </w:tc>
        <w:tc>
          <w:tcPr>
            <w:tcW w:w="2682" w:type="dxa"/>
            <w:vMerge/>
          </w:tcPr>
          <w:p w14:paraId="000008B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515DA831"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val="restart"/>
          </w:tcPr>
          <w:p w14:paraId="000008BD" w14:textId="77777777" w:rsidR="00095790" w:rsidRPr="005A1F26" w:rsidRDefault="00792AD4" w:rsidP="005A1F26">
            <w:pPr>
              <w:rPr>
                <w:rFonts w:cs="Times New Roman"/>
                <w:color w:val="000000"/>
                <w:sz w:val="14"/>
                <w:szCs w:val="14"/>
              </w:rPr>
            </w:pPr>
            <w:r w:rsidRPr="005A1F26">
              <w:rPr>
                <w:rFonts w:cs="Times New Roman"/>
                <w:color w:val="000000"/>
                <w:sz w:val="14"/>
                <w:szCs w:val="14"/>
              </w:rPr>
              <w:t>Night sweats</w:t>
            </w:r>
          </w:p>
        </w:tc>
        <w:tc>
          <w:tcPr>
            <w:tcW w:w="2708" w:type="dxa"/>
            <w:vMerge w:val="restart"/>
          </w:tcPr>
          <w:p w14:paraId="000008B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Presenting history of night sweats at initial evaluation</w:t>
            </w:r>
          </w:p>
        </w:tc>
        <w:tc>
          <w:tcPr>
            <w:tcW w:w="679" w:type="dxa"/>
          </w:tcPr>
          <w:p w14:paraId="000008B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642" w:type="dxa"/>
          </w:tcPr>
          <w:p w14:paraId="000008C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No night sweats</w:t>
            </w:r>
          </w:p>
        </w:tc>
        <w:tc>
          <w:tcPr>
            <w:tcW w:w="2682" w:type="dxa"/>
            <w:vMerge w:val="restart"/>
          </w:tcPr>
          <w:p w14:paraId="000008C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Positive if the patient experienced night sweats in the previous 4 weeks.</w:t>
            </w:r>
          </w:p>
        </w:tc>
      </w:tr>
      <w:tr w:rsidR="00095790" w:rsidRPr="005A1F26" w14:paraId="110A32D3"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8C2"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8C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8C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642" w:type="dxa"/>
          </w:tcPr>
          <w:p w14:paraId="000008C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Night sweats</w:t>
            </w:r>
          </w:p>
        </w:tc>
        <w:tc>
          <w:tcPr>
            <w:tcW w:w="2682" w:type="dxa"/>
            <w:vMerge/>
          </w:tcPr>
          <w:p w14:paraId="000008C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4F4C8605"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8C7"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8C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8C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642" w:type="dxa"/>
          </w:tcPr>
          <w:p w14:paraId="000008C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w:t>
            </w:r>
          </w:p>
        </w:tc>
        <w:tc>
          <w:tcPr>
            <w:tcW w:w="2682" w:type="dxa"/>
            <w:vMerge/>
          </w:tcPr>
          <w:p w14:paraId="000008C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45BE3E97"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val="restart"/>
          </w:tcPr>
          <w:p w14:paraId="000008CC" w14:textId="77777777" w:rsidR="00095790" w:rsidRPr="005A1F26" w:rsidRDefault="00792AD4" w:rsidP="005A1F26">
            <w:pPr>
              <w:rPr>
                <w:rFonts w:cs="Times New Roman"/>
                <w:color w:val="000000"/>
                <w:sz w:val="14"/>
                <w:szCs w:val="14"/>
              </w:rPr>
            </w:pPr>
            <w:proofErr w:type="spellStart"/>
            <w:r w:rsidRPr="005A1F26">
              <w:rPr>
                <w:rFonts w:cs="Times New Roman"/>
                <w:color w:val="000000"/>
                <w:sz w:val="14"/>
                <w:szCs w:val="14"/>
              </w:rPr>
              <w:t>Haemoptysis</w:t>
            </w:r>
            <w:proofErr w:type="spellEnd"/>
          </w:p>
        </w:tc>
        <w:tc>
          <w:tcPr>
            <w:tcW w:w="2708" w:type="dxa"/>
            <w:vMerge w:val="restart"/>
          </w:tcPr>
          <w:p w14:paraId="000008C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 xml:space="preserve">Presenting history of </w:t>
            </w:r>
            <w:proofErr w:type="spellStart"/>
            <w:r w:rsidRPr="005A1F26">
              <w:rPr>
                <w:rFonts w:cs="Times New Roman"/>
                <w:color w:val="000000"/>
                <w:sz w:val="14"/>
                <w:szCs w:val="14"/>
              </w:rPr>
              <w:t>haemoptysis</w:t>
            </w:r>
            <w:proofErr w:type="spellEnd"/>
            <w:r w:rsidRPr="005A1F26">
              <w:rPr>
                <w:rFonts w:cs="Times New Roman"/>
                <w:color w:val="000000"/>
                <w:sz w:val="14"/>
                <w:szCs w:val="14"/>
              </w:rPr>
              <w:t xml:space="preserve"> at initial evaluation</w:t>
            </w:r>
          </w:p>
        </w:tc>
        <w:tc>
          <w:tcPr>
            <w:tcW w:w="679" w:type="dxa"/>
          </w:tcPr>
          <w:p w14:paraId="000008C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642" w:type="dxa"/>
          </w:tcPr>
          <w:p w14:paraId="000008C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 xml:space="preserve">No </w:t>
            </w:r>
            <w:proofErr w:type="spellStart"/>
            <w:r w:rsidRPr="005A1F26">
              <w:rPr>
                <w:rFonts w:cs="Times New Roman"/>
                <w:color w:val="000000"/>
                <w:sz w:val="14"/>
                <w:szCs w:val="14"/>
              </w:rPr>
              <w:t>haemoptysis</w:t>
            </w:r>
            <w:proofErr w:type="spellEnd"/>
          </w:p>
        </w:tc>
        <w:tc>
          <w:tcPr>
            <w:tcW w:w="2682" w:type="dxa"/>
            <w:vMerge w:val="restart"/>
          </w:tcPr>
          <w:p w14:paraId="000008D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 xml:space="preserve">Positive if the patient experienced </w:t>
            </w:r>
            <w:proofErr w:type="spellStart"/>
            <w:r w:rsidRPr="005A1F26">
              <w:rPr>
                <w:rFonts w:cs="Times New Roman"/>
                <w:color w:val="000000"/>
                <w:sz w:val="14"/>
                <w:szCs w:val="14"/>
              </w:rPr>
              <w:t>haemoptysis</w:t>
            </w:r>
            <w:proofErr w:type="spellEnd"/>
            <w:r w:rsidRPr="005A1F26">
              <w:rPr>
                <w:rFonts w:cs="Times New Roman"/>
                <w:color w:val="000000"/>
                <w:sz w:val="14"/>
                <w:szCs w:val="14"/>
              </w:rPr>
              <w:t xml:space="preserve"> in the previous 4 weeks.</w:t>
            </w:r>
          </w:p>
        </w:tc>
      </w:tr>
      <w:tr w:rsidR="00095790" w:rsidRPr="005A1F26" w14:paraId="2E73F95A"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8D1"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8D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8D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642" w:type="dxa"/>
          </w:tcPr>
          <w:p w14:paraId="000008D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roofErr w:type="spellStart"/>
            <w:r w:rsidRPr="005A1F26">
              <w:rPr>
                <w:rFonts w:cs="Times New Roman"/>
                <w:color w:val="000000"/>
                <w:sz w:val="14"/>
                <w:szCs w:val="14"/>
              </w:rPr>
              <w:t>Haemoptysis</w:t>
            </w:r>
            <w:proofErr w:type="spellEnd"/>
          </w:p>
        </w:tc>
        <w:tc>
          <w:tcPr>
            <w:tcW w:w="2682" w:type="dxa"/>
            <w:vMerge/>
          </w:tcPr>
          <w:p w14:paraId="000008D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3231CB03"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8D6"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8D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8D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642" w:type="dxa"/>
          </w:tcPr>
          <w:p w14:paraId="000008D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w:t>
            </w:r>
          </w:p>
        </w:tc>
        <w:tc>
          <w:tcPr>
            <w:tcW w:w="2682" w:type="dxa"/>
            <w:vMerge/>
          </w:tcPr>
          <w:p w14:paraId="000008D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3B45F959"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val="restart"/>
          </w:tcPr>
          <w:p w14:paraId="000008DB" w14:textId="77777777" w:rsidR="00095790" w:rsidRPr="005A1F26" w:rsidRDefault="00792AD4" w:rsidP="005A1F26">
            <w:pPr>
              <w:rPr>
                <w:rFonts w:cs="Times New Roman"/>
                <w:color w:val="000000"/>
                <w:sz w:val="14"/>
                <w:szCs w:val="14"/>
              </w:rPr>
            </w:pPr>
            <w:r w:rsidRPr="005A1F26">
              <w:rPr>
                <w:rFonts w:cs="Times New Roman"/>
                <w:color w:val="000000"/>
                <w:sz w:val="14"/>
                <w:szCs w:val="14"/>
              </w:rPr>
              <w:t>Peripheral lymphadenopathy</w:t>
            </w:r>
          </w:p>
        </w:tc>
        <w:tc>
          <w:tcPr>
            <w:tcW w:w="2708" w:type="dxa"/>
            <w:vMerge w:val="restart"/>
          </w:tcPr>
          <w:p w14:paraId="000008D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Peripheral lymphadenopathy (at cervical, submandibular, and/or axillary nodes) at initial evaluation</w:t>
            </w:r>
          </w:p>
        </w:tc>
        <w:tc>
          <w:tcPr>
            <w:tcW w:w="679" w:type="dxa"/>
          </w:tcPr>
          <w:p w14:paraId="000008D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642" w:type="dxa"/>
          </w:tcPr>
          <w:p w14:paraId="000008D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No peripheral lymphadenopathy</w:t>
            </w:r>
          </w:p>
        </w:tc>
        <w:tc>
          <w:tcPr>
            <w:tcW w:w="2682" w:type="dxa"/>
            <w:vMerge w:val="restart"/>
          </w:tcPr>
          <w:p w14:paraId="000008D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Received data corresponding to presence of cervical lymphadenopathy, submandibular lymphadenopathy, and axillary lymphadenopathy; if any of these were positive, then the child was said to have peripheral lymphadenopathy.</w:t>
            </w:r>
          </w:p>
        </w:tc>
      </w:tr>
      <w:tr w:rsidR="00095790" w:rsidRPr="005A1F26" w14:paraId="067B9B36"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8E0"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8E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8E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642" w:type="dxa"/>
          </w:tcPr>
          <w:p w14:paraId="000008E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Peripheral lymphadenopathy</w:t>
            </w:r>
          </w:p>
        </w:tc>
        <w:tc>
          <w:tcPr>
            <w:tcW w:w="2682" w:type="dxa"/>
            <w:vMerge/>
          </w:tcPr>
          <w:p w14:paraId="000008E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4EFE0BDB"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8E5"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8E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8E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642" w:type="dxa"/>
          </w:tcPr>
          <w:p w14:paraId="000008E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w:t>
            </w:r>
          </w:p>
        </w:tc>
        <w:tc>
          <w:tcPr>
            <w:tcW w:w="2682" w:type="dxa"/>
            <w:vMerge/>
          </w:tcPr>
          <w:p w14:paraId="000008E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0319B4F7"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val="restart"/>
          </w:tcPr>
          <w:p w14:paraId="000008EA" w14:textId="77777777" w:rsidR="00095790" w:rsidRPr="005A1F26" w:rsidRDefault="00792AD4" w:rsidP="005A1F26">
            <w:pPr>
              <w:rPr>
                <w:rFonts w:cs="Times New Roman"/>
                <w:color w:val="000000"/>
                <w:sz w:val="14"/>
                <w:szCs w:val="14"/>
              </w:rPr>
            </w:pPr>
            <w:r w:rsidRPr="005A1F26">
              <w:rPr>
                <w:rFonts w:cs="Times New Roman"/>
                <w:color w:val="000000"/>
                <w:sz w:val="14"/>
                <w:szCs w:val="14"/>
              </w:rPr>
              <w:t>First Xpert MTB/RIF</w:t>
            </w:r>
          </w:p>
        </w:tc>
        <w:tc>
          <w:tcPr>
            <w:tcW w:w="2708" w:type="dxa"/>
            <w:vMerge w:val="restart"/>
          </w:tcPr>
          <w:p w14:paraId="000008E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Result from first Xpert MTB/RIF (not Ultra) performed on ES/IS (or GA for young children) collected at initial evaluation</w:t>
            </w:r>
          </w:p>
        </w:tc>
        <w:tc>
          <w:tcPr>
            <w:tcW w:w="679" w:type="dxa"/>
          </w:tcPr>
          <w:p w14:paraId="000008E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642" w:type="dxa"/>
          </w:tcPr>
          <w:p w14:paraId="000008ED" w14:textId="622A985C"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 xml:space="preserve">Xpert negative </w:t>
            </w:r>
            <w:r w:rsidR="00E67D21">
              <w:rPr>
                <w:rFonts w:cs="Times New Roman"/>
                <w:color w:val="000000"/>
                <w:sz w:val="14"/>
                <w:szCs w:val="14"/>
              </w:rPr>
              <w:t>for Mtb</w:t>
            </w:r>
          </w:p>
        </w:tc>
        <w:tc>
          <w:tcPr>
            <w:tcW w:w="2682" w:type="dxa"/>
            <w:vMerge w:val="restart"/>
          </w:tcPr>
          <w:p w14:paraId="000008E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Result from first Xpert: mostly ES, with some IS and GA specimens.</w:t>
            </w:r>
          </w:p>
        </w:tc>
      </w:tr>
      <w:tr w:rsidR="00095790" w:rsidRPr="005A1F26" w14:paraId="0C402A7F"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8EF"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8F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8F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642" w:type="dxa"/>
          </w:tcPr>
          <w:p w14:paraId="000008F2" w14:textId="586E0AAE"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 xml:space="preserve">Xpert positive </w:t>
            </w:r>
            <w:r w:rsidR="00E67D21">
              <w:rPr>
                <w:rFonts w:cs="Times New Roman"/>
                <w:color w:val="000000"/>
                <w:sz w:val="14"/>
                <w:szCs w:val="14"/>
              </w:rPr>
              <w:t>for Mtb</w:t>
            </w:r>
          </w:p>
        </w:tc>
        <w:tc>
          <w:tcPr>
            <w:tcW w:w="2682" w:type="dxa"/>
            <w:vMerge/>
          </w:tcPr>
          <w:p w14:paraId="000008F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14AAF78C"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8F4"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8F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8F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642" w:type="dxa"/>
          </w:tcPr>
          <w:p w14:paraId="000008F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Unknown/not performed</w:t>
            </w:r>
          </w:p>
        </w:tc>
        <w:tc>
          <w:tcPr>
            <w:tcW w:w="2682" w:type="dxa"/>
            <w:vMerge/>
          </w:tcPr>
          <w:p w14:paraId="000008F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7DE7832C"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val="restart"/>
          </w:tcPr>
          <w:p w14:paraId="000008F9" w14:textId="77777777" w:rsidR="00095790" w:rsidRPr="005A1F26" w:rsidRDefault="00792AD4" w:rsidP="005A1F26">
            <w:pPr>
              <w:rPr>
                <w:rFonts w:cs="Times New Roman"/>
                <w:color w:val="000000"/>
                <w:sz w:val="14"/>
                <w:szCs w:val="14"/>
              </w:rPr>
            </w:pPr>
            <w:r w:rsidRPr="005A1F26">
              <w:rPr>
                <w:rFonts w:cs="Times New Roman"/>
                <w:color w:val="000000"/>
                <w:sz w:val="14"/>
                <w:szCs w:val="14"/>
              </w:rPr>
              <w:t>CXR consistent with TB</w:t>
            </w:r>
          </w:p>
        </w:tc>
        <w:tc>
          <w:tcPr>
            <w:tcW w:w="2708" w:type="dxa"/>
            <w:vMerge w:val="restart"/>
          </w:tcPr>
          <w:p w14:paraId="000008F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Result of CXR performed at initial evaluation as assessed by reader performing clinical evaluation/making TB-treatment decision or by reader to inform research classification of TB if former not available</w:t>
            </w:r>
          </w:p>
        </w:tc>
        <w:tc>
          <w:tcPr>
            <w:tcW w:w="679" w:type="dxa"/>
          </w:tcPr>
          <w:p w14:paraId="000008F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642" w:type="dxa"/>
          </w:tcPr>
          <w:p w14:paraId="000008F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CXR not consistent with TB</w:t>
            </w:r>
          </w:p>
        </w:tc>
        <w:tc>
          <w:tcPr>
            <w:tcW w:w="2682" w:type="dxa"/>
            <w:vMerge w:val="restart"/>
          </w:tcPr>
          <w:p w14:paraId="000008F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All CXR assessments made by the managing clinical team.</w:t>
            </w:r>
          </w:p>
        </w:tc>
      </w:tr>
      <w:tr w:rsidR="00095790" w:rsidRPr="005A1F26" w14:paraId="35A03153"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8FE"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8F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90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642" w:type="dxa"/>
          </w:tcPr>
          <w:p w14:paraId="0000090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CXR consistent with TB</w:t>
            </w:r>
          </w:p>
        </w:tc>
        <w:tc>
          <w:tcPr>
            <w:tcW w:w="2682" w:type="dxa"/>
            <w:vMerge/>
          </w:tcPr>
          <w:p w14:paraId="0000090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5D910276"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903"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90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90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642" w:type="dxa"/>
          </w:tcPr>
          <w:p w14:paraId="0000090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Unknown/not assessed</w:t>
            </w:r>
          </w:p>
        </w:tc>
        <w:tc>
          <w:tcPr>
            <w:tcW w:w="2682" w:type="dxa"/>
            <w:vMerge/>
          </w:tcPr>
          <w:p w14:paraId="0000090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1F184362"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val="restart"/>
          </w:tcPr>
          <w:p w14:paraId="00000908" w14:textId="77777777" w:rsidR="00095790" w:rsidRPr="005A1F26" w:rsidRDefault="00792AD4" w:rsidP="005A1F26">
            <w:pPr>
              <w:rPr>
                <w:rFonts w:cs="Times New Roman"/>
                <w:color w:val="000000"/>
                <w:sz w:val="14"/>
                <w:szCs w:val="14"/>
              </w:rPr>
            </w:pPr>
            <w:r w:rsidRPr="005A1F26">
              <w:rPr>
                <w:rFonts w:cs="Times New Roman"/>
                <w:color w:val="000000"/>
                <w:sz w:val="14"/>
                <w:szCs w:val="14"/>
              </w:rPr>
              <w:t>Opacities on CXR</w:t>
            </w:r>
          </w:p>
        </w:tc>
        <w:tc>
          <w:tcPr>
            <w:tcW w:w="2708" w:type="dxa"/>
            <w:vMerge w:val="restart"/>
          </w:tcPr>
          <w:p w14:paraId="0000090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Opacities (e.g., alveolar consolidation and/or bronchopneumonia) on CXR performed at initial evaluation as assessed by reader performing clinical evaluation/making TB-treatment decision or by reader to inform research classification of TB if former not available</w:t>
            </w:r>
          </w:p>
        </w:tc>
        <w:tc>
          <w:tcPr>
            <w:tcW w:w="679" w:type="dxa"/>
          </w:tcPr>
          <w:p w14:paraId="0000090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642" w:type="dxa"/>
          </w:tcPr>
          <w:p w14:paraId="0000090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Opacities not present on CXR</w:t>
            </w:r>
          </w:p>
        </w:tc>
        <w:tc>
          <w:tcPr>
            <w:tcW w:w="2682" w:type="dxa"/>
            <w:vMerge w:val="restart"/>
          </w:tcPr>
          <w:p w14:paraId="0000090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Received data corresponding to presence of alveolar opacification; if this was positive, then the CXR was said to demonstrate opacities.</w:t>
            </w:r>
          </w:p>
        </w:tc>
      </w:tr>
      <w:tr w:rsidR="00095790" w:rsidRPr="005A1F26" w14:paraId="00DDCA44"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90D"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90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90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642" w:type="dxa"/>
          </w:tcPr>
          <w:p w14:paraId="0000091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Opacities present on CXR</w:t>
            </w:r>
          </w:p>
        </w:tc>
        <w:tc>
          <w:tcPr>
            <w:tcW w:w="2682" w:type="dxa"/>
            <w:vMerge/>
          </w:tcPr>
          <w:p w14:paraId="0000091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57A54701"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912"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91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91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642" w:type="dxa"/>
          </w:tcPr>
          <w:p w14:paraId="0000091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Unknown/not assessed</w:t>
            </w:r>
          </w:p>
        </w:tc>
        <w:tc>
          <w:tcPr>
            <w:tcW w:w="2682" w:type="dxa"/>
            <w:vMerge/>
          </w:tcPr>
          <w:p w14:paraId="0000091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7AA1C2F5"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val="restart"/>
          </w:tcPr>
          <w:p w14:paraId="00000917" w14:textId="52D1F1C6" w:rsidR="00095790" w:rsidRPr="005A1F26" w:rsidRDefault="00EF2938" w:rsidP="005A1F26">
            <w:pPr>
              <w:rPr>
                <w:rFonts w:cs="Times New Roman"/>
                <w:color w:val="000000"/>
                <w:sz w:val="14"/>
                <w:szCs w:val="14"/>
              </w:rPr>
            </w:pPr>
            <w:r w:rsidRPr="005A1F26">
              <w:rPr>
                <w:rFonts w:cs="Times New Roman"/>
                <w:color w:val="000000"/>
                <w:sz w:val="14"/>
                <w:szCs w:val="14"/>
              </w:rPr>
              <w:t>Intrathoracic lymphadenopathy on CXR</w:t>
            </w:r>
          </w:p>
        </w:tc>
        <w:tc>
          <w:tcPr>
            <w:tcW w:w="2708" w:type="dxa"/>
            <w:vMerge w:val="restart"/>
          </w:tcPr>
          <w:p w14:paraId="00000918" w14:textId="06E12176" w:rsidR="00095790" w:rsidRPr="005A1F26" w:rsidRDefault="009A4B4D"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Intrathoracic lymphadenopathy</w:t>
            </w:r>
            <w:r w:rsidR="00792AD4" w:rsidRPr="005A1F26">
              <w:rPr>
                <w:rFonts w:cs="Times New Roman"/>
                <w:color w:val="000000"/>
                <w:sz w:val="14"/>
                <w:szCs w:val="14"/>
              </w:rPr>
              <w:t xml:space="preserve"> (e.g., perihilar nodes, paratracheal nodes, mediastinal nodes) on CXR performed at initial evaluation as assessed by reader performing clinical evaluation/making TB-treatment decision or by reader to inform research classification of TB if former not available</w:t>
            </w:r>
          </w:p>
        </w:tc>
        <w:tc>
          <w:tcPr>
            <w:tcW w:w="679" w:type="dxa"/>
          </w:tcPr>
          <w:p w14:paraId="0000091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642" w:type="dxa"/>
          </w:tcPr>
          <w:p w14:paraId="0000091A" w14:textId="319ED25A" w:rsidR="00095790" w:rsidRPr="005A1F26" w:rsidRDefault="009A4B4D"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Intrathoracic lymphadenopathy</w:t>
            </w:r>
            <w:r w:rsidR="00792AD4" w:rsidRPr="005A1F26">
              <w:rPr>
                <w:rFonts w:cs="Times New Roman"/>
                <w:color w:val="000000"/>
                <w:sz w:val="14"/>
                <w:szCs w:val="14"/>
              </w:rPr>
              <w:t xml:space="preserve"> not present on CXR</w:t>
            </w:r>
          </w:p>
        </w:tc>
        <w:tc>
          <w:tcPr>
            <w:tcW w:w="2682" w:type="dxa"/>
            <w:vMerge w:val="restart"/>
          </w:tcPr>
          <w:p w14:paraId="0000091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Received data corresponding to presence of perihilar lymphadenopathy and paratracheal lymphadenopathy; if either of these were positive, then the CXR was said to demonstrate nodes.</w:t>
            </w:r>
          </w:p>
        </w:tc>
      </w:tr>
      <w:tr w:rsidR="00095790" w:rsidRPr="005A1F26" w14:paraId="2AC13541"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91C"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91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91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642" w:type="dxa"/>
          </w:tcPr>
          <w:p w14:paraId="0000091F" w14:textId="3D9BA2D3" w:rsidR="00095790" w:rsidRPr="005A1F26" w:rsidRDefault="009A4B4D"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Intrathoracic lymphadenopathy</w:t>
            </w:r>
            <w:r w:rsidR="00792AD4" w:rsidRPr="005A1F26">
              <w:rPr>
                <w:rFonts w:cs="Times New Roman"/>
                <w:color w:val="000000"/>
                <w:sz w:val="14"/>
                <w:szCs w:val="14"/>
              </w:rPr>
              <w:t xml:space="preserve"> </w:t>
            </w:r>
            <w:proofErr w:type="gramStart"/>
            <w:r w:rsidR="00792AD4" w:rsidRPr="005A1F26">
              <w:rPr>
                <w:rFonts w:cs="Times New Roman"/>
                <w:color w:val="000000"/>
                <w:sz w:val="14"/>
                <w:szCs w:val="14"/>
              </w:rPr>
              <w:t>present</w:t>
            </w:r>
            <w:proofErr w:type="gramEnd"/>
            <w:r w:rsidR="00792AD4" w:rsidRPr="005A1F26">
              <w:rPr>
                <w:rFonts w:cs="Times New Roman"/>
                <w:color w:val="000000"/>
                <w:sz w:val="14"/>
                <w:szCs w:val="14"/>
              </w:rPr>
              <w:t xml:space="preserve"> on CXR</w:t>
            </w:r>
          </w:p>
        </w:tc>
        <w:tc>
          <w:tcPr>
            <w:tcW w:w="2682" w:type="dxa"/>
            <w:vMerge/>
          </w:tcPr>
          <w:p w14:paraId="0000092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5124C904"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921"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92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92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642" w:type="dxa"/>
          </w:tcPr>
          <w:p w14:paraId="0000092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Unknown/not assessed</w:t>
            </w:r>
          </w:p>
        </w:tc>
        <w:tc>
          <w:tcPr>
            <w:tcW w:w="2682" w:type="dxa"/>
            <w:vMerge/>
          </w:tcPr>
          <w:p w14:paraId="0000092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0B408675"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val="restart"/>
          </w:tcPr>
          <w:p w14:paraId="00000926" w14:textId="77777777" w:rsidR="00095790" w:rsidRPr="005A1F26" w:rsidRDefault="00792AD4" w:rsidP="005A1F26">
            <w:pPr>
              <w:rPr>
                <w:rFonts w:cs="Times New Roman"/>
                <w:color w:val="000000"/>
                <w:sz w:val="14"/>
                <w:szCs w:val="14"/>
              </w:rPr>
            </w:pPr>
            <w:r w:rsidRPr="005A1F26">
              <w:rPr>
                <w:rFonts w:cs="Times New Roman"/>
                <w:color w:val="000000"/>
                <w:sz w:val="14"/>
                <w:szCs w:val="14"/>
              </w:rPr>
              <w:t>TB classification</w:t>
            </w:r>
          </w:p>
        </w:tc>
        <w:tc>
          <w:tcPr>
            <w:tcW w:w="2708" w:type="dxa"/>
            <w:vMerge w:val="restart"/>
          </w:tcPr>
          <w:p w14:paraId="0000092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Final classification of TB</w:t>
            </w:r>
          </w:p>
        </w:tc>
        <w:tc>
          <w:tcPr>
            <w:tcW w:w="679" w:type="dxa"/>
          </w:tcPr>
          <w:p w14:paraId="0000092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642" w:type="dxa"/>
          </w:tcPr>
          <w:p w14:paraId="0000092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Unlikely TB</w:t>
            </w:r>
          </w:p>
        </w:tc>
        <w:tc>
          <w:tcPr>
            <w:tcW w:w="2682" w:type="dxa"/>
            <w:vMerge w:val="restart"/>
          </w:tcPr>
          <w:p w14:paraId="0000092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See note on reference classification in study description table above.</w:t>
            </w:r>
          </w:p>
        </w:tc>
      </w:tr>
      <w:tr w:rsidR="00095790" w:rsidRPr="005A1F26" w14:paraId="4572EE7A"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92B"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92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92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642" w:type="dxa"/>
          </w:tcPr>
          <w:p w14:paraId="0000092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Bacteriologically-confirmed TB</w:t>
            </w:r>
          </w:p>
        </w:tc>
        <w:tc>
          <w:tcPr>
            <w:tcW w:w="2682" w:type="dxa"/>
            <w:vMerge/>
          </w:tcPr>
          <w:p w14:paraId="0000092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65338C18"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930"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93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93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2</w:t>
            </w:r>
          </w:p>
        </w:tc>
        <w:tc>
          <w:tcPr>
            <w:tcW w:w="1642" w:type="dxa"/>
          </w:tcPr>
          <w:p w14:paraId="0000093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Unconfirmed TB</w:t>
            </w:r>
          </w:p>
        </w:tc>
        <w:tc>
          <w:tcPr>
            <w:tcW w:w="2682" w:type="dxa"/>
            <w:vMerge/>
          </w:tcPr>
          <w:p w14:paraId="0000093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05926364"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935"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708" w:type="dxa"/>
            <w:vMerge/>
          </w:tcPr>
          <w:p w14:paraId="0000093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93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642" w:type="dxa"/>
          </w:tcPr>
          <w:p w14:paraId="0000093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w:t>
            </w:r>
          </w:p>
        </w:tc>
        <w:tc>
          <w:tcPr>
            <w:tcW w:w="2682" w:type="dxa"/>
            <w:vMerge/>
          </w:tcPr>
          <w:p w14:paraId="0000093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bl>
    <w:p w14:paraId="0000093A" w14:textId="77777777" w:rsidR="00095790" w:rsidRPr="005A1F26" w:rsidRDefault="00095790" w:rsidP="005A1F26">
      <w:pPr>
        <w:spacing w:line="240" w:lineRule="auto"/>
        <w:rPr>
          <w:rFonts w:cs="Times New Roman"/>
          <w:b/>
          <w:sz w:val="16"/>
          <w:szCs w:val="16"/>
        </w:rPr>
      </w:pPr>
    </w:p>
    <w:p w14:paraId="0000093B" w14:textId="77777777" w:rsidR="00095790" w:rsidRPr="005A1F26" w:rsidRDefault="00792AD4" w:rsidP="005A1F26">
      <w:pPr>
        <w:spacing w:line="240" w:lineRule="auto"/>
        <w:rPr>
          <w:rFonts w:cs="Times New Roman"/>
          <w:b/>
          <w:sz w:val="16"/>
          <w:szCs w:val="16"/>
        </w:rPr>
      </w:pPr>
      <w:r w:rsidRPr="005A1F26">
        <w:rPr>
          <w:rFonts w:cs="Times New Roman"/>
        </w:rPr>
        <w:br w:type="page"/>
      </w:r>
    </w:p>
    <w:p w14:paraId="0000093C" w14:textId="77777777" w:rsidR="00095790" w:rsidRPr="005A1F26" w:rsidRDefault="00792AD4" w:rsidP="005A1F26">
      <w:pPr>
        <w:spacing w:line="240" w:lineRule="auto"/>
        <w:rPr>
          <w:rFonts w:cs="Times New Roman"/>
          <w:b/>
        </w:rPr>
      </w:pPr>
      <w:bookmarkStart w:id="18" w:name="_heading=h.1ksv4uv" w:colFirst="0" w:colLast="0"/>
      <w:bookmarkEnd w:id="18"/>
      <w:r w:rsidRPr="005A1F26">
        <w:rPr>
          <w:rFonts w:cs="Times New Roman"/>
          <w:b/>
        </w:rPr>
        <w:lastRenderedPageBreak/>
        <w:t>Table S22. Modifications to IPD from Hamid/2019/PK</w:t>
      </w:r>
    </w:p>
    <w:tbl>
      <w:tblPr>
        <w:tblStyle w:val="afffff3"/>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442"/>
        <w:gridCol w:w="2891"/>
        <w:gridCol w:w="679"/>
        <w:gridCol w:w="1447"/>
        <w:gridCol w:w="2891"/>
      </w:tblGrid>
      <w:tr w:rsidR="00095790" w:rsidRPr="005A1F26" w14:paraId="5BFBB1AB" w14:textId="77777777" w:rsidTr="0009579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2" w:type="dxa"/>
          </w:tcPr>
          <w:p w14:paraId="0000093D" w14:textId="77777777" w:rsidR="00095790" w:rsidRPr="005A1F26" w:rsidRDefault="00792AD4" w:rsidP="005A1F26">
            <w:pPr>
              <w:rPr>
                <w:rFonts w:cs="Times New Roman"/>
                <w:color w:val="000000"/>
                <w:sz w:val="16"/>
                <w:szCs w:val="16"/>
              </w:rPr>
            </w:pPr>
            <w:r w:rsidRPr="005A1F26">
              <w:rPr>
                <w:rFonts w:cs="Times New Roman"/>
                <w:color w:val="000000"/>
                <w:sz w:val="16"/>
                <w:szCs w:val="16"/>
              </w:rPr>
              <w:t>VARIABLE</w:t>
            </w:r>
          </w:p>
        </w:tc>
        <w:tc>
          <w:tcPr>
            <w:tcW w:w="2891" w:type="dxa"/>
          </w:tcPr>
          <w:p w14:paraId="0000093E"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DESCRIPTION</w:t>
            </w:r>
          </w:p>
        </w:tc>
        <w:tc>
          <w:tcPr>
            <w:tcW w:w="679" w:type="dxa"/>
          </w:tcPr>
          <w:p w14:paraId="0000093F"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CODE</w:t>
            </w:r>
          </w:p>
        </w:tc>
        <w:tc>
          <w:tcPr>
            <w:tcW w:w="1447" w:type="dxa"/>
          </w:tcPr>
          <w:p w14:paraId="00000940"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LABEL</w:t>
            </w:r>
          </w:p>
        </w:tc>
        <w:tc>
          <w:tcPr>
            <w:tcW w:w="2891" w:type="dxa"/>
          </w:tcPr>
          <w:p w14:paraId="00000941"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MODIFICATION</w:t>
            </w:r>
          </w:p>
        </w:tc>
      </w:tr>
      <w:tr w:rsidR="00095790" w:rsidRPr="005A1F26" w14:paraId="61DBCBC1" w14:textId="77777777" w:rsidTr="00095790">
        <w:trPr>
          <w:trHeight w:val="900"/>
        </w:trPr>
        <w:tc>
          <w:tcPr>
            <w:cnfStyle w:val="001000000000" w:firstRow="0" w:lastRow="0" w:firstColumn="1" w:lastColumn="0" w:oddVBand="0" w:evenVBand="0" w:oddHBand="0" w:evenHBand="0" w:firstRowFirstColumn="0" w:firstRowLastColumn="0" w:lastRowFirstColumn="0" w:lastRowLastColumn="0"/>
            <w:tcW w:w="1442" w:type="dxa"/>
          </w:tcPr>
          <w:p w14:paraId="00000942" w14:textId="77777777" w:rsidR="00095790" w:rsidRPr="005A1F26" w:rsidRDefault="00792AD4" w:rsidP="005A1F26">
            <w:pPr>
              <w:rPr>
                <w:rFonts w:cs="Times New Roman"/>
                <w:color w:val="000000"/>
                <w:sz w:val="16"/>
                <w:szCs w:val="16"/>
              </w:rPr>
            </w:pPr>
            <w:r w:rsidRPr="005A1F26">
              <w:rPr>
                <w:rFonts w:cs="Times New Roman"/>
                <w:color w:val="000000"/>
                <w:sz w:val="16"/>
                <w:szCs w:val="16"/>
              </w:rPr>
              <w:t>Age (months)</w:t>
            </w:r>
          </w:p>
        </w:tc>
        <w:tc>
          <w:tcPr>
            <w:tcW w:w="2891" w:type="dxa"/>
          </w:tcPr>
          <w:p w14:paraId="0000094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Age (months) at enrolment</w:t>
            </w:r>
          </w:p>
        </w:tc>
        <w:tc>
          <w:tcPr>
            <w:tcW w:w="679" w:type="dxa"/>
          </w:tcPr>
          <w:p w14:paraId="0000094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w:t>
            </w:r>
          </w:p>
        </w:tc>
        <w:tc>
          <w:tcPr>
            <w:tcW w:w="1447" w:type="dxa"/>
          </w:tcPr>
          <w:p w14:paraId="0000094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 = unknown</w:t>
            </w:r>
          </w:p>
        </w:tc>
        <w:tc>
          <w:tcPr>
            <w:tcW w:w="2891" w:type="dxa"/>
          </w:tcPr>
          <w:p w14:paraId="0000094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Age was reported as years old; assumed to be at midpoint of year and converted to months.</w:t>
            </w:r>
          </w:p>
        </w:tc>
      </w:tr>
      <w:tr w:rsidR="00095790" w:rsidRPr="005A1F26" w14:paraId="482494C3"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val="restart"/>
          </w:tcPr>
          <w:p w14:paraId="00000947" w14:textId="16AC9256" w:rsidR="00095790" w:rsidRPr="005A1F26" w:rsidRDefault="00E67D21" w:rsidP="005A1F26">
            <w:pPr>
              <w:rPr>
                <w:rFonts w:cs="Times New Roman"/>
                <w:color w:val="000000"/>
                <w:sz w:val="16"/>
                <w:szCs w:val="16"/>
              </w:rPr>
            </w:pPr>
            <w:r>
              <w:rPr>
                <w:rFonts w:cs="Times New Roman"/>
                <w:color w:val="000000"/>
                <w:sz w:val="16"/>
                <w:szCs w:val="16"/>
              </w:rPr>
              <w:t>HIV status</w:t>
            </w:r>
          </w:p>
        </w:tc>
        <w:tc>
          <w:tcPr>
            <w:tcW w:w="2891" w:type="dxa"/>
            <w:vMerge w:val="restart"/>
          </w:tcPr>
          <w:p w14:paraId="0000094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Participant HIV status</w:t>
            </w:r>
          </w:p>
        </w:tc>
        <w:tc>
          <w:tcPr>
            <w:tcW w:w="679" w:type="dxa"/>
          </w:tcPr>
          <w:p w14:paraId="0000094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47" w:type="dxa"/>
          </w:tcPr>
          <w:p w14:paraId="0000094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HIV-negative</w:t>
            </w:r>
          </w:p>
        </w:tc>
        <w:tc>
          <w:tcPr>
            <w:tcW w:w="2891" w:type="dxa"/>
            <w:vMerge w:val="restart"/>
          </w:tcPr>
          <w:p w14:paraId="0000094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HIV status was not collected as a part of this study. In consultation with study authors, we assumed that all children in this study were HIV-negative.</w:t>
            </w:r>
          </w:p>
        </w:tc>
      </w:tr>
      <w:tr w:rsidR="00095790" w:rsidRPr="005A1F26" w14:paraId="3E6BDB06"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tcPr>
          <w:p w14:paraId="0000094C"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1" w:type="dxa"/>
            <w:vMerge/>
          </w:tcPr>
          <w:p w14:paraId="0000094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4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47" w:type="dxa"/>
          </w:tcPr>
          <w:p w14:paraId="0000094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HIV-positive</w:t>
            </w:r>
          </w:p>
        </w:tc>
        <w:tc>
          <w:tcPr>
            <w:tcW w:w="2891" w:type="dxa"/>
            <w:vMerge/>
          </w:tcPr>
          <w:p w14:paraId="0000095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4ABE5B62"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tcPr>
          <w:p w14:paraId="00000951"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1" w:type="dxa"/>
            <w:vMerge/>
          </w:tcPr>
          <w:p w14:paraId="0000095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5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47" w:type="dxa"/>
          </w:tcPr>
          <w:p w14:paraId="0000095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891" w:type="dxa"/>
            <w:vMerge/>
          </w:tcPr>
          <w:p w14:paraId="0000095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03C48F27"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val="restart"/>
          </w:tcPr>
          <w:p w14:paraId="00000956" w14:textId="77777777" w:rsidR="00095790" w:rsidRPr="005A1F26" w:rsidRDefault="00792AD4" w:rsidP="005A1F26">
            <w:pPr>
              <w:rPr>
                <w:rFonts w:cs="Times New Roman"/>
                <w:color w:val="000000"/>
                <w:sz w:val="16"/>
                <w:szCs w:val="16"/>
              </w:rPr>
            </w:pPr>
            <w:r w:rsidRPr="005A1F26">
              <w:rPr>
                <w:rFonts w:cs="Times New Roman"/>
                <w:color w:val="000000"/>
                <w:sz w:val="16"/>
                <w:szCs w:val="16"/>
              </w:rPr>
              <w:t>Weight loss</w:t>
            </w:r>
          </w:p>
        </w:tc>
        <w:tc>
          <w:tcPr>
            <w:tcW w:w="2891" w:type="dxa"/>
            <w:vMerge w:val="restart"/>
          </w:tcPr>
          <w:p w14:paraId="0000095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Presenting history of poor growth over the preceding 3 months AND not responding to nutritional rehabilitation (or antiretroviral therapy if HIV infected)</w:t>
            </w:r>
          </w:p>
        </w:tc>
        <w:tc>
          <w:tcPr>
            <w:tcW w:w="679" w:type="dxa"/>
          </w:tcPr>
          <w:p w14:paraId="0000095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47" w:type="dxa"/>
          </w:tcPr>
          <w:p w14:paraId="0000095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No weight loss</w:t>
            </w:r>
          </w:p>
        </w:tc>
        <w:tc>
          <w:tcPr>
            <w:tcW w:w="2891" w:type="dxa"/>
            <w:vMerge w:val="restart"/>
          </w:tcPr>
          <w:p w14:paraId="0000095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Defined as subjective weight loss reported by parents/guardians.</w:t>
            </w:r>
          </w:p>
        </w:tc>
      </w:tr>
      <w:tr w:rsidR="00095790" w:rsidRPr="005A1F26" w14:paraId="26B488C3"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tcPr>
          <w:p w14:paraId="0000095B"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1" w:type="dxa"/>
            <w:vMerge/>
          </w:tcPr>
          <w:p w14:paraId="0000095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5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47" w:type="dxa"/>
          </w:tcPr>
          <w:p w14:paraId="0000095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Weight loss</w:t>
            </w:r>
          </w:p>
        </w:tc>
        <w:tc>
          <w:tcPr>
            <w:tcW w:w="2891" w:type="dxa"/>
            <w:vMerge/>
          </w:tcPr>
          <w:p w14:paraId="0000095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76EF6027"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tcPr>
          <w:p w14:paraId="00000960"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1" w:type="dxa"/>
            <w:vMerge/>
          </w:tcPr>
          <w:p w14:paraId="0000096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6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47" w:type="dxa"/>
          </w:tcPr>
          <w:p w14:paraId="0000096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891" w:type="dxa"/>
            <w:vMerge/>
          </w:tcPr>
          <w:p w14:paraId="0000096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5848A4AA" w14:textId="77777777" w:rsidTr="00095790">
        <w:trPr>
          <w:trHeight w:val="1200"/>
        </w:trPr>
        <w:tc>
          <w:tcPr>
            <w:cnfStyle w:val="001000000000" w:firstRow="0" w:lastRow="0" w:firstColumn="1" w:lastColumn="0" w:oddVBand="0" w:evenVBand="0" w:oddHBand="0" w:evenHBand="0" w:firstRowFirstColumn="0" w:firstRowLastColumn="0" w:lastRowFirstColumn="0" w:lastRowLastColumn="0"/>
            <w:tcW w:w="1442" w:type="dxa"/>
            <w:vMerge w:val="restart"/>
          </w:tcPr>
          <w:p w14:paraId="00000965" w14:textId="05E91729" w:rsidR="00095790" w:rsidRPr="005A1F26" w:rsidRDefault="007E6CAF" w:rsidP="005A1F26">
            <w:pPr>
              <w:rPr>
                <w:rFonts w:cs="Times New Roman"/>
                <w:color w:val="000000"/>
                <w:sz w:val="16"/>
                <w:szCs w:val="16"/>
              </w:rPr>
            </w:pPr>
            <w:r>
              <w:rPr>
                <w:rFonts w:cs="Times New Roman"/>
                <w:color w:val="000000"/>
                <w:sz w:val="16"/>
                <w:szCs w:val="16"/>
              </w:rPr>
              <w:t>Documented TB</w:t>
            </w:r>
            <w:r w:rsidR="00792AD4" w:rsidRPr="005A1F26">
              <w:rPr>
                <w:rFonts w:cs="Times New Roman"/>
                <w:color w:val="000000"/>
                <w:sz w:val="16"/>
                <w:szCs w:val="16"/>
              </w:rPr>
              <w:t xml:space="preserve"> exposure</w:t>
            </w:r>
          </w:p>
        </w:tc>
        <w:tc>
          <w:tcPr>
            <w:tcW w:w="2891" w:type="dxa"/>
            <w:vMerge w:val="restart"/>
          </w:tcPr>
          <w:p w14:paraId="0000096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Known exposure to MTB at initial evaluation in previous 12 months</w:t>
            </w:r>
          </w:p>
        </w:tc>
        <w:tc>
          <w:tcPr>
            <w:tcW w:w="679" w:type="dxa"/>
          </w:tcPr>
          <w:p w14:paraId="0000096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47" w:type="dxa"/>
          </w:tcPr>
          <w:p w14:paraId="00000968" w14:textId="22B65605"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No </w:t>
            </w:r>
            <w:r w:rsidR="007E6CAF">
              <w:rPr>
                <w:rFonts w:cs="Times New Roman"/>
                <w:color w:val="000000"/>
                <w:sz w:val="16"/>
                <w:szCs w:val="16"/>
              </w:rPr>
              <w:t>documented TB</w:t>
            </w:r>
            <w:r w:rsidRPr="005A1F26">
              <w:rPr>
                <w:rFonts w:cs="Times New Roman"/>
                <w:color w:val="000000"/>
                <w:sz w:val="16"/>
                <w:szCs w:val="16"/>
              </w:rPr>
              <w:t xml:space="preserve"> exposure in previous 12 months</w:t>
            </w:r>
          </w:p>
        </w:tc>
        <w:tc>
          <w:tcPr>
            <w:tcW w:w="2891" w:type="dxa"/>
            <w:vMerge w:val="restart"/>
          </w:tcPr>
          <w:p w14:paraId="0000096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An exposure was defined as a mother, household member, or someone spending ~4 hours a day with the child having documented or reported positive Xpert or TB culture (or receiving treatment for TB) in the previous 24 months.</w:t>
            </w:r>
          </w:p>
        </w:tc>
      </w:tr>
      <w:tr w:rsidR="00095790" w:rsidRPr="005A1F26" w14:paraId="75E1E831" w14:textId="77777777" w:rsidTr="00095790">
        <w:trPr>
          <w:trHeight w:val="1200"/>
        </w:trPr>
        <w:tc>
          <w:tcPr>
            <w:cnfStyle w:val="001000000000" w:firstRow="0" w:lastRow="0" w:firstColumn="1" w:lastColumn="0" w:oddVBand="0" w:evenVBand="0" w:oddHBand="0" w:evenHBand="0" w:firstRowFirstColumn="0" w:firstRowLastColumn="0" w:lastRowFirstColumn="0" w:lastRowLastColumn="0"/>
            <w:tcW w:w="1442" w:type="dxa"/>
            <w:vMerge/>
          </w:tcPr>
          <w:p w14:paraId="0000096A"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1" w:type="dxa"/>
            <w:vMerge/>
          </w:tcPr>
          <w:p w14:paraId="0000096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6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47" w:type="dxa"/>
          </w:tcPr>
          <w:p w14:paraId="0000096D" w14:textId="7746F552" w:rsidR="00095790" w:rsidRPr="005A1F26" w:rsidRDefault="007E6CAF"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Pr>
                <w:rFonts w:cs="Times New Roman"/>
                <w:color w:val="000000"/>
                <w:sz w:val="16"/>
                <w:szCs w:val="16"/>
              </w:rPr>
              <w:t>Documented TB</w:t>
            </w:r>
            <w:r w:rsidR="00792AD4" w:rsidRPr="005A1F26">
              <w:rPr>
                <w:rFonts w:cs="Times New Roman"/>
                <w:color w:val="000000"/>
                <w:sz w:val="16"/>
                <w:szCs w:val="16"/>
              </w:rPr>
              <w:t xml:space="preserve"> exposure in previous 12 months</w:t>
            </w:r>
          </w:p>
        </w:tc>
        <w:tc>
          <w:tcPr>
            <w:tcW w:w="2891" w:type="dxa"/>
            <w:vMerge/>
          </w:tcPr>
          <w:p w14:paraId="0000096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7695A937"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tcPr>
          <w:p w14:paraId="0000096F"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1" w:type="dxa"/>
            <w:vMerge/>
          </w:tcPr>
          <w:p w14:paraId="0000097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7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47" w:type="dxa"/>
          </w:tcPr>
          <w:p w14:paraId="0000097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891" w:type="dxa"/>
            <w:vMerge/>
          </w:tcPr>
          <w:p w14:paraId="0000097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6689A847"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val="restart"/>
          </w:tcPr>
          <w:p w14:paraId="00000974" w14:textId="77777777" w:rsidR="00095790" w:rsidRPr="005A1F26" w:rsidRDefault="00792AD4" w:rsidP="005A1F26">
            <w:pPr>
              <w:rPr>
                <w:rFonts w:cs="Times New Roman"/>
                <w:color w:val="000000"/>
                <w:sz w:val="16"/>
                <w:szCs w:val="16"/>
              </w:rPr>
            </w:pPr>
            <w:r w:rsidRPr="005A1F26">
              <w:rPr>
                <w:rFonts w:cs="Times New Roman"/>
                <w:color w:val="000000"/>
                <w:sz w:val="16"/>
                <w:szCs w:val="16"/>
              </w:rPr>
              <w:t>First Xpert MTB/RIF</w:t>
            </w:r>
          </w:p>
        </w:tc>
        <w:tc>
          <w:tcPr>
            <w:tcW w:w="2891" w:type="dxa"/>
            <w:vMerge w:val="restart"/>
          </w:tcPr>
          <w:p w14:paraId="0000097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from first Xpert MTB/RIF (not Ultra) performed on ES/IS (or GA for young children) collected at initial evaluation</w:t>
            </w:r>
          </w:p>
        </w:tc>
        <w:tc>
          <w:tcPr>
            <w:tcW w:w="679" w:type="dxa"/>
          </w:tcPr>
          <w:p w14:paraId="0000097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47" w:type="dxa"/>
          </w:tcPr>
          <w:p w14:paraId="00000977" w14:textId="61EC2E99"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Xpert negative </w:t>
            </w:r>
            <w:r w:rsidR="00E67D21">
              <w:rPr>
                <w:rFonts w:cs="Times New Roman"/>
                <w:color w:val="000000"/>
                <w:sz w:val="16"/>
                <w:szCs w:val="16"/>
              </w:rPr>
              <w:t>for Mtb</w:t>
            </w:r>
          </w:p>
        </w:tc>
        <w:tc>
          <w:tcPr>
            <w:tcW w:w="2891" w:type="dxa"/>
            <w:vMerge w:val="restart"/>
          </w:tcPr>
          <w:p w14:paraId="0000097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from first Xpert: performed only on stool specimens. Not all children received Xpert testing.</w:t>
            </w:r>
          </w:p>
        </w:tc>
      </w:tr>
      <w:tr w:rsidR="00095790" w:rsidRPr="005A1F26" w14:paraId="4A098B07"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tcPr>
          <w:p w14:paraId="00000979"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1" w:type="dxa"/>
            <w:vMerge/>
          </w:tcPr>
          <w:p w14:paraId="0000097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7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47" w:type="dxa"/>
          </w:tcPr>
          <w:p w14:paraId="0000097C" w14:textId="5CFA7CA4"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Xpert positive </w:t>
            </w:r>
            <w:r w:rsidR="00E67D21">
              <w:rPr>
                <w:rFonts w:cs="Times New Roman"/>
                <w:color w:val="000000"/>
                <w:sz w:val="16"/>
                <w:szCs w:val="16"/>
              </w:rPr>
              <w:t>for Mtb</w:t>
            </w:r>
          </w:p>
        </w:tc>
        <w:tc>
          <w:tcPr>
            <w:tcW w:w="2891" w:type="dxa"/>
            <w:vMerge/>
          </w:tcPr>
          <w:p w14:paraId="0000097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6B276036"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tcPr>
          <w:p w14:paraId="0000097E"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1" w:type="dxa"/>
            <w:vMerge/>
          </w:tcPr>
          <w:p w14:paraId="0000097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8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47" w:type="dxa"/>
          </w:tcPr>
          <w:p w14:paraId="0000098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performed</w:t>
            </w:r>
          </w:p>
        </w:tc>
        <w:tc>
          <w:tcPr>
            <w:tcW w:w="2891" w:type="dxa"/>
            <w:vMerge/>
          </w:tcPr>
          <w:p w14:paraId="0000098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60A2DB32" w14:textId="77777777" w:rsidTr="00095790">
        <w:trPr>
          <w:trHeight w:val="900"/>
        </w:trPr>
        <w:tc>
          <w:tcPr>
            <w:cnfStyle w:val="001000000000" w:firstRow="0" w:lastRow="0" w:firstColumn="1" w:lastColumn="0" w:oddVBand="0" w:evenVBand="0" w:oddHBand="0" w:evenHBand="0" w:firstRowFirstColumn="0" w:firstRowLastColumn="0" w:lastRowFirstColumn="0" w:lastRowLastColumn="0"/>
            <w:tcW w:w="1442" w:type="dxa"/>
            <w:vMerge w:val="restart"/>
          </w:tcPr>
          <w:p w14:paraId="00000983" w14:textId="77777777" w:rsidR="00095790" w:rsidRPr="005A1F26" w:rsidRDefault="00792AD4" w:rsidP="005A1F26">
            <w:pPr>
              <w:rPr>
                <w:rFonts w:cs="Times New Roman"/>
                <w:color w:val="000000"/>
                <w:sz w:val="16"/>
                <w:szCs w:val="16"/>
              </w:rPr>
            </w:pPr>
            <w:r w:rsidRPr="005A1F26">
              <w:rPr>
                <w:rFonts w:cs="Times New Roman"/>
                <w:color w:val="000000"/>
                <w:sz w:val="16"/>
                <w:szCs w:val="16"/>
              </w:rPr>
              <w:t>CXR consistent with TB</w:t>
            </w:r>
          </w:p>
        </w:tc>
        <w:tc>
          <w:tcPr>
            <w:tcW w:w="2891" w:type="dxa"/>
            <w:vMerge w:val="restart"/>
          </w:tcPr>
          <w:p w14:paraId="0000098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of CXR performed at initial evaluation as assessed by reader performing clinical evaluation/making TB-treatment decision or by reader to inform research classification of TB if former not available</w:t>
            </w:r>
          </w:p>
        </w:tc>
        <w:tc>
          <w:tcPr>
            <w:tcW w:w="679" w:type="dxa"/>
          </w:tcPr>
          <w:p w14:paraId="0000098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47" w:type="dxa"/>
          </w:tcPr>
          <w:p w14:paraId="0000098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CXR not consistent with TB</w:t>
            </w:r>
          </w:p>
        </w:tc>
        <w:tc>
          <w:tcPr>
            <w:tcW w:w="2891" w:type="dxa"/>
            <w:vMerge w:val="restart"/>
          </w:tcPr>
          <w:p w14:paraId="0000098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All CXR assessments made by the managing clinical team.</w:t>
            </w:r>
          </w:p>
        </w:tc>
      </w:tr>
      <w:tr w:rsidR="00095790" w:rsidRPr="005A1F26" w14:paraId="62BFF670"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tcPr>
          <w:p w14:paraId="00000988"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1" w:type="dxa"/>
            <w:vMerge/>
          </w:tcPr>
          <w:p w14:paraId="0000098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8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47" w:type="dxa"/>
          </w:tcPr>
          <w:p w14:paraId="0000098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CXR consistent with TB</w:t>
            </w:r>
          </w:p>
        </w:tc>
        <w:tc>
          <w:tcPr>
            <w:tcW w:w="2891" w:type="dxa"/>
            <w:vMerge/>
          </w:tcPr>
          <w:p w14:paraId="0000098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795E0864"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tcPr>
          <w:p w14:paraId="0000098D"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1" w:type="dxa"/>
            <w:vMerge/>
          </w:tcPr>
          <w:p w14:paraId="0000098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8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47" w:type="dxa"/>
          </w:tcPr>
          <w:p w14:paraId="0000099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assessed</w:t>
            </w:r>
          </w:p>
        </w:tc>
        <w:tc>
          <w:tcPr>
            <w:tcW w:w="2891" w:type="dxa"/>
            <w:vMerge/>
          </w:tcPr>
          <w:p w14:paraId="0000099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2774DF23"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val="restart"/>
          </w:tcPr>
          <w:p w14:paraId="00000992" w14:textId="77777777" w:rsidR="00095790" w:rsidRPr="005A1F26" w:rsidRDefault="00792AD4" w:rsidP="005A1F26">
            <w:pPr>
              <w:rPr>
                <w:rFonts w:cs="Times New Roman"/>
                <w:color w:val="000000"/>
                <w:sz w:val="16"/>
                <w:szCs w:val="16"/>
              </w:rPr>
            </w:pPr>
            <w:r w:rsidRPr="005A1F26">
              <w:rPr>
                <w:rFonts w:cs="Times New Roman"/>
                <w:color w:val="000000"/>
                <w:sz w:val="16"/>
                <w:szCs w:val="16"/>
              </w:rPr>
              <w:t>TB classification</w:t>
            </w:r>
          </w:p>
        </w:tc>
        <w:tc>
          <w:tcPr>
            <w:tcW w:w="2891" w:type="dxa"/>
            <w:vMerge w:val="restart"/>
          </w:tcPr>
          <w:p w14:paraId="0000099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Final classification of TB</w:t>
            </w:r>
          </w:p>
        </w:tc>
        <w:tc>
          <w:tcPr>
            <w:tcW w:w="679" w:type="dxa"/>
          </w:tcPr>
          <w:p w14:paraId="0000099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47" w:type="dxa"/>
          </w:tcPr>
          <w:p w14:paraId="0000099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Unlikely TB</w:t>
            </w:r>
          </w:p>
        </w:tc>
        <w:tc>
          <w:tcPr>
            <w:tcW w:w="2891" w:type="dxa"/>
            <w:vMerge w:val="restart"/>
          </w:tcPr>
          <w:p w14:paraId="00000996" w14:textId="5508711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Eighteen children were given a diagnosis of EPTB; these children were</w:t>
            </w:r>
            <w:r w:rsidR="0075568A">
              <w:rPr>
                <w:rFonts w:cs="Times New Roman"/>
                <w:color w:val="000000"/>
                <w:sz w:val="16"/>
                <w:szCs w:val="16"/>
              </w:rPr>
              <w:t xml:space="preserve"> removed from the analysis</w:t>
            </w:r>
            <w:r w:rsidRPr="005A1F26">
              <w:rPr>
                <w:rFonts w:cs="Times New Roman"/>
                <w:color w:val="000000"/>
                <w:sz w:val="16"/>
                <w:szCs w:val="16"/>
              </w:rPr>
              <w:t>. Otherwise, see note on reference classification in study description table above.</w:t>
            </w:r>
          </w:p>
        </w:tc>
      </w:tr>
      <w:tr w:rsidR="00095790" w:rsidRPr="005A1F26" w14:paraId="49A11077"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2" w:type="dxa"/>
            <w:vMerge/>
          </w:tcPr>
          <w:p w14:paraId="00000997"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1" w:type="dxa"/>
            <w:vMerge/>
          </w:tcPr>
          <w:p w14:paraId="0000099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9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47" w:type="dxa"/>
          </w:tcPr>
          <w:p w14:paraId="0000099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Bacteriologically-confirmed TB</w:t>
            </w:r>
          </w:p>
        </w:tc>
        <w:tc>
          <w:tcPr>
            <w:tcW w:w="2891" w:type="dxa"/>
            <w:vMerge/>
          </w:tcPr>
          <w:p w14:paraId="0000099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43017B66"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tcPr>
          <w:p w14:paraId="0000099C"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1" w:type="dxa"/>
            <w:vMerge/>
          </w:tcPr>
          <w:p w14:paraId="0000099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9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2</w:t>
            </w:r>
          </w:p>
        </w:tc>
        <w:tc>
          <w:tcPr>
            <w:tcW w:w="1447" w:type="dxa"/>
          </w:tcPr>
          <w:p w14:paraId="0000099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Unconfirmed TB</w:t>
            </w:r>
          </w:p>
        </w:tc>
        <w:tc>
          <w:tcPr>
            <w:tcW w:w="2891" w:type="dxa"/>
            <w:vMerge/>
          </w:tcPr>
          <w:p w14:paraId="000009A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2AE7CD8D"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2" w:type="dxa"/>
            <w:vMerge/>
          </w:tcPr>
          <w:p w14:paraId="000009A1"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1" w:type="dxa"/>
            <w:vMerge/>
          </w:tcPr>
          <w:p w14:paraId="000009A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A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47" w:type="dxa"/>
          </w:tcPr>
          <w:p w14:paraId="000009A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891" w:type="dxa"/>
            <w:vMerge/>
          </w:tcPr>
          <w:p w14:paraId="000009A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bl>
    <w:p w14:paraId="000009A6" w14:textId="77777777" w:rsidR="00095790" w:rsidRPr="005A1F26" w:rsidRDefault="00095790" w:rsidP="005A1F26">
      <w:pPr>
        <w:spacing w:line="240" w:lineRule="auto"/>
        <w:rPr>
          <w:rFonts w:cs="Times New Roman"/>
          <w:b/>
          <w:sz w:val="16"/>
          <w:szCs w:val="16"/>
        </w:rPr>
      </w:pPr>
    </w:p>
    <w:p w14:paraId="000009A7" w14:textId="77777777" w:rsidR="00095790" w:rsidRPr="005A1F26" w:rsidRDefault="00792AD4" w:rsidP="005A1F26">
      <w:pPr>
        <w:spacing w:line="240" w:lineRule="auto"/>
        <w:rPr>
          <w:rFonts w:cs="Times New Roman"/>
          <w:b/>
          <w:sz w:val="16"/>
          <w:szCs w:val="16"/>
        </w:rPr>
      </w:pPr>
      <w:r w:rsidRPr="005A1F26">
        <w:rPr>
          <w:rFonts w:cs="Times New Roman"/>
        </w:rPr>
        <w:br w:type="page"/>
      </w:r>
    </w:p>
    <w:p w14:paraId="000009A8" w14:textId="06C8BB0C" w:rsidR="00095790" w:rsidRPr="005A1F26" w:rsidRDefault="00792AD4" w:rsidP="005A1F26">
      <w:pPr>
        <w:spacing w:line="240" w:lineRule="auto"/>
        <w:rPr>
          <w:rFonts w:cs="Times New Roman"/>
          <w:b/>
          <w:sz w:val="16"/>
          <w:szCs w:val="16"/>
        </w:rPr>
      </w:pPr>
      <w:bookmarkStart w:id="19" w:name="_heading=h.44sinio" w:colFirst="0" w:colLast="0"/>
      <w:bookmarkEnd w:id="19"/>
      <w:r w:rsidRPr="005A1F26">
        <w:rPr>
          <w:rFonts w:cs="Times New Roman"/>
          <w:b/>
        </w:rPr>
        <w:lastRenderedPageBreak/>
        <w:t xml:space="preserve">Table S23. Modifications to IPD from </w:t>
      </w:r>
      <w:r w:rsidR="002B63C5" w:rsidRPr="005A1F26">
        <w:rPr>
          <w:rFonts w:cs="Times New Roman"/>
          <w:b/>
        </w:rPr>
        <w:t>Zar</w:t>
      </w:r>
      <w:r w:rsidRPr="005A1F26">
        <w:rPr>
          <w:rFonts w:cs="Times New Roman"/>
          <w:b/>
        </w:rPr>
        <w:t>/201</w:t>
      </w:r>
      <w:r w:rsidR="002B63C5" w:rsidRPr="005A1F26">
        <w:rPr>
          <w:rFonts w:cs="Times New Roman"/>
          <w:b/>
        </w:rPr>
        <w:t>9</w:t>
      </w:r>
      <w:r w:rsidRPr="005A1F26">
        <w:rPr>
          <w:rFonts w:cs="Times New Roman"/>
          <w:b/>
        </w:rPr>
        <w:t>/ZA</w:t>
      </w:r>
    </w:p>
    <w:tbl>
      <w:tblPr>
        <w:tblStyle w:val="afffff4"/>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441"/>
        <w:gridCol w:w="2895"/>
        <w:gridCol w:w="679"/>
        <w:gridCol w:w="1446"/>
        <w:gridCol w:w="2889"/>
      </w:tblGrid>
      <w:tr w:rsidR="00095790" w:rsidRPr="005A1F26" w14:paraId="45241150" w14:textId="77777777" w:rsidTr="0009579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1" w:type="dxa"/>
          </w:tcPr>
          <w:p w14:paraId="000009A9" w14:textId="77777777" w:rsidR="00095790" w:rsidRPr="005A1F26" w:rsidRDefault="00792AD4" w:rsidP="005A1F26">
            <w:pPr>
              <w:rPr>
                <w:rFonts w:cs="Times New Roman"/>
                <w:color w:val="000000"/>
                <w:sz w:val="16"/>
                <w:szCs w:val="16"/>
              </w:rPr>
            </w:pPr>
            <w:r w:rsidRPr="005A1F26">
              <w:rPr>
                <w:rFonts w:cs="Times New Roman"/>
                <w:color w:val="000000"/>
                <w:sz w:val="16"/>
                <w:szCs w:val="16"/>
              </w:rPr>
              <w:t>VARIABLE</w:t>
            </w:r>
          </w:p>
        </w:tc>
        <w:tc>
          <w:tcPr>
            <w:tcW w:w="2895" w:type="dxa"/>
          </w:tcPr>
          <w:p w14:paraId="000009AA"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DESCRIPTION</w:t>
            </w:r>
          </w:p>
        </w:tc>
        <w:tc>
          <w:tcPr>
            <w:tcW w:w="679" w:type="dxa"/>
          </w:tcPr>
          <w:p w14:paraId="000009AB"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CODE</w:t>
            </w:r>
          </w:p>
        </w:tc>
        <w:tc>
          <w:tcPr>
            <w:tcW w:w="1446" w:type="dxa"/>
          </w:tcPr>
          <w:p w14:paraId="000009AC"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LABEL</w:t>
            </w:r>
          </w:p>
        </w:tc>
        <w:tc>
          <w:tcPr>
            <w:tcW w:w="2889" w:type="dxa"/>
          </w:tcPr>
          <w:p w14:paraId="000009AD"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MODIFICATION</w:t>
            </w:r>
          </w:p>
        </w:tc>
      </w:tr>
      <w:tr w:rsidR="00095790" w:rsidRPr="005A1F26" w14:paraId="13B90242" w14:textId="77777777" w:rsidTr="00095790">
        <w:trPr>
          <w:trHeight w:val="1200"/>
        </w:trPr>
        <w:tc>
          <w:tcPr>
            <w:cnfStyle w:val="001000000000" w:firstRow="0" w:lastRow="0" w:firstColumn="1" w:lastColumn="0" w:oddVBand="0" w:evenVBand="0" w:oddHBand="0" w:evenHBand="0" w:firstRowFirstColumn="0" w:firstRowLastColumn="0" w:lastRowFirstColumn="0" w:lastRowLastColumn="0"/>
            <w:tcW w:w="1441" w:type="dxa"/>
            <w:vMerge w:val="restart"/>
          </w:tcPr>
          <w:p w14:paraId="000009AE" w14:textId="05FE4469" w:rsidR="00095790" w:rsidRPr="005A1F26" w:rsidRDefault="007E6CAF" w:rsidP="005A1F26">
            <w:pPr>
              <w:rPr>
                <w:rFonts w:cs="Times New Roman"/>
                <w:color w:val="000000"/>
                <w:sz w:val="16"/>
                <w:szCs w:val="16"/>
              </w:rPr>
            </w:pPr>
            <w:r>
              <w:rPr>
                <w:rFonts w:cs="Times New Roman"/>
                <w:color w:val="000000"/>
                <w:sz w:val="16"/>
                <w:szCs w:val="16"/>
              </w:rPr>
              <w:t>Documented TB</w:t>
            </w:r>
            <w:r w:rsidR="00792AD4" w:rsidRPr="005A1F26">
              <w:rPr>
                <w:rFonts w:cs="Times New Roman"/>
                <w:color w:val="000000"/>
                <w:sz w:val="16"/>
                <w:szCs w:val="16"/>
              </w:rPr>
              <w:t xml:space="preserve"> exposure</w:t>
            </w:r>
          </w:p>
        </w:tc>
        <w:tc>
          <w:tcPr>
            <w:tcW w:w="2895" w:type="dxa"/>
            <w:vMerge w:val="restart"/>
          </w:tcPr>
          <w:p w14:paraId="000009A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Known exposure to MTB at initial evaluation in previous 12 months</w:t>
            </w:r>
          </w:p>
        </w:tc>
        <w:tc>
          <w:tcPr>
            <w:tcW w:w="679" w:type="dxa"/>
          </w:tcPr>
          <w:p w14:paraId="000009B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46" w:type="dxa"/>
          </w:tcPr>
          <w:p w14:paraId="000009B1" w14:textId="55855F89"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No </w:t>
            </w:r>
            <w:r w:rsidR="007E6CAF">
              <w:rPr>
                <w:rFonts w:cs="Times New Roman"/>
                <w:color w:val="000000"/>
                <w:sz w:val="16"/>
                <w:szCs w:val="16"/>
              </w:rPr>
              <w:t>documented TB</w:t>
            </w:r>
            <w:r w:rsidRPr="005A1F26">
              <w:rPr>
                <w:rFonts w:cs="Times New Roman"/>
                <w:color w:val="000000"/>
                <w:sz w:val="16"/>
                <w:szCs w:val="16"/>
              </w:rPr>
              <w:t xml:space="preserve"> exposure in previous 12 months</w:t>
            </w:r>
          </w:p>
        </w:tc>
        <w:tc>
          <w:tcPr>
            <w:tcW w:w="2889" w:type="dxa"/>
            <w:vMerge w:val="restart"/>
          </w:tcPr>
          <w:p w14:paraId="000009B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An exposure was defined as a mother, household member, or someone spending ~4 hours a day with the child having documented or reported positive Xpert or TB culture (or receiving treatment for TB) in the previous 24 months.</w:t>
            </w:r>
          </w:p>
        </w:tc>
      </w:tr>
      <w:tr w:rsidR="00095790" w:rsidRPr="005A1F26" w14:paraId="3B984970" w14:textId="77777777" w:rsidTr="00095790">
        <w:trPr>
          <w:trHeight w:val="1200"/>
        </w:trPr>
        <w:tc>
          <w:tcPr>
            <w:cnfStyle w:val="001000000000" w:firstRow="0" w:lastRow="0" w:firstColumn="1" w:lastColumn="0" w:oddVBand="0" w:evenVBand="0" w:oddHBand="0" w:evenHBand="0" w:firstRowFirstColumn="0" w:firstRowLastColumn="0" w:lastRowFirstColumn="0" w:lastRowLastColumn="0"/>
            <w:tcW w:w="1441" w:type="dxa"/>
            <w:vMerge/>
          </w:tcPr>
          <w:p w14:paraId="000009B3"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5" w:type="dxa"/>
            <w:vMerge/>
          </w:tcPr>
          <w:p w14:paraId="000009B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B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46" w:type="dxa"/>
          </w:tcPr>
          <w:p w14:paraId="000009B6" w14:textId="6BC6A0D6" w:rsidR="00095790" w:rsidRPr="005A1F26" w:rsidRDefault="007E6CAF"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Pr>
                <w:rFonts w:cs="Times New Roman"/>
                <w:color w:val="000000"/>
                <w:sz w:val="16"/>
                <w:szCs w:val="16"/>
              </w:rPr>
              <w:t>Documented TB</w:t>
            </w:r>
            <w:r w:rsidR="00792AD4" w:rsidRPr="005A1F26">
              <w:rPr>
                <w:rFonts w:cs="Times New Roman"/>
                <w:color w:val="000000"/>
                <w:sz w:val="16"/>
                <w:szCs w:val="16"/>
              </w:rPr>
              <w:t xml:space="preserve"> exposure in previous 12 months</w:t>
            </w:r>
          </w:p>
        </w:tc>
        <w:tc>
          <w:tcPr>
            <w:tcW w:w="2889" w:type="dxa"/>
            <w:vMerge/>
          </w:tcPr>
          <w:p w14:paraId="000009B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5C460EA6"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1" w:type="dxa"/>
            <w:vMerge/>
          </w:tcPr>
          <w:p w14:paraId="000009B8"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5" w:type="dxa"/>
            <w:vMerge/>
          </w:tcPr>
          <w:p w14:paraId="000009B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B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46" w:type="dxa"/>
          </w:tcPr>
          <w:p w14:paraId="000009B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889" w:type="dxa"/>
            <w:vMerge/>
          </w:tcPr>
          <w:p w14:paraId="000009B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06ACE2A8"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1" w:type="dxa"/>
            <w:vMerge w:val="restart"/>
          </w:tcPr>
          <w:p w14:paraId="000009BD" w14:textId="77777777" w:rsidR="00095790" w:rsidRPr="005A1F26" w:rsidRDefault="00792AD4" w:rsidP="005A1F26">
            <w:pPr>
              <w:rPr>
                <w:rFonts w:cs="Times New Roman"/>
                <w:color w:val="000000"/>
                <w:sz w:val="16"/>
                <w:szCs w:val="16"/>
              </w:rPr>
            </w:pPr>
            <w:r w:rsidRPr="005A1F26">
              <w:rPr>
                <w:rFonts w:cs="Times New Roman"/>
                <w:color w:val="000000"/>
                <w:sz w:val="16"/>
                <w:szCs w:val="16"/>
              </w:rPr>
              <w:t>First Xpert MTB/RIF</w:t>
            </w:r>
          </w:p>
        </w:tc>
        <w:tc>
          <w:tcPr>
            <w:tcW w:w="2895" w:type="dxa"/>
            <w:vMerge w:val="restart"/>
          </w:tcPr>
          <w:p w14:paraId="000009B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from first Xpert MTB/RIF (not Ultra) performed on ES/IS (or GA for young children) collected at initial evaluation</w:t>
            </w:r>
          </w:p>
        </w:tc>
        <w:tc>
          <w:tcPr>
            <w:tcW w:w="679" w:type="dxa"/>
          </w:tcPr>
          <w:p w14:paraId="000009B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46" w:type="dxa"/>
          </w:tcPr>
          <w:p w14:paraId="000009C0" w14:textId="7A59B5AD"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Xpert negative </w:t>
            </w:r>
            <w:r w:rsidR="00E67D21">
              <w:rPr>
                <w:rFonts w:cs="Times New Roman"/>
                <w:color w:val="000000"/>
                <w:sz w:val="16"/>
                <w:szCs w:val="16"/>
              </w:rPr>
              <w:t>for Mtb</w:t>
            </w:r>
          </w:p>
        </w:tc>
        <w:tc>
          <w:tcPr>
            <w:tcW w:w="2889" w:type="dxa"/>
            <w:vMerge w:val="restart"/>
          </w:tcPr>
          <w:p w14:paraId="000009C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from first Xpert: performed only on IS specimens.</w:t>
            </w:r>
          </w:p>
        </w:tc>
      </w:tr>
      <w:tr w:rsidR="00095790" w:rsidRPr="005A1F26" w14:paraId="317FED2C"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1" w:type="dxa"/>
            <w:vMerge/>
          </w:tcPr>
          <w:p w14:paraId="000009C2"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5" w:type="dxa"/>
            <w:vMerge/>
          </w:tcPr>
          <w:p w14:paraId="000009C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C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46" w:type="dxa"/>
          </w:tcPr>
          <w:p w14:paraId="000009C5" w14:textId="1296DB52"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Xpert positive </w:t>
            </w:r>
            <w:r w:rsidR="00E67D21">
              <w:rPr>
                <w:rFonts w:cs="Times New Roman"/>
                <w:color w:val="000000"/>
                <w:sz w:val="16"/>
                <w:szCs w:val="16"/>
              </w:rPr>
              <w:t>for Mtb</w:t>
            </w:r>
          </w:p>
        </w:tc>
        <w:tc>
          <w:tcPr>
            <w:tcW w:w="2889" w:type="dxa"/>
            <w:vMerge/>
          </w:tcPr>
          <w:p w14:paraId="000009C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13BA75EC"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1" w:type="dxa"/>
            <w:vMerge/>
          </w:tcPr>
          <w:p w14:paraId="000009C7"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5" w:type="dxa"/>
            <w:vMerge/>
          </w:tcPr>
          <w:p w14:paraId="000009C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C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46" w:type="dxa"/>
          </w:tcPr>
          <w:p w14:paraId="000009C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performed</w:t>
            </w:r>
          </w:p>
        </w:tc>
        <w:tc>
          <w:tcPr>
            <w:tcW w:w="2889" w:type="dxa"/>
            <w:vMerge/>
          </w:tcPr>
          <w:p w14:paraId="000009C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734A9667" w14:textId="77777777" w:rsidTr="00095790">
        <w:trPr>
          <w:trHeight w:val="900"/>
        </w:trPr>
        <w:tc>
          <w:tcPr>
            <w:cnfStyle w:val="001000000000" w:firstRow="0" w:lastRow="0" w:firstColumn="1" w:lastColumn="0" w:oddVBand="0" w:evenVBand="0" w:oddHBand="0" w:evenHBand="0" w:firstRowFirstColumn="0" w:firstRowLastColumn="0" w:lastRowFirstColumn="0" w:lastRowLastColumn="0"/>
            <w:tcW w:w="1441" w:type="dxa"/>
            <w:vMerge w:val="restart"/>
          </w:tcPr>
          <w:p w14:paraId="000009CC" w14:textId="77777777" w:rsidR="00095790" w:rsidRPr="005A1F26" w:rsidRDefault="00792AD4" w:rsidP="005A1F26">
            <w:pPr>
              <w:rPr>
                <w:rFonts w:cs="Times New Roman"/>
                <w:color w:val="000000"/>
                <w:sz w:val="16"/>
                <w:szCs w:val="16"/>
              </w:rPr>
            </w:pPr>
            <w:r w:rsidRPr="005A1F26">
              <w:rPr>
                <w:rFonts w:cs="Times New Roman"/>
                <w:color w:val="000000"/>
                <w:sz w:val="16"/>
                <w:szCs w:val="16"/>
              </w:rPr>
              <w:t>CXR consistent with TB</w:t>
            </w:r>
          </w:p>
        </w:tc>
        <w:tc>
          <w:tcPr>
            <w:tcW w:w="2895" w:type="dxa"/>
            <w:vMerge w:val="restart"/>
          </w:tcPr>
          <w:p w14:paraId="000009C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of CXR performed at initial evaluation as assessed by reader performing clinical evaluation/making TB-treatment decision or by reader to inform research classification of TB if former not available</w:t>
            </w:r>
          </w:p>
        </w:tc>
        <w:tc>
          <w:tcPr>
            <w:tcW w:w="679" w:type="dxa"/>
          </w:tcPr>
          <w:p w14:paraId="000009C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46" w:type="dxa"/>
          </w:tcPr>
          <w:p w14:paraId="000009C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CXR not consistent with TB</w:t>
            </w:r>
          </w:p>
        </w:tc>
        <w:tc>
          <w:tcPr>
            <w:tcW w:w="2889" w:type="dxa"/>
            <w:vMerge w:val="restart"/>
          </w:tcPr>
          <w:p w14:paraId="000009D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All CXR assessments made by the study team; many were determined to be inconclusive for PTB.</w:t>
            </w:r>
          </w:p>
        </w:tc>
      </w:tr>
      <w:tr w:rsidR="00095790" w:rsidRPr="005A1F26" w14:paraId="0F78EC0D"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1" w:type="dxa"/>
            <w:vMerge/>
          </w:tcPr>
          <w:p w14:paraId="000009D1"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5" w:type="dxa"/>
            <w:vMerge/>
          </w:tcPr>
          <w:p w14:paraId="000009D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D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46" w:type="dxa"/>
          </w:tcPr>
          <w:p w14:paraId="000009D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CXR consistent with TB</w:t>
            </w:r>
          </w:p>
        </w:tc>
        <w:tc>
          <w:tcPr>
            <w:tcW w:w="2889" w:type="dxa"/>
            <w:vMerge/>
          </w:tcPr>
          <w:p w14:paraId="000009D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2D04614D"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1" w:type="dxa"/>
            <w:vMerge/>
          </w:tcPr>
          <w:p w14:paraId="000009D6"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5" w:type="dxa"/>
            <w:vMerge/>
          </w:tcPr>
          <w:p w14:paraId="000009D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D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46" w:type="dxa"/>
          </w:tcPr>
          <w:p w14:paraId="000009D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assessed</w:t>
            </w:r>
          </w:p>
        </w:tc>
        <w:tc>
          <w:tcPr>
            <w:tcW w:w="2889" w:type="dxa"/>
            <w:vMerge/>
          </w:tcPr>
          <w:p w14:paraId="000009D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1C1591C1"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1" w:type="dxa"/>
            <w:vMerge w:val="restart"/>
          </w:tcPr>
          <w:p w14:paraId="000009DB" w14:textId="77777777" w:rsidR="00095790" w:rsidRPr="005A1F26" w:rsidRDefault="00792AD4" w:rsidP="005A1F26">
            <w:pPr>
              <w:rPr>
                <w:rFonts w:cs="Times New Roman"/>
                <w:color w:val="000000"/>
                <w:sz w:val="16"/>
                <w:szCs w:val="16"/>
              </w:rPr>
            </w:pPr>
            <w:r w:rsidRPr="005A1F26">
              <w:rPr>
                <w:rFonts w:cs="Times New Roman"/>
                <w:color w:val="000000"/>
                <w:sz w:val="16"/>
                <w:szCs w:val="16"/>
              </w:rPr>
              <w:t>Opacities on CXR</w:t>
            </w:r>
          </w:p>
        </w:tc>
        <w:tc>
          <w:tcPr>
            <w:tcW w:w="2895" w:type="dxa"/>
            <w:vMerge w:val="restart"/>
          </w:tcPr>
          <w:p w14:paraId="000009D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Opacities (e.g., alveolar consolidation and/or bronchopneumonia) on CXR performed at initial evaluation as assessed by reader performing clinical evaluation/making TB-treatment decision or by reader to inform research classification of TB if former not available</w:t>
            </w:r>
          </w:p>
        </w:tc>
        <w:tc>
          <w:tcPr>
            <w:tcW w:w="679" w:type="dxa"/>
          </w:tcPr>
          <w:p w14:paraId="000009D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46" w:type="dxa"/>
          </w:tcPr>
          <w:p w14:paraId="000009D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Opacities not present on CXR</w:t>
            </w:r>
          </w:p>
        </w:tc>
        <w:tc>
          <w:tcPr>
            <w:tcW w:w="2889" w:type="dxa"/>
            <w:vMerge w:val="restart"/>
          </w:tcPr>
          <w:p w14:paraId="000009D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Received data corresponding to presence of alveolar opacification; if positive, then the CXR was said to demonstrate opacities.</w:t>
            </w:r>
          </w:p>
        </w:tc>
      </w:tr>
      <w:tr w:rsidR="00095790" w:rsidRPr="005A1F26" w14:paraId="0285573C"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1" w:type="dxa"/>
            <w:vMerge/>
          </w:tcPr>
          <w:p w14:paraId="000009E0"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5" w:type="dxa"/>
            <w:vMerge/>
          </w:tcPr>
          <w:p w14:paraId="000009E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E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46" w:type="dxa"/>
          </w:tcPr>
          <w:p w14:paraId="000009E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Opacities present on CXR</w:t>
            </w:r>
          </w:p>
        </w:tc>
        <w:tc>
          <w:tcPr>
            <w:tcW w:w="2889" w:type="dxa"/>
            <w:vMerge/>
          </w:tcPr>
          <w:p w14:paraId="000009E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50703C2A"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1" w:type="dxa"/>
            <w:vMerge/>
          </w:tcPr>
          <w:p w14:paraId="000009E5"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5" w:type="dxa"/>
            <w:vMerge/>
          </w:tcPr>
          <w:p w14:paraId="000009E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E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46" w:type="dxa"/>
          </w:tcPr>
          <w:p w14:paraId="000009E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assessed</w:t>
            </w:r>
          </w:p>
        </w:tc>
        <w:tc>
          <w:tcPr>
            <w:tcW w:w="2889" w:type="dxa"/>
            <w:vMerge/>
          </w:tcPr>
          <w:p w14:paraId="000009E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7CC0E6E8"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1" w:type="dxa"/>
            <w:vMerge w:val="restart"/>
          </w:tcPr>
          <w:p w14:paraId="000009EA" w14:textId="1EFE1727" w:rsidR="00095790" w:rsidRPr="005A1F26" w:rsidRDefault="00EF2938" w:rsidP="005A1F26">
            <w:pPr>
              <w:rPr>
                <w:rFonts w:cs="Times New Roman"/>
                <w:color w:val="000000"/>
                <w:sz w:val="16"/>
                <w:szCs w:val="16"/>
              </w:rPr>
            </w:pPr>
            <w:r w:rsidRPr="005A1F26">
              <w:rPr>
                <w:rFonts w:cs="Times New Roman"/>
                <w:color w:val="000000"/>
                <w:sz w:val="16"/>
                <w:szCs w:val="16"/>
              </w:rPr>
              <w:t>Intrathoracic lymphadenopathy on CXR</w:t>
            </w:r>
          </w:p>
        </w:tc>
        <w:tc>
          <w:tcPr>
            <w:tcW w:w="2895" w:type="dxa"/>
            <w:vMerge w:val="restart"/>
          </w:tcPr>
          <w:p w14:paraId="000009EB" w14:textId="39FA2564" w:rsidR="00095790" w:rsidRPr="005A1F26" w:rsidRDefault="009A4B4D"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Intrathoracic lymphadenopathy</w:t>
            </w:r>
            <w:r w:rsidR="00792AD4" w:rsidRPr="005A1F26">
              <w:rPr>
                <w:rFonts w:cs="Times New Roman"/>
                <w:color w:val="000000"/>
                <w:sz w:val="16"/>
                <w:szCs w:val="16"/>
              </w:rPr>
              <w:t xml:space="preserve"> (e.g., perihilar nodes, paratracheal nodes, mediastinal nodes) on CXR performed at initial evaluation as assessed by reader performing clinical evaluation/making TB-treatment decision or by reader to inform research classification of TB if former not available</w:t>
            </w:r>
          </w:p>
        </w:tc>
        <w:tc>
          <w:tcPr>
            <w:tcW w:w="679" w:type="dxa"/>
          </w:tcPr>
          <w:p w14:paraId="000009E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46" w:type="dxa"/>
          </w:tcPr>
          <w:p w14:paraId="000009ED" w14:textId="63B78DC6" w:rsidR="00095790" w:rsidRPr="005A1F26" w:rsidRDefault="009A4B4D"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Intrathoracic lymphadenopathy</w:t>
            </w:r>
            <w:r w:rsidR="00792AD4" w:rsidRPr="005A1F26">
              <w:rPr>
                <w:rFonts w:cs="Times New Roman"/>
                <w:color w:val="000000"/>
                <w:sz w:val="16"/>
                <w:szCs w:val="16"/>
              </w:rPr>
              <w:t xml:space="preserve"> not present on CXR</w:t>
            </w:r>
          </w:p>
        </w:tc>
        <w:tc>
          <w:tcPr>
            <w:tcW w:w="2889" w:type="dxa"/>
            <w:vMerge w:val="restart"/>
          </w:tcPr>
          <w:p w14:paraId="000009E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Received data corresponding to presence of perihilar lymphadenopathy and paratracheal lymphadenopathy; if either of these were positive, then the CXR was said to demonstrate nodes.</w:t>
            </w:r>
          </w:p>
        </w:tc>
      </w:tr>
      <w:tr w:rsidR="00095790" w:rsidRPr="005A1F26" w14:paraId="0F674659"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1" w:type="dxa"/>
            <w:vMerge/>
          </w:tcPr>
          <w:p w14:paraId="000009EF"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5" w:type="dxa"/>
            <w:vMerge/>
          </w:tcPr>
          <w:p w14:paraId="000009F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F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46" w:type="dxa"/>
          </w:tcPr>
          <w:p w14:paraId="000009F2" w14:textId="01865F3D" w:rsidR="00095790" w:rsidRPr="005A1F26" w:rsidRDefault="009A4B4D"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Intrathoracic lymphadenopathy</w:t>
            </w:r>
            <w:r w:rsidR="00792AD4" w:rsidRPr="005A1F26">
              <w:rPr>
                <w:rFonts w:cs="Times New Roman"/>
                <w:color w:val="000000"/>
                <w:sz w:val="16"/>
                <w:szCs w:val="16"/>
              </w:rPr>
              <w:t xml:space="preserve"> </w:t>
            </w:r>
            <w:proofErr w:type="gramStart"/>
            <w:r w:rsidR="00792AD4" w:rsidRPr="005A1F26">
              <w:rPr>
                <w:rFonts w:cs="Times New Roman"/>
                <w:color w:val="000000"/>
                <w:sz w:val="16"/>
                <w:szCs w:val="16"/>
              </w:rPr>
              <w:t>present</w:t>
            </w:r>
            <w:proofErr w:type="gramEnd"/>
            <w:r w:rsidR="00792AD4" w:rsidRPr="005A1F26">
              <w:rPr>
                <w:rFonts w:cs="Times New Roman"/>
                <w:color w:val="000000"/>
                <w:sz w:val="16"/>
                <w:szCs w:val="16"/>
              </w:rPr>
              <w:t xml:space="preserve"> on CXR</w:t>
            </w:r>
          </w:p>
        </w:tc>
        <w:tc>
          <w:tcPr>
            <w:tcW w:w="2889" w:type="dxa"/>
            <w:vMerge/>
          </w:tcPr>
          <w:p w14:paraId="000009F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080285C0"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1" w:type="dxa"/>
            <w:vMerge/>
          </w:tcPr>
          <w:p w14:paraId="000009F4"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5" w:type="dxa"/>
            <w:vMerge/>
          </w:tcPr>
          <w:p w14:paraId="000009F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9F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46" w:type="dxa"/>
          </w:tcPr>
          <w:p w14:paraId="000009F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assessed</w:t>
            </w:r>
          </w:p>
        </w:tc>
        <w:tc>
          <w:tcPr>
            <w:tcW w:w="2889" w:type="dxa"/>
            <w:vMerge/>
          </w:tcPr>
          <w:p w14:paraId="000009F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63D1B9D1"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1" w:type="dxa"/>
            <w:vMerge w:val="restart"/>
          </w:tcPr>
          <w:p w14:paraId="000009F9" w14:textId="77777777" w:rsidR="00095790" w:rsidRPr="005A1F26" w:rsidRDefault="00792AD4" w:rsidP="005A1F26">
            <w:pPr>
              <w:rPr>
                <w:rFonts w:cs="Times New Roman"/>
                <w:color w:val="000000"/>
                <w:sz w:val="16"/>
                <w:szCs w:val="16"/>
              </w:rPr>
            </w:pPr>
            <w:r w:rsidRPr="005A1F26">
              <w:rPr>
                <w:rFonts w:cs="Times New Roman"/>
                <w:color w:val="000000"/>
                <w:sz w:val="16"/>
                <w:szCs w:val="16"/>
              </w:rPr>
              <w:t>TB classification</w:t>
            </w:r>
          </w:p>
        </w:tc>
        <w:tc>
          <w:tcPr>
            <w:tcW w:w="2895" w:type="dxa"/>
            <w:vMerge w:val="restart"/>
          </w:tcPr>
          <w:p w14:paraId="000009F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Final classification of TB</w:t>
            </w:r>
          </w:p>
        </w:tc>
        <w:tc>
          <w:tcPr>
            <w:tcW w:w="679" w:type="dxa"/>
          </w:tcPr>
          <w:p w14:paraId="000009F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446" w:type="dxa"/>
          </w:tcPr>
          <w:p w14:paraId="000009F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Unlikely TB</w:t>
            </w:r>
          </w:p>
        </w:tc>
        <w:tc>
          <w:tcPr>
            <w:tcW w:w="2889" w:type="dxa"/>
            <w:vMerge w:val="restart"/>
          </w:tcPr>
          <w:p w14:paraId="000009F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Removed data from 37 individuals with EPTB as not relevant to the analysis population. Otherwise, see note on reference classification in study description table above.</w:t>
            </w:r>
          </w:p>
        </w:tc>
      </w:tr>
      <w:tr w:rsidR="00095790" w:rsidRPr="005A1F26" w14:paraId="7FD26110" w14:textId="77777777" w:rsidTr="00095790">
        <w:trPr>
          <w:trHeight w:val="600"/>
        </w:trPr>
        <w:tc>
          <w:tcPr>
            <w:cnfStyle w:val="001000000000" w:firstRow="0" w:lastRow="0" w:firstColumn="1" w:lastColumn="0" w:oddVBand="0" w:evenVBand="0" w:oddHBand="0" w:evenHBand="0" w:firstRowFirstColumn="0" w:firstRowLastColumn="0" w:lastRowFirstColumn="0" w:lastRowLastColumn="0"/>
            <w:tcW w:w="1441" w:type="dxa"/>
            <w:vMerge/>
          </w:tcPr>
          <w:p w14:paraId="000009FE"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5" w:type="dxa"/>
            <w:vMerge/>
          </w:tcPr>
          <w:p w14:paraId="000009F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A0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446" w:type="dxa"/>
          </w:tcPr>
          <w:p w14:paraId="00000A0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Bacteriologically-confirmed TB</w:t>
            </w:r>
          </w:p>
        </w:tc>
        <w:tc>
          <w:tcPr>
            <w:tcW w:w="2889" w:type="dxa"/>
            <w:vMerge/>
          </w:tcPr>
          <w:p w14:paraId="00000A0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44E2905C"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1" w:type="dxa"/>
            <w:vMerge/>
          </w:tcPr>
          <w:p w14:paraId="00000A03"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5" w:type="dxa"/>
            <w:vMerge/>
          </w:tcPr>
          <w:p w14:paraId="00000A0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A0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2</w:t>
            </w:r>
          </w:p>
        </w:tc>
        <w:tc>
          <w:tcPr>
            <w:tcW w:w="1446" w:type="dxa"/>
          </w:tcPr>
          <w:p w14:paraId="00000A0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Unconfirmed TB</w:t>
            </w:r>
          </w:p>
        </w:tc>
        <w:tc>
          <w:tcPr>
            <w:tcW w:w="2889" w:type="dxa"/>
            <w:vMerge/>
          </w:tcPr>
          <w:p w14:paraId="00000A0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42C8E27A" w14:textId="77777777" w:rsidTr="00095790">
        <w:trPr>
          <w:trHeight w:val="300"/>
        </w:trPr>
        <w:tc>
          <w:tcPr>
            <w:cnfStyle w:val="001000000000" w:firstRow="0" w:lastRow="0" w:firstColumn="1" w:lastColumn="0" w:oddVBand="0" w:evenVBand="0" w:oddHBand="0" w:evenHBand="0" w:firstRowFirstColumn="0" w:firstRowLastColumn="0" w:lastRowFirstColumn="0" w:lastRowLastColumn="0"/>
            <w:tcW w:w="1441" w:type="dxa"/>
            <w:vMerge/>
          </w:tcPr>
          <w:p w14:paraId="00000A08"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895" w:type="dxa"/>
            <w:vMerge/>
          </w:tcPr>
          <w:p w14:paraId="00000A0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A0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446" w:type="dxa"/>
          </w:tcPr>
          <w:p w14:paraId="00000A0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889" w:type="dxa"/>
            <w:vMerge/>
          </w:tcPr>
          <w:p w14:paraId="00000A0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bl>
    <w:p w14:paraId="4786A657" w14:textId="77777777" w:rsidR="006033FD" w:rsidRDefault="006033FD">
      <w:pPr>
        <w:spacing w:after="160"/>
        <w:rPr>
          <w:rFonts w:cs="Times New Roman"/>
          <w:b/>
        </w:rPr>
      </w:pPr>
      <w:bookmarkStart w:id="20" w:name="_heading=h.2jxsxqh" w:colFirst="0" w:colLast="0"/>
      <w:bookmarkEnd w:id="20"/>
      <w:r>
        <w:rPr>
          <w:rFonts w:cs="Times New Roman"/>
          <w:b/>
        </w:rPr>
        <w:br w:type="page"/>
      </w:r>
    </w:p>
    <w:p w14:paraId="00000A0E" w14:textId="440D2664" w:rsidR="00095790" w:rsidRPr="005A1F26" w:rsidRDefault="00792AD4" w:rsidP="005A1F26">
      <w:pPr>
        <w:spacing w:line="240" w:lineRule="auto"/>
        <w:rPr>
          <w:rFonts w:cs="Times New Roman"/>
          <w:b/>
        </w:rPr>
      </w:pPr>
      <w:r w:rsidRPr="005A1F26">
        <w:rPr>
          <w:rFonts w:cs="Times New Roman"/>
          <w:b/>
        </w:rPr>
        <w:lastRenderedPageBreak/>
        <w:t>Table S24. Modifications to IPD from Walters/2017/ZA</w:t>
      </w:r>
    </w:p>
    <w:tbl>
      <w:tblPr>
        <w:tblStyle w:val="afffff5"/>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497"/>
        <w:gridCol w:w="2839"/>
        <w:gridCol w:w="679"/>
        <w:gridCol w:w="1498"/>
        <w:gridCol w:w="2837"/>
      </w:tblGrid>
      <w:tr w:rsidR="00095790" w:rsidRPr="005A1F26" w14:paraId="2FA53FFB" w14:textId="77777777" w:rsidTr="0009579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97" w:type="dxa"/>
          </w:tcPr>
          <w:p w14:paraId="00000A0F" w14:textId="77777777" w:rsidR="00095790" w:rsidRPr="005A1F26" w:rsidRDefault="00792AD4" w:rsidP="005A1F26">
            <w:pPr>
              <w:rPr>
                <w:rFonts w:cs="Times New Roman"/>
                <w:color w:val="000000"/>
                <w:sz w:val="15"/>
                <w:szCs w:val="15"/>
              </w:rPr>
            </w:pPr>
            <w:r w:rsidRPr="005A1F26">
              <w:rPr>
                <w:rFonts w:cs="Times New Roman"/>
                <w:color w:val="000000"/>
                <w:sz w:val="15"/>
                <w:szCs w:val="15"/>
              </w:rPr>
              <w:t>VARIABLE</w:t>
            </w:r>
          </w:p>
        </w:tc>
        <w:tc>
          <w:tcPr>
            <w:tcW w:w="2839" w:type="dxa"/>
          </w:tcPr>
          <w:p w14:paraId="00000A10"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DESCRIPTION</w:t>
            </w:r>
          </w:p>
        </w:tc>
        <w:tc>
          <w:tcPr>
            <w:tcW w:w="679" w:type="dxa"/>
          </w:tcPr>
          <w:p w14:paraId="00000A11"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CODE</w:t>
            </w:r>
          </w:p>
        </w:tc>
        <w:tc>
          <w:tcPr>
            <w:tcW w:w="1498" w:type="dxa"/>
          </w:tcPr>
          <w:p w14:paraId="00000A12"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LABEL</w:t>
            </w:r>
          </w:p>
        </w:tc>
        <w:tc>
          <w:tcPr>
            <w:tcW w:w="2837" w:type="dxa"/>
          </w:tcPr>
          <w:p w14:paraId="00000A13"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MODIFICATION</w:t>
            </w:r>
          </w:p>
        </w:tc>
      </w:tr>
      <w:tr w:rsidR="00095790" w:rsidRPr="005A1F26" w14:paraId="05666ABF"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A14" w14:textId="77777777" w:rsidR="00095790" w:rsidRPr="005A1F26" w:rsidRDefault="00792AD4" w:rsidP="005A1F26">
            <w:pPr>
              <w:rPr>
                <w:rFonts w:cs="Times New Roman"/>
                <w:color w:val="000000"/>
                <w:sz w:val="15"/>
                <w:szCs w:val="15"/>
              </w:rPr>
            </w:pPr>
            <w:r w:rsidRPr="005A1F26">
              <w:rPr>
                <w:rFonts w:cs="Times New Roman"/>
                <w:color w:val="000000"/>
                <w:sz w:val="15"/>
                <w:szCs w:val="15"/>
              </w:rPr>
              <w:t>Weight loss</w:t>
            </w:r>
          </w:p>
        </w:tc>
        <w:tc>
          <w:tcPr>
            <w:tcW w:w="2839" w:type="dxa"/>
            <w:vMerge w:val="restart"/>
          </w:tcPr>
          <w:p w14:paraId="00000A1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Presenting history of poor growth over the preceding 3 months AND not responding to nutritional rehabilitation (or antiretroviral therapy if HIV infected)</w:t>
            </w:r>
          </w:p>
        </w:tc>
        <w:tc>
          <w:tcPr>
            <w:tcW w:w="679" w:type="dxa"/>
          </w:tcPr>
          <w:p w14:paraId="00000A1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0</w:t>
            </w:r>
          </w:p>
        </w:tc>
        <w:tc>
          <w:tcPr>
            <w:tcW w:w="1498" w:type="dxa"/>
          </w:tcPr>
          <w:p w14:paraId="00000A1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No weight loss</w:t>
            </w:r>
          </w:p>
        </w:tc>
        <w:tc>
          <w:tcPr>
            <w:tcW w:w="2837" w:type="dxa"/>
            <w:vMerge w:val="restart"/>
          </w:tcPr>
          <w:p w14:paraId="00000A18" w14:textId="77777777" w:rsidR="00095790" w:rsidRPr="005A1F26" w:rsidRDefault="00000000"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sdt>
              <w:sdtPr>
                <w:rPr>
                  <w:rFonts w:cs="Times New Roman"/>
                </w:rPr>
                <w:tag w:val="goog_rdk_35"/>
                <w:id w:val="-483932367"/>
              </w:sdtPr>
              <w:sdtContent>
                <w:r w:rsidR="00792AD4" w:rsidRPr="005A1F26">
                  <w:rPr>
                    <w:rFonts w:eastAsia="Arial Unicode MS" w:cs="Times New Roman"/>
                    <w:color w:val="000000"/>
                    <w:sz w:val="15"/>
                    <w:szCs w:val="15"/>
                  </w:rPr>
                  <w:t>Weight loss was specifically defined as follows: Poor growth documented over the preceding 3 months (clear deviation from the child's previous growth trajectory  and/or static growth or weight loss in the preceding 3 months; alternatively,  weight-for-age Z-score (WFAZ) ≤2 in children with no previous weight measurements).</w:t>
                </w:r>
              </w:sdtContent>
            </w:sdt>
          </w:p>
        </w:tc>
      </w:tr>
      <w:tr w:rsidR="00095790" w:rsidRPr="005A1F26" w14:paraId="4519D2FD"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19"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A1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A1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1</w:t>
            </w:r>
          </w:p>
        </w:tc>
        <w:tc>
          <w:tcPr>
            <w:tcW w:w="1498" w:type="dxa"/>
          </w:tcPr>
          <w:p w14:paraId="00000A1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Weight loss</w:t>
            </w:r>
          </w:p>
        </w:tc>
        <w:tc>
          <w:tcPr>
            <w:tcW w:w="2837" w:type="dxa"/>
            <w:vMerge/>
          </w:tcPr>
          <w:p w14:paraId="00000A1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0AC01732"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1E"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A1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A2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NA</w:t>
            </w:r>
          </w:p>
        </w:tc>
        <w:tc>
          <w:tcPr>
            <w:tcW w:w="1498" w:type="dxa"/>
          </w:tcPr>
          <w:p w14:paraId="00000A2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Unknown</w:t>
            </w:r>
          </w:p>
        </w:tc>
        <w:tc>
          <w:tcPr>
            <w:tcW w:w="2837" w:type="dxa"/>
            <w:vMerge/>
          </w:tcPr>
          <w:p w14:paraId="00000A2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06468021"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A23" w14:textId="4D386D86" w:rsidR="00095790" w:rsidRPr="005A1F26" w:rsidRDefault="007E6CAF" w:rsidP="005A1F26">
            <w:pPr>
              <w:rPr>
                <w:rFonts w:cs="Times New Roman"/>
                <w:color w:val="000000"/>
                <w:sz w:val="15"/>
                <w:szCs w:val="15"/>
              </w:rPr>
            </w:pPr>
            <w:r>
              <w:rPr>
                <w:rFonts w:cs="Times New Roman"/>
                <w:color w:val="000000"/>
                <w:sz w:val="15"/>
                <w:szCs w:val="15"/>
              </w:rPr>
              <w:t>Documented TB</w:t>
            </w:r>
            <w:r w:rsidR="00792AD4" w:rsidRPr="005A1F26">
              <w:rPr>
                <w:rFonts w:cs="Times New Roman"/>
                <w:color w:val="000000"/>
                <w:sz w:val="15"/>
                <w:szCs w:val="15"/>
              </w:rPr>
              <w:t xml:space="preserve"> exposure</w:t>
            </w:r>
          </w:p>
        </w:tc>
        <w:tc>
          <w:tcPr>
            <w:tcW w:w="2839" w:type="dxa"/>
            <w:vMerge w:val="restart"/>
          </w:tcPr>
          <w:p w14:paraId="00000A2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Known exposure to MTB at initial evaluation in previous 12 months</w:t>
            </w:r>
          </w:p>
        </w:tc>
        <w:tc>
          <w:tcPr>
            <w:tcW w:w="679" w:type="dxa"/>
          </w:tcPr>
          <w:p w14:paraId="00000A2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0</w:t>
            </w:r>
          </w:p>
        </w:tc>
        <w:tc>
          <w:tcPr>
            <w:tcW w:w="1498" w:type="dxa"/>
          </w:tcPr>
          <w:p w14:paraId="00000A26" w14:textId="774E5E2F"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 xml:space="preserve">No </w:t>
            </w:r>
            <w:r w:rsidR="007E6CAF">
              <w:rPr>
                <w:rFonts w:cs="Times New Roman"/>
                <w:color w:val="000000"/>
                <w:sz w:val="15"/>
                <w:szCs w:val="15"/>
              </w:rPr>
              <w:t>documented TB</w:t>
            </w:r>
            <w:r w:rsidRPr="005A1F26">
              <w:rPr>
                <w:rFonts w:cs="Times New Roman"/>
                <w:color w:val="000000"/>
                <w:sz w:val="15"/>
                <w:szCs w:val="15"/>
              </w:rPr>
              <w:t xml:space="preserve"> exposure in previous 12 months</w:t>
            </w:r>
          </w:p>
        </w:tc>
        <w:tc>
          <w:tcPr>
            <w:tcW w:w="2837" w:type="dxa"/>
            <w:vMerge w:val="restart"/>
          </w:tcPr>
          <w:p w14:paraId="00000A2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Exposure to any identified adult TB source case in the preceding 12 months, where exposure was either within the household; or involved the child's primary caregiver; or occurred for &gt;4 hours per day during the period of exposure.</w:t>
            </w:r>
          </w:p>
        </w:tc>
      </w:tr>
      <w:tr w:rsidR="00095790" w:rsidRPr="005A1F26" w14:paraId="59AE36D9"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28"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A2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A2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1</w:t>
            </w:r>
          </w:p>
        </w:tc>
        <w:tc>
          <w:tcPr>
            <w:tcW w:w="1498" w:type="dxa"/>
          </w:tcPr>
          <w:p w14:paraId="00000A2B" w14:textId="1137CD46" w:rsidR="00095790" w:rsidRPr="005A1F26" w:rsidRDefault="007E6CAF"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Pr>
                <w:rFonts w:cs="Times New Roman"/>
                <w:color w:val="000000"/>
                <w:sz w:val="15"/>
                <w:szCs w:val="15"/>
              </w:rPr>
              <w:t>Documented TB</w:t>
            </w:r>
            <w:r w:rsidR="00792AD4" w:rsidRPr="005A1F26">
              <w:rPr>
                <w:rFonts w:cs="Times New Roman"/>
                <w:color w:val="000000"/>
                <w:sz w:val="15"/>
                <w:szCs w:val="15"/>
              </w:rPr>
              <w:t xml:space="preserve"> exposure in previous 12 months</w:t>
            </w:r>
          </w:p>
        </w:tc>
        <w:tc>
          <w:tcPr>
            <w:tcW w:w="2837" w:type="dxa"/>
            <w:vMerge/>
          </w:tcPr>
          <w:p w14:paraId="00000A2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0B7AF9E7"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2D"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A2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A2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NA</w:t>
            </w:r>
          </w:p>
        </w:tc>
        <w:tc>
          <w:tcPr>
            <w:tcW w:w="1498" w:type="dxa"/>
          </w:tcPr>
          <w:p w14:paraId="00000A3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Unknown</w:t>
            </w:r>
          </w:p>
        </w:tc>
        <w:tc>
          <w:tcPr>
            <w:tcW w:w="2837" w:type="dxa"/>
            <w:vMerge/>
          </w:tcPr>
          <w:p w14:paraId="00000A3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07D1C8F2"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A32" w14:textId="77777777" w:rsidR="00095790" w:rsidRPr="005A1F26" w:rsidRDefault="00792AD4" w:rsidP="005A1F26">
            <w:pPr>
              <w:rPr>
                <w:rFonts w:cs="Times New Roman"/>
                <w:color w:val="000000"/>
                <w:sz w:val="15"/>
                <w:szCs w:val="15"/>
              </w:rPr>
            </w:pPr>
            <w:r w:rsidRPr="005A1F26">
              <w:rPr>
                <w:rFonts w:cs="Times New Roman"/>
                <w:color w:val="000000"/>
                <w:sz w:val="15"/>
                <w:szCs w:val="15"/>
              </w:rPr>
              <w:t>Peripheral lymphadenopathy</w:t>
            </w:r>
          </w:p>
        </w:tc>
        <w:tc>
          <w:tcPr>
            <w:tcW w:w="2839" w:type="dxa"/>
            <w:vMerge w:val="restart"/>
          </w:tcPr>
          <w:p w14:paraId="00000A3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Peripheral lymphadenopathy (at cervical, submandibular, and/or axillary nodes) at initial evaluation</w:t>
            </w:r>
          </w:p>
        </w:tc>
        <w:tc>
          <w:tcPr>
            <w:tcW w:w="679" w:type="dxa"/>
          </w:tcPr>
          <w:p w14:paraId="00000A3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0</w:t>
            </w:r>
          </w:p>
        </w:tc>
        <w:tc>
          <w:tcPr>
            <w:tcW w:w="1498" w:type="dxa"/>
          </w:tcPr>
          <w:p w14:paraId="00000A3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No peripheral lymphadenopathy</w:t>
            </w:r>
          </w:p>
        </w:tc>
        <w:tc>
          <w:tcPr>
            <w:tcW w:w="2837" w:type="dxa"/>
            <w:vMerge w:val="restart"/>
          </w:tcPr>
          <w:p w14:paraId="00000A3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Received data corresponding to presence of cervical lymphadenopathy, submandibular lymphadenopathy, and axillary lymphadenopathy; if any of these were positive, then the child was said to have peripheral lymphadenopathy.</w:t>
            </w:r>
          </w:p>
        </w:tc>
      </w:tr>
      <w:tr w:rsidR="00095790" w:rsidRPr="005A1F26" w14:paraId="16169DF8"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37"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A3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A3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1</w:t>
            </w:r>
          </w:p>
        </w:tc>
        <w:tc>
          <w:tcPr>
            <w:tcW w:w="1498" w:type="dxa"/>
          </w:tcPr>
          <w:p w14:paraId="00000A3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Peripheral lymphadenopathy</w:t>
            </w:r>
          </w:p>
        </w:tc>
        <w:tc>
          <w:tcPr>
            <w:tcW w:w="2837" w:type="dxa"/>
            <w:vMerge/>
          </w:tcPr>
          <w:p w14:paraId="00000A3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7CB6F374"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3C"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A3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A3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NA</w:t>
            </w:r>
          </w:p>
        </w:tc>
        <w:tc>
          <w:tcPr>
            <w:tcW w:w="1498" w:type="dxa"/>
          </w:tcPr>
          <w:p w14:paraId="00000A3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Unknown</w:t>
            </w:r>
          </w:p>
        </w:tc>
        <w:tc>
          <w:tcPr>
            <w:tcW w:w="2837" w:type="dxa"/>
            <w:vMerge/>
          </w:tcPr>
          <w:p w14:paraId="00000A4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11A6AA78"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A41" w14:textId="77777777" w:rsidR="00095790" w:rsidRPr="005A1F26" w:rsidRDefault="00792AD4" w:rsidP="005A1F26">
            <w:pPr>
              <w:rPr>
                <w:rFonts w:cs="Times New Roman"/>
                <w:color w:val="000000"/>
                <w:sz w:val="15"/>
                <w:szCs w:val="15"/>
              </w:rPr>
            </w:pPr>
            <w:r w:rsidRPr="005A1F26">
              <w:rPr>
                <w:rFonts w:cs="Times New Roman"/>
                <w:color w:val="000000"/>
                <w:sz w:val="15"/>
                <w:szCs w:val="15"/>
              </w:rPr>
              <w:t>First Xpert MTB/RIF</w:t>
            </w:r>
          </w:p>
        </w:tc>
        <w:tc>
          <w:tcPr>
            <w:tcW w:w="2839" w:type="dxa"/>
            <w:vMerge w:val="restart"/>
          </w:tcPr>
          <w:p w14:paraId="00000A4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Result from first Xpert MTB/RIF (not Ultra) performed on ES/IS (or GA for young children) collected at initial evaluation</w:t>
            </w:r>
          </w:p>
        </w:tc>
        <w:tc>
          <w:tcPr>
            <w:tcW w:w="679" w:type="dxa"/>
          </w:tcPr>
          <w:p w14:paraId="00000A4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0</w:t>
            </w:r>
          </w:p>
        </w:tc>
        <w:tc>
          <w:tcPr>
            <w:tcW w:w="1498" w:type="dxa"/>
          </w:tcPr>
          <w:p w14:paraId="00000A44" w14:textId="0877A03F"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 xml:space="preserve">Xpert negative </w:t>
            </w:r>
            <w:r w:rsidR="00E67D21">
              <w:rPr>
                <w:rFonts w:cs="Times New Roman"/>
                <w:color w:val="000000"/>
                <w:sz w:val="15"/>
                <w:szCs w:val="15"/>
              </w:rPr>
              <w:t>for Mtb</w:t>
            </w:r>
          </w:p>
        </w:tc>
        <w:tc>
          <w:tcPr>
            <w:tcW w:w="2837" w:type="dxa"/>
            <w:vMerge w:val="restart"/>
          </w:tcPr>
          <w:p w14:paraId="00000A4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Result from first Xpert performed.</w:t>
            </w:r>
          </w:p>
        </w:tc>
      </w:tr>
      <w:tr w:rsidR="00095790" w:rsidRPr="005A1F26" w14:paraId="41E684DA"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46"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A4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A4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1</w:t>
            </w:r>
          </w:p>
        </w:tc>
        <w:tc>
          <w:tcPr>
            <w:tcW w:w="1498" w:type="dxa"/>
          </w:tcPr>
          <w:p w14:paraId="00000A49" w14:textId="124E182D"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 xml:space="preserve">Xpert positive </w:t>
            </w:r>
            <w:r w:rsidR="00E67D21">
              <w:rPr>
                <w:rFonts w:cs="Times New Roman"/>
                <w:color w:val="000000"/>
                <w:sz w:val="15"/>
                <w:szCs w:val="15"/>
              </w:rPr>
              <w:t>for Mtb</w:t>
            </w:r>
          </w:p>
        </w:tc>
        <w:tc>
          <w:tcPr>
            <w:tcW w:w="2837" w:type="dxa"/>
            <w:vMerge/>
          </w:tcPr>
          <w:p w14:paraId="00000A4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43836F12"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4B"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A4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A4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NA</w:t>
            </w:r>
          </w:p>
        </w:tc>
        <w:tc>
          <w:tcPr>
            <w:tcW w:w="1498" w:type="dxa"/>
          </w:tcPr>
          <w:p w14:paraId="00000A4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Unknown/not performed</w:t>
            </w:r>
          </w:p>
        </w:tc>
        <w:tc>
          <w:tcPr>
            <w:tcW w:w="2837" w:type="dxa"/>
            <w:vMerge/>
          </w:tcPr>
          <w:p w14:paraId="00000A4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2448D125"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A50" w14:textId="77777777" w:rsidR="00095790" w:rsidRPr="005A1F26" w:rsidRDefault="00792AD4" w:rsidP="005A1F26">
            <w:pPr>
              <w:rPr>
                <w:rFonts w:cs="Times New Roman"/>
                <w:color w:val="000000"/>
                <w:sz w:val="15"/>
                <w:szCs w:val="15"/>
              </w:rPr>
            </w:pPr>
            <w:r w:rsidRPr="005A1F26">
              <w:rPr>
                <w:rFonts w:cs="Times New Roman"/>
                <w:color w:val="000000"/>
                <w:sz w:val="15"/>
                <w:szCs w:val="15"/>
              </w:rPr>
              <w:t>CXR consistent with TB</w:t>
            </w:r>
          </w:p>
        </w:tc>
        <w:tc>
          <w:tcPr>
            <w:tcW w:w="2839" w:type="dxa"/>
            <w:vMerge w:val="restart"/>
          </w:tcPr>
          <w:p w14:paraId="00000A5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Result of CXR performed at initial evaluation as assessed by reader performing clinical evaluation/making TB-treatment decision or by reader to inform research classification of TB if former not available</w:t>
            </w:r>
          </w:p>
        </w:tc>
        <w:tc>
          <w:tcPr>
            <w:tcW w:w="679" w:type="dxa"/>
          </w:tcPr>
          <w:p w14:paraId="00000A5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0</w:t>
            </w:r>
          </w:p>
        </w:tc>
        <w:tc>
          <w:tcPr>
            <w:tcW w:w="1498" w:type="dxa"/>
          </w:tcPr>
          <w:p w14:paraId="00000A5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CXR not consistent with TB</w:t>
            </w:r>
          </w:p>
        </w:tc>
        <w:tc>
          <w:tcPr>
            <w:tcW w:w="2837" w:type="dxa"/>
            <w:vMerge w:val="restart"/>
          </w:tcPr>
          <w:p w14:paraId="00000A5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All CXR assessments made by the study team.</w:t>
            </w:r>
          </w:p>
        </w:tc>
      </w:tr>
      <w:tr w:rsidR="00095790" w:rsidRPr="005A1F26" w14:paraId="188C367C"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55"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A5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A5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1</w:t>
            </w:r>
          </w:p>
        </w:tc>
        <w:tc>
          <w:tcPr>
            <w:tcW w:w="1498" w:type="dxa"/>
          </w:tcPr>
          <w:p w14:paraId="00000A5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CXR consistent with TB</w:t>
            </w:r>
          </w:p>
        </w:tc>
        <w:tc>
          <w:tcPr>
            <w:tcW w:w="2837" w:type="dxa"/>
            <w:vMerge/>
          </w:tcPr>
          <w:p w14:paraId="00000A5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5612F5CF"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5A"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A5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A5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NA</w:t>
            </w:r>
          </w:p>
        </w:tc>
        <w:tc>
          <w:tcPr>
            <w:tcW w:w="1498" w:type="dxa"/>
          </w:tcPr>
          <w:p w14:paraId="00000A5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Unknown/not assessed</w:t>
            </w:r>
          </w:p>
        </w:tc>
        <w:tc>
          <w:tcPr>
            <w:tcW w:w="2837" w:type="dxa"/>
            <w:vMerge/>
          </w:tcPr>
          <w:p w14:paraId="00000A5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306CD9F8"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A5F" w14:textId="77777777" w:rsidR="00095790" w:rsidRPr="005A1F26" w:rsidRDefault="00792AD4" w:rsidP="005A1F26">
            <w:pPr>
              <w:rPr>
                <w:rFonts w:cs="Times New Roman"/>
                <w:color w:val="000000"/>
                <w:sz w:val="15"/>
                <w:szCs w:val="15"/>
              </w:rPr>
            </w:pPr>
            <w:r w:rsidRPr="005A1F26">
              <w:rPr>
                <w:rFonts w:cs="Times New Roman"/>
                <w:color w:val="000000"/>
                <w:sz w:val="15"/>
                <w:szCs w:val="15"/>
              </w:rPr>
              <w:t>Opacities on CXR</w:t>
            </w:r>
          </w:p>
        </w:tc>
        <w:tc>
          <w:tcPr>
            <w:tcW w:w="2839" w:type="dxa"/>
            <w:vMerge w:val="restart"/>
          </w:tcPr>
          <w:p w14:paraId="00000A6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Opacities (e.g., alveolar consolidation and/or bronchopneumonia) on CXR performed at initial evaluation as assessed by reader performing clinical evaluation/making TB-treatment decision or by reader to inform research classification of TB if former not available</w:t>
            </w:r>
          </w:p>
        </w:tc>
        <w:tc>
          <w:tcPr>
            <w:tcW w:w="679" w:type="dxa"/>
          </w:tcPr>
          <w:p w14:paraId="00000A6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0</w:t>
            </w:r>
          </w:p>
        </w:tc>
        <w:tc>
          <w:tcPr>
            <w:tcW w:w="1498" w:type="dxa"/>
          </w:tcPr>
          <w:p w14:paraId="00000A6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Opacities not present on CXR</w:t>
            </w:r>
          </w:p>
        </w:tc>
        <w:tc>
          <w:tcPr>
            <w:tcW w:w="2837" w:type="dxa"/>
            <w:vMerge w:val="restart"/>
          </w:tcPr>
          <w:p w14:paraId="00000A6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Received data corresponding to presence of alveolar opacification and bronchopneumonia; if either of these were positive, then the CXR was said to demonstrate opacities.</w:t>
            </w:r>
          </w:p>
        </w:tc>
      </w:tr>
      <w:tr w:rsidR="00095790" w:rsidRPr="005A1F26" w14:paraId="5AF2DBC7"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64"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A6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A6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1</w:t>
            </w:r>
          </w:p>
        </w:tc>
        <w:tc>
          <w:tcPr>
            <w:tcW w:w="1498" w:type="dxa"/>
          </w:tcPr>
          <w:p w14:paraId="00000A6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Opacities present on CXR</w:t>
            </w:r>
          </w:p>
        </w:tc>
        <w:tc>
          <w:tcPr>
            <w:tcW w:w="2837" w:type="dxa"/>
            <w:vMerge/>
          </w:tcPr>
          <w:p w14:paraId="00000A6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31E65595"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69"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A6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A6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NA</w:t>
            </w:r>
          </w:p>
        </w:tc>
        <w:tc>
          <w:tcPr>
            <w:tcW w:w="1498" w:type="dxa"/>
          </w:tcPr>
          <w:p w14:paraId="00000A6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Unknown/not assessed</w:t>
            </w:r>
          </w:p>
        </w:tc>
        <w:tc>
          <w:tcPr>
            <w:tcW w:w="2837" w:type="dxa"/>
            <w:vMerge/>
          </w:tcPr>
          <w:p w14:paraId="00000A6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6C6E0B5E"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A6E" w14:textId="4A7FF143" w:rsidR="00095790" w:rsidRPr="005A1F26" w:rsidRDefault="00EF2938" w:rsidP="005A1F26">
            <w:pPr>
              <w:rPr>
                <w:rFonts w:cs="Times New Roman"/>
                <w:color w:val="000000"/>
                <w:sz w:val="15"/>
                <w:szCs w:val="15"/>
              </w:rPr>
            </w:pPr>
            <w:r w:rsidRPr="005A1F26">
              <w:rPr>
                <w:rFonts w:cs="Times New Roman"/>
                <w:color w:val="000000"/>
                <w:sz w:val="15"/>
                <w:szCs w:val="15"/>
              </w:rPr>
              <w:t>Intrathoracic lymphadenopathy on CXR</w:t>
            </w:r>
          </w:p>
        </w:tc>
        <w:tc>
          <w:tcPr>
            <w:tcW w:w="2839" w:type="dxa"/>
            <w:vMerge w:val="restart"/>
          </w:tcPr>
          <w:p w14:paraId="00000A6F" w14:textId="79BB78B3" w:rsidR="00095790" w:rsidRPr="005A1F26" w:rsidRDefault="009A4B4D"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Intrathoracic lymphadenopathy</w:t>
            </w:r>
            <w:r w:rsidR="00792AD4" w:rsidRPr="005A1F26">
              <w:rPr>
                <w:rFonts w:cs="Times New Roman"/>
                <w:color w:val="000000"/>
                <w:sz w:val="15"/>
                <w:szCs w:val="15"/>
              </w:rPr>
              <w:t xml:space="preserve"> (e.g., perihilar nodes, paratracheal nodes, mediastinal nodes) on CXR performed at initial evaluation as assessed by reader performing clinical evaluation/making TB-treatment decision or by reader to inform research classification of TB if former not available</w:t>
            </w:r>
          </w:p>
        </w:tc>
        <w:tc>
          <w:tcPr>
            <w:tcW w:w="679" w:type="dxa"/>
          </w:tcPr>
          <w:p w14:paraId="00000A7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0</w:t>
            </w:r>
          </w:p>
        </w:tc>
        <w:tc>
          <w:tcPr>
            <w:tcW w:w="1498" w:type="dxa"/>
          </w:tcPr>
          <w:p w14:paraId="00000A71" w14:textId="66CF2AE3" w:rsidR="00095790" w:rsidRPr="005A1F26" w:rsidRDefault="009A4B4D"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Intrathoracic lymphadenopathy</w:t>
            </w:r>
            <w:r w:rsidR="00792AD4" w:rsidRPr="005A1F26">
              <w:rPr>
                <w:rFonts w:cs="Times New Roman"/>
                <w:color w:val="000000"/>
                <w:sz w:val="15"/>
                <w:szCs w:val="15"/>
              </w:rPr>
              <w:t xml:space="preserve"> not present on CXR</w:t>
            </w:r>
          </w:p>
        </w:tc>
        <w:tc>
          <w:tcPr>
            <w:tcW w:w="2837" w:type="dxa"/>
            <w:vMerge w:val="restart"/>
          </w:tcPr>
          <w:p w14:paraId="00000A7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Received data corresponding to presence of perihilar lymphadenopathy, paratracheal lymphadenopathy, and calcified nodes; if any of these were positive, then the CXR was said to demonstrate nodes.</w:t>
            </w:r>
          </w:p>
        </w:tc>
      </w:tr>
      <w:tr w:rsidR="00095790" w:rsidRPr="005A1F26" w14:paraId="54B717F9"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73"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A7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A7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1</w:t>
            </w:r>
          </w:p>
        </w:tc>
        <w:tc>
          <w:tcPr>
            <w:tcW w:w="1498" w:type="dxa"/>
          </w:tcPr>
          <w:p w14:paraId="00000A76" w14:textId="7121BD7B" w:rsidR="00095790" w:rsidRPr="005A1F26" w:rsidRDefault="009A4B4D"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Intrathoracic lymphadenopathy</w:t>
            </w:r>
            <w:r w:rsidR="00792AD4" w:rsidRPr="005A1F26">
              <w:rPr>
                <w:rFonts w:cs="Times New Roman"/>
                <w:color w:val="000000"/>
                <w:sz w:val="15"/>
                <w:szCs w:val="15"/>
              </w:rPr>
              <w:t xml:space="preserve"> </w:t>
            </w:r>
            <w:proofErr w:type="gramStart"/>
            <w:r w:rsidR="00792AD4" w:rsidRPr="005A1F26">
              <w:rPr>
                <w:rFonts w:cs="Times New Roman"/>
                <w:color w:val="000000"/>
                <w:sz w:val="15"/>
                <w:szCs w:val="15"/>
              </w:rPr>
              <w:t>present</w:t>
            </w:r>
            <w:proofErr w:type="gramEnd"/>
            <w:r w:rsidR="00792AD4" w:rsidRPr="005A1F26">
              <w:rPr>
                <w:rFonts w:cs="Times New Roman"/>
                <w:color w:val="000000"/>
                <w:sz w:val="15"/>
                <w:szCs w:val="15"/>
              </w:rPr>
              <w:t xml:space="preserve"> on CXR</w:t>
            </w:r>
          </w:p>
        </w:tc>
        <w:tc>
          <w:tcPr>
            <w:tcW w:w="2837" w:type="dxa"/>
            <w:vMerge/>
          </w:tcPr>
          <w:p w14:paraId="00000A7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0F1F8AFE"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78"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A7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A7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NA</w:t>
            </w:r>
          </w:p>
        </w:tc>
        <w:tc>
          <w:tcPr>
            <w:tcW w:w="1498" w:type="dxa"/>
          </w:tcPr>
          <w:p w14:paraId="00000A7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Unknown/not assessed</w:t>
            </w:r>
          </w:p>
        </w:tc>
        <w:tc>
          <w:tcPr>
            <w:tcW w:w="2837" w:type="dxa"/>
            <w:vMerge/>
          </w:tcPr>
          <w:p w14:paraId="00000A7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4823FC74"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A7D" w14:textId="77777777" w:rsidR="00095790" w:rsidRPr="005A1F26" w:rsidRDefault="00792AD4" w:rsidP="005A1F26">
            <w:pPr>
              <w:rPr>
                <w:rFonts w:cs="Times New Roman"/>
                <w:color w:val="000000"/>
                <w:sz w:val="15"/>
                <w:szCs w:val="15"/>
              </w:rPr>
            </w:pPr>
            <w:r w:rsidRPr="005A1F26">
              <w:rPr>
                <w:rFonts w:cs="Times New Roman"/>
                <w:color w:val="000000"/>
                <w:sz w:val="15"/>
                <w:szCs w:val="15"/>
              </w:rPr>
              <w:t>TB classification</w:t>
            </w:r>
          </w:p>
        </w:tc>
        <w:tc>
          <w:tcPr>
            <w:tcW w:w="2839" w:type="dxa"/>
            <w:vMerge w:val="restart"/>
          </w:tcPr>
          <w:p w14:paraId="00000A7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Final classification of TB</w:t>
            </w:r>
          </w:p>
        </w:tc>
        <w:tc>
          <w:tcPr>
            <w:tcW w:w="679" w:type="dxa"/>
          </w:tcPr>
          <w:p w14:paraId="00000A7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0</w:t>
            </w:r>
          </w:p>
        </w:tc>
        <w:tc>
          <w:tcPr>
            <w:tcW w:w="1498" w:type="dxa"/>
          </w:tcPr>
          <w:p w14:paraId="00000A8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Unlikely TB</w:t>
            </w:r>
          </w:p>
        </w:tc>
        <w:tc>
          <w:tcPr>
            <w:tcW w:w="2837" w:type="dxa"/>
            <w:vMerge w:val="restart"/>
          </w:tcPr>
          <w:p w14:paraId="00000A8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See note on reference classification in study description table above.</w:t>
            </w:r>
          </w:p>
        </w:tc>
      </w:tr>
      <w:tr w:rsidR="00095790" w:rsidRPr="005A1F26" w14:paraId="2798C13D"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82"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A8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A8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1</w:t>
            </w:r>
          </w:p>
        </w:tc>
        <w:tc>
          <w:tcPr>
            <w:tcW w:w="1498" w:type="dxa"/>
          </w:tcPr>
          <w:p w14:paraId="00000A8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Bacteriologically-confirmed TB</w:t>
            </w:r>
          </w:p>
        </w:tc>
        <w:tc>
          <w:tcPr>
            <w:tcW w:w="2837" w:type="dxa"/>
            <w:vMerge/>
          </w:tcPr>
          <w:p w14:paraId="00000A8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2A3A057F"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87"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A8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A8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2</w:t>
            </w:r>
          </w:p>
        </w:tc>
        <w:tc>
          <w:tcPr>
            <w:tcW w:w="1498" w:type="dxa"/>
          </w:tcPr>
          <w:p w14:paraId="00000A8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Unconfirmed TB</w:t>
            </w:r>
          </w:p>
        </w:tc>
        <w:tc>
          <w:tcPr>
            <w:tcW w:w="2837" w:type="dxa"/>
            <w:vMerge/>
          </w:tcPr>
          <w:p w14:paraId="00000A8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0EF1A5CB"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8C"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A8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A8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NA</w:t>
            </w:r>
          </w:p>
        </w:tc>
        <w:tc>
          <w:tcPr>
            <w:tcW w:w="1498" w:type="dxa"/>
          </w:tcPr>
          <w:p w14:paraId="00000A8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Unknown</w:t>
            </w:r>
          </w:p>
        </w:tc>
        <w:tc>
          <w:tcPr>
            <w:tcW w:w="2837" w:type="dxa"/>
            <w:vMerge/>
          </w:tcPr>
          <w:p w14:paraId="00000A9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bl>
    <w:p w14:paraId="00000A91" w14:textId="77777777" w:rsidR="00095790" w:rsidRPr="005A1F26" w:rsidRDefault="00095790" w:rsidP="005A1F26">
      <w:pPr>
        <w:spacing w:line="240" w:lineRule="auto"/>
        <w:rPr>
          <w:rFonts w:cs="Times New Roman"/>
          <w:b/>
          <w:sz w:val="16"/>
          <w:szCs w:val="16"/>
        </w:rPr>
      </w:pPr>
    </w:p>
    <w:p w14:paraId="00000A92" w14:textId="77777777" w:rsidR="00095790" w:rsidRPr="005A1F26" w:rsidRDefault="00792AD4" w:rsidP="005A1F26">
      <w:pPr>
        <w:spacing w:line="240" w:lineRule="auto"/>
        <w:rPr>
          <w:rFonts w:cs="Times New Roman"/>
          <w:b/>
          <w:sz w:val="16"/>
          <w:szCs w:val="16"/>
        </w:rPr>
      </w:pPr>
      <w:r w:rsidRPr="005A1F26">
        <w:rPr>
          <w:rFonts w:cs="Times New Roman"/>
        </w:rPr>
        <w:br w:type="page"/>
      </w:r>
    </w:p>
    <w:p w14:paraId="00000A93" w14:textId="77777777" w:rsidR="00095790" w:rsidRPr="005A1F26" w:rsidRDefault="00792AD4" w:rsidP="005A1F26">
      <w:pPr>
        <w:spacing w:line="240" w:lineRule="auto"/>
        <w:rPr>
          <w:rFonts w:cs="Times New Roman"/>
          <w:b/>
          <w:sz w:val="16"/>
          <w:szCs w:val="16"/>
        </w:rPr>
      </w:pPr>
      <w:bookmarkStart w:id="21" w:name="_heading=h.z337ya" w:colFirst="0" w:colLast="0"/>
      <w:bookmarkEnd w:id="21"/>
      <w:r w:rsidRPr="005A1F26">
        <w:rPr>
          <w:rFonts w:cs="Times New Roman"/>
          <w:b/>
        </w:rPr>
        <w:lastRenderedPageBreak/>
        <w:t>Table S25. Modifications to IPD from Orikiriza/2018/UG</w:t>
      </w:r>
    </w:p>
    <w:tbl>
      <w:tblPr>
        <w:tblStyle w:val="afffff6"/>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497"/>
        <w:gridCol w:w="2839"/>
        <w:gridCol w:w="679"/>
        <w:gridCol w:w="1498"/>
        <w:gridCol w:w="2837"/>
      </w:tblGrid>
      <w:tr w:rsidR="00095790" w:rsidRPr="005A1F26" w14:paraId="67720940" w14:textId="77777777" w:rsidTr="0009579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97" w:type="dxa"/>
          </w:tcPr>
          <w:p w14:paraId="00000A94" w14:textId="77777777" w:rsidR="00095790" w:rsidRPr="005A1F26" w:rsidRDefault="00792AD4" w:rsidP="005A1F26">
            <w:pPr>
              <w:rPr>
                <w:rFonts w:cs="Times New Roman"/>
                <w:color w:val="000000"/>
                <w:sz w:val="14"/>
                <w:szCs w:val="14"/>
              </w:rPr>
            </w:pPr>
            <w:r w:rsidRPr="005A1F26">
              <w:rPr>
                <w:rFonts w:cs="Times New Roman"/>
                <w:color w:val="000000"/>
                <w:sz w:val="14"/>
                <w:szCs w:val="14"/>
              </w:rPr>
              <w:t>VARIABLE</w:t>
            </w:r>
          </w:p>
        </w:tc>
        <w:tc>
          <w:tcPr>
            <w:tcW w:w="2839" w:type="dxa"/>
          </w:tcPr>
          <w:p w14:paraId="00000A95"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DESCRIPTION</w:t>
            </w:r>
          </w:p>
        </w:tc>
        <w:tc>
          <w:tcPr>
            <w:tcW w:w="679" w:type="dxa"/>
          </w:tcPr>
          <w:p w14:paraId="00000A96"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CODE</w:t>
            </w:r>
          </w:p>
        </w:tc>
        <w:tc>
          <w:tcPr>
            <w:tcW w:w="1498" w:type="dxa"/>
          </w:tcPr>
          <w:p w14:paraId="00000A97"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LABEL</w:t>
            </w:r>
          </w:p>
        </w:tc>
        <w:tc>
          <w:tcPr>
            <w:tcW w:w="2837" w:type="dxa"/>
          </w:tcPr>
          <w:p w14:paraId="00000A98"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MODIFICATION</w:t>
            </w:r>
          </w:p>
        </w:tc>
      </w:tr>
      <w:tr w:rsidR="00095790" w:rsidRPr="005A1F26" w14:paraId="1CD9D869"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A99" w14:textId="77777777" w:rsidR="00095790" w:rsidRPr="005A1F26" w:rsidRDefault="00792AD4" w:rsidP="005A1F26">
            <w:pPr>
              <w:rPr>
                <w:rFonts w:cs="Times New Roman"/>
                <w:color w:val="000000"/>
                <w:sz w:val="14"/>
                <w:szCs w:val="14"/>
              </w:rPr>
            </w:pPr>
            <w:r w:rsidRPr="005A1F26">
              <w:rPr>
                <w:rFonts w:cs="Times New Roman"/>
                <w:color w:val="000000"/>
                <w:sz w:val="14"/>
                <w:szCs w:val="14"/>
              </w:rPr>
              <w:t>Cough duration</w:t>
            </w:r>
          </w:p>
        </w:tc>
        <w:tc>
          <w:tcPr>
            <w:tcW w:w="2839" w:type="dxa"/>
            <w:vMerge w:val="restart"/>
          </w:tcPr>
          <w:p w14:paraId="00000A9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Duration of cough at initial evaluation</w:t>
            </w:r>
          </w:p>
        </w:tc>
        <w:tc>
          <w:tcPr>
            <w:tcW w:w="679" w:type="dxa"/>
          </w:tcPr>
          <w:p w14:paraId="00000A9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498" w:type="dxa"/>
          </w:tcPr>
          <w:p w14:paraId="00000A9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No cough</w:t>
            </w:r>
          </w:p>
        </w:tc>
        <w:tc>
          <w:tcPr>
            <w:tcW w:w="2837" w:type="dxa"/>
            <w:vMerge w:val="restart"/>
          </w:tcPr>
          <w:p w14:paraId="00000A9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Duration of cough was only provided a greater than or equal to 2 weeks or less than 2 weeks/no cough.</w:t>
            </w:r>
          </w:p>
        </w:tc>
      </w:tr>
      <w:tr w:rsidR="00095790" w:rsidRPr="005A1F26" w14:paraId="6C4FE6CB"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9E"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A9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AA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498" w:type="dxa"/>
          </w:tcPr>
          <w:p w14:paraId="00000AA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Cough 0-13 days</w:t>
            </w:r>
          </w:p>
        </w:tc>
        <w:tc>
          <w:tcPr>
            <w:tcW w:w="2837" w:type="dxa"/>
            <w:vMerge/>
          </w:tcPr>
          <w:p w14:paraId="00000AA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5055F1DB"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A3"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AA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AA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2</w:t>
            </w:r>
          </w:p>
        </w:tc>
        <w:tc>
          <w:tcPr>
            <w:tcW w:w="1498" w:type="dxa"/>
          </w:tcPr>
          <w:p w14:paraId="00000AA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Cough 14-20 days</w:t>
            </w:r>
          </w:p>
        </w:tc>
        <w:tc>
          <w:tcPr>
            <w:tcW w:w="2837" w:type="dxa"/>
            <w:vMerge/>
          </w:tcPr>
          <w:p w14:paraId="00000AA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0C2C3EFF"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A8"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AA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AA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3</w:t>
            </w:r>
          </w:p>
        </w:tc>
        <w:tc>
          <w:tcPr>
            <w:tcW w:w="1498" w:type="dxa"/>
          </w:tcPr>
          <w:p w14:paraId="00000AA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Cough 21-27 days</w:t>
            </w:r>
          </w:p>
        </w:tc>
        <w:tc>
          <w:tcPr>
            <w:tcW w:w="2837" w:type="dxa"/>
            <w:vMerge/>
          </w:tcPr>
          <w:p w14:paraId="00000AA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18796759"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AD"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AA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AA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4</w:t>
            </w:r>
          </w:p>
        </w:tc>
        <w:tc>
          <w:tcPr>
            <w:tcW w:w="1498" w:type="dxa"/>
          </w:tcPr>
          <w:p w14:paraId="00000AB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Cough 28 days</w:t>
            </w:r>
          </w:p>
        </w:tc>
        <w:tc>
          <w:tcPr>
            <w:tcW w:w="2837" w:type="dxa"/>
            <w:vMerge/>
          </w:tcPr>
          <w:p w14:paraId="00000AB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047E8958"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B2"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AB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AB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498" w:type="dxa"/>
          </w:tcPr>
          <w:p w14:paraId="00000AB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w:t>
            </w:r>
          </w:p>
        </w:tc>
        <w:tc>
          <w:tcPr>
            <w:tcW w:w="2837" w:type="dxa"/>
            <w:vMerge/>
          </w:tcPr>
          <w:p w14:paraId="00000AB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05679771"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AB7" w14:textId="77777777" w:rsidR="00095790" w:rsidRPr="005A1F26" w:rsidRDefault="00792AD4" w:rsidP="005A1F26">
            <w:pPr>
              <w:rPr>
                <w:rFonts w:cs="Times New Roman"/>
                <w:color w:val="000000"/>
                <w:sz w:val="14"/>
                <w:szCs w:val="14"/>
              </w:rPr>
            </w:pPr>
            <w:r w:rsidRPr="005A1F26">
              <w:rPr>
                <w:rFonts w:cs="Times New Roman"/>
                <w:color w:val="000000"/>
                <w:sz w:val="14"/>
                <w:szCs w:val="14"/>
              </w:rPr>
              <w:t>Fever duration</w:t>
            </w:r>
          </w:p>
        </w:tc>
        <w:tc>
          <w:tcPr>
            <w:tcW w:w="2839" w:type="dxa"/>
            <w:vMerge w:val="restart"/>
          </w:tcPr>
          <w:p w14:paraId="00000AB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Duration of fever at initial evaluation</w:t>
            </w:r>
          </w:p>
        </w:tc>
        <w:tc>
          <w:tcPr>
            <w:tcW w:w="679" w:type="dxa"/>
          </w:tcPr>
          <w:p w14:paraId="00000AB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498" w:type="dxa"/>
          </w:tcPr>
          <w:p w14:paraId="00000AB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No fever</w:t>
            </w:r>
          </w:p>
        </w:tc>
        <w:tc>
          <w:tcPr>
            <w:tcW w:w="2837" w:type="dxa"/>
            <w:vMerge w:val="restart"/>
          </w:tcPr>
          <w:p w14:paraId="00000AB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Duration of fever was only provided as greater than or equal to 1 week or less than 1 week/no cough.</w:t>
            </w:r>
          </w:p>
        </w:tc>
      </w:tr>
      <w:tr w:rsidR="00095790" w:rsidRPr="005A1F26" w14:paraId="72296C71"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BC"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AB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AB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498" w:type="dxa"/>
          </w:tcPr>
          <w:p w14:paraId="00000AB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Fever 0-13 days</w:t>
            </w:r>
          </w:p>
        </w:tc>
        <w:tc>
          <w:tcPr>
            <w:tcW w:w="2837" w:type="dxa"/>
            <w:vMerge/>
          </w:tcPr>
          <w:p w14:paraId="00000AC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3A321334"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C1"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AC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AC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2</w:t>
            </w:r>
          </w:p>
        </w:tc>
        <w:tc>
          <w:tcPr>
            <w:tcW w:w="1498" w:type="dxa"/>
          </w:tcPr>
          <w:p w14:paraId="00000AC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Fever 14-20 days</w:t>
            </w:r>
          </w:p>
        </w:tc>
        <w:tc>
          <w:tcPr>
            <w:tcW w:w="2837" w:type="dxa"/>
            <w:vMerge/>
          </w:tcPr>
          <w:p w14:paraId="00000AC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2E1777F3"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C6"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AC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AC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3</w:t>
            </w:r>
          </w:p>
        </w:tc>
        <w:tc>
          <w:tcPr>
            <w:tcW w:w="1498" w:type="dxa"/>
          </w:tcPr>
          <w:p w14:paraId="00000AC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Fever 21-27 days</w:t>
            </w:r>
          </w:p>
        </w:tc>
        <w:tc>
          <w:tcPr>
            <w:tcW w:w="2837" w:type="dxa"/>
            <w:vMerge/>
          </w:tcPr>
          <w:p w14:paraId="00000AC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556178BF"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CB"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AC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AC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4</w:t>
            </w:r>
          </w:p>
        </w:tc>
        <w:tc>
          <w:tcPr>
            <w:tcW w:w="1498" w:type="dxa"/>
          </w:tcPr>
          <w:p w14:paraId="00000AC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Fever 28 days</w:t>
            </w:r>
          </w:p>
        </w:tc>
        <w:tc>
          <w:tcPr>
            <w:tcW w:w="2837" w:type="dxa"/>
            <w:vMerge/>
          </w:tcPr>
          <w:p w14:paraId="00000AC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17621E91"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D0"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AD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AD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498" w:type="dxa"/>
          </w:tcPr>
          <w:p w14:paraId="00000AD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w:t>
            </w:r>
          </w:p>
        </w:tc>
        <w:tc>
          <w:tcPr>
            <w:tcW w:w="2837" w:type="dxa"/>
            <w:vMerge/>
          </w:tcPr>
          <w:p w14:paraId="00000AD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2A3B58B9"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AD5" w14:textId="77777777" w:rsidR="00095790" w:rsidRPr="005A1F26" w:rsidRDefault="00792AD4" w:rsidP="005A1F26">
            <w:pPr>
              <w:rPr>
                <w:rFonts w:cs="Times New Roman"/>
                <w:color w:val="000000"/>
                <w:sz w:val="14"/>
                <w:szCs w:val="14"/>
              </w:rPr>
            </w:pPr>
            <w:r w:rsidRPr="005A1F26">
              <w:rPr>
                <w:rFonts w:cs="Times New Roman"/>
                <w:color w:val="000000"/>
                <w:sz w:val="14"/>
                <w:szCs w:val="14"/>
              </w:rPr>
              <w:t>Lethargy</w:t>
            </w:r>
          </w:p>
        </w:tc>
        <w:tc>
          <w:tcPr>
            <w:tcW w:w="2839" w:type="dxa"/>
            <w:vMerge w:val="restart"/>
          </w:tcPr>
          <w:p w14:paraId="00000AD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Presenting history of unusual lethargy or lack of playfulness at initial evaluation</w:t>
            </w:r>
          </w:p>
        </w:tc>
        <w:tc>
          <w:tcPr>
            <w:tcW w:w="679" w:type="dxa"/>
          </w:tcPr>
          <w:p w14:paraId="00000AD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498" w:type="dxa"/>
          </w:tcPr>
          <w:p w14:paraId="00000AD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No lethargy</w:t>
            </w:r>
          </w:p>
        </w:tc>
        <w:tc>
          <w:tcPr>
            <w:tcW w:w="2837" w:type="dxa"/>
            <w:vMerge w:val="restart"/>
          </w:tcPr>
          <w:p w14:paraId="00000AD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Lethargy was positive if present for greater than or equal to 2 weeks; negative if no lethargy or for less than 2 weeks.</w:t>
            </w:r>
          </w:p>
        </w:tc>
      </w:tr>
      <w:tr w:rsidR="00095790" w:rsidRPr="005A1F26" w14:paraId="41C785F3"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DA"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AD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AD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498" w:type="dxa"/>
          </w:tcPr>
          <w:p w14:paraId="00000AD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Lethargy</w:t>
            </w:r>
          </w:p>
        </w:tc>
        <w:tc>
          <w:tcPr>
            <w:tcW w:w="2837" w:type="dxa"/>
            <w:vMerge/>
          </w:tcPr>
          <w:p w14:paraId="00000AD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1E6AA5D4"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DF"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AE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AE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498" w:type="dxa"/>
          </w:tcPr>
          <w:p w14:paraId="00000AE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w:t>
            </w:r>
          </w:p>
        </w:tc>
        <w:tc>
          <w:tcPr>
            <w:tcW w:w="2837" w:type="dxa"/>
            <w:vMerge/>
          </w:tcPr>
          <w:p w14:paraId="00000AE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7C6874BA"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AE4" w14:textId="1106F6E0" w:rsidR="00095790" w:rsidRPr="005A1F26" w:rsidRDefault="007E6CAF" w:rsidP="005A1F26">
            <w:pPr>
              <w:rPr>
                <w:rFonts w:cs="Times New Roman"/>
                <w:color w:val="000000"/>
                <w:sz w:val="14"/>
                <w:szCs w:val="14"/>
              </w:rPr>
            </w:pPr>
            <w:r>
              <w:rPr>
                <w:rFonts w:cs="Times New Roman"/>
                <w:color w:val="000000"/>
                <w:sz w:val="14"/>
                <w:szCs w:val="14"/>
              </w:rPr>
              <w:t>Documented TB</w:t>
            </w:r>
            <w:r w:rsidR="00792AD4" w:rsidRPr="005A1F26">
              <w:rPr>
                <w:rFonts w:cs="Times New Roman"/>
                <w:color w:val="000000"/>
                <w:sz w:val="14"/>
                <w:szCs w:val="14"/>
              </w:rPr>
              <w:t xml:space="preserve"> exposure</w:t>
            </w:r>
          </w:p>
        </w:tc>
        <w:tc>
          <w:tcPr>
            <w:tcW w:w="2839" w:type="dxa"/>
            <w:vMerge w:val="restart"/>
          </w:tcPr>
          <w:p w14:paraId="00000AE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Known exposure to MTB at initial evaluation in previous 12 months</w:t>
            </w:r>
          </w:p>
        </w:tc>
        <w:tc>
          <w:tcPr>
            <w:tcW w:w="679" w:type="dxa"/>
          </w:tcPr>
          <w:p w14:paraId="00000AE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498" w:type="dxa"/>
          </w:tcPr>
          <w:p w14:paraId="00000AE7" w14:textId="654335B4"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 xml:space="preserve">No </w:t>
            </w:r>
            <w:r w:rsidR="007E6CAF">
              <w:rPr>
                <w:rFonts w:cs="Times New Roman"/>
                <w:color w:val="000000"/>
                <w:sz w:val="14"/>
                <w:szCs w:val="14"/>
              </w:rPr>
              <w:t>documented TB</w:t>
            </w:r>
            <w:r w:rsidRPr="005A1F26">
              <w:rPr>
                <w:rFonts w:cs="Times New Roman"/>
                <w:color w:val="000000"/>
                <w:sz w:val="14"/>
                <w:szCs w:val="14"/>
              </w:rPr>
              <w:t xml:space="preserve"> exposure in previous 12 months</w:t>
            </w:r>
          </w:p>
        </w:tc>
        <w:tc>
          <w:tcPr>
            <w:tcW w:w="2837" w:type="dxa"/>
            <w:vMerge w:val="restart"/>
          </w:tcPr>
          <w:p w14:paraId="00000AE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For children referred from another contact study (any child who has lived in the same household with the index case continuously for at least 2 weeks within the 3-month period immediately preceding the diagnosis of smear-positive or culture-positive TB in the index case. For other children, documented as reported contact with a bacteriologically-positive case within the preceding 12 months.</w:t>
            </w:r>
          </w:p>
        </w:tc>
      </w:tr>
      <w:tr w:rsidR="00095790" w:rsidRPr="005A1F26" w14:paraId="4E53050C"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E9"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AE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AE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498" w:type="dxa"/>
          </w:tcPr>
          <w:p w14:paraId="00000AEC" w14:textId="0CE48BB0" w:rsidR="00095790" w:rsidRPr="005A1F26" w:rsidRDefault="007E6CAF"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Pr>
                <w:rFonts w:cs="Times New Roman"/>
                <w:color w:val="000000"/>
                <w:sz w:val="14"/>
                <w:szCs w:val="14"/>
              </w:rPr>
              <w:t>Documented TB</w:t>
            </w:r>
            <w:r w:rsidR="00792AD4" w:rsidRPr="005A1F26">
              <w:rPr>
                <w:rFonts w:cs="Times New Roman"/>
                <w:color w:val="000000"/>
                <w:sz w:val="14"/>
                <w:szCs w:val="14"/>
              </w:rPr>
              <w:t xml:space="preserve"> exposure in previous 12 months</w:t>
            </w:r>
          </w:p>
        </w:tc>
        <w:tc>
          <w:tcPr>
            <w:tcW w:w="2837" w:type="dxa"/>
            <w:vMerge/>
          </w:tcPr>
          <w:p w14:paraId="00000AE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61F57267"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EE"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AE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AF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498" w:type="dxa"/>
          </w:tcPr>
          <w:p w14:paraId="00000AF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w:t>
            </w:r>
          </w:p>
        </w:tc>
        <w:tc>
          <w:tcPr>
            <w:tcW w:w="2837" w:type="dxa"/>
            <w:vMerge/>
          </w:tcPr>
          <w:p w14:paraId="00000AF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2032B97A"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AF3" w14:textId="77777777" w:rsidR="00095790" w:rsidRPr="005A1F26" w:rsidRDefault="00792AD4" w:rsidP="005A1F26">
            <w:pPr>
              <w:rPr>
                <w:rFonts w:cs="Times New Roman"/>
                <w:color w:val="000000"/>
                <w:sz w:val="14"/>
                <w:szCs w:val="14"/>
              </w:rPr>
            </w:pPr>
            <w:r w:rsidRPr="005A1F26">
              <w:rPr>
                <w:rFonts w:cs="Times New Roman"/>
                <w:color w:val="000000"/>
                <w:sz w:val="14"/>
                <w:szCs w:val="14"/>
              </w:rPr>
              <w:t>Night sweats</w:t>
            </w:r>
          </w:p>
        </w:tc>
        <w:tc>
          <w:tcPr>
            <w:tcW w:w="2839" w:type="dxa"/>
            <w:vMerge w:val="restart"/>
          </w:tcPr>
          <w:p w14:paraId="00000AF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Presenting history of night sweats at initial evaluation</w:t>
            </w:r>
          </w:p>
        </w:tc>
        <w:tc>
          <w:tcPr>
            <w:tcW w:w="679" w:type="dxa"/>
          </w:tcPr>
          <w:p w14:paraId="00000AF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498" w:type="dxa"/>
          </w:tcPr>
          <w:p w14:paraId="00000AF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No night sweats</w:t>
            </w:r>
          </w:p>
        </w:tc>
        <w:tc>
          <w:tcPr>
            <w:tcW w:w="2837" w:type="dxa"/>
            <w:vMerge w:val="restart"/>
          </w:tcPr>
          <w:p w14:paraId="00000AF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Night sweats coded using the following scale: absent, mild, moderate, severe, or life threatening. Recoded absent = 0, and others = 1.</w:t>
            </w:r>
          </w:p>
        </w:tc>
      </w:tr>
      <w:tr w:rsidR="00095790" w:rsidRPr="005A1F26" w14:paraId="550251EA"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F8"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AF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AF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498" w:type="dxa"/>
          </w:tcPr>
          <w:p w14:paraId="00000AF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Night sweats</w:t>
            </w:r>
          </w:p>
        </w:tc>
        <w:tc>
          <w:tcPr>
            <w:tcW w:w="2837" w:type="dxa"/>
            <w:vMerge/>
          </w:tcPr>
          <w:p w14:paraId="00000AF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550D5A9E"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AFD"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AF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AF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498" w:type="dxa"/>
          </w:tcPr>
          <w:p w14:paraId="00000B0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w:t>
            </w:r>
          </w:p>
        </w:tc>
        <w:tc>
          <w:tcPr>
            <w:tcW w:w="2837" w:type="dxa"/>
            <w:vMerge/>
          </w:tcPr>
          <w:p w14:paraId="00000B0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7C5A4CB7"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B02" w14:textId="77777777" w:rsidR="00095790" w:rsidRPr="005A1F26" w:rsidRDefault="00792AD4" w:rsidP="005A1F26">
            <w:pPr>
              <w:rPr>
                <w:rFonts w:cs="Times New Roman"/>
                <w:color w:val="000000"/>
                <w:sz w:val="14"/>
                <w:szCs w:val="14"/>
              </w:rPr>
            </w:pPr>
            <w:r w:rsidRPr="005A1F26">
              <w:rPr>
                <w:rFonts w:cs="Times New Roman"/>
                <w:color w:val="000000"/>
                <w:sz w:val="14"/>
                <w:szCs w:val="14"/>
              </w:rPr>
              <w:t>Peripheral lymphadenopathy</w:t>
            </w:r>
          </w:p>
        </w:tc>
        <w:tc>
          <w:tcPr>
            <w:tcW w:w="2839" w:type="dxa"/>
            <w:vMerge w:val="restart"/>
          </w:tcPr>
          <w:p w14:paraId="00000B0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Peripheral lymphadenopathy (at cervical, submandibular, and/or axillary nodes) at initial evaluation</w:t>
            </w:r>
          </w:p>
        </w:tc>
        <w:tc>
          <w:tcPr>
            <w:tcW w:w="679" w:type="dxa"/>
          </w:tcPr>
          <w:p w14:paraId="00000B0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498" w:type="dxa"/>
          </w:tcPr>
          <w:p w14:paraId="00000B0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No peripheral lymphadenopathy</w:t>
            </w:r>
          </w:p>
        </w:tc>
        <w:tc>
          <w:tcPr>
            <w:tcW w:w="2837" w:type="dxa"/>
            <w:vMerge w:val="restart"/>
          </w:tcPr>
          <w:p w14:paraId="00000B0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Location of peripheral lymphadenopathy not specified.</w:t>
            </w:r>
          </w:p>
        </w:tc>
      </w:tr>
      <w:tr w:rsidR="00095790" w:rsidRPr="005A1F26" w14:paraId="2F3E0935"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07"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B0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B0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498" w:type="dxa"/>
          </w:tcPr>
          <w:p w14:paraId="00000B0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Peripheral lymphadenopathy</w:t>
            </w:r>
          </w:p>
        </w:tc>
        <w:tc>
          <w:tcPr>
            <w:tcW w:w="2837" w:type="dxa"/>
            <w:vMerge/>
          </w:tcPr>
          <w:p w14:paraId="00000B0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79F4127D"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0C"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B0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B0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498" w:type="dxa"/>
          </w:tcPr>
          <w:p w14:paraId="00000B0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w:t>
            </w:r>
          </w:p>
        </w:tc>
        <w:tc>
          <w:tcPr>
            <w:tcW w:w="2837" w:type="dxa"/>
            <w:vMerge/>
          </w:tcPr>
          <w:p w14:paraId="00000B1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23763641"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B11" w14:textId="77777777" w:rsidR="00095790" w:rsidRPr="005A1F26" w:rsidRDefault="00792AD4" w:rsidP="005A1F26">
            <w:pPr>
              <w:rPr>
                <w:rFonts w:cs="Times New Roman"/>
                <w:color w:val="000000"/>
                <w:sz w:val="14"/>
                <w:szCs w:val="14"/>
              </w:rPr>
            </w:pPr>
            <w:r w:rsidRPr="005A1F26">
              <w:rPr>
                <w:rFonts w:cs="Times New Roman"/>
                <w:color w:val="000000"/>
                <w:sz w:val="14"/>
                <w:szCs w:val="14"/>
              </w:rPr>
              <w:t>First Xpert MTB/RIF</w:t>
            </w:r>
          </w:p>
        </w:tc>
        <w:tc>
          <w:tcPr>
            <w:tcW w:w="2839" w:type="dxa"/>
            <w:vMerge w:val="restart"/>
          </w:tcPr>
          <w:p w14:paraId="00000B1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Result from first Xpert MTB/RIF (not Ultra) performed on ES/IS (or GA for young children) collected at initial evaluation</w:t>
            </w:r>
          </w:p>
        </w:tc>
        <w:tc>
          <w:tcPr>
            <w:tcW w:w="679" w:type="dxa"/>
          </w:tcPr>
          <w:p w14:paraId="00000B1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498" w:type="dxa"/>
          </w:tcPr>
          <w:p w14:paraId="00000B14" w14:textId="4475850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 xml:space="preserve">Xpert negative </w:t>
            </w:r>
            <w:r w:rsidR="00E67D21">
              <w:rPr>
                <w:rFonts w:cs="Times New Roman"/>
                <w:color w:val="000000"/>
                <w:sz w:val="14"/>
                <w:szCs w:val="14"/>
              </w:rPr>
              <w:t>for Mtb</w:t>
            </w:r>
          </w:p>
        </w:tc>
        <w:tc>
          <w:tcPr>
            <w:tcW w:w="2837" w:type="dxa"/>
            <w:vMerge w:val="restart"/>
          </w:tcPr>
          <w:p w14:paraId="00000B1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Result from first Xpert: performed on two pooled IS specimens.</w:t>
            </w:r>
          </w:p>
        </w:tc>
      </w:tr>
      <w:tr w:rsidR="00095790" w:rsidRPr="005A1F26" w14:paraId="090C245F"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16"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B1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B1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498" w:type="dxa"/>
          </w:tcPr>
          <w:p w14:paraId="00000B19" w14:textId="405D5E45"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 xml:space="preserve">Xpert positive </w:t>
            </w:r>
            <w:r w:rsidR="00E67D21">
              <w:rPr>
                <w:rFonts w:cs="Times New Roman"/>
                <w:color w:val="000000"/>
                <w:sz w:val="14"/>
                <w:szCs w:val="14"/>
              </w:rPr>
              <w:t>for Mtb</w:t>
            </w:r>
          </w:p>
        </w:tc>
        <w:tc>
          <w:tcPr>
            <w:tcW w:w="2837" w:type="dxa"/>
            <w:vMerge/>
          </w:tcPr>
          <w:p w14:paraId="00000B1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31DC124D"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1B"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B1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B1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498" w:type="dxa"/>
          </w:tcPr>
          <w:p w14:paraId="00000B1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Unknown/not performed</w:t>
            </w:r>
          </w:p>
        </w:tc>
        <w:tc>
          <w:tcPr>
            <w:tcW w:w="2837" w:type="dxa"/>
            <w:vMerge/>
          </w:tcPr>
          <w:p w14:paraId="00000B1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62B6D9E1"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B20" w14:textId="77777777" w:rsidR="00095790" w:rsidRPr="005A1F26" w:rsidRDefault="00792AD4" w:rsidP="005A1F26">
            <w:pPr>
              <w:rPr>
                <w:rFonts w:cs="Times New Roman"/>
                <w:color w:val="000000"/>
                <w:sz w:val="14"/>
                <w:szCs w:val="14"/>
              </w:rPr>
            </w:pPr>
            <w:r w:rsidRPr="005A1F26">
              <w:rPr>
                <w:rFonts w:cs="Times New Roman"/>
                <w:color w:val="000000"/>
                <w:sz w:val="14"/>
                <w:szCs w:val="14"/>
              </w:rPr>
              <w:t>CXR consistent with TB</w:t>
            </w:r>
          </w:p>
        </w:tc>
        <w:tc>
          <w:tcPr>
            <w:tcW w:w="2839" w:type="dxa"/>
            <w:vMerge w:val="restart"/>
          </w:tcPr>
          <w:p w14:paraId="00000B2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Result of CXR performed at initial evaluation as assessed by reader performing clinical evaluation/making TB-treatment decision or by reader to inform research classification of TB if former not available</w:t>
            </w:r>
          </w:p>
        </w:tc>
        <w:tc>
          <w:tcPr>
            <w:tcW w:w="679" w:type="dxa"/>
          </w:tcPr>
          <w:p w14:paraId="00000B2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498" w:type="dxa"/>
          </w:tcPr>
          <w:p w14:paraId="00000B2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CXR not consistent with TB</w:t>
            </w:r>
          </w:p>
        </w:tc>
        <w:tc>
          <w:tcPr>
            <w:tcW w:w="2837" w:type="dxa"/>
            <w:vMerge w:val="restart"/>
          </w:tcPr>
          <w:p w14:paraId="00000B2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All CXR assessments made by the managing clinical team.</w:t>
            </w:r>
          </w:p>
        </w:tc>
      </w:tr>
      <w:tr w:rsidR="00095790" w:rsidRPr="005A1F26" w14:paraId="1BD178A3"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25"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B2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B2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498" w:type="dxa"/>
          </w:tcPr>
          <w:p w14:paraId="00000B2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CXR consistent with TB</w:t>
            </w:r>
          </w:p>
        </w:tc>
        <w:tc>
          <w:tcPr>
            <w:tcW w:w="2837" w:type="dxa"/>
            <w:vMerge/>
          </w:tcPr>
          <w:p w14:paraId="00000B2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4E0DCE45"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2A"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B2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B2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498" w:type="dxa"/>
          </w:tcPr>
          <w:p w14:paraId="00000B2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Unknown/not assessed</w:t>
            </w:r>
          </w:p>
        </w:tc>
        <w:tc>
          <w:tcPr>
            <w:tcW w:w="2837" w:type="dxa"/>
            <w:vMerge/>
          </w:tcPr>
          <w:p w14:paraId="00000B2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02AF0ABB"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B2F" w14:textId="77777777" w:rsidR="00095790" w:rsidRPr="005A1F26" w:rsidRDefault="00792AD4" w:rsidP="005A1F26">
            <w:pPr>
              <w:rPr>
                <w:rFonts w:cs="Times New Roman"/>
                <w:color w:val="000000"/>
                <w:sz w:val="14"/>
                <w:szCs w:val="14"/>
              </w:rPr>
            </w:pPr>
            <w:r w:rsidRPr="005A1F26">
              <w:rPr>
                <w:rFonts w:cs="Times New Roman"/>
                <w:color w:val="000000"/>
                <w:sz w:val="14"/>
                <w:szCs w:val="14"/>
              </w:rPr>
              <w:t>Opacities on CXR</w:t>
            </w:r>
          </w:p>
        </w:tc>
        <w:tc>
          <w:tcPr>
            <w:tcW w:w="2839" w:type="dxa"/>
            <w:vMerge w:val="restart"/>
          </w:tcPr>
          <w:p w14:paraId="00000B3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Opacities (e.g., alveolar consolidation and/or bronchopneumonia) on CXR performed at initial evaluation as assessed by reader performing clinical evaluation/making TB-treatment decision or by reader to inform research classification of TB if former not available</w:t>
            </w:r>
          </w:p>
        </w:tc>
        <w:tc>
          <w:tcPr>
            <w:tcW w:w="679" w:type="dxa"/>
          </w:tcPr>
          <w:p w14:paraId="00000B3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498" w:type="dxa"/>
          </w:tcPr>
          <w:p w14:paraId="00000B3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Opacities not present on CXR</w:t>
            </w:r>
          </w:p>
        </w:tc>
        <w:tc>
          <w:tcPr>
            <w:tcW w:w="2837" w:type="dxa"/>
            <w:vMerge w:val="restart"/>
          </w:tcPr>
          <w:p w14:paraId="00000B3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Received data corresponding to presence of alveolar opacification and bronchopneumonia; if either of these were positive, then the CXR was said to demonstrate opacities.</w:t>
            </w:r>
          </w:p>
        </w:tc>
      </w:tr>
      <w:tr w:rsidR="00095790" w:rsidRPr="005A1F26" w14:paraId="103B5D5C"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34"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B3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B3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498" w:type="dxa"/>
          </w:tcPr>
          <w:p w14:paraId="00000B3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Opacities present on CXR</w:t>
            </w:r>
          </w:p>
        </w:tc>
        <w:tc>
          <w:tcPr>
            <w:tcW w:w="2837" w:type="dxa"/>
            <w:vMerge/>
          </w:tcPr>
          <w:p w14:paraId="00000B3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50795975"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39"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B3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B3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498" w:type="dxa"/>
          </w:tcPr>
          <w:p w14:paraId="00000B3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Unknown/not assessed</w:t>
            </w:r>
          </w:p>
        </w:tc>
        <w:tc>
          <w:tcPr>
            <w:tcW w:w="2837" w:type="dxa"/>
            <w:vMerge/>
          </w:tcPr>
          <w:p w14:paraId="00000B3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5A69AF79"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B3E" w14:textId="1D556417" w:rsidR="00095790" w:rsidRPr="005A1F26" w:rsidRDefault="00EF2938" w:rsidP="005A1F26">
            <w:pPr>
              <w:rPr>
                <w:rFonts w:cs="Times New Roman"/>
                <w:color w:val="000000"/>
                <w:sz w:val="14"/>
                <w:szCs w:val="14"/>
              </w:rPr>
            </w:pPr>
            <w:r w:rsidRPr="005A1F26">
              <w:rPr>
                <w:rFonts w:cs="Times New Roman"/>
                <w:color w:val="000000"/>
                <w:sz w:val="14"/>
                <w:szCs w:val="14"/>
              </w:rPr>
              <w:t>Intrathoracic lymphadenopathy on CXR</w:t>
            </w:r>
          </w:p>
        </w:tc>
        <w:tc>
          <w:tcPr>
            <w:tcW w:w="2839" w:type="dxa"/>
            <w:vMerge w:val="restart"/>
          </w:tcPr>
          <w:p w14:paraId="00000B3F" w14:textId="5A84C438" w:rsidR="00095790" w:rsidRPr="005A1F26" w:rsidRDefault="009A4B4D"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Intrathoracic lymphadenopathy</w:t>
            </w:r>
            <w:r w:rsidR="00792AD4" w:rsidRPr="005A1F26">
              <w:rPr>
                <w:rFonts w:cs="Times New Roman"/>
                <w:color w:val="000000"/>
                <w:sz w:val="14"/>
                <w:szCs w:val="14"/>
              </w:rPr>
              <w:t xml:space="preserve"> (e.g., perihilar nodes, paratracheal nodes, mediastinal nodes) on CXR performed at initial evaluation as assessed by reader performing clinical evaluation/making TB-treatment decision or by reader to inform research classification of TB if former not available</w:t>
            </w:r>
          </w:p>
        </w:tc>
        <w:tc>
          <w:tcPr>
            <w:tcW w:w="679" w:type="dxa"/>
          </w:tcPr>
          <w:p w14:paraId="00000B4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498" w:type="dxa"/>
          </w:tcPr>
          <w:p w14:paraId="00000B41" w14:textId="6E5B4AF0" w:rsidR="00095790" w:rsidRPr="005A1F26" w:rsidRDefault="009A4B4D"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Intrathoracic lymphadenopathy</w:t>
            </w:r>
            <w:r w:rsidR="00792AD4" w:rsidRPr="005A1F26">
              <w:rPr>
                <w:rFonts w:cs="Times New Roman"/>
                <w:color w:val="000000"/>
                <w:sz w:val="14"/>
                <w:szCs w:val="14"/>
              </w:rPr>
              <w:t xml:space="preserve"> not present on CXR</w:t>
            </w:r>
          </w:p>
        </w:tc>
        <w:tc>
          <w:tcPr>
            <w:tcW w:w="2837" w:type="dxa"/>
            <w:vMerge w:val="restart"/>
          </w:tcPr>
          <w:p w14:paraId="00000B4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Positive if mediastinal lymphadenopathy was present.</w:t>
            </w:r>
          </w:p>
        </w:tc>
      </w:tr>
      <w:tr w:rsidR="00095790" w:rsidRPr="005A1F26" w14:paraId="237DAA39"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43"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B4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B4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498" w:type="dxa"/>
          </w:tcPr>
          <w:p w14:paraId="00000B46" w14:textId="01408A1E" w:rsidR="00095790" w:rsidRPr="005A1F26" w:rsidRDefault="009A4B4D"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Intrathoracic lymphadenopathy</w:t>
            </w:r>
            <w:r w:rsidR="00792AD4" w:rsidRPr="005A1F26">
              <w:rPr>
                <w:rFonts w:cs="Times New Roman"/>
                <w:color w:val="000000"/>
                <w:sz w:val="14"/>
                <w:szCs w:val="14"/>
              </w:rPr>
              <w:t xml:space="preserve"> </w:t>
            </w:r>
            <w:proofErr w:type="gramStart"/>
            <w:r w:rsidR="00792AD4" w:rsidRPr="005A1F26">
              <w:rPr>
                <w:rFonts w:cs="Times New Roman"/>
                <w:color w:val="000000"/>
                <w:sz w:val="14"/>
                <w:szCs w:val="14"/>
              </w:rPr>
              <w:t>present</w:t>
            </w:r>
            <w:proofErr w:type="gramEnd"/>
            <w:r w:rsidR="00792AD4" w:rsidRPr="005A1F26">
              <w:rPr>
                <w:rFonts w:cs="Times New Roman"/>
                <w:color w:val="000000"/>
                <w:sz w:val="14"/>
                <w:szCs w:val="14"/>
              </w:rPr>
              <w:t xml:space="preserve"> on CXR</w:t>
            </w:r>
          </w:p>
        </w:tc>
        <w:tc>
          <w:tcPr>
            <w:tcW w:w="2837" w:type="dxa"/>
            <w:vMerge/>
          </w:tcPr>
          <w:p w14:paraId="00000B4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26F80A73"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48"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B4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B4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498" w:type="dxa"/>
          </w:tcPr>
          <w:p w14:paraId="00000B4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Unknown/not assessed</w:t>
            </w:r>
          </w:p>
        </w:tc>
        <w:tc>
          <w:tcPr>
            <w:tcW w:w="2837" w:type="dxa"/>
            <w:vMerge/>
          </w:tcPr>
          <w:p w14:paraId="00000B4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14B5AB08"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B4D" w14:textId="77777777" w:rsidR="00095790" w:rsidRPr="005A1F26" w:rsidRDefault="00792AD4" w:rsidP="005A1F26">
            <w:pPr>
              <w:rPr>
                <w:rFonts w:cs="Times New Roman"/>
                <w:color w:val="000000"/>
                <w:sz w:val="14"/>
                <w:szCs w:val="14"/>
              </w:rPr>
            </w:pPr>
            <w:r w:rsidRPr="005A1F26">
              <w:rPr>
                <w:rFonts w:cs="Times New Roman"/>
                <w:color w:val="000000"/>
                <w:sz w:val="14"/>
                <w:szCs w:val="14"/>
              </w:rPr>
              <w:t>TB classification</w:t>
            </w:r>
          </w:p>
        </w:tc>
        <w:tc>
          <w:tcPr>
            <w:tcW w:w="2839" w:type="dxa"/>
            <w:vMerge w:val="restart"/>
          </w:tcPr>
          <w:p w14:paraId="00000B4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Final classification of TB</w:t>
            </w:r>
          </w:p>
        </w:tc>
        <w:tc>
          <w:tcPr>
            <w:tcW w:w="679" w:type="dxa"/>
          </w:tcPr>
          <w:p w14:paraId="00000B4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0</w:t>
            </w:r>
          </w:p>
        </w:tc>
        <w:tc>
          <w:tcPr>
            <w:tcW w:w="1498" w:type="dxa"/>
          </w:tcPr>
          <w:p w14:paraId="00000B5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Unlikely TB</w:t>
            </w:r>
          </w:p>
        </w:tc>
        <w:tc>
          <w:tcPr>
            <w:tcW w:w="2837" w:type="dxa"/>
            <w:vMerge w:val="restart"/>
          </w:tcPr>
          <w:p w14:paraId="00000B5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See note on reference classification in study description table above. 'Probable TB' and 'possible TB' were coded as 'unconfirmed TB.'</w:t>
            </w:r>
          </w:p>
        </w:tc>
      </w:tr>
      <w:tr w:rsidR="00095790" w:rsidRPr="005A1F26" w14:paraId="186F0FCD"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52"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B5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B5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1</w:t>
            </w:r>
          </w:p>
        </w:tc>
        <w:tc>
          <w:tcPr>
            <w:tcW w:w="1498" w:type="dxa"/>
          </w:tcPr>
          <w:p w14:paraId="00000B5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Bacteriologically-confirmed TB</w:t>
            </w:r>
          </w:p>
        </w:tc>
        <w:tc>
          <w:tcPr>
            <w:tcW w:w="2837" w:type="dxa"/>
            <w:vMerge/>
          </w:tcPr>
          <w:p w14:paraId="00000B5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77BDE04B"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57"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B5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B5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2</w:t>
            </w:r>
          </w:p>
        </w:tc>
        <w:tc>
          <w:tcPr>
            <w:tcW w:w="1498" w:type="dxa"/>
          </w:tcPr>
          <w:p w14:paraId="00000B5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Unconfirmed TB</w:t>
            </w:r>
          </w:p>
        </w:tc>
        <w:tc>
          <w:tcPr>
            <w:tcW w:w="2837" w:type="dxa"/>
            <w:vMerge/>
          </w:tcPr>
          <w:p w14:paraId="00000B5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r w:rsidR="00095790" w:rsidRPr="005A1F26" w14:paraId="4A529F9F"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5C" w14:textId="77777777" w:rsidR="00095790" w:rsidRPr="005A1F26" w:rsidRDefault="00095790" w:rsidP="005A1F26">
            <w:pPr>
              <w:widowControl w:val="0"/>
              <w:pBdr>
                <w:top w:val="nil"/>
                <w:left w:val="nil"/>
                <w:bottom w:val="nil"/>
                <w:right w:val="nil"/>
                <w:between w:val="nil"/>
              </w:pBdr>
              <w:rPr>
                <w:rFonts w:cs="Times New Roman"/>
                <w:color w:val="000000"/>
                <w:sz w:val="14"/>
                <w:szCs w:val="14"/>
              </w:rPr>
            </w:pPr>
          </w:p>
        </w:tc>
        <w:tc>
          <w:tcPr>
            <w:tcW w:w="2839" w:type="dxa"/>
            <w:vMerge/>
          </w:tcPr>
          <w:p w14:paraId="00000B5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c>
          <w:tcPr>
            <w:tcW w:w="679" w:type="dxa"/>
          </w:tcPr>
          <w:p w14:paraId="00000B5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NA</w:t>
            </w:r>
          </w:p>
        </w:tc>
        <w:tc>
          <w:tcPr>
            <w:tcW w:w="1498" w:type="dxa"/>
          </w:tcPr>
          <w:p w14:paraId="00000B5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r w:rsidRPr="005A1F26">
              <w:rPr>
                <w:rFonts w:cs="Times New Roman"/>
                <w:color w:val="000000"/>
                <w:sz w:val="14"/>
                <w:szCs w:val="14"/>
              </w:rPr>
              <w:t>Unknown</w:t>
            </w:r>
          </w:p>
        </w:tc>
        <w:tc>
          <w:tcPr>
            <w:tcW w:w="2837" w:type="dxa"/>
            <w:vMerge/>
          </w:tcPr>
          <w:p w14:paraId="00000B6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4"/>
                <w:szCs w:val="14"/>
              </w:rPr>
            </w:pPr>
          </w:p>
        </w:tc>
      </w:tr>
    </w:tbl>
    <w:p w14:paraId="00000B61" w14:textId="77777777" w:rsidR="00095790" w:rsidRPr="005A1F26" w:rsidRDefault="00095790" w:rsidP="005A1F26">
      <w:pPr>
        <w:spacing w:line="240" w:lineRule="auto"/>
        <w:rPr>
          <w:rFonts w:cs="Times New Roman"/>
          <w:b/>
          <w:sz w:val="16"/>
          <w:szCs w:val="16"/>
        </w:rPr>
      </w:pPr>
    </w:p>
    <w:p w14:paraId="00000B62" w14:textId="77777777" w:rsidR="00095790" w:rsidRPr="005A1F26" w:rsidRDefault="00792AD4" w:rsidP="005A1F26">
      <w:pPr>
        <w:spacing w:line="240" w:lineRule="auto"/>
        <w:rPr>
          <w:rFonts w:cs="Times New Roman"/>
          <w:b/>
          <w:sz w:val="16"/>
          <w:szCs w:val="16"/>
        </w:rPr>
      </w:pPr>
      <w:r w:rsidRPr="005A1F26">
        <w:rPr>
          <w:rFonts w:cs="Times New Roman"/>
        </w:rPr>
        <w:br w:type="page"/>
      </w:r>
    </w:p>
    <w:p w14:paraId="00000B63" w14:textId="1EB5F348" w:rsidR="00095790" w:rsidRPr="005A1F26" w:rsidRDefault="00792AD4" w:rsidP="005A1F26">
      <w:pPr>
        <w:spacing w:line="240" w:lineRule="auto"/>
        <w:rPr>
          <w:rFonts w:cs="Times New Roman"/>
          <w:b/>
          <w:sz w:val="16"/>
          <w:szCs w:val="16"/>
        </w:rPr>
      </w:pPr>
      <w:r w:rsidRPr="005A1F26">
        <w:rPr>
          <w:rFonts w:cs="Times New Roman"/>
          <w:b/>
        </w:rPr>
        <w:lastRenderedPageBreak/>
        <w:t>Table S26. Modifications to IPD from Orikiriza/202</w:t>
      </w:r>
      <w:r w:rsidR="002B63C5" w:rsidRPr="005A1F26">
        <w:rPr>
          <w:rFonts w:cs="Times New Roman"/>
          <w:b/>
        </w:rPr>
        <w:t>2</w:t>
      </w:r>
      <w:r w:rsidRPr="005A1F26">
        <w:rPr>
          <w:rFonts w:cs="Times New Roman"/>
          <w:b/>
        </w:rPr>
        <w:t>/UG</w:t>
      </w:r>
    </w:p>
    <w:tbl>
      <w:tblPr>
        <w:tblStyle w:val="afffff7"/>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497"/>
        <w:gridCol w:w="2839"/>
        <w:gridCol w:w="679"/>
        <w:gridCol w:w="1498"/>
        <w:gridCol w:w="2837"/>
      </w:tblGrid>
      <w:tr w:rsidR="00095790" w:rsidRPr="005A1F26" w14:paraId="5EC272B2" w14:textId="77777777" w:rsidTr="0009579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97" w:type="dxa"/>
          </w:tcPr>
          <w:p w14:paraId="00000B64" w14:textId="77777777" w:rsidR="00095790" w:rsidRPr="005A1F26" w:rsidRDefault="00792AD4" w:rsidP="005A1F26">
            <w:pPr>
              <w:rPr>
                <w:rFonts w:cs="Times New Roman"/>
                <w:color w:val="000000"/>
                <w:sz w:val="15"/>
                <w:szCs w:val="15"/>
              </w:rPr>
            </w:pPr>
            <w:r w:rsidRPr="005A1F26">
              <w:rPr>
                <w:rFonts w:cs="Times New Roman"/>
                <w:color w:val="000000"/>
                <w:sz w:val="15"/>
                <w:szCs w:val="15"/>
              </w:rPr>
              <w:t>VARIABLE</w:t>
            </w:r>
          </w:p>
        </w:tc>
        <w:tc>
          <w:tcPr>
            <w:tcW w:w="2839" w:type="dxa"/>
          </w:tcPr>
          <w:p w14:paraId="00000B65"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DESCRIPTION</w:t>
            </w:r>
          </w:p>
        </w:tc>
        <w:tc>
          <w:tcPr>
            <w:tcW w:w="679" w:type="dxa"/>
          </w:tcPr>
          <w:p w14:paraId="00000B66"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CODE</w:t>
            </w:r>
          </w:p>
        </w:tc>
        <w:tc>
          <w:tcPr>
            <w:tcW w:w="1498" w:type="dxa"/>
          </w:tcPr>
          <w:p w14:paraId="00000B67"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LABEL</w:t>
            </w:r>
          </w:p>
        </w:tc>
        <w:tc>
          <w:tcPr>
            <w:tcW w:w="2837" w:type="dxa"/>
          </w:tcPr>
          <w:p w14:paraId="00000B68"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MODIFICATION</w:t>
            </w:r>
          </w:p>
        </w:tc>
      </w:tr>
      <w:tr w:rsidR="00095790" w:rsidRPr="005A1F26" w14:paraId="64B711FE"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B69" w14:textId="2E2CF7F6" w:rsidR="00095790" w:rsidRPr="005A1F26" w:rsidRDefault="00E67D21" w:rsidP="005A1F26">
            <w:pPr>
              <w:rPr>
                <w:rFonts w:cs="Times New Roman"/>
                <w:color w:val="000000"/>
                <w:sz w:val="15"/>
                <w:szCs w:val="15"/>
              </w:rPr>
            </w:pPr>
            <w:r>
              <w:rPr>
                <w:rFonts w:cs="Times New Roman"/>
                <w:color w:val="000000"/>
                <w:sz w:val="15"/>
                <w:szCs w:val="15"/>
              </w:rPr>
              <w:t>BCG vaccination</w:t>
            </w:r>
          </w:p>
        </w:tc>
        <w:tc>
          <w:tcPr>
            <w:tcW w:w="2839" w:type="dxa"/>
            <w:vMerge w:val="restart"/>
          </w:tcPr>
          <w:p w14:paraId="00000B6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Evidence of BGC vaccination (BCG scar or BCG recorded in immunization record) at initial evaluation</w:t>
            </w:r>
          </w:p>
        </w:tc>
        <w:tc>
          <w:tcPr>
            <w:tcW w:w="679" w:type="dxa"/>
          </w:tcPr>
          <w:p w14:paraId="00000B6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0</w:t>
            </w:r>
          </w:p>
        </w:tc>
        <w:tc>
          <w:tcPr>
            <w:tcW w:w="1498" w:type="dxa"/>
          </w:tcPr>
          <w:p w14:paraId="00000B6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No evidence of BCG vaccination</w:t>
            </w:r>
          </w:p>
        </w:tc>
        <w:tc>
          <w:tcPr>
            <w:tcW w:w="2837" w:type="dxa"/>
            <w:vMerge w:val="restart"/>
          </w:tcPr>
          <w:p w14:paraId="00000B6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If had a BCG-scar or a positive immunization card/verbal response, then determined to have evidence of BCG vaccination.</w:t>
            </w:r>
          </w:p>
        </w:tc>
      </w:tr>
      <w:tr w:rsidR="00095790" w:rsidRPr="005A1F26" w14:paraId="5E3A3CBA"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6E"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B6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B7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1</w:t>
            </w:r>
          </w:p>
        </w:tc>
        <w:tc>
          <w:tcPr>
            <w:tcW w:w="1498" w:type="dxa"/>
          </w:tcPr>
          <w:p w14:paraId="00000B7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Evidence of BCG vaccination</w:t>
            </w:r>
          </w:p>
        </w:tc>
        <w:tc>
          <w:tcPr>
            <w:tcW w:w="2837" w:type="dxa"/>
            <w:vMerge/>
          </w:tcPr>
          <w:p w14:paraId="00000B7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7B388448"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73"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B7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B7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NA</w:t>
            </w:r>
          </w:p>
        </w:tc>
        <w:tc>
          <w:tcPr>
            <w:tcW w:w="1498" w:type="dxa"/>
          </w:tcPr>
          <w:p w14:paraId="00000B7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Unknown</w:t>
            </w:r>
          </w:p>
        </w:tc>
        <w:tc>
          <w:tcPr>
            <w:tcW w:w="2837" w:type="dxa"/>
            <w:vMerge/>
          </w:tcPr>
          <w:p w14:paraId="00000B7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4237C0C2"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B78" w14:textId="77777777" w:rsidR="00095790" w:rsidRPr="005A1F26" w:rsidRDefault="00792AD4" w:rsidP="005A1F26">
            <w:pPr>
              <w:rPr>
                <w:rFonts w:cs="Times New Roman"/>
                <w:color w:val="000000"/>
                <w:sz w:val="15"/>
                <w:szCs w:val="15"/>
              </w:rPr>
            </w:pPr>
            <w:r w:rsidRPr="005A1F26">
              <w:rPr>
                <w:rFonts w:cs="Times New Roman"/>
                <w:color w:val="000000"/>
                <w:sz w:val="15"/>
                <w:szCs w:val="15"/>
              </w:rPr>
              <w:t>Cough duration</w:t>
            </w:r>
          </w:p>
        </w:tc>
        <w:tc>
          <w:tcPr>
            <w:tcW w:w="2839" w:type="dxa"/>
            <w:vMerge w:val="restart"/>
          </w:tcPr>
          <w:p w14:paraId="00000B7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Duration of cough at initial evaluation</w:t>
            </w:r>
          </w:p>
        </w:tc>
        <w:tc>
          <w:tcPr>
            <w:tcW w:w="679" w:type="dxa"/>
          </w:tcPr>
          <w:p w14:paraId="00000B7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0</w:t>
            </w:r>
          </w:p>
        </w:tc>
        <w:tc>
          <w:tcPr>
            <w:tcW w:w="1498" w:type="dxa"/>
          </w:tcPr>
          <w:p w14:paraId="00000B7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No cough</w:t>
            </w:r>
          </w:p>
        </w:tc>
        <w:tc>
          <w:tcPr>
            <w:tcW w:w="2837" w:type="dxa"/>
            <w:vMerge w:val="restart"/>
          </w:tcPr>
          <w:p w14:paraId="00000B7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Duration of cough was only provided a greater than or equal to 2 weeks or less than 2 weeks/no cough.</w:t>
            </w:r>
          </w:p>
        </w:tc>
      </w:tr>
      <w:tr w:rsidR="00095790" w:rsidRPr="005A1F26" w14:paraId="6FEA9D07"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7D"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B7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B7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1</w:t>
            </w:r>
          </w:p>
        </w:tc>
        <w:tc>
          <w:tcPr>
            <w:tcW w:w="1498" w:type="dxa"/>
          </w:tcPr>
          <w:p w14:paraId="00000B8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Cough 0-13 days</w:t>
            </w:r>
          </w:p>
        </w:tc>
        <w:tc>
          <w:tcPr>
            <w:tcW w:w="2837" w:type="dxa"/>
            <w:vMerge/>
          </w:tcPr>
          <w:p w14:paraId="00000B8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16970B7C"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82"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B8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B8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2</w:t>
            </w:r>
          </w:p>
        </w:tc>
        <w:tc>
          <w:tcPr>
            <w:tcW w:w="1498" w:type="dxa"/>
          </w:tcPr>
          <w:p w14:paraId="00000B8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Cough 14-20 days</w:t>
            </w:r>
          </w:p>
        </w:tc>
        <w:tc>
          <w:tcPr>
            <w:tcW w:w="2837" w:type="dxa"/>
            <w:vMerge/>
          </w:tcPr>
          <w:p w14:paraId="00000B8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3BA043ED"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87"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B8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B8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3</w:t>
            </w:r>
          </w:p>
        </w:tc>
        <w:tc>
          <w:tcPr>
            <w:tcW w:w="1498" w:type="dxa"/>
          </w:tcPr>
          <w:p w14:paraId="00000B8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Cough 21-27 days</w:t>
            </w:r>
          </w:p>
        </w:tc>
        <w:tc>
          <w:tcPr>
            <w:tcW w:w="2837" w:type="dxa"/>
            <w:vMerge/>
          </w:tcPr>
          <w:p w14:paraId="00000B8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0E5AB790"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8C"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B8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B8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4</w:t>
            </w:r>
          </w:p>
        </w:tc>
        <w:tc>
          <w:tcPr>
            <w:tcW w:w="1498" w:type="dxa"/>
          </w:tcPr>
          <w:p w14:paraId="00000B8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Cough 28 days</w:t>
            </w:r>
          </w:p>
        </w:tc>
        <w:tc>
          <w:tcPr>
            <w:tcW w:w="2837" w:type="dxa"/>
            <w:vMerge/>
          </w:tcPr>
          <w:p w14:paraId="00000B9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4940C855"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91"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B9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B9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NA</w:t>
            </w:r>
          </w:p>
        </w:tc>
        <w:tc>
          <w:tcPr>
            <w:tcW w:w="1498" w:type="dxa"/>
          </w:tcPr>
          <w:p w14:paraId="00000B9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Unknown</w:t>
            </w:r>
          </w:p>
        </w:tc>
        <w:tc>
          <w:tcPr>
            <w:tcW w:w="2837" w:type="dxa"/>
            <w:vMerge/>
          </w:tcPr>
          <w:p w14:paraId="00000B9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5552477C"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B96" w14:textId="77777777" w:rsidR="00095790" w:rsidRPr="005A1F26" w:rsidRDefault="00792AD4" w:rsidP="005A1F26">
            <w:pPr>
              <w:rPr>
                <w:rFonts w:cs="Times New Roman"/>
                <w:color w:val="000000"/>
                <w:sz w:val="15"/>
                <w:szCs w:val="15"/>
              </w:rPr>
            </w:pPr>
            <w:r w:rsidRPr="005A1F26">
              <w:rPr>
                <w:rFonts w:cs="Times New Roman"/>
                <w:color w:val="000000"/>
                <w:sz w:val="15"/>
                <w:szCs w:val="15"/>
              </w:rPr>
              <w:t>Fever duration</w:t>
            </w:r>
          </w:p>
        </w:tc>
        <w:tc>
          <w:tcPr>
            <w:tcW w:w="2839" w:type="dxa"/>
            <w:vMerge w:val="restart"/>
          </w:tcPr>
          <w:p w14:paraId="00000B9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Duration of fever at initial evaluation</w:t>
            </w:r>
          </w:p>
        </w:tc>
        <w:tc>
          <w:tcPr>
            <w:tcW w:w="679" w:type="dxa"/>
          </w:tcPr>
          <w:p w14:paraId="00000B9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0</w:t>
            </w:r>
          </w:p>
        </w:tc>
        <w:tc>
          <w:tcPr>
            <w:tcW w:w="1498" w:type="dxa"/>
          </w:tcPr>
          <w:p w14:paraId="00000B9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No fever</w:t>
            </w:r>
          </w:p>
        </w:tc>
        <w:tc>
          <w:tcPr>
            <w:tcW w:w="2837" w:type="dxa"/>
            <w:vMerge w:val="restart"/>
          </w:tcPr>
          <w:p w14:paraId="00000B9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Duration of fever was only provided as greater than or equal to 1 week or less than 1 week/no cough.</w:t>
            </w:r>
          </w:p>
        </w:tc>
      </w:tr>
      <w:tr w:rsidR="00095790" w:rsidRPr="005A1F26" w14:paraId="508D3B62"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9B"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B9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B9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1</w:t>
            </w:r>
          </w:p>
        </w:tc>
        <w:tc>
          <w:tcPr>
            <w:tcW w:w="1498" w:type="dxa"/>
          </w:tcPr>
          <w:p w14:paraId="00000B9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Fever 0-13 days</w:t>
            </w:r>
          </w:p>
        </w:tc>
        <w:tc>
          <w:tcPr>
            <w:tcW w:w="2837" w:type="dxa"/>
            <w:vMerge/>
          </w:tcPr>
          <w:p w14:paraId="00000B9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552C088D"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A0"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BA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BA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2</w:t>
            </w:r>
          </w:p>
        </w:tc>
        <w:tc>
          <w:tcPr>
            <w:tcW w:w="1498" w:type="dxa"/>
          </w:tcPr>
          <w:p w14:paraId="00000BA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Fever 14-20 days</w:t>
            </w:r>
          </w:p>
        </w:tc>
        <w:tc>
          <w:tcPr>
            <w:tcW w:w="2837" w:type="dxa"/>
            <w:vMerge/>
          </w:tcPr>
          <w:p w14:paraId="00000BA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1550DCEC"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A5"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BA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BA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3</w:t>
            </w:r>
          </w:p>
        </w:tc>
        <w:tc>
          <w:tcPr>
            <w:tcW w:w="1498" w:type="dxa"/>
          </w:tcPr>
          <w:p w14:paraId="00000BA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Fever 21-27 days</w:t>
            </w:r>
          </w:p>
        </w:tc>
        <w:tc>
          <w:tcPr>
            <w:tcW w:w="2837" w:type="dxa"/>
            <w:vMerge/>
          </w:tcPr>
          <w:p w14:paraId="00000BA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5A37F916"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AA"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BA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BA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4</w:t>
            </w:r>
          </w:p>
        </w:tc>
        <w:tc>
          <w:tcPr>
            <w:tcW w:w="1498" w:type="dxa"/>
          </w:tcPr>
          <w:p w14:paraId="00000BA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Fever 28 days</w:t>
            </w:r>
          </w:p>
        </w:tc>
        <w:tc>
          <w:tcPr>
            <w:tcW w:w="2837" w:type="dxa"/>
            <w:vMerge/>
          </w:tcPr>
          <w:p w14:paraId="00000BA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305BB967"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AF"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BB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BB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NA</w:t>
            </w:r>
          </w:p>
        </w:tc>
        <w:tc>
          <w:tcPr>
            <w:tcW w:w="1498" w:type="dxa"/>
          </w:tcPr>
          <w:p w14:paraId="00000BB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Unknown</w:t>
            </w:r>
          </w:p>
        </w:tc>
        <w:tc>
          <w:tcPr>
            <w:tcW w:w="2837" w:type="dxa"/>
            <w:vMerge/>
          </w:tcPr>
          <w:p w14:paraId="00000BB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49E47A49"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BB4" w14:textId="53142AFB" w:rsidR="00095790" w:rsidRPr="005A1F26" w:rsidRDefault="007E6CAF" w:rsidP="005A1F26">
            <w:pPr>
              <w:rPr>
                <w:rFonts w:cs="Times New Roman"/>
                <w:color w:val="000000"/>
                <w:sz w:val="15"/>
                <w:szCs w:val="15"/>
              </w:rPr>
            </w:pPr>
            <w:r>
              <w:rPr>
                <w:rFonts w:cs="Times New Roman"/>
                <w:color w:val="000000"/>
                <w:sz w:val="15"/>
                <w:szCs w:val="15"/>
              </w:rPr>
              <w:t>Documented TB</w:t>
            </w:r>
            <w:r w:rsidR="00792AD4" w:rsidRPr="005A1F26">
              <w:rPr>
                <w:rFonts w:cs="Times New Roman"/>
                <w:color w:val="000000"/>
                <w:sz w:val="15"/>
                <w:szCs w:val="15"/>
              </w:rPr>
              <w:t xml:space="preserve"> exposure</w:t>
            </w:r>
          </w:p>
        </w:tc>
        <w:tc>
          <w:tcPr>
            <w:tcW w:w="2839" w:type="dxa"/>
            <w:vMerge w:val="restart"/>
          </w:tcPr>
          <w:p w14:paraId="00000BB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Known exposure to MTB at initial evaluation in previous 12 months</w:t>
            </w:r>
          </w:p>
        </w:tc>
        <w:tc>
          <w:tcPr>
            <w:tcW w:w="679" w:type="dxa"/>
          </w:tcPr>
          <w:p w14:paraId="00000BB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0</w:t>
            </w:r>
          </w:p>
        </w:tc>
        <w:tc>
          <w:tcPr>
            <w:tcW w:w="1498" w:type="dxa"/>
          </w:tcPr>
          <w:p w14:paraId="00000BB7" w14:textId="7178E398"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 xml:space="preserve">No </w:t>
            </w:r>
            <w:r w:rsidR="007E6CAF">
              <w:rPr>
                <w:rFonts w:cs="Times New Roman"/>
                <w:color w:val="000000"/>
                <w:sz w:val="15"/>
                <w:szCs w:val="15"/>
              </w:rPr>
              <w:t>documented TB</w:t>
            </w:r>
            <w:r w:rsidRPr="005A1F26">
              <w:rPr>
                <w:rFonts w:cs="Times New Roman"/>
                <w:color w:val="000000"/>
                <w:sz w:val="15"/>
                <w:szCs w:val="15"/>
              </w:rPr>
              <w:t xml:space="preserve"> exposure in previous 12 months</w:t>
            </w:r>
          </w:p>
        </w:tc>
        <w:tc>
          <w:tcPr>
            <w:tcW w:w="2837" w:type="dxa"/>
            <w:vMerge w:val="restart"/>
          </w:tcPr>
          <w:p w14:paraId="00000BB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Contact of a household member with positive Xpert or TB culture in the previous 12 months</w:t>
            </w:r>
          </w:p>
        </w:tc>
      </w:tr>
      <w:tr w:rsidR="00095790" w:rsidRPr="005A1F26" w14:paraId="5D342280"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B9"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BB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BB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1</w:t>
            </w:r>
          </w:p>
        </w:tc>
        <w:tc>
          <w:tcPr>
            <w:tcW w:w="1498" w:type="dxa"/>
          </w:tcPr>
          <w:p w14:paraId="00000BBC" w14:textId="798C7966" w:rsidR="00095790" w:rsidRPr="005A1F26" w:rsidRDefault="007E6CAF"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Pr>
                <w:rFonts w:cs="Times New Roman"/>
                <w:color w:val="000000"/>
                <w:sz w:val="15"/>
                <w:szCs w:val="15"/>
              </w:rPr>
              <w:t>Documented TB</w:t>
            </w:r>
            <w:r w:rsidR="00792AD4" w:rsidRPr="005A1F26">
              <w:rPr>
                <w:rFonts w:cs="Times New Roman"/>
                <w:color w:val="000000"/>
                <w:sz w:val="15"/>
                <w:szCs w:val="15"/>
              </w:rPr>
              <w:t xml:space="preserve"> exposure in previous 12 months</w:t>
            </w:r>
          </w:p>
        </w:tc>
        <w:tc>
          <w:tcPr>
            <w:tcW w:w="2837" w:type="dxa"/>
            <w:vMerge/>
          </w:tcPr>
          <w:p w14:paraId="00000BB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341C7C7D"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BE"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BB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BC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NA</w:t>
            </w:r>
          </w:p>
        </w:tc>
        <w:tc>
          <w:tcPr>
            <w:tcW w:w="1498" w:type="dxa"/>
          </w:tcPr>
          <w:p w14:paraId="00000BC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Unknown</w:t>
            </w:r>
          </w:p>
        </w:tc>
        <w:tc>
          <w:tcPr>
            <w:tcW w:w="2837" w:type="dxa"/>
            <w:vMerge/>
          </w:tcPr>
          <w:p w14:paraId="00000BC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43E0A825"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BC3" w14:textId="77777777" w:rsidR="00095790" w:rsidRPr="005A1F26" w:rsidRDefault="00792AD4" w:rsidP="005A1F26">
            <w:pPr>
              <w:rPr>
                <w:rFonts w:cs="Times New Roman"/>
                <w:color w:val="000000"/>
                <w:sz w:val="15"/>
                <w:szCs w:val="15"/>
              </w:rPr>
            </w:pPr>
            <w:r w:rsidRPr="005A1F26">
              <w:rPr>
                <w:rFonts w:cs="Times New Roman"/>
                <w:color w:val="000000"/>
                <w:sz w:val="15"/>
                <w:szCs w:val="15"/>
              </w:rPr>
              <w:t>Peripheral lymphadenopathy</w:t>
            </w:r>
          </w:p>
        </w:tc>
        <w:tc>
          <w:tcPr>
            <w:tcW w:w="2839" w:type="dxa"/>
            <w:vMerge w:val="restart"/>
          </w:tcPr>
          <w:p w14:paraId="00000BC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Peripheral lymphadenopathy (at cervical, submandibular, and/or axillary nodes) at initial evaluation</w:t>
            </w:r>
          </w:p>
        </w:tc>
        <w:tc>
          <w:tcPr>
            <w:tcW w:w="679" w:type="dxa"/>
          </w:tcPr>
          <w:p w14:paraId="00000BC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0</w:t>
            </w:r>
          </w:p>
        </w:tc>
        <w:tc>
          <w:tcPr>
            <w:tcW w:w="1498" w:type="dxa"/>
          </w:tcPr>
          <w:p w14:paraId="00000BC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No peripheral lymphadenopathy</w:t>
            </w:r>
          </w:p>
        </w:tc>
        <w:tc>
          <w:tcPr>
            <w:tcW w:w="2837" w:type="dxa"/>
            <w:vMerge w:val="restart"/>
          </w:tcPr>
          <w:p w14:paraId="00000BC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Significant peripheral lymphadenopathy on screening (location unspecified).</w:t>
            </w:r>
          </w:p>
        </w:tc>
      </w:tr>
      <w:tr w:rsidR="00095790" w:rsidRPr="005A1F26" w14:paraId="1C9F5A07"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C8"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BC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BC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1</w:t>
            </w:r>
          </w:p>
        </w:tc>
        <w:tc>
          <w:tcPr>
            <w:tcW w:w="1498" w:type="dxa"/>
          </w:tcPr>
          <w:p w14:paraId="00000BC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Peripheral lymphadenopathy</w:t>
            </w:r>
          </w:p>
        </w:tc>
        <w:tc>
          <w:tcPr>
            <w:tcW w:w="2837" w:type="dxa"/>
            <w:vMerge/>
          </w:tcPr>
          <w:p w14:paraId="00000BC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284D7611"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CD"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BC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BC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NA</w:t>
            </w:r>
          </w:p>
        </w:tc>
        <w:tc>
          <w:tcPr>
            <w:tcW w:w="1498" w:type="dxa"/>
          </w:tcPr>
          <w:p w14:paraId="00000BD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Unknown</w:t>
            </w:r>
          </w:p>
        </w:tc>
        <w:tc>
          <w:tcPr>
            <w:tcW w:w="2837" w:type="dxa"/>
            <w:vMerge/>
          </w:tcPr>
          <w:p w14:paraId="00000BD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3EB73481"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BD2" w14:textId="77777777" w:rsidR="00095790" w:rsidRPr="005A1F26" w:rsidRDefault="00792AD4" w:rsidP="005A1F26">
            <w:pPr>
              <w:rPr>
                <w:rFonts w:cs="Times New Roman"/>
                <w:color w:val="000000"/>
                <w:sz w:val="15"/>
                <w:szCs w:val="15"/>
              </w:rPr>
            </w:pPr>
            <w:r w:rsidRPr="005A1F26">
              <w:rPr>
                <w:rFonts w:cs="Times New Roman"/>
                <w:color w:val="000000"/>
                <w:sz w:val="15"/>
                <w:szCs w:val="15"/>
              </w:rPr>
              <w:t>First Xpert MTB/RIF</w:t>
            </w:r>
          </w:p>
        </w:tc>
        <w:tc>
          <w:tcPr>
            <w:tcW w:w="2839" w:type="dxa"/>
            <w:vMerge w:val="restart"/>
          </w:tcPr>
          <w:p w14:paraId="00000BD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Result from first Xpert MTB/RIF (not Ultra) performed on ES/IS (or GA for young children) collected at initial evaluation</w:t>
            </w:r>
          </w:p>
        </w:tc>
        <w:tc>
          <w:tcPr>
            <w:tcW w:w="679" w:type="dxa"/>
          </w:tcPr>
          <w:p w14:paraId="00000BD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0</w:t>
            </w:r>
          </w:p>
        </w:tc>
        <w:tc>
          <w:tcPr>
            <w:tcW w:w="1498" w:type="dxa"/>
          </w:tcPr>
          <w:p w14:paraId="00000BD5" w14:textId="7DD84F4B"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 xml:space="preserve">Xpert negative </w:t>
            </w:r>
            <w:r w:rsidR="00E67D21">
              <w:rPr>
                <w:rFonts w:cs="Times New Roman"/>
                <w:color w:val="000000"/>
                <w:sz w:val="15"/>
                <w:szCs w:val="15"/>
              </w:rPr>
              <w:t>for Mtb</w:t>
            </w:r>
          </w:p>
        </w:tc>
        <w:tc>
          <w:tcPr>
            <w:tcW w:w="2837" w:type="dxa"/>
            <w:vMerge w:val="restart"/>
          </w:tcPr>
          <w:p w14:paraId="00000BD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Result from first Xpert: performed on GA specimens.</w:t>
            </w:r>
          </w:p>
        </w:tc>
      </w:tr>
      <w:tr w:rsidR="00095790" w:rsidRPr="005A1F26" w14:paraId="156619E6"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D7"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BD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BD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1</w:t>
            </w:r>
          </w:p>
        </w:tc>
        <w:tc>
          <w:tcPr>
            <w:tcW w:w="1498" w:type="dxa"/>
          </w:tcPr>
          <w:p w14:paraId="00000BDA" w14:textId="7ED57581"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 xml:space="preserve">Xpert positive </w:t>
            </w:r>
            <w:r w:rsidR="00E67D21">
              <w:rPr>
                <w:rFonts w:cs="Times New Roman"/>
                <w:color w:val="000000"/>
                <w:sz w:val="15"/>
                <w:szCs w:val="15"/>
              </w:rPr>
              <w:t>for Mtb</w:t>
            </w:r>
          </w:p>
        </w:tc>
        <w:tc>
          <w:tcPr>
            <w:tcW w:w="2837" w:type="dxa"/>
            <w:vMerge/>
          </w:tcPr>
          <w:p w14:paraId="00000BD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08FC48A7"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DC"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BD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BD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NA</w:t>
            </w:r>
          </w:p>
        </w:tc>
        <w:tc>
          <w:tcPr>
            <w:tcW w:w="1498" w:type="dxa"/>
          </w:tcPr>
          <w:p w14:paraId="00000BD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Unknown/not performed</w:t>
            </w:r>
          </w:p>
        </w:tc>
        <w:tc>
          <w:tcPr>
            <w:tcW w:w="2837" w:type="dxa"/>
            <w:vMerge/>
          </w:tcPr>
          <w:p w14:paraId="00000BE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517BD5B4"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BE1" w14:textId="77777777" w:rsidR="00095790" w:rsidRPr="005A1F26" w:rsidRDefault="00792AD4" w:rsidP="005A1F26">
            <w:pPr>
              <w:rPr>
                <w:rFonts w:cs="Times New Roman"/>
                <w:color w:val="000000"/>
                <w:sz w:val="15"/>
                <w:szCs w:val="15"/>
              </w:rPr>
            </w:pPr>
            <w:r w:rsidRPr="005A1F26">
              <w:rPr>
                <w:rFonts w:cs="Times New Roman"/>
                <w:color w:val="000000"/>
                <w:sz w:val="15"/>
                <w:szCs w:val="15"/>
              </w:rPr>
              <w:t>CXR consistent with TB</w:t>
            </w:r>
          </w:p>
        </w:tc>
        <w:tc>
          <w:tcPr>
            <w:tcW w:w="2839" w:type="dxa"/>
            <w:vMerge w:val="restart"/>
          </w:tcPr>
          <w:p w14:paraId="00000BE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Result of CXR performed at initial evaluation as assessed by reader performing clinical evaluation/making TB-treatment decision or by reader to inform research classification of TB if former not available</w:t>
            </w:r>
          </w:p>
        </w:tc>
        <w:tc>
          <w:tcPr>
            <w:tcW w:w="679" w:type="dxa"/>
          </w:tcPr>
          <w:p w14:paraId="00000BE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0</w:t>
            </w:r>
          </w:p>
        </w:tc>
        <w:tc>
          <w:tcPr>
            <w:tcW w:w="1498" w:type="dxa"/>
          </w:tcPr>
          <w:p w14:paraId="00000BE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CXR not consistent with TB</w:t>
            </w:r>
          </w:p>
        </w:tc>
        <w:tc>
          <w:tcPr>
            <w:tcW w:w="2837" w:type="dxa"/>
            <w:vMerge w:val="restart"/>
          </w:tcPr>
          <w:p w14:paraId="00000BE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All CXR assessments made by the managing clinical team.</w:t>
            </w:r>
          </w:p>
        </w:tc>
      </w:tr>
      <w:tr w:rsidR="00095790" w:rsidRPr="005A1F26" w14:paraId="16C24C96"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E6"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BE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BE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1</w:t>
            </w:r>
          </w:p>
        </w:tc>
        <w:tc>
          <w:tcPr>
            <w:tcW w:w="1498" w:type="dxa"/>
          </w:tcPr>
          <w:p w14:paraId="00000BE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CXR consistent with TB</w:t>
            </w:r>
          </w:p>
        </w:tc>
        <w:tc>
          <w:tcPr>
            <w:tcW w:w="2837" w:type="dxa"/>
            <w:vMerge/>
          </w:tcPr>
          <w:p w14:paraId="00000BE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3700C313"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EB"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BE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BE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NA</w:t>
            </w:r>
          </w:p>
        </w:tc>
        <w:tc>
          <w:tcPr>
            <w:tcW w:w="1498" w:type="dxa"/>
          </w:tcPr>
          <w:p w14:paraId="00000BE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Unknown/not assessed</w:t>
            </w:r>
          </w:p>
        </w:tc>
        <w:tc>
          <w:tcPr>
            <w:tcW w:w="2837" w:type="dxa"/>
            <w:vMerge/>
          </w:tcPr>
          <w:p w14:paraId="00000BE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33488CAA"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BF0" w14:textId="77777777" w:rsidR="00095790" w:rsidRPr="005A1F26" w:rsidRDefault="00792AD4" w:rsidP="005A1F26">
            <w:pPr>
              <w:rPr>
                <w:rFonts w:cs="Times New Roman"/>
                <w:color w:val="000000"/>
                <w:sz w:val="15"/>
                <w:szCs w:val="15"/>
              </w:rPr>
            </w:pPr>
            <w:r w:rsidRPr="005A1F26">
              <w:rPr>
                <w:rFonts w:cs="Times New Roman"/>
                <w:color w:val="000000"/>
                <w:sz w:val="15"/>
                <w:szCs w:val="15"/>
              </w:rPr>
              <w:t>Opacities on CXR</w:t>
            </w:r>
          </w:p>
        </w:tc>
        <w:tc>
          <w:tcPr>
            <w:tcW w:w="2839" w:type="dxa"/>
            <w:vMerge w:val="restart"/>
          </w:tcPr>
          <w:p w14:paraId="00000BF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Opacities (e.g., alveolar consolidation and/or bronchopneumonia) on CXR performed at initial evaluation as assessed by reader performing clinical evaluation/making TB-treatment decision or by reader to inform research classification of TB if former not available</w:t>
            </w:r>
          </w:p>
        </w:tc>
        <w:tc>
          <w:tcPr>
            <w:tcW w:w="679" w:type="dxa"/>
          </w:tcPr>
          <w:p w14:paraId="00000BF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0</w:t>
            </w:r>
          </w:p>
        </w:tc>
        <w:tc>
          <w:tcPr>
            <w:tcW w:w="1498" w:type="dxa"/>
          </w:tcPr>
          <w:p w14:paraId="00000BF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Opacities not present on CXR</w:t>
            </w:r>
          </w:p>
        </w:tc>
        <w:tc>
          <w:tcPr>
            <w:tcW w:w="2837" w:type="dxa"/>
            <w:vMerge w:val="restart"/>
          </w:tcPr>
          <w:p w14:paraId="00000BF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Received data corresponding to presence of alveolar opacification and bronchopneumonia; if either of these were positive, then the CXR was said to demonstrate opacities.</w:t>
            </w:r>
          </w:p>
        </w:tc>
      </w:tr>
      <w:tr w:rsidR="00095790" w:rsidRPr="005A1F26" w14:paraId="01492AA8"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F5"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BF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BF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1</w:t>
            </w:r>
          </w:p>
        </w:tc>
        <w:tc>
          <w:tcPr>
            <w:tcW w:w="1498" w:type="dxa"/>
          </w:tcPr>
          <w:p w14:paraId="00000BF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Opacities present on CXR</w:t>
            </w:r>
          </w:p>
        </w:tc>
        <w:tc>
          <w:tcPr>
            <w:tcW w:w="2837" w:type="dxa"/>
            <w:vMerge/>
          </w:tcPr>
          <w:p w14:paraId="00000BF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6EF61AC9"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BFA"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BF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BF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NA</w:t>
            </w:r>
          </w:p>
        </w:tc>
        <w:tc>
          <w:tcPr>
            <w:tcW w:w="1498" w:type="dxa"/>
          </w:tcPr>
          <w:p w14:paraId="00000BF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Unknown/not assessed</w:t>
            </w:r>
          </w:p>
        </w:tc>
        <w:tc>
          <w:tcPr>
            <w:tcW w:w="2837" w:type="dxa"/>
            <w:vMerge/>
          </w:tcPr>
          <w:p w14:paraId="00000BF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726E9438"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BFF" w14:textId="045C3292" w:rsidR="00095790" w:rsidRPr="005A1F26" w:rsidRDefault="00EF2938" w:rsidP="005A1F26">
            <w:pPr>
              <w:rPr>
                <w:rFonts w:cs="Times New Roman"/>
                <w:color w:val="000000"/>
                <w:sz w:val="15"/>
                <w:szCs w:val="15"/>
              </w:rPr>
            </w:pPr>
            <w:r w:rsidRPr="005A1F26">
              <w:rPr>
                <w:rFonts w:cs="Times New Roman"/>
                <w:color w:val="000000"/>
                <w:sz w:val="15"/>
                <w:szCs w:val="15"/>
              </w:rPr>
              <w:t>Intrathoracic lymphadenopathy on CXR</w:t>
            </w:r>
          </w:p>
        </w:tc>
        <w:tc>
          <w:tcPr>
            <w:tcW w:w="2839" w:type="dxa"/>
            <w:vMerge w:val="restart"/>
          </w:tcPr>
          <w:p w14:paraId="00000C00" w14:textId="14BC5F68" w:rsidR="00095790" w:rsidRPr="005A1F26" w:rsidRDefault="009A4B4D"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Intrathoracic lymphadenopathy</w:t>
            </w:r>
            <w:r w:rsidR="00792AD4" w:rsidRPr="005A1F26">
              <w:rPr>
                <w:rFonts w:cs="Times New Roman"/>
                <w:color w:val="000000"/>
                <w:sz w:val="15"/>
                <w:szCs w:val="15"/>
              </w:rPr>
              <w:t xml:space="preserve"> (e.g., perihilar nodes, paratracheal nodes, mediastinal nodes) on CXR performed at initial evaluation as assessed by reader performing clinical evaluation/making TB-treatment decision or by reader to inform research classification of TB if former not available</w:t>
            </w:r>
          </w:p>
        </w:tc>
        <w:tc>
          <w:tcPr>
            <w:tcW w:w="679" w:type="dxa"/>
          </w:tcPr>
          <w:p w14:paraId="00000C0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0</w:t>
            </w:r>
          </w:p>
        </w:tc>
        <w:tc>
          <w:tcPr>
            <w:tcW w:w="1498" w:type="dxa"/>
          </w:tcPr>
          <w:p w14:paraId="00000C02" w14:textId="622182E0" w:rsidR="00095790" w:rsidRPr="005A1F26" w:rsidRDefault="009A4B4D"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Intrathoracic lymphadenopathy</w:t>
            </w:r>
            <w:r w:rsidR="00792AD4" w:rsidRPr="005A1F26">
              <w:rPr>
                <w:rFonts w:cs="Times New Roman"/>
                <w:color w:val="000000"/>
                <w:sz w:val="15"/>
                <w:szCs w:val="15"/>
              </w:rPr>
              <w:t xml:space="preserve"> not present on CXR</w:t>
            </w:r>
          </w:p>
        </w:tc>
        <w:tc>
          <w:tcPr>
            <w:tcW w:w="2837" w:type="dxa"/>
            <w:vMerge w:val="restart"/>
          </w:tcPr>
          <w:p w14:paraId="00000C0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Received data corresponding to presence of Gohn focus and hilar lymphadenopathy (grouped together) and mediastinal nodes; if either of these were positive, then the CXR was said to demonstrate nodes.</w:t>
            </w:r>
          </w:p>
        </w:tc>
      </w:tr>
      <w:tr w:rsidR="00095790" w:rsidRPr="005A1F26" w14:paraId="17390FD3"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C04"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C0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C0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1</w:t>
            </w:r>
          </w:p>
        </w:tc>
        <w:tc>
          <w:tcPr>
            <w:tcW w:w="1498" w:type="dxa"/>
          </w:tcPr>
          <w:p w14:paraId="00000C07" w14:textId="2909CEED" w:rsidR="00095790" w:rsidRPr="005A1F26" w:rsidRDefault="009A4B4D"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Intrathoracic lymphadenopathy</w:t>
            </w:r>
            <w:r w:rsidR="00792AD4" w:rsidRPr="005A1F26">
              <w:rPr>
                <w:rFonts w:cs="Times New Roman"/>
                <w:color w:val="000000"/>
                <w:sz w:val="15"/>
                <w:szCs w:val="15"/>
              </w:rPr>
              <w:t xml:space="preserve"> </w:t>
            </w:r>
            <w:proofErr w:type="gramStart"/>
            <w:r w:rsidR="00792AD4" w:rsidRPr="005A1F26">
              <w:rPr>
                <w:rFonts w:cs="Times New Roman"/>
                <w:color w:val="000000"/>
                <w:sz w:val="15"/>
                <w:szCs w:val="15"/>
              </w:rPr>
              <w:t>present</w:t>
            </w:r>
            <w:proofErr w:type="gramEnd"/>
            <w:r w:rsidR="00792AD4" w:rsidRPr="005A1F26">
              <w:rPr>
                <w:rFonts w:cs="Times New Roman"/>
                <w:color w:val="000000"/>
                <w:sz w:val="15"/>
                <w:szCs w:val="15"/>
              </w:rPr>
              <w:t xml:space="preserve"> on CXR</w:t>
            </w:r>
          </w:p>
        </w:tc>
        <w:tc>
          <w:tcPr>
            <w:tcW w:w="2837" w:type="dxa"/>
            <w:vMerge/>
          </w:tcPr>
          <w:p w14:paraId="00000C0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0320BF4A"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C09"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C0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C0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NA</w:t>
            </w:r>
          </w:p>
        </w:tc>
        <w:tc>
          <w:tcPr>
            <w:tcW w:w="1498" w:type="dxa"/>
          </w:tcPr>
          <w:p w14:paraId="00000C0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Unknown/not assessed</w:t>
            </w:r>
          </w:p>
        </w:tc>
        <w:tc>
          <w:tcPr>
            <w:tcW w:w="2837" w:type="dxa"/>
            <w:vMerge/>
          </w:tcPr>
          <w:p w14:paraId="00000C0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1A571EC0"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val="restart"/>
          </w:tcPr>
          <w:p w14:paraId="00000C0E" w14:textId="77777777" w:rsidR="00095790" w:rsidRPr="005A1F26" w:rsidRDefault="00792AD4" w:rsidP="005A1F26">
            <w:pPr>
              <w:rPr>
                <w:rFonts w:cs="Times New Roman"/>
                <w:color w:val="000000"/>
                <w:sz w:val="15"/>
                <w:szCs w:val="15"/>
              </w:rPr>
            </w:pPr>
            <w:r w:rsidRPr="005A1F26">
              <w:rPr>
                <w:rFonts w:cs="Times New Roman"/>
                <w:color w:val="000000"/>
                <w:sz w:val="15"/>
                <w:szCs w:val="15"/>
              </w:rPr>
              <w:t>TB classification</w:t>
            </w:r>
          </w:p>
        </w:tc>
        <w:tc>
          <w:tcPr>
            <w:tcW w:w="2839" w:type="dxa"/>
            <w:vMerge w:val="restart"/>
          </w:tcPr>
          <w:p w14:paraId="00000C0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Final classification of TB</w:t>
            </w:r>
          </w:p>
        </w:tc>
        <w:tc>
          <w:tcPr>
            <w:tcW w:w="679" w:type="dxa"/>
          </w:tcPr>
          <w:p w14:paraId="00000C1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0</w:t>
            </w:r>
          </w:p>
        </w:tc>
        <w:tc>
          <w:tcPr>
            <w:tcW w:w="1498" w:type="dxa"/>
          </w:tcPr>
          <w:p w14:paraId="00000C1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Unlikely TB</w:t>
            </w:r>
          </w:p>
        </w:tc>
        <w:tc>
          <w:tcPr>
            <w:tcW w:w="2837" w:type="dxa"/>
            <w:vMerge w:val="restart"/>
          </w:tcPr>
          <w:p w14:paraId="00000C1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See note on reference classification in study description table above.</w:t>
            </w:r>
          </w:p>
        </w:tc>
      </w:tr>
      <w:tr w:rsidR="00095790" w:rsidRPr="005A1F26" w14:paraId="1B436D51"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C13"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C1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C1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1</w:t>
            </w:r>
          </w:p>
        </w:tc>
        <w:tc>
          <w:tcPr>
            <w:tcW w:w="1498" w:type="dxa"/>
          </w:tcPr>
          <w:p w14:paraId="00000C1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Bacteriologically-confirmed TB</w:t>
            </w:r>
          </w:p>
        </w:tc>
        <w:tc>
          <w:tcPr>
            <w:tcW w:w="2837" w:type="dxa"/>
            <w:vMerge/>
          </w:tcPr>
          <w:p w14:paraId="00000C1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04C58470"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C18"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C1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C1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2</w:t>
            </w:r>
          </w:p>
        </w:tc>
        <w:tc>
          <w:tcPr>
            <w:tcW w:w="1498" w:type="dxa"/>
          </w:tcPr>
          <w:p w14:paraId="00000C1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Unconfirmed TB</w:t>
            </w:r>
          </w:p>
        </w:tc>
        <w:tc>
          <w:tcPr>
            <w:tcW w:w="2837" w:type="dxa"/>
            <w:vMerge/>
          </w:tcPr>
          <w:p w14:paraId="00000C1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r w:rsidR="00095790" w:rsidRPr="005A1F26" w14:paraId="28765F28"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497" w:type="dxa"/>
            <w:vMerge/>
          </w:tcPr>
          <w:p w14:paraId="00000C1D" w14:textId="77777777" w:rsidR="00095790" w:rsidRPr="005A1F26" w:rsidRDefault="00095790" w:rsidP="005A1F26">
            <w:pPr>
              <w:widowControl w:val="0"/>
              <w:pBdr>
                <w:top w:val="nil"/>
                <w:left w:val="nil"/>
                <w:bottom w:val="nil"/>
                <w:right w:val="nil"/>
                <w:between w:val="nil"/>
              </w:pBdr>
              <w:rPr>
                <w:rFonts w:cs="Times New Roman"/>
                <w:color w:val="000000"/>
                <w:sz w:val="15"/>
                <w:szCs w:val="15"/>
              </w:rPr>
            </w:pPr>
          </w:p>
        </w:tc>
        <w:tc>
          <w:tcPr>
            <w:tcW w:w="2839" w:type="dxa"/>
            <w:vMerge/>
          </w:tcPr>
          <w:p w14:paraId="00000C1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c>
          <w:tcPr>
            <w:tcW w:w="679" w:type="dxa"/>
          </w:tcPr>
          <w:p w14:paraId="00000C1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NA</w:t>
            </w:r>
          </w:p>
        </w:tc>
        <w:tc>
          <w:tcPr>
            <w:tcW w:w="1498" w:type="dxa"/>
          </w:tcPr>
          <w:p w14:paraId="00000C2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r w:rsidRPr="005A1F26">
              <w:rPr>
                <w:rFonts w:cs="Times New Roman"/>
                <w:color w:val="000000"/>
                <w:sz w:val="15"/>
                <w:szCs w:val="15"/>
              </w:rPr>
              <w:t>Unknown</w:t>
            </w:r>
          </w:p>
        </w:tc>
        <w:tc>
          <w:tcPr>
            <w:tcW w:w="2837" w:type="dxa"/>
            <w:vMerge/>
          </w:tcPr>
          <w:p w14:paraId="00000C2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5"/>
                <w:szCs w:val="15"/>
              </w:rPr>
            </w:pPr>
          </w:p>
        </w:tc>
      </w:tr>
    </w:tbl>
    <w:p w14:paraId="00000C22" w14:textId="77777777" w:rsidR="00095790" w:rsidRPr="005A1F26" w:rsidRDefault="00095790" w:rsidP="005A1F26">
      <w:pPr>
        <w:spacing w:line="240" w:lineRule="auto"/>
        <w:rPr>
          <w:rFonts w:cs="Times New Roman"/>
          <w:b/>
        </w:rPr>
      </w:pPr>
    </w:p>
    <w:p w14:paraId="00000C23" w14:textId="77777777" w:rsidR="00095790" w:rsidRPr="005A1F26" w:rsidRDefault="00792AD4" w:rsidP="005A1F26">
      <w:pPr>
        <w:spacing w:line="240" w:lineRule="auto"/>
        <w:rPr>
          <w:rFonts w:cs="Times New Roman"/>
          <w:b/>
        </w:rPr>
      </w:pPr>
      <w:r w:rsidRPr="005A1F26">
        <w:rPr>
          <w:rFonts w:cs="Times New Roman"/>
        </w:rPr>
        <w:br w:type="page"/>
      </w:r>
    </w:p>
    <w:p w14:paraId="00000C24" w14:textId="77777777" w:rsidR="00095790" w:rsidRPr="005A1F26" w:rsidRDefault="00792AD4" w:rsidP="005A1F26">
      <w:pPr>
        <w:spacing w:line="240" w:lineRule="auto"/>
        <w:rPr>
          <w:rFonts w:cs="Times New Roman"/>
          <w:b/>
          <w:sz w:val="16"/>
          <w:szCs w:val="16"/>
        </w:rPr>
      </w:pPr>
      <w:bookmarkStart w:id="22" w:name="_heading=h.3j2qqm3" w:colFirst="0" w:colLast="0"/>
      <w:bookmarkEnd w:id="22"/>
      <w:r w:rsidRPr="005A1F26">
        <w:rPr>
          <w:rFonts w:cs="Times New Roman"/>
          <w:b/>
        </w:rPr>
        <w:lastRenderedPageBreak/>
        <w:t>Table S27. Modifications to IPD from Giang/2015/VN</w:t>
      </w:r>
    </w:p>
    <w:tbl>
      <w:tblPr>
        <w:tblStyle w:val="afffff8"/>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639"/>
        <w:gridCol w:w="2695"/>
        <w:gridCol w:w="679"/>
        <w:gridCol w:w="1642"/>
        <w:gridCol w:w="2695"/>
      </w:tblGrid>
      <w:tr w:rsidR="00095790" w:rsidRPr="005A1F26" w14:paraId="602D4A49" w14:textId="77777777" w:rsidTr="0009579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39" w:type="dxa"/>
          </w:tcPr>
          <w:p w14:paraId="00000C25" w14:textId="77777777" w:rsidR="00095790" w:rsidRPr="005A1F26" w:rsidRDefault="00792AD4" w:rsidP="005A1F26">
            <w:pPr>
              <w:rPr>
                <w:rFonts w:cs="Times New Roman"/>
                <w:color w:val="000000"/>
                <w:sz w:val="16"/>
                <w:szCs w:val="16"/>
              </w:rPr>
            </w:pPr>
            <w:r w:rsidRPr="005A1F26">
              <w:rPr>
                <w:rFonts w:cs="Times New Roman"/>
                <w:color w:val="000000"/>
                <w:sz w:val="16"/>
                <w:szCs w:val="16"/>
              </w:rPr>
              <w:t>VARIABLE</w:t>
            </w:r>
          </w:p>
        </w:tc>
        <w:tc>
          <w:tcPr>
            <w:tcW w:w="2695" w:type="dxa"/>
          </w:tcPr>
          <w:p w14:paraId="00000C26"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DESCRIPTION</w:t>
            </w:r>
          </w:p>
        </w:tc>
        <w:tc>
          <w:tcPr>
            <w:tcW w:w="679" w:type="dxa"/>
          </w:tcPr>
          <w:p w14:paraId="00000C27"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CODE</w:t>
            </w:r>
          </w:p>
        </w:tc>
        <w:tc>
          <w:tcPr>
            <w:tcW w:w="1642" w:type="dxa"/>
          </w:tcPr>
          <w:p w14:paraId="00000C28"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LABEL</w:t>
            </w:r>
          </w:p>
        </w:tc>
        <w:tc>
          <w:tcPr>
            <w:tcW w:w="2695" w:type="dxa"/>
          </w:tcPr>
          <w:p w14:paraId="00000C29"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MODIFICATION</w:t>
            </w:r>
          </w:p>
        </w:tc>
      </w:tr>
      <w:tr w:rsidR="00095790" w:rsidRPr="005A1F26" w14:paraId="4487BAAB"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val="restart"/>
          </w:tcPr>
          <w:p w14:paraId="00000C2A" w14:textId="77777777" w:rsidR="00095790" w:rsidRPr="005A1F26" w:rsidRDefault="00792AD4" w:rsidP="005A1F26">
            <w:pPr>
              <w:rPr>
                <w:rFonts w:cs="Times New Roman"/>
                <w:color w:val="000000"/>
                <w:sz w:val="16"/>
                <w:szCs w:val="16"/>
              </w:rPr>
            </w:pPr>
            <w:r w:rsidRPr="005A1F26">
              <w:rPr>
                <w:rFonts w:cs="Times New Roman"/>
                <w:color w:val="000000"/>
                <w:sz w:val="16"/>
                <w:szCs w:val="16"/>
              </w:rPr>
              <w:t>Cough duration</w:t>
            </w:r>
          </w:p>
        </w:tc>
        <w:tc>
          <w:tcPr>
            <w:tcW w:w="2695" w:type="dxa"/>
            <w:vMerge w:val="restart"/>
          </w:tcPr>
          <w:p w14:paraId="00000C2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Duration of cough at initial evaluation</w:t>
            </w:r>
          </w:p>
        </w:tc>
        <w:tc>
          <w:tcPr>
            <w:tcW w:w="679" w:type="dxa"/>
          </w:tcPr>
          <w:p w14:paraId="00000C2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642" w:type="dxa"/>
          </w:tcPr>
          <w:p w14:paraId="00000C2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No cough</w:t>
            </w:r>
          </w:p>
        </w:tc>
        <w:tc>
          <w:tcPr>
            <w:tcW w:w="2695" w:type="dxa"/>
            <w:vMerge w:val="restart"/>
          </w:tcPr>
          <w:p w14:paraId="00000C2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Duration of cough was only provided a greater than or equal to 2 weeks or less than 2 weeks/no cough.</w:t>
            </w:r>
          </w:p>
        </w:tc>
      </w:tr>
      <w:tr w:rsidR="00095790" w:rsidRPr="005A1F26" w14:paraId="26111E65"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2F"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3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3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642" w:type="dxa"/>
          </w:tcPr>
          <w:p w14:paraId="00000C3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Cough 0-13 days</w:t>
            </w:r>
          </w:p>
        </w:tc>
        <w:tc>
          <w:tcPr>
            <w:tcW w:w="2695" w:type="dxa"/>
            <w:vMerge/>
          </w:tcPr>
          <w:p w14:paraId="00000C3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79C7CE39"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34"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3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3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2</w:t>
            </w:r>
          </w:p>
        </w:tc>
        <w:tc>
          <w:tcPr>
            <w:tcW w:w="1642" w:type="dxa"/>
          </w:tcPr>
          <w:p w14:paraId="00000C3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Cough 14-20 days</w:t>
            </w:r>
          </w:p>
        </w:tc>
        <w:tc>
          <w:tcPr>
            <w:tcW w:w="2695" w:type="dxa"/>
            <w:vMerge/>
          </w:tcPr>
          <w:p w14:paraId="00000C3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013F5021"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39"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3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3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3</w:t>
            </w:r>
          </w:p>
        </w:tc>
        <w:tc>
          <w:tcPr>
            <w:tcW w:w="1642" w:type="dxa"/>
          </w:tcPr>
          <w:p w14:paraId="00000C3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Cough 21-27 days</w:t>
            </w:r>
          </w:p>
        </w:tc>
        <w:tc>
          <w:tcPr>
            <w:tcW w:w="2695" w:type="dxa"/>
            <w:vMerge/>
          </w:tcPr>
          <w:p w14:paraId="00000C3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74F1B95B"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3E"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3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4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4</w:t>
            </w:r>
          </w:p>
        </w:tc>
        <w:tc>
          <w:tcPr>
            <w:tcW w:w="1642" w:type="dxa"/>
          </w:tcPr>
          <w:p w14:paraId="00000C4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Cough 28 days</w:t>
            </w:r>
          </w:p>
        </w:tc>
        <w:tc>
          <w:tcPr>
            <w:tcW w:w="2695" w:type="dxa"/>
            <w:vMerge/>
          </w:tcPr>
          <w:p w14:paraId="00000C4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7860E12D"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43"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4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4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642" w:type="dxa"/>
          </w:tcPr>
          <w:p w14:paraId="00000C4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695" w:type="dxa"/>
            <w:vMerge/>
          </w:tcPr>
          <w:p w14:paraId="00000C4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37AB7029"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val="restart"/>
          </w:tcPr>
          <w:p w14:paraId="00000C48" w14:textId="77777777" w:rsidR="00095790" w:rsidRPr="005A1F26" w:rsidRDefault="00792AD4" w:rsidP="005A1F26">
            <w:pPr>
              <w:rPr>
                <w:rFonts w:cs="Times New Roman"/>
                <w:color w:val="000000"/>
                <w:sz w:val="16"/>
                <w:szCs w:val="16"/>
              </w:rPr>
            </w:pPr>
            <w:r w:rsidRPr="005A1F26">
              <w:rPr>
                <w:rFonts w:cs="Times New Roman"/>
                <w:color w:val="000000"/>
                <w:sz w:val="16"/>
                <w:szCs w:val="16"/>
              </w:rPr>
              <w:t>Fever duration</w:t>
            </w:r>
          </w:p>
        </w:tc>
        <w:tc>
          <w:tcPr>
            <w:tcW w:w="2695" w:type="dxa"/>
            <w:vMerge w:val="restart"/>
          </w:tcPr>
          <w:p w14:paraId="00000C4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Duration of fever at initial evaluation</w:t>
            </w:r>
          </w:p>
        </w:tc>
        <w:tc>
          <w:tcPr>
            <w:tcW w:w="679" w:type="dxa"/>
          </w:tcPr>
          <w:p w14:paraId="00000C4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642" w:type="dxa"/>
          </w:tcPr>
          <w:p w14:paraId="00000C4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No fever</w:t>
            </w:r>
          </w:p>
        </w:tc>
        <w:tc>
          <w:tcPr>
            <w:tcW w:w="2695" w:type="dxa"/>
            <w:vMerge w:val="restart"/>
          </w:tcPr>
          <w:p w14:paraId="00000C4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Duration of fever was only provided as greater than or equal to 1 week or less than 1 week/no cough.</w:t>
            </w:r>
          </w:p>
        </w:tc>
      </w:tr>
      <w:tr w:rsidR="00095790" w:rsidRPr="005A1F26" w14:paraId="46FAB5A0"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4D"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4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4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642" w:type="dxa"/>
          </w:tcPr>
          <w:p w14:paraId="00000C5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Fever 0-13 days</w:t>
            </w:r>
          </w:p>
        </w:tc>
        <w:tc>
          <w:tcPr>
            <w:tcW w:w="2695" w:type="dxa"/>
            <w:vMerge/>
          </w:tcPr>
          <w:p w14:paraId="00000C5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1B16A813"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52"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5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5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2</w:t>
            </w:r>
          </w:p>
        </w:tc>
        <w:tc>
          <w:tcPr>
            <w:tcW w:w="1642" w:type="dxa"/>
          </w:tcPr>
          <w:p w14:paraId="00000C5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Fever 14-20 days</w:t>
            </w:r>
          </w:p>
        </w:tc>
        <w:tc>
          <w:tcPr>
            <w:tcW w:w="2695" w:type="dxa"/>
            <w:vMerge/>
          </w:tcPr>
          <w:p w14:paraId="00000C56"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4F3A986C"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57"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5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5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3</w:t>
            </w:r>
          </w:p>
        </w:tc>
        <w:tc>
          <w:tcPr>
            <w:tcW w:w="1642" w:type="dxa"/>
          </w:tcPr>
          <w:p w14:paraId="00000C5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Fever 21-27 days</w:t>
            </w:r>
          </w:p>
        </w:tc>
        <w:tc>
          <w:tcPr>
            <w:tcW w:w="2695" w:type="dxa"/>
            <w:vMerge/>
          </w:tcPr>
          <w:p w14:paraId="00000C5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15F657EE"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5C"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5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5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4</w:t>
            </w:r>
          </w:p>
        </w:tc>
        <w:tc>
          <w:tcPr>
            <w:tcW w:w="1642" w:type="dxa"/>
          </w:tcPr>
          <w:p w14:paraId="00000C5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Fever 28 days</w:t>
            </w:r>
          </w:p>
        </w:tc>
        <w:tc>
          <w:tcPr>
            <w:tcW w:w="2695" w:type="dxa"/>
            <w:vMerge/>
          </w:tcPr>
          <w:p w14:paraId="00000C6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26980022"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61"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6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6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642" w:type="dxa"/>
          </w:tcPr>
          <w:p w14:paraId="00000C6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695" w:type="dxa"/>
            <w:vMerge/>
          </w:tcPr>
          <w:p w14:paraId="00000C65"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3049D472"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val="restart"/>
          </w:tcPr>
          <w:p w14:paraId="00000C66" w14:textId="77777777" w:rsidR="00095790" w:rsidRPr="005A1F26" w:rsidRDefault="00792AD4" w:rsidP="005A1F26">
            <w:pPr>
              <w:rPr>
                <w:rFonts w:cs="Times New Roman"/>
                <w:color w:val="000000"/>
                <w:sz w:val="16"/>
                <w:szCs w:val="16"/>
              </w:rPr>
            </w:pPr>
            <w:r w:rsidRPr="005A1F26">
              <w:rPr>
                <w:rFonts w:cs="Times New Roman"/>
                <w:color w:val="000000"/>
                <w:sz w:val="16"/>
                <w:szCs w:val="16"/>
              </w:rPr>
              <w:t>Weight loss</w:t>
            </w:r>
          </w:p>
        </w:tc>
        <w:tc>
          <w:tcPr>
            <w:tcW w:w="2695" w:type="dxa"/>
            <w:vMerge w:val="restart"/>
          </w:tcPr>
          <w:p w14:paraId="00000C6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Presenting history of poor growth over the preceding 3 months AND not responding to nutritional rehabilitation (or antiretroviral therapy if HIV infected)</w:t>
            </w:r>
          </w:p>
        </w:tc>
        <w:tc>
          <w:tcPr>
            <w:tcW w:w="679" w:type="dxa"/>
          </w:tcPr>
          <w:p w14:paraId="00000C6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642" w:type="dxa"/>
          </w:tcPr>
          <w:p w14:paraId="00000C6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No weight loss</w:t>
            </w:r>
          </w:p>
        </w:tc>
        <w:tc>
          <w:tcPr>
            <w:tcW w:w="2695" w:type="dxa"/>
            <w:vMerge w:val="restart"/>
          </w:tcPr>
          <w:p w14:paraId="00000C6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Subjective weight loss and/or failure to thrive.</w:t>
            </w:r>
          </w:p>
        </w:tc>
      </w:tr>
      <w:tr w:rsidR="00095790" w:rsidRPr="005A1F26" w14:paraId="1B67E6D1"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6B"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6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6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642" w:type="dxa"/>
          </w:tcPr>
          <w:p w14:paraId="00000C6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Weight loss</w:t>
            </w:r>
          </w:p>
        </w:tc>
        <w:tc>
          <w:tcPr>
            <w:tcW w:w="2695" w:type="dxa"/>
            <w:vMerge/>
          </w:tcPr>
          <w:p w14:paraId="00000C6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7C0EABC0"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70"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7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7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642" w:type="dxa"/>
          </w:tcPr>
          <w:p w14:paraId="00000C7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695" w:type="dxa"/>
            <w:vMerge/>
          </w:tcPr>
          <w:p w14:paraId="00000C7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59DFDE0F"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val="restart"/>
          </w:tcPr>
          <w:p w14:paraId="00000C75" w14:textId="0F1606DE" w:rsidR="00095790" w:rsidRPr="005A1F26" w:rsidRDefault="007E6CAF" w:rsidP="005A1F26">
            <w:pPr>
              <w:rPr>
                <w:rFonts w:cs="Times New Roman"/>
                <w:color w:val="000000"/>
                <w:sz w:val="16"/>
                <w:szCs w:val="16"/>
              </w:rPr>
            </w:pPr>
            <w:r>
              <w:rPr>
                <w:rFonts w:cs="Times New Roman"/>
                <w:color w:val="000000"/>
                <w:sz w:val="16"/>
                <w:szCs w:val="16"/>
              </w:rPr>
              <w:t>Documented TB</w:t>
            </w:r>
            <w:r w:rsidR="00792AD4" w:rsidRPr="005A1F26">
              <w:rPr>
                <w:rFonts w:cs="Times New Roman"/>
                <w:color w:val="000000"/>
                <w:sz w:val="16"/>
                <w:szCs w:val="16"/>
              </w:rPr>
              <w:t xml:space="preserve"> exposure</w:t>
            </w:r>
          </w:p>
        </w:tc>
        <w:tc>
          <w:tcPr>
            <w:tcW w:w="2695" w:type="dxa"/>
            <w:vMerge w:val="restart"/>
          </w:tcPr>
          <w:p w14:paraId="00000C7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Known exposure to MTB at initial evaluation in previous 12 months</w:t>
            </w:r>
          </w:p>
        </w:tc>
        <w:tc>
          <w:tcPr>
            <w:tcW w:w="679" w:type="dxa"/>
          </w:tcPr>
          <w:p w14:paraId="00000C7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642" w:type="dxa"/>
          </w:tcPr>
          <w:p w14:paraId="00000C78" w14:textId="63028326"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No </w:t>
            </w:r>
            <w:r w:rsidR="007E6CAF">
              <w:rPr>
                <w:rFonts w:cs="Times New Roman"/>
                <w:color w:val="000000"/>
                <w:sz w:val="16"/>
                <w:szCs w:val="16"/>
              </w:rPr>
              <w:t>documented TB</w:t>
            </w:r>
            <w:r w:rsidRPr="005A1F26">
              <w:rPr>
                <w:rFonts w:cs="Times New Roman"/>
                <w:color w:val="000000"/>
                <w:sz w:val="16"/>
                <w:szCs w:val="16"/>
              </w:rPr>
              <w:t xml:space="preserve"> exposure in previous 12 months</w:t>
            </w:r>
          </w:p>
        </w:tc>
        <w:tc>
          <w:tcPr>
            <w:tcW w:w="2695" w:type="dxa"/>
            <w:vMerge w:val="restart"/>
          </w:tcPr>
          <w:p w14:paraId="00000C7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Exposure was defined as a household or close contact with a TB case (unspecified).</w:t>
            </w:r>
          </w:p>
        </w:tc>
      </w:tr>
      <w:tr w:rsidR="00095790" w:rsidRPr="005A1F26" w14:paraId="7C56C248"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7A"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7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7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642" w:type="dxa"/>
          </w:tcPr>
          <w:p w14:paraId="00000C7D" w14:textId="0778B701" w:rsidR="00095790" w:rsidRPr="005A1F26" w:rsidRDefault="007E6CAF"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Pr>
                <w:rFonts w:cs="Times New Roman"/>
                <w:color w:val="000000"/>
                <w:sz w:val="16"/>
                <w:szCs w:val="16"/>
              </w:rPr>
              <w:t>Documented TB</w:t>
            </w:r>
            <w:r w:rsidR="00792AD4" w:rsidRPr="005A1F26">
              <w:rPr>
                <w:rFonts w:cs="Times New Roman"/>
                <w:color w:val="000000"/>
                <w:sz w:val="16"/>
                <w:szCs w:val="16"/>
              </w:rPr>
              <w:t xml:space="preserve"> exposure in previous 12 months</w:t>
            </w:r>
          </w:p>
        </w:tc>
        <w:tc>
          <w:tcPr>
            <w:tcW w:w="2695" w:type="dxa"/>
            <w:vMerge/>
          </w:tcPr>
          <w:p w14:paraId="00000C7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27684662"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7F"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8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8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642" w:type="dxa"/>
          </w:tcPr>
          <w:p w14:paraId="00000C8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695" w:type="dxa"/>
            <w:vMerge/>
          </w:tcPr>
          <w:p w14:paraId="00000C83"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6660EBC0"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val="restart"/>
          </w:tcPr>
          <w:p w14:paraId="00000C84" w14:textId="77777777" w:rsidR="00095790" w:rsidRPr="005A1F26" w:rsidRDefault="00792AD4" w:rsidP="005A1F26">
            <w:pPr>
              <w:rPr>
                <w:rFonts w:cs="Times New Roman"/>
                <w:color w:val="000000"/>
                <w:sz w:val="16"/>
                <w:szCs w:val="16"/>
              </w:rPr>
            </w:pPr>
            <w:r w:rsidRPr="005A1F26">
              <w:rPr>
                <w:rFonts w:cs="Times New Roman"/>
                <w:color w:val="000000"/>
                <w:sz w:val="16"/>
                <w:szCs w:val="16"/>
              </w:rPr>
              <w:t>Peripheral lymphadenopathy</w:t>
            </w:r>
          </w:p>
        </w:tc>
        <w:tc>
          <w:tcPr>
            <w:tcW w:w="2695" w:type="dxa"/>
            <w:vMerge w:val="restart"/>
          </w:tcPr>
          <w:p w14:paraId="00000C8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Peripheral lymphadenopathy (at cervical, submandibular, and/or axillary nodes) at initial evaluation</w:t>
            </w:r>
          </w:p>
        </w:tc>
        <w:tc>
          <w:tcPr>
            <w:tcW w:w="679" w:type="dxa"/>
          </w:tcPr>
          <w:p w14:paraId="00000C8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642" w:type="dxa"/>
          </w:tcPr>
          <w:p w14:paraId="00000C8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No peripheral lymphadenopathy</w:t>
            </w:r>
          </w:p>
        </w:tc>
        <w:tc>
          <w:tcPr>
            <w:tcW w:w="2695" w:type="dxa"/>
            <w:vMerge w:val="restart"/>
          </w:tcPr>
          <w:p w14:paraId="00000C8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Received data corresponding to presence of cervical lymphadenopathy and submandibular lymphadenopathy; if either of these were positive, then the child was said to have  peripheral lymphadenopathy.</w:t>
            </w:r>
          </w:p>
        </w:tc>
      </w:tr>
      <w:tr w:rsidR="00095790" w:rsidRPr="005A1F26" w14:paraId="2F410FE6"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89"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8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8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642" w:type="dxa"/>
          </w:tcPr>
          <w:p w14:paraId="00000C8C"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Peripheral lymphadenopathy</w:t>
            </w:r>
          </w:p>
        </w:tc>
        <w:tc>
          <w:tcPr>
            <w:tcW w:w="2695" w:type="dxa"/>
            <w:vMerge/>
          </w:tcPr>
          <w:p w14:paraId="00000C8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6E0BBAA7"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8E"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8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9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642" w:type="dxa"/>
          </w:tcPr>
          <w:p w14:paraId="00000C91"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695" w:type="dxa"/>
            <w:vMerge/>
          </w:tcPr>
          <w:p w14:paraId="00000C92"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5304792D"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val="restart"/>
          </w:tcPr>
          <w:p w14:paraId="00000C93" w14:textId="77777777" w:rsidR="00095790" w:rsidRPr="005A1F26" w:rsidRDefault="00792AD4" w:rsidP="005A1F26">
            <w:pPr>
              <w:rPr>
                <w:rFonts w:cs="Times New Roman"/>
                <w:color w:val="000000"/>
                <w:sz w:val="16"/>
                <w:szCs w:val="16"/>
              </w:rPr>
            </w:pPr>
            <w:r w:rsidRPr="005A1F26">
              <w:rPr>
                <w:rFonts w:cs="Times New Roman"/>
                <w:color w:val="000000"/>
                <w:sz w:val="16"/>
                <w:szCs w:val="16"/>
              </w:rPr>
              <w:t>First Xpert MTB/RIF</w:t>
            </w:r>
          </w:p>
        </w:tc>
        <w:tc>
          <w:tcPr>
            <w:tcW w:w="2695" w:type="dxa"/>
            <w:vMerge w:val="restart"/>
          </w:tcPr>
          <w:p w14:paraId="00000C9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from first Xpert MTB/RIF (not Ultra) performed on ES/IS (or GA for young children) collected at initial evaluation</w:t>
            </w:r>
          </w:p>
        </w:tc>
        <w:tc>
          <w:tcPr>
            <w:tcW w:w="679" w:type="dxa"/>
          </w:tcPr>
          <w:p w14:paraId="00000C9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642" w:type="dxa"/>
          </w:tcPr>
          <w:p w14:paraId="00000C96" w14:textId="37977C41"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Xpert negative </w:t>
            </w:r>
            <w:r w:rsidR="00E67D21">
              <w:rPr>
                <w:rFonts w:cs="Times New Roman"/>
                <w:color w:val="000000"/>
                <w:sz w:val="16"/>
                <w:szCs w:val="16"/>
              </w:rPr>
              <w:t>for Mtb</w:t>
            </w:r>
          </w:p>
        </w:tc>
        <w:tc>
          <w:tcPr>
            <w:tcW w:w="2695" w:type="dxa"/>
            <w:vMerge w:val="restart"/>
          </w:tcPr>
          <w:p w14:paraId="00000C97"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from first Xpert: performed on mostly GA specimens.</w:t>
            </w:r>
          </w:p>
        </w:tc>
      </w:tr>
      <w:tr w:rsidR="00095790" w:rsidRPr="005A1F26" w14:paraId="6DA98B63"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98"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99"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9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642" w:type="dxa"/>
          </w:tcPr>
          <w:p w14:paraId="00000C9B" w14:textId="4D5EC921"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 xml:space="preserve">Xpert positive </w:t>
            </w:r>
            <w:r w:rsidR="00E67D21">
              <w:rPr>
                <w:rFonts w:cs="Times New Roman"/>
                <w:color w:val="000000"/>
                <w:sz w:val="16"/>
                <w:szCs w:val="16"/>
              </w:rPr>
              <w:t>for Mtb</w:t>
            </w:r>
          </w:p>
        </w:tc>
        <w:tc>
          <w:tcPr>
            <w:tcW w:w="2695" w:type="dxa"/>
            <w:vMerge/>
          </w:tcPr>
          <w:p w14:paraId="00000C9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1C553F37"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9D"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9E"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9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642" w:type="dxa"/>
          </w:tcPr>
          <w:p w14:paraId="00000CA0"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performed</w:t>
            </w:r>
          </w:p>
        </w:tc>
        <w:tc>
          <w:tcPr>
            <w:tcW w:w="2695" w:type="dxa"/>
            <w:vMerge/>
          </w:tcPr>
          <w:p w14:paraId="00000CA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0D66EA57"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val="restart"/>
          </w:tcPr>
          <w:p w14:paraId="00000CA2" w14:textId="77777777" w:rsidR="00095790" w:rsidRPr="005A1F26" w:rsidRDefault="00792AD4" w:rsidP="005A1F26">
            <w:pPr>
              <w:rPr>
                <w:rFonts w:cs="Times New Roman"/>
                <w:color w:val="000000"/>
                <w:sz w:val="16"/>
                <w:szCs w:val="16"/>
              </w:rPr>
            </w:pPr>
            <w:r w:rsidRPr="005A1F26">
              <w:rPr>
                <w:rFonts w:cs="Times New Roman"/>
                <w:color w:val="000000"/>
                <w:sz w:val="16"/>
                <w:szCs w:val="16"/>
              </w:rPr>
              <w:t>CXR consistent with TB</w:t>
            </w:r>
          </w:p>
        </w:tc>
        <w:tc>
          <w:tcPr>
            <w:tcW w:w="2695" w:type="dxa"/>
            <w:vMerge w:val="restart"/>
          </w:tcPr>
          <w:p w14:paraId="00000CA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Result of CXR performed at initial evaluation as assessed by reader performing clinical evaluation/making TB-treatment decision or by reader to inform research classification of TB if former not available</w:t>
            </w:r>
          </w:p>
        </w:tc>
        <w:tc>
          <w:tcPr>
            <w:tcW w:w="679" w:type="dxa"/>
          </w:tcPr>
          <w:p w14:paraId="00000CA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642" w:type="dxa"/>
          </w:tcPr>
          <w:p w14:paraId="00000CA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CXR not consistent with TB</w:t>
            </w:r>
          </w:p>
        </w:tc>
        <w:tc>
          <w:tcPr>
            <w:tcW w:w="2695" w:type="dxa"/>
            <w:vMerge w:val="restart"/>
          </w:tcPr>
          <w:p w14:paraId="00000CA6"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Unclear whether this data corresponds to result as assessed by the study team or the managing clinical team.</w:t>
            </w:r>
          </w:p>
        </w:tc>
      </w:tr>
      <w:tr w:rsidR="00095790" w:rsidRPr="005A1F26" w14:paraId="4038B86A"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A7"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A8"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A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642" w:type="dxa"/>
          </w:tcPr>
          <w:p w14:paraId="00000CAA"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CXR consistent with TB</w:t>
            </w:r>
          </w:p>
        </w:tc>
        <w:tc>
          <w:tcPr>
            <w:tcW w:w="2695" w:type="dxa"/>
            <w:vMerge/>
          </w:tcPr>
          <w:p w14:paraId="00000CAB"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5B0785CF"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AC"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AD"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A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642" w:type="dxa"/>
          </w:tcPr>
          <w:p w14:paraId="00000CAF"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Unknown/not assessed</w:t>
            </w:r>
          </w:p>
        </w:tc>
        <w:tc>
          <w:tcPr>
            <w:tcW w:w="2695" w:type="dxa"/>
            <w:vMerge/>
          </w:tcPr>
          <w:p w14:paraId="00000CB0"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4AA54518"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val="restart"/>
          </w:tcPr>
          <w:p w14:paraId="00000CB1" w14:textId="77777777" w:rsidR="00095790" w:rsidRPr="005A1F26" w:rsidRDefault="00792AD4" w:rsidP="005A1F26">
            <w:pPr>
              <w:rPr>
                <w:rFonts w:cs="Times New Roman"/>
                <w:color w:val="000000"/>
                <w:sz w:val="16"/>
                <w:szCs w:val="16"/>
              </w:rPr>
            </w:pPr>
            <w:r w:rsidRPr="005A1F26">
              <w:rPr>
                <w:rFonts w:cs="Times New Roman"/>
                <w:color w:val="000000"/>
                <w:sz w:val="16"/>
                <w:szCs w:val="16"/>
              </w:rPr>
              <w:t>TB classification</w:t>
            </w:r>
          </w:p>
        </w:tc>
        <w:tc>
          <w:tcPr>
            <w:tcW w:w="2695" w:type="dxa"/>
            <w:vMerge w:val="restart"/>
          </w:tcPr>
          <w:p w14:paraId="00000CB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Final classification of TB</w:t>
            </w:r>
          </w:p>
        </w:tc>
        <w:tc>
          <w:tcPr>
            <w:tcW w:w="679" w:type="dxa"/>
          </w:tcPr>
          <w:p w14:paraId="00000CB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0</w:t>
            </w:r>
          </w:p>
        </w:tc>
        <w:tc>
          <w:tcPr>
            <w:tcW w:w="1642" w:type="dxa"/>
          </w:tcPr>
          <w:p w14:paraId="00000CB4"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Unlikely TB</w:t>
            </w:r>
          </w:p>
        </w:tc>
        <w:tc>
          <w:tcPr>
            <w:tcW w:w="2695" w:type="dxa"/>
            <w:vMerge w:val="restart"/>
          </w:tcPr>
          <w:p w14:paraId="00000CB5"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See note on reference classification in study description table above. 'Probable TB' and 'possible TB' were coded as 'unconfirmed TB.' One child unable to classify as 'probable TB' or 'possible TB' in original data was coded as 'unconfirmed TB' for the purposes of this analysis</w:t>
            </w:r>
          </w:p>
        </w:tc>
      </w:tr>
      <w:tr w:rsidR="00095790" w:rsidRPr="005A1F26" w14:paraId="41587CF7"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B6"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B7"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B8"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1</w:t>
            </w:r>
          </w:p>
        </w:tc>
        <w:tc>
          <w:tcPr>
            <w:tcW w:w="1642" w:type="dxa"/>
          </w:tcPr>
          <w:p w14:paraId="00000CB9"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Bacteriologically-confirmed TB</w:t>
            </w:r>
          </w:p>
        </w:tc>
        <w:tc>
          <w:tcPr>
            <w:tcW w:w="2695" w:type="dxa"/>
            <w:vMerge/>
          </w:tcPr>
          <w:p w14:paraId="00000CBA"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7ABEE200"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BB"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BC"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BD"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2</w:t>
            </w:r>
          </w:p>
        </w:tc>
        <w:tc>
          <w:tcPr>
            <w:tcW w:w="1642" w:type="dxa"/>
          </w:tcPr>
          <w:p w14:paraId="00000CBE"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Unconfirmed TB</w:t>
            </w:r>
          </w:p>
        </w:tc>
        <w:tc>
          <w:tcPr>
            <w:tcW w:w="2695" w:type="dxa"/>
            <w:vMerge/>
          </w:tcPr>
          <w:p w14:paraId="00000CBF"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r w:rsidR="00095790" w:rsidRPr="005A1F26" w14:paraId="07F104C7" w14:textId="77777777" w:rsidTr="00095790">
        <w:trPr>
          <w:trHeight w:val="20"/>
        </w:trPr>
        <w:tc>
          <w:tcPr>
            <w:cnfStyle w:val="001000000000" w:firstRow="0" w:lastRow="0" w:firstColumn="1" w:lastColumn="0" w:oddVBand="0" w:evenVBand="0" w:oddHBand="0" w:evenHBand="0" w:firstRowFirstColumn="0" w:firstRowLastColumn="0" w:lastRowFirstColumn="0" w:lastRowLastColumn="0"/>
            <w:tcW w:w="1639" w:type="dxa"/>
            <w:vMerge/>
          </w:tcPr>
          <w:p w14:paraId="00000CC0" w14:textId="77777777" w:rsidR="00095790" w:rsidRPr="005A1F26" w:rsidRDefault="00095790" w:rsidP="005A1F26">
            <w:pPr>
              <w:widowControl w:val="0"/>
              <w:pBdr>
                <w:top w:val="nil"/>
                <w:left w:val="nil"/>
                <w:bottom w:val="nil"/>
                <w:right w:val="nil"/>
                <w:between w:val="nil"/>
              </w:pBdr>
              <w:rPr>
                <w:rFonts w:cs="Times New Roman"/>
                <w:color w:val="000000"/>
                <w:sz w:val="16"/>
                <w:szCs w:val="16"/>
              </w:rPr>
            </w:pPr>
          </w:p>
        </w:tc>
        <w:tc>
          <w:tcPr>
            <w:tcW w:w="2695" w:type="dxa"/>
            <w:vMerge/>
          </w:tcPr>
          <w:p w14:paraId="00000CC1"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c>
          <w:tcPr>
            <w:tcW w:w="679" w:type="dxa"/>
          </w:tcPr>
          <w:p w14:paraId="00000CC2"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NA</w:t>
            </w:r>
          </w:p>
        </w:tc>
        <w:tc>
          <w:tcPr>
            <w:tcW w:w="1642" w:type="dxa"/>
          </w:tcPr>
          <w:p w14:paraId="00000CC3"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r w:rsidRPr="005A1F26">
              <w:rPr>
                <w:rFonts w:cs="Times New Roman"/>
                <w:color w:val="000000"/>
                <w:sz w:val="16"/>
                <w:szCs w:val="16"/>
              </w:rPr>
              <w:t>Unknown</w:t>
            </w:r>
          </w:p>
        </w:tc>
        <w:tc>
          <w:tcPr>
            <w:tcW w:w="2695" w:type="dxa"/>
            <w:vMerge/>
          </w:tcPr>
          <w:p w14:paraId="00000CC4" w14:textId="77777777" w:rsidR="00095790" w:rsidRPr="005A1F26" w:rsidRDefault="00095790" w:rsidP="005A1F2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cs="Times New Roman"/>
                <w:color w:val="000000"/>
                <w:sz w:val="16"/>
                <w:szCs w:val="16"/>
              </w:rPr>
            </w:pPr>
          </w:p>
        </w:tc>
      </w:tr>
    </w:tbl>
    <w:p w14:paraId="00000CC5" w14:textId="77777777" w:rsidR="00095790" w:rsidRPr="005A1F26" w:rsidRDefault="00095790" w:rsidP="005A1F26">
      <w:pPr>
        <w:spacing w:line="240" w:lineRule="auto"/>
        <w:rPr>
          <w:rFonts w:cs="Times New Roman"/>
          <w:b/>
        </w:rPr>
      </w:pPr>
    </w:p>
    <w:p w14:paraId="00000CC6" w14:textId="77777777" w:rsidR="00095790" w:rsidRPr="005A1F26" w:rsidRDefault="00792AD4" w:rsidP="005A1F26">
      <w:pPr>
        <w:spacing w:line="240" w:lineRule="auto"/>
        <w:rPr>
          <w:rFonts w:cs="Times New Roman"/>
          <w:b/>
        </w:rPr>
      </w:pPr>
      <w:r w:rsidRPr="005A1F26">
        <w:rPr>
          <w:rFonts w:cs="Times New Roman"/>
        </w:rPr>
        <w:br w:type="page"/>
      </w:r>
    </w:p>
    <w:p w14:paraId="00000CC7" w14:textId="05A732E6" w:rsidR="00095790" w:rsidRPr="005A1F26" w:rsidRDefault="00792AD4" w:rsidP="005A1F26">
      <w:pPr>
        <w:pStyle w:val="Heading1"/>
        <w:spacing w:line="240" w:lineRule="auto"/>
        <w:rPr>
          <w:rFonts w:cs="Times New Roman"/>
        </w:rPr>
      </w:pPr>
      <w:bookmarkStart w:id="23" w:name="_Toc113997273"/>
      <w:r w:rsidRPr="005A1F26">
        <w:rPr>
          <w:rFonts w:cs="Times New Roman"/>
        </w:rPr>
        <w:lastRenderedPageBreak/>
        <w:t xml:space="preserve">Appendix </w:t>
      </w:r>
      <w:r w:rsidR="00A05280" w:rsidRPr="005A1F26">
        <w:rPr>
          <w:rFonts w:cs="Times New Roman"/>
        </w:rPr>
        <w:t>I</w:t>
      </w:r>
      <w:r w:rsidRPr="005A1F26">
        <w:rPr>
          <w:rFonts w:cs="Times New Roman"/>
        </w:rPr>
        <w:t>: Descriptions of study-level IPD</w:t>
      </w:r>
      <w:bookmarkEnd w:id="23"/>
    </w:p>
    <w:p w14:paraId="3841B4E5" w14:textId="77777777" w:rsidR="00472325" w:rsidRDefault="00472325" w:rsidP="005A1F26">
      <w:pPr>
        <w:spacing w:line="240" w:lineRule="auto"/>
        <w:rPr>
          <w:rFonts w:cs="Times New Roman"/>
          <w:color w:val="000000"/>
          <w:szCs w:val="20"/>
        </w:rPr>
      </w:pPr>
    </w:p>
    <w:p w14:paraId="7A584F7C" w14:textId="0725C96D" w:rsidR="00B17198" w:rsidRDefault="00B17198" w:rsidP="005A1F26">
      <w:pPr>
        <w:spacing w:line="240" w:lineRule="auto"/>
        <w:rPr>
          <w:rFonts w:cs="Times New Roman"/>
          <w:color w:val="000000"/>
          <w:szCs w:val="20"/>
        </w:rPr>
      </w:pPr>
      <w:r w:rsidRPr="005A1F26">
        <w:rPr>
          <w:rFonts w:cs="Times New Roman"/>
          <w:color w:val="000000"/>
          <w:szCs w:val="20"/>
        </w:rPr>
        <w:t xml:space="preserve">All clinical, bacteriology, and imaging data collected from the initial visit. IPD – Individual participant data, TB – tuberculosis, IQR – interquartile range, BCG – </w:t>
      </w:r>
      <w:proofErr w:type="spellStart"/>
      <w:r w:rsidRPr="005A1F26">
        <w:rPr>
          <w:rFonts w:cs="Times New Roman"/>
          <w:color w:val="000000"/>
          <w:szCs w:val="20"/>
        </w:rPr>
        <w:t>bacille</w:t>
      </w:r>
      <w:proofErr w:type="spellEnd"/>
      <w:r w:rsidRPr="005A1F26">
        <w:rPr>
          <w:rFonts w:cs="Times New Roman"/>
          <w:color w:val="000000"/>
          <w:szCs w:val="20"/>
        </w:rPr>
        <w:t xml:space="preserve"> Calmette-Guerin, HIV – human immunodeficiency virus,</w:t>
      </w:r>
      <w:r w:rsidRPr="005A1F26">
        <w:rPr>
          <w:rFonts w:cs="Times New Roman"/>
          <w:szCs w:val="20"/>
        </w:rPr>
        <w:t xml:space="preserve"> </w:t>
      </w:r>
      <w:r w:rsidR="00E67D21">
        <w:rPr>
          <w:rFonts w:cs="Times New Roman"/>
          <w:color w:val="000000"/>
          <w:szCs w:val="20"/>
        </w:rPr>
        <w:t xml:space="preserve">Mtb – </w:t>
      </w:r>
      <w:r w:rsidRPr="005A1F26">
        <w:rPr>
          <w:rFonts w:cs="Times New Roman"/>
          <w:i/>
          <w:color w:val="000000"/>
          <w:szCs w:val="20"/>
        </w:rPr>
        <w:t>Mycobacterium tuberculosis</w:t>
      </w:r>
      <w:r w:rsidRPr="005A1F26">
        <w:rPr>
          <w:rFonts w:cs="Times New Roman"/>
          <w:color w:val="000000"/>
          <w:szCs w:val="20"/>
        </w:rPr>
        <w:t>, CXR – chest x-ray, TST – tuberculin skin test.</w:t>
      </w:r>
    </w:p>
    <w:p w14:paraId="64C66862" w14:textId="77777777" w:rsidR="006033FD" w:rsidRPr="005A1F26" w:rsidRDefault="006033FD" w:rsidP="005A1F26">
      <w:pPr>
        <w:spacing w:line="240" w:lineRule="auto"/>
        <w:rPr>
          <w:rFonts w:cs="Times New Roman"/>
        </w:rPr>
      </w:pPr>
    </w:p>
    <w:p w14:paraId="4235E049" w14:textId="77777777" w:rsidR="00495C46" w:rsidRPr="005A1F26" w:rsidRDefault="00792AD4" w:rsidP="005A1F26">
      <w:pPr>
        <w:tabs>
          <w:tab w:val="left" w:pos="8190"/>
        </w:tabs>
        <w:spacing w:line="240" w:lineRule="auto"/>
        <w:rPr>
          <w:rFonts w:cs="Times New Roman"/>
          <w:b/>
        </w:rPr>
      </w:pPr>
      <w:r w:rsidRPr="005A1F26">
        <w:rPr>
          <w:rFonts w:cs="Times New Roman"/>
          <w:b/>
        </w:rPr>
        <w:t>Table S</w:t>
      </w:r>
      <w:r w:rsidR="00A05280" w:rsidRPr="005A1F26">
        <w:rPr>
          <w:rFonts w:cs="Times New Roman"/>
          <w:b/>
        </w:rPr>
        <w:t>28</w:t>
      </w:r>
      <w:r w:rsidRPr="005A1F26">
        <w:rPr>
          <w:rFonts w:cs="Times New Roman"/>
          <w:b/>
        </w:rPr>
        <w:t>. Description of IPD from Kabir/2020/BD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5"/>
        <w:gridCol w:w="2837"/>
        <w:gridCol w:w="1435"/>
        <w:gridCol w:w="1528"/>
        <w:gridCol w:w="1435"/>
      </w:tblGrid>
      <w:tr w:rsidR="00FC00FA" w:rsidRPr="00E67D21" w14:paraId="661BDF18" w14:textId="77777777" w:rsidTr="00E67D21">
        <w:trPr>
          <w:trHeight w:val="20"/>
        </w:trPr>
        <w:tc>
          <w:tcPr>
            <w:tcW w:w="1166" w:type="pct"/>
            <w:shd w:val="clear" w:color="000000" w:fill="C0C0C0"/>
            <w:noWrap/>
            <w:vAlign w:val="bottom"/>
            <w:hideMark/>
          </w:tcPr>
          <w:p w14:paraId="05409AED" w14:textId="77777777" w:rsidR="00FC00FA" w:rsidRPr="00E67D21" w:rsidRDefault="00FC00FA" w:rsidP="005A1F26">
            <w:pPr>
              <w:spacing w:line="240" w:lineRule="auto"/>
              <w:rPr>
                <w:rFonts w:eastAsia="Times New Roman" w:cs="Times New Roman"/>
                <w:b/>
                <w:bCs/>
                <w:color w:val="000000"/>
                <w:sz w:val="14"/>
                <w:szCs w:val="14"/>
              </w:rPr>
            </w:pPr>
            <w:r w:rsidRPr="00E67D21">
              <w:rPr>
                <w:rFonts w:eastAsia="Times New Roman" w:cs="Times New Roman"/>
                <w:b/>
                <w:bCs/>
                <w:color w:val="000000"/>
                <w:sz w:val="14"/>
                <w:szCs w:val="14"/>
              </w:rPr>
              <w:t>Variable</w:t>
            </w:r>
          </w:p>
        </w:tc>
        <w:tc>
          <w:tcPr>
            <w:tcW w:w="1415" w:type="pct"/>
            <w:shd w:val="clear" w:color="000000" w:fill="C0C0C0"/>
            <w:noWrap/>
            <w:vAlign w:val="bottom"/>
            <w:hideMark/>
          </w:tcPr>
          <w:p w14:paraId="1A8432CB" w14:textId="77777777" w:rsidR="00FC00FA" w:rsidRPr="00E67D21" w:rsidRDefault="00FC00FA" w:rsidP="005A1F26">
            <w:pPr>
              <w:spacing w:line="240" w:lineRule="auto"/>
              <w:rPr>
                <w:rFonts w:eastAsia="Times New Roman" w:cs="Times New Roman"/>
                <w:b/>
                <w:bCs/>
                <w:color w:val="000000"/>
                <w:sz w:val="14"/>
                <w:szCs w:val="14"/>
              </w:rPr>
            </w:pPr>
            <w:r w:rsidRPr="00E67D21">
              <w:rPr>
                <w:rFonts w:eastAsia="Times New Roman" w:cs="Times New Roman"/>
                <w:b/>
                <w:bCs/>
                <w:color w:val="000000"/>
                <w:sz w:val="14"/>
                <w:szCs w:val="14"/>
              </w:rPr>
              <w:t>Value</w:t>
            </w:r>
          </w:p>
        </w:tc>
        <w:tc>
          <w:tcPr>
            <w:tcW w:w="789" w:type="pct"/>
            <w:shd w:val="clear" w:color="000000" w:fill="C0C0C0"/>
            <w:noWrap/>
            <w:vAlign w:val="bottom"/>
            <w:hideMark/>
          </w:tcPr>
          <w:p w14:paraId="5C9D4E2A" w14:textId="77777777" w:rsidR="00FC00FA" w:rsidRPr="00E67D21" w:rsidRDefault="00FC00FA" w:rsidP="005A1F26">
            <w:pPr>
              <w:spacing w:line="240" w:lineRule="auto"/>
              <w:rPr>
                <w:rFonts w:eastAsia="Times New Roman" w:cs="Times New Roman"/>
                <w:b/>
                <w:bCs/>
                <w:color w:val="000000"/>
                <w:sz w:val="14"/>
                <w:szCs w:val="14"/>
              </w:rPr>
            </w:pPr>
            <w:r w:rsidRPr="00E67D21">
              <w:rPr>
                <w:rFonts w:eastAsia="Times New Roman" w:cs="Times New Roman"/>
                <w:b/>
                <w:bCs/>
                <w:color w:val="000000"/>
                <w:sz w:val="14"/>
                <w:szCs w:val="14"/>
              </w:rPr>
              <w:t>Confirmed TB (N=63)</w:t>
            </w:r>
          </w:p>
        </w:tc>
        <w:tc>
          <w:tcPr>
            <w:tcW w:w="841" w:type="pct"/>
            <w:shd w:val="clear" w:color="000000" w:fill="C0C0C0"/>
            <w:noWrap/>
            <w:vAlign w:val="bottom"/>
            <w:hideMark/>
          </w:tcPr>
          <w:p w14:paraId="19CC98D9" w14:textId="77777777" w:rsidR="00FC00FA" w:rsidRPr="00E67D21" w:rsidRDefault="00FC00FA" w:rsidP="005A1F26">
            <w:pPr>
              <w:spacing w:line="240" w:lineRule="auto"/>
              <w:rPr>
                <w:rFonts w:eastAsia="Times New Roman" w:cs="Times New Roman"/>
                <w:b/>
                <w:bCs/>
                <w:color w:val="000000"/>
                <w:sz w:val="14"/>
                <w:szCs w:val="14"/>
              </w:rPr>
            </w:pPr>
            <w:r w:rsidRPr="00E67D21">
              <w:rPr>
                <w:rFonts w:eastAsia="Times New Roman" w:cs="Times New Roman"/>
                <w:b/>
                <w:bCs/>
                <w:color w:val="000000"/>
                <w:sz w:val="14"/>
                <w:szCs w:val="14"/>
              </w:rPr>
              <w:t>Unconfirmed TB (N=36)</w:t>
            </w:r>
          </w:p>
        </w:tc>
        <w:tc>
          <w:tcPr>
            <w:tcW w:w="789" w:type="pct"/>
            <w:shd w:val="clear" w:color="000000" w:fill="C0C0C0"/>
            <w:noWrap/>
            <w:vAlign w:val="bottom"/>
            <w:hideMark/>
          </w:tcPr>
          <w:p w14:paraId="59106C69" w14:textId="77777777" w:rsidR="00FC00FA" w:rsidRPr="00E67D21" w:rsidRDefault="00FC00FA" w:rsidP="005A1F26">
            <w:pPr>
              <w:spacing w:line="240" w:lineRule="auto"/>
              <w:rPr>
                <w:rFonts w:eastAsia="Times New Roman" w:cs="Times New Roman"/>
                <w:b/>
                <w:bCs/>
                <w:color w:val="000000"/>
                <w:sz w:val="14"/>
                <w:szCs w:val="14"/>
              </w:rPr>
            </w:pPr>
            <w:r w:rsidRPr="00E67D21">
              <w:rPr>
                <w:rFonts w:eastAsia="Times New Roman" w:cs="Times New Roman"/>
                <w:b/>
                <w:bCs/>
                <w:color w:val="000000"/>
                <w:sz w:val="14"/>
                <w:szCs w:val="14"/>
              </w:rPr>
              <w:t>Unlikely TB (N=303)</w:t>
            </w:r>
          </w:p>
        </w:tc>
      </w:tr>
      <w:tr w:rsidR="008562E7" w:rsidRPr="00E67D21" w14:paraId="4A42A4E2" w14:textId="77777777" w:rsidTr="00E67D21">
        <w:trPr>
          <w:trHeight w:val="20"/>
        </w:trPr>
        <w:tc>
          <w:tcPr>
            <w:tcW w:w="1166" w:type="pct"/>
            <w:shd w:val="clear" w:color="auto" w:fill="auto"/>
            <w:noWrap/>
            <w:vAlign w:val="bottom"/>
            <w:hideMark/>
          </w:tcPr>
          <w:p w14:paraId="564A8B96"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04D9DA9A" w14:textId="77777777" w:rsidR="00FC00FA" w:rsidRPr="00E67D21" w:rsidRDefault="00FC00FA" w:rsidP="005A1F26">
            <w:pPr>
              <w:spacing w:line="240" w:lineRule="auto"/>
              <w:rPr>
                <w:rFonts w:eastAsia="Times New Roman" w:cs="Times New Roman"/>
                <w:sz w:val="14"/>
                <w:szCs w:val="14"/>
              </w:rPr>
            </w:pPr>
          </w:p>
        </w:tc>
        <w:tc>
          <w:tcPr>
            <w:tcW w:w="789" w:type="pct"/>
            <w:shd w:val="clear" w:color="auto" w:fill="auto"/>
            <w:noWrap/>
            <w:vAlign w:val="bottom"/>
            <w:hideMark/>
          </w:tcPr>
          <w:p w14:paraId="34A40902"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n (%) OR median (IQR)</w:t>
            </w:r>
          </w:p>
        </w:tc>
        <w:tc>
          <w:tcPr>
            <w:tcW w:w="841" w:type="pct"/>
            <w:shd w:val="clear" w:color="auto" w:fill="auto"/>
            <w:noWrap/>
            <w:vAlign w:val="bottom"/>
            <w:hideMark/>
          </w:tcPr>
          <w:p w14:paraId="13FA5B02"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n (%) OR median (IQR)</w:t>
            </w:r>
          </w:p>
        </w:tc>
        <w:tc>
          <w:tcPr>
            <w:tcW w:w="789" w:type="pct"/>
            <w:shd w:val="clear" w:color="auto" w:fill="auto"/>
            <w:noWrap/>
            <w:vAlign w:val="bottom"/>
            <w:hideMark/>
          </w:tcPr>
          <w:p w14:paraId="068227EF"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n (%) OR median (IQR)</w:t>
            </w:r>
          </w:p>
        </w:tc>
      </w:tr>
      <w:tr w:rsidR="008562E7" w:rsidRPr="00E67D21" w14:paraId="3C1A01B4" w14:textId="77777777" w:rsidTr="00E67D21">
        <w:trPr>
          <w:trHeight w:val="20"/>
        </w:trPr>
        <w:tc>
          <w:tcPr>
            <w:tcW w:w="1166" w:type="pct"/>
            <w:vMerge w:val="restart"/>
            <w:shd w:val="clear" w:color="auto" w:fill="auto"/>
            <w:noWrap/>
            <w:vAlign w:val="bottom"/>
            <w:hideMark/>
          </w:tcPr>
          <w:p w14:paraId="79BC609E"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Age</w:t>
            </w:r>
          </w:p>
        </w:tc>
        <w:tc>
          <w:tcPr>
            <w:tcW w:w="1415" w:type="pct"/>
            <w:shd w:val="clear" w:color="auto" w:fill="auto"/>
            <w:noWrap/>
            <w:vAlign w:val="bottom"/>
            <w:hideMark/>
          </w:tcPr>
          <w:p w14:paraId="4AD38A87"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Months</w:t>
            </w:r>
          </w:p>
        </w:tc>
        <w:tc>
          <w:tcPr>
            <w:tcW w:w="789" w:type="pct"/>
            <w:shd w:val="clear" w:color="auto" w:fill="auto"/>
            <w:noWrap/>
            <w:vAlign w:val="bottom"/>
            <w:hideMark/>
          </w:tcPr>
          <w:p w14:paraId="30764412" w14:textId="1CFAA5FE"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2</w:t>
            </w:r>
            <w:r w:rsidR="00CE7DE4" w:rsidRPr="00E67D21">
              <w:rPr>
                <w:rFonts w:eastAsia="Times New Roman" w:cs="Times New Roman"/>
                <w:color w:val="000000"/>
                <w:sz w:val="14"/>
                <w:szCs w:val="14"/>
              </w:rPr>
              <w:t>5·6</w:t>
            </w:r>
            <w:r w:rsidRPr="00E67D21">
              <w:rPr>
                <w:rFonts w:eastAsia="Times New Roman" w:cs="Times New Roman"/>
                <w:color w:val="000000"/>
                <w:sz w:val="14"/>
                <w:szCs w:val="14"/>
              </w:rPr>
              <w:t xml:space="preserve"> (11,6</w:t>
            </w:r>
            <w:r w:rsidR="00CE7DE4" w:rsidRPr="00E67D21">
              <w:rPr>
                <w:rFonts w:eastAsia="Times New Roman" w:cs="Times New Roman"/>
                <w:color w:val="000000"/>
                <w:sz w:val="14"/>
                <w:szCs w:val="14"/>
              </w:rPr>
              <w:t>9·6</w:t>
            </w:r>
            <w:r w:rsidRPr="00E67D21">
              <w:rPr>
                <w:rFonts w:eastAsia="Times New Roman" w:cs="Times New Roman"/>
                <w:color w:val="000000"/>
                <w:sz w:val="14"/>
                <w:szCs w:val="14"/>
              </w:rPr>
              <w:t>)</w:t>
            </w:r>
          </w:p>
        </w:tc>
        <w:tc>
          <w:tcPr>
            <w:tcW w:w="841" w:type="pct"/>
            <w:shd w:val="clear" w:color="auto" w:fill="auto"/>
            <w:noWrap/>
            <w:vAlign w:val="bottom"/>
            <w:hideMark/>
          </w:tcPr>
          <w:p w14:paraId="441E3703" w14:textId="68C73E20"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4</w:t>
            </w:r>
            <w:r w:rsidR="00CE7DE4" w:rsidRPr="00E67D21">
              <w:rPr>
                <w:rFonts w:eastAsia="Times New Roman" w:cs="Times New Roman"/>
                <w:color w:val="000000"/>
                <w:sz w:val="14"/>
                <w:szCs w:val="14"/>
              </w:rPr>
              <w:t>1·5</w:t>
            </w:r>
            <w:r w:rsidRPr="00E67D21">
              <w:rPr>
                <w:rFonts w:eastAsia="Times New Roman" w:cs="Times New Roman"/>
                <w:color w:val="000000"/>
                <w:sz w:val="14"/>
                <w:szCs w:val="14"/>
              </w:rPr>
              <w:t xml:space="preserve"> (</w:t>
            </w:r>
            <w:r w:rsidR="00CE7DE4" w:rsidRPr="00E67D21">
              <w:rPr>
                <w:rFonts w:eastAsia="Times New Roman" w:cs="Times New Roman"/>
                <w:color w:val="000000"/>
                <w:sz w:val="14"/>
                <w:szCs w:val="14"/>
              </w:rPr>
              <w:t>7·4</w:t>
            </w:r>
            <w:r w:rsidRPr="00E67D21">
              <w:rPr>
                <w:rFonts w:eastAsia="Times New Roman" w:cs="Times New Roman"/>
                <w:color w:val="000000"/>
                <w:sz w:val="14"/>
                <w:szCs w:val="14"/>
              </w:rPr>
              <w:t>,8</w:t>
            </w:r>
            <w:r w:rsidR="00CE7DE4" w:rsidRPr="00E67D21">
              <w:rPr>
                <w:rFonts w:eastAsia="Times New Roman" w:cs="Times New Roman"/>
                <w:color w:val="000000"/>
                <w:sz w:val="14"/>
                <w:szCs w:val="14"/>
              </w:rPr>
              <w:t>3·6</w:t>
            </w:r>
            <w:r w:rsidRPr="00E67D21">
              <w:rPr>
                <w:rFonts w:eastAsia="Times New Roman" w:cs="Times New Roman"/>
                <w:color w:val="000000"/>
                <w:sz w:val="14"/>
                <w:szCs w:val="14"/>
              </w:rPr>
              <w:t>)</w:t>
            </w:r>
          </w:p>
        </w:tc>
        <w:tc>
          <w:tcPr>
            <w:tcW w:w="789" w:type="pct"/>
            <w:shd w:val="clear" w:color="auto" w:fill="auto"/>
            <w:noWrap/>
            <w:vAlign w:val="bottom"/>
            <w:hideMark/>
          </w:tcPr>
          <w:p w14:paraId="56314B13" w14:textId="38D0FDDA"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w:t>
            </w:r>
            <w:r w:rsidR="00CE7DE4" w:rsidRPr="00E67D21">
              <w:rPr>
                <w:rFonts w:eastAsia="Times New Roman" w:cs="Times New Roman"/>
                <w:color w:val="000000"/>
                <w:sz w:val="14"/>
                <w:szCs w:val="14"/>
              </w:rPr>
              <w:t>8·5</w:t>
            </w:r>
            <w:r w:rsidRPr="00E67D21">
              <w:rPr>
                <w:rFonts w:eastAsia="Times New Roman" w:cs="Times New Roman"/>
                <w:color w:val="000000"/>
                <w:sz w:val="14"/>
                <w:szCs w:val="14"/>
              </w:rPr>
              <w:t xml:space="preserve"> (8,5</w:t>
            </w:r>
            <w:r w:rsidR="00CE7DE4" w:rsidRPr="00E67D21">
              <w:rPr>
                <w:rFonts w:eastAsia="Times New Roman" w:cs="Times New Roman"/>
                <w:color w:val="000000"/>
                <w:sz w:val="14"/>
                <w:szCs w:val="14"/>
              </w:rPr>
              <w:t>7·3</w:t>
            </w:r>
            <w:r w:rsidRPr="00E67D21">
              <w:rPr>
                <w:rFonts w:eastAsia="Times New Roman" w:cs="Times New Roman"/>
                <w:color w:val="000000"/>
                <w:sz w:val="14"/>
                <w:szCs w:val="14"/>
              </w:rPr>
              <w:t>)</w:t>
            </w:r>
          </w:p>
        </w:tc>
      </w:tr>
      <w:tr w:rsidR="008562E7" w:rsidRPr="00E67D21" w14:paraId="087920DA" w14:textId="77777777" w:rsidTr="00E67D21">
        <w:trPr>
          <w:trHeight w:val="20"/>
        </w:trPr>
        <w:tc>
          <w:tcPr>
            <w:tcW w:w="1166" w:type="pct"/>
            <w:vMerge/>
            <w:vAlign w:val="center"/>
            <w:hideMark/>
          </w:tcPr>
          <w:p w14:paraId="4CC01C26"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0104BBC5"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Unknown</w:t>
            </w:r>
          </w:p>
        </w:tc>
        <w:tc>
          <w:tcPr>
            <w:tcW w:w="789" w:type="pct"/>
            <w:shd w:val="clear" w:color="auto" w:fill="auto"/>
            <w:noWrap/>
            <w:vAlign w:val="bottom"/>
            <w:hideMark/>
          </w:tcPr>
          <w:p w14:paraId="2DA41F80"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841" w:type="pct"/>
            <w:shd w:val="clear" w:color="auto" w:fill="auto"/>
            <w:noWrap/>
            <w:vAlign w:val="bottom"/>
            <w:hideMark/>
          </w:tcPr>
          <w:p w14:paraId="0C594E6A"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789" w:type="pct"/>
            <w:shd w:val="clear" w:color="auto" w:fill="auto"/>
            <w:noWrap/>
            <w:vAlign w:val="bottom"/>
            <w:hideMark/>
          </w:tcPr>
          <w:p w14:paraId="5922007A"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r>
      <w:tr w:rsidR="008562E7" w:rsidRPr="00E67D21" w14:paraId="48976A18" w14:textId="77777777" w:rsidTr="00E67D21">
        <w:trPr>
          <w:trHeight w:val="20"/>
        </w:trPr>
        <w:tc>
          <w:tcPr>
            <w:tcW w:w="1166" w:type="pct"/>
            <w:vMerge w:val="restart"/>
            <w:shd w:val="clear" w:color="auto" w:fill="auto"/>
            <w:noWrap/>
            <w:vAlign w:val="bottom"/>
            <w:hideMark/>
          </w:tcPr>
          <w:p w14:paraId="29EE02CB"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Sex</w:t>
            </w:r>
          </w:p>
        </w:tc>
        <w:tc>
          <w:tcPr>
            <w:tcW w:w="1415" w:type="pct"/>
            <w:shd w:val="clear" w:color="auto" w:fill="auto"/>
            <w:noWrap/>
            <w:vAlign w:val="bottom"/>
            <w:hideMark/>
          </w:tcPr>
          <w:p w14:paraId="2AEDF70B"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Male</w:t>
            </w:r>
          </w:p>
        </w:tc>
        <w:tc>
          <w:tcPr>
            <w:tcW w:w="789" w:type="pct"/>
            <w:shd w:val="clear" w:color="auto" w:fill="auto"/>
            <w:noWrap/>
            <w:vAlign w:val="bottom"/>
            <w:hideMark/>
          </w:tcPr>
          <w:p w14:paraId="062B3DE9"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36 (57)</w:t>
            </w:r>
          </w:p>
        </w:tc>
        <w:tc>
          <w:tcPr>
            <w:tcW w:w="841" w:type="pct"/>
            <w:shd w:val="clear" w:color="auto" w:fill="auto"/>
            <w:noWrap/>
            <w:vAlign w:val="bottom"/>
            <w:hideMark/>
          </w:tcPr>
          <w:p w14:paraId="43F2D01D"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24 (67)</w:t>
            </w:r>
          </w:p>
        </w:tc>
        <w:tc>
          <w:tcPr>
            <w:tcW w:w="789" w:type="pct"/>
            <w:shd w:val="clear" w:color="auto" w:fill="auto"/>
            <w:noWrap/>
            <w:vAlign w:val="bottom"/>
            <w:hideMark/>
          </w:tcPr>
          <w:p w14:paraId="5526B26A"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177 (58)</w:t>
            </w:r>
          </w:p>
        </w:tc>
      </w:tr>
      <w:tr w:rsidR="008562E7" w:rsidRPr="00E67D21" w14:paraId="6B5B2EDC" w14:textId="77777777" w:rsidTr="00E67D21">
        <w:trPr>
          <w:trHeight w:val="20"/>
        </w:trPr>
        <w:tc>
          <w:tcPr>
            <w:tcW w:w="1166" w:type="pct"/>
            <w:vMerge/>
            <w:vAlign w:val="center"/>
            <w:hideMark/>
          </w:tcPr>
          <w:p w14:paraId="73CDEF89"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3E6B4C49"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Female</w:t>
            </w:r>
          </w:p>
        </w:tc>
        <w:tc>
          <w:tcPr>
            <w:tcW w:w="789" w:type="pct"/>
            <w:shd w:val="clear" w:color="auto" w:fill="auto"/>
            <w:noWrap/>
            <w:vAlign w:val="bottom"/>
            <w:hideMark/>
          </w:tcPr>
          <w:p w14:paraId="355A6D8D"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27 (43)</w:t>
            </w:r>
          </w:p>
        </w:tc>
        <w:tc>
          <w:tcPr>
            <w:tcW w:w="841" w:type="pct"/>
            <w:shd w:val="clear" w:color="auto" w:fill="auto"/>
            <w:noWrap/>
            <w:vAlign w:val="bottom"/>
            <w:hideMark/>
          </w:tcPr>
          <w:p w14:paraId="69299CAD"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12 (33)</w:t>
            </w:r>
          </w:p>
        </w:tc>
        <w:tc>
          <w:tcPr>
            <w:tcW w:w="789" w:type="pct"/>
            <w:shd w:val="clear" w:color="auto" w:fill="auto"/>
            <w:noWrap/>
            <w:vAlign w:val="bottom"/>
            <w:hideMark/>
          </w:tcPr>
          <w:p w14:paraId="7C6C8C9C"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126 (42)</w:t>
            </w:r>
          </w:p>
        </w:tc>
      </w:tr>
      <w:tr w:rsidR="008562E7" w:rsidRPr="00E67D21" w14:paraId="080D547B" w14:textId="77777777" w:rsidTr="00E67D21">
        <w:trPr>
          <w:trHeight w:val="20"/>
        </w:trPr>
        <w:tc>
          <w:tcPr>
            <w:tcW w:w="1166" w:type="pct"/>
            <w:vMerge/>
            <w:vAlign w:val="center"/>
            <w:hideMark/>
          </w:tcPr>
          <w:p w14:paraId="2421A73C"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3A195F45"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Unknown</w:t>
            </w:r>
          </w:p>
        </w:tc>
        <w:tc>
          <w:tcPr>
            <w:tcW w:w="789" w:type="pct"/>
            <w:shd w:val="clear" w:color="auto" w:fill="auto"/>
            <w:noWrap/>
            <w:vAlign w:val="bottom"/>
            <w:hideMark/>
          </w:tcPr>
          <w:p w14:paraId="7A68B5ED"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841" w:type="pct"/>
            <w:shd w:val="clear" w:color="auto" w:fill="auto"/>
            <w:noWrap/>
            <w:vAlign w:val="bottom"/>
            <w:hideMark/>
          </w:tcPr>
          <w:p w14:paraId="1E183977"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789" w:type="pct"/>
            <w:shd w:val="clear" w:color="auto" w:fill="auto"/>
            <w:noWrap/>
            <w:vAlign w:val="bottom"/>
            <w:hideMark/>
          </w:tcPr>
          <w:p w14:paraId="22614128"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r>
      <w:tr w:rsidR="002133D6" w:rsidRPr="00E67D21" w14:paraId="40B72727" w14:textId="77777777" w:rsidTr="008306C5">
        <w:trPr>
          <w:trHeight w:val="20"/>
        </w:trPr>
        <w:tc>
          <w:tcPr>
            <w:tcW w:w="1166" w:type="pct"/>
            <w:vMerge w:val="restart"/>
            <w:shd w:val="clear" w:color="auto" w:fill="auto"/>
            <w:noWrap/>
            <w:vAlign w:val="bottom"/>
            <w:hideMark/>
          </w:tcPr>
          <w:p w14:paraId="026EA7F6" w14:textId="7B21AE81" w:rsidR="002133D6" w:rsidRPr="00E67D21" w:rsidRDefault="002133D6" w:rsidP="002133D6">
            <w:pPr>
              <w:spacing w:line="240" w:lineRule="auto"/>
              <w:rPr>
                <w:rFonts w:eastAsia="Times New Roman" w:cs="Times New Roman"/>
                <w:color w:val="000000"/>
                <w:sz w:val="14"/>
                <w:szCs w:val="14"/>
              </w:rPr>
            </w:pPr>
            <w:r w:rsidRPr="00E67D21">
              <w:rPr>
                <w:rFonts w:eastAsia="Times New Roman" w:cs="Times New Roman"/>
                <w:color w:val="000000"/>
                <w:sz w:val="14"/>
                <w:szCs w:val="14"/>
              </w:rPr>
              <w:t>Weight-for-age</w:t>
            </w:r>
          </w:p>
        </w:tc>
        <w:tc>
          <w:tcPr>
            <w:tcW w:w="1415" w:type="pct"/>
            <w:shd w:val="clear" w:color="auto" w:fill="auto"/>
            <w:noWrap/>
            <w:vAlign w:val="bottom"/>
            <w:hideMark/>
          </w:tcPr>
          <w:p w14:paraId="6A2E4176" w14:textId="77777777" w:rsidR="002133D6" w:rsidRPr="00E67D21" w:rsidRDefault="002133D6" w:rsidP="002133D6">
            <w:pPr>
              <w:spacing w:line="240" w:lineRule="auto"/>
              <w:rPr>
                <w:rFonts w:eastAsia="Times New Roman" w:cs="Times New Roman"/>
                <w:color w:val="000000"/>
                <w:sz w:val="14"/>
                <w:szCs w:val="14"/>
              </w:rPr>
            </w:pPr>
            <w:r w:rsidRPr="00E67D21">
              <w:rPr>
                <w:rFonts w:eastAsia="Times New Roman" w:cs="Times New Roman"/>
                <w:color w:val="000000"/>
                <w:sz w:val="14"/>
                <w:szCs w:val="14"/>
              </w:rPr>
              <w:t>z-score</w:t>
            </w:r>
          </w:p>
        </w:tc>
        <w:tc>
          <w:tcPr>
            <w:tcW w:w="789" w:type="pct"/>
            <w:shd w:val="clear" w:color="auto" w:fill="auto"/>
            <w:noWrap/>
            <w:vAlign w:val="bottom"/>
            <w:hideMark/>
          </w:tcPr>
          <w:p w14:paraId="0B923572" w14:textId="51E83109"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-2.6 (-4.1,-1.5)</w:t>
            </w:r>
          </w:p>
        </w:tc>
        <w:tc>
          <w:tcPr>
            <w:tcW w:w="841" w:type="pct"/>
            <w:shd w:val="clear" w:color="auto" w:fill="auto"/>
            <w:noWrap/>
            <w:vAlign w:val="bottom"/>
            <w:hideMark/>
          </w:tcPr>
          <w:p w14:paraId="03191E46" w14:textId="5510664D"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-2.7 (-3.7,-1.5)</w:t>
            </w:r>
          </w:p>
        </w:tc>
        <w:tc>
          <w:tcPr>
            <w:tcW w:w="789" w:type="pct"/>
            <w:shd w:val="clear" w:color="auto" w:fill="auto"/>
            <w:noWrap/>
            <w:vAlign w:val="bottom"/>
            <w:hideMark/>
          </w:tcPr>
          <w:p w14:paraId="75AB1E52" w14:textId="1113284C"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-2.5 (-3.6,-1.3)</w:t>
            </w:r>
          </w:p>
        </w:tc>
      </w:tr>
      <w:tr w:rsidR="002133D6" w:rsidRPr="00E67D21" w14:paraId="42BCC21A" w14:textId="77777777" w:rsidTr="00E67D21">
        <w:trPr>
          <w:trHeight w:val="20"/>
        </w:trPr>
        <w:tc>
          <w:tcPr>
            <w:tcW w:w="1166" w:type="pct"/>
            <w:vMerge/>
            <w:vAlign w:val="center"/>
            <w:hideMark/>
          </w:tcPr>
          <w:p w14:paraId="4D65DB35" w14:textId="77777777" w:rsidR="002133D6" w:rsidRPr="00E67D21" w:rsidRDefault="002133D6" w:rsidP="002133D6">
            <w:pPr>
              <w:spacing w:line="240" w:lineRule="auto"/>
              <w:rPr>
                <w:rFonts w:eastAsia="Times New Roman" w:cs="Times New Roman"/>
                <w:color w:val="000000"/>
                <w:sz w:val="14"/>
                <w:szCs w:val="14"/>
              </w:rPr>
            </w:pPr>
          </w:p>
        </w:tc>
        <w:tc>
          <w:tcPr>
            <w:tcW w:w="1415" w:type="pct"/>
            <w:shd w:val="clear" w:color="auto" w:fill="auto"/>
            <w:noWrap/>
            <w:vAlign w:val="bottom"/>
            <w:hideMark/>
          </w:tcPr>
          <w:p w14:paraId="57976A80" w14:textId="77777777" w:rsidR="002133D6" w:rsidRPr="00E67D21" w:rsidRDefault="002133D6" w:rsidP="002133D6">
            <w:pPr>
              <w:spacing w:line="240" w:lineRule="auto"/>
              <w:rPr>
                <w:rFonts w:eastAsia="Times New Roman" w:cs="Times New Roman"/>
                <w:color w:val="000000"/>
                <w:sz w:val="14"/>
                <w:szCs w:val="14"/>
              </w:rPr>
            </w:pPr>
            <w:r w:rsidRPr="00E67D21">
              <w:rPr>
                <w:rFonts w:eastAsia="Times New Roman" w:cs="Times New Roman"/>
                <w:color w:val="000000"/>
                <w:sz w:val="14"/>
                <w:szCs w:val="14"/>
              </w:rPr>
              <w:t>Unknown</w:t>
            </w:r>
          </w:p>
        </w:tc>
        <w:tc>
          <w:tcPr>
            <w:tcW w:w="789" w:type="pct"/>
            <w:shd w:val="clear" w:color="auto" w:fill="auto"/>
            <w:noWrap/>
            <w:vAlign w:val="bottom"/>
            <w:hideMark/>
          </w:tcPr>
          <w:p w14:paraId="66DDA011" w14:textId="6CFA8793"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0 (0)</w:t>
            </w:r>
          </w:p>
        </w:tc>
        <w:tc>
          <w:tcPr>
            <w:tcW w:w="841" w:type="pct"/>
            <w:shd w:val="clear" w:color="auto" w:fill="auto"/>
            <w:noWrap/>
            <w:vAlign w:val="bottom"/>
            <w:hideMark/>
          </w:tcPr>
          <w:p w14:paraId="5F5297C5" w14:textId="64614E71"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0 (0)</w:t>
            </w:r>
          </w:p>
        </w:tc>
        <w:tc>
          <w:tcPr>
            <w:tcW w:w="789" w:type="pct"/>
            <w:shd w:val="clear" w:color="auto" w:fill="auto"/>
            <w:noWrap/>
            <w:vAlign w:val="bottom"/>
            <w:hideMark/>
          </w:tcPr>
          <w:p w14:paraId="7E955A79" w14:textId="39B5821D"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0 (0)</w:t>
            </w:r>
          </w:p>
        </w:tc>
      </w:tr>
      <w:tr w:rsidR="008562E7" w:rsidRPr="00E67D21" w14:paraId="227C1ABB" w14:textId="77777777" w:rsidTr="00E67D21">
        <w:trPr>
          <w:trHeight w:val="20"/>
        </w:trPr>
        <w:tc>
          <w:tcPr>
            <w:tcW w:w="1166" w:type="pct"/>
            <w:vMerge w:val="restart"/>
            <w:shd w:val="clear" w:color="auto" w:fill="auto"/>
            <w:noWrap/>
            <w:vAlign w:val="bottom"/>
            <w:hideMark/>
          </w:tcPr>
          <w:p w14:paraId="5E6F39E2" w14:textId="17C3C647" w:rsidR="00FC00FA" w:rsidRPr="00E67D21" w:rsidRDefault="00E67D21"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BCG vaccination</w:t>
            </w:r>
          </w:p>
        </w:tc>
        <w:tc>
          <w:tcPr>
            <w:tcW w:w="1415" w:type="pct"/>
            <w:shd w:val="clear" w:color="auto" w:fill="auto"/>
            <w:noWrap/>
            <w:vAlign w:val="bottom"/>
            <w:hideMark/>
          </w:tcPr>
          <w:p w14:paraId="6C0C7628"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Evidence of BCG vaccination</w:t>
            </w:r>
          </w:p>
        </w:tc>
        <w:tc>
          <w:tcPr>
            <w:tcW w:w="789" w:type="pct"/>
            <w:shd w:val="clear" w:color="auto" w:fill="auto"/>
            <w:noWrap/>
            <w:vAlign w:val="bottom"/>
            <w:hideMark/>
          </w:tcPr>
          <w:p w14:paraId="351DBB51"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54 (86)</w:t>
            </w:r>
          </w:p>
        </w:tc>
        <w:tc>
          <w:tcPr>
            <w:tcW w:w="841" w:type="pct"/>
            <w:shd w:val="clear" w:color="auto" w:fill="auto"/>
            <w:noWrap/>
            <w:vAlign w:val="bottom"/>
            <w:hideMark/>
          </w:tcPr>
          <w:p w14:paraId="50A7E3B9"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32 (89)</w:t>
            </w:r>
          </w:p>
        </w:tc>
        <w:tc>
          <w:tcPr>
            <w:tcW w:w="789" w:type="pct"/>
            <w:shd w:val="clear" w:color="auto" w:fill="auto"/>
            <w:noWrap/>
            <w:vAlign w:val="bottom"/>
            <w:hideMark/>
          </w:tcPr>
          <w:p w14:paraId="53D80D1E"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227 (75)</w:t>
            </w:r>
          </w:p>
        </w:tc>
      </w:tr>
      <w:tr w:rsidR="008562E7" w:rsidRPr="00E67D21" w14:paraId="5D48461B" w14:textId="77777777" w:rsidTr="00E67D21">
        <w:trPr>
          <w:trHeight w:val="20"/>
        </w:trPr>
        <w:tc>
          <w:tcPr>
            <w:tcW w:w="1166" w:type="pct"/>
            <w:vMerge/>
            <w:vAlign w:val="center"/>
            <w:hideMark/>
          </w:tcPr>
          <w:p w14:paraId="0E1A41D1"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205BA626"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No evidence of BCG vaccination</w:t>
            </w:r>
          </w:p>
        </w:tc>
        <w:tc>
          <w:tcPr>
            <w:tcW w:w="789" w:type="pct"/>
            <w:shd w:val="clear" w:color="auto" w:fill="auto"/>
            <w:noWrap/>
            <w:vAlign w:val="bottom"/>
            <w:hideMark/>
          </w:tcPr>
          <w:p w14:paraId="7701D49F"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9 (14)</w:t>
            </w:r>
          </w:p>
        </w:tc>
        <w:tc>
          <w:tcPr>
            <w:tcW w:w="841" w:type="pct"/>
            <w:shd w:val="clear" w:color="auto" w:fill="auto"/>
            <w:noWrap/>
            <w:vAlign w:val="bottom"/>
            <w:hideMark/>
          </w:tcPr>
          <w:p w14:paraId="1C46C948"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4 (11)</w:t>
            </w:r>
          </w:p>
        </w:tc>
        <w:tc>
          <w:tcPr>
            <w:tcW w:w="789" w:type="pct"/>
            <w:shd w:val="clear" w:color="auto" w:fill="auto"/>
            <w:noWrap/>
            <w:vAlign w:val="bottom"/>
            <w:hideMark/>
          </w:tcPr>
          <w:p w14:paraId="62A489D3"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76 (25)</w:t>
            </w:r>
          </w:p>
        </w:tc>
      </w:tr>
      <w:tr w:rsidR="008562E7" w:rsidRPr="00E67D21" w14:paraId="1E9FBB51" w14:textId="77777777" w:rsidTr="00E67D21">
        <w:trPr>
          <w:trHeight w:val="20"/>
        </w:trPr>
        <w:tc>
          <w:tcPr>
            <w:tcW w:w="1166" w:type="pct"/>
            <w:vMerge/>
            <w:vAlign w:val="center"/>
            <w:hideMark/>
          </w:tcPr>
          <w:p w14:paraId="38B66D93"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49966C3B"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Unknown</w:t>
            </w:r>
          </w:p>
        </w:tc>
        <w:tc>
          <w:tcPr>
            <w:tcW w:w="789" w:type="pct"/>
            <w:shd w:val="clear" w:color="auto" w:fill="auto"/>
            <w:noWrap/>
            <w:vAlign w:val="bottom"/>
            <w:hideMark/>
          </w:tcPr>
          <w:p w14:paraId="2AC2E661"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841" w:type="pct"/>
            <w:shd w:val="clear" w:color="auto" w:fill="auto"/>
            <w:noWrap/>
            <w:vAlign w:val="bottom"/>
            <w:hideMark/>
          </w:tcPr>
          <w:p w14:paraId="120CF401"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789" w:type="pct"/>
            <w:shd w:val="clear" w:color="auto" w:fill="auto"/>
            <w:noWrap/>
            <w:vAlign w:val="bottom"/>
            <w:hideMark/>
          </w:tcPr>
          <w:p w14:paraId="15F978E6"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r>
      <w:tr w:rsidR="008562E7" w:rsidRPr="00E67D21" w14:paraId="2C4AE486" w14:textId="77777777" w:rsidTr="00E67D21">
        <w:trPr>
          <w:trHeight w:val="20"/>
        </w:trPr>
        <w:tc>
          <w:tcPr>
            <w:tcW w:w="1166" w:type="pct"/>
            <w:vMerge w:val="restart"/>
            <w:shd w:val="clear" w:color="auto" w:fill="auto"/>
            <w:noWrap/>
            <w:vAlign w:val="bottom"/>
            <w:hideMark/>
          </w:tcPr>
          <w:p w14:paraId="70E1C8E5" w14:textId="632E8272" w:rsidR="00FC00FA" w:rsidRPr="00E67D21" w:rsidRDefault="00E67D21"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HIV status</w:t>
            </w:r>
          </w:p>
        </w:tc>
        <w:tc>
          <w:tcPr>
            <w:tcW w:w="1415" w:type="pct"/>
            <w:shd w:val="clear" w:color="auto" w:fill="auto"/>
            <w:noWrap/>
            <w:vAlign w:val="bottom"/>
            <w:hideMark/>
          </w:tcPr>
          <w:p w14:paraId="20E4FB6B"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HIV-positive</w:t>
            </w:r>
          </w:p>
        </w:tc>
        <w:tc>
          <w:tcPr>
            <w:tcW w:w="789" w:type="pct"/>
            <w:shd w:val="clear" w:color="auto" w:fill="auto"/>
            <w:noWrap/>
            <w:vAlign w:val="bottom"/>
            <w:hideMark/>
          </w:tcPr>
          <w:p w14:paraId="0B8E0606"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841" w:type="pct"/>
            <w:shd w:val="clear" w:color="auto" w:fill="auto"/>
            <w:noWrap/>
            <w:vAlign w:val="bottom"/>
            <w:hideMark/>
          </w:tcPr>
          <w:p w14:paraId="6289D8F6"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789" w:type="pct"/>
            <w:shd w:val="clear" w:color="auto" w:fill="auto"/>
            <w:noWrap/>
            <w:vAlign w:val="bottom"/>
            <w:hideMark/>
          </w:tcPr>
          <w:p w14:paraId="5D554BD4"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r>
      <w:tr w:rsidR="008562E7" w:rsidRPr="00E67D21" w14:paraId="64627061" w14:textId="77777777" w:rsidTr="00E67D21">
        <w:trPr>
          <w:trHeight w:val="20"/>
        </w:trPr>
        <w:tc>
          <w:tcPr>
            <w:tcW w:w="1166" w:type="pct"/>
            <w:vMerge/>
            <w:vAlign w:val="center"/>
            <w:hideMark/>
          </w:tcPr>
          <w:p w14:paraId="502DC0B8"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06473D19"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HIV-negative</w:t>
            </w:r>
          </w:p>
        </w:tc>
        <w:tc>
          <w:tcPr>
            <w:tcW w:w="789" w:type="pct"/>
            <w:shd w:val="clear" w:color="auto" w:fill="auto"/>
            <w:noWrap/>
            <w:vAlign w:val="bottom"/>
            <w:hideMark/>
          </w:tcPr>
          <w:p w14:paraId="75FF8AEC"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63 (100)</w:t>
            </w:r>
          </w:p>
        </w:tc>
        <w:tc>
          <w:tcPr>
            <w:tcW w:w="841" w:type="pct"/>
            <w:shd w:val="clear" w:color="auto" w:fill="auto"/>
            <w:noWrap/>
            <w:vAlign w:val="bottom"/>
            <w:hideMark/>
          </w:tcPr>
          <w:p w14:paraId="67816B54"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36 (100)</w:t>
            </w:r>
          </w:p>
        </w:tc>
        <w:tc>
          <w:tcPr>
            <w:tcW w:w="789" w:type="pct"/>
            <w:shd w:val="clear" w:color="auto" w:fill="auto"/>
            <w:noWrap/>
            <w:vAlign w:val="bottom"/>
            <w:hideMark/>
          </w:tcPr>
          <w:p w14:paraId="6AFF6F6C"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303 (100)</w:t>
            </w:r>
          </w:p>
        </w:tc>
      </w:tr>
      <w:tr w:rsidR="008562E7" w:rsidRPr="00E67D21" w14:paraId="39E065C6" w14:textId="77777777" w:rsidTr="00E67D21">
        <w:trPr>
          <w:trHeight w:val="20"/>
        </w:trPr>
        <w:tc>
          <w:tcPr>
            <w:tcW w:w="1166" w:type="pct"/>
            <w:vMerge/>
            <w:vAlign w:val="center"/>
            <w:hideMark/>
          </w:tcPr>
          <w:p w14:paraId="2F7E13AE"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12C5B6E8"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Unknown</w:t>
            </w:r>
          </w:p>
        </w:tc>
        <w:tc>
          <w:tcPr>
            <w:tcW w:w="789" w:type="pct"/>
            <w:shd w:val="clear" w:color="auto" w:fill="auto"/>
            <w:noWrap/>
            <w:vAlign w:val="bottom"/>
            <w:hideMark/>
          </w:tcPr>
          <w:p w14:paraId="46069AB4"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841" w:type="pct"/>
            <w:shd w:val="clear" w:color="auto" w:fill="auto"/>
            <w:noWrap/>
            <w:vAlign w:val="bottom"/>
            <w:hideMark/>
          </w:tcPr>
          <w:p w14:paraId="0669BC9E"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789" w:type="pct"/>
            <w:shd w:val="clear" w:color="auto" w:fill="auto"/>
            <w:noWrap/>
            <w:vAlign w:val="bottom"/>
            <w:hideMark/>
          </w:tcPr>
          <w:p w14:paraId="2175A8FB"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r>
      <w:tr w:rsidR="008562E7" w:rsidRPr="00E67D21" w14:paraId="79C71B98" w14:textId="77777777" w:rsidTr="00E67D21">
        <w:trPr>
          <w:trHeight w:val="20"/>
        </w:trPr>
        <w:tc>
          <w:tcPr>
            <w:tcW w:w="1166" w:type="pct"/>
            <w:vMerge w:val="restart"/>
            <w:shd w:val="clear" w:color="auto" w:fill="auto"/>
            <w:noWrap/>
            <w:vAlign w:val="bottom"/>
            <w:hideMark/>
          </w:tcPr>
          <w:p w14:paraId="70AD266F"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Cough duration</w:t>
            </w:r>
          </w:p>
        </w:tc>
        <w:tc>
          <w:tcPr>
            <w:tcW w:w="1415" w:type="pct"/>
            <w:shd w:val="clear" w:color="auto" w:fill="auto"/>
            <w:noWrap/>
            <w:vAlign w:val="bottom"/>
            <w:hideMark/>
          </w:tcPr>
          <w:p w14:paraId="3DA8516F"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No cough</w:t>
            </w:r>
          </w:p>
        </w:tc>
        <w:tc>
          <w:tcPr>
            <w:tcW w:w="789" w:type="pct"/>
            <w:shd w:val="clear" w:color="auto" w:fill="auto"/>
            <w:noWrap/>
            <w:vAlign w:val="bottom"/>
            <w:hideMark/>
          </w:tcPr>
          <w:p w14:paraId="7D48D262"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2 (3)</w:t>
            </w:r>
          </w:p>
        </w:tc>
        <w:tc>
          <w:tcPr>
            <w:tcW w:w="841" w:type="pct"/>
            <w:shd w:val="clear" w:color="auto" w:fill="auto"/>
            <w:noWrap/>
            <w:vAlign w:val="bottom"/>
            <w:hideMark/>
          </w:tcPr>
          <w:p w14:paraId="6DBBE93E"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 (3)</w:t>
            </w:r>
          </w:p>
        </w:tc>
        <w:tc>
          <w:tcPr>
            <w:tcW w:w="789" w:type="pct"/>
            <w:shd w:val="clear" w:color="auto" w:fill="auto"/>
            <w:noWrap/>
            <w:vAlign w:val="bottom"/>
            <w:hideMark/>
          </w:tcPr>
          <w:p w14:paraId="5CEFE23D"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10 (3)</w:t>
            </w:r>
          </w:p>
        </w:tc>
      </w:tr>
      <w:tr w:rsidR="008562E7" w:rsidRPr="00E67D21" w14:paraId="6CEA1665" w14:textId="77777777" w:rsidTr="00E67D21">
        <w:trPr>
          <w:trHeight w:val="20"/>
        </w:trPr>
        <w:tc>
          <w:tcPr>
            <w:tcW w:w="1166" w:type="pct"/>
            <w:vMerge/>
            <w:vAlign w:val="center"/>
            <w:hideMark/>
          </w:tcPr>
          <w:p w14:paraId="667A8376"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05123FC8"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Cough 0-13 days</w:t>
            </w:r>
          </w:p>
        </w:tc>
        <w:tc>
          <w:tcPr>
            <w:tcW w:w="789" w:type="pct"/>
            <w:shd w:val="clear" w:color="auto" w:fill="auto"/>
            <w:noWrap/>
            <w:vAlign w:val="bottom"/>
            <w:hideMark/>
          </w:tcPr>
          <w:p w14:paraId="28257D13"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18 (29)</w:t>
            </w:r>
          </w:p>
        </w:tc>
        <w:tc>
          <w:tcPr>
            <w:tcW w:w="841" w:type="pct"/>
            <w:shd w:val="clear" w:color="auto" w:fill="auto"/>
            <w:noWrap/>
            <w:vAlign w:val="bottom"/>
            <w:hideMark/>
          </w:tcPr>
          <w:p w14:paraId="413C1C31"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7 (19)</w:t>
            </w:r>
          </w:p>
        </w:tc>
        <w:tc>
          <w:tcPr>
            <w:tcW w:w="789" w:type="pct"/>
            <w:shd w:val="clear" w:color="auto" w:fill="auto"/>
            <w:noWrap/>
            <w:vAlign w:val="bottom"/>
            <w:hideMark/>
          </w:tcPr>
          <w:p w14:paraId="3A1258EC"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71 (23)</w:t>
            </w:r>
          </w:p>
        </w:tc>
      </w:tr>
      <w:tr w:rsidR="008562E7" w:rsidRPr="00E67D21" w14:paraId="7609E8B7" w14:textId="77777777" w:rsidTr="00E67D21">
        <w:trPr>
          <w:trHeight w:val="20"/>
        </w:trPr>
        <w:tc>
          <w:tcPr>
            <w:tcW w:w="1166" w:type="pct"/>
            <w:vMerge/>
            <w:vAlign w:val="center"/>
            <w:hideMark/>
          </w:tcPr>
          <w:p w14:paraId="6B6A1786"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6015732D"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Cough 14-20 days</w:t>
            </w:r>
          </w:p>
        </w:tc>
        <w:tc>
          <w:tcPr>
            <w:tcW w:w="789" w:type="pct"/>
            <w:shd w:val="clear" w:color="auto" w:fill="auto"/>
            <w:noWrap/>
            <w:vAlign w:val="bottom"/>
            <w:hideMark/>
          </w:tcPr>
          <w:p w14:paraId="31F07D29"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15 (24)</w:t>
            </w:r>
          </w:p>
        </w:tc>
        <w:tc>
          <w:tcPr>
            <w:tcW w:w="841" w:type="pct"/>
            <w:shd w:val="clear" w:color="auto" w:fill="auto"/>
            <w:noWrap/>
            <w:vAlign w:val="bottom"/>
            <w:hideMark/>
          </w:tcPr>
          <w:p w14:paraId="71FE5260"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5 (14)</w:t>
            </w:r>
          </w:p>
        </w:tc>
        <w:tc>
          <w:tcPr>
            <w:tcW w:w="789" w:type="pct"/>
            <w:shd w:val="clear" w:color="auto" w:fill="auto"/>
            <w:noWrap/>
            <w:vAlign w:val="bottom"/>
            <w:hideMark/>
          </w:tcPr>
          <w:p w14:paraId="44AB2DD4"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81 (27)</w:t>
            </w:r>
          </w:p>
        </w:tc>
      </w:tr>
      <w:tr w:rsidR="008562E7" w:rsidRPr="00E67D21" w14:paraId="79E1DDA2" w14:textId="77777777" w:rsidTr="00E67D21">
        <w:trPr>
          <w:trHeight w:val="20"/>
        </w:trPr>
        <w:tc>
          <w:tcPr>
            <w:tcW w:w="1166" w:type="pct"/>
            <w:vMerge/>
            <w:vAlign w:val="center"/>
            <w:hideMark/>
          </w:tcPr>
          <w:p w14:paraId="7531B85A"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0F7A48EA"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Cough 21-27 days</w:t>
            </w:r>
          </w:p>
        </w:tc>
        <w:tc>
          <w:tcPr>
            <w:tcW w:w="789" w:type="pct"/>
            <w:shd w:val="clear" w:color="auto" w:fill="auto"/>
            <w:noWrap/>
            <w:vAlign w:val="bottom"/>
            <w:hideMark/>
          </w:tcPr>
          <w:p w14:paraId="614BE1FE"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4 (6)</w:t>
            </w:r>
          </w:p>
        </w:tc>
        <w:tc>
          <w:tcPr>
            <w:tcW w:w="841" w:type="pct"/>
            <w:shd w:val="clear" w:color="auto" w:fill="auto"/>
            <w:noWrap/>
            <w:vAlign w:val="bottom"/>
            <w:hideMark/>
          </w:tcPr>
          <w:p w14:paraId="3729B4D3"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7 (19)</w:t>
            </w:r>
          </w:p>
        </w:tc>
        <w:tc>
          <w:tcPr>
            <w:tcW w:w="789" w:type="pct"/>
            <w:shd w:val="clear" w:color="auto" w:fill="auto"/>
            <w:noWrap/>
            <w:vAlign w:val="bottom"/>
            <w:hideMark/>
          </w:tcPr>
          <w:p w14:paraId="560ADD8A"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31 (10)</w:t>
            </w:r>
          </w:p>
        </w:tc>
      </w:tr>
      <w:tr w:rsidR="008562E7" w:rsidRPr="00E67D21" w14:paraId="515B7209" w14:textId="77777777" w:rsidTr="00E67D21">
        <w:trPr>
          <w:trHeight w:val="20"/>
        </w:trPr>
        <w:tc>
          <w:tcPr>
            <w:tcW w:w="1166" w:type="pct"/>
            <w:vMerge/>
            <w:vAlign w:val="center"/>
            <w:hideMark/>
          </w:tcPr>
          <w:p w14:paraId="69007C45"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52AC5CF9"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Cough &gt;27 days</w:t>
            </w:r>
          </w:p>
        </w:tc>
        <w:tc>
          <w:tcPr>
            <w:tcW w:w="789" w:type="pct"/>
            <w:shd w:val="clear" w:color="auto" w:fill="auto"/>
            <w:noWrap/>
            <w:vAlign w:val="bottom"/>
            <w:hideMark/>
          </w:tcPr>
          <w:p w14:paraId="3977AA9A"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24 (38)</w:t>
            </w:r>
          </w:p>
        </w:tc>
        <w:tc>
          <w:tcPr>
            <w:tcW w:w="841" w:type="pct"/>
            <w:shd w:val="clear" w:color="auto" w:fill="auto"/>
            <w:noWrap/>
            <w:vAlign w:val="bottom"/>
            <w:hideMark/>
          </w:tcPr>
          <w:p w14:paraId="3ED8B03C"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16 (44)</w:t>
            </w:r>
          </w:p>
        </w:tc>
        <w:tc>
          <w:tcPr>
            <w:tcW w:w="789" w:type="pct"/>
            <w:shd w:val="clear" w:color="auto" w:fill="auto"/>
            <w:noWrap/>
            <w:vAlign w:val="bottom"/>
            <w:hideMark/>
          </w:tcPr>
          <w:p w14:paraId="19EDC2EB"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110 (36)</w:t>
            </w:r>
          </w:p>
        </w:tc>
      </w:tr>
      <w:tr w:rsidR="008562E7" w:rsidRPr="00E67D21" w14:paraId="4EB14C9F" w14:textId="77777777" w:rsidTr="00E67D21">
        <w:trPr>
          <w:trHeight w:val="20"/>
        </w:trPr>
        <w:tc>
          <w:tcPr>
            <w:tcW w:w="1166" w:type="pct"/>
            <w:vMerge/>
            <w:vAlign w:val="center"/>
            <w:hideMark/>
          </w:tcPr>
          <w:p w14:paraId="3C3293BE"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7B5ABD02"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Unknown</w:t>
            </w:r>
          </w:p>
        </w:tc>
        <w:tc>
          <w:tcPr>
            <w:tcW w:w="789" w:type="pct"/>
            <w:shd w:val="clear" w:color="auto" w:fill="auto"/>
            <w:noWrap/>
            <w:vAlign w:val="bottom"/>
            <w:hideMark/>
          </w:tcPr>
          <w:p w14:paraId="6311DF86"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841" w:type="pct"/>
            <w:shd w:val="clear" w:color="auto" w:fill="auto"/>
            <w:noWrap/>
            <w:vAlign w:val="bottom"/>
            <w:hideMark/>
          </w:tcPr>
          <w:p w14:paraId="3FB903CD"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789" w:type="pct"/>
            <w:shd w:val="clear" w:color="auto" w:fill="auto"/>
            <w:noWrap/>
            <w:vAlign w:val="bottom"/>
            <w:hideMark/>
          </w:tcPr>
          <w:p w14:paraId="37D3AD6F"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r>
      <w:tr w:rsidR="008562E7" w:rsidRPr="00E67D21" w14:paraId="165BE440" w14:textId="77777777" w:rsidTr="00E67D21">
        <w:trPr>
          <w:trHeight w:val="20"/>
        </w:trPr>
        <w:tc>
          <w:tcPr>
            <w:tcW w:w="1166" w:type="pct"/>
            <w:vMerge w:val="restart"/>
            <w:shd w:val="clear" w:color="auto" w:fill="auto"/>
            <w:noWrap/>
            <w:vAlign w:val="bottom"/>
            <w:hideMark/>
          </w:tcPr>
          <w:p w14:paraId="02D54CAD" w14:textId="0A4F33BF"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 xml:space="preserve">Cough </w:t>
            </w:r>
            <w:r w:rsidR="005843AC" w:rsidRPr="00E67D21">
              <w:rPr>
                <w:rFonts w:eastAsia="Times New Roman" w:cs="Times New Roman"/>
                <w:color w:val="000000"/>
                <w:sz w:val="14"/>
                <w:szCs w:val="14"/>
              </w:rPr>
              <w:t>≥</w:t>
            </w:r>
            <w:r w:rsidRPr="00E67D21">
              <w:rPr>
                <w:rFonts w:eastAsia="Times New Roman" w:cs="Times New Roman"/>
                <w:color w:val="000000"/>
                <w:sz w:val="14"/>
                <w:szCs w:val="14"/>
              </w:rPr>
              <w:t xml:space="preserve"> 2 weeks</w:t>
            </w:r>
          </w:p>
        </w:tc>
        <w:tc>
          <w:tcPr>
            <w:tcW w:w="1415" w:type="pct"/>
            <w:shd w:val="clear" w:color="auto" w:fill="auto"/>
            <w:noWrap/>
            <w:vAlign w:val="bottom"/>
            <w:hideMark/>
          </w:tcPr>
          <w:p w14:paraId="4BEB4550" w14:textId="7DFDF75B"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Cough</w:t>
            </w:r>
            <w:r w:rsidR="00E67D21" w:rsidRPr="00E67D21">
              <w:rPr>
                <w:rFonts w:eastAsia="Times New Roman" w:cs="Times New Roman"/>
                <w:color w:val="000000"/>
                <w:sz w:val="14"/>
                <w:szCs w:val="14"/>
              </w:rPr>
              <w:t xml:space="preserve"> ≥</w:t>
            </w:r>
            <w:r w:rsidRPr="00E67D21">
              <w:rPr>
                <w:rFonts w:eastAsia="Times New Roman" w:cs="Times New Roman"/>
                <w:color w:val="000000"/>
                <w:sz w:val="14"/>
                <w:szCs w:val="14"/>
              </w:rPr>
              <w:t>2 weeks present</w:t>
            </w:r>
          </w:p>
        </w:tc>
        <w:tc>
          <w:tcPr>
            <w:tcW w:w="789" w:type="pct"/>
            <w:shd w:val="clear" w:color="auto" w:fill="auto"/>
            <w:noWrap/>
            <w:vAlign w:val="bottom"/>
            <w:hideMark/>
          </w:tcPr>
          <w:p w14:paraId="1BCEFE4F"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43 (68)</w:t>
            </w:r>
          </w:p>
        </w:tc>
        <w:tc>
          <w:tcPr>
            <w:tcW w:w="841" w:type="pct"/>
            <w:shd w:val="clear" w:color="auto" w:fill="auto"/>
            <w:noWrap/>
            <w:vAlign w:val="bottom"/>
            <w:hideMark/>
          </w:tcPr>
          <w:p w14:paraId="6EFEEAEC"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28 (78)</w:t>
            </w:r>
          </w:p>
        </w:tc>
        <w:tc>
          <w:tcPr>
            <w:tcW w:w="789" w:type="pct"/>
            <w:shd w:val="clear" w:color="auto" w:fill="auto"/>
            <w:noWrap/>
            <w:vAlign w:val="bottom"/>
            <w:hideMark/>
          </w:tcPr>
          <w:p w14:paraId="448751DA"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222 (73)</w:t>
            </w:r>
          </w:p>
        </w:tc>
      </w:tr>
      <w:tr w:rsidR="008562E7" w:rsidRPr="00E67D21" w14:paraId="0337DEB5" w14:textId="77777777" w:rsidTr="00E67D21">
        <w:trPr>
          <w:trHeight w:val="20"/>
        </w:trPr>
        <w:tc>
          <w:tcPr>
            <w:tcW w:w="1166" w:type="pct"/>
            <w:vMerge/>
            <w:vAlign w:val="center"/>
            <w:hideMark/>
          </w:tcPr>
          <w:p w14:paraId="5E502CBC"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44D11F0F" w14:textId="1CF17F81"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Cough</w:t>
            </w:r>
            <w:r w:rsidR="00E67D21" w:rsidRPr="00E67D21">
              <w:rPr>
                <w:rFonts w:eastAsia="Times New Roman" w:cs="Times New Roman"/>
                <w:color w:val="000000"/>
                <w:sz w:val="14"/>
                <w:szCs w:val="14"/>
              </w:rPr>
              <w:t xml:space="preserve"> ≥</w:t>
            </w:r>
            <w:r w:rsidRPr="00E67D21">
              <w:rPr>
                <w:rFonts w:eastAsia="Times New Roman" w:cs="Times New Roman"/>
                <w:color w:val="000000"/>
                <w:sz w:val="14"/>
                <w:szCs w:val="14"/>
              </w:rPr>
              <w:t>2 weeks not present</w:t>
            </w:r>
          </w:p>
        </w:tc>
        <w:tc>
          <w:tcPr>
            <w:tcW w:w="789" w:type="pct"/>
            <w:shd w:val="clear" w:color="auto" w:fill="auto"/>
            <w:noWrap/>
            <w:vAlign w:val="bottom"/>
            <w:hideMark/>
          </w:tcPr>
          <w:p w14:paraId="25A15878"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20 (32)</w:t>
            </w:r>
          </w:p>
        </w:tc>
        <w:tc>
          <w:tcPr>
            <w:tcW w:w="841" w:type="pct"/>
            <w:shd w:val="clear" w:color="auto" w:fill="auto"/>
            <w:noWrap/>
            <w:vAlign w:val="bottom"/>
            <w:hideMark/>
          </w:tcPr>
          <w:p w14:paraId="39CBBB27"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8 (22)</w:t>
            </w:r>
          </w:p>
        </w:tc>
        <w:tc>
          <w:tcPr>
            <w:tcW w:w="789" w:type="pct"/>
            <w:shd w:val="clear" w:color="auto" w:fill="auto"/>
            <w:noWrap/>
            <w:vAlign w:val="bottom"/>
            <w:hideMark/>
          </w:tcPr>
          <w:p w14:paraId="57D78C8D"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81 (27)</w:t>
            </w:r>
          </w:p>
        </w:tc>
      </w:tr>
      <w:tr w:rsidR="008562E7" w:rsidRPr="00E67D21" w14:paraId="551CC6D0" w14:textId="77777777" w:rsidTr="00E67D21">
        <w:trPr>
          <w:trHeight w:val="20"/>
        </w:trPr>
        <w:tc>
          <w:tcPr>
            <w:tcW w:w="1166" w:type="pct"/>
            <w:vMerge/>
            <w:vAlign w:val="center"/>
            <w:hideMark/>
          </w:tcPr>
          <w:p w14:paraId="1167854C"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4B716949"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Unknown</w:t>
            </w:r>
          </w:p>
        </w:tc>
        <w:tc>
          <w:tcPr>
            <w:tcW w:w="789" w:type="pct"/>
            <w:shd w:val="clear" w:color="auto" w:fill="auto"/>
            <w:noWrap/>
            <w:vAlign w:val="bottom"/>
            <w:hideMark/>
          </w:tcPr>
          <w:p w14:paraId="58E0FA99"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841" w:type="pct"/>
            <w:shd w:val="clear" w:color="auto" w:fill="auto"/>
            <w:noWrap/>
            <w:vAlign w:val="bottom"/>
            <w:hideMark/>
          </w:tcPr>
          <w:p w14:paraId="49FA9AB2"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789" w:type="pct"/>
            <w:shd w:val="clear" w:color="auto" w:fill="auto"/>
            <w:noWrap/>
            <w:vAlign w:val="bottom"/>
            <w:hideMark/>
          </w:tcPr>
          <w:p w14:paraId="2E0D73B6"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r>
      <w:tr w:rsidR="008562E7" w:rsidRPr="00E67D21" w14:paraId="6ECFA3FB" w14:textId="77777777" w:rsidTr="00E67D21">
        <w:trPr>
          <w:trHeight w:val="20"/>
        </w:trPr>
        <w:tc>
          <w:tcPr>
            <w:tcW w:w="1166" w:type="pct"/>
            <w:vMerge w:val="restart"/>
            <w:shd w:val="clear" w:color="auto" w:fill="auto"/>
            <w:noWrap/>
            <w:vAlign w:val="bottom"/>
            <w:hideMark/>
          </w:tcPr>
          <w:p w14:paraId="4C03EE28"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Fever duration</w:t>
            </w:r>
          </w:p>
        </w:tc>
        <w:tc>
          <w:tcPr>
            <w:tcW w:w="1415" w:type="pct"/>
            <w:shd w:val="clear" w:color="auto" w:fill="auto"/>
            <w:noWrap/>
            <w:vAlign w:val="bottom"/>
            <w:hideMark/>
          </w:tcPr>
          <w:p w14:paraId="4DD45124"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No fever</w:t>
            </w:r>
          </w:p>
        </w:tc>
        <w:tc>
          <w:tcPr>
            <w:tcW w:w="789" w:type="pct"/>
            <w:shd w:val="clear" w:color="auto" w:fill="auto"/>
            <w:noWrap/>
            <w:vAlign w:val="bottom"/>
            <w:hideMark/>
          </w:tcPr>
          <w:p w14:paraId="6539BF66"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 (2)</w:t>
            </w:r>
          </w:p>
        </w:tc>
        <w:tc>
          <w:tcPr>
            <w:tcW w:w="841" w:type="pct"/>
            <w:shd w:val="clear" w:color="auto" w:fill="auto"/>
            <w:noWrap/>
            <w:vAlign w:val="bottom"/>
            <w:hideMark/>
          </w:tcPr>
          <w:p w14:paraId="7370866A"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2 (6)</w:t>
            </w:r>
          </w:p>
        </w:tc>
        <w:tc>
          <w:tcPr>
            <w:tcW w:w="789" w:type="pct"/>
            <w:shd w:val="clear" w:color="auto" w:fill="auto"/>
            <w:noWrap/>
            <w:vAlign w:val="bottom"/>
            <w:hideMark/>
          </w:tcPr>
          <w:p w14:paraId="3EE192F5"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13 (4)</w:t>
            </w:r>
          </w:p>
        </w:tc>
      </w:tr>
      <w:tr w:rsidR="008562E7" w:rsidRPr="00E67D21" w14:paraId="66043A2E" w14:textId="77777777" w:rsidTr="00E67D21">
        <w:trPr>
          <w:trHeight w:val="20"/>
        </w:trPr>
        <w:tc>
          <w:tcPr>
            <w:tcW w:w="1166" w:type="pct"/>
            <w:vMerge/>
            <w:vAlign w:val="center"/>
            <w:hideMark/>
          </w:tcPr>
          <w:p w14:paraId="2ED2D25D"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68DD0F20"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Fever 0-13 days</w:t>
            </w:r>
          </w:p>
        </w:tc>
        <w:tc>
          <w:tcPr>
            <w:tcW w:w="789" w:type="pct"/>
            <w:shd w:val="clear" w:color="auto" w:fill="auto"/>
            <w:noWrap/>
            <w:vAlign w:val="bottom"/>
            <w:hideMark/>
          </w:tcPr>
          <w:p w14:paraId="039A3A8F"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14 (22)</w:t>
            </w:r>
          </w:p>
        </w:tc>
        <w:tc>
          <w:tcPr>
            <w:tcW w:w="841" w:type="pct"/>
            <w:shd w:val="clear" w:color="auto" w:fill="auto"/>
            <w:noWrap/>
            <w:vAlign w:val="bottom"/>
            <w:hideMark/>
          </w:tcPr>
          <w:p w14:paraId="4EC5440F"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7 (19)</w:t>
            </w:r>
          </w:p>
        </w:tc>
        <w:tc>
          <w:tcPr>
            <w:tcW w:w="789" w:type="pct"/>
            <w:shd w:val="clear" w:color="auto" w:fill="auto"/>
            <w:noWrap/>
            <w:vAlign w:val="bottom"/>
            <w:hideMark/>
          </w:tcPr>
          <w:p w14:paraId="00D0D190"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94 (31)</w:t>
            </w:r>
          </w:p>
        </w:tc>
      </w:tr>
      <w:tr w:rsidR="008562E7" w:rsidRPr="00E67D21" w14:paraId="0609128E" w14:textId="77777777" w:rsidTr="00E67D21">
        <w:trPr>
          <w:trHeight w:val="20"/>
        </w:trPr>
        <w:tc>
          <w:tcPr>
            <w:tcW w:w="1166" w:type="pct"/>
            <w:vMerge/>
            <w:vAlign w:val="center"/>
            <w:hideMark/>
          </w:tcPr>
          <w:p w14:paraId="4B38F1BE"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629EF511"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Fever 14-20 days</w:t>
            </w:r>
          </w:p>
        </w:tc>
        <w:tc>
          <w:tcPr>
            <w:tcW w:w="789" w:type="pct"/>
            <w:shd w:val="clear" w:color="auto" w:fill="auto"/>
            <w:noWrap/>
            <w:vAlign w:val="bottom"/>
            <w:hideMark/>
          </w:tcPr>
          <w:p w14:paraId="072C6E5D"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16 (25)</w:t>
            </w:r>
          </w:p>
        </w:tc>
        <w:tc>
          <w:tcPr>
            <w:tcW w:w="841" w:type="pct"/>
            <w:shd w:val="clear" w:color="auto" w:fill="auto"/>
            <w:noWrap/>
            <w:vAlign w:val="bottom"/>
            <w:hideMark/>
          </w:tcPr>
          <w:p w14:paraId="4E928973"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10 (28)</w:t>
            </w:r>
          </w:p>
        </w:tc>
        <w:tc>
          <w:tcPr>
            <w:tcW w:w="789" w:type="pct"/>
            <w:shd w:val="clear" w:color="auto" w:fill="auto"/>
            <w:noWrap/>
            <w:vAlign w:val="bottom"/>
            <w:hideMark/>
          </w:tcPr>
          <w:p w14:paraId="66AFEC4C"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77 (25)</w:t>
            </w:r>
          </w:p>
        </w:tc>
      </w:tr>
      <w:tr w:rsidR="008562E7" w:rsidRPr="00E67D21" w14:paraId="5A474838" w14:textId="77777777" w:rsidTr="00E67D21">
        <w:trPr>
          <w:trHeight w:val="20"/>
        </w:trPr>
        <w:tc>
          <w:tcPr>
            <w:tcW w:w="1166" w:type="pct"/>
            <w:vMerge/>
            <w:vAlign w:val="center"/>
            <w:hideMark/>
          </w:tcPr>
          <w:p w14:paraId="25197721"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5CFBE08A"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Fever 21-27 days</w:t>
            </w:r>
          </w:p>
        </w:tc>
        <w:tc>
          <w:tcPr>
            <w:tcW w:w="789" w:type="pct"/>
            <w:shd w:val="clear" w:color="auto" w:fill="auto"/>
            <w:noWrap/>
            <w:vAlign w:val="bottom"/>
            <w:hideMark/>
          </w:tcPr>
          <w:p w14:paraId="45E1E6C6"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7 (11)</w:t>
            </w:r>
          </w:p>
        </w:tc>
        <w:tc>
          <w:tcPr>
            <w:tcW w:w="841" w:type="pct"/>
            <w:shd w:val="clear" w:color="auto" w:fill="auto"/>
            <w:noWrap/>
            <w:vAlign w:val="bottom"/>
            <w:hideMark/>
          </w:tcPr>
          <w:p w14:paraId="065F0F34"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3 (8)</w:t>
            </w:r>
          </w:p>
        </w:tc>
        <w:tc>
          <w:tcPr>
            <w:tcW w:w="789" w:type="pct"/>
            <w:shd w:val="clear" w:color="auto" w:fill="auto"/>
            <w:noWrap/>
            <w:vAlign w:val="bottom"/>
            <w:hideMark/>
          </w:tcPr>
          <w:p w14:paraId="07D6E622"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26 (9)</w:t>
            </w:r>
          </w:p>
        </w:tc>
      </w:tr>
      <w:tr w:rsidR="008562E7" w:rsidRPr="00E67D21" w14:paraId="1B774A22" w14:textId="77777777" w:rsidTr="00E67D21">
        <w:trPr>
          <w:trHeight w:val="20"/>
        </w:trPr>
        <w:tc>
          <w:tcPr>
            <w:tcW w:w="1166" w:type="pct"/>
            <w:vMerge/>
            <w:vAlign w:val="center"/>
            <w:hideMark/>
          </w:tcPr>
          <w:p w14:paraId="7BAA6A13"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53B46405"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Fever &gt;27 days</w:t>
            </w:r>
          </w:p>
        </w:tc>
        <w:tc>
          <w:tcPr>
            <w:tcW w:w="789" w:type="pct"/>
            <w:shd w:val="clear" w:color="auto" w:fill="auto"/>
            <w:noWrap/>
            <w:vAlign w:val="bottom"/>
            <w:hideMark/>
          </w:tcPr>
          <w:p w14:paraId="4A6DFD3D"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25 (40)</w:t>
            </w:r>
          </w:p>
        </w:tc>
        <w:tc>
          <w:tcPr>
            <w:tcW w:w="841" w:type="pct"/>
            <w:shd w:val="clear" w:color="auto" w:fill="auto"/>
            <w:noWrap/>
            <w:vAlign w:val="bottom"/>
            <w:hideMark/>
          </w:tcPr>
          <w:p w14:paraId="7898FCCD"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14 (39)</w:t>
            </w:r>
          </w:p>
        </w:tc>
        <w:tc>
          <w:tcPr>
            <w:tcW w:w="789" w:type="pct"/>
            <w:shd w:val="clear" w:color="auto" w:fill="auto"/>
            <w:noWrap/>
            <w:vAlign w:val="bottom"/>
            <w:hideMark/>
          </w:tcPr>
          <w:p w14:paraId="2027370A"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93 (31)</w:t>
            </w:r>
          </w:p>
        </w:tc>
      </w:tr>
      <w:tr w:rsidR="008562E7" w:rsidRPr="00E67D21" w14:paraId="2156D688" w14:textId="77777777" w:rsidTr="00E67D21">
        <w:trPr>
          <w:trHeight w:val="20"/>
        </w:trPr>
        <w:tc>
          <w:tcPr>
            <w:tcW w:w="1166" w:type="pct"/>
            <w:vMerge/>
            <w:vAlign w:val="center"/>
            <w:hideMark/>
          </w:tcPr>
          <w:p w14:paraId="4A63C97A"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71351FF7"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Unknown</w:t>
            </w:r>
          </w:p>
        </w:tc>
        <w:tc>
          <w:tcPr>
            <w:tcW w:w="789" w:type="pct"/>
            <w:shd w:val="clear" w:color="auto" w:fill="auto"/>
            <w:noWrap/>
            <w:vAlign w:val="bottom"/>
            <w:hideMark/>
          </w:tcPr>
          <w:p w14:paraId="1E182DFC"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841" w:type="pct"/>
            <w:shd w:val="clear" w:color="auto" w:fill="auto"/>
            <w:noWrap/>
            <w:vAlign w:val="bottom"/>
            <w:hideMark/>
          </w:tcPr>
          <w:p w14:paraId="20A8DBB7"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789" w:type="pct"/>
            <w:shd w:val="clear" w:color="auto" w:fill="auto"/>
            <w:noWrap/>
            <w:vAlign w:val="bottom"/>
            <w:hideMark/>
          </w:tcPr>
          <w:p w14:paraId="0901B3AE"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r>
      <w:tr w:rsidR="008562E7" w:rsidRPr="00E67D21" w14:paraId="4C6CB0A9" w14:textId="77777777" w:rsidTr="00E67D21">
        <w:trPr>
          <w:trHeight w:val="20"/>
        </w:trPr>
        <w:tc>
          <w:tcPr>
            <w:tcW w:w="1166" w:type="pct"/>
            <w:vMerge w:val="restart"/>
            <w:shd w:val="clear" w:color="auto" w:fill="auto"/>
            <w:noWrap/>
            <w:vAlign w:val="bottom"/>
            <w:hideMark/>
          </w:tcPr>
          <w:p w14:paraId="1B70DB5A" w14:textId="7C6C18DA"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Fever</w:t>
            </w:r>
            <w:r w:rsidR="00E67D21" w:rsidRPr="00E67D21">
              <w:rPr>
                <w:rFonts w:eastAsia="Times New Roman" w:cs="Times New Roman"/>
                <w:color w:val="000000"/>
                <w:sz w:val="14"/>
                <w:szCs w:val="14"/>
              </w:rPr>
              <w:t xml:space="preserve"> ≥</w:t>
            </w:r>
            <w:r w:rsidRPr="00E67D21">
              <w:rPr>
                <w:rFonts w:eastAsia="Times New Roman" w:cs="Times New Roman"/>
                <w:color w:val="000000"/>
                <w:sz w:val="14"/>
                <w:szCs w:val="14"/>
              </w:rPr>
              <w:t>1 week</w:t>
            </w:r>
          </w:p>
        </w:tc>
        <w:tc>
          <w:tcPr>
            <w:tcW w:w="1415" w:type="pct"/>
            <w:shd w:val="clear" w:color="auto" w:fill="auto"/>
            <w:noWrap/>
            <w:vAlign w:val="bottom"/>
            <w:hideMark/>
          </w:tcPr>
          <w:p w14:paraId="539BCB29" w14:textId="27925E7A"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Fever</w:t>
            </w:r>
            <w:r w:rsidR="00E67D21" w:rsidRPr="00E67D21">
              <w:rPr>
                <w:rFonts w:eastAsia="Times New Roman" w:cs="Times New Roman"/>
                <w:color w:val="000000"/>
                <w:sz w:val="14"/>
                <w:szCs w:val="14"/>
              </w:rPr>
              <w:t xml:space="preserve"> ≥</w:t>
            </w:r>
            <w:r w:rsidRPr="00E67D21">
              <w:rPr>
                <w:rFonts w:eastAsia="Times New Roman" w:cs="Times New Roman"/>
                <w:color w:val="000000"/>
                <w:sz w:val="14"/>
                <w:szCs w:val="14"/>
              </w:rPr>
              <w:t>1 week present</w:t>
            </w:r>
          </w:p>
        </w:tc>
        <w:tc>
          <w:tcPr>
            <w:tcW w:w="789" w:type="pct"/>
            <w:shd w:val="clear" w:color="auto" w:fill="auto"/>
            <w:noWrap/>
            <w:vAlign w:val="bottom"/>
            <w:hideMark/>
          </w:tcPr>
          <w:p w14:paraId="1ACDB7F7"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58 (92)</w:t>
            </w:r>
          </w:p>
        </w:tc>
        <w:tc>
          <w:tcPr>
            <w:tcW w:w="841" w:type="pct"/>
            <w:shd w:val="clear" w:color="auto" w:fill="auto"/>
            <w:noWrap/>
            <w:vAlign w:val="bottom"/>
            <w:hideMark/>
          </w:tcPr>
          <w:p w14:paraId="611750ED"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32 (89)</w:t>
            </w:r>
          </w:p>
        </w:tc>
        <w:tc>
          <w:tcPr>
            <w:tcW w:w="789" w:type="pct"/>
            <w:shd w:val="clear" w:color="auto" w:fill="auto"/>
            <w:noWrap/>
            <w:vAlign w:val="bottom"/>
            <w:hideMark/>
          </w:tcPr>
          <w:p w14:paraId="568877E7"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255 (84)</w:t>
            </w:r>
          </w:p>
        </w:tc>
      </w:tr>
      <w:tr w:rsidR="008562E7" w:rsidRPr="00E67D21" w14:paraId="136D072C" w14:textId="77777777" w:rsidTr="00E67D21">
        <w:trPr>
          <w:trHeight w:val="20"/>
        </w:trPr>
        <w:tc>
          <w:tcPr>
            <w:tcW w:w="1166" w:type="pct"/>
            <w:vMerge/>
            <w:vAlign w:val="center"/>
            <w:hideMark/>
          </w:tcPr>
          <w:p w14:paraId="00C211C6"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30308C42" w14:textId="5602929C"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Fever</w:t>
            </w:r>
            <w:r w:rsidR="00E67D21" w:rsidRPr="00E67D21">
              <w:rPr>
                <w:rFonts w:eastAsia="Times New Roman" w:cs="Times New Roman"/>
                <w:color w:val="000000"/>
                <w:sz w:val="14"/>
                <w:szCs w:val="14"/>
              </w:rPr>
              <w:t xml:space="preserve"> ≥</w:t>
            </w:r>
            <w:r w:rsidRPr="00E67D21">
              <w:rPr>
                <w:rFonts w:eastAsia="Times New Roman" w:cs="Times New Roman"/>
                <w:color w:val="000000"/>
                <w:sz w:val="14"/>
                <w:szCs w:val="14"/>
              </w:rPr>
              <w:t>1 week not present</w:t>
            </w:r>
          </w:p>
        </w:tc>
        <w:tc>
          <w:tcPr>
            <w:tcW w:w="789" w:type="pct"/>
            <w:shd w:val="clear" w:color="auto" w:fill="auto"/>
            <w:noWrap/>
            <w:vAlign w:val="bottom"/>
            <w:hideMark/>
          </w:tcPr>
          <w:p w14:paraId="518183B6"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5 (8)</w:t>
            </w:r>
          </w:p>
        </w:tc>
        <w:tc>
          <w:tcPr>
            <w:tcW w:w="841" w:type="pct"/>
            <w:shd w:val="clear" w:color="auto" w:fill="auto"/>
            <w:noWrap/>
            <w:vAlign w:val="bottom"/>
            <w:hideMark/>
          </w:tcPr>
          <w:p w14:paraId="70A6CA3F"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4 (11)</w:t>
            </w:r>
          </w:p>
        </w:tc>
        <w:tc>
          <w:tcPr>
            <w:tcW w:w="789" w:type="pct"/>
            <w:shd w:val="clear" w:color="auto" w:fill="auto"/>
            <w:noWrap/>
            <w:vAlign w:val="bottom"/>
            <w:hideMark/>
          </w:tcPr>
          <w:p w14:paraId="49A9D569"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48 (16)</w:t>
            </w:r>
          </w:p>
        </w:tc>
      </w:tr>
      <w:tr w:rsidR="008562E7" w:rsidRPr="00E67D21" w14:paraId="14921F39" w14:textId="77777777" w:rsidTr="00E67D21">
        <w:trPr>
          <w:trHeight w:val="20"/>
        </w:trPr>
        <w:tc>
          <w:tcPr>
            <w:tcW w:w="1166" w:type="pct"/>
            <w:vMerge/>
            <w:vAlign w:val="center"/>
            <w:hideMark/>
          </w:tcPr>
          <w:p w14:paraId="58B8D748"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4627DD1E"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Unknown</w:t>
            </w:r>
          </w:p>
        </w:tc>
        <w:tc>
          <w:tcPr>
            <w:tcW w:w="789" w:type="pct"/>
            <w:shd w:val="clear" w:color="auto" w:fill="auto"/>
            <w:noWrap/>
            <w:vAlign w:val="bottom"/>
            <w:hideMark/>
          </w:tcPr>
          <w:p w14:paraId="025A9A53"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841" w:type="pct"/>
            <w:shd w:val="clear" w:color="auto" w:fill="auto"/>
            <w:noWrap/>
            <w:vAlign w:val="bottom"/>
            <w:hideMark/>
          </w:tcPr>
          <w:p w14:paraId="68DF0E22"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789" w:type="pct"/>
            <w:shd w:val="clear" w:color="auto" w:fill="auto"/>
            <w:noWrap/>
            <w:vAlign w:val="bottom"/>
            <w:hideMark/>
          </w:tcPr>
          <w:p w14:paraId="502E2018"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r>
      <w:tr w:rsidR="008562E7" w:rsidRPr="00E67D21" w14:paraId="3628E251" w14:textId="77777777" w:rsidTr="00E67D21">
        <w:trPr>
          <w:trHeight w:val="20"/>
        </w:trPr>
        <w:tc>
          <w:tcPr>
            <w:tcW w:w="1166" w:type="pct"/>
            <w:vMerge w:val="restart"/>
            <w:shd w:val="clear" w:color="auto" w:fill="auto"/>
            <w:noWrap/>
            <w:vAlign w:val="bottom"/>
            <w:hideMark/>
          </w:tcPr>
          <w:p w14:paraId="44C493C4"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Lethargy</w:t>
            </w:r>
          </w:p>
        </w:tc>
        <w:tc>
          <w:tcPr>
            <w:tcW w:w="1415" w:type="pct"/>
            <w:shd w:val="clear" w:color="auto" w:fill="auto"/>
            <w:noWrap/>
            <w:vAlign w:val="bottom"/>
            <w:hideMark/>
          </w:tcPr>
          <w:p w14:paraId="446599AC"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Lethargy</w:t>
            </w:r>
          </w:p>
        </w:tc>
        <w:tc>
          <w:tcPr>
            <w:tcW w:w="789" w:type="pct"/>
            <w:shd w:val="clear" w:color="auto" w:fill="auto"/>
            <w:noWrap/>
            <w:vAlign w:val="bottom"/>
            <w:hideMark/>
          </w:tcPr>
          <w:p w14:paraId="08C542AA"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60 (95)</w:t>
            </w:r>
          </w:p>
        </w:tc>
        <w:tc>
          <w:tcPr>
            <w:tcW w:w="841" w:type="pct"/>
            <w:shd w:val="clear" w:color="auto" w:fill="auto"/>
            <w:noWrap/>
            <w:vAlign w:val="bottom"/>
            <w:hideMark/>
          </w:tcPr>
          <w:p w14:paraId="129B2BCF"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33 (92)</w:t>
            </w:r>
          </w:p>
        </w:tc>
        <w:tc>
          <w:tcPr>
            <w:tcW w:w="789" w:type="pct"/>
            <w:shd w:val="clear" w:color="auto" w:fill="auto"/>
            <w:noWrap/>
            <w:vAlign w:val="bottom"/>
            <w:hideMark/>
          </w:tcPr>
          <w:p w14:paraId="65EC5294"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282 (93)</w:t>
            </w:r>
          </w:p>
        </w:tc>
      </w:tr>
      <w:tr w:rsidR="008562E7" w:rsidRPr="00E67D21" w14:paraId="2EFE3CB8" w14:textId="77777777" w:rsidTr="00E67D21">
        <w:trPr>
          <w:trHeight w:val="20"/>
        </w:trPr>
        <w:tc>
          <w:tcPr>
            <w:tcW w:w="1166" w:type="pct"/>
            <w:vMerge/>
            <w:vAlign w:val="center"/>
            <w:hideMark/>
          </w:tcPr>
          <w:p w14:paraId="597EFC24"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779BCC30"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No lethargy</w:t>
            </w:r>
          </w:p>
        </w:tc>
        <w:tc>
          <w:tcPr>
            <w:tcW w:w="789" w:type="pct"/>
            <w:shd w:val="clear" w:color="auto" w:fill="auto"/>
            <w:noWrap/>
            <w:vAlign w:val="bottom"/>
            <w:hideMark/>
          </w:tcPr>
          <w:p w14:paraId="2EF548D9"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3 (5)</w:t>
            </w:r>
          </w:p>
        </w:tc>
        <w:tc>
          <w:tcPr>
            <w:tcW w:w="841" w:type="pct"/>
            <w:shd w:val="clear" w:color="auto" w:fill="auto"/>
            <w:noWrap/>
            <w:vAlign w:val="bottom"/>
            <w:hideMark/>
          </w:tcPr>
          <w:p w14:paraId="12F8669B"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3 (8)</w:t>
            </w:r>
          </w:p>
        </w:tc>
        <w:tc>
          <w:tcPr>
            <w:tcW w:w="789" w:type="pct"/>
            <w:shd w:val="clear" w:color="auto" w:fill="auto"/>
            <w:noWrap/>
            <w:vAlign w:val="bottom"/>
            <w:hideMark/>
          </w:tcPr>
          <w:p w14:paraId="5E84FD82"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21 (7)</w:t>
            </w:r>
          </w:p>
        </w:tc>
      </w:tr>
      <w:tr w:rsidR="008562E7" w:rsidRPr="00E67D21" w14:paraId="7874651F" w14:textId="77777777" w:rsidTr="00E67D21">
        <w:trPr>
          <w:trHeight w:val="20"/>
        </w:trPr>
        <w:tc>
          <w:tcPr>
            <w:tcW w:w="1166" w:type="pct"/>
            <w:vMerge/>
            <w:vAlign w:val="center"/>
            <w:hideMark/>
          </w:tcPr>
          <w:p w14:paraId="6A6C262C"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52016330"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Unknown</w:t>
            </w:r>
          </w:p>
        </w:tc>
        <w:tc>
          <w:tcPr>
            <w:tcW w:w="789" w:type="pct"/>
            <w:shd w:val="clear" w:color="auto" w:fill="auto"/>
            <w:noWrap/>
            <w:vAlign w:val="bottom"/>
            <w:hideMark/>
          </w:tcPr>
          <w:p w14:paraId="1A471649"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841" w:type="pct"/>
            <w:shd w:val="clear" w:color="auto" w:fill="auto"/>
            <w:noWrap/>
            <w:vAlign w:val="bottom"/>
            <w:hideMark/>
          </w:tcPr>
          <w:p w14:paraId="342EACF0"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789" w:type="pct"/>
            <w:shd w:val="clear" w:color="auto" w:fill="auto"/>
            <w:noWrap/>
            <w:vAlign w:val="bottom"/>
            <w:hideMark/>
          </w:tcPr>
          <w:p w14:paraId="7DAD326C"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r>
      <w:tr w:rsidR="008562E7" w:rsidRPr="00E67D21" w14:paraId="5B46AA34" w14:textId="77777777" w:rsidTr="00E67D21">
        <w:trPr>
          <w:trHeight w:val="20"/>
        </w:trPr>
        <w:tc>
          <w:tcPr>
            <w:tcW w:w="1166" w:type="pct"/>
            <w:vMerge w:val="restart"/>
            <w:shd w:val="clear" w:color="auto" w:fill="auto"/>
            <w:noWrap/>
            <w:vAlign w:val="bottom"/>
            <w:hideMark/>
          </w:tcPr>
          <w:p w14:paraId="24585B43"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Weight loss</w:t>
            </w:r>
          </w:p>
        </w:tc>
        <w:tc>
          <w:tcPr>
            <w:tcW w:w="1415" w:type="pct"/>
            <w:shd w:val="clear" w:color="auto" w:fill="auto"/>
            <w:noWrap/>
            <w:vAlign w:val="bottom"/>
            <w:hideMark/>
          </w:tcPr>
          <w:p w14:paraId="6CB1DCB3"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Weight loss</w:t>
            </w:r>
          </w:p>
        </w:tc>
        <w:tc>
          <w:tcPr>
            <w:tcW w:w="789" w:type="pct"/>
            <w:shd w:val="clear" w:color="auto" w:fill="auto"/>
            <w:noWrap/>
            <w:vAlign w:val="bottom"/>
            <w:hideMark/>
          </w:tcPr>
          <w:p w14:paraId="7E6CA42D"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54 (86)</w:t>
            </w:r>
          </w:p>
        </w:tc>
        <w:tc>
          <w:tcPr>
            <w:tcW w:w="841" w:type="pct"/>
            <w:shd w:val="clear" w:color="auto" w:fill="auto"/>
            <w:noWrap/>
            <w:vAlign w:val="bottom"/>
            <w:hideMark/>
          </w:tcPr>
          <w:p w14:paraId="28E35AF2"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33 (92)</w:t>
            </w:r>
          </w:p>
        </w:tc>
        <w:tc>
          <w:tcPr>
            <w:tcW w:w="789" w:type="pct"/>
            <w:shd w:val="clear" w:color="auto" w:fill="auto"/>
            <w:noWrap/>
            <w:vAlign w:val="bottom"/>
            <w:hideMark/>
          </w:tcPr>
          <w:p w14:paraId="3524AE7C"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255 (84)</w:t>
            </w:r>
          </w:p>
        </w:tc>
      </w:tr>
      <w:tr w:rsidR="008562E7" w:rsidRPr="00E67D21" w14:paraId="2C61DD62" w14:textId="77777777" w:rsidTr="00E67D21">
        <w:trPr>
          <w:trHeight w:val="20"/>
        </w:trPr>
        <w:tc>
          <w:tcPr>
            <w:tcW w:w="1166" w:type="pct"/>
            <w:vMerge/>
            <w:vAlign w:val="center"/>
            <w:hideMark/>
          </w:tcPr>
          <w:p w14:paraId="40FC80F4"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31EBF858"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No weight loss</w:t>
            </w:r>
          </w:p>
        </w:tc>
        <w:tc>
          <w:tcPr>
            <w:tcW w:w="789" w:type="pct"/>
            <w:shd w:val="clear" w:color="auto" w:fill="auto"/>
            <w:noWrap/>
            <w:vAlign w:val="bottom"/>
            <w:hideMark/>
          </w:tcPr>
          <w:p w14:paraId="44A30A6E"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9 (14)</w:t>
            </w:r>
          </w:p>
        </w:tc>
        <w:tc>
          <w:tcPr>
            <w:tcW w:w="841" w:type="pct"/>
            <w:shd w:val="clear" w:color="auto" w:fill="auto"/>
            <w:noWrap/>
            <w:vAlign w:val="bottom"/>
            <w:hideMark/>
          </w:tcPr>
          <w:p w14:paraId="3DD3FC39"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3 (8)</w:t>
            </w:r>
          </w:p>
        </w:tc>
        <w:tc>
          <w:tcPr>
            <w:tcW w:w="789" w:type="pct"/>
            <w:shd w:val="clear" w:color="auto" w:fill="auto"/>
            <w:noWrap/>
            <w:vAlign w:val="bottom"/>
            <w:hideMark/>
          </w:tcPr>
          <w:p w14:paraId="087FDD85"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48 (16)</w:t>
            </w:r>
          </w:p>
        </w:tc>
      </w:tr>
      <w:tr w:rsidR="008562E7" w:rsidRPr="00E67D21" w14:paraId="4391E297" w14:textId="77777777" w:rsidTr="00E67D21">
        <w:trPr>
          <w:trHeight w:val="20"/>
        </w:trPr>
        <w:tc>
          <w:tcPr>
            <w:tcW w:w="1166" w:type="pct"/>
            <w:vMerge/>
            <w:vAlign w:val="center"/>
            <w:hideMark/>
          </w:tcPr>
          <w:p w14:paraId="4176B691"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0246BAD6"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Unknown</w:t>
            </w:r>
          </w:p>
        </w:tc>
        <w:tc>
          <w:tcPr>
            <w:tcW w:w="789" w:type="pct"/>
            <w:shd w:val="clear" w:color="auto" w:fill="auto"/>
            <w:noWrap/>
            <w:vAlign w:val="bottom"/>
            <w:hideMark/>
          </w:tcPr>
          <w:p w14:paraId="6E7A5544"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841" w:type="pct"/>
            <w:shd w:val="clear" w:color="auto" w:fill="auto"/>
            <w:noWrap/>
            <w:vAlign w:val="bottom"/>
            <w:hideMark/>
          </w:tcPr>
          <w:p w14:paraId="66261461"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789" w:type="pct"/>
            <w:shd w:val="clear" w:color="auto" w:fill="auto"/>
            <w:noWrap/>
            <w:vAlign w:val="bottom"/>
            <w:hideMark/>
          </w:tcPr>
          <w:p w14:paraId="5DE8B5C3"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r>
      <w:tr w:rsidR="008562E7" w:rsidRPr="00E67D21" w14:paraId="0F9572FA" w14:textId="77777777" w:rsidTr="00E67D21">
        <w:trPr>
          <w:trHeight w:val="20"/>
        </w:trPr>
        <w:tc>
          <w:tcPr>
            <w:tcW w:w="1166" w:type="pct"/>
            <w:vMerge w:val="restart"/>
            <w:shd w:val="clear" w:color="auto" w:fill="auto"/>
            <w:noWrap/>
            <w:vAlign w:val="bottom"/>
            <w:hideMark/>
          </w:tcPr>
          <w:p w14:paraId="4EAE9225" w14:textId="5C16179B" w:rsidR="00FC00FA" w:rsidRPr="00E67D21" w:rsidRDefault="007E6CAF" w:rsidP="005A1F26">
            <w:pPr>
              <w:spacing w:line="240" w:lineRule="auto"/>
              <w:rPr>
                <w:rFonts w:eastAsia="Times New Roman" w:cs="Times New Roman"/>
                <w:color w:val="000000"/>
                <w:sz w:val="14"/>
                <w:szCs w:val="14"/>
              </w:rPr>
            </w:pPr>
            <w:r>
              <w:rPr>
                <w:rFonts w:eastAsia="Times New Roman" w:cs="Times New Roman"/>
                <w:color w:val="000000"/>
                <w:sz w:val="14"/>
                <w:szCs w:val="14"/>
              </w:rPr>
              <w:t>Documented TB</w:t>
            </w:r>
            <w:r w:rsidR="00FC00FA" w:rsidRPr="00E67D21">
              <w:rPr>
                <w:rFonts w:eastAsia="Times New Roman" w:cs="Times New Roman"/>
                <w:color w:val="000000"/>
                <w:sz w:val="14"/>
                <w:szCs w:val="14"/>
              </w:rPr>
              <w:t xml:space="preserve"> exposure</w:t>
            </w:r>
          </w:p>
        </w:tc>
        <w:tc>
          <w:tcPr>
            <w:tcW w:w="1415" w:type="pct"/>
            <w:shd w:val="clear" w:color="auto" w:fill="auto"/>
            <w:noWrap/>
            <w:vAlign w:val="bottom"/>
            <w:hideMark/>
          </w:tcPr>
          <w:p w14:paraId="1A2986BC" w14:textId="18590C64" w:rsidR="00FC00FA" w:rsidRPr="00E67D21" w:rsidRDefault="007E6CAF" w:rsidP="005A1F26">
            <w:pPr>
              <w:spacing w:line="240" w:lineRule="auto"/>
              <w:rPr>
                <w:rFonts w:eastAsia="Times New Roman" w:cs="Times New Roman"/>
                <w:color w:val="000000"/>
                <w:sz w:val="14"/>
                <w:szCs w:val="14"/>
              </w:rPr>
            </w:pPr>
            <w:r>
              <w:rPr>
                <w:rFonts w:eastAsia="Times New Roman" w:cs="Times New Roman"/>
                <w:color w:val="000000"/>
                <w:sz w:val="14"/>
                <w:szCs w:val="14"/>
              </w:rPr>
              <w:t>Documented TB</w:t>
            </w:r>
            <w:r w:rsidR="00FC00FA" w:rsidRPr="00E67D21">
              <w:rPr>
                <w:rFonts w:eastAsia="Times New Roman" w:cs="Times New Roman"/>
                <w:color w:val="000000"/>
                <w:sz w:val="14"/>
                <w:szCs w:val="14"/>
              </w:rPr>
              <w:t xml:space="preserve"> exposure in previous 12 months</w:t>
            </w:r>
          </w:p>
        </w:tc>
        <w:tc>
          <w:tcPr>
            <w:tcW w:w="789" w:type="pct"/>
            <w:shd w:val="clear" w:color="auto" w:fill="auto"/>
            <w:noWrap/>
            <w:vAlign w:val="bottom"/>
            <w:hideMark/>
          </w:tcPr>
          <w:p w14:paraId="4622A659"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17 (27)</w:t>
            </w:r>
          </w:p>
        </w:tc>
        <w:tc>
          <w:tcPr>
            <w:tcW w:w="841" w:type="pct"/>
            <w:shd w:val="clear" w:color="auto" w:fill="auto"/>
            <w:noWrap/>
            <w:vAlign w:val="bottom"/>
            <w:hideMark/>
          </w:tcPr>
          <w:p w14:paraId="3A548C2F"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17 (47)</w:t>
            </w:r>
          </w:p>
        </w:tc>
        <w:tc>
          <w:tcPr>
            <w:tcW w:w="789" w:type="pct"/>
            <w:shd w:val="clear" w:color="auto" w:fill="auto"/>
            <w:noWrap/>
            <w:vAlign w:val="bottom"/>
            <w:hideMark/>
          </w:tcPr>
          <w:p w14:paraId="5892B779"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65 (21)</w:t>
            </w:r>
          </w:p>
        </w:tc>
      </w:tr>
      <w:tr w:rsidR="008562E7" w:rsidRPr="00E67D21" w14:paraId="6B63BAB1" w14:textId="77777777" w:rsidTr="00E67D21">
        <w:trPr>
          <w:trHeight w:val="20"/>
        </w:trPr>
        <w:tc>
          <w:tcPr>
            <w:tcW w:w="1166" w:type="pct"/>
            <w:vMerge/>
            <w:vAlign w:val="center"/>
            <w:hideMark/>
          </w:tcPr>
          <w:p w14:paraId="7368A860"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111056A0" w14:textId="637B8728"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 xml:space="preserve">No </w:t>
            </w:r>
            <w:r w:rsidR="007E6CAF">
              <w:rPr>
                <w:rFonts w:eastAsia="Times New Roman" w:cs="Times New Roman"/>
                <w:color w:val="000000"/>
                <w:sz w:val="14"/>
                <w:szCs w:val="14"/>
              </w:rPr>
              <w:t>documented TB</w:t>
            </w:r>
            <w:r w:rsidRPr="00E67D21">
              <w:rPr>
                <w:rFonts w:eastAsia="Times New Roman" w:cs="Times New Roman"/>
                <w:color w:val="000000"/>
                <w:sz w:val="14"/>
                <w:szCs w:val="14"/>
              </w:rPr>
              <w:t xml:space="preserve"> exposure in previous 12 months</w:t>
            </w:r>
          </w:p>
        </w:tc>
        <w:tc>
          <w:tcPr>
            <w:tcW w:w="789" w:type="pct"/>
            <w:shd w:val="clear" w:color="auto" w:fill="auto"/>
            <w:noWrap/>
            <w:vAlign w:val="bottom"/>
            <w:hideMark/>
          </w:tcPr>
          <w:p w14:paraId="3AD7F365"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46 (73)</w:t>
            </w:r>
          </w:p>
        </w:tc>
        <w:tc>
          <w:tcPr>
            <w:tcW w:w="841" w:type="pct"/>
            <w:shd w:val="clear" w:color="auto" w:fill="auto"/>
            <w:noWrap/>
            <w:vAlign w:val="bottom"/>
            <w:hideMark/>
          </w:tcPr>
          <w:p w14:paraId="09A1372C"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19 (53)</w:t>
            </w:r>
          </w:p>
        </w:tc>
        <w:tc>
          <w:tcPr>
            <w:tcW w:w="789" w:type="pct"/>
            <w:shd w:val="clear" w:color="auto" w:fill="auto"/>
            <w:noWrap/>
            <w:vAlign w:val="bottom"/>
            <w:hideMark/>
          </w:tcPr>
          <w:p w14:paraId="08CE3F6C"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238 (79)</w:t>
            </w:r>
          </w:p>
        </w:tc>
      </w:tr>
      <w:tr w:rsidR="008562E7" w:rsidRPr="00E67D21" w14:paraId="55CBC7A0" w14:textId="77777777" w:rsidTr="00E67D21">
        <w:trPr>
          <w:trHeight w:val="20"/>
        </w:trPr>
        <w:tc>
          <w:tcPr>
            <w:tcW w:w="1166" w:type="pct"/>
            <w:vMerge/>
            <w:vAlign w:val="center"/>
            <w:hideMark/>
          </w:tcPr>
          <w:p w14:paraId="6BFE1BCC"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0E7D58EC"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Unknown</w:t>
            </w:r>
          </w:p>
        </w:tc>
        <w:tc>
          <w:tcPr>
            <w:tcW w:w="789" w:type="pct"/>
            <w:shd w:val="clear" w:color="auto" w:fill="auto"/>
            <w:noWrap/>
            <w:vAlign w:val="bottom"/>
            <w:hideMark/>
          </w:tcPr>
          <w:p w14:paraId="79C91A4A"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841" w:type="pct"/>
            <w:shd w:val="clear" w:color="auto" w:fill="auto"/>
            <w:noWrap/>
            <w:vAlign w:val="bottom"/>
            <w:hideMark/>
          </w:tcPr>
          <w:p w14:paraId="330290CE"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789" w:type="pct"/>
            <w:shd w:val="clear" w:color="auto" w:fill="auto"/>
            <w:noWrap/>
            <w:vAlign w:val="bottom"/>
            <w:hideMark/>
          </w:tcPr>
          <w:p w14:paraId="0479F57F"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r>
      <w:tr w:rsidR="008562E7" w:rsidRPr="00E67D21" w14:paraId="5C735A48" w14:textId="77777777" w:rsidTr="00E67D21">
        <w:trPr>
          <w:trHeight w:val="20"/>
        </w:trPr>
        <w:tc>
          <w:tcPr>
            <w:tcW w:w="1166" w:type="pct"/>
            <w:vMerge w:val="restart"/>
            <w:shd w:val="clear" w:color="auto" w:fill="auto"/>
            <w:noWrap/>
            <w:vAlign w:val="bottom"/>
            <w:hideMark/>
          </w:tcPr>
          <w:p w14:paraId="05B631B3"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Night sweats</w:t>
            </w:r>
          </w:p>
        </w:tc>
        <w:tc>
          <w:tcPr>
            <w:tcW w:w="1415" w:type="pct"/>
            <w:shd w:val="clear" w:color="auto" w:fill="auto"/>
            <w:noWrap/>
            <w:vAlign w:val="bottom"/>
            <w:hideMark/>
          </w:tcPr>
          <w:p w14:paraId="399D5B12"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Night sweats</w:t>
            </w:r>
          </w:p>
        </w:tc>
        <w:tc>
          <w:tcPr>
            <w:tcW w:w="789" w:type="pct"/>
            <w:shd w:val="clear" w:color="auto" w:fill="auto"/>
            <w:noWrap/>
            <w:vAlign w:val="bottom"/>
            <w:hideMark/>
          </w:tcPr>
          <w:p w14:paraId="64BBA079"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42 (67)</w:t>
            </w:r>
          </w:p>
        </w:tc>
        <w:tc>
          <w:tcPr>
            <w:tcW w:w="841" w:type="pct"/>
            <w:shd w:val="clear" w:color="auto" w:fill="auto"/>
            <w:noWrap/>
            <w:vAlign w:val="bottom"/>
            <w:hideMark/>
          </w:tcPr>
          <w:p w14:paraId="0D08211F"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25 (69)</w:t>
            </w:r>
          </w:p>
        </w:tc>
        <w:tc>
          <w:tcPr>
            <w:tcW w:w="789" w:type="pct"/>
            <w:shd w:val="clear" w:color="auto" w:fill="auto"/>
            <w:noWrap/>
            <w:vAlign w:val="bottom"/>
            <w:hideMark/>
          </w:tcPr>
          <w:p w14:paraId="0BEB499A"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179 (59)</w:t>
            </w:r>
          </w:p>
        </w:tc>
      </w:tr>
      <w:tr w:rsidR="008562E7" w:rsidRPr="00E67D21" w14:paraId="17481B5F" w14:textId="77777777" w:rsidTr="00E67D21">
        <w:trPr>
          <w:trHeight w:val="20"/>
        </w:trPr>
        <w:tc>
          <w:tcPr>
            <w:tcW w:w="1166" w:type="pct"/>
            <w:vMerge/>
            <w:vAlign w:val="center"/>
            <w:hideMark/>
          </w:tcPr>
          <w:p w14:paraId="505B64FB"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5D3DCF71"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No night sweats</w:t>
            </w:r>
          </w:p>
        </w:tc>
        <w:tc>
          <w:tcPr>
            <w:tcW w:w="789" w:type="pct"/>
            <w:shd w:val="clear" w:color="auto" w:fill="auto"/>
            <w:noWrap/>
            <w:vAlign w:val="bottom"/>
            <w:hideMark/>
          </w:tcPr>
          <w:p w14:paraId="274C0F39"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21 (33)</w:t>
            </w:r>
          </w:p>
        </w:tc>
        <w:tc>
          <w:tcPr>
            <w:tcW w:w="841" w:type="pct"/>
            <w:shd w:val="clear" w:color="auto" w:fill="auto"/>
            <w:noWrap/>
            <w:vAlign w:val="bottom"/>
            <w:hideMark/>
          </w:tcPr>
          <w:p w14:paraId="2BF0CA23"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11 (31)</w:t>
            </w:r>
          </w:p>
        </w:tc>
        <w:tc>
          <w:tcPr>
            <w:tcW w:w="789" w:type="pct"/>
            <w:shd w:val="clear" w:color="auto" w:fill="auto"/>
            <w:noWrap/>
            <w:vAlign w:val="bottom"/>
            <w:hideMark/>
          </w:tcPr>
          <w:p w14:paraId="4F875EAE"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124 (41)</w:t>
            </w:r>
          </w:p>
        </w:tc>
      </w:tr>
      <w:tr w:rsidR="008562E7" w:rsidRPr="00E67D21" w14:paraId="2117C5A9" w14:textId="77777777" w:rsidTr="00E67D21">
        <w:trPr>
          <w:trHeight w:val="20"/>
        </w:trPr>
        <w:tc>
          <w:tcPr>
            <w:tcW w:w="1166" w:type="pct"/>
            <w:vMerge/>
            <w:vAlign w:val="center"/>
            <w:hideMark/>
          </w:tcPr>
          <w:p w14:paraId="444EBD0A"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1BB704F2"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Unknown</w:t>
            </w:r>
          </w:p>
        </w:tc>
        <w:tc>
          <w:tcPr>
            <w:tcW w:w="789" w:type="pct"/>
            <w:shd w:val="clear" w:color="auto" w:fill="auto"/>
            <w:noWrap/>
            <w:vAlign w:val="bottom"/>
            <w:hideMark/>
          </w:tcPr>
          <w:p w14:paraId="5745895C"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841" w:type="pct"/>
            <w:shd w:val="clear" w:color="auto" w:fill="auto"/>
            <w:noWrap/>
            <w:vAlign w:val="bottom"/>
            <w:hideMark/>
          </w:tcPr>
          <w:p w14:paraId="21B37946"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789" w:type="pct"/>
            <w:shd w:val="clear" w:color="auto" w:fill="auto"/>
            <w:noWrap/>
            <w:vAlign w:val="bottom"/>
            <w:hideMark/>
          </w:tcPr>
          <w:p w14:paraId="7D4026A7"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r>
      <w:tr w:rsidR="008562E7" w:rsidRPr="00E67D21" w14:paraId="7682A2BD" w14:textId="77777777" w:rsidTr="00E67D21">
        <w:trPr>
          <w:trHeight w:val="20"/>
        </w:trPr>
        <w:tc>
          <w:tcPr>
            <w:tcW w:w="1166" w:type="pct"/>
            <w:vMerge w:val="restart"/>
            <w:shd w:val="clear" w:color="auto" w:fill="auto"/>
            <w:noWrap/>
            <w:vAlign w:val="bottom"/>
            <w:hideMark/>
          </w:tcPr>
          <w:p w14:paraId="2806BAF0" w14:textId="12C4D06F" w:rsidR="00FC00FA" w:rsidRPr="00E67D21" w:rsidRDefault="00E67D21" w:rsidP="005A1F26">
            <w:pPr>
              <w:spacing w:line="240" w:lineRule="auto"/>
              <w:rPr>
                <w:rFonts w:eastAsia="Times New Roman" w:cs="Times New Roman"/>
                <w:color w:val="000000"/>
                <w:sz w:val="14"/>
                <w:szCs w:val="14"/>
              </w:rPr>
            </w:pPr>
            <w:proofErr w:type="spellStart"/>
            <w:r w:rsidRPr="00E67D21">
              <w:rPr>
                <w:rFonts w:eastAsia="Times New Roman" w:cs="Times New Roman"/>
                <w:color w:val="000000"/>
                <w:sz w:val="14"/>
                <w:szCs w:val="14"/>
              </w:rPr>
              <w:t>Haemoptysis</w:t>
            </w:r>
            <w:proofErr w:type="spellEnd"/>
          </w:p>
        </w:tc>
        <w:tc>
          <w:tcPr>
            <w:tcW w:w="1415" w:type="pct"/>
            <w:shd w:val="clear" w:color="auto" w:fill="auto"/>
            <w:noWrap/>
            <w:vAlign w:val="bottom"/>
            <w:hideMark/>
          </w:tcPr>
          <w:p w14:paraId="253E5B29" w14:textId="0B37E7C0" w:rsidR="00FC00FA" w:rsidRPr="00E67D21" w:rsidRDefault="00E67D21" w:rsidP="005A1F26">
            <w:pPr>
              <w:spacing w:line="240" w:lineRule="auto"/>
              <w:rPr>
                <w:rFonts w:eastAsia="Times New Roman" w:cs="Times New Roman"/>
                <w:color w:val="000000"/>
                <w:sz w:val="14"/>
                <w:szCs w:val="14"/>
              </w:rPr>
            </w:pPr>
            <w:proofErr w:type="spellStart"/>
            <w:r w:rsidRPr="00E67D21">
              <w:rPr>
                <w:rFonts w:eastAsia="Times New Roman" w:cs="Times New Roman"/>
                <w:color w:val="000000"/>
                <w:sz w:val="14"/>
                <w:szCs w:val="14"/>
              </w:rPr>
              <w:t>Haemoptysis</w:t>
            </w:r>
            <w:proofErr w:type="spellEnd"/>
          </w:p>
        </w:tc>
        <w:tc>
          <w:tcPr>
            <w:tcW w:w="789" w:type="pct"/>
            <w:shd w:val="clear" w:color="auto" w:fill="auto"/>
            <w:noWrap/>
            <w:vAlign w:val="bottom"/>
            <w:hideMark/>
          </w:tcPr>
          <w:p w14:paraId="643C02CB"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841" w:type="pct"/>
            <w:shd w:val="clear" w:color="auto" w:fill="auto"/>
            <w:noWrap/>
            <w:vAlign w:val="bottom"/>
            <w:hideMark/>
          </w:tcPr>
          <w:p w14:paraId="6D4409D9"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1 (3)</w:t>
            </w:r>
          </w:p>
        </w:tc>
        <w:tc>
          <w:tcPr>
            <w:tcW w:w="789" w:type="pct"/>
            <w:shd w:val="clear" w:color="auto" w:fill="auto"/>
            <w:noWrap/>
            <w:vAlign w:val="bottom"/>
            <w:hideMark/>
          </w:tcPr>
          <w:p w14:paraId="663ABD72"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7 (2)</w:t>
            </w:r>
          </w:p>
        </w:tc>
      </w:tr>
      <w:tr w:rsidR="008562E7" w:rsidRPr="00E67D21" w14:paraId="79354EBC" w14:textId="77777777" w:rsidTr="00E67D21">
        <w:trPr>
          <w:trHeight w:val="20"/>
        </w:trPr>
        <w:tc>
          <w:tcPr>
            <w:tcW w:w="1166" w:type="pct"/>
            <w:vMerge/>
            <w:vAlign w:val="center"/>
            <w:hideMark/>
          </w:tcPr>
          <w:p w14:paraId="0CAA352F"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78C6FDC0" w14:textId="40E35C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 xml:space="preserve">No </w:t>
            </w:r>
            <w:proofErr w:type="spellStart"/>
            <w:r w:rsidR="00E67D21" w:rsidRPr="00E67D21">
              <w:rPr>
                <w:rFonts w:eastAsia="Times New Roman" w:cs="Times New Roman"/>
                <w:color w:val="000000"/>
                <w:sz w:val="14"/>
                <w:szCs w:val="14"/>
              </w:rPr>
              <w:t>haemoptysis</w:t>
            </w:r>
            <w:proofErr w:type="spellEnd"/>
          </w:p>
        </w:tc>
        <w:tc>
          <w:tcPr>
            <w:tcW w:w="789" w:type="pct"/>
            <w:shd w:val="clear" w:color="auto" w:fill="auto"/>
            <w:noWrap/>
            <w:vAlign w:val="bottom"/>
            <w:hideMark/>
          </w:tcPr>
          <w:p w14:paraId="05019901"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9 (14)</w:t>
            </w:r>
          </w:p>
        </w:tc>
        <w:tc>
          <w:tcPr>
            <w:tcW w:w="841" w:type="pct"/>
            <w:shd w:val="clear" w:color="auto" w:fill="auto"/>
            <w:noWrap/>
            <w:vAlign w:val="bottom"/>
            <w:hideMark/>
          </w:tcPr>
          <w:p w14:paraId="29575E5B"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6 (17)</w:t>
            </w:r>
          </w:p>
        </w:tc>
        <w:tc>
          <w:tcPr>
            <w:tcW w:w="789" w:type="pct"/>
            <w:shd w:val="clear" w:color="auto" w:fill="auto"/>
            <w:noWrap/>
            <w:vAlign w:val="bottom"/>
            <w:hideMark/>
          </w:tcPr>
          <w:p w14:paraId="17CB9C3B"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94 (31)</w:t>
            </w:r>
          </w:p>
        </w:tc>
      </w:tr>
      <w:tr w:rsidR="008562E7" w:rsidRPr="00E67D21" w14:paraId="5576661E" w14:textId="77777777" w:rsidTr="00E67D21">
        <w:trPr>
          <w:trHeight w:val="20"/>
        </w:trPr>
        <w:tc>
          <w:tcPr>
            <w:tcW w:w="1166" w:type="pct"/>
            <w:vMerge/>
            <w:vAlign w:val="center"/>
            <w:hideMark/>
          </w:tcPr>
          <w:p w14:paraId="0D1A7132"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4A75380C"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Unknown</w:t>
            </w:r>
          </w:p>
        </w:tc>
        <w:tc>
          <w:tcPr>
            <w:tcW w:w="789" w:type="pct"/>
            <w:shd w:val="clear" w:color="auto" w:fill="auto"/>
            <w:noWrap/>
            <w:vAlign w:val="bottom"/>
            <w:hideMark/>
          </w:tcPr>
          <w:p w14:paraId="0DF3F6A2"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54 (86)</w:t>
            </w:r>
          </w:p>
        </w:tc>
        <w:tc>
          <w:tcPr>
            <w:tcW w:w="841" w:type="pct"/>
            <w:shd w:val="clear" w:color="auto" w:fill="auto"/>
            <w:noWrap/>
            <w:vAlign w:val="bottom"/>
            <w:hideMark/>
          </w:tcPr>
          <w:p w14:paraId="63496942"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29 (81)</w:t>
            </w:r>
          </w:p>
        </w:tc>
        <w:tc>
          <w:tcPr>
            <w:tcW w:w="789" w:type="pct"/>
            <w:shd w:val="clear" w:color="auto" w:fill="auto"/>
            <w:noWrap/>
            <w:vAlign w:val="bottom"/>
            <w:hideMark/>
          </w:tcPr>
          <w:p w14:paraId="125802F7"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202 (67)</w:t>
            </w:r>
          </w:p>
        </w:tc>
      </w:tr>
      <w:tr w:rsidR="008562E7" w:rsidRPr="00E67D21" w14:paraId="24EBEF82" w14:textId="77777777" w:rsidTr="00E67D21">
        <w:trPr>
          <w:trHeight w:val="20"/>
        </w:trPr>
        <w:tc>
          <w:tcPr>
            <w:tcW w:w="1166" w:type="pct"/>
            <w:vMerge w:val="restart"/>
            <w:shd w:val="clear" w:color="auto" w:fill="auto"/>
            <w:noWrap/>
            <w:vAlign w:val="bottom"/>
            <w:hideMark/>
          </w:tcPr>
          <w:p w14:paraId="3A386311" w14:textId="01DCB84C"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Objective fever (</w:t>
            </w:r>
            <w:r w:rsidR="005843AC" w:rsidRPr="00E67D21">
              <w:rPr>
                <w:rFonts w:eastAsia="Times New Roman" w:cs="Times New Roman"/>
                <w:color w:val="000000"/>
                <w:sz w:val="14"/>
                <w:szCs w:val="14"/>
              </w:rPr>
              <w:t>≥</w:t>
            </w:r>
            <w:r w:rsidR="00E67D21" w:rsidRPr="00E67D21">
              <w:rPr>
                <w:rFonts w:eastAsia="Times New Roman" w:cs="Times New Roman"/>
                <w:color w:val="000000"/>
                <w:sz w:val="14"/>
                <w:szCs w:val="14"/>
              </w:rPr>
              <w:t>38 degrees Celsius</w:t>
            </w:r>
            <w:r w:rsidRPr="00E67D21">
              <w:rPr>
                <w:rFonts w:eastAsia="Times New Roman" w:cs="Times New Roman"/>
                <w:color w:val="000000"/>
                <w:sz w:val="14"/>
                <w:szCs w:val="14"/>
              </w:rPr>
              <w:t>)</w:t>
            </w:r>
          </w:p>
        </w:tc>
        <w:tc>
          <w:tcPr>
            <w:tcW w:w="1415" w:type="pct"/>
            <w:shd w:val="clear" w:color="auto" w:fill="auto"/>
            <w:noWrap/>
            <w:vAlign w:val="bottom"/>
            <w:hideMark/>
          </w:tcPr>
          <w:p w14:paraId="203D58AC"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Objective fever</w:t>
            </w:r>
          </w:p>
        </w:tc>
        <w:tc>
          <w:tcPr>
            <w:tcW w:w="789" w:type="pct"/>
            <w:shd w:val="clear" w:color="auto" w:fill="auto"/>
            <w:noWrap/>
            <w:vAlign w:val="bottom"/>
            <w:hideMark/>
          </w:tcPr>
          <w:p w14:paraId="6C7F7BA0"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841" w:type="pct"/>
            <w:shd w:val="clear" w:color="auto" w:fill="auto"/>
            <w:noWrap/>
            <w:vAlign w:val="bottom"/>
            <w:hideMark/>
          </w:tcPr>
          <w:p w14:paraId="71B68B5A"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789" w:type="pct"/>
            <w:shd w:val="clear" w:color="auto" w:fill="auto"/>
            <w:noWrap/>
            <w:vAlign w:val="bottom"/>
            <w:hideMark/>
          </w:tcPr>
          <w:p w14:paraId="030D00FF"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r>
      <w:tr w:rsidR="008562E7" w:rsidRPr="00E67D21" w14:paraId="42DDC67B" w14:textId="77777777" w:rsidTr="00E67D21">
        <w:trPr>
          <w:trHeight w:val="20"/>
        </w:trPr>
        <w:tc>
          <w:tcPr>
            <w:tcW w:w="1166" w:type="pct"/>
            <w:vMerge/>
            <w:vAlign w:val="center"/>
            <w:hideMark/>
          </w:tcPr>
          <w:p w14:paraId="0A5022E7"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3F57A5C6"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No objective fever</w:t>
            </w:r>
          </w:p>
        </w:tc>
        <w:tc>
          <w:tcPr>
            <w:tcW w:w="789" w:type="pct"/>
            <w:shd w:val="clear" w:color="auto" w:fill="auto"/>
            <w:noWrap/>
            <w:vAlign w:val="bottom"/>
            <w:hideMark/>
          </w:tcPr>
          <w:p w14:paraId="207F7D11"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841" w:type="pct"/>
            <w:shd w:val="clear" w:color="auto" w:fill="auto"/>
            <w:noWrap/>
            <w:vAlign w:val="bottom"/>
            <w:hideMark/>
          </w:tcPr>
          <w:p w14:paraId="55EDAA60"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789" w:type="pct"/>
            <w:shd w:val="clear" w:color="auto" w:fill="auto"/>
            <w:noWrap/>
            <w:vAlign w:val="bottom"/>
            <w:hideMark/>
          </w:tcPr>
          <w:p w14:paraId="19ADFD5E"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r>
      <w:tr w:rsidR="008562E7" w:rsidRPr="00E67D21" w14:paraId="0A3662CE" w14:textId="77777777" w:rsidTr="00E67D21">
        <w:trPr>
          <w:trHeight w:val="20"/>
        </w:trPr>
        <w:tc>
          <w:tcPr>
            <w:tcW w:w="1166" w:type="pct"/>
            <w:vMerge/>
            <w:vAlign w:val="center"/>
            <w:hideMark/>
          </w:tcPr>
          <w:p w14:paraId="51143386"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0F098987"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Unknown</w:t>
            </w:r>
          </w:p>
        </w:tc>
        <w:tc>
          <w:tcPr>
            <w:tcW w:w="789" w:type="pct"/>
            <w:shd w:val="clear" w:color="auto" w:fill="auto"/>
            <w:noWrap/>
            <w:vAlign w:val="bottom"/>
            <w:hideMark/>
          </w:tcPr>
          <w:p w14:paraId="7BEDBE74"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63 (100)</w:t>
            </w:r>
          </w:p>
        </w:tc>
        <w:tc>
          <w:tcPr>
            <w:tcW w:w="841" w:type="pct"/>
            <w:shd w:val="clear" w:color="auto" w:fill="auto"/>
            <w:noWrap/>
            <w:vAlign w:val="bottom"/>
            <w:hideMark/>
          </w:tcPr>
          <w:p w14:paraId="6AB0741B"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36 (100)</w:t>
            </w:r>
          </w:p>
        </w:tc>
        <w:tc>
          <w:tcPr>
            <w:tcW w:w="789" w:type="pct"/>
            <w:shd w:val="clear" w:color="auto" w:fill="auto"/>
            <w:noWrap/>
            <w:vAlign w:val="bottom"/>
            <w:hideMark/>
          </w:tcPr>
          <w:p w14:paraId="0E631557"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303 (100)</w:t>
            </w:r>
          </w:p>
        </w:tc>
      </w:tr>
      <w:tr w:rsidR="008562E7" w:rsidRPr="00E67D21" w14:paraId="3E979207" w14:textId="77777777" w:rsidTr="00E67D21">
        <w:trPr>
          <w:trHeight w:val="20"/>
        </w:trPr>
        <w:tc>
          <w:tcPr>
            <w:tcW w:w="1166" w:type="pct"/>
            <w:vMerge w:val="restart"/>
            <w:shd w:val="clear" w:color="auto" w:fill="auto"/>
            <w:noWrap/>
            <w:vAlign w:val="bottom"/>
            <w:hideMark/>
          </w:tcPr>
          <w:p w14:paraId="63793527"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Tachycardia</w:t>
            </w:r>
          </w:p>
        </w:tc>
        <w:tc>
          <w:tcPr>
            <w:tcW w:w="1415" w:type="pct"/>
            <w:shd w:val="clear" w:color="auto" w:fill="auto"/>
            <w:noWrap/>
            <w:vAlign w:val="bottom"/>
            <w:hideMark/>
          </w:tcPr>
          <w:p w14:paraId="3BF8FB79"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Tachycardia</w:t>
            </w:r>
          </w:p>
        </w:tc>
        <w:tc>
          <w:tcPr>
            <w:tcW w:w="789" w:type="pct"/>
            <w:shd w:val="clear" w:color="auto" w:fill="auto"/>
            <w:noWrap/>
            <w:vAlign w:val="bottom"/>
            <w:hideMark/>
          </w:tcPr>
          <w:p w14:paraId="59D436C9"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841" w:type="pct"/>
            <w:shd w:val="clear" w:color="auto" w:fill="auto"/>
            <w:noWrap/>
            <w:vAlign w:val="bottom"/>
            <w:hideMark/>
          </w:tcPr>
          <w:p w14:paraId="3D469117"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789" w:type="pct"/>
            <w:shd w:val="clear" w:color="auto" w:fill="auto"/>
            <w:noWrap/>
            <w:vAlign w:val="bottom"/>
            <w:hideMark/>
          </w:tcPr>
          <w:p w14:paraId="5738F18D"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r>
      <w:tr w:rsidR="008562E7" w:rsidRPr="00E67D21" w14:paraId="378A903E" w14:textId="77777777" w:rsidTr="00E67D21">
        <w:trPr>
          <w:trHeight w:val="20"/>
        </w:trPr>
        <w:tc>
          <w:tcPr>
            <w:tcW w:w="1166" w:type="pct"/>
            <w:vMerge/>
            <w:vAlign w:val="center"/>
            <w:hideMark/>
          </w:tcPr>
          <w:p w14:paraId="57C9EE48"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78C734E4"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No tachycardia</w:t>
            </w:r>
          </w:p>
        </w:tc>
        <w:tc>
          <w:tcPr>
            <w:tcW w:w="789" w:type="pct"/>
            <w:shd w:val="clear" w:color="auto" w:fill="auto"/>
            <w:noWrap/>
            <w:vAlign w:val="bottom"/>
            <w:hideMark/>
          </w:tcPr>
          <w:p w14:paraId="0D450EE2"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841" w:type="pct"/>
            <w:shd w:val="clear" w:color="auto" w:fill="auto"/>
            <w:noWrap/>
            <w:vAlign w:val="bottom"/>
            <w:hideMark/>
          </w:tcPr>
          <w:p w14:paraId="2D58B7EA"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789" w:type="pct"/>
            <w:shd w:val="clear" w:color="auto" w:fill="auto"/>
            <w:noWrap/>
            <w:vAlign w:val="bottom"/>
            <w:hideMark/>
          </w:tcPr>
          <w:p w14:paraId="3F944E3F"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r>
      <w:tr w:rsidR="008562E7" w:rsidRPr="00E67D21" w14:paraId="2DC0B895" w14:textId="77777777" w:rsidTr="00E67D21">
        <w:trPr>
          <w:trHeight w:val="20"/>
        </w:trPr>
        <w:tc>
          <w:tcPr>
            <w:tcW w:w="1166" w:type="pct"/>
            <w:vMerge/>
            <w:vAlign w:val="center"/>
            <w:hideMark/>
          </w:tcPr>
          <w:p w14:paraId="59CC6DB1"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129910F8"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Unknown</w:t>
            </w:r>
          </w:p>
        </w:tc>
        <w:tc>
          <w:tcPr>
            <w:tcW w:w="789" w:type="pct"/>
            <w:shd w:val="clear" w:color="auto" w:fill="auto"/>
            <w:noWrap/>
            <w:vAlign w:val="bottom"/>
            <w:hideMark/>
          </w:tcPr>
          <w:p w14:paraId="152CC2A1"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63 (100)</w:t>
            </w:r>
          </w:p>
        </w:tc>
        <w:tc>
          <w:tcPr>
            <w:tcW w:w="841" w:type="pct"/>
            <w:shd w:val="clear" w:color="auto" w:fill="auto"/>
            <w:noWrap/>
            <w:vAlign w:val="bottom"/>
            <w:hideMark/>
          </w:tcPr>
          <w:p w14:paraId="7133475E"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36 (100)</w:t>
            </w:r>
          </w:p>
        </w:tc>
        <w:tc>
          <w:tcPr>
            <w:tcW w:w="789" w:type="pct"/>
            <w:shd w:val="clear" w:color="auto" w:fill="auto"/>
            <w:noWrap/>
            <w:vAlign w:val="bottom"/>
            <w:hideMark/>
          </w:tcPr>
          <w:p w14:paraId="5745D9C8"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303 (100)</w:t>
            </w:r>
          </w:p>
        </w:tc>
      </w:tr>
      <w:tr w:rsidR="008562E7" w:rsidRPr="00E67D21" w14:paraId="0330B705" w14:textId="77777777" w:rsidTr="00E67D21">
        <w:trPr>
          <w:trHeight w:val="20"/>
        </w:trPr>
        <w:tc>
          <w:tcPr>
            <w:tcW w:w="1166" w:type="pct"/>
            <w:vMerge w:val="restart"/>
            <w:shd w:val="clear" w:color="auto" w:fill="auto"/>
            <w:noWrap/>
            <w:vAlign w:val="bottom"/>
            <w:hideMark/>
          </w:tcPr>
          <w:p w14:paraId="5575E752" w14:textId="3D75FB74" w:rsidR="00FC00FA" w:rsidRPr="00E67D21" w:rsidRDefault="00BC1BE1" w:rsidP="005A1F26">
            <w:pPr>
              <w:spacing w:line="240" w:lineRule="auto"/>
              <w:rPr>
                <w:rFonts w:eastAsia="Times New Roman" w:cs="Times New Roman"/>
                <w:color w:val="000000"/>
                <w:sz w:val="14"/>
                <w:szCs w:val="14"/>
              </w:rPr>
            </w:pPr>
            <w:r>
              <w:rPr>
                <w:rFonts w:eastAsia="Times New Roman" w:cs="Times New Roman"/>
                <w:color w:val="000000"/>
                <w:sz w:val="14"/>
                <w:szCs w:val="14"/>
              </w:rPr>
              <w:t>Tachypnoea</w:t>
            </w:r>
          </w:p>
        </w:tc>
        <w:tc>
          <w:tcPr>
            <w:tcW w:w="1415" w:type="pct"/>
            <w:shd w:val="clear" w:color="auto" w:fill="auto"/>
            <w:noWrap/>
            <w:vAlign w:val="bottom"/>
            <w:hideMark/>
          </w:tcPr>
          <w:p w14:paraId="273821A9" w14:textId="10F846D8" w:rsidR="00FC00FA" w:rsidRPr="00E67D21" w:rsidRDefault="00BC1BE1" w:rsidP="005A1F26">
            <w:pPr>
              <w:spacing w:line="240" w:lineRule="auto"/>
              <w:rPr>
                <w:rFonts w:eastAsia="Times New Roman" w:cs="Times New Roman"/>
                <w:color w:val="000000"/>
                <w:sz w:val="14"/>
                <w:szCs w:val="14"/>
              </w:rPr>
            </w:pPr>
            <w:r>
              <w:rPr>
                <w:rFonts w:eastAsia="Times New Roman" w:cs="Times New Roman"/>
                <w:color w:val="000000"/>
                <w:sz w:val="14"/>
                <w:szCs w:val="14"/>
              </w:rPr>
              <w:t>Tachypnoea</w:t>
            </w:r>
          </w:p>
        </w:tc>
        <w:tc>
          <w:tcPr>
            <w:tcW w:w="789" w:type="pct"/>
            <w:shd w:val="clear" w:color="auto" w:fill="auto"/>
            <w:noWrap/>
            <w:vAlign w:val="bottom"/>
            <w:hideMark/>
          </w:tcPr>
          <w:p w14:paraId="2F702750"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841" w:type="pct"/>
            <w:shd w:val="clear" w:color="auto" w:fill="auto"/>
            <w:noWrap/>
            <w:vAlign w:val="bottom"/>
            <w:hideMark/>
          </w:tcPr>
          <w:p w14:paraId="7CA0F682"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789" w:type="pct"/>
            <w:shd w:val="clear" w:color="auto" w:fill="auto"/>
            <w:noWrap/>
            <w:vAlign w:val="bottom"/>
            <w:hideMark/>
          </w:tcPr>
          <w:p w14:paraId="461DE03F"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r>
      <w:tr w:rsidR="008562E7" w:rsidRPr="00E67D21" w14:paraId="2D0565C1" w14:textId="77777777" w:rsidTr="00E67D21">
        <w:trPr>
          <w:trHeight w:val="20"/>
        </w:trPr>
        <w:tc>
          <w:tcPr>
            <w:tcW w:w="1166" w:type="pct"/>
            <w:vMerge/>
            <w:vAlign w:val="center"/>
            <w:hideMark/>
          </w:tcPr>
          <w:p w14:paraId="7EE9DE07"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6CF7C0FB" w14:textId="05232809"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 xml:space="preserve">No </w:t>
            </w:r>
            <w:r w:rsidR="00BC1BE1">
              <w:rPr>
                <w:rFonts w:eastAsia="Times New Roman" w:cs="Times New Roman"/>
                <w:color w:val="000000"/>
                <w:sz w:val="14"/>
                <w:szCs w:val="14"/>
              </w:rPr>
              <w:t>tachypnoea</w:t>
            </w:r>
          </w:p>
        </w:tc>
        <w:tc>
          <w:tcPr>
            <w:tcW w:w="789" w:type="pct"/>
            <w:shd w:val="clear" w:color="auto" w:fill="auto"/>
            <w:noWrap/>
            <w:vAlign w:val="bottom"/>
            <w:hideMark/>
          </w:tcPr>
          <w:p w14:paraId="77B3597D"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841" w:type="pct"/>
            <w:shd w:val="clear" w:color="auto" w:fill="auto"/>
            <w:noWrap/>
            <w:vAlign w:val="bottom"/>
            <w:hideMark/>
          </w:tcPr>
          <w:p w14:paraId="367CF770"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789" w:type="pct"/>
            <w:shd w:val="clear" w:color="auto" w:fill="auto"/>
            <w:noWrap/>
            <w:vAlign w:val="bottom"/>
            <w:hideMark/>
          </w:tcPr>
          <w:p w14:paraId="732D543C"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r>
      <w:tr w:rsidR="008562E7" w:rsidRPr="00E67D21" w14:paraId="643A45D4" w14:textId="77777777" w:rsidTr="00E67D21">
        <w:trPr>
          <w:trHeight w:val="20"/>
        </w:trPr>
        <w:tc>
          <w:tcPr>
            <w:tcW w:w="1166" w:type="pct"/>
            <w:vMerge/>
            <w:vAlign w:val="center"/>
            <w:hideMark/>
          </w:tcPr>
          <w:p w14:paraId="431D5C94"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58756DD6"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Unknown</w:t>
            </w:r>
          </w:p>
        </w:tc>
        <w:tc>
          <w:tcPr>
            <w:tcW w:w="789" w:type="pct"/>
            <w:shd w:val="clear" w:color="auto" w:fill="auto"/>
            <w:noWrap/>
            <w:vAlign w:val="bottom"/>
            <w:hideMark/>
          </w:tcPr>
          <w:p w14:paraId="2C037CF1"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63 (100)</w:t>
            </w:r>
          </w:p>
        </w:tc>
        <w:tc>
          <w:tcPr>
            <w:tcW w:w="841" w:type="pct"/>
            <w:shd w:val="clear" w:color="auto" w:fill="auto"/>
            <w:noWrap/>
            <w:vAlign w:val="bottom"/>
            <w:hideMark/>
          </w:tcPr>
          <w:p w14:paraId="1CDCE6FF"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36 (100)</w:t>
            </w:r>
          </w:p>
        </w:tc>
        <w:tc>
          <w:tcPr>
            <w:tcW w:w="789" w:type="pct"/>
            <w:shd w:val="clear" w:color="auto" w:fill="auto"/>
            <w:noWrap/>
            <w:vAlign w:val="bottom"/>
            <w:hideMark/>
          </w:tcPr>
          <w:p w14:paraId="61967603"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303 (100)</w:t>
            </w:r>
          </w:p>
        </w:tc>
      </w:tr>
      <w:tr w:rsidR="008562E7" w:rsidRPr="00E67D21" w14:paraId="482210F0" w14:textId="77777777" w:rsidTr="00E67D21">
        <w:trPr>
          <w:trHeight w:val="20"/>
        </w:trPr>
        <w:tc>
          <w:tcPr>
            <w:tcW w:w="1166" w:type="pct"/>
            <w:vMerge w:val="restart"/>
            <w:shd w:val="clear" w:color="auto" w:fill="auto"/>
            <w:noWrap/>
            <w:vAlign w:val="bottom"/>
            <w:hideMark/>
          </w:tcPr>
          <w:p w14:paraId="2A95AFB5"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Peripheral lymphadenopathy</w:t>
            </w:r>
          </w:p>
        </w:tc>
        <w:tc>
          <w:tcPr>
            <w:tcW w:w="1415" w:type="pct"/>
            <w:shd w:val="clear" w:color="auto" w:fill="auto"/>
            <w:noWrap/>
            <w:vAlign w:val="bottom"/>
            <w:hideMark/>
          </w:tcPr>
          <w:p w14:paraId="4B82767D"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Peripheral lymphadenopathy</w:t>
            </w:r>
          </w:p>
        </w:tc>
        <w:tc>
          <w:tcPr>
            <w:tcW w:w="789" w:type="pct"/>
            <w:shd w:val="clear" w:color="auto" w:fill="auto"/>
            <w:noWrap/>
            <w:vAlign w:val="bottom"/>
            <w:hideMark/>
          </w:tcPr>
          <w:p w14:paraId="67087B0A"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841" w:type="pct"/>
            <w:shd w:val="clear" w:color="auto" w:fill="auto"/>
            <w:noWrap/>
            <w:vAlign w:val="bottom"/>
            <w:hideMark/>
          </w:tcPr>
          <w:p w14:paraId="4B652279"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789" w:type="pct"/>
            <w:shd w:val="clear" w:color="auto" w:fill="auto"/>
            <w:noWrap/>
            <w:vAlign w:val="bottom"/>
            <w:hideMark/>
          </w:tcPr>
          <w:p w14:paraId="01E84EC2"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r>
      <w:tr w:rsidR="008562E7" w:rsidRPr="00E67D21" w14:paraId="299CD286" w14:textId="77777777" w:rsidTr="00E67D21">
        <w:trPr>
          <w:trHeight w:val="20"/>
        </w:trPr>
        <w:tc>
          <w:tcPr>
            <w:tcW w:w="1166" w:type="pct"/>
            <w:vMerge/>
            <w:vAlign w:val="center"/>
            <w:hideMark/>
          </w:tcPr>
          <w:p w14:paraId="5DF0A453"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73DCEC86"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No peripheral lymphadenopathy</w:t>
            </w:r>
          </w:p>
        </w:tc>
        <w:tc>
          <w:tcPr>
            <w:tcW w:w="789" w:type="pct"/>
            <w:shd w:val="clear" w:color="auto" w:fill="auto"/>
            <w:noWrap/>
            <w:vAlign w:val="bottom"/>
            <w:hideMark/>
          </w:tcPr>
          <w:p w14:paraId="7D6AD1DA"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841" w:type="pct"/>
            <w:shd w:val="clear" w:color="auto" w:fill="auto"/>
            <w:noWrap/>
            <w:vAlign w:val="bottom"/>
            <w:hideMark/>
          </w:tcPr>
          <w:p w14:paraId="06019E19"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c>
          <w:tcPr>
            <w:tcW w:w="789" w:type="pct"/>
            <w:shd w:val="clear" w:color="auto" w:fill="auto"/>
            <w:noWrap/>
            <w:vAlign w:val="bottom"/>
            <w:hideMark/>
          </w:tcPr>
          <w:p w14:paraId="071AC8FA"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0 (0)</w:t>
            </w:r>
          </w:p>
        </w:tc>
      </w:tr>
      <w:tr w:rsidR="008562E7" w:rsidRPr="00E67D21" w14:paraId="0CD16708" w14:textId="77777777" w:rsidTr="00E67D21">
        <w:trPr>
          <w:trHeight w:val="20"/>
        </w:trPr>
        <w:tc>
          <w:tcPr>
            <w:tcW w:w="1166" w:type="pct"/>
            <w:vMerge/>
            <w:vAlign w:val="center"/>
            <w:hideMark/>
          </w:tcPr>
          <w:p w14:paraId="00451EE6" w14:textId="77777777" w:rsidR="00FC00FA" w:rsidRPr="00E67D21" w:rsidRDefault="00FC00FA" w:rsidP="005A1F26">
            <w:pPr>
              <w:spacing w:line="240" w:lineRule="auto"/>
              <w:rPr>
                <w:rFonts w:eastAsia="Times New Roman" w:cs="Times New Roman"/>
                <w:color w:val="000000"/>
                <w:sz w:val="14"/>
                <w:szCs w:val="14"/>
              </w:rPr>
            </w:pPr>
          </w:p>
        </w:tc>
        <w:tc>
          <w:tcPr>
            <w:tcW w:w="1415" w:type="pct"/>
            <w:shd w:val="clear" w:color="auto" w:fill="auto"/>
            <w:noWrap/>
            <w:vAlign w:val="bottom"/>
            <w:hideMark/>
          </w:tcPr>
          <w:p w14:paraId="76BF0437"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Unknown</w:t>
            </w:r>
          </w:p>
        </w:tc>
        <w:tc>
          <w:tcPr>
            <w:tcW w:w="789" w:type="pct"/>
            <w:shd w:val="clear" w:color="auto" w:fill="auto"/>
            <w:noWrap/>
            <w:vAlign w:val="bottom"/>
            <w:hideMark/>
          </w:tcPr>
          <w:p w14:paraId="1911A7B2"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63 (100)</w:t>
            </w:r>
          </w:p>
        </w:tc>
        <w:tc>
          <w:tcPr>
            <w:tcW w:w="841" w:type="pct"/>
            <w:shd w:val="clear" w:color="auto" w:fill="auto"/>
            <w:noWrap/>
            <w:vAlign w:val="bottom"/>
            <w:hideMark/>
          </w:tcPr>
          <w:p w14:paraId="555B2750"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36 (100)</w:t>
            </w:r>
          </w:p>
        </w:tc>
        <w:tc>
          <w:tcPr>
            <w:tcW w:w="789" w:type="pct"/>
            <w:shd w:val="clear" w:color="auto" w:fill="auto"/>
            <w:noWrap/>
            <w:vAlign w:val="bottom"/>
            <w:hideMark/>
          </w:tcPr>
          <w:p w14:paraId="25000520" w14:textId="77777777" w:rsidR="00FC00FA" w:rsidRPr="00E67D21" w:rsidRDefault="00FC00FA" w:rsidP="005A1F26">
            <w:pPr>
              <w:spacing w:line="240" w:lineRule="auto"/>
              <w:rPr>
                <w:rFonts w:eastAsia="Times New Roman" w:cs="Times New Roman"/>
                <w:color w:val="000000"/>
                <w:sz w:val="14"/>
                <w:szCs w:val="14"/>
              </w:rPr>
            </w:pPr>
            <w:r w:rsidRPr="00E67D21">
              <w:rPr>
                <w:rFonts w:eastAsia="Times New Roman" w:cs="Times New Roman"/>
                <w:color w:val="000000"/>
                <w:sz w:val="14"/>
                <w:szCs w:val="14"/>
              </w:rPr>
              <w:t>303 (100)</w:t>
            </w:r>
          </w:p>
        </w:tc>
      </w:tr>
    </w:tbl>
    <w:p w14:paraId="040CD11B" w14:textId="3F9FE584" w:rsidR="008562E7" w:rsidRDefault="008562E7" w:rsidP="005A1F26">
      <w:pPr>
        <w:spacing w:line="240" w:lineRule="auto"/>
        <w:rPr>
          <w:rFonts w:cs="Times New Roman"/>
          <w:sz w:val="15"/>
          <w:szCs w:val="15"/>
        </w:rPr>
      </w:pPr>
    </w:p>
    <w:p w14:paraId="7434C707" w14:textId="27C43BB9" w:rsidR="006033FD" w:rsidRDefault="006033FD" w:rsidP="005A1F26">
      <w:pPr>
        <w:spacing w:line="240" w:lineRule="auto"/>
        <w:rPr>
          <w:rFonts w:cs="Times New Roman"/>
          <w:sz w:val="15"/>
          <w:szCs w:val="15"/>
        </w:rPr>
      </w:pPr>
    </w:p>
    <w:p w14:paraId="2E33FC81" w14:textId="77777777" w:rsidR="006033FD" w:rsidRPr="005A1F26" w:rsidRDefault="006033FD" w:rsidP="005A1F26">
      <w:pPr>
        <w:spacing w:line="240" w:lineRule="auto"/>
        <w:rPr>
          <w:rFonts w:cs="Times New Roman"/>
          <w:sz w:val="15"/>
          <w:szCs w:val="15"/>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9"/>
        <w:gridCol w:w="2787"/>
        <w:gridCol w:w="1421"/>
        <w:gridCol w:w="1512"/>
        <w:gridCol w:w="1421"/>
      </w:tblGrid>
      <w:tr w:rsidR="008562E7" w:rsidRPr="005A1F26" w14:paraId="21E48979" w14:textId="77777777" w:rsidTr="008562E7">
        <w:trPr>
          <w:trHeight w:val="20"/>
        </w:trPr>
        <w:tc>
          <w:tcPr>
            <w:tcW w:w="1193" w:type="pct"/>
            <w:shd w:val="clear" w:color="000000" w:fill="C0C0C0"/>
            <w:noWrap/>
            <w:vAlign w:val="bottom"/>
            <w:hideMark/>
          </w:tcPr>
          <w:p w14:paraId="60FC8454" w14:textId="77777777" w:rsidR="008562E7" w:rsidRPr="006033FD" w:rsidRDefault="008562E7"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Variable</w:t>
            </w:r>
          </w:p>
        </w:tc>
        <w:tc>
          <w:tcPr>
            <w:tcW w:w="1518" w:type="pct"/>
            <w:shd w:val="clear" w:color="000000" w:fill="C0C0C0"/>
            <w:noWrap/>
            <w:vAlign w:val="bottom"/>
            <w:hideMark/>
          </w:tcPr>
          <w:p w14:paraId="526D72AA" w14:textId="77777777" w:rsidR="008562E7" w:rsidRPr="006033FD" w:rsidRDefault="008562E7"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760" w:type="pct"/>
            <w:shd w:val="clear" w:color="000000" w:fill="C0C0C0"/>
            <w:noWrap/>
            <w:vAlign w:val="bottom"/>
            <w:hideMark/>
          </w:tcPr>
          <w:p w14:paraId="4BD4D007" w14:textId="77777777" w:rsidR="008562E7" w:rsidRPr="006033FD" w:rsidRDefault="008562E7"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(N=63)</w:t>
            </w:r>
          </w:p>
        </w:tc>
        <w:tc>
          <w:tcPr>
            <w:tcW w:w="769" w:type="pct"/>
            <w:shd w:val="clear" w:color="000000" w:fill="C0C0C0"/>
            <w:noWrap/>
            <w:vAlign w:val="bottom"/>
            <w:hideMark/>
          </w:tcPr>
          <w:p w14:paraId="3E3D8871" w14:textId="77777777" w:rsidR="008562E7" w:rsidRPr="006033FD" w:rsidRDefault="008562E7"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(N=36)</w:t>
            </w:r>
          </w:p>
        </w:tc>
        <w:tc>
          <w:tcPr>
            <w:tcW w:w="760" w:type="pct"/>
            <w:shd w:val="clear" w:color="000000" w:fill="C0C0C0"/>
            <w:noWrap/>
            <w:vAlign w:val="bottom"/>
            <w:hideMark/>
          </w:tcPr>
          <w:p w14:paraId="59A8201B" w14:textId="77777777" w:rsidR="008562E7" w:rsidRPr="006033FD" w:rsidRDefault="008562E7"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(N=303)</w:t>
            </w:r>
          </w:p>
        </w:tc>
      </w:tr>
      <w:tr w:rsidR="008562E7" w:rsidRPr="005A1F26" w14:paraId="641B3D55" w14:textId="77777777" w:rsidTr="008562E7">
        <w:trPr>
          <w:trHeight w:val="20"/>
        </w:trPr>
        <w:tc>
          <w:tcPr>
            <w:tcW w:w="1193" w:type="pct"/>
            <w:shd w:val="clear" w:color="auto" w:fill="auto"/>
            <w:noWrap/>
            <w:vAlign w:val="bottom"/>
            <w:hideMark/>
          </w:tcPr>
          <w:p w14:paraId="577A9C61" w14:textId="77777777" w:rsidR="008562E7" w:rsidRPr="005A1F26" w:rsidRDefault="008562E7" w:rsidP="005A1F26">
            <w:pPr>
              <w:spacing w:line="240" w:lineRule="auto"/>
              <w:rPr>
                <w:rFonts w:eastAsia="Times New Roman" w:cs="Times New Roman"/>
                <w:color w:val="000000"/>
                <w:sz w:val="15"/>
                <w:szCs w:val="15"/>
              </w:rPr>
            </w:pPr>
          </w:p>
        </w:tc>
        <w:tc>
          <w:tcPr>
            <w:tcW w:w="1518" w:type="pct"/>
            <w:shd w:val="clear" w:color="auto" w:fill="auto"/>
            <w:noWrap/>
            <w:vAlign w:val="bottom"/>
            <w:hideMark/>
          </w:tcPr>
          <w:p w14:paraId="15CE22A3" w14:textId="77777777" w:rsidR="008562E7" w:rsidRPr="005A1F26" w:rsidRDefault="008562E7" w:rsidP="005A1F26">
            <w:pPr>
              <w:spacing w:line="240" w:lineRule="auto"/>
              <w:rPr>
                <w:rFonts w:eastAsia="Times New Roman" w:cs="Times New Roman"/>
                <w:sz w:val="15"/>
                <w:szCs w:val="15"/>
              </w:rPr>
            </w:pPr>
          </w:p>
        </w:tc>
        <w:tc>
          <w:tcPr>
            <w:tcW w:w="760" w:type="pct"/>
            <w:shd w:val="clear" w:color="auto" w:fill="auto"/>
            <w:noWrap/>
            <w:vAlign w:val="bottom"/>
            <w:hideMark/>
          </w:tcPr>
          <w:p w14:paraId="2013823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69" w:type="pct"/>
            <w:shd w:val="clear" w:color="auto" w:fill="auto"/>
            <w:noWrap/>
            <w:vAlign w:val="bottom"/>
            <w:hideMark/>
          </w:tcPr>
          <w:p w14:paraId="27761D0B"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60" w:type="pct"/>
            <w:shd w:val="clear" w:color="auto" w:fill="auto"/>
            <w:noWrap/>
            <w:vAlign w:val="bottom"/>
            <w:hideMark/>
          </w:tcPr>
          <w:p w14:paraId="7944EBE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8562E7" w:rsidRPr="005A1F26" w14:paraId="71A8AA0C" w14:textId="77777777" w:rsidTr="008562E7">
        <w:trPr>
          <w:trHeight w:val="20"/>
        </w:trPr>
        <w:tc>
          <w:tcPr>
            <w:tcW w:w="1193" w:type="pct"/>
            <w:vMerge w:val="restart"/>
            <w:shd w:val="clear" w:color="auto" w:fill="auto"/>
            <w:noWrap/>
            <w:vAlign w:val="bottom"/>
            <w:hideMark/>
          </w:tcPr>
          <w:p w14:paraId="586A5F8B"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First Xpert MTB/RIF</w:t>
            </w:r>
          </w:p>
        </w:tc>
        <w:tc>
          <w:tcPr>
            <w:tcW w:w="1518" w:type="pct"/>
            <w:shd w:val="clear" w:color="auto" w:fill="auto"/>
            <w:noWrap/>
            <w:vAlign w:val="bottom"/>
            <w:hideMark/>
          </w:tcPr>
          <w:p w14:paraId="03E035D6" w14:textId="4865A3D0"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positive </w:t>
            </w:r>
            <w:r w:rsidR="00E67D21">
              <w:rPr>
                <w:rFonts w:eastAsia="Times New Roman" w:cs="Times New Roman"/>
                <w:color w:val="000000"/>
                <w:sz w:val="15"/>
                <w:szCs w:val="15"/>
              </w:rPr>
              <w:t>for Mtb</w:t>
            </w:r>
          </w:p>
        </w:tc>
        <w:tc>
          <w:tcPr>
            <w:tcW w:w="760" w:type="pct"/>
            <w:shd w:val="clear" w:color="auto" w:fill="auto"/>
            <w:noWrap/>
            <w:vAlign w:val="bottom"/>
            <w:hideMark/>
          </w:tcPr>
          <w:p w14:paraId="4B7DFA27"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(14)</w:t>
            </w:r>
          </w:p>
        </w:tc>
        <w:tc>
          <w:tcPr>
            <w:tcW w:w="769" w:type="pct"/>
            <w:shd w:val="clear" w:color="auto" w:fill="auto"/>
            <w:noWrap/>
            <w:vAlign w:val="bottom"/>
            <w:hideMark/>
          </w:tcPr>
          <w:p w14:paraId="3AF298D6"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0" w:type="pct"/>
            <w:shd w:val="clear" w:color="auto" w:fill="auto"/>
            <w:noWrap/>
            <w:vAlign w:val="bottom"/>
            <w:hideMark/>
          </w:tcPr>
          <w:p w14:paraId="07DE2E73"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4813046B" w14:textId="77777777" w:rsidTr="008562E7">
        <w:trPr>
          <w:trHeight w:val="20"/>
        </w:trPr>
        <w:tc>
          <w:tcPr>
            <w:tcW w:w="1193" w:type="pct"/>
            <w:vMerge/>
            <w:vAlign w:val="center"/>
            <w:hideMark/>
          </w:tcPr>
          <w:p w14:paraId="6E907801" w14:textId="77777777" w:rsidR="00FC00FA" w:rsidRPr="005A1F26" w:rsidRDefault="00FC00FA" w:rsidP="005A1F26">
            <w:pPr>
              <w:spacing w:line="240" w:lineRule="auto"/>
              <w:rPr>
                <w:rFonts w:eastAsia="Times New Roman" w:cs="Times New Roman"/>
                <w:color w:val="000000"/>
                <w:sz w:val="15"/>
                <w:szCs w:val="15"/>
              </w:rPr>
            </w:pPr>
          </w:p>
        </w:tc>
        <w:tc>
          <w:tcPr>
            <w:tcW w:w="1518" w:type="pct"/>
            <w:shd w:val="clear" w:color="auto" w:fill="auto"/>
            <w:noWrap/>
            <w:vAlign w:val="bottom"/>
            <w:hideMark/>
          </w:tcPr>
          <w:p w14:paraId="3758C310" w14:textId="002196EC"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negative </w:t>
            </w:r>
            <w:r w:rsidR="00E67D21">
              <w:rPr>
                <w:rFonts w:eastAsia="Times New Roman" w:cs="Times New Roman"/>
                <w:color w:val="000000"/>
                <w:sz w:val="15"/>
                <w:szCs w:val="15"/>
              </w:rPr>
              <w:t>for Mtb</w:t>
            </w:r>
          </w:p>
        </w:tc>
        <w:tc>
          <w:tcPr>
            <w:tcW w:w="760" w:type="pct"/>
            <w:shd w:val="clear" w:color="auto" w:fill="auto"/>
            <w:noWrap/>
            <w:vAlign w:val="bottom"/>
            <w:hideMark/>
          </w:tcPr>
          <w:p w14:paraId="63400AA9"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54 (86)</w:t>
            </w:r>
          </w:p>
        </w:tc>
        <w:tc>
          <w:tcPr>
            <w:tcW w:w="769" w:type="pct"/>
            <w:shd w:val="clear" w:color="auto" w:fill="auto"/>
            <w:noWrap/>
            <w:vAlign w:val="bottom"/>
            <w:hideMark/>
          </w:tcPr>
          <w:p w14:paraId="2AE5EB09"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36 (100)</w:t>
            </w:r>
          </w:p>
        </w:tc>
        <w:tc>
          <w:tcPr>
            <w:tcW w:w="760" w:type="pct"/>
            <w:shd w:val="clear" w:color="auto" w:fill="auto"/>
            <w:noWrap/>
            <w:vAlign w:val="bottom"/>
            <w:hideMark/>
          </w:tcPr>
          <w:p w14:paraId="5176727D"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303 (100)</w:t>
            </w:r>
          </w:p>
        </w:tc>
      </w:tr>
      <w:tr w:rsidR="008562E7" w:rsidRPr="005A1F26" w14:paraId="6DE9C03A" w14:textId="77777777" w:rsidTr="008562E7">
        <w:trPr>
          <w:trHeight w:val="20"/>
        </w:trPr>
        <w:tc>
          <w:tcPr>
            <w:tcW w:w="1193" w:type="pct"/>
            <w:vMerge/>
            <w:vAlign w:val="center"/>
            <w:hideMark/>
          </w:tcPr>
          <w:p w14:paraId="1C9D6300" w14:textId="77777777" w:rsidR="00FC00FA" w:rsidRPr="005A1F26" w:rsidRDefault="00FC00FA" w:rsidP="005A1F26">
            <w:pPr>
              <w:spacing w:line="240" w:lineRule="auto"/>
              <w:rPr>
                <w:rFonts w:eastAsia="Times New Roman" w:cs="Times New Roman"/>
                <w:color w:val="000000"/>
                <w:sz w:val="15"/>
                <w:szCs w:val="15"/>
              </w:rPr>
            </w:pPr>
          </w:p>
        </w:tc>
        <w:tc>
          <w:tcPr>
            <w:tcW w:w="1518" w:type="pct"/>
            <w:shd w:val="clear" w:color="auto" w:fill="auto"/>
            <w:noWrap/>
            <w:vAlign w:val="bottom"/>
            <w:hideMark/>
          </w:tcPr>
          <w:p w14:paraId="5CEBC094"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760" w:type="pct"/>
            <w:shd w:val="clear" w:color="auto" w:fill="auto"/>
            <w:noWrap/>
            <w:vAlign w:val="bottom"/>
            <w:hideMark/>
          </w:tcPr>
          <w:p w14:paraId="5B47D5D7"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9" w:type="pct"/>
            <w:shd w:val="clear" w:color="auto" w:fill="auto"/>
            <w:noWrap/>
            <w:vAlign w:val="bottom"/>
            <w:hideMark/>
          </w:tcPr>
          <w:p w14:paraId="6DE37E68"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0" w:type="pct"/>
            <w:shd w:val="clear" w:color="auto" w:fill="auto"/>
            <w:noWrap/>
            <w:vAlign w:val="bottom"/>
            <w:hideMark/>
          </w:tcPr>
          <w:p w14:paraId="4B754BCC"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4F12E473" w14:textId="77777777" w:rsidTr="008562E7">
        <w:trPr>
          <w:trHeight w:val="20"/>
        </w:trPr>
        <w:tc>
          <w:tcPr>
            <w:tcW w:w="1193" w:type="pct"/>
            <w:vMerge w:val="restart"/>
            <w:shd w:val="clear" w:color="auto" w:fill="auto"/>
            <w:noWrap/>
            <w:vAlign w:val="bottom"/>
            <w:hideMark/>
          </w:tcPr>
          <w:p w14:paraId="3B805939"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Overall CXR read</w:t>
            </w:r>
          </w:p>
        </w:tc>
        <w:tc>
          <w:tcPr>
            <w:tcW w:w="1518" w:type="pct"/>
            <w:shd w:val="clear" w:color="auto" w:fill="auto"/>
            <w:noWrap/>
            <w:vAlign w:val="bottom"/>
            <w:hideMark/>
          </w:tcPr>
          <w:p w14:paraId="45EBA5C4"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consistent with TB</w:t>
            </w:r>
          </w:p>
        </w:tc>
        <w:tc>
          <w:tcPr>
            <w:tcW w:w="760" w:type="pct"/>
            <w:shd w:val="clear" w:color="auto" w:fill="auto"/>
            <w:noWrap/>
            <w:vAlign w:val="bottom"/>
            <w:hideMark/>
          </w:tcPr>
          <w:p w14:paraId="7C4323AB"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57 (90)</w:t>
            </w:r>
          </w:p>
        </w:tc>
        <w:tc>
          <w:tcPr>
            <w:tcW w:w="769" w:type="pct"/>
            <w:shd w:val="clear" w:color="auto" w:fill="auto"/>
            <w:noWrap/>
            <w:vAlign w:val="bottom"/>
            <w:hideMark/>
          </w:tcPr>
          <w:p w14:paraId="36BC64A9"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31 (86)</w:t>
            </w:r>
          </w:p>
        </w:tc>
        <w:tc>
          <w:tcPr>
            <w:tcW w:w="760" w:type="pct"/>
            <w:shd w:val="clear" w:color="auto" w:fill="auto"/>
            <w:noWrap/>
            <w:vAlign w:val="bottom"/>
            <w:hideMark/>
          </w:tcPr>
          <w:p w14:paraId="746E85E0"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274 (90)</w:t>
            </w:r>
          </w:p>
        </w:tc>
      </w:tr>
      <w:tr w:rsidR="008562E7" w:rsidRPr="005A1F26" w14:paraId="68AE2C8F" w14:textId="77777777" w:rsidTr="008562E7">
        <w:trPr>
          <w:trHeight w:val="20"/>
        </w:trPr>
        <w:tc>
          <w:tcPr>
            <w:tcW w:w="1193" w:type="pct"/>
            <w:vMerge/>
            <w:vAlign w:val="center"/>
            <w:hideMark/>
          </w:tcPr>
          <w:p w14:paraId="22D2F635" w14:textId="77777777" w:rsidR="00FC00FA" w:rsidRPr="005A1F26" w:rsidRDefault="00FC00FA" w:rsidP="005A1F26">
            <w:pPr>
              <w:spacing w:line="240" w:lineRule="auto"/>
              <w:rPr>
                <w:rFonts w:eastAsia="Times New Roman" w:cs="Times New Roman"/>
                <w:color w:val="000000"/>
                <w:sz w:val="15"/>
                <w:szCs w:val="15"/>
              </w:rPr>
            </w:pPr>
          </w:p>
        </w:tc>
        <w:tc>
          <w:tcPr>
            <w:tcW w:w="1518" w:type="pct"/>
            <w:shd w:val="clear" w:color="auto" w:fill="auto"/>
            <w:noWrap/>
            <w:vAlign w:val="bottom"/>
            <w:hideMark/>
          </w:tcPr>
          <w:p w14:paraId="123C0E59"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not consistent with TB</w:t>
            </w:r>
          </w:p>
        </w:tc>
        <w:tc>
          <w:tcPr>
            <w:tcW w:w="760" w:type="pct"/>
            <w:shd w:val="clear" w:color="auto" w:fill="auto"/>
            <w:noWrap/>
            <w:vAlign w:val="bottom"/>
            <w:hideMark/>
          </w:tcPr>
          <w:p w14:paraId="24FF1D90"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(10)</w:t>
            </w:r>
          </w:p>
        </w:tc>
        <w:tc>
          <w:tcPr>
            <w:tcW w:w="769" w:type="pct"/>
            <w:shd w:val="clear" w:color="auto" w:fill="auto"/>
            <w:noWrap/>
            <w:vAlign w:val="bottom"/>
            <w:hideMark/>
          </w:tcPr>
          <w:p w14:paraId="6A1DDDC0"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(14)</w:t>
            </w:r>
          </w:p>
        </w:tc>
        <w:tc>
          <w:tcPr>
            <w:tcW w:w="760" w:type="pct"/>
            <w:shd w:val="clear" w:color="auto" w:fill="auto"/>
            <w:noWrap/>
            <w:vAlign w:val="bottom"/>
            <w:hideMark/>
          </w:tcPr>
          <w:p w14:paraId="16D0F0AF"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29 (10)</w:t>
            </w:r>
          </w:p>
        </w:tc>
      </w:tr>
      <w:tr w:rsidR="008562E7" w:rsidRPr="005A1F26" w14:paraId="55F6CE7D" w14:textId="77777777" w:rsidTr="008562E7">
        <w:trPr>
          <w:trHeight w:val="20"/>
        </w:trPr>
        <w:tc>
          <w:tcPr>
            <w:tcW w:w="1193" w:type="pct"/>
            <w:vMerge/>
            <w:vAlign w:val="center"/>
            <w:hideMark/>
          </w:tcPr>
          <w:p w14:paraId="7CF0529F" w14:textId="77777777" w:rsidR="00FC00FA" w:rsidRPr="005A1F26" w:rsidRDefault="00FC00FA" w:rsidP="005A1F26">
            <w:pPr>
              <w:spacing w:line="240" w:lineRule="auto"/>
              <w:rPr>
                <w:rFonts w:eastAsia="Times New Roman" w:cs="Times New Roman"/>
                <w:color w:val="000000"/>
                <w:sz w:val="15"/>
                <w:szCs w:val="15"/>
              </w:rPr>
            </w:pPr>
          </w:p>
        </w:tc>
        <w:tc>
          <w:tcPr>
            <w:tcW w:w="1518" w:type="pct"/>
            <w:shd w:val="clear" w:color="auto" w:fill="auto"/>
            <w:noWrap/>
            <w:vAlign w:val="bottom"/>
            <w:hideMark/>
          </w:tcPr>
          <w:p w14:paraId="2A9E9473"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0" w:type="pct"/>
            <w:shd w:val="clear" w:color="auto" w:fill="auto"/>
            <w:noWrap/>
            <w:vAlign w:val="bottom"/>
            <w:hideMark/>
          </w:tcPr>
          <w:p w14:paraId="20B1CED4"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9" w:type="pct"/>
            <w:shd w:val="clear" w:color="auto" w:fill="auto"/>
            <w:noWrap/>
            <w:vAlign w:val="bottom"/>
            <w:hideMark/>
          </w:tcPr>
          <w:p w14:paraId="605866B1"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0" w:type="pct"/>
            <w:shd w:val="clear" w:color="auto" w:fill="auto"/>
            <w:noWrap/>
            <w:vAlign w:val="bottom"/>
            <w:hideMark/>
          </w:tcPr>
          <w:p w14:paraId="3A687FAC"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576B02C5" w14:textId="77777777" w:rsidTr="008562E7">
        <w:trPr>
          <w:trHeight w:val="20"/>
        </w:trPr>
        <w:tc>
          <w:tcPr>
            <w:tcW w:w="1193" w:type="pct"/>
            <w:vMerge w:val="restart"/>
            <w:shd w:val="clear" w:color="auto" w:fill="auto"/>
            <w:noWrap/>
            <w:vAlign w:val="bottom"/>
            <w:hideMark/>
          </w:tcPr>
          <w:p w14:paraId="785C658D"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on CXR</w:t>
            </w:r>
          </w:p>
        </w:tc>
        <w:tc>
          <w:tcPr>
            <w:tcW w:w="1518" w:type="pct"/>
            <w:shd w:val="clear" w:color="auto" w:fill="auto"/>
            <w:noWrap/>
            <w:vAlign w:val="bottom"/>
            <w:hideMark/>
          </w:tcPr>
          <w:p w14:paraId="0BB0D1C1"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present on CXR</w:t>
            </w:r>
          </w:p>
        </w:tc>
        <w:tc>
          <w:tcPr>
            <w:tcW w:w="760" w:type="pct"/>
            <w:shd w:val="clear" w:color="auto" w:fill="auto"/>
            <w:noWrap/>
            <w:vAlign w:val="bottom"/>
            <w:hideMark/>
          </w:tcPr>
          <w:p w14:paraId="196B9296"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9" w:type="pct"/>
            <w:shd w:val="clear" w:color="auto" w:fill="auto"/>
            <w:noWrap/>
            <w:vAlign w:val="bottom"/>
            <w:hideMark/>
          </w:tcPr>
          <w:p w14:paraId="4EE3442E"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0" w:type="pct"/>
            <w:shd w:val="clear" w:color="auto" w:fill="auto"/>
            <w:noWrap/>
            <w:vAlign w:val="bottom"/>
            <w:hideMark/>
          </w:tcPr>
          <w:p w14:paraId="7FBB81AF"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42888870" w14:textId="77777777" w:rsidTr="008562E7">
        <w:trPr>
          <w:trHeight w:val="20"/>
        </w:trPr>
        <w:tc>
          <w:tcPr>
            <w:tcW w:w="1193" w:type="pct"/>
            <w:vMerge/>
            <w:vAlign w:val="center"/>
            <w:hideMark/>
          </w:tcPr>
          <w:p w14:paraId="3F56247F" w14:textId="77777777" w:rsidR="00FC00FA" w:rsidRPr="005A1F26" w:rsidRDefault="00FC00FA" w:rsidP="005A1F26">
            <w:pPr>
              <w:spacing w:line="240" w:lineRule="auto"/>
              <w:rPr>
                <w:rFonts w:eastAsia="Times New Roman" w:cs="Times New Roman"/>
                <w:color w:val="000000"/>
                <w:sz w:val="15"/>
                <w:szCs w:val="15"/>
              </w:rPr>
            </w:pPr>
          </w:p>
        </w:tc>
        <w:tc>
          <w:tcPr>
            <w:tcW w:w="1518" w:type="pct"/>
            <w:shd w:val="clear" w:color="auto" w:fill="auto"/>
            <w:noWrap/>
            <w:vAlign w:val="bottom"/>
            <w:hideMark/>
          </w:tcPr>
          <w:p w14:paraId="66C2E950"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not present on CXR</w:t>
            </w:r>
          </w:p>
        </w:tc>
        <w:tc>
          <w:tcPr>
            <w:tcW w:w="760" w:type="pct"/>
            <w:shd w:val="clear" w:color="auto" w:fill="auto"/>
            <w:noWrap/>
            <w:vAlign w:val="bottom"/>
            <w:hideMark/>
          </w:tcPr>
          <w:p w14:paraId="5E7D7F59"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9" w:type="pct"/>
            <w:shd w:val="clear" w:color="auto" w:fill="auto"/>
            <w:noWrap/>
            <w:vAlign w:val="bottom"/>
            <w:hideMark/>
          </w:tcPr>
          <w:p w14:paraId="0F8B58A5"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0" w:type="pct"/>
            <w:shd w:val="clear" w:color="auto" w:fill="auto"/>
            <w:noWrap/>
            <w:vAlign w:val="bottom"/>
            <w:hideMark/>
          </w:tcPr>
          <w:p w14:paraId="6FD46736"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046D4028" w14:textId="77777777" w:rsidTr="008562E7">
        <w:trPr>
          <w:trHeight w:val="20"/>
        </w:trPr>
        <w:tc>
          <w:tcPr>
            <w:tcW w:w="1193" w:type="pct"/>
            <w:vMerge/>
            <w:vAlign w:val="center"/>
            <w:hideMark/>
          </w:tcPr>
          <w:p w14:paraId="0AE71A6A" w14:textId="77777777" w:rsidR="00FC00FA" w:rsidRPr="005A1F26" w:rsidRDefault="00FC00FA" w:rsidP="005A1F26">
            <w:pPr>
              <w:spacing w:line="240" w:lineRule="auto"/>
              <w:rPr>
                <w:rFonts w:eastAsia="Times New Roman" w:cs="Times New Roman"/>
                <w:color w:val="000000"/>
                <w:sz w:val="15"/>
                <w:szCs w:val="15"/>
              </w:rPr>
            </w:pPr>
          </w:p>
        </w:tc>
        <w:tc>
          <w:tcPr>
            <w:tcW w:w="1518" w:type="pct"/>
            <w:shd w:val="clear" w:color="auto" w:fill="auto"/>
            <w:noWrap/>
            <w:vAlign w:val="bottom"/>
            <w:hideMark/>
          </w:tcPr>
          <w:p w14:paraId="5EED134C"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0" w:type="pct"/>
            <w:shd w:val="clear" w:color="auto" w:fill="auto"/>
            <w:noWrap/>
            <w:vAlign w:val="bottom"/>
            <w:hideMark/>
          </w:tcPr>
          <w:p w14:paraId="480A2CB1"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63 (100)</w:t>
            </w:r>
          </w:p>
        </w:tc>
        <w:tc>
          <w:tcPr>
            <w:tcW w:w="769" w:type="pct"/>
            <w:shd w:val="clear" w:color="auto" w:fill="auto"/>
            <w:noWrap/>
            <w:vAlign w:val="bottom"/>
            <w:hideMark/>
          </w:tcPr>
          <w:p w14:paraId="49615339"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36 (100)</w:t>
            </w:r>
          </w:p>
        </w:tc>
        <w:tc>
          <w:tcPr>
            <w:tcW w:w="760" w:type="pct"/>
            <w:shd w:val="clear" w:color="auto" w:fill="auto"/>
            <w:noWrap/>
            <w:vAlign w:val="bottom"/>
            <w:hideMark/>
          </w:tcPr>
          <w:p w14:paraId="35C29224"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303 (100)</w:t>
            </w:r>
          </w:p>
        </w:tc>
      </w:tr>
      <w:tr w:rsidR="008562E7" w:rsidRPr="005A1F26" w14:paraId="4B59451F" w14:textId="77777777" w:rsidTr="008562E7">
        <w:trPr>
          <w:trHeight w:val="20"/>
        </w:trPr>
        <w:tc>
          <w:tcPr>
            <w:tcW w:w="1193" w:type="pct"/>
            <w:vMerge w:val="restart"/>
            <w:shd w:val="clear" w:color="auto" w:fill="auto"/>
            <w:noWrap/>
            <w:vAlign w:val="bottom"/>
            <w:hideMark/>
          </w:tcPr>
          <w:p w14:paraId="6E42E02C"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on CXR</w:t>
            </w:r>
          </w:p>
        </w:tc>
        <w:tc>
          <w:tcPr>
            <w:tcW w:w="1518" w:type="pct"/>
            <w:shd w:val="clear" w:color="auto" w:fill="auto"/>
            <w:noWrap/>
            <w:vAlign w:val="bottom"/>
            <w:hideMark/>
          </w:tcPr>
          <w:p w14:paraId="169EE72E"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present on CXR</w:t>
            </w:r>
          </w:p>
        </w:tc>
        <w:tc>
          <w:tcPr>
            <w:tcW w:w="760" w:type="pct"/>
            <w:shd w:val="clear" w:color="auto" w:fill="auto"/>
            <w:noWrap/>
            <w:vAlign w:val="bottom"/>
            <w:hideMark/>
          </w:tcPr>
          <w:p w14:paraId="69179877"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9" w:type="pct"/>
            <w:shd w:val="clear" w:color="auto" w:fill="auto"/>
            <w:noWrap/>
            <w:vAlign w:val="bottom"/>
            <w:hideMark/>
          </w:tcPr>
          <w:p w14:paraId="4940F561"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0" w:type="pct"/>
            <w:shd w:val="clear" w:color="auto" w:fill="auto"/>
            <w:noWrap/>
            <w:vAlign w:val="bottom"/>
            <w:hideMark/>
          </w:tcPr>
          <w:p w14:paraId="5C127682"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7364BA21" w14:textId="77777777" w:rsidTr="008562E7">
        <w:trPr>
          <w:trHeight w:val="20"/>
        </w:trPr>
        <w:tc>
          <w:tcPr>
            <w:tcW w:w="1193" w:type="pct"/>
            <w:vMerge/>
            <w:vAlign w:val="center"/>
            <w:hideMark/>
          </w:tcPr>
          <w:p w14:paraId="3ABDA5AE" w14:textId="77777777" w:rsidR="00FC00FA" w:rsidRPr="005A1F26" w:rsidRDefault="00FC00FA" w:rsidP="005A1F26">
            <w:pPr>
              <w:spacing w:line="240" w:lineRule="auto"/>
              <w:rPr>
                <w:rFonts w:eastAsia="Times New Roman" w:cs="Times New Roman"/>
                <w:color w:val="000000"/>
                <w:sz w:val="15"/>
                <w:szCs w:val="15"/>
              </w:rPr>
            </w:pPr>
          </w:p>
        </w:tc>
        <w:tc>
          <w:tcPr>
            <w:tcW w:w="1518" w:type="pct"/>
            <w:shd w:val="clear" w:color="auto" w:fill="auto"/>
            <w:noWrap/>
            <w:vAlign w:val="bottom"/>
            <w:hideMark/>
          </w:tcPr>
          <w:p w14:paraId="1889E1E0"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not present on CXR</w:t>
            </w:r>
          </w:p>
        </w:tc>
        <w:tc>
          <w:tcPr>
            <w:tcW w:w="760" w:type="pct"/>
            <w:shd w:val="clear" w:color="auto" w:fill="auto"/>
            <w:noWrap/>
            <w:vAlign w:val="bottom"/>
            <w:hideMark/>
          </w:tcPr>
          <w:p w14:paraId="7CAB03CC"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9" w:type="pct"/>
            <w:shd w:val="clear" w:color="auto" w:fill="auto"/>
            <w:noWrap/>
            <w:vAlign w:val="bottom"/>
            <w:hideMark/>
          </w:tcPr>
          <w:p w14:paraId="47BD9681"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0" w:type="pct"/>
            <w:shd w:val="clear" w:color="auto" w:fill="auto"/>
            <w:noWrap/>
            <w:vAlign w:val="bottom"/>
            <w:hideMark/>
          </w:tcPr>
          <w:p w14:paraId="4F43B432"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46D5980E" w14:textId="77777777" w:rsidTr="008562E7">
        <w:trPr>
          <w:trHeight w:val="20"/>
        </w:trPr>
        <w:tc>
          <w:tcPr>
            <w:tcW w:w="1193" w:type="pct"/>
            <w:vMerge/>
            <w:vAlign w:val="center"/>
            <w:hideMark/>
          </w:tcPr>
          <w:p w14:paraId="7A456744" w14:textId="77777777" w:rsidR="00FC00FA" w:rsidRPr="005A1F26" w:rsidRDefault="00FC00FA" w:rsidP="005A1F26">
            <w:pPr>
              <w:spacing w:line="240" w:lineRule="auto"/>
              <w:rPr>
                <w:rFonts w:eastAsia="Times New Roman" w:cs="Times New Roman"/>
                <w:color w:val="000000"/>
                <w:sz w:val="15"/>
                <w:szCs w:val="15"/>
              </w:rPr>
            </w:pPr>
          </w:p>
        </w:tc>
        <w:tc>
          <w:tcPr>
            <w:tcW w:w="1518" w:type="pct"/>
            <w:shd w:val="clear" w:color="auto" w:fill="auto"/>
            <w:noWrap/>
            <w:vAlign w:val="bottom"/>
            <w:hideMark/>
          </w:tcPr>
          <w:p w14:paraId="53978F77"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0" w:type="pct"/>
            <w:shd w:val="clear" w:color="auto" w:fill="auto"/>
            <w:noWrap/>
            <w:vAlign w:val="bottom"/>
            <w:hideMark/>
          </w:tcPr>
          <w:p w14:paraId="7867BA7E"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63 (100)</w:t>
            </w:r>
          </w:p>
        </w:tc>
        <w:tc>
          <w:tcPr>
            <w:tcW w:w="769" w:type="pct"/>
            <w:shd w:val="clear" w:color="auto" w:fill="auto"/>
            <w:noWrap/>
            <w:vAlign w:val="bottom"/>
            <w:hideMark/>
          </w:tcPr>
          <w:p w14:paraId="3E6A740D"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36 (100)</w:t>
            </w:r>
          </w:p>
        </w:tc>
        <w:tc>
          <w:tcPr>
            <w:tcW w:w="760" w:type="pct"/>
            <w:shd w:val="clear" w:color="auto" w:fill="auto"/>
            <w:noWrap/>
            <w:vAlign w:val="bottom"/>
            <w:hideMark/>
          </w:tcPr>
          <w:p w14:paraId="14F2EF5E"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303 (100)</w:t>
            </w:r>
          </w:p>
        </w:tc>
      </w:tr>
      <w:tr w:rsidR="008562E7" w:rsidRPr="005A1F26" w14:paraId="311F8A73" w14:textId="77777777" w:rsidTr="008562E7">
        <w:trPr>
          <w:trHeight w:val="20"/>
        </w:trPr>
        <w:tc>
          <w:tcPr>
            <w:tcW w:w="1193" w:type="pct"/>
            <w:vMerge w:val="restart"/>
            <w:shd w:val="clear" w:color="auto" w:fill="auto"/>
            <w:noWrap/>
            <w:vAlign w:val="bottom"/>
            <w:hideMark/>
          </w:tcPr>
          <w:p w14:paraId="0B371FB0"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on CXR</w:t>
            </w:r>
          </w:p>
        </w:tc>
        <w:tc>
          <w:tcPr>
            <w:tcW w:w="1518" w:type="pct"/>
            <w:shd w:val="clear" w:color="auto" w:fill="auto"/>
            <w:noWrap/>
            <w:vAlign w:val="bottom"/>
            <w:hideMark/>
          </w:tcPr>
          <w:p w14:paraId="5CC76B2B"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present on CXR</w:t>
            </w:r>
          </w:p>
        </w:tc>
        <w:tc>
          <w:tcPr>
            <w:tcW w:w="760" w:type="pct"/>
            <w:shd w:val="clear" w:color="auto" w:fill="auto"/>
            <w:noWrap/>
            <w:vAlign w:val="bottom"/>
            <w:hideMark/>
          </w:tcPr>
          <w:p w14:paraId="69672E5B"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9" w:type="pct"/>
            <w:shd w:val="clear" w:color="auto" w:fill="auto"/>
            <w:noWrap/>
            <w:vAlign w:val="bottom"/>
            <w:hideMark/>
          </w:tcPr>
          <w:p w14:paraId="366A3BD1"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0" w:type="pct"/>
            <w:shd w:val="clear" w:color="auto" w:fill="auto"/>
            <w:noWrap/>
            <w:vAlign w:val="bottom"/>
            <w:hideMark/>
          </w:tcPr>
          <w:p w14:paraId="248583D7"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20EBA904" w14:textId="77777777" w:rsidTr="008562E7">
        <w:trPr>
          <w:trHeight w:val="20"/>
        </w:trPr>
        <w:tc>
          <w:tcPr>
            <w:tcW w:w="1193" w:type="pct"/>
            <w:vMerge/>
            <w:vAlign w:val="center"/>
            <w:hideMark/>
          </w:tcPr>
          <w:p w14:paraId="220F3239" w14:textId="77777777" w:rsidR="00FC00FA" w:rsidRPr="005A1F26" w:rsidRDefault="00FC00FA" w:rsidP="005A1F26">
            <w:pPr>
              <w:spacing w:line="240" w:lineRule="auto"/>
              <w:rPr>
                <w:rFonts w:eastAsia="Times New Roman" w:cs="Times New Roman"/>
                <w:color w:val="000000"/>
                <w:sz w:val="15"/>
                <w:szCs w:val="15"/>
              </w:rPr>
            </w:pPr>
          </w:p>
        </w:tc>
        <w:tc>
          <w:tcPr>
            <w:tcW w:w="1518" w:type="pct"/>
            <w:shd w:val="clear" w:color="auto" w:fill="auto"/>
            <w:noWrap/>
            <w:vAlign w:val="bottom"/>
            <w:hideMark/>
          </w:tcPr>
          <w:p w14:paraId="3C068362"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not present on CXR</w:t>
            </w:r>
          </w:p>
        </w:tc>
        <w:tc>
          <w:tcPr>
            <w:tcW w:w="760" w:type="pct"/>
            <w:shd w:val="clear" w:color="auto" w:fill="auto"/>
            <w:noWrap/>
            <w:vAlign w:val="bottom"/>
            <w:hideMark/>
          </w:tcPr>
          <w:p w14:paraId="60EB15CD"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9" w:type="pct"/>
            <w:shd w:val="clear" w:color="auto" w:fill="auto"/>
            <w:noWrap/>
            <w:vAlign w:val="bottom"/>
            <w:hideMark/>
          </w:tcPr>
          <w:p w14:paraId="35B03316"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0" w:type="pct"/>
            <w:shd w:val="clear" w:color="auto" w:fill="auto"/>
            <w:noWrap/>
            <w:vAlign w:val="bottom"/>
            <w:hideMark/>
          </w:tcPr>
          <w:p w14:paraId="43A4B61F"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1ADFD859" w14:textId="77777777" w:rsidTr="008562E7">
        <w:trPr>
          <w:trHeight w:val="20"/>
        </w:trPr>
        <w:tc>
          <w:tcPr>
            <w:tcW w:w="1193" w:type="pct"/>
            <w:vMerge/>
            <w:vAlign w:val="center"/>
            <w:hideMark/>
          </w:tcPr>
          <w:p w14:paraId="0BBFCB8F" w14:textId="77777777" w:rsidR="00FC00FA" w:rsidRPr="005A1F26" w:rsidRDefault="00FC00FA" w:rsidP="005A1F26">
            <w:pPr>
              <w:spacing w:line="240" w:lineRule="auto"/>
              <w:rPr>
                <w:rFonts w:eastAsia="Times New Roman" w:cs="Times New Roman"/>
                <w:color w:val="000000"/>
                <w:sz w:val="15"/>
                <w:szCs w:val="15"/>
              </w:rPr>
            </w:pPr>
          </w:p>
        </w:tc>
        <w:tc>
          <w:tcPr>
            <w:tcW w:w="1518" w:type="pct"/>
            <w:shd w:val="clear" w:color="auto" w:fill="auto"/>
            <w:noWrap/>
            <w:vAlign w:val="bottom"/>
            <w:hideMark/>
          </w:tcPr>
          <w:p w14:paraId="57F0DCE7"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0" w:type="pct"/>
            <w:shd w:val="clear" w:color="auto" w:fill="auto"/>
            <w:noWrap/>
            <w:vAlign w:val="bottom"/>
            <w:hideMark/>
          </w:tcPr>
          <w:p w14:paraId="4E576D59"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63 (100)</w:t>
            </w:r>
          </w:p>
        </w:tc>
        <w:tc>
          <w:tcPr>
            <w:tcW w:w="769" w:type="pct"/>
            <w:shd w:val="clear" w:color="auto" w:fill="auto"/>
            <w:noWrap/>
            <w:vAlign w:val="bottom"/>
            <w:hideMark/>
          </w:tcPr>
          <w:p w14:paraId="0B0ACA99"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36 (100)</w:t>
            </w:r>
          </w:p>
        </w:tc>
        <w:tc>
          <w:tcPr>
            <w:tcW w:w="760" w:type="pct"/>
            <w:shd w:val="clear" w:color="auto" w:fill="auto"/>
            <w:noWrap/>
            <w:vAlign w:val="bottom"/>
            <w:hideMark/>
          </w:tcPr>
          <w:p w14:paraId="380B0C33"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303 (100)</w:t>
            </w:r>
          </w:p>
        </w:tc>
      </w:tr>
      <w:tr w:rsidR="008562E7" w:rsidRPr="005A1F26" w14:paraId="0CC17742" w14:textId="77777777" w:rsidTr="008562E7">
        <w:trPr>
          <w:trHeight w:val="20"/>
        </w:trPr>
        <w:tc>
          <w:tcPr>
            <w:tcW w:w="1193" w:type="pct"/>
            <w:vMerge w:val="restart"/>
            <w:shd w:val="clear" w:color="auto" w:fill="auto"/>
            <w:noWrap/>
            <w:vAlign w:val="bottom"/>
            <w:hideMark/>
          </w:tcPr>
          <w:p w14:paraId="187B7D51"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on CXR</w:t>
            </w:r>
          </w:p>
        </w:tc>
        <w:tc>
          <w:tcPr>
            <w:tcW w:w="1518" w:type="pct"/>
            <w:shd w:val="clear" w:color="auto" w:fill="auto"/>
            <w:noWrap/>
            <w:vAlign w:val="bottom"/>
            <w:hideMark/>
          </w:tcPr>
          <w:p w14:paraId="54833BA1"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Intrathoracic lymphadenopathy </w:t>
            </w:r>
            <w:proofErr w:type="gramStart"/>
            <w:r w:rsidRPr="005A1F26">
              <w:rPr>
                <w:rFonts w:eastAsia="Times New Roman" w:cs="Times New Roman"/>
                <w:color w:val="000000"/>
                <w:sz w:val="15"/>
                <w:szCs w:val="15"/>
              </w:rPr>
              <w:t>present</w:t>
            </w:r>
            <w:proofErr w:type="gramEnd"/>
            <w:r w:rsidRPr="005A1F26">
              <w:rPr>
                <w:rFonts w:eastAsia="Times New Roman" w:cs="Times New Roman"/>
                <w:color w:val="000000"/>
                <w:sz w:val="15"/>
                <w:szCs w:val="15"/>
              </w:rPr>
              <w:t xml:space="preserve"> on CXR</w:t>
            </w:r>
          </w:p>
        </w:tc>
        <w:tc>
          <w:tcPr>
            <w:tcW w:w="760" w:type="pct"/>
            <w:shd w:val="clear" w:color="auto" w:fill="auto"/>
            <w:noWrap/>
            <w:vAlign w:val="bottom"/>
            <w:hideMark/>
          </w:tcPr>
          <w:p w14:paraId="499379F6"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9" w:type="pct"/>
            <w:shd w:val="clear" w:color="auto" w:fill="auto"/>
            <w:noWrap/>
            <w:vAlign w:val="bottom"/>
            <w:hideMark/>
          </w:tcPr>
          <w:p w14:paraId="39BAB07A"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0" w:type="pct"/>
            <w:shd w:val="clear" w:color="auto" w:fill="auto"/>
            <w:noWrap/>
            <w:vAlign w:val="bottom"/>
            <w:hideMark/>
          </w:tcPr>
          <w:p w14:paraId="4A11178E"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62205E1F" w14:textId="77777777" w:rsidTr="008562E7">
        <w:trPr>
          <w:trHeight w:val="20"/>
        </w:trPr>
        <w:tc>
          <w:tcPr>
            <w:tcW w:w="1193" w:type="pct"/>
            <w:vMerge/>
            <w:vAlign w:val="center"/>
            <w:hideMark/>
          </w:tcPr>
          <w:p w14:paraId="7508DC31" w14:textId="77777777" w:rsidR="00FC00FA" w:rsidRPr="005A1F26" w:rsidRDefault="00FC00FA" w:rsidP="005A1F26">
            <w:pPr>
              <w:spacing w:line="240" w:lineRule="auto"/>
              <w:rPr>
                <w:rFonts w:eastAsia="Times New Roman" w:cs="Times New Roman"/>
                <w:color w:val="000000"/>
                <w:sz w:val="15"/>
                <w:szCs w:val="15"/>
              </w:rPr>
            </w:pPr>
          </w:p>
        </w:tc>
        <w:tc>
          <w:tcPr>
            <w:tcW w:w="1518" w:type="pct"/>
            <w:shd w:val="clear" w:color="auto" w:fill="auto"/>
            <w:noWrap/>
            <w:vAlign w:val="bottom"/>
            <w:hideMark/>
          </w:tcPr>
          <w:p w14:paraId="6FF42CFF"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not present on CXR</w:t>
            </w:r>
          </w:p>
        </w:tc>
        <w:tc>
          <w:tcPr>
            <w:tcW w:w="760" w:type="pct"/>
            <w:shd w:val="clear" w:color="auto" w:fill="auto"/>
            <w:noWrap/>
            <w:vAlign w:val="bottom"/>
            <w:hideMark/>
          </w:tcPr>
          <w:p w14:paraId="056F33BE"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9" w:type="pct"/>
            <w:shd w:val="clear" w:color="auto" w:fill="auto"/>
            <w:noWrap/>
            <w:vAlign w:val="bottom"/>
            <w:hideMark/>
          </w:tcPr>
          <w:p w14:paraId="1620B24E"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0" w:type="pct"/>
            <w:shd w:val="clear" w:color="auto" w:fill="auto"/>
            <w:noWrap/>
            <w:vAlign w:val="bottom"/>
            <w:hideMark/>
          </w:tcPr>
          <w:p w14:paraId="7F65093D"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1A278E25" w14:textId="77777777" w:rsidTr="008562E7">
        <w:trPr>
          <w:trHeight w:val="20"/>
        </w:trPr>
        <w:tc>
          <w:tcPr>
            <w:tcW w:w="1193" w:type="pct"/>
            <w:vMerge/>
            <w:vAlign w:val="center"/>
            <w:hideMark/>
          </w:tcPr>
          <w:p w14:paraId="0EC7B9EF" w14:textId="77777777" w:rsidR="00FC00FA" w:rsidRPr="005A1F26" w:rsidRDefault="00FC00FA" w:rsidP="005A1F26">
            <w:pPr>
              <w:spacing w:line="240" w:lineRule="auto"/>
              <w:rPr>
                <w:rFonts w:eastAsia="Times New Roman" w:cs="Times New Roman"/>
                <w:color w:val="000000"/>
                <w:sz w:val="15"/>
                <w:szCs w:val="15"/>
              </w:rPr>
            </w:pPr>
          </w:p>
        </w:tc>
        <w:tc>
          <w:tcPr>
            <w:tcW w:w="1518" w:type="pct"/>
            <w:shd w:val="clear" w:color="auto" w:fill="auto"/>
            <w:noWrap/>
            <w:vAlign w:val="bottom"/>
            <w:hideMark/>
          </w:tcPr>
          <w:p w14:paraId="1F34C42B"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0" w:type="pct"/>
            <w:shd w:val="clear" w:color="auto" w:fill="auto"/>
            <w:noWrap/>
            <w:vAlign w:val="bottom"/>
            <w:hideMark/>
          </w:tcPr>
          <w:p w14:paraId="46565DE4"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63 (100)</w:t>
            </w:r>
          </w:p>
        </w:tc>
        <w:tc>
          <w:tcPr>
            <w:tcW w:w="769" w:type="pct"/>
            <w:shd w:val="clear" w:color="auto" w:fill="auto"/>
            <w:noWrap/>
            <w:vAlign w:val="bottom"/>
            <w:hideMark/>
          </w:tcPr>
          <w:p w14:paraId="7A5CDD79"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36 (100)</w:t>
            </w:r>
          </w:p>
        </w:tc>
        <w:tc>
          <w:tcPr>
            <w:tcW w:w="760" w:type="pct"/>
            <w:shd w:val="clear" w:color="auto" w:fill="auto"/>
            <w:noWrap/>
            <w:vAlign w:val="bottom"/>
            <w:hideMark/>
          </w:tcPr>
          <w:p w14:paraId="57A96F81"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303 (100)</w:t>
            </w:r>
          </w:p>
        </w:tc>
      </w:tr>
      <w:tr w:rsidR="008562E7" w:rsidRPr="005A1F26" w14:paraId="7855DCAA" w14:textId="77777777" w:rsidTr="008562E7">
        <w:trPr>
          <w:trHeight w:val="20"/>
        </w:trPr>
        <w:tc>
          <w:tcPr>
            <w:tcW w:w="1193" w:type="pct"/>
            <w:vMerge w:val="restart"/>
            <w:shd w:val="clear" w:color="auto" w:fill="auto"/>
            <w:noWrap/>
            <w:vAlign w:val="bottom"/>
            <w:hideMark/>
          </w:tcPr>
          <w:p w14:paraId="7A84D297"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on CXR</w:t>
            </w:r>
          </w:p>
        </w:tc>
        <w:tc>
          <w:tcPr>
            <w:tcW w:w="1518" w:type="pct"/>
            <w:shd w:val="clear" w:color="auto" w:fill="auto"/>
            <w:noWrap/>
            <w:vAlign w:val="bottom"/>
            <w:hideMark/>
          </w:tcPr>
          <w:p w14:paraId="548FF10D"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present on CXR</w:t>
            </w:r>
          </w:p>
        </w:tc>
        <w:tc>
          <w:tcPr>
            <w:tcW w:w="760" w:type="pct"/>
            <w:shd w:val="clear" w:color="auto" w:fill="auto"/>
            <w:noWrap/>
            <w:vAlign w:val="bottom"/>
            <w:hideMark/>
          </w:tcPr>
          <w:p w14:paraId="311F65DA"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9" w:type="pct"/>
            <w:shd w:val="clear" w:color="auto" w:fill="auto"/>
            <w:noWrap/>
            <w:vAlign w:val="bottom"/>
            <w:hideMark/>
          </w:tcPr>
          <w:p w14:paraId="1C9325C7"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0" w:type="pct"/>
            <w:shd w:val="clear" w:color="auto" w:fill="auto"/>
            <w:noWrap/>
            <w:vAlign w:val="bottom"/>
            <w:hideMark/>
          </w:tcPr>
          <w:p w14:paraId="541D0501"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5C3A6553" w14:textId="77777777" w:rsidTr="008562E7">
        <w:trPr>
          <w:trHeight w:val="20"/>
        </w:trPr>
        <w:tc>
          <w:tcPr>
            <w:tcW w:w="1193" w:type="pct"/>
            <w:vMerge/>
            <w:vAlign w:val="center"/>
            <w:hideMark/>
          </w:tcPr>
          <w:p w14:paraId="10FF55C7" w14:textId="77777777" w:rsidR="00FC00FA" w:rsidRPr="005A1F26" w:rsidRDefault="00FC00FA" w:rsidP="005A1F26">
            <w:pPr>
              <w:spacing w:line="240" w:lineRule="auto"/>
              <w:rPr>
                <w:rFonts w:eastAsia="Times New Roman" w:cs="Times New Roman"/>
                <w:color w:val="000000"/>
                <w:sz w:val="15"/>
                <w:szCs w:val="15"/>
              </w:rPr>
            </w:pPr>
          </w:p>
        </w:tc>
        <w:tc>
          <w:tcPr>
            <w:tcW w:w="1518" w:type="pct"/>
            <w:shd w:val="clear" w:color="auto" w:fill="auto"/>
            <w:noWrap/>
            <w:vAlign w:val="bottom"/>
            <w:hideMark/>
          </w:tcPr>
          <w:p w14:paraId="2E8A7C0D"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not present on CXR</w:t>
            </w:r>
          </w:p>
        </w:tc>
        <w:tc>
          <w:tcPr>
            <w:tcW w:w="760" w:type="pct"/>
            <w:shd w:val="clear" w:color="auto" w:fill="auto"/>
            <w:noWrap/>
            <w:vAlign w:val="bottom"/>
            <w:hideMark/>
          </w:tcPr>
          <w:p w14:paraId="11C5C083"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9" w:type="pct"/>
            <w:shd w:val="clear" w:color="auto" w:fill="auto"/>
            <w:noWrap/>
            <w:vAlign w:val="bottom"/>
            <w:hideMark/>
          </w:tcPr>
          <w:p w14:paraId="6A77277F"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0" w:type="pct"/>
            <w:shd w:val="clear" w:color="auto" w:fill="auto"/>
            <w:noWrap/>
            <w:vAlign w:val="bottom"/>
            <w:hideMark/>
          </w:tcPr>
          <w:p w14:paraId="78331F08"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70497149" w14:textId="77777777" w:rsidTr="008562E7">
        <w:trPr>
          <w:trHeight w:val="20"/>
        </w:trPr>
        <w:tc>
          <w:tcPr>
            <w:tcW w:w="1193" w:type="pct"/>
            <w:vMerge/>
            <w:vAlign w:val="center"/>
            <w:hideMark/>
          </w:tcPr>
          <w:p w14:paraId="474DFEE3" w14:textId="77777777" w:rsidR="00FC00FA" w:rsidRPr="005A1F26" w:rsidRDefault="00FC00FA" w:rsidP="005A1F26">
            <w:pPr>
              <w:spacing w:line="240" w:lineRule="auto"/>
              <w:rPr>
                <w:rFonts w:eastAsia="Times New Roman" w:cs="Times New Roman"/>
                <w:color w:val="000000"/>
                <w:sz w:val="15"/>
                <w:szCs w:val="15"/>
              </w:rPr>
            </w:pPr>
          </w:p>
        </w:tc>
        <w:tc>
          <w:tcPr>
            <w:tcW w:w="1518" w:type="pct"/>
            <w:shd w:val="clear" w:color="auto" w:fill="auto"/>
            <w:noWrap/>
            <w:vAlign w:val="bottom"/>
            <w:hideMark/>
          </w:tcPr>
          <w:p w14:paraId="16382D39"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0" w:type="pct"/>
            <w:shd w:val="clear" w:color="auto" w:fill="auto"/>
            <w:noWrap/>
            <w:vAlign w:val="bottom"/>
            <w:hideMark/>
          </w:tcPr>
          <w:p w14:paraId="042BA69F"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63 (100)</w:t>
            </w:r>
          </w:p>
        </w:tc>
        <w:tc>
          <w:tcPr>
            <w:tcW w:w="769" w:type="pct"/>
            <w:shd w:val="clear" w:color="auto" w:fill="auto"/>
            <w:noWrap/>
            <w:vAlign w:val="bottom"/>
            <w:hideMark/>
          </w:tcPr>
          <w:p w14:paraId="19A3DD1C"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36 (100)</w:t>
            </w:r>
          </w:p>
        </w:tc>
        <w:tc>
          <w:tcPr>
            <w:tcW w:w="760" w:type="pct"/>
            <w:shd w:val="clear" w:color="auto" w:fill="auto"/>
            <w:noWrap/>
            <w:vAlign w:val="bottom"/>
            <w:hideMark/>
          </w:tcPr>
          <w:p w14:paraId="3E662941"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303 (100)</w:t>
            </w:r>
          </w:p>
        </w:tc>
      </w:tr>
      <w:tr w:rsidR="008562E7" w:rsidRPr="005A1F26" w14:paraId="53EF6FED" w14:textId="77777777" w:rsidTr="008562E7">
        <w:trPr>
          <w:trHeight w:val="20"/>
        </w:trPr>
        <w:tc>
          <w:tcPr>
            <w:tcW w:w="1193" w:type="pct"/>
            <w:vMerge w:val="restart"/>
            <w:shd w:val="clear" w:color="auto" w:fill="auto"/>
            <w:noWrap/>
            <w:vAlign w:val="bottom"/>
            <w:hideMark/>
          </w:tcPr>
          <w:p w14:paraId="4C8BF315"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Tuberculin skin test</w:t>
            </w:r>
          </w:p>
        </w:tc>
        <w:tc>
          <w:tcPr>
            <w:tcW w:w="1518" w:type="pct"/>
            <w:shd w:val="clear" w:color="auto" w:fill="auto"/>
            <w:noWrap/>
            <w:vAlign w:val="bottom"/>
            <w:hideMark/>
          </w:tcPr>
          <w:p w14:paraId="2FF94652"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positive</w:t>
            </w:r>
          </w:p>
        </w:tc>
        <w:tc>
          <w:tcPr>
            <w:tcW w:w="760" w:type="pct"/>
            <w:shd w:val="clear" w:color="auto" w:fill="auto"/>
            <w:noWrap/>
            <w:vAlign w:val="bottom"/>
            <w:hideMark/>
          </w:tcPr>
          <w:p w14:paraId="090B7B87"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 (38)</w:t>
            </w:r>
          </w:p>
        </w:tc>
        <w:tc>
          <w:tcPr>
            <w:tcW w:w="769" w:type="pct"/>
            <w:shd w:val="clear" w:color="auto" w:fill="auto"/>
            <w:noWrap/>
            <w:vAlign w:val="bottom"/>
            <w:hideMark/>
          </w:tcPr>
          <w:p w14:paraId="188EA550"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25 (69)</w:t>
            </w:r>
          </w:p>
        </w:tc>
        <w:tc>
          <w:tcPr>
            <w:tcW w:w="760" w:type="pct"/>
            <w:shd w:val="clear" w:color="auto" w:fill="auto"/>
            <w:noWrap/>
            <w:vAlign w:val="bottom"/>
            <w:hideMark/>
          </w:tcPr>
          <w:p w14:paraId="3368BB8A"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36 (12)</w:t>
            </w:r>
          </w:p>
        </w:tc>
      </w:tr>
      <w:tr w:rsidR="008562E7" w:rsidRPr="005A1F26" w14:paraId="789E680A" w14:textId="77777777" w:rsidTr="008562E7">
        <w:trPr>
          <w:trHeight w:val="20"/>
        </w:trPr>
        <w:tc>
          <w:tcPr>
            <w:tcW w:w="1193" w:type="pct"/>
            <w:vMerge/>
            <w:vAlign w:val="center"/>
            <w:hideMark/>
          </w:tcPr>
          <w:p w14:paraId="23A5CC4A" w14:textId="77777777" w:rsidR="00FC00FA" w:rsidRPr="005A1F26" w:rsidRDefault="00FC00FA" w:rsidP="005A1F26">
            <w:pPr>
              <w:spacing w:line="240" w:lineRule="auto"/>
              <w:rPr>
                <w:rFonts w:eastAsia="Times New Roman" w:cs="Times New Roman"/>
                <w:color w:val="000000"/>
                <w:sz w:val="15"/>
                <w:szCs w:val="15"/>
              </w:rPr>
            </w:pPr>
          </w:p>
        </w:tc>
        <w:tc>
          <w:tcPr>
            <w:tcW w:w="1518" w:type="pct"/>
            <w:shd w:val="clear" w:color="auto" w:fill="auto"/>
            <w:noWrap/>
            <w:vAlign w:val="bottom"/>
            <w:hideMark/>
          </w:tcPr>
          <w:p w14:paraId="2A9AE9A8"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negative</w:t>
            </w:r>
          </w:p>
        </w:tc>
        <w:tc>
          <w:tcPr>
            <w:tcW w:w="760" w:type="pct"/>
            <w:shd w:val="clear" w:color="auto" w:fill="auto"/>
            <w:noWrap/>
            <w:vAlign w:val="bottom"/>
            <w:hideMark/>
          </w:tcPr>
          <w:p w14:paraId="1402A368"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39 (62)</w:t>
            </w:r>
          </w:p>
        </w:tc>
        <w:tc>
          <w:tcPr>
            <w:tcW w:w="769" w:type="pct"/>
            <w:shd w:val="clear" w:color="auto" w:fill="auto"/>
            <w:noWrap/>
            <w:vAlign w:val="bottom"/>
            <w:hideMark/>
          </w:tcPr>
          <w:p w14:paraId="44438A4C"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(31)</w:t>
            </w:r>
          </w:p>
        </w:tc>
        <w:tc>
          <w:tcPr>
            <w:tcW w:w="760" w:type="pct"/>
            <w:shd w:val="clear" w:color="auto" w:fill="auto"/>
            <w:noWrap/>
            <w:vAlign w:val="bottom"/>
            <w:hideMark/>
          </w:tcPr>
          <w:p w14:paraId="6E1D6451"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265 (87)</w:t>
            </w:r>
          </w:p>
        </w:tc>
      </w:tr>
      <w:tr w:rsidR="008562E7" w:rsidRPr="005A1F26" w14:paraId="789BD151" w14:textId="77777777" w:rsidTr="008562E7">
        <w:trPr>
          <w:trHeight w:val="20"/>
        </w:trPr>
        <w:tc>
          <w:tcPr>
            <w:tcW w:w="1193" w:type="pct"/>
            <w:vMerge/>
            <w:vAlign w:val="center"/>
            <w:hideMark/>
          </w:tcPr>
          <w:p w14:paraId="700A4822" w14:textId="77777777" w:rsidR="00FC00FA" w:rsidRPr="005A1F26" w:rsidRDefault="00FC00FA" w:rsidP="005A1F26">
            <w:pPr>
              <w:spacing w:line="240" w:lineRule="auto"/>
              <w:rPr>
                <w:rFonts w:eastAsia="Times New Roman" w:cs="Times New Roman"/>
                <w:color w:val="000000"/>
                <w:sz w:val="15"/>
                <w:szCs w:val="15"/>
              </w:rPr>
            </w:pPr>
          </w:p>
        </w:tc>
        <w:tc>
          <w:tcPr>
            <w:tcW w:w="1518" w:type="pct"/>
            <w:shd w:val="clear" w:color="auto" w:fill="auto"/>
            <w:noWrap/>
            <w:vAlign w:val="bottom"/>
            <w:hideMark/>
          </w:tcPr>
          <w:p w14:paraId="557E2DF8"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760" w:type="pct"/>
            <w:shd w:val="clear" w:color="auto" w:fill="auto"/>
            <w:noWrap/>
            <w:vAlign w:val="bottom"/>
            <w:hideMark/>
          </w:tcPr>
          <w:p w14:paraId="64B67967"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9" w:type="pct"/>
            <w:shd w:val="clear" w:color="auto" w:fill="auto"/>
            <w:noWrap/>
            <w:vAlign w:val="bottom"/>
            <w:hideMark/>
          </w:tcPr>
          <w:p w14:paraId="475C5D5A"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0" w:type="pct"/>
            <w:shd w:val="clear" w:color="auto" w:fill="auto"/>
            <w:noWrap/>
            <w:vAlign w:val="bottom"/>
            <w:hideMark/>
          </w:tcPr>
          <w:p w14:paraId="3D7625FB" w14:textId="77777777" w:rsidR="00FC00FA" w:rsidRPr="005A1F26" w:rsidRDefault="00FC00FA"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w:t>
            </w:r>
          </w:p>
        </w:tc>
      </w:tr>
    </w:tbl>
    <w:p w14:paraId="0CBA070A" w14:textId="77777777" w:rsidR="00FC00FA" w:rsidRPr="005A1F26" w:rsidRDefault="00FC00FA" w:rsidP="005A1F26">
      <w:pPr>
        <w:spacing w:line="240" w:lineRule="auto"/>
        <w:rPr>
          <w:rFonts w:cs="Times New Roman"/>
          <w:sz w:val="16"/>
          <w:szCs w:val="16"/>
        </w:rPr>
      </w:pPr>
    </w:p>
    <w:p w14:paraId="00000E6D" w14:textId="31C3DE5A" w:rsidR="00095790" w:rsidRPr="005A1F26" w:rsidRDefault="00792AD4" w:rsidP="005A1F26">
      <w:pPr>
        <w:tabs>
          <w:tab w:val="left" w:pos="8190"/>
        </w:tabs>
        <w:spacing w:line="240" w:lineRule="auto"/>
        <w:rPr>
          <w:rFonts w:cs="Times New Roman"/>
          <w:b/>
        </w:rPr>
      </w:pPr>
      <w:r w:rsidRPr="005A1F26">
        <w:rPr>
          <w:rFonts w:cs="Times New Roman"/>
        </w:rPr>
        <w:br w:type="page"/>
      </w:r>
    </w:p>
    <w:p w14:paraId="00000E6E" w14:textId="083FCB5A" w:rsidR="00095790" w:rsidRPr="005A1F26" w:rsidRDefault="00792AD4" w:rsidP="005A1F26">
      <w:pPr>
        <w:spacing w:line="240" w:lineRule="auto"/>
        <w:rPr>
          <w:rFonts w:cs="Times New Roman"/>
          <w:b/>
        </w:rPr>
      </w:pPr>
      <w:r w:rsidRPr="005A1F26">
        <w:rPr>
          <w:rFonts w:cs="Times New Roman"/>
          <w:b/>
        </w:rPr>
        <w:lastRenderedPageBreak/>
        <w:t>Table S</w:t>
      </w:r>
      <w:r w:rsidR="00C41084" w:rsidRPr="005A1F26">
        <w:rPr>
          <w:rFonts w:cs="Times New Roman"/>
          <w:b/>
        </w:rPr>
        <w:t>29</w:t>
      </w:r>
      <w:r w:rsidRPr="005A1F26">
        <w:rPr>
          <w:rFonts w:cs="Times New Roman"/>
          <w:b/>
        </w:rPr>
        <w:t>. Description of IPD from Aurilio/2020/BR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0"/>
        <w:gridCol w:w="2394"/>
        <w:gridCol w:w="1228"/>
        <w:gridCol w:w="1305"/>
        <w:gridCol w:w="1228"/>
        <w:gridCol w:w="1375"/>
      </w:tblGrid>
      <w:tr w:rsidR="00553735" w:rsidRPr="005A1F26" w14:paraId="590145A0" w14:textId="77777777" w:rsidTr="00790874">
        <w:trPr>
          <w:trHeight w:val="144"/>
        </w:trPr>
        <w:tc>
          <w:tcPr>
            <w:tcW w:w="998" w:type="pct"/>
            <w:shd w:val="clear" w:color="000000" w:fill="C0C0C0"/>
            <w:noWrap/>
            <w:vAlign w:val="bottom"/>
            <w:hideMark/>
          </w:tcPr>
          <w:p w14:paraId="26BF302C" w14:textId="77777777" w:rsidR="00553735" w:rsidRPr="006033FD" w:rsidRDefault="00553735"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Variable</w:t>
            </w:r>
          </w:p>
        </w:tc>
        <w:tc>
          <w:tcPr>
            <w:tcW w:w="1190" w:type="pct"/>
            <w:shd w:val="clear" w:color="000000" w:fill="C0C0C0"/>
            <w:noWrap/>
            <w:vAlign w:val="bottom"/>
            <w:hideMark/>
          </w:tcPr>
          <w:p w14:paraId="0FA7CBDF" w14:textId="77777777" w:rsidR="00553735" w:rsidRPr="006033FD" w:rsidRDefault="00553735"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672" w:type="pct"/>
            <w:shd w:val="clear" w:color="000000" w:fill="C0C0C0"/>
            <w:noWrap/>
            <w:vAlign w:val="bottom"/>
            <w:hideMark/>
          </w:tcPr>
          <w:p w14:paraId="3344F338" w14:textId="77777777" w:rsidR="00553735" w:rsidRPr="006033FD" w:rsidRDefault="00553735"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(N=9)</w:t>
            </w:r>
          </w:p>
        </w:tc>
        <w:tc>
          <w:tcPr>
            <w:tcW w:w="714" w:type="pct"/>
            <w:shd w:val="clear" w:color="000000" w:fill="C0C0C0"/>
            <w:noWrap/>
            <w:vAlign w:val="bottom"/>
            <w:hideMark/>
          </w:tcPr>
          <w:p w14:paraId="77337093" w14:textId="77777777" w:rsidR="00553735" w:rsidRPr="006033FD" w:rsidRDefault="00553735"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(N=11)</w:t>
            </w:r>
          </w:p>
        </w:tc>
        <w:tc>
          <w:tcPr>
            <w:tcW w:w="672" w:type="pct"/>
            <w:shd w:val="clear" w:color="000000" w:fill="C0C0C0"/>
            <w:noWrap/>
            <w:vAlign w:val="bottom"/>
            <w:hideMark/>
          </w:tcPr>
          <w:p w14:paraId="0B72B150" w14:textId="77777777" w:rsidR="00553735" w:rsidRPr="006033FD" w:rsidRDefault="00553735"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(N=24)</w:t>
            </w:r>
          </w:p>
        </w:tc>
        <w:tc>
          <w:tcPr>
            <w:tcW w:w="753" w:type="pct"/>
            <w:shd w:val="clear" w:color="000000" w:fill="C0C0C0"/>
            <w:noWrap/>
            <w:vAlign w:val="bottom"/>
            <w:hideMark/>
          </w:tcPr>
          <w:p w14:paraId="4A0911EB" w14:textId="77777777" w:rsidR="00553735" w:rsidRPr="006033FD" w:rsidRDefault="00553735"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TB-status unknown (N=6)</w:t>
            </w:r>
          </w:p>
        </w:tc>
      </w:tr>
      <w:tr w:rsidR="00553735" w:rsidRPr="005A1F26" w14:paraId="514CD139" w14:textId="77777777" w:rsidTr="00790874">
        <w:trPr>
          <w:trHeight w:val="144"/>
        </w:trPr>
        <w:tc>
          <w:tcPr>
            <w:tcW w:w="998" w:type="pct"/>
            <w:shd w:val="clear" w:color="auto" w:fill="auto"/>
            <w:noWrap/>
            <w:vAlign w:val="bottom"/>
            <w:hideMark/>
          </w:tcPr>
          <w:p w14:paraId="20D9027D"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40413673" w14:textId="77777777" w:rsidR="00553735" w:rsidRPr="005A1F26" w:rsidRDefault="00553735" w:rsidP="005A1F26">
            <w:pPr>
              <w:spacing w:line="240" w:lineRule="auto"/>
              <w:rPr>
                <w:rFonts w:eastAsia="Times New Roman" w:cs="Times New Roman"/>
                <w:sz w:val="15"/>
                <w:szCs w:val="15"/>
              </w:rPr>
            </w:pPr>
          </w:p>
        </w:tc>
        <w:tc>
          <w:tcPr>
            <w:tcW w:w="672" w:type="pct"/>
            <w:shd w:val="clear" w:color="auto" w:fill="auto"/>
            <w:noWrap/>
            <w:vAlign w:val="bottom"/>
            <w:hideMark/>
          </w:tcPr>
          <w:p w14:paraId="20D2A6BB"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14" w:type="pct"/>
            <w:shd w:val="clear" w:color="auto" w:fill="auto"/>
            <w:noWrap/>
            <w:vAlign w:val="bottom"/>
            <w:hideMark/>
          </w:tcPr>
          <w:p w14:paraId="4C531C5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672" w:type="pct"/>
            <w:shd w:val="clear" w:color="auto" w:fill="auto"/>
            <w:noWrap/>
            <w:vAlign w:val="bottom"/>
            <w:hideMark/>
          </w:tcPr>
          <w:p w14:paraId="2B7214B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53" w:type="pct"/>
            <w:shd w:val="clear" w:color="auto" w:fill="auto"/>
            <w:noWrap/>
            <w:vAlign w:val="bottom"/>
            <w:hideMark/>
          </w:tcPr>
          <w:p w14:paraId="52924ACF"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553735" w:rsidRPr="005A1F26" w14:paraId="2908009E" w14:textId="77777777" w:rsidTr="00790874">
        <w:trPr>
          <w:trHeight w:val="144"/>
        </w:trPr>
        <w:tc>
          <w:tcPr>
            <w:tcW w:w="998" w:type="pct"/>
            <w:vMerge w:val="restart"/>
            <w:shd w:val="clear" w:color="auto" w:fill="auto"/>
            <w:noWrap/>
            <w:vAlign w:val="bottom"/>
            <w:hideMark/>
          </w:tcPr>
          <w:p w14:paraId="0B03526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Age</w:t>
            </w:r>
          </w:p>
        </w:tc>
        <w:tc>
          <w:tcPr>
            <w:tcW w:w="1190" w:type="pct"/>
            <w:shd w:val="clear" w:color="auto" w:fill="auto"/>
            <w:noWrap/>
            <w:vAlign w:val="bottom"/>
            <w:hideMark/>
          </w:tcPr>
          <w:p w14:paraId="197BD81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Months</w:t>
            </w:r>
          </w:p>
        </w:tc>
        <w:tc>
          <w:tcPr>
            <w:tcW w:w="672" w:type="pct"/>
            <w:shd w:val="clear" w:color="auto" w:fill="auto"/>
            <w:noWrap/>
            <w:vAlign w:val="bottom"/>
            <w:hideMark/>
          </w:tcPr>
          <w:p w14:paraId="3F1E7C9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31 (9,65)</w:t>
            </w:r>
          </w:p>
        </w:tc>
        <w:tc>
          <w:tcPr>
            <w:tcW w:w="714" w:type="pct"/>
            <w:shd w:val="clear" w:color="auto" w:fill="auto"/>
            <w:noWrap/>
            <w:vAlign w:val="bottom"/>
            <w:hideMark/>
          </w:tcPr>
          <w:p w14:paraId="0F9EA591" w14:textId="53545255"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58 (1</w:t>
            </w:r>
            <w:r w:rsidR="00CE7DE4" w:rsidRPr="005A1F26">
              <w:rPr>
                <w:rFonts w:eastAsia="Times New Roman" w:cs="Times New Roman"/>
                <w:color w:val="000000"/>
                <w:sz w:val="15"/>
                <w:szCs w:val="15"/>
              </w:rPr>
              <w:t>7·5</w:t>
            </w:r>
            <w:r w:rsidRPr="005A1F26">
              <w:rPr>
                <w:rFonts w:eastAsia="Times New Roman" w:cs="Times New Roman"/>
                <w:color w:val="000000"/>
                <w:sz w:val="15"/>
                <w:szCs w:val="15"/>
              </w:rPr>
              <w:t>,89)</w:t>
            </w:r>
          </w:p>
        </w:tc>
        <w:tc>
          <w:tcPr>
            <w:tcW w:w="672" w:type="pct"/>
            <w:shd w:val="clear" w:color="auto" w:fill="auto"/>
            <w:noWrap/>
            <w:vAlign w:val="bottom"/>
            <w:hideMark/>
          </w:tcPr>
          <w:p w14:paraId="5442770D" w14:textId="1865D456"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w:t>
            </w:r>
            <w:r w:rsidR="00CE7DE4" w:rsidRPr="005A1F26">
              <w:rPr>
                <w:rFonts w:eastAsia="Times New Roman" w:cs="Times New Roman"/>
                <w:color w:val="000000"/>
                <w:sz w:val="15"/>
                <w:szCs w:val="15"/>
              </w:rPr>
              <w:t>2·5</w:t>
            </w:r>
            <w:r w:rsidRPr="005A1F26">
              <w:rPr>
                <w:rFonts w:eastAsia="Times New Roman" w:cs="Times New Roman"/>
                <w:color w:val="000000"/>
                <w:sz w:val="15"/>
                <w:szCs w:val="15"/>
              </w:rPr>
              <w:t xml:space="preserve"> (12,7</w:t>
            </w:r>
            <w:r w:rsidR="00CE7DE4" w:rsidRPr="005A1F26">
              <w:rPr>
                <w:rFonts w:eastAsia="Times New Roman" w:cs="Times New Roman"/>
                <w:color w:val="000000"/>
                <w:sz w:val="15"/>
                <w:szCs w:val="15"/>
              </w:rPr>
              <w:t>2·2</w:t>
            </w:r>
            <w:r w:rsidRPr="005A1F26">
              <w:rPr>
                <w:rFonts w:eastAsia="Times New Roman" w:cs="Times New Roman"/>
                <w:color w:val="000000"/>
                <w:sz w:val="15"/>
                <w:szCs w:val="15"/>
              </w:rPr>
              <w:t>)</w:t>
            </w:r>
          </w:p>
        </w:tc>
        <w:tc>
          <w:tcPr>
            <w:tcW w:w="753" w:type="pct"/>
            <w:shd w:val="clear" w:color="auto" w:fill="auto"/>
            <w:noWrap/>
            <w:vAlign w:val="bottom"/>
            <w:hideMark/>
          </w:tcPr>
          <w:p w14:paraId="14DE2396" w14:textId="20C4FCE4"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33 (18,7</w:t>
            </w:r>
            <w:r w:rsidR="00CE7DE4" w:rsidRPr="005A1F26">
              <w:rPr>
                <w:rFonts w:eastAsia="Times New Roman" w:cs="Times New Roman"/>
                <w:color w:val="000000"/>
                <w:sz w:val="15"/>
                <w:szCs w:val="15"/>
              </w:rPr>
              <w:t>9·5</w:t>
            </w:r>
            <w:r w:rsidRPr="005A1F26">
              <w:rPr>
                <w:rFonts w:eastAsia="Times New Roman" w:cs="Times New Roman"/>
                <w:color w:val="000000"/>
                <w:sz w:val="15"/>
                <w:szCs w:val="15"/>
              </w:rPr>
              <w:t>)</w:t>
            </w:r>
          </w:p>
        </w:tc>
      </w:tr>
      <w:tr w:rsidR="00553735" w:rsidRPr="005A1F26" w14:paraId="74EC07A5" w14:textId="77777777" w:rsidTr="00790874">
        <w:trPr>
          <w:trHeight w:val="144"/>
        </w:trPr>
        <w:tc>
          <w:tcPr>
            <w:tcW w:w="998" w:type="pct"/>
            <w:vMerge/>
            <w:vAlign w:val="center"/>
            <w:hideMark/>
          </w:tcPr>
          <w:p w14:paraId="330C800C"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01990D4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2" w:type="pct"/>
            <w:shd w:val="clear" w:color="auto" w:fill="auto"/>
            <w:noWrap/>
            <w:vAlign w:val="bottom"/>
            <w:hideMark/>
          </w:tcPr>
          <w:p w14:paraId="679E0F4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35BC745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19C78A8B"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3" w:type="pct"/>
            <w:shd w:val="clear" w:color="auto" w:fill="auto"/>
            <w:noWrap/>
            <w:vAlign w:val="bottom"/>
            <w:hideMark/>
          </w:tcPr>
          <w:p w14:paraId="171AA9A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1ABD6DBD" w14:textId="77777777" w:rsidTr="00790874">
        <w:trPr>
          <w:trHeight w:val="144"/>
        </w:trPr>
        <w:tc>
          <w:tcPr>
            <w:tcW w:w="998" w:type="pct"/>
            <w:vMerge w:val="restart"/>
            <w:shd w:val="clear" w:color="auto" w:fill="auto"/>
            <w:noWrap/>
            <w:vAlign w:val="bottom"/>
            <w:hideMark/>
          </w:tcPr>
          <w:p w14:paraId="1DEE2ED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Sex</w:t>
            </w:r>
          </w:p>
        </w:tc>
        <w:tc>
          <w:tcPr>
            <w:tcW w:w="1190" w:type="pct"/>
            <w:shd w:val="clear" w:color="auto" w:fill="auto"/>
            <w:noWrap/>
            <w:vAlign w:val="bottom"/>
            <w:hideMark/>
          </w:tcPr>
          <w:p w14:paraId="5586D4B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Male</w:t>
            </w:r>
          </w:p>
        </w:tc>
        <w:tc>
          <w:tcPr>
            <w:tcW w:w="672" w:type="pct"/>
            <w:shd w:val="clear" w:color="auto" w:fill="auto"/>
            <w:noWrap/>
            <w:vAlign w:val="bottom"/>
            <w:hideMark/>
          </w:tcPr>
          <w:p w14:paraId="309BC46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(22)</w:t>
            </w:r>
          </w:p>
        </w:tc>
        <w:tc>
          <w:tcPr>
            <w:tcW w:w="714" w:type="pct"/>
            <w:shd w:val="clear" w:color="auto" w:fill="auto"/>
            <w:noWrap/>
            <w:vAlign w:val="bottom"/>
            <w:hideMark/>
          </w:tcPr>
          <w:p w14:paraId="62C98AC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(55)</w:t>
            </w:r>
          </w:p>
        </w:tc>
        <w:tc>
          <w:tcPr>
            <w:tcW w:w="672" w:type="pct"/>
            <w:shd w:val="clear" w:color="auto" w:fill="auto"/>
            <w:noWrap/>
            <w:vAlign w:val="bottom"/>
            <w:hideMark/>
          </w:tcPr>
          <w:p w14:paraId="68DE412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(42)</w:t>
            </w:r>
          </w:p>
        </w:tc>
        <w:tc>
          <w:tcPr>
            <w:tcW w:w="753" w:type="pct"/>
            <w:shd w:val="clear" w:color="auto" w:fill="auto"/>
            <w:noWrap/>
            <w:vAlign w:val="bottom"/>
            <w:hideMark/>
          </w:tcPr>
          <w:p w14:paraId="31761982"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(17)</w:t>
            </w:r>
          </w:p>
        </w:tc>
      </w:tr>
      <w:tr w:rsidR="00553735" w:rsidRPr="005A1F26" w14:paraId="2BF6E7C6" w14:textId="77777777" w:rsidTr="00790874">
        <w:trPr>
          <w:trHeight w:val="144"/>
        </w:trPr>
        <w:tc>
          <w:tcPr>
            <w:tcW w:w="998" w:type="pct"/>
            <w:vMerge/>
            <w:vAlign w:val="center"/>
            <w:hideMark/>
          </w:tcPr>
          <w:p w14:paraId="7027B982"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3F04A5D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Female</w:t>
            </w:r>
          </w:p>
        </w:tc>
        <w:tc>
          <w:tcPr>
            <w:tcW w:w="672" w:type="pct"/>
            <w:shd w:val="clear" w:color="auto" w:fill="auto"/>
            <w:noWrap/>
            <w:vAlign w:val="bottom"/>
            <w:hideMark/>
          </w:tcPr>
          <w:p w14:paraId="305BF00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(78)</w:t>
            </w:r>
          </w:p>
        </w:tc>
        <w:tc>
          <w:tcPr>
            <w:tcW w:w="714" w:type="pct"/>
            <w:shd w:val="clear" w:color="auto" w:fill="auto"/>
            <w:noWrap/>
            <w:vAlign w:val="bottom"/>
            <w:hideMark/>
          </w:tcPr>
          <w:p w14:paraId="5213B666"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(45)</w:t>
            </w:r>
          </w:p>
        </w:tc>
        <w:tc>
          <w:tcPr>
            <w:tcW w:w="672" w:type="pct"/>
            <w:shd w:val="clear" w:color="auto" w:fill="auto"/>
            <w:noWrap/>
            <w:vAlign w:val="bottom"/>
            <w:hideMark/>
          </w:tcPr>
          <w:p w14:paraId="594944F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(58)</w:t>
            </w:r>
          </w:p>
        </w:tc>
        <w:tc>
          <w:tcPr>
            <w:tcW w:w="753" w:type="pct"/>
            <w:shd w:val="clear" w:color="auto" w:fill="auto"/>
            <w:noWrap/>
            <w:vAlign w:val="bottom"/>
            <w:hideMark/>
          </w:tcPr>
          <w:p w14:paraId="6AE69BE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(83)</w:t>
            </w:r>
          </w:p>
        </w:tc>
      </w:tr>
      <w:tr w:rsidR="00553735" w:rsidRPr="005A1F26" w14:paraId="46C02E86" w14:textId="77777777" w:rsidTr="00790874">
        <w:trPr>
          <w:trHeight w:val="144"/>
        </w:trPr>
        <w:tc>
          <w:tcPr>
            <w:tcW w:w="998" w:type="pct"/>
            <w:vMerge/>
            <w:vAlign w:val="center"/>
            <w:hideMark/>
          </w:tcPr>
          <w:p w14:paraId="3A265319"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6B4EBA7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2" w:type="pct"/>
            <w:shd w:val="clear" w:color="auto" w:fill="auto"/>
            <w:noWrap/>
            <w:vAlign w:val="bottom"/>
            <w:hideMark/>
          </w:tcPr>
          <w:p w14:paraId="4653BBD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155A473B"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436B5C47"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3" w:type="pct"/>
            <w:shd w:val="clear" w:color="auto" w:fill="auto"/>
            <w:noWrap/>
            <w:vAlign w:val="bottom"/>
            <w:hideMark/>
          </w:tcPr>
          <w:p w14:paraId="08BFF25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133D6" w:rsidRPr="005A1F26" w14:paraId="3D4783DB" w14:textId="77777777" w:rsidTr="00790874">
        <w:trPr>
          <w:trHeight w:val="144"/>
        </w:trPr>
        <w:tc>
          <w:tcPr>
            <w:tcW w:w="998" w:type="pct"/>
            <w:vMerge w:val="restart"/>
            <w:shd w:val="clear" w:color="auto" w:fill="auto"/>
            <w:noWrap/>
            <w:vAlign w:val="bottom"/>
            <w:hideMark/>
          </w:tcPr>
          <w:p w14:paraId="55C59263" w14:textId="2E2FAE4A" w:rsidR="002133D6" w:rsidRPr="005A1F26" w:rsidRDefault="002133D6" w:rsidP="002133D6">
            <w:pPr>
              <w:spacing w:line="240" w:lineRule="auto"/>
              <w:rPr>
                <w:rFonts w:eastAsia="Times New Roman" w:cs="Times New Roman"/>
                <w:color w:val="000000"/>
                <w:sz w:val="15"/>
                <w:szCs w:val="15"/>
              </w:rPr>
            </w:pPr>
            <w:r>
              <w:rPr>
                <w:rFonts w:eastAsia="Times New Roman" w:cs="Times New Roman"/>
                <w:color w:val="000000"/>
                <w:sz w:val="15"/>
                <w:szCs w:val="15"/>
              </w:rPr>
              <w:t>Weight-for-age</w:t>
            </w:r>
          </w:p>
        </w:tc>
        <w:tc>
          <w:tcPr>
            <w:tcW w:w="1190" w:type="pct"/>
            <w:shd w:val="clear" w:color="auto" w:fill="auto"/>
            <w:noWrap/>
            <w:vAlign w:val="bottom"/>
            <w:hideMark/>
          </w:tcPr>
          <w:p w14:paraId="178DB34A" w14:textId="77777777" w:rsidR="002133D6" w:rsidRPr="005A1F26" w:rsidRDefault="002133D6" w:rsidP="002133D6">
            <w:pPr>
              <w:spacing w:line="240" w:lineRule="auto"/>
              <w:rPr>
                <w:rFonts w:eastAsia="Times New Roman" w:cs="Times New Roman"/>
                <w:color w:val="000000"/>
                <w:sz w:val="15"/>
                <w:szCs w:val="15"/>
              </w:rPr>
            </w:pPr>
            <w:r w:rsidRPr="005A1F26">
              <w:rPr>
                <w:rFonts w:eastAsia="Times New Roman" w:cs="Times New Roman"/>
                <w:color w:val="000000"/>
                <w:sz w:val="15"/>
                <w:szCs w:val="15"/>
              </w:rPr>
              <w:t>z-score</w:t>
            </w:r>
          </w:p>
        </w:tc>
        <w:tc>
          <w:tcPr>
            <w:tcW w:w="672" w:type="pct"/>
            <w:shd w:val="clear" w:color="auto" w:fill="auto"/>
            <w:noWrap/>
            <w:vAlign w:val="bottom"/>
            <w:hideMark/>
          </w:tcPr>
          <w:p w14:paraId="3223D0C3" w14:textId="3DF64FCF"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0.3 (-1.7,0.6)</w:t>
            </w:r>
          </w:p>
        </w:tc>
        <w:tc>
          <w:tcPr>
            <w:tcW w:w="714" w:type="pct"/>
            <w:shd w:val="clear" w:color="auto" w:fill="auto"/>
            <w:noWrap/>
            <w:vAlign w:val="bottom"/>
            <w:hideMark/>
          </w:tcPr>
          <w:p w14:paraId="230C8921" w14:textId="69516386"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-0.3 (-1.7,-0.1)</w:t>
            </w:r>
          </w:p>
        </w:tc>
        <w:tc>
          <w:tcPr>
            <w:tcW w:w="672" w:type="pct"/>
            <w:shd w:val="clear" w:color="auto" w:fill="auto"/>
            <w:noWrap/>
            <w:vAlign w:val="bottom"/>
            <w:hideMark/>
          </w:tcPr>
          <w:p w14:paraId="32F58AFC" w14:textId="7FB076BB"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0.1 (-1.1,0.7)</w:t>
            </w:r>
          </w:p>
        </w:tc>
        <w:tc>
          <w:tcPr>
            <w:tcW w:w="753" w:type="pct"/>
            <w:shd w:val="clear" w:color="auto" w:fill="auto"/>
            <w:noWrap/>
            <w:vAlign w:val="bottom"/>
            <w:hideMark/>
          </w:tcPr>
          <w:p w14:paraId="10E1B0C7" w14:textId="2396184F"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-1.2 (-1.3,-0.6)</w:t>
            </w:r>
          </w:p>
        </w:tc>
      </w:tr>
      <w:tr w:rsidR="002133D6" w:rsidRPr="005A1F26" w14:paraId="03C8767B" w14:textId="77777777" w:rsidTr="00790874">
        <w:trPr>
          <w:trHeight w:val="144"/>
        </w:trPr>
        <w:tc>
          <w:tcPr>
            <w:tcW w:w="998" w:type="pct"/>
            <w:vMerge/>
            <w:vAlign w:val="center"/>
            <w:hideMark/>
          </w:tcPr>
          <w:p w14:paraId="7B9A3FEC" w14:textId="77777777" w:rsidR="002133D6" w:rsidRPr="005A1F26" w:rsidRDefault="002133D6" w:rsidP="002133D6">
            <w:pPr>
              <w:spacing w:line="240" w:lineRule="auto"/>
              <w:rPr>
                <w:rFonts w:eastAsia="Times New Roman" w:cs="Times New Roman"/>
                <w:color w:val="000000"/>
                <w:sz w:val="15"/>
                <w:szCs w:val="15"/>
              </w:rPr>
            </w:pPr>
          </w:p>
        </w:tc>
        <w:tc>
          <w:tcPr>
            <w:tcW w:w="1190" w:type="pct"/>
            <w:shd w:val="clear" w:color="auto" w:fill="auto"/>
            <w:noWrap/>
            <w:vAlign w:val="bottom"/>
            <w:hideMark/>
          </w:tcPr>
          <w:p w14:paraId="679338FE" w14:textId="77777777" w:rsidR="002133D6" w:rsidRPr="005A1F26" w:rsidRDefault="002133D6" w:rsidP="002133D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2" w:type="pct"/>
            <w:shd w:val="clear" w:color="auto" w:fill="auto"/>
            <w:noWrap/>
            <w:vAlign w:val="bottom"/>
            <w:hideMark/>
          </w:tcPr>
          <w:p w14:paraId="15FE56A5" w14:textId="4074E53C"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0 (0)</w:t>
            </w:r>
          </w:p>
        </w:tc>
        <w:tc>
          <w:tcPr>
            <w:tcW w:w="714" w:type="pct"/>
            <w:shd w:val="clear" w:color="auto" w:fill="auto"/>
            <w:noWrap/>
            <w:vAlign w:val="bottom"/>
            <w:hideMark/>
          </w:tcPr>
          <w:p w14:paraId="594EC0C5" w14:textId="73EB45FB"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0 (0)</w:t>
            </w:r>
          </w:p>
        </w:tc>
        <w:tc>
          <w:tcPr>
            <w:tcW w:w="672" w:type="pct"/>
            <w:shd w:val="clear" w:color="auto" w:fill="auto"/>
            <w:noWrap/>
            <w:vAlign w:val="bottom"/>
            <w:hideMark/>
          </w:tcPr>
          <w:p w14:paraId="3D4634B0" w14:textId="2C12F034"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0 (0)</w:t>
            </w:r>
          </w:p>
        </w:tc>
        <w:tc>
          <w:tcPr>
            <w:tcW w:w="753" w:type="pct"/>
            <w:shd w:val="clear" w:color="auto" w:fill="auto"/>
            <w:noWrap/>
            <w:vAlign w:val="bottom"/>
            <w:hideMark/>
          </w:tcPr>
          <w:p w14:paraId="496005B9" w14:textId="28007C41"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1 (17)</w:t>
            </w:r>
          </w:p>
        </w:tc>
      </w:tr>
      <w:tr w:rsidR="00553735" w:rsidRPr="005A1F26" w14:paraId="1350417A" w14:textId="77777777" w:rsidTr="00790874">
        <w:trPr>
          <w:trHeight w:val="144"/>
        </w:trPr>
        <w:tc>
          <w:tcPr>
            <w:tcW w:w="998" w:type="pct"/>
            <w:vMerge w:val="restart"/>
            <w:shd w:val="clear" w:color="auto" w:fill="auto"/>
            <w:noWrap/>
            <w:vAlign w:val="bottom"/>
            <w:hideMark/>
          </w:tcPr>
          <w:p w14:paraId="3C761238" w14:textId="559F76E4" w:rsidR="00553735"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BCG vaccination</w:t>
            </w:r>
          </w:p>
        </w:tc>
        <w:tc>
          <w:tcPr>
            <w:tcW w:w="1190" w:type="pct"/>
            <w:shd w:val="clear" w:color="auto" w:fill="auto"/>
            <w:noWrap/>
            <w:vAlign w:val="bottom"/>
            <w:hideMark/>
          </w:tcPr>
          <w:p w14:paraId="18A5B767"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Evidence of BCG vaccination</w:t>
            </w:r>
          </w:p>
        </w:tc>
        <w:tc>
          <w:tcPr>
            <w:tcW w:w="672" w:type="pct"/>
            <w:shd w:val="clear" w:color="auto" w:fill="auto"/>
            <w:noWrap/>
            <w:vAlign w:val="bottom"/>
            <w:hideMark/>
          </w:tcPr>
          <w:p w14:paraId="2879A1B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(100)</w:t>
            </w:r>
          </w:p>
        </w:tc>
        <w:tc>
          <w:tcPr>
            <w:tcW w:w="714" w:type="pct"/>
            <w:shd w:val="clear" w:color="auto" w:fill="auto"/>
            <w:noWrap/>
            <w:vAlign w:val="bottom"/>
            <w:hideMark/>
          </w:tcPr>
          <w:p w14:paraId="5D3DC54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(82)</w:t>
            </w:r>
          </w:p>
        </w:tc>
        <w:tc>
          <w:tcPr>
            <w:tcW w:w="672" w:type="pct"/>
            <w:shd w:val="clear" w:color="auto" w:fill="auto"/>
            <w:noWrap/>
            <w:vAlign w:val="bottom"/>
            <w:hideMark/>
          </w:tcPr>
          <w:p w14:paraId="25C5AF1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 (96)</w:t>
            </w:r>
          </w:p>
        </w:tc>
        <w:tc>
          <w:tcPr>
            <w:tcW w:w="753" w:type="pct"/>
            <w:shd w:val="clear" w:color="auto" w:fill="auto"/>
            <w:noWrap/>
            <w:vAlign w:val="bottom"/>
            <w:hideMark/>
          </w:tcPr>
          <w:p w14:paraId="2BDB336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(67)</w:t>
            </w:r>
          </w:p>
        </w:tc>
      </w:tr>
      <w:tr w:rsidR="00553735" w:rsidRPr="005A1F26" w14:paraId="509857A6" w14:textId="77777777" w:rsidTr="00790874">
        <w:trPr>
          <w:trHeight w:val="144"/>
        </w:trPr>
        <w:tc>
          <w:tcPr>
            <w:tcW w:w="998" w:type="pct"/>
            <w:vMerge/>
            <w:vAlign w:val="center"/>
            <w:hideMark/>
          </w:tcPr>
          <w:p w14:paraId="08ECA23E"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7918CB7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evidence of BCG vaccination</w:t>
            </w:r>
          </w:p>
        </w:tc>
        <w:tc>
          <w:tcPr>
            <w:tcW w:w="672" w:type="pct"/>
            <w:shd w:val="clear" w:color="auto" w:fill="auto"/>
            <w:noWrap/>
            <w:vAlign w:val="bottom"/>
            <w:hideMark/>
          </w:tcPr>
          <w:p w14:paraId="47433F4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79DF113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7DA4019B"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3" w:type="pct"/>
            <w:shd w:val="clear" w:color="auto" w:fill="auto"/>
            <w:noWrap/>
            <w:vAlign w:val="bottom"/>
            <w:hideMark/>
          </w:tcPr>
          <w:p w14:paraId="17DE921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41F978A9" w14:textId="77777777" w:rsidTr="00790874">
        <w:trPr>
          <w:trHeight w:val="144"/>
        </w:trPr>
        <w:tc>
          <w:tcPr>
            <w:tcW w:w="998" w:type="pct"/>
            <w:vMerge/>
            <w:vAlign w:val="center"/>
            <w:hideMark/>
          </w:tcPr>
          <w:p w14:paraId="7F675178"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39AD647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2" w:type="pct"/>
            <w:shd w:val="clear" w:color="auto" w:fill="auto"/>
            <w:noWrap/>
            <w:vAlign w:val="bottom"/>
            <w:hideMark/>
          </w:tcPr>
          <w:p w14:paraId="4BF3735B"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559D5342"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(18)</w:t>
            </w:r>
          </w:p>
        </w:tc>
        <w:tc>
          <w:tcPr>
            <w:tcW w:w="672" w:type="pct"/>
            <w:shd w:val="clear" w:color="auto" w:fill="auto"/>
            <w:noWrap/>
            <w:vAlign w:val="bottom"/>
            <w:hideMark/>
          </w:tcPr>
          <w:p w14:paraId="0F8FE5B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(4)</w:t>
            </w:r>
          </w:p>
        </w:tc>
        <w:tc>
          <w:tcPr>
            <w:tcW w:w="753" w:type="pct"/>
            <w:shd w:val="clear" w:color="auto" w:fill="auto"/>
            <w:noWrap/>
            <w:vAlign w:val="bottom"/>
            <w:hideMark/>
          </w:tcPr>
          <w:p w14:paraId="1E6C760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(33)</w:t>
            </w:r>
          </w:p>
        </w:tc>
      </w:tr>
      <w:tr w:rsidR="00553735" w:rsidRPr="005A1F26" w14:paraId="4E8C2652" w14:textId="77777777" w:rsidTr="00790874">
        <w:trPr>
          <w:trHeight w:val="144"/>
        </w:trPr>
        <w:tc>
          <w:tcPr>
            <w:tcW w:w="998" w:type="pct"/>
            <w:vMerge w:val="restart"/>
            <w:shd w:val="clear" w:color="auto" w:fill="auto"/>
            <w:noWrap/>
            <w:vAlign w:val="bottom"/>
            <w:hideMark/>
          </w:tcPr>
          <w:p w14:paraId="1A96BE1E" w14:textId="7B94D6E0" w:rsidR="00553735"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HIV status</w:t>
            </w:r>
          </w:p>
        </w:tc>
        <w:tc>
          <w:tcPr>
            <w:tcW w:w="1190" w:type="pct"/>
            <w:shd w:val="clear" w:color="auto" w:fill="auto"/>
            <w:noWrap/>
            <w:vAlign w:val="bottom"/>
            <w:hideMark/>
          </w:tcPr>
          <w:p w14:paraId="24084CC2"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HIV-positive</w:t>
            </w:r>
          </w:p>
        </w:tc>
        <w:tc>
          <w:tcPr>
            <w:tcW w:w="672" w:type="pct"/>
            <w:shd w:val="clear" w:color="auto" w:fill="auto"/>
            <w:noWrap/>
            <w:vAlign w:val="bottom"/>
            <w:hideMark/>
          </w:tcPr>
          <w:p w14:paraId="6D75695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4C583282"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(9)</w:t>
            </w:r>
          </w:p>
        </w:tc>
        <w:tc>
          <w:tcPr>
            <w:tcW w:w="672" w:type="pct"/>
            <w:shd w:val="clear" w:color="auto" w:fill="auto"/>
            <w:noWrap/>
            <w:vAlign w:val="bottom"/>
            <w:hideMark/>
          </w:tcPr>
          <w:p w14:paraId="6E968CB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(17)</w:t>
            </w:r>
          </w:p>
        </w:tc>
        <w:tc>
          <w:tcPr>
            <w:tcW w:w="753" w:type="pct"/>
            <w:shd w:val="clear" w:color="auto" w:fill="auto"/>
            <w:noWrap/>
            <w:vAlign w:val="bottom"/>
            <w:hideMark/>
          </w:tcPr>
          <w:p w14:paraId="20A0A95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(17)</w:t>
            </w:r>
          </w:p>
        </w:tc>
      </w:tr>
      <w:tr w:rsidR="00553735" w:rsidRPr="005A1F26" w14:paraId="196BADDF" w14:textId="77777777" w:rsidTr="00790874">
        <w:trPr>
          <w:trHeight w:val="144"/>
        </w:trPr>
        <w:tc>
          <w:tcPr>
            <w:tcW w:w="998" w:type="pct"/>
            <w:vMerge/>
            <w:vAlign w:val="center"/>
            <w:hideMark/>
          </w:tcPr>
          <w:p w14:paraId="71A703D5"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2F4AFFB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HIV-negative</w:t>
            </w:r>
          </w:p>
        </w:tc>
        <w:tc>
          <w:tcPr>
            <w:tcW w:w="672" w:type="pct"/>
            <w:shd w:val="clear" w:color="auto" w:fill="auto"/>
            <w:noWrap/>
            <w:vAlign w:val="bottom"/>
            <w:hideMark/>
          </w:tcPr>
          <w:p w14:paraId="6B41A4C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(89)</w:t>
            </w:r>
          </w:p>
        </w:tc>
        <w:tc>
          <w:tcPr>
            <w:tcW w:w="714" w:type="pct"/>
            <w:shd w:val="clear" w:color="auto" w:fill="auto"/>
            <w:noWrap/>
            <w:vAlign w:val="bottom"/>
            <w:hideMark/>
          </w:tcPr>
          <w:p w14:paraId="505BBCE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(82)</w:t>
            </w:r>
          </w:p>
        </w:tc>
        <w:tc>
          <w:tcPr>
            <w:tcW w:w="672" w:type="pct"/>
            <w:shd w:val="clear" w:color="auto" w:fill="auto"/>
            <w:noWrap/>
            <w:vAlign w:val="bottom"/>
            <w:hideMark/>
          </w:tcPr>
          <w:p w14:paraId="6A6A32B2"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(25)</w:t>
            </w:r>
          </w:p>
        </w:tc>
        <w:tc>
          <w:tcPr>
            <w:tcW w:w="753" w:type="pct"/>
            <w:shd w:val="clear" w:color="auto" w:fill="auto"/>
            <w:noWrap/>
            <w:vAlign w:val="bottom"/>
            <w:hideMark/>
          </w:tcPr>
          <w:p w14:paraId="0727B587"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(67)</w:t>
            </w:r>
          </w:p>
        </w:tc>
      </w:tr>
      <w:tr w:rsidR="00553735" w:rsidRPr="005A1F26" w14:paraId="4716C202" w14:textId="77777777" w:rsidTr="00790874">
        <w:trPr>
          <w:trHeight w:val="144"/>
        </w:trPr>
        <w:tc>
          <w:tcPr>
            <w:tcW w:w="998" w:type="pct"/>
            <w:vMerge/>
            <w:vAlign w:val="center"/>
            <w:hideMark/>
          </w:tcPr>
          <w:p w14:paraId="52FA15D5"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5F2473B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2" w:type="pct"/>
            <w:shd w:val="clear" w:color="auto" w:fill="auto"/>
            <w:noWrap/>
            <w:vAlign w:val="bottom"/>
            <w:hideMark/>
          </w:tcPr>
          <w:p w14:paraId="1477ACB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(11)</w:t>
            </w:r>
          </w:p>
        </w:tc>
        <w:tc>
          <w:tcPr>
            <w:tcW w:w="714" w:type="pct"/>
            <w:shd w:val="clear" w:color="auto" w:fill="auto"/>
            <w:noWrap/>
            <w:vAlign w:val="bottom"/>
            <w:hideMark/>
          </w:tcPr>
          <w:p w14:paraId="4E2A9B2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(9)</w:t>
            </w:r>
          </w:p>
        </w:tc>
        <w:tc>
          <w:tcPr>
            <w:tcW w:w="672" w:type="pct"/>
            <w:shd w:val="clear" w:color="auto" w:fill="auto"/>
            <w:noWrap/>
            <w:vAlign w:val="bottom"/>
            <w:hideMark/>
          </w:tcPr>
          <w:p w14:paraId="538F5F3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(58)</w:t>
            </w:r>
          </w:p>
        </w:tc>
        <w:tc>
          <w:tcPr>
            <w:tcW w:w="753" w:type="pct"/>
            <w:shd w:val="clear" w:color="auto" w:fill="auto"/>
            <w:noWrap/>
            <w:vAlign w:val="bottom"/>
            <w:hideMark/>
          </w:tcPr>
          <w:p w14:paraId="3E43B8D6"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(17)</w:t>
            </w:r>
          </w:p>
        </w:tc>
      </w:tr>
      <w:tr w:rsidR="00553735" w:rsidRPr="005A1F26" w14:paraId="10EFB7E6" w14:textId="77777777" w:rsidTr="00790874">
        <w:trPr>
          <w:trHeight w:val="144"/>
        </w:trPr>
        <w:tc>
          <w:tcPr>
            <w:tcW w:w="998" w:type="pct"/>
            <w:vMerge w:val="restart"/>
            <w:shd w:val="clear" w:color="auto" w:fill="auto"/>
            <w:noWrap/>
            <w:vAlign w:val="bottom"/>
            <w:hideMark/>
          </w:tcPr>
          <w:p w14:paraId="4F1D9F8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duration</w:t>
            </w:r>
          </w:p>
        </w:tc>
        <w:tc>
          <w:tcPr>
            <w:tcW w:w="1190" w:type="pct"/>
            <w:shd w:val="clear" w:color="auto" w:fill="auto"/>
            <w:noWrap/>
            <w:vAlign w:val="bottom"/>
            <w:hideMark/>
          </w:tcPr>
          <w:p w14:paraId="3E7D6E2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cough</w:t>
            </w:r>
          </w:p>
        </w:tc>
        <w:tc>
          <w:tcPr>
            <w:tcW w:w="672" w:type="pct"/>
            <w:shd w:val="clear" w:color="auto" w:fill="auto"/>
            <w:noWrap/>
            <w:vAlign w:val="bottom"/>
            <w:hideMark/>
          </w:tcPr>
          <w:p w14:paraId="6CF7E14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(44)</w:t>
            </w:r>
          </w:p>
        </w:tc>
        <w:tc>
          <w:tcPr>
            <w:tcW w:w="714" w:type="pct"/>
            <w:shd w:val="clear" w:color="auto" w:fill="auto"/>
            <w:noWrap/>
            <w:vAlign w:val="bottom"/>
            <w:hideMark/>
          </w:tcPr>
          <w:p w14:paraId="7C894397"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(36)</w:t>
            </w:r>
          </w:p>
        </w:tc>
        <w:tc>
          <w:tcPr>
            <w:tcW w:w="672" w:type="pct"/>
            <w:shd w:val="clear" w:color="auto" w:fill="auto"/>
            <w:noWrap/>
            <w:vAlign w:val="bottom"/>
            <w:hideMark/>
          </w:tcPr>
          <w:p w14:paraId="38F2F51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(50)</w:t>
            </w:r>
          </w:p>
        </w:tc>
        <w:tc>
          <w:tcPr>
            <w:tcW w:w="753" w:type="pct"/>
            <w:shd w:val="clear" w:color="auto" w:fill="auto"/>
            <w:noWrap/>
            <w:vAlign w:val="bottom"/>
            <w:hideMark/>
          </w:tcPr>
          <w:p w14:paraId="5BB02E5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(33)</w:t>
            </w:r>
          </w:p>
        </w:tc>
      </w:tr>
      <w:tr w:rsidR="00553735" w:rsidRPr="005A1F26" w14:paraId="48F44EC8" w14:textId="77777777" w:rsidTr="00790874">
        <w:trPr>
          <w:trHeight w:val="144"/>
        </w:trPr>
        <w:tc>
          <w:tcPr>
            <w:tcW w:w="998" w:type="pct"/>
            <w:vMerge/>
            <w:vAlign w:val="center"/>
            <w:hideMark/>
          </w:tcPr>
          <w:p w14:paraId="576EADAC"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4C09856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0-13 days</w:t>
            </w:r>
          </w:p>
        </w:tc>
        <w:tc>
          <w:tcPr>
            <w:tcW w:w="672" w:type="pct"/>
            <w:shd w:val="clear" w:color="auto" w:fill="auto"/>
            <w:noWrap/>
            <w:vAlign w:val="bottom"/>
            <w:hideMark/>
          </w:tcPr>
          <w:p w14:paraId="244F020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(11)</w:t>
            </w:r>
          </w:p>
        </w:tc>
        <w:tc>
          <w:tcPr>
            <w:tcW w:w="714" w:type="pct"/>
            <w:shd w:val="clear" w:color="auto" w:fill="auto"/>
            <w:noWrap/>
            <w:vAlign w:val="bottom"/>
            <w:hideMark/>
          </w:tcPr>
          <w:p w14:paraId="060CAE7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(18)</w:t>
            </w:r>
          </w:p>
        </w:tc>
        <w:tc>
          <w:tcPr>
            <w:tcW w:w="672" w:type="pct"/>
            <w:shd w:val="clear" w:color="auto" w:fill="auto"/>
            <w:noWrap/>
            <w:vAlign w:val="bottom"/>
            <w:hideMark/>
          </w:tcPr>
          <w:p w14:paraId="2F8CE2D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(17)</w:t>
            </w:r>
          </w:p>
        </w:tc>
        <w:tc>
          <w:tcPr>
            <w:tcW w:w="753" w:type="pct"/>
            <w:shd w:val="clear" w:color="auto" w:fill="auto"/>
            <w:noWrap/>
            <w:vAlign w:val="bottom"/>
            <w:hideMark/>
          </w:tcPr>
          <w:p w14:paraId="4AE832D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(33)</w:t>
            </w:r>
          </w:p>
        </w:tc>
      </w:tr>
      <w:tr w:rsidR="00553735" w:rsidRPr="005A1F26" w14:paraId="1CFD7034" w14:textId="77777777" w:rsidTr="00790874">
        <w:trPr>
          <w:trHeight w:val="144"/>
        </w:trPr>
        <w:tc>
          <w:tcPr>
            <w:tcW w:w="998" w:type="pct"/>
            <w:vMerge/>
            <w:vAlign w:val="center"/>
            <w:hideMark/>
          </w:tcPr>
          <w:p w14:paraId="5F7F2A38"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2C837ED6"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14-20 days</w:t>
            </w:r>
          </w:p>
        </w:tc>
        <w:tc>
          <w:tcPr>
            <w:tcW w:w="672" w:type="pct"/>
            <w:shd w:val="clear" w:color="auto" w:fill="auto"/>
            <w:noWrap/>
            <w:vAlign w:val="bottom"/>
            <w:hideMark/>
          </w:tcPr>
          <w:p w14:paraId="4BA59F1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(22)</w:t>
            </w:r>
          </w:p>
        </w:tc>
        <w:tc>
          <w:tcPr>
            <w:tcW w:w="714" w:type="pct"/>
            <w:shd w:val="clear" w:color="auto" w:fill="auto"/>
            <w:noWrap/>
            <w:vAlign w:val="bottom"/>
            <w:hideMark/>
          </w:tcPr>
          <w:p w14:paraId="2BD472BF"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(18)</w:t>
            </w:r>
          </w:p>
        </w:tc>
        <w:tc>
          <w:tcPr>
            <w:tcW w:w="672" w:type="pct"/>
            <w:shd w:val="clear" w:color="auto" w:fill="auto"/>
            <w:noWrap/>
            <w:vAlign w:val="bottom"/>
            <w:hideMark/>
          </w:tcPr>
          <w:p w14:paraId="1042D0DF"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(12)</w:t>
            </w:r>
          </w:p>
        </w:tc>
        <w:tc>
          <w:tcPr>
            <w:tcW w:w="753" w:type="pct"/>
            <w:shd w:val="clear" w:color="auto" w:fill="auto"/>
            <w:noWrap/>
            <w:vAlign w:val="bottom"/>
            <w:hideMark/>
          </w:tcPr>
          <w:p w14:paraId="6E53B96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(17)</w:t>
            </w:r>
          </w:p>
        </w:tc>
      </w:tr>
      <w:tr w:rsidR="00553735" w:rsidRPr="005A1F26" w14:paraId="0EE7C19E" w14:textId="77777777" w:rsidTr="00790874">
        <w:trPr>
          <w:trHeight w:val="144"/>
        </w:trPr>
        <w:tc>
          <w:tcPr>
            <w:tcW w:w="998" w:type="pct"/>
            <w:vMerge/>
            <w:vAlign w:val="center"/>
            <w:hideMark/>
          </w:tcPr>
          <w:p w14:paraId="41C63A0E"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6CAE09A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21-27 days</w:t>
            </w:r>
          </w:p>
        </w:tc>
        <w:tc>
          <w:tcPr>
            <w:tcW w:w="672" w:type="pct"/>
            <w:shd w:val="clear" w:color="auto" w:fill="auto"/>
            <w:noWrap/>
            <w:vAlign w:val="bottom"/>
            <w:hideMark/>
          </w:tcPr>
          <w:p w14:paraId="6BB4E19F"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1540732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648E18F2"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(8)</w:t>
            </w:r>
          </w:p>
        </w:tc>
        <w:tc>
          <w:tcPr>
            <w:tcW w:w="753" w:type="pct"/>
            <w:shd w:val="clear" w:color="auto" w:fill="auto"/>
            <w:noWrap/>
            <w:vAlign w:val="bottom"/>
            <w:hideMark/>
          </w:tcPr>
          <w:p w14:paraId="3A5FF932"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3A0978B2" w14:textId="77777777" w:rsidTr="00790874">
        <w:trPr>
          <w:trHeight w:val="144"/>
        </w:trPr>
        <w:tc>
          <w:tcPr>
            <w:tcW w:w="998" w:type="pct"/>
            <w:vMerge/>
            <w:vAlign w:val="center"/>
            <w:hideMark/>
          </w:tcPr>
          <w:p w14:paraId="6BFB84B1"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2B1E604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&gt;27 days</w:t>
            </w:r>
          </w:p>
        </w:tc>
        <w:tc>
          <w:tcPr>
            <w:tcW w:w="672" w:type="pct"/>
            <w:shd w:val="clear" w:color="auto" w:fill="auto"/>
            <w:noWrap/>
            <w:vAlign w:val="bottom"/>
            <w:hideMark/>
          </w:tcPr>
          <w:p w14:paraId="476065E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(11)</w:t>
            </w:r>
          </w:p>
        </w:tc>
        <w:tc>
          <w:tcPr>
            <w:tcW w:w="714" w:type="pct"/>
            <w:shd w:val="clear" w:color="auto" w:fill="auto"/>
            <w:noWrap/>
            <w:vAlign w:val="bottom"/>
            <w:hideMark/>
          </w:tcPr>
          <w:p w14:paraId="5831134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(27)</w:t>
            </w:r>
          </w:p>
        </w:tc>
        <w:tc>
          <w:tcPr>
            <w:tcW w:w="672" w:type="pct"/>
            <w:shd w:val="clear" w:color="auto" w:fill="auto"/>
            <w:noWrap/>
            <w:vAlign w:val="bottom"/>
            <w:hideMark/>
          </w:tcPr>
          <w:p w14:paraId="6DBE2B0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(12)</w:t>
            </w:r>
          </w:p>
        </w:tc>
        <w:tc>
          <w:tcPr>
            <w:tcW w:w="753" w:type="pct"/>
            <w:shd w:val="clear" w:color="auto" w:fill="auto"/>
            <w:noWrap/>
            <w:vAlign w:val="bottom"/>
            <w:hideMark/>
          </w:tcPr>
          <w:p w14:paraId="33861612"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(17)</w:t>
            </w:r>
          </w:p>
        </w:tc>
      </w:tr>
      <w:tr w:rsidR="00553735" w:rsidRPr="005A1F26" w14:paraId="03BF7668" w14:textId="77777777" w:rsidTr="00790874">
        <w:trPr>
          <w:trHeight w:val="144"/>
        </w:trPr>
        <w:tc>
          <w:tcPr>
            <w:tcW w:w="998" w:type="pct"/>
            <w:vMerge/>
            <w:vAlign w:val="center"/>
            <w:hideMark/>
          </w:tcPr>
          <w:p w14:paraId="18681B6F"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6CF131D6"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2" w:type="pct"/>
            <w:shd w:val="clear" w:color="auto" w:fill="auto"/>
            <w:noWrap/>
            <w:vAlign w:val="bottom"/>
            <w:hideMark/>
          </w:tcPr>
          <w:p w14:paraId="7C11C7A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(11)</w:t>
            </w:r>
          </w:p>
        </w:tc>
        <w:tc>
          <w:tcPr>
            <w:tcW w:w="714" w:type="pct"/>
            <w:shd w:val="clear" w:color="auto" w:fill="auto"/>
            <w:noWrap/>
            <w:vAlign w:val="bottom"/>
            <w:hideMark/>
          </w:tcPr>
          <w:p w14:paraId="5124C3C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0A789EF7"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3" w:type="pct"/>
            <w:shd w:val="clear" w:color="auto" w:fill="auto"/>
            <w:noWrap/>
            <w:vAlign w:val="bottom"/>
            <w:hideMark/>
          </w:tcPr>
          <w:p w14:paraId="5077172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6D39C589" w14:textId="77777777" w:rsidTr="00790874">
        <w:trPr>
          <w:trHeight w:val="144"/>
        </w:trPr>
        <w:tc>
          <w:tcPr>
            <w:tcW w:w="998" w:type="pct"/>
            <w:vMerge w:val="restart"/>
            <w:shd w:val="clear" w:color="auto" w:fill="auto"/>
            <w:noWrap/>
            <w:vAlign w:val="bottom"/>
            <w:hideMark/>
          </w:tcPr>
          <w:p w14:paraId="632E1B57" w14:textId="1FF649F2"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w:t>
            </w:r>
          </w:p>
        </w:tc>
        <w:tc>
          <w:tcPr>
            <w:tcW w:w="1190" w:type="pct"/>
            <w:shd w:val="clear" w:color="auto" w:fill="auto"/>
            <w:noWrap/>
            <w:vAlign w:val="bottom"/>
            <w:hideMark/>
          </w:tcPr>
          <w:p w14:paraId="7ADBD535" w14:textId="27D32BF6"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present</w:t>
            </w:r>
          </w:p>
        </w:tc>
        <w:tc>
          <w:tcPr>
            <w:tcW w:w="672" w:type="pct"/>
            <w:shd w:val="clear" w:color="auto" w:fill="auto"/>
            <w:noWrap/>
            <w:vAlign w:val="bottom"/>
            <w:hideMark/>
          </w:tcPr>
          <w:p w14:paraId="5E8F551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(33)</w:t>
            </w:r>
          </w:p>
        </w:tc>
        <w:tc>
          <w:tcPr>
            <w:tcW w:w="714" w:type="pct"/>
            <w:shd w:val="clear" w:color="auto" w:fill="auto"/>
            <w:noWrap/>
            <w:vAlign w:val="bottom"/>
            <w:hideMark/>
          </w:tcPr>
          <w:p w14:paraId="3BBFBFC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(45)</w:t>
            </w:r>
          </w:p>
        </w:tc>
        <w:tc>
          <w:tcPr>
            <w:tcW w:w="672" w:type="pct"/>
            <w:shd w:val="clear" w:color="auto" w:fill="auto"/>
            <w:noWrap/>
            <w:vAlign w:val="bottom"/>
            <w:hideMark/>
          </w:tcPr>
          <w:p w14:paraId="462DE5A7"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(33)</w:t>
            </w:r>
          </w:p>
        </w:tc>
        <w:tc>
          <w:tcPr>
            <w:tcW w:w="753" w:type="pct"/>
            <w:shd w:val="clear" w:color="auto" w:fill="auto"/>
            <w:noWrap/>
            <w:vAlign w:val="bottom"/>
            <w:hideMark/>
          </w:tcPr>
          <w:p w14:paraId="69D00AC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(33)</w:t>
            </w:r>
          </w:p>
        </w:tc>
      </w:tr>
      <w:tr w:rsidR="00553735" w:rsidRPr="005A1F26" w14:paraId="149B074A" w14:textId="77777777" w:rsidTr="00790874">
        <w:trPr>
          <w:trHeight w:val="144"/>
        </w:trPr>
        <w:tc>
          <w:tcPr>
            <w:tcW w:w="998" w:type="pct"/>
            <w:vMerge/>
            <w:vAlign w:val="center"/>
            <w:hideMark/>
          </w:tcPr>
          <w:p w14:paraId="5C5C0BC8"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523CF0F7" w14:textId="1C6451BE"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not present</w:t>
            </w:r>
          </w:p>
        </w:tc>
        <w:tc>
          <w:tcPr>
            <w:tcW w:w="672" w:type="pct"/>
            <w:shd w:val="clear" w:color="auto" w:fill="auto"/>
            <w:noWrap/>
            <w:vAlign w:val="bottom"/>
            <w:hideMark/>
          </w:tcPr>
          <w:p w14:paraId="06F5107F"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(56)</w:t>
            </w:r>
          </w:p>
        </w:tc>
        <w:tc>
          <w:tcPr>
            <w:tcW w:w="714" w:type="pct"/>
            <w:shd w:val="clear" w:color="auto" w:fill="auto"/>
            <w:noWrap/>
            <w:vAlign w:val="bottom"/>
            <w:hideMark/>
          </w:tcPr>
          <w:p w14:paraId="028686A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(55)</w:t>
            </w:r>
          </w:p>
        </w:tc>
        <w:tc>
          <w:tcPr>
            <w:tcW w:w="672" w:type="pct"/>
            <w:shd w:val="clear" w:color="auto" w:fill="auto"/>
            <w:noWrap/>
            <w:vAlign w:val="bottom"/>
            <w:hideMark/>
          </w:tcPr>
          <w:p w14:paraId="7DE9203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(67)</w:t>
            </w:r>
          </w:p>
        </w:tc>
        <w:tc>
          <w:tcPr>
            <w:tcW w:w="753" w:type="pct"/>
            <w:shd w:val="clear" w:color="auto" w:fill="auto"/>
            <w:noWrap/>
            <w:vAlign w:val="bottom"/>
            <w:hideMark/>
          </w:tcPr>
          <w:p w14:paraId="7386C75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(67)</w:t>
            </w:r>
          </w:p>
        </w:tc>
      </w:tr>
      <w:tr w:rsidR="00553735" w:rsidRPr="005A1F26" w14:paraId="2034C260" w14:textId="77777777" w:rsidTr="00790874">
        <w:trPr>
          <w:trHeight w:val="144"/>
        </w:trPr>
        <w:tc>
          <w:tcPr>
            <w:tcW w:w="998" w:type="pct"/>
            <w:vMerge/>
            <w:vAlign w:val="center"/>
            <w:hideMark/>
          </w:tcPr>
          <w:p w14:paraId="1A7366E5"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583F1DD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2" w:type="pct"/>
            <w:shd w:val="clear" w:color="auto" w:fill="auto"/>
            <w:noWrap/>
            <w:vAlign w:val="bottom"/>
            <w:hideMark/>
          </w:tcPr>
          <w:p w14:paraId="08684887"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(11)</w:t>
            </w:r>
          </w:p>
        </w:tc>
        <w:tc>
          <w:tcPr>
            <w:tcW w:w="714" w:type="pct"/>
            <w:shd w:val="clear" w:color="auto" w:fill="auto"/>
            <w:noWrap/>
            <w:vAlign w:val="bottom"/>
            <w:hideMark/>
          </w:tcPr>
          <w:p w14:paraId="23B315D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2859DF27"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3" w:type="pct"/>
            <w:shd w:val="clear" w:color="auto" w:fill="auto"/>
            <w:noWrap/>
            <w:vAlign w:val="bottom"/>
            <w:hideMark/>
          </w:tcPr>
          <w:p w14:paraId="1AD2B34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10A76514" w14:textId="77777777" w:rsidTr="00790874">
        <w:trPr>
          <w:trHeight w:val="144"/>
        </w:trPr>
        <w:tc>
          <w:tcPr>
            <w:tcW w:w="998" w:type="pct"/>
            <w:vMerge w:val="restart"/>
            <w:shd w:val="clear" w:color="auto" w:fill="auto"/>
            <w:noWrap/>
            <w:vAlign w:val="bottom"/>
            <w:hideMark/>
          </w:tcPr>
          <w:p w14:paraId="2311A1F6"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duration</w:t>
            </w:r>
          </w:p>
        </w:tc>
        <w:tc>
          <w:tcPr>
            <w:tcW w:w="1190" w:type="pct"/>
            <w:shd w:val="clear" w:color="auto" w:fill="auto"/>
            <w:noWrap/>
            <w:vAlign w:val="bottom"/>
            <w:hideMark/>
          </w:tcPr>
          <w:p w14:paraId="767F1FF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fever</w:t>
            </w:r>
          </w:p>
        </w:tc>
        <w:tc>
          <w:tcPr>
            <w:tcW w:w="672" w:type="pct"/>
            <w:shd w:val="clear" w:color="auto" w:fill="auto"/>
            <w:noWrap/>
            <w:vAlign w:val="bottom"/>
            <w:hideMark/>
          </w:tcPr>
          <w:p w14:paraId="05FA89D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(33)</w:t>
            </w:r>
          </w:p>
        </w:tc>
        <w:tc>
          <w:tcPr>
            <w:tcW w:w="714" w:type="pct"/>
            <w:shd w:val="clear" w:color="auto" w:fill="auto"/>
            <w:noWrap/>
            <w:vAlign w:val="bottom"/>
            <w:hideMark/>
          </w:tcPr>
          <w:p w14:paraId="7786FD0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(9)</w:t>
            </w:r>
          </w:p>
        </w:tc>
        <w:tc>
          <w:tcPr>
            <w:tcW w:w="672" w:type="pct"/>
            <w:shd w:val="clear" w:color="auto" w:fill="auto"/>
            <w:noWrap/>
            <w:vAlign w:val="bottom"/>
            <w:hideMark/>
          </w:tcPr>
          <w:p w14:paraId="10A511E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(21)</w:t>
            </w:r>
          </w:p>
        </w:tc>
        <w:tc>
          <w:tcPr>
            <w:tcW w:w="753" w:type="pct"/>
            <w:shd w:val="clear" w:color="auto" w:fill="auto"/>
            <w:noWrap/>
            <w:vAlign w:val="bottom"/>
            <w:hideMark/>
          </w:tcPr>
          <w:p w14:paraId="27AC1B7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(17)</w:t>
            </w:r>
          </w:p>
        </w:tc>
      </w:tr>
      <w:tr w:rsidR="00553735" w:rsidRPr="005A1F26" w14:paraId="71E39AD5" w14:textId="77777777" w:rsidTr="00790874">
        <w:trPr>
          <w:trHeight w:val="144"/>
        </w:trPr>
        <w:tc>
          <w:tcPr>
            <w:tcW w:w="998" w:type="pct"/>
            <w:vMerge/>
            <w:vAlign w:val="center"/>
            <w:hideMark/>
          </w:tcPr>
          <w:p w14:paraId="00DD5B81"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470C0FE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0-13 days</w:t>
            </w:r>
          </w:p>
        </w:tc>
        <w:tc>
          <w:tcPr>
            <w:tcW w:w="672" w:type="pct"/>
            <w:shd w:val="clear" w:color="auto" w:fill="auto"/>
            <w:noWrap/>
            <w:vAlign w:val="bottom"/>
            <w:hideMark/>
          </w:tcPr>
          <w:p w14:paraId="34CBA31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(22)</w:t>
            </w:r>
          </w:p>
        </w:tc>
        <w:tc>
          <w:tcPr>
            <w:tcW w:w="714" w:type="pct"/>
            <w:shd w:val="clear" w:color="auto" w:fill="auto"/>
            <w:noWrap/>
            <w:vAlign w:val="bottom"/>
            <w:hideMark/>
          </w:tcPr>
          <w:p w14:paraId="033C337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(36)</w:t>
            </w:r>
          </w:p>
        </w:tc>
        <w:tc>
          <w:tcPr>
            <w:tcW w:w="672" w:type="pct"/>
            <w:shd w:val="clear" w:color="auto" w:fill="auto"/>
            <w:noWrap/>
            <w:vAlign w:val="bottom"/>
            <w:hideMark/>
          </w:tcPr>
          <w:p w14:paraId="378F707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(33)</w:t>
            </w:r>
          </w:p>
        </w:tc>
        <w:tc>
          <w:tcPr>
            <w:tcW w:w="753" w:type="pct"/>
            <w:shd w:val="clear" w:color="auto" w:fill="auto"/>
            <w:noWrap/>
            <w:vAlign w:val="bottom"/>
            <w:hideMark/>
          </w:tcPr>
          <w:p w14:paraId="14D95D7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(33)</w:t>
            </w:r>
          </w:p>
        </w:tc>
      </w:tr>
      <w:tr w:rsidR="00553735" w:rsidRPr="005A1F26" w14:paraId="051B0F85" w14:textId="77777777" w:rsidTr="00790874">
        <w:trPr>
          <w:trHeight w:val="144"/>
        </w:trPr>
        <w:tc>
          <w:tcPr>
            <w:tcW w:w="998" w:type="pct"/>
            <w:vMerge/>
            <w:vAlign w:val="center"/>
            <w:hideMark/>
          </w:tcPr>
          <w:p w14:paraId="43B7E034"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00210A6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14-20 days</w:t>
            </w:r>
          </w:p>
        </w:tc>
        <w:tc>
          <w:tcPr>
            <w:tcW w:w="672" w:type="pct"/>
            <w:shd w:val="clear" w:color="auto" w:fill="auto"/>
            <w:noWrap/>
            <w:vAlign w:val="bottom"/>
            <w:hideMark/>
          </w:tcPr>
          <w:p w14:paraId="0E99C1C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(11)</w:t>
            </w:r>
          </w:p>
        </w:tc>
        <w:tc>
          <w:tcPr>
            <w:tcW w:w="714" w:type="pct"/>
            <w:shd w:val="clear" w:color="auto" w:fill="auto"/>
            <w:noWrap/>
            <w:vAlign w:val="bottom"/>
            <w:hideMark/>
          </w:tcPr>
          <w:p w14:paraId="3BABC26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(27)</w:t>
            </w:r>
          </w:p>
        </w:tc>
        <w:tc>
          <w:tcPr>
            <w:tcW w:w="672" w:type="pct"/>
            <w:shd w:val="clear" w:color="auto" w:fill="auto"/>
            <w:noWrap/>
            <w:vAlign w:val="bottom"/>
            <w:hideMark/>
          </w:tcPr>
          <w:p w14:paraId="474D490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(17)</w:t>
            </w:r>
          </w:p>
        </w:tc>
        <w:tc>
          <w:tcPr>
            <w:tcW w:w="753" w:type="pct"/>
            <w:shd w:val="clear" w:color="auto" w:fill="auto"/>
            <w:noWrap/>
            <w:vAlign w:val="bottom"/>
            <w:hideMark/>
          </w:tcPr>
          <w:p w14:paraId="7AF787A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(33)</w:t>
            </w:r>
          </w:p>
        </w:tc>
      </w:tr>
      <w:tr w:rsidR="00553735" w:rsidRPr="005A1F26" w14:paraId="25C325F0" w14:textId="77777777" w:rsidTr="00790874">
        <w:trPr>
          <w:trHeight w:val="144"/>
        </w:trPr>
        <w:tc>
          <w:tcPr>
            <w:tcW w:w="998" w:type="pct"/>
            <w:vMerge/>
            <w:vAlign w:val="center"/>
            <w:hideMark/>
          </w:tcPr>
          <w:p w14:paraId="7A2F27AC"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7E11E0D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21-27 days</w:t>
            </w:r>
          </w:p>
        </w:tc>
        <w:tc>
          <w:tcPr>
            <w:tcW w:w="672" w:type="pct"/>
            <w:shd w:val="clear" w:color="auto" w:fill="auto"/>
            <w:noWrap/>
            <w:vAlign w:val="bottom"/>
            <w:hideMark/>
          </w:tcPr>
          <w:p w14:paraId="0EEAFBD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67CCEE7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3BE5AA1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(4)</w:t>
            </w:r>
          </w:p>
        </w:tc>
        <w:tc>
          <w:tcPr>
            <w:tcW w:w="753" w:type="pct"/>
            <w:shd w:val="clear" w:color="auto" w:fill="auto"/>
            <w:noWrap/>
            <w:vAlign w:val="bottom"/>
            <w:hideMark/>
          </w:tcPr>
          <w:p w14:paraId="74BA2FA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0348DE53" w14:textId="77777777" w:rsidTr="00790874">
        <w:trPr>
          <w:trHeight w:val="144"/>
        </w:trPr>
        <w:tc>
          <w:tcPr>
            <w:tcW w:w="998" w:type="pct"/>
            <w:vMerge/>
            <w:vAlign w:val="center"/>
            <w:hideMark/>
          </w:tcPr>
          <w:p w14:paraId="4A931CDD"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08C7185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&gt;27 days</w:t>
            </w:r>
          </w:p>
        </w:tc>
        <w:tc>
          <w:tcPr>
            <w:tcW w:w="672" w:type="pct"/>
            <w:shd w:val="clear" w:color="auto" w:fill="auto"/>
            <w:noWrap/>
            <w:vAlign w:val="bottom"/>
            <w:hideMark/>
          </w:tcPr>
          <w:p w14:paraId="58FE659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(22)</w:t>
            </w:r>
          </w:p>
        </w:tc>
        <w:tc>
          <w:tcPr>
            <w:tcW w:w="714" w:type="pct"/>
            <w:shd w:val="clear" w:color="auto" w:fill="auto"/>
            <w:noWrap/>
            <w:vAlign w:val="bottom"/>
            <w:hideMark/>
          </w:tcPr>
          <w:p w14:paraId="328C992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(27)</w:t>
            </w:r>
          </w:p>
        </w:tc>
        <w:tc>
          <w:tcPr>
            <w:tcW w:w="672" w:type="pct"/>
            <w:shd w:val="clear" w:color="auto" w:fill="auto"/>
            <w:noWrap/>
            <w:vAlign w:val="bottom"/>
            <w:hideMark/>
          </w:tcPr>
          <w:p w14:paraId="56DCC06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(25)</w:t>
            </w:r>
          </w:p>
        </w:tc>
        <w:tc>
          <w:tcPr>
            <w:tcW w:w="753" w:type="pct"/>
            <w:shd w:val="clear" w:color="auto" w:fill="auto"/>
            <w:noWrap/>
            <w:vAlign w:val="bottom"/>
            <w:hideMark/>
          </w:tcPr>
          <w:p w14:paraId="6DCD97E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(17)</w:t>
            </w:r>
          </w:p>
        </w:tc>
      </w:tr>
      <w:tr w:rsidR="00553735" w:rsidRPr="005A1F26" w14:paraId="7B4D403E" w14:textId="77777777" w:rsidTr="00790874">
        <w:trPr>
          <w:trHeight w:val="144"/>
        </w:trPr>
        <w:tc>
          <w:tcPr>
            <w:tcW w:w="998" w:type="pct"/>
            <w:vMerge/>
            <w:vAlign w:val="center"/>
            <w:hideMark/>
          </w:tcPr>
          <w:p w14:paraId="1D85B733"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2DD1D6F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2" w:type="pct"/>
            <w:shd w:val="clear" w:color="auto" w:fill="auto"/>
            <w:noWrap/>
            <w:vAlign w:val="bottom"/>
            <w:hideMark/>
          </w:tcPr>
          <w:p w14:paraId="66310F2F"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(11)</w:t>
            </w:r>
          </w:p>
        </w:tc>
        <w:tc>
          <w:tcPr>
            <w:tcW w:w="714" w:type="pct"/>
            <w:shd w:val="clear" w:color="auto" w:fill="auto"/>
            <w:noWrap/>
            <w:vAlign w:val="bottom"/>
            <w:hideMark/>
          </w:tcPr>
          <w:p w14:paraId="03205A2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0B2FB9C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3" w:type="pct"/>
            <w:shd w:val="clear" w:color="auto" w:fill="auto"/>
            <w:noWrap/>
            <w:vAlign w:val="bottom"/>
            <w:hideMark/>
          </w:tcPr>
          <w:p w14:paraId="40F7BE5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059187CC" w14:textId="77777777" w:rsidTr="00790874">
        <w:trPr>
          <w:trHeight w:val="144"/>
        </w:trPr>
        <w:tc>
          <w:tcPr>
            <w:tcW w:w="998" w:type="pct"/>
            <w:vMerge w:val="restart"/>
            <w:shd w:val="clear" w:color="auto" w:fill="auto"/>
            <w:noWrap/>
            <w:vAlign w:val="bottom"/>
            <w:hideMark/>
          </w:tcPr>
          <w:p w14:paraId="5DA69417" w14:textId="5EE89846"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w:t>
            </w:r>
          </w:p>
        </w:tc>
        <w:tc>
          <w:tcPr>
            <w:tcW w:w="1190" w:type="pct"/>
            <w:shd w:val="clear" w:color="auto" w:fill="auto"/>
            <w:noWrap/>
            <w:vAlign w:val="bottom"/>
            <w:hideMark/>
          </w:tcPr>
          <w:p w14:paraId="5A8C2313" w14:textId="1194B63D"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present</w:t>
            </w:r>
          </w:p>
        </w:tc>
        <w:tc>
          <w:tcPr>
            <w:tcW w:w="672" w:type="pct"/>
            <w:shd w:val="clear" w:color="auto" w:fill="auto"/>
            <w:noWrap/>
            <w:vAlign w:val="bottom"/>
            <w:hideMark/>
          </w:tcPr>
          <w:p w14:paraId="4D2A7F3F"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(33)</w:t>
            </w:r>
          </w:p>
        </w:tc>
        <w:tc>
          <w:tcPr>
            <w:tcW w:w="714" w:type="pct"/>
            <w:shd w:val="clear" w:color="auto" w:fill="auto"/>
            <w:noWrap/>
            <w:vAlign w:val="bottom"/>
            <w:hideMark/>
          </w:tcPr>
          <w:p w14:paraId="72606A9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(73)</w:t>
            </w:r>
          </w:p>
        </w:tc>
        <w:tc>
          <w:tcPr>
            <w:tcW w:w="672" w:type="pct"/>
            <w:shd w:val="clear" w:color="auto" w:fill="auto"/>
            <w:noWrap/>
            <w:vAlign w:val="bottom"/>
            <w:hideMark/>
          </w:tcPr>
          <w:p w14:paraId="77E58FA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(58)</w:t>
            </w:r>
          </w:p>
        </w:tc>
        <w:tc>
          <w:tcPr>
            <w:tcW w:w="753" w:type="pct"/>
            <w:shd w:val="clear" w:color="auto" w:fill="auto"/>
            <w:noWrap/>
            <w:vAlign w:val="bottom"/>
            <w:hideMark/>
          </w:tcPr>
          <w:p w14:paraId="3CC5A68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(50)</w:t>
            </w:r>
          </w:p>
        </w:tc>
      </w:tr>
      <w:tr w:rsidR="00553735" w:rsidRPr="005A1F26" w14:paraId="476AECCA" w14:textId="77777777" w:rsidTr="00790874">
        <w:trPr>
          <w:trHeight w:val="144"/>
        </w:trPr>
        <w:tc>
          <w:tcPr>
            <w:tcW w:w="998" w:type="pct"/>
            <w:vMerge/>
            <w:vAlign w:val="center"/>
            <w:hideMark/>
          </w:tcPr>
          <w:p w14:paraId="3B1343EC"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6D219205" w14:textId="112DCAC1"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not present</w:t>
            </w:r>
          </w:p>
        </w:tc>
        <w:tc>
          <w:tcPr>
            <w:tcW w:w="672" w:type="pct"/>
            <w:shd w:val="clear" w:color="auto" w:fill="auto"/>
            <w:noWrap/>
            <w:vAlign w:val="bottom"/>
            <w:hideMark/>
          </w:tcPr>
          <w:p w14:paraId="3BEBA92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(56)</w:t>
            </w:r>
          </w:p>
        </w:tc>
        <w:tc>
          <w:tcPr>
            <w:tcW w:w="714" w:type="pct"/>
            <w:shd w:val="clear" w:color="auto" w:fill="auto"/>
            <w:noWrap/>
            <w:vAlign w:val="bottom"/>
            <w:hideMark/>
          </w:tcPr>
          <w:p w14:paraId="5AC40C4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(27)</w:t>
            </w:r>
          </w:p>
        </w:tc>
        <w:tc>
          <w:tcPr>
            <w:tcW w:w="672" w:type="pct"/>
            <w:shd w:val="clear" w:color="auto" w:fill="auto"/>
            <w:noWrap/>
            <w:vAlign w:val="bottom"/>
            <w:hideMark/>
          </w:tcPr>
          <w:p w14:paraId="2E1745C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(42)</w:t>
            </w:r>
          </w:p>
        </w:tc>
        <w:tc>
          <w:tcPr>
            <w:tcW w:w="753" w:type="pct"/>
            <w:shd w:val="clear" w:color="auto" w:fill="auto"/>
            <w:noWrap/>
            <w:vAlign w:val="bottom"/>
            <w:hideMark/>
          </w:tcPr>
          <w:p w14:paraId="4DDD8CAF"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(50)</w:t>
            </w:r>
          </w:p>
        </w:tc>
      </w:tr>
      <w:tr w:rsidR="00553735" w:rsidRPr="005A1F26" w14:paraId="3200E1BC" w14:textId="77777777" w:rsidTr="00790874">
        <w:trPr>
          <w:trHeight w:val="144"/>
        </w:trPr>
        <w:tc>
          <w:tcPr>
            <w:tcW w:w="998" w:type="pct"/>
            <w:vMerge/>
            <w:vAlign w:val="center"/>
            <w:hideMark/>
          </w:tcPr>
          <w:p w14:paraId="6C0AEBB4"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7A014EE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2" w:type="pct"/>
            <w:shd w:val="clear" w:color="auto" w:fill="auto"/>
            <w:noWrap/>
            <w:vAlign w:val="bottom"/>
            <w:hideMark/>
          </w:tcPr>
          <w:p w14:paraId="1F3DC1B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(11)</w:t>
            </w:r>
          </w:p>
        </w:tc>
        <w:tc>
          <w:tcPr>
            <w:tcW w:w="714" w:type="pct"/>
            <w:shd w:val="clear" w:color="auto" w:fill="auto"/>
            <w:noWrap/>
            <w:vAlign w:val="bottom"/>
            <w:hideMark/>
          </w:tcPr>
          <w:p w14:paraId="1F3DB82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1DCE001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3" w:type="pct"/>
            <w:shd w:val="clear" w:color="auto" w:fill="auto"/>
            <w:noWrap/>
            <w:vAlign w:val="bottom"/>
            <w:hideMark/>
          </w:tcPr>
          <w:p w14:paraId="02E54E7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3277ACB3" w14:textId="77777777" w:rsidTr="00790874">
        <w:trPr>
          <w:trHeight w:val="144"/>
        </w:trPr>
        <w:tc>
          <w:tcPr>
            <w:tcW w:w="998" w:type="pct"/>
            <w:vMerge w:val="restart"/>
            <w:shd w:val="clear" w:color="auto" w:fill="auto"/>
            <w:noWrap/>
            <w:vAlign w:val="bottom"/>
            <w:hideMark/>
          </w:tcPr>
          <w:p w14:paraId="66E0B85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1190" w:type="pct"/>
            <w:shd w:val="clear" w:color="auto" w:fill="auto"/>
            <w:noWrap/>
            <w:vAlign w:val="bottom"/>
            <w:hideMark/>
          </w:tcPr>
          <w:p w14:paraId="560D110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672" w:type="pct"/>
            <w:shd w:val="clear" w:color="auto" w:fill="auto"/>
            <w:noWrap/>
            <w:vAlign w:val="bottom"/>
            <w:hideMark/>
          </w:tcPr>
          <w:p w14:paraId="4E52826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4E61428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(9)</w:t>
            </w:r>
          </w:p>
        </w:tc>
        <w:tc>
          <w:tcPr>
            <w:tcW w:w="672" w:type="pct"/>
            <w:shd w:val="clear" w:color="auto" w:fill="auto"/>
            <w:noWrap/>
            <w:vAlign w:val="bottom"/>
            <w:hideMark/>
          </w:tcPr>
          <w:p w14:paraId="0441BC6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(8)</w:t>
            </w:r>
          </w:p>
        </w:tc>
        <w:tc>
          <w:tcPr>
            <w:tcW w:w="753" w:type="pct"/>
            <w:shd w:val="clear" w:color="auto" w:fill="auto"/>
            <w:noWrap/>
            <w:vAlign w:val="bottom"/>
            <w:hideMark/>
          </w:tcPr>
          <w:p w14:paraId="68E4F42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(67)</w:t>
            </w:r>
          </w:p>
        </w:tc>
      </w:tr>
      <w:tr w:rsidR="00553735" w:rsidRPr="005A1F26" w14:paraId="621D6199" w14:textId="77777777" w:rsidTr="00790874">
        <w:trPr>
          <w:trHeight w:val="144"/>
        </w:trPr>
        <w:tc>
          <w:tcPr>
            <w:tcW w:w="998" w:type="pct"/>
            <w:vMerge/>
            <w:vAlign w:val="center"/>
            <w:hideMark/>
          </w:tcPr>
          <w:p w14:paraId="342926C5"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29C121F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lethargy</w:t>
            </w:r>
          </w:p>
        </w:tc>
        <w:tc>
          <w:tcPr>
            <w:tcW w:w="672" w:type="pct"/>
            <w:shd w:val="clear" w:color="auto" w:fill="auto"/>
            <w:noWrap/>
            <w:vAlign w:val="bottom"/>
            <w:hideMark/>
          </w:tcPr>
          <w:p w14:paraId="713FF43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(100)</w:t>
            </w:r>
          </w:p>
        </w:tc>
        <w:tc>
          <w:tcPr>
            <w:tcW w:w="714" w:type="pct"/>
            <w:shd w:val="clear" w:color="auto" w:fill="auto"/>
            <w:noWrap/>
            <w:vAlign w:val="bottom"/>
            <w:hideMark/>
          </w:tcPr>
          <w:p w14:paraId="3D89B242"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(91)</w:t>
            </w:r>
          </w:p>
        </w:tc>
        <w:tc>
          <w:tcPr>
            <w:tcW w:w="672" w:type="pct"/>
            <w:shd w:val="clear" w:color="auto" w:fill="auto"/>
            <w:noWrap/>
            <w:vAlign w:val="bottom"/>
            <w:hideMark/>
          </w:tcPr>
          <w:p w14:paraId="66886F9B"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 (92)</w:t>
            </w:r>
          </w:p>
        </w:tc>
        <w:tc>
          <w:tcPr>
            <w:tcW w:w="753" w:type="pct"/>
            <w:shd w:val="clear" w:color="auto" w:fill="auto"/>
            <w:noWrap/>
            <w:vAlign w:val="bottom"/>
            <w:hideMark/>
          </w:tcPr>
          <w:p w14:paraId="1B2E8126"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(33)</w:t>
            </w:r>
          </w:p>
        </w:tc>
      </w:tr>
      <w:tr w:rsidR="00553735" w:rsidRPr="005A1F26" w14:paraId="2B1DDB41" w14:textId="77777777" w:rsidTr="00790874">
        <w:trPr>
          <w:trHeight w:val="144"/>
        </w:trPr>
        <w:tc>
          <w:tcPr>
            <w:tcW w:w="998" w:type="pct"/>
            <w:vMerge/>
            <w:vAlign w:val="center"/>
            <w:hideMark/>
          </w:tcPr>
          <w:p w14:paraId="1C361FC6"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636DA5B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2" w:type="pct"/>
            <w:shd w:val="clear" w:color="auto" w:fill="auto"/>
            <w:noWrap/>
            <w:vAlign w:val="bottom"/>
            <w:hideMark/>
          </w:tcPr>
          <w:p w14:paraId="007ABBC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7F820BB7"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3B08708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3" w:type="pct"/>
            <w:shd w:val="clear" w:color="auto" w:fill="auto"/>
            <w:noWrap/>
            <w:vAlign w:val="bottom"/>
            <w:hideMark/>
          </w:tcPr>
          <w:p w14:paraId="4DD2CD6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1EA3D8C4" w14:textId="77777777" w:rsidTr="00790874">
        <w:trPr>
          <w:trHeight w:val="144"/>
        </w:trPr>
        <w:tc>
          <w:tcPr>
            <w:tcW w:w="998" w:type="pct"/>
            <w:vMerge w:val="restart"/>
            <w:shd w:val="clear" w:color="auto" w:fill="auto"/>
            <w:noWrap/>
            <w:vAlign w:val="bottom"/>
            <w:hideMark/>
          </w:tcPr>
          <w:p w14:paraId="33711E5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1190" w:type="pct"/>
            <w:shd w:val="clear" w:color="auto" w:fill="auto"/>
            <w:noWrap/>
            <w:vAlign w:val="bottom"/>
            <w:hideMark/>
          </w:tcPr>
          <w:p w14:paraId="15A68FC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672" w:type="pct"/>
            <w:shd w:val="clear" w:color="auto" w:fill="auto"/>
            <w:noWrap/>
            <w:vAlign w:val="bottom"/>
            <w:hideMark/>
          </w:tcPr>
          <w:p w14:paraId="31E6B5C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(33)</w:t>
            </w:r>
          </w:p>
        </w:tc>
        <w:tc>
          <w:tcPr>
            <w:tcW w:w="714" w:type="pct"/>
            <w:shd w:val="clear" w:color="auto" w:fill="auto"/>
            <w:noWrap/>
            <w:vAlign w:val="bottom"/>
            <w:hideMark/>
          </w:tcPr>
          <w:p w14:paraId="7AD7C5F7"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(36)</w:t>
            </w:r>
          </w:p>
        </w:tc>
        <w:tc>
          <w:tcPr>
            <w:tcW w:w="672" w:type="pct"/>
            <w:shd w:val="clear" w:color="auto" w:fill="auto"/>
            <w:noWrap/>
            <w:vAlign w:val="bottom"/>
            <w:hideMark/>
          </w:tcPr>
          <w:p w14:paraId="42D2838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(21)</w:t>
            </w:r>
          </w:p>
        </w:tc>
        <w:tc>
          <w:tcPr>
            <w:tcW w:w="753" w:type="pct"/>
            <w:shd w:val="clear" w:color="auto" w:fill="auto"/>
            <w:noWrap/>
            <w:vAlign w:val="bottom"/>
            <w:hideMark/>
          </w:tcPr>
          <w:p w14:paraId="210D849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(67)</w:t>
            </w:r>
          </w:p>
        </w:tc>
      </w:tr>
      <w:tr w:rsidR="00553735" w:rsidRPr="005A1F26" w14:paraId="410F8CE1" w14:textId="77777777" w:rsidTr="00790874">
        <w:trPr>
          <w:trHeight w:val="144"/>
        </w:trPr>
        <w:tc>
          <w:tcPr>
            <w:tcW w:w="998" w:type="pct"/>
            <w:vMerge/>
            <w:vAlign w:val="center"/>
            <w:hideMark/>
          </w:tcPr>
          <w:p w14:paraId="0EBF971F"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6715316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weight loss</w:t>
            </w:r>
          </w:p>
        </w:tc>
        <w:tc>
          <w:tcPr>
            <w:tcW w:w="672" w:type="pct"/>
            <w:shd w:val="clear" w:color="auto" w:fill="auto"/>
            <w:noWrap/>
            <w:vAlign w:val="bottom"/>
            <w:hideMark/>
          </w:tcPr>
          <w:p w14:paraId="33158F5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(67)</w:t>
            </w:r>
          </w:p>
        </w:tc>
        <w:tc>
          <w:tcPr>
            <w:tcW w:w="714" w:type="pct"/>
            <w:shd w:val="clear" w:color="auto" w:fill="auto"/>
            <w:noWrap/>
            <w:vAlign w:val="bottom"/>
            <w:hideMark/>
          </w:tcPr>
          <w:p w14:paraId="5D28E2A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(64)</w:t>
            </w:r>
          </w:p>
        </w:tc>
        <w:tc>
          <w:tcPr>
            <w:tcW w:w="672" w:type="pct"/>
            <w:shd w:val="clear" w:color="auto" w:fill="auto"/>
            <w:noWrap/>
            <w:vAlign w:val="bottom"/>
            <w:hideMark/>
          </w:tcPr>
          <w:p w14:paraId="048C3002"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19 (79)</w:t>
            </w:r>
          </w:p>
        </w:tc>
        <w:tc>
          <w:tcPr>
            <w:tcW w:w="753" w:type="pct"/>
            <w:shd w:val="clear" w:color="auto" w:fill="auto"/>
            <w:noWrap/>
            <w:vAlign w:val="bottom"/>
            <w:hideMark/>
          </w:tcPr>
          <w:p w14:paraId="111A829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(33)</w:t>
            </w:r>
          </w:p>
        </w:tc>
      </w:tr>
      <w:tr w:rsidR="00553735" w:rsidRPr="005A1F26" w14:paraId="1D532199" w14:textId="77777777" w:rsidTr="00790874">
        <w:trPr>
          <w:trHeight w:val="144"/>
        </w:trPr>
        <w:tc>
          <w:tcPr>
            <w:tcW w:w="998" w:type="pct"/>
            <w:vMerge/>
            <w:vAlign w:val="center"/>
            <w:hideMark/>
          </w:tcPr>
          <w:p w14:paraId="0C9C60EB"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663ECE4B"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2" w:type="pct"/>
            <w:shd w:val="clear" w:color="auto" w:fill="auto"/>
            <w:noWrap/>
            <w:vAlign w:val="bottom"/>
            <w:hideMark/>
          </w:tcPr>
          <w:p w14:paraId="127CF28F"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5E720D3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5872232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3" w:type="pct"/>
            <w:shd w:val="clear" w:color="auto" w:fill="auto"/>
            <w:noWrap/>
            <w:vAlign w:val="bottom"/>
            <w:hideMark/>
          </w:tcPr>
          <w:p w14:paraId="2DBBEBD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3ACDA991" w14:textId="77777777" w:rsidTr="00790874">
        <w:trPr>
          <w:trHeight w:val="144"/>
        </w:trPr>
        <w:tc>
          <w:tcPr>
            <w:tcW w:w="998" w:type="pct"/>
            <w:vMerge w:val="restart"/>
            <w:shd w:val="clear" w:color="auto" w:fill="auto"/>
            <w:noWrap/>
            <w:vAlign w:val="bottom"/>
            <w:hideMark/>
          </w:tcPr>
          <w:p w14:paraId="193CAE8B" w14:textId="476325E3" w:rsidR="00553735"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553735" w:rsidRPr="005A1F26">
              <w:rPr>
                <w:rFonts w:eastAsia="Times New Roman" w:cs="Times New Roman"/>
                <w:color w:val="000000"/>
                <w:sz w:val="15"/>
                <w:szCs w:val="15"/>
              </w:rPr>
              <w:t xml:space="preserve"> exposure</w:t>
            </w:r>
          </w:p>
        </w:tc>
        <w:tc>
          <w:tcPr>
            <w:tcW w:w="1190" w:type="pct"/>
            <w:shd w:val="clear" w:color="auto" w:fill="auto"/>
            <w:noWrap/>
            <w:vAlign w:val="bottom"/>
            <w:hideMark/>
          </w:tcPr>
          <w:p w14:paraId="4800DAAB" w14:textId="4A30B586" w:rsidR="00553735"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553735" w:rsidRPr="005A1F26">
              <w:rPr>
                <w:rFonts w:eastAsia="Times New Roman" w:cs="Times New Roman"/>
                <w:color w:val="000000"/>
                <w:sz w:val="15"/>
                <w:szCs w:val="15"/>
              </w:rPr>
              <w:t xml:space="preserve"> exposure in previous 12 months</w:t>
            </w:r>
          </w:p>
        </w:tc>
        <w:tc>
          <w:tcPr>
            <w:tcW w:w="672" w:type="pct"/>
            <w:shd w:val="clear" w:color="auto" w:fill="auto"/>
            <w:noWrap/>
            <w:vAlign w:val="bottom"/>
            <w:hideMark/>
          </w:tcPr>
          <w:p w14:paraId="63D1B99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(67)</w:t>
            </w:r>
          </w:p>
        </w:tc>
        <w:tc>
          <w:tcPr>
            <w:tcW w:w="714" w:type="pct"/>
            <w:shd w:val="clear" w:color="auto" w:fill="auto"/>
            <w:noWrap/>
            <w:vAlign w:val="bottom"/>
            <w:hideMark/>
          </w:tcPr>
          <w:p w14:paraId="7FC9F68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(55)</w:t>
            </w:r>
          </w:p>
        </w:tc>
        <w:tc>
          <w:tcPr>
            <w:tcW w:w="672" w:type="pct"/>
            <w:shd w:val="clear" w:color="auto" w:fill="auto"/>
            <w:noWrap/>
            <w:vAlign w:val="bottom"/>
            <w:hideMark/>
          </w:tcPr>
          <w:p w14:paraId="0202772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(46)</w:t>
            </w:r>
          </w:p>
        </w:tc>
        <w:tc>
          <w:tcPr>
            <w:tcW w:w="753" w:type="pct"/>
            <w:shd w:val="clear" w:color="auto" w:fill="auto"/>
            <w:noWrap/>
            <w:vAlign w:val="bottom"/>
            <w:hideMark/>
          </w:tcPr>
          <w:p w14:paraId="33A0CC62"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(33)</w:t>
            </w:r>
          </w:p>
        </w:tc>
      </w:tr>
      <w:tr w:rsidR="00553735" w:rsidRPr="005A1F26" w14:paraId="353E0C3C" w14:textId="77777777" w:rsidTr="00790874">
        <w:trPr>
          <w:trHeight w:val="144"/>
        </w:trPr>
        <w:tc>
          <w:tcPr>
            <w:tcW w:w="998" w:type="pct"/>
            <w:vMerge/>
            <w:vAlign w:val="center"/>
            <w:hideMark/>
          </w:tcPr>
          <w:p w14:paraId="7EEEE19C"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2D5217E2" w14:textId="1CB17751"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7E6CAF">
              <w:rPr>
                <w:rFonts w:eastAsia="Times New Roman" w:cs="Times New Roman"/>
                <w:color w:val="000000"/>
                <w:sz w:val="15"/>
                <w:szCs w:val="15"/>
              </w:rPr>
              <w:t>documented TB</w:t>
            </w:r>
            <w:r w:rsidRPr="005A1F26">
              <w:rPr>
                <w:rFonts w:eastAsia="Times New Roman" w:cs="Times New Roman"/>
                <w:color w:val="000000"/>
                <w:sz w:val="15"/>
                <w:szCs w:val="15"/>
              </w:rPr>
              <w:t xml:space="preserve"> exposure in previous 12 months</w:t>
            </w:r>
          </w:p>
        </w:tc>
        <w:tc>
          <w:tcPr>
            <w:tcW w:w="672" w:type="pct"/>
            <w:shd w:val="clear" w:color="auto" w:fill="auto"/>
            <w:noWrap/>
            <w:vAlign w:val="bottom"/>
            <w:hideMark/>
          </w:tcPr>
          <w:p w14:paraId="416AF67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(33)</w:t>
            </w:r>
          </w:p>
        </w:tc>
        <w:tc>
          <w:tcPr>
            <w:tcW w:w="714" w:type="pct"/>
            <w:shd w:val="clear" w:color="auto" w:fill="auto"/>
            <w:noWrap/>
            <w:vAlign w:val="bottom"/>
            <w:hideMark/>
          </w:tcPr>
          <w:p w14:paraId="3F7E2A5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(45)</w:t>
            </w:r>
          </w:p>
        </w:tc>
        <w:tc>
          <w:tcPr>
            <w:tcW w:w="672" w:type="pct"/>
            <w:shd w:val="clear" w:color="auto" w:fill="auto"/>
            <w:noWrap/>
            <w:vAlign w:val="bottom"/>
            <w:hideMark/>
          </w:tcPr>
          <w:p w14:paraId="662C2AA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(46)</w:t>
            </w:r>
          </w:p>
        </w:tc>
        <w:tc>
          <w:tcPr>
            <w:tcW w:w="753" w:type="pct"/>
            <w:shd w:val="clear" w:color="auto" w:fill="auto"/>
            <w:noWrap/>
            <w:vAlign w:val="bottom"/>
            <w:hideMark/>
          </w:tcPr>
          <w:p w14:paraId="476CD54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(50)</w:t>
            </w:r>
          </w:p>
        </w:tc>
      </w:tr>
      <w:tr w:rsidR="00553735" w:rsidRPr="005A1F26" w14:paraId="0DDBAEA0" w14:textId="77777777" w:rsidTr="00790874">
        <w:trPr>
          <w:trHeight w:val="144"/>
        </w:trPr>
        <w:tc>
          <w:tcPr>
            <w:tcW w:w="998" w:type="pct"/>
            <w:vMerge/>
            <w:vAlign w:val="center"/>
            <w:hideMark/>
          </w:tcPr>
          <w:p w14:paraId="286829AC"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3F137716"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2" w:type="pct"/>
            <w:shd w:val="clear" w:color="auto" w:fill="auto"/>
            <w:noWrap/>
            <w:vAlign w:val="bottom"/>
            <w:hideMark/>
          </w:tcPr>
          <w:p w14:paraId="68CC6B6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0540EAD2"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267D27B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(8)</w:t>
            </w:r>
          </w:p>
        </w:tc>
        <w:tc>
          <w:tcPr>
            <w:tcW w:w="753" w:type="pct"/>
            <w:shd w:val="clear" w:color="auto" w:fill="auto"/>
            <w:noWrap/>
            <w:vAlign w:val="bottom"/>
            <w:hideMark/>
          </w:tcPr>
          <w:p w14:paraId="2A68B45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(17)</w:t>
            </w:r>
          </w:p>
        </w:tc>
      </w:tr>
      <w:tr w:rsidR="00553735" w:rsidRPr="005A1F26" w14:paraId="624A5ADE" w14:textId="77777777" w:rsidTr="00790874">
        <w:trPr>
          <w:trHeight w:val="144"/>
        </w:trPr>
        <w:tc>
          <w:tcPr>
            <w:tcW w:w="998" w:type="pct"/>
            <w:vMerge w:val="restart"/>
            <w:shd w:val="clear" w:color="auto" w:fill="auto"/>
            <w:noWrap/>
            <w:vAlign w:val="bottom"/>
            <w:hideMark/>
          </w:tcPr>
          <w:p w14:paraId="3FC6E00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1190" w:type="pct"/>
            <w:shd w:val="clear" w:color="auto" w:fill="auto"/>
            <w:noWrap/>
            <w:vAlign w:val="bottom"/>
            <w:hideMark/>
          </w:tcPr>
          <w:p w14:paraId="4B8C62D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672" w:type="pct"/>
            <w:shd w:val="clear" w:color="auto" w:fill="auto"/>
            <w:noWrap/>
            <w:vAlign w:val="bottom"/>
            <w:hideMark/>
          </w:tcPr>
          <w:p w14:paraId="63B8180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287EF3E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(9)</w:t>
            </w:r>
          </w:p>
        </w:tc>
        <w:tc>
          <w:tcPr>
            <w:tcW w:w="672" w:type="pct"/>
            <w:shd w:val="clear" w:color="auto" w:fill="auto"/>
            <w:noWrap/>
            <w:vAlign w:val="bottom"/>
            <w:hideMark/>
          </w:tcPr>
          <w:p w14:paraId="295EB3B7"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3" w:type="pct"/>
            <w:shd w:val="clear" w:color="auto" w:fill="auto"/>
            <w:noWrap/>
            <w:vAlign w:val="bottom"/>
            <w:hideMark/>
          </w:tcPr>
          <w:p w14:paraId="3121371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673B64EE" w14:textId="77777777" w:rsidTr="00790874">
        <w:trPr>
          <w:trHeight w:val="144"/>
        </w:trPr>
        <w:tc>
          <w:tcPr>
            <w:tcW w:w="998" w:type="pct"/>
            <w:vMerge/>
            <w:vAlign w:val="center"/>
            <w:hideMark/>
          </w:tcPr>
          <w:p w14:paraId="598CF2BA"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0F48C1F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night sweats</w:t>
            </w:r>
          </w:p>
        </w:tc>
        <w:tc>
          <w:tcPr>
            <w:tcW w:w="672" w:type="pct"/>
            <w:shd w:val="clear" w:color="auto" w:fill="auto"/>
            <w:noWrap/>
            <w:vAlign w:val="bottom"/>
            <w:hideMark/>
          </w:tcPr>
          <w:p w14:paraId="7546900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(100)</w:t>
            </w:r>
          </w:p>
        </w:tc>
        <w:tc>
          <w:tcPr>
            <w:tcW w:w="714" w:type="pct"/>
            <w:shd w:val="clear" w:color="auto" w:fill="auto"/>
            <w:noWrap/>
            <w:vAlign w:val="bottom"/>
            <w:hideMark/>
          </w:tcPr>
          <w:p w14:paraId="2F1122B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(91)</w:t>
            </w:r>
          </w:p>
        </w:tc>
        <w:tc>
          <w:tcPr>
            <w:tcW w:w="672" w:type="pct"/>
            <w:shd w:val="clear" w:color="auto" w:fill="auto"/>
            <w:noWrap/>
            <w:vAlign w:val="bottom"/>
            <w:hideMark/>
          </w:tcPr>
          <w:p w14:paraId="3F6D477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 (100)</w:t>
            </w:r>
          </w:p>
        </w:tc>
        <w:tc>
          <w:tcPr>
            <w:tcW w:w="753" w:type="pct"/>
            <w:shd w:val="clear" w:color="auto" w:fill="auto"/>
            <w:noWrap/>
            <w:vAlign w:val="bottom"/>
            <w:hideMark/>
          </w:tcPr>
          <w:p w14:paraId="5E5B14D7"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(100)</w:t>
            </w:r>
          </w:p>
        </w:tc>
      </w:tr>
      <w:tr w:rsidR="00553735" w:rsidRPr="005A1F26" w14:paraId="0733D840" w14:textId="77777777" w:rsidTr="00790874">
        <w:trPr>
          <w:trHeight w:val="144"/>
        </w:trPr>
        <w:tc>
          <w:tcPr>
            <w:tcW w:w="998" w:type="pct"/>
            <w:vMerge/>
            <w:vAlign w:val="center"/>
            <w:hideMark/>
          </w:tcPr>
          <w:p w14:paraId="6C9BDCB8"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326F6C0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2" w:type="pct"/>
            <w:shd w:val="clear" w:color="auto" w:fill="auto"/>
            <w:noWrap/>
            <w:vAlign w:val="bottom"/>
            <w:hideMark/>
          </w:tcPr>
          <w:p w14:paraId="778FA1F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5C44F8F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5D0EED3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3" w:type="pct"/>
            <w:shd w:val="clear" w:color="auto" w:fill="auto"/>
            <w:noWrap/>
            <w:vAlign w:val="bottom"/>
            <w:hideMark/>
          </w:tcPr>
          <w:p w14:paraId="20AF7BF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0B948ABE" w14:textId="77777777" w:rsidTr="00790874">
        <w:trPr>
          <w:trHeight w:val="144"/>
        </w:trPr>
        <w:tc>
          <w:tcPr>
            <w:tcW w:w="998" w:type="pct"/>
            <w:vMerge w:val="restart"/>
            <w:shd w:val="clear" w:color="auto" w:fill="auto"/>
            <w:noWrap/>
            <w:vAlign w:val="bottom"/>
            <w:hideMark/>
          </w:tcPr>
          <w:p w14:paraId="6AFBCC17" w14:textId="1B063380" w:rsidR="00553735" w:rsidRPr="005A1F26" w:rsidRDefault="00E67D21" w:rsidP="005A1F26">
            <w:pPr>
              <w:spacing w:line="240" w:lineRule="auto"/>
              <w:rPr>
                <w:rFonts w:eastAsia="Times New Roman" w:cs="Times New Roman"/>
                <w:color w:val="000000"/>
                <w:sz w:val="15"/>
                <w:szCs w:val="15"/>
              </w:rPr>
            </w:pPr>
            <w:proofErr w:type="spellStart"/>
            <w:r>
              <w:rPr>
                <w:rFonts w:eastAsia="Times New Roman" w:cs="Times New Roman"/>
                <w:color w:val="000000"/>
                <w:sz w:val="15"/>
                <w:szCs w:val="15"/>
              </w:rPr>
              <w:t>Haemoptysis</w:t>
            </w:r>
            <w:proofErr w:type="spellEnd"/>
          </w:p>
        </w:tc>
        <w:tc>
          <w:tcPr>
            <w:tcW w:w="1190" w:type="pct"/>
            <w:shd w:val="clear" w:color="auto" w:fill="auto"/>
            <w:noWrap/>
            <w:vAlign w:val="bottom"/>
            <w:hideMark/>
          </w:tcPr>
          <w:p w14:paraId="58D17B13" w14:textId="0B613D19" w:rsidR="00553735" w:rsidRPr="005A1F26" w:rsidRDefault="00E67D21" w:rsidP="005A1F26">
            <w:pPr>
              <w:spacing w:line="240" w:lineRule="auto"/>
              <w:rPr>
                <w:rFonts w:eastAsia="Times New Roman" w:cs="Times New Roman"/>
                <w:color w:val="000000"/>
                <w:sz w:val="15"/>
                <w:szCs w:val="15"/>
              </w:rPr>
            </w:pPr>
            <w:proofErr w:type="spellStart"/>
            <w:r>
              <w:rPr>
                <w:rFonts w:eastAsia="Times New Roman" w:cs="Times New Roman"/>
                <w:color w:val="000000"/>
                <w:sz w:val="15"/>
                <w:szCs w:val="15"/>
              </w:rPr>
              <w:t>Haemoptysis</w:t>
            </w:r>
            <w:proofErr w:type="spellEnd"/>
          </w:p>
        </w:tc>
        <w:tc>
          <w:tcPr>
            <w:tcW w:w="672" w:type="pct"/>
            <w:shd w:val="clear" w:color="auto" w:fill="auto"/>
            <w:noWrap/>
            <w:vAlign w:val="bottom"/>
            <w:hideMark/>
          </w:tcPr>
          <w:p w14:paraId="776B775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70CD6272"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1246B1B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3" w:type="pct"/>
            <w:shd w:val="clear" w:color="auto" w:fill="auto"/>
            <w:noWrap/>
            <w:vAlign w:val="bottom"/>
            <w:hideMark/>
          </w:tcPr>
          <w:p w14:paraId="3D1C8E86"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079927F0" w14:textId="77777777" w:rsidTr="00790874">
        <w:trPr>
          <w:trHeight w:val="144"/>
        </w:trPr>
        <w:tc>
          <w:tcPr>
            <w:tcW w:w="998" w:type="pct"/>
            <w:vMerge/>
            <w:vAlign w:val="center"/>
            <w:hideMark/>
          </w:tcPr>
          <w:p w14:paraId="5C9B4941"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4C561F39" w14:textId="37601CF9"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proofErr w:type="spellStart"/>
            <w:r w:rsidR="00E67D21">
              <w:rPr>
                <w:rFonts w:eastAsia="Times New Roman" w:cs="Times New Roman"/>
                <w:color w:val="000000"/>
                <w:sz w:val="15"/>
                <w:szCs w:val="15"/>
              </w:rPr>
              <w:t>haemoptysis</w:t>
            </w:r>
            <w:proofErr w:type="spellEnd"/>
          </w:p>
        </w:tc>
        <w:tc>
          <w:tcPr>
            <w:tcW w:w="672" w:type="pct"/>
            <w:shd w:val="clear" w:color="auto" w:fill="auto"/>
            <w:noWrap/>
            <w:vAlign w:val="bottom"/>
            <w:hideMark/>
          </w:tcPr>
          <w:p w14:paraId="1EF8BB0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(100)</w:t>
            </w:r>
          </w:p>
        </w:tc>
        <w:tc>
          <w:tcPr>
            <w:tcW w:w="714" w:type="pct"/>
            <w:shd w:val="clear" w:color="auto" w:fill="auto"/>
            <w:noWrap/>
            <w:vAlign w:val="bottom"/>
            <w:hideMark/>
          </w:tcPr>
          <w:p w14:paraId="472BD5E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(100)</w:t>
            </w:r>
          </w:p>
        </w:tc>
        <w:tc>
          <w:tcPr>
            <w:tcW w:w="672" w:type="pct"/>
            <w:shd w:val="clear" w:color="auto" w:fill="auto"/>
            <w:noWrap/>
            <w:vAlign w:val="bottom"/>
            <w:hideMark/>
          </w:tcPr>
          <w:p w14:paraId="77BA015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 (100)</w:t>
            </w:r>
          </w:p>
        </w:tc>
        <w:tc>
          <w:tcPr>
            <w:tcW w:w="753" w:type="pct"/>
            <w:shd w:val="clear" w:color="auto" w:fill="auto"/>
            <w:noWrap/>
            <w:vAlign w:val="bottom"/>
            <w:hideMark/>
          </w:tcPr>
          <w:p w14:paraId="35D3560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(100)</w:t>
            </w:r>
          </w:p>
        </w:tc>
      </w:tr>
      <w:tr w:rsidR="00553735" w:rsidRPr="005A1F26" w14:paraId="7BC14512" w14:textId="77777777" w:rsidTr="00790874">
        <w:trPr>
          <w:trHeight w:val="144"/>
        </w:trPr>
        <w:tc>
          <w:tcPr>
            <w:tcW w:w="998" w:type="pct"/>
            <w:vMerge/>
            <w:vAlign w:val="center"/>
            <w:hideMark/>
          </w:tcPr>
          <w:p w14:paraId="199DD54B"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570C4D1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2" w:type="pct"/>
            <w:shd w:val="clear" w:color="auto" w:fill="auto"/>
            <w:noWrap/>
            <w:vAlign w:val="bottom"/>
            <w:hideMark/>
          </w:tcPr>
          <w:p w14:paraId="0DF5BFE7"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27CFA6E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6442EFA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3" w:type="pct"/>
            <w:shd w:val="clear" w:color="auto" w:fill="auto"/>
            <w:noWrap/>
            <w:vAlign w:val="bottom"/>
            <w:hideMark/>
          </w:tcPr>
          <w:p w14:paraId="76F04CD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4E9A3EF4" w14:textId="77777777" w:rsidTr="00790874">
        <w:trPr>
          <w:trHeight w:val="144"/>
        </w:trPr>
        <w:tc>
          <w:tcPr>
            <w:tcW w:w="998" w:type="pct"/>
            <w:vMerge w:val="restart"/>
            <w:shd w:val="clear" w:color="auto" w:fill="auto"/>
            <w:noWrap/>
            <w:vAlign w:val="bottom"/>
            <w:hideMark/>
          </w:tcPr>
          <w:p w14:paraId="4083C9BC" w14:textId="38399259"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 (</w:t>
            </w:r>
            <w:r w:rsidR="005843AC" w:rsidRPr="005A1F26">
              <w:rPr>
                <w:rFonts w:eastAsia="Times New Roman" w:cs="Times New Roman"/>
                <w:color w:val="000000"/>
                <w:sz w:val="15"/>
                <w:szCs w:val="15"/>
              </w:rPr>
              <w:t xml:space="preserve"> ≥</w:t>
            </w:r>
            <w:r w:rsidR="00E67D21">
              <w:rPr>
                <w:rFonts w:eastAsia="Times New Roman" w:cs="Times New Roman"/>
                <w:color w:val="000000"/>
                <w:sz w:val="15"/>
                <w:szCs w:val="15"/>
              </w:rPr>
              <w:t>38 degrees Celsius</w:t>
            </w:r>
            <w:r w:rsidRPr="005A1F26">
              <w:rPr>
                <w:rFonts w:eastAsia="Times New Roman" w:cs="Times New Roman"/>
                <w:color w:val="000000"/>
                <w:sz w:val="15"/>
                <w:szCs w:val="15"/>
              </w:rPr>
              <w:t>)</w:t>
            </w:r>
          </w:p>
        </w:tc>
        <w:tc>
          <w:tcPr>
            <w:tcW w:w="1190" w:type="pct"/>
            <w:shd w:val="clear" w:color="auto" w:fill="auto"/>
            <w:noWrap/>
            <w:vAlign w:val="bottom"/>
            <w:hideMark/>
          </w:tcPr>
          <w:p w14:paraId="1ADF176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w:t>
            </w:r>
          </w:p>
        </w:tc>
        <w:tc>
          <w:tcPr>
            <w:tcW w:w="672" w:type="pct"/>
            <w:shd w:val="clear" w:color="auto" w:fill="auto"/>
            <w:noWrap/>
            <w:vAlign w:val="bottom"/>
            <w:hideMark/>
          </w:tcPr>
          <w:p w14:paraId="7B927A2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3D65F86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0BF82C9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3" w:type="pct"/>
            <w:shd w:val="clear" w:color="auto" w:fill="auto"/>
            <w:noWrap/>
            <w:vAlign w:val="bottom"/>
            <w:hideMark/>
          </w:tcPr>
          <w:p w14:paraId="4AD453A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6133C42A" w14:textId="77777777" w:rsidTr="00790874">
        <w:trPr>
          <w:trHeight w:val="144"/>
        </w:trPr>
        <w:tc>
          <w:tcPr>
            <w:tcW w:w="998" w:type="pct"/>
            <w:vMerge/>
            <w:vAlign w:val="center"/>
            <w:hideMark/>
          </w:tcPr>
          <w:p w14:paraId="0E6DF833"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2BD7830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objective fever</w:t>
            </w:r>
          </w:p>
        </w:tc>
        <w:tc>
          <w:tcPr>
            <w:tcW w:w="672" w:type="pct"/>
            <w:shd w:val="clear" w:color="auto" w:fill="auto"/>
            <w:noWrap/>
            <w:vAlign w:val="bottom"/>
            <w:hideMark/>
          </w:tcPr>
          <w:p w14:paraId="05CAC73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4F484AE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236DC72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3" w:type="pct"/>
            <w:shd w:val="clear" w:color="auto" w:fill="auto"/>
            <w:noWrap/>
            <w:vAlign w:val="bottom"/>
            <w:hideMark/>
          </w:tcPr>
          <w:p w14:paraId="457CD63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4351B265" w14:textId="77777777" w:rsidTr="00790874">
        <w:trPr>
          <w:trHeight w:val="144"/>
        </w:trPr>
        <w:tc>
          <w:tcPr>
            <w:tcW w:w="998" w:type="pct"/>
            <w:vMerge/>
            <w:vAlign w:val="center"/>
            <w:hideMark/>
          </w:tcPr>
          <w:p w14:paraId="19F96F94"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113A3EF6"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2" w:type="pct"/>
            <w:shd w:val="clear" w:color="auto" w:fill="auto"/>
            <w:noWrap/>
            <w:vAlign w:val="bottom"/>
            <w:hideMark/>
          </w:tcPr>
          <w:p w14:paraId="028E0DB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(100)</w:t>
            </w:r>
          </w:p>
        </w:tc>
        <w:tc>
          <w:tcPr>
            <w:tcW w:w="714" w:type="pct"/>
            <w:shd w:val="clear" w:color="auto" w:fill="auto"/>
            <w:noWrap/>
            <w:vAlign w:val="bottom"/>
            <w:hideMark/>
          </w:tcPr>
          <w:p w14:paraId="1EB07DE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(100)</w:t>
            </w:r>
          </w:p>
        </w:tc>
        <w:tc>
          <w:tcPr>
            <w:tcW w:w="672" w:type="pct"/>
            <w:shd w:val="clear" w:color="auto" w:fill="auto"/>
            <w:noWrap/>
            <w:vAlign w:val="bottom"/>
            <w:hideMark/>
          </w:tcPr>
          <w:p w14:paraId="73DB7DC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 (100)</w:t>
            </w:r>
          </w:p>
        </w:tc>
        <w:tc>
          <w:tcPr>
            <w:tcW w:w="753" w:type="pct"/>
            <w:shd w:val="clear" w:color="auto" w:fill="auto"/>
            <w:noWrap/>
            <w:vAlign w:val="bottom"/>
            <w:hideMark/>
          </w:tcPr>
          <w:p w14:paraId="46764C16"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(100)</w:t>
            </w:r>
          </w:p>
        </w:tc>
      </w:tr>
      <w:tr w:rsidR="00553735" w:rsidRPr="005A1F26" w14:paraId="3B58A8B8" w14:textId="77777777" w:rsidTr="00790874">
        <w:trPr>
          <w:trHeight w:val="144"/>
        </w:trPr>
        <w:tc>
          <w:tcPr>
            <w:tcW w:w="998" w:type="pct"/>
            <w:vMerge w:val="restart"/>
            <w:shd w:val="clear" w:color="auto" w:fill="auto"/>
            <w:noWrap/>
            <w:vAlign w:val="bottom"/>
            <w:hideMark/>
          </w:tcPr>
          <w:p w14:paraId="3035B4B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1190" w:type="pct"/>
            <w:shd w:val="clear" w:color="auto" w:fill="auto"/>
            <w:noWrap/>
            <w:vAlign w:val="bottom"/>
            <w:hideMark/>
          </w:tcPr>
          <w:p w14:paraId="1761C8A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672" w:type="pct"/>
            <w:shd w:val="clear" w:color="auto" w:fill="auto"/>
            <w:noWrap/>
            <w:vAlign w:val="bottom"/>
            <w:hideMark/>
          </w:tcPr>
          <w:p w14:paraId="1D5AE2F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42C2F29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4BE0FC7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3" w:type="pct"/>
            <w:shd w:val="clear" w:color="auto" w:fill="auto"/>
            <w:noWrap/>
            <w:vAlign w:val="bottom"/>
            <w:hideMark/>
          </w:tcPr>
          <w:p w14:paraId="1142663B"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32D0264C" w14:textId="77777777" w:rsidTr="00790874">
        <w:trPr>
          <w:trHeight w:val="144"/>
        </w:trPr>
        <w:tc>
          <w:tcPr>
            <w:tcW w:w="998" w:type="pct"/>
            <w:vMerge/>
            <w:vAlign w:val="center"/>
            <w:hideMark/>
          </w:tcPr>
          <w:p w14:paraId="534D7907"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5E28E7B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tachycardia</w:t>
            </w:r>
          </w:p>
        </w:tc>
        <w:tc>
          <w:tcPr>
            <w:tcW w:w="672" w:type="pct"/>
            <w:shd w:val="clear" w:color="auto" w:fill="auto"/>
            <w:noWrap/>
            <w:vAlign w:val="bottom"/>
            <w:hideMark/>
          </w:tcPr>
          <w:p w14:paraId="624F5AEF"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196066C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2253C5F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3" w:type="pct"/>
            <w:shd w:val="clear" w:color="auto" w:fill="auto"/>
            <w:noWrap/>
            <w:vAlign w:val="bottom"/>
            <w:hideMark/>
          </w:tcPr>
          <w:p w14:paraId="02DEA79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385790C4" w14:textId="77777777" w:rsidTr="00790874">
        <w:trPr>
          <w:trHeight w:val="144"/>
        </w:trPr>
        <w:tc>
          <w:tcPr>
            <w:tcW w:w="998" w:type="pct"/>
            <w:vMerge/>
            <w:vAlign w:val="center"/>
            <w:hideMark/>
          </w:tcPr>
          <w:p w14:paraId="7659EE4D"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7317F5C2"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2" w:type="pct"/>
            <w:shd w:val="clear" w:color="auto" w:fill="auto"/>
            <w:noWrap/>
            <w:vAlign w:val="bottom"/>
            <w:hideMark/>
          </w:tcPr>
          <w:p w14:paraId="793C01F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(100)</w:t>
            </w:r>
          </w:p>
        </w:tc>
        <w:tc>
          <w:tcPr>
            <w:tcW w:w="714" w:type="pct"/>
            <w:shd w:val="clear" w:color="auto" w:fill="auto"/>
            <w:noWrap/>
            <w:vAlign w:val="bottom"/>
            <w:hideMark/>
          </w:tcPr>
          <w:p w14:paraId="0E256A7B"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(100)</w:t>
            </w:r>
          </w:p>
        </w:tc>
        <w:tc>
          <w:tcPr>
            <w:tcW w:w="672" w:type="pct"/>
            <w:shd w:val="clear" w:color="auto" w:fill="auto"/>
            <w:noWrap/>
            <w:vAlign w:val="bottom"/>
            <w:hideMark/>
          </w:tcPr>
          <w:p w14:paraId="4C72B83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 (100)</w:t>
            </w:r>
          </w:p>
        </w:tc>
        <w:tc>
          <w:tcPr>
            <w:tcW w:w="753" w:type="pct"/>
            <w:shd w:val="clear" w:color="auto" w:fill="auto"/>
            <w:noWrap/>
            <w:vAlign w:val="bottom"/>
            <w:hideMark/>
          </w:tcPr>
          <w:p w14:paraId="6812E7E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(100)</w:t>
            </w:r>
          </w:p>
        </w:tc>
      </w:tr>
      <w:tr w:rsidR="00553735" w:rsidRPr="005A1F26" w14:paraId="6B2DE41A" w14:textId="77777777" w:rsidTr="00790874">
        <w:trPr>
          <w:trHeight w:val="144"/>
        </w:trPr>
        <w:tc>
          <w:tcPr>
            <w:tcW w:w="998" w:type="pct"/>
            <w:vMerge w:val="restart"/>
            <w:shd w:val="clear" w:color="auto" w:fill="auto"/>
            <w:noWrap/>
            <w:vAlign w:val="bottom"/>
            <w:hideMark/>
          </w:tcPr>
          <w:p w14:paraId="12596EBF" w14:textId="5B8CE548" w:rsidR="00553735" w:rsidRPr="005A1F26" w:rsidRDefault="00BC1BE1"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1190" w:type="pct"/>
            <w:shd w:val="clear" w:color="auto" w:fill="auto"/>
            <w:noWrap/>
            <w:vAlign w:val="bottom"/>
            <w:hideMark/>
          </w:tcPr>
          <w:p w14:paraId="0BFA4A11" w14:textId="35FF9412" w:rsidR="00553735" w:rsidRPr="005A1F26" w:rsidRDefault="00BC1BE1"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672" w:type="pct"/>
            <w:shd w:val="clear" w:color="auto" w:fill="auto"/>
            <w:noWrap/>
            <w:vAlign w:val="bottom"/>
            <w:hideMark/>
          </w:tcPr>
          <w:p w14:paraId="1BF815E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176C89A6"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39E9532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3" w:type="pct"/>
            <w:shd w:val="clear" w:color="auto" w:fill="auto"/>
            <w:noWrap/>
            <w:vAlign w:val="bottom"/>
            <w:hideMark/>
          </w:tcPr>
          <w:p w14:paraId="47282C07"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375EC995" w14:textId="77777777" w:rsidTr="00790874">
        <w:trPr>
          <w:trHeight w:val="144"/>
        </w:trPr>
        <w:tc>
          <w:tcPr>
            <w:tcW w:w="998" w:type="pct"/>
            <w:vMerge/>
            <w:vAlign w:val="center"/>
            <w:hideMark/>
          </w:tcPr>
          <w:p w14:paraId="5A94B84C"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166F2962" w14:textId="3D36D06A"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BC1BE1">
              <w:rPr>
                <w:rFonts w:eastAsia="Times New Roman" w:cs="Times New Roman"/>
                <w:color w:val="000000"/>
                <w:sz w:val="15"/>
                <w:szCs w:val="15"/>
              </w:rPr>
              <w:t>tachypnoea</w:t>
            </w:r>
          </w:p>
        </w:tc>
        <w:tc>
          <w:tcPr>
            <w:tcW w:w="672" w:type="pct"/>
            <w:shd w:val="clear" w:color="auto" w:fill="auto"/>
            <w:noWrap/>
            <w:vAlign w:val="bottom"/>
            <w:hideMark/>
          </w:tcPr>
          <w:p w14:paraId="41934C0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4AD9521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0E2ED4C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3" w:type="pct"/>
            <w:shd w:val="clear" w:color="auto" w:fill="auto"/>
            <w:noWrap/>
            <w:vAlign w:val="bottom"/>
            <w:hideMark/>
          </w:tcPr>
          <w:p w14:paraId="35A5DEB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03666FEE" w14:textId="77777777" w:rsidTr="00790874">
        <w:trPr>
          <w:trHeight w:val="144"/>
        </w:trPr>
        <w:tc>
          <w:tcPr>
            <w:tcW w:w="998" w:type="pct"/>
            <w:vMerge/>
            <w:vAlign w:val="center"/>
            <w:hideMark/>
          </w:tcPr>
          <w:p w14:paraId="4A683990"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1B751A6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2" w:type="pct"/>
            <w:shd w:val="clear" w:color="auto" w:fill="auto"/>
            <w:noWrap/>
            <w:vAlign w:val="bottom"/>
            <w:hideMark/>
          </w:tcPr>
          <w:p w14:paraId="76820FF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(100)</w:t>
            </w:r>
          </w:p>
        </w:tc>
        <w:tc>
          <w:tcPr>
            <w:tcW w:w="714" w:type="pct"/>
            <w:shd w:val="clear" w:color="auto" w:fill="auto"/>
            <w:noWrap/>
            <w:vAlign w:val="bottom"/>
            <w:hideMark/>
          </w:tcPr>
          <w:p w14:paraId="76AB8C4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(100)</w:t>
            </w:r>
          </w:p>
        </w:tc>
        <w:tc>
          <w:tcPr>
            <w:tcW w:w="672" w:type="pct"/>
            <w:shd w:val="clear" w:color="auto" w:fill="auto"/>
            <w:noWrap/>
            <w:vAlign w:val="bottom"/>
            <w:hideMark/>
          </w:tcPr>
          <w:p w14:paraId="2E31BBA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 (100)</w:t>
            </w:r>
          </w:p>
        </w:tc>
        <w:tc>
          <w:tcPr>
            <w:tcW w:w="753" w:type="pct"/>
            <w:shd w:val="clear" w:color="auto" w:fill="auto"/>
            <w:noWrap/>
            <w:vAlign w:val="bottom"/>
            <w:hideMark/>
          </w:tcPr>
          <w:p w14:paraId="44F8447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(100)</w:t>
            </w:r>
          </w:p>
        </w:tc>
      </w:tr>
      <w:tr w:rsidR="00553735" w:rsidRPr="005A1F26" w14:paraId="7E4AEC69" w14:textId="77777777" w:rsidTr="00790874">
        <w:trPr>
          <w:trHeight w:val="144"/>
        </w:trPr>
        <w:tc>
          <w:tcPr>
            <w:tcW w:w="998" w:type="pct"/>
            <w:vMerge w:val="restart"/>
            <w:shd w:val="clear" w:color="auto" w:fill="auto"/>
            <w:noWrap/>
            <w:vAlign w:val="bottom"/>
            <w:hideMark/>
          </w:tcPr>
          <w:p w14:paraId="0BE0BEE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1190" w:type="pct"/>
            <w:shd w:val="clear" w:color="auto" w:fill="auto"/>
            <w:noWrap/>
            <w:vAlign w:val="bottom"/>
            <w:hideMark/>
          </w:tcPr>
          <w:p w14:paraId="480760C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672" w:type="pct"/>
            <w:shd w:val="clear" w:color="auto" w:fill="auto"/>
            <w:noWrap/>
            <w:vAlign w:val="bottom"/>
            <w:hideMark/>
          </w:tcPr>
          <w:p w14:paraId="5E1998F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170E760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20D1CD4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3" w:type="pct"/>
            <w:shd w:val="clear" w:color="auto" w:fill="auto"/>
            <w:noWrap/>
            <w:vAlign w:val="bottom"/>
            <w:hideMark/>
          </w:tcPr>
          <w:p w14:paraId="2BBC9FCB"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0084B684" w14:textId="77777777" w:rsidTr="00790874">
        <w:trPr>
          <w:trHeight w:val="144"/>
        </w:trPr>
        <w:tc>
          <w:tcPr>
            <w:tcW w:w="998" w:type="pct"/>
            <w:vMerge/>
            <w:vAlign w:val="center"/>
            <w:hideMark/>
          </w:tcPr>
          <w:p w14:paraId="1B5C64CB"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429381E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peripheral lymphadenopathy</w:t>
            </w:r>
          </w:p>
        </w:tc>
        <w:tc>
          <w:tcPr>
            <w:tcW w:w="672" w:type="pct"/>
            <w:shd w:val="clear" w:color="auto" w:fill="auto"/>
            <w:noWrap/>
            <w:vAlign w:val="bottom"/>
            <w:hideMark/>
          </w:tcPr>
          <w:p w14:paraId="2FEB8A0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(100)</w:t>
            </w:r>
          </w:p>
        </w:tc>
        <w:tc>
          <w:tcPr>
            <w:tcW w:w="714" w:type="pct"/>
            <w:shd w:val="clear" w:color="auto" w:fill="auto"/>
            <w:noWrap/>
            <w:vAlign w:val="bottom"/>
            <w:hideMark/>
          </w:tcPr>
          <w:p w14:paraId="7A1B2C32"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(100)</w:t>
            </w:r>
          </w:p>
        </w:tc>
        <w:tc>
          <w:tcPr>
            <w:tcW w:w="672" w:type="pct"/>
            <w:shd w:val="clear" w:color="auto" w:fill="auto"/>
            <w:noWrap/>
            <w:vAlign w:val="bottom"/>
            <w:hideMark/>
          </w:tcPr>
          <w:p w14:paraId="7F7B6B7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 (100)</w:t>
            </w:r>
          </w:p>
        </w:tc>
        <w:tc>
          <w:tcPr>
            <w:tcW w:w="753" w:type="pct"/>
            <w:shd w:val="clear" w:color="auto" w:fill="auto"/>
            <w:noWrap/>
            <w:vAlign w:val="bottom"/>
            <w:hideMark/>
          </w:tcPr>
          <w:p w14:paraId="3CD6338F"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(100)</w:t>
            </w:r>
          </w:p>
        </w:tc>
      </w:tr>
      <w:tr w:rsidR="00553735" w:rsidRPr="005A1F26" w14:paraId="267D554A" w14:textId="77777777" w:rsidTr="00790874">
        <w:trPr>
          <w:trHeight w:val="144"/>
        </w:trPr>
        <w:tc>
          <w:tcPr>
            <w:tcW w:w="998" w:type="pct"/>
            <w:vMerge/>
            <w:vAlign w:val="center"/>
            <w:hideMark/>
          </w:tcPr>
          <w:p w14:paraId="7E5A96F4" w14:textId="77777777" w:rsidR="00553735" w:rsidRPr="005A1F26" w:rsidRDefault="00553735" w:rsidP="005A1F26">
            <w:pPr>
              <w:spacing w:line="240" w:lineRule="auto"/>
              <w:rPr>
                <w:rFonts w:eastAsia="Times New Roman" w:cs="Times New Roman"/>
                <w:color w:val="000000"/>
                <w:sz w:val="15"/>
                <w:szCs w:val="15"/>
              </w:rPr>
            </w:pPr>
          </w:p>
        </w:tc>
        <w:tc>
          <w:tcPr>
            <w:tcW w:w="1190" w:type="pct"/>
            <w:shd w:val="clear" w:color="auto" w:fill="auto"/>
            <w:noWrap/>
            <w:vAlign w:val="bottom"/>
            <w:hideMark/>
          </w:tcPr>
          <w:p w14:paraId="745E06E6"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2" w:type="pct"/>
            <w:shd w:val="clear" w:color="auto" w:fill="auto"/>
            <w:noWrap/>
            <w:vAlign w:val="bottom"/>
            <w:hideMark/>
          </w:tcPr>
          <w:p w14:paraId="563B9F76"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4" w:type="pct"/>
            <w:shd w:val="clear" w:color="auto" w:fill="auto"/>
            <w:noWrap/>
            <w:vAlign w:val="bottom"/>
            <w:hideMark/>
          </w:tcPr>
          <w:p w14:paraId="48616016"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2" w:type="pct"/>
            <w:shd w:val="clear" w:color="auto" w:fill="auto"/>
            <w:noWrap/>
            <w:vAlign w:val="bottom"/>
            <w:hideMark/>
          </w:tcPr>
          <w:p w14:paraId="5AB00D3F"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3" w:type="pct"/>
            <w:shd w:val="clear" w:color="auto" w:fill="auto"/>
            <w:noWrap/>
            <w:vAlign w:val="bottom"/>
            <w:hideMark/>
          </w:tcPr>
          <w:p w14:paraId="2EF9214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bl>
    <w:p w14:paraId="57A2468A" w14:textId="6C5F6F6C" w:rsidR="00E171FE" w:rsidRPr="005A1F26" w:rsidRDefault="00E171FE" w:rsidP="005A1F26">
      <w:pPr>
        <w:spacing w:line="240" w:lineRule="auto"/>
        <w:rPr>
          <w:rFonts w:cs="Times New Roman"/>
          <w:sz w:val="15"/>
          <w:szCs w:val="15"/>
        </w:rPr>
      </w:pPr>
    </w:p>
    <w:p w14:paraId="52E31C09" w14:textId="2A9F76D5" w:rsidR="006033FD" w:rsidRDefault="006033FD">
      <w:pPr>
        <w:spacing w:after="160"/>
        <w:rPr>
          <w:rFonts w:cs="Times New Roman"/>
        </w:rPr>
      </w:pPr>
      <w:r>
        <w:rPr>
          <w:rFonts w:cs="Times New Roman"/>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5"/>
        <w:gridCol w:w="2421"/>
        <w:gridCol w:w="1168"/>
        <w:gridCol w:w="1328"/>
        <w:gridCol w:w="1109"/>
        <w:gridCol w:w="1399"/>
      </w:tblGrid>
      <w:tr w:rsidR="00553735" w:rsidRPr="005A1F26" w14:paraId="646EB8BE" w14:textId="77777777" w:rsidTr="006033FD">
        <w:trPr>
          <w:trHeight w:val="144"/>
        </w:trPr>
        <w:tc>
          <w:tcPr>
            <w:tcW w:w="1048" w:type="pct"/>
            <w:shd w:val="clear" w:color="000000" w:fill="C0C0C0"/>
            <w:noWrap/>
            <w:vAlign w:val="bottom"/>
            <w:hideMark/>
          </w:tcPr>
          <w:p w14:paraId="313DC4D6" w14:textId="77777777" w:rsidR="00553735" w:rsidRPr="006033FD" w:rsidRDefault="00553735"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lastRenderedPageBreak/>
              <w:t>Variable</w:t>
            </w:r>
          </w:p>
        </w:tc>
        <w:tc>
          <w:tcPr>
            <w:tcW w:w="1319" w:type="pct"/>
            <w:shd w:val="clear" w:color="000000" w:fill="C0C0C0"/>
            <w:noWrap/>
            <w:vAlign w:val="bottom"/>
            <w:hideMark/>
          </w:tcPr>
          <w:p w14:paraId="29B50E20" w14:textId="77777777" w:rsidR="00553735" w:rsidRPr="006033FD" w:rsidRDefault="00553735"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612" w:type="pct"/>
            <w:shd w:val="clear" w:color="000000" w:fill="C0C0C0"/>
            <w:noWrap/>
            <w:vAlign w:val="bottom"/>
            <w:hideMark/>
          </w:tcPr>
          <w:p w14:paraId="21EBA6F0" w14:textId="77777777" w:rsidR="00553735" w:rsidRPr="006033FD" w:rsidRDefault="00553735"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(N=9)</w:t>
            </w:r>
          </w:p>
        </w:tc>
        <w:tc>
          <w:tcPr>
            <w:tcW w:w="699" w:type="pct"/>
            <w:shd w:val="clear" w:color="000000" w:fill="C0C0C0"/>
            <w:noWrap/>
            <w:vAlign w:val="bottom"/>
            <w:hideMark/>
          </w:tcPr>
          <w:p w14:paraId="686FF956" w14:textId="77777777" w:rsidR="00553735" w:rsidRPr="006033FD" w:rsidRDefault="00553735"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(N=11)</w:t>
            </w:r>
          </w:p>
        </w:tc>
        <w:tc>
          <w:tcPr>
            <w:tcW w:w="593" w:type="pct"/>
            <w:shd w:val="clear" w:color="000000" w:fill="C0C0C0"/>
            <w:noWrap/>
            <w:vAlign w:val="bottom"/>
            <w:hideMark/>
          </w:tcPr>
          <w:p w14:paraId="2ABD4244" w14:textId="77777777" w:rsidR="00553735" w:rsidRPr="006033FD" w:rsidRDefault="00553735"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(N=24)</w:t>
            </w:r>
          </w:p>
        </w:tc>
        <w:tc>
          <w:tcPr>
            <w:tcW w:w="728" w:type="pct"/>
            <w:shd w:val="clear" w:color="000000" w:fill="C0C0C0"/>
            <w:noWrap/>
            <w:vAlign w:val="bottom"/>
            <w:hideMark/>
          </w:tcPr>
          <w:p w14:paraId="39A4055E" w14:textId="77777777" w:rsidR="00553735" w:rsidRPr="006033FD" w:rsidRDefault="00553735"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TB-status unknown (N=6)</w:t>
            </w:r>
          </w:p>
        </w:tc>
      </w:tr>
      <w:tr w:rsidR="00553735" w:rsidRPr="005A1F26" w14:paraId="6F6D10E3" w14:textId="77777777" w:rsidTr="006033FD">
        <w:trPr>
          <w:trHeight w:val="144"/>
        </w:trPr>
        <w:tc>
          <w:tcPr>
            <w:tcW w:w="1048" w:type="pct"/>
            <w:vMerge w:val="restart"/>
            <w:shd w:val="clear" w:color="auto" w:fill="auto"/>
            <w:noWrap/>
            <w:vAlign w:val="bottom"/>
            <w:hideMark/>
          </w:tcPr>
          <w:p w14:paraId="06B249D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First Xpert MTB/RIF</w:t>
            </w:r>
          </w:p>
        </w:tc>
        <w:tc>
          <w:tcPr>
            <w:tcW w:w="1319" w:type="pct"/>
            <w:shd w:val="clear" w:color="auto" w:fill="auto"/>
            <w:noWrap/>
            <w:vAlign w:val="bottom"/>
            <w:hideMark/>
          </w:tcPr>
          <w:p w14:paraId="00C65C8D" w14:textId="6F13D1F1"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positive </w:t>
            </w:r>
            <w:r w:rsidR="00E67D21">
              <w:rPr>
                <w:rFonts w:eastAsia="Times New Roman" w:cs="Times New Roman"/>
                <w:color w:val="000000"/>
                <w:sz w:val="15"/>
                <w:szCs w:val="15"/>
              </w:rPr>
              <w:t>for Mtb</w:t>
            </w:r>
          </w:p>
        </w:tc>
        <w:tc>
          <w:tcPr>
            <w:tcW w:w="612" w:type="pct"/>
            <w:shd w:val="clear" w:color="auto" w:fill="auto"/>
            <w:noWrap/>
            <w:vAlign w:val="bottom"/>
            <w:hideMark/>
          </w:tcPr>
          <w:p w14:paraId="54D9323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(78)</w:t>
            </w:r>
          </w:p>
        </w:tc>
        <w:tc>
          <w:tcPr>
            <w:tcW w:w="699" w:type="pct"/>
            <w:shd w:val="clear" w:color="auto" w:fill="auto"/>
            <w:noWrap/>
            <w:vAlign w:val="bottom"/>
            <w:hideMark/>
          </w:tcPr>
          <w:p w14:paraId="2B691DA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593" w:type="pct"/>
            <w:shd w:val="clear" w:color="auto" w:fill="auto"/>
            <w:noWrap/>
            <w:vAlign w:val="bottom"/>
            <w:hideMark/>
          </w:tcPr>
          <w:p w14:paraId="7AA3B6FB"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8" w:type="pct"/>
            <w:shd w:val="clear" w:color="auto" w:fill="auto"/>
            <w:noWrap/>
            <w:vAlign w:val="bottom"/>
            <w:hideMark/>
          </w:tcPr>
          <w:p w14:paraId="75AFAC2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3A2D59AE" w14:textId="77777777" w:rsidTr="006033FD">
        <w:trPr>
          <w:trHeight w:val="144"/>
        </w:trPr>
        <w:tc>
          <w:tcPr>
            <w:tcW w:w="1048" w:type="pct"/>
            <w:vMerge/>
            <w:vAlign w:val="center"/>
            <w:hideMark/>
          </w:tcPr>
          <w:p w14:paraId="462DCCE0" w14:textId="77777777" w:rsidR="00553735" w:rsidRPr="005A1F26" w:rsidRDefault="00553735" w:rsidP="005A1F26">
            <w:pPr>
              <w:spacing w:line="240" w:lineRule="auto"/>
              <w:rPr>
                <w:rFonts w:eastAsia="Times New Roman" w:cs="Times New Roman"/>
                <w:color w:val="000000"/>
                <w:sz w:val="15"/>
                <w:szCs w:val="15"/>
              </w:rPr>
            </w:pPr>
          </w:p>
        </w:tc>
        <w:tc>
          <w:tcPr>
            <w:tcW w:w="1319" w:type="pct"/>
            <w:shd w:val="clear" w:color="auto" w:fill="auto"/>
            <w:noWrap/>
            <w:vAlign w:val="bottom"/>
            <w:hideMark/>
          </w:tcPr>
          <w:p w14:paraId="66198351" w14:textId="0BD82F20"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negative </w:t>
            </w:r>
            <w:r w:rsidR="00E67D21">
              <w:rPr>
                <w:rFonts w:eastAsia="Times New Roman" w:cs="Times New Roman"/>
                <w:color w:val="000000"/>
                <w:sz w:val="15"/>
                <w:szCs w:val="15"/>
              </w:rPr>
              <w:t>for Mtb</w:t>
            </w:r>
          </w:p>
        </w:tc>
        <w:tc>
          <w:tcPr>
            <w:tcW w:w="612" w:type="pct"/>
            <w:shd w:val="clear" w:color="auto" w:fill="auto"/>
            <w:noWrap/>
            <w:vAlign w:val="bottom"/>
            <w:hideMark/>
          </w:tcPr>
          <w:p w14:paraId="7BCFA16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(22)</w:t>
            </w:r>
          </w:p>
        </w:tc>
        <w:tc>
          <w:tcPr>
            <w:tcW w:w="699" w:type="pct"/>
            <w:shd w:val="clear" w:color="auto" w:fill="auto"/>
            <w:noWrap/>
            <w:vAlign w:val="bottom"/>
            <w:hideMark/>
          </w:tcPr>
          <w:p w14:paraId="676ECFB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(100)</w:t>
            </w:r>
          </w:p>
        </w:tc>
        <w:tc>
          <w:tcPr>
            <w:tcW w:w="593" w:type="pct"/>
            <w:shd w:val="clear" w:color="auto" w:fill="auto"/>
            <w:noWrap/>
            <w:vAlign w:val="bottom"/>
            <w:hideMark/>
          </w:tcPr>
          <w:p w14:paraId="21248D3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 (96)</w:t>
            </w:r>
          </w:p>
        </w:tc>
        <w:tc>
          <w:tcPr>
            <w:tcW w:w="728" w:type="pct"/>
            <w:shd w:val="clear" w:color="auto" w:fill="auto"/>
            <w:noWrap/>
            <w:vAlign w:val="bottom"/>
            <w:hideMark/>
          </w:tcPr>
          <w:p w14:paraId="1249F44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(100)</w:t>
            </w:r>
          </w:p>
        </w:tc>
      </w:tr>
      <w:tr w:rsidR="00553735" w:rsidRPr="005A1F26" w14:paraId="2873078C" w14:textId="77777777" w:rsidTr="006033FD">
        <w:trPr>
          <w:trHeight w:val="144"/>
        </w:trPr>
        <w:tc>
          <w:tcPr>
            <w:tcW w:w="1048" w:type="pct"/>
            <w:vMerge/>
            <w:vAlign w:val="center"/>
            <w:hideMark/>
          </w:tcPr>
          <w:p w14:paraId="78D634C9" w14:textId="77777777" w:rsidR="00553735" w:rsidRPr="005A1F26" w:rsidRDefault="00553735" w:rsidP="005A1F26">
            <w:pPr>
              <w:spacing w:line="240" w:lineRule="auto"/>
              <w:rPr>
                <w:rFonts w:eastAsia="Times New Roman" w:cs="Times New Roman"/>
                <w:color w:val="000000"/>
                <w:sz w:val="15"/>
                <w:szCs w:val="15"/>
              </w:rPr>
            </w:pPr>
          </w:p>
        </w:tc>
        <w:tc>
          <w:tcPr>
            <w:tcW w:w="1319" w:type="pct"/>
            <w:shd w:val="clear" w:color="auto" w:fill="auto"/>
            <w:noWrap/>
            <w:vAlign w:val="bottom"/>
            <w:hideMark/>
          </w:tcPr>
          <w:p w14:paraId="4CB3F54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612" w:type="pct"/>
            <w:shd w:val="clear" w:color="auto" w:fill="auto"/>
            <w:noWrap/>
            <w:vAlign w:val="bottom"/>
            <w:hideMark/>
          </w:tcPr>
          <w:p w14:paraId="2ED5CB8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99" w:type="pct"/>
            <w:shd w:val="clear" w:color="auto" w:fill="auto"/>
            <w:noWrap/>
            <w:vAlign w:val="bottom"/>
            <w:hideMark/>
          </w:tcPr>
          <w:p w14:paraId="5AED19D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593" w:type="pct"/>
            <w:shd w:val="clear" w:color="auto" w:fill="auto"/>
            <w:noWrap/>
            <w:vAlign w:val="bottom"/>
            <w:hideMark/>
          </w:tcPr>
          <w:p w14:paraId="5504F7E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(4)</w:t>
            </w:r>
          </w:p>
        </w:tc>
        <w:tc>
          <w:tcPr>
            <w:tcW w:w="728" w:type="pct"/>
            <w:shd w:val="clear" w:color="auto" w:fill="auto"/>
            <w:noWrap/>
            <w:vAlign w:val="bottom"/>
            <w:hideMark/>
          </w:tcPr>
          <w:p w14:paraId="3AA6B4C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0D766E4A" w14:textId="77777777" w:rsidTr="006033FD">
        <w:trPr>
          <w:trHeight w:val="144"/>
        </w:trPr>
        <w:tc>
          <w:tcPr>
            <w:tcW w:w="1048" w:type="pct"/>
            <w:vMerge w:val="restart"/>
            <w:shd w:val="clear" w:color="auto" w:fill="auto"/>
            <w:noWrap/>
            <w:vAlign w:val="bottom"/>
            <w:hideMark/>
          </w:tcPr>
          <w:p w14:paraId="5FF54EF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Overall CXR read</w:t>
            </w:r>
          </w:p>
        </w:tc>
        <w:tc>
          <w:tcPr>
            <w:tcW w:w="1319" w:type="pct"/>
            <w:shd w:val="clear" w:color="auto" w:fill="auto"/>
            <w:noWrap/>
            <w:vAlign w:val="bottom"/>
            <w:hideMark/>
          </w:tcPr>
          <w:p w14:paraId="60E4248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consistent with TB</w:t>
            </w:r>
          </w:p>
        </w:tc>
        <w:tc>
          <w:tcPr>
            <w:tcW w:w="612" w:type="pct"/>
            <w:shd w:val="clear" w:color="auto" w:fill="auto"/>
            <w:noWrap/>
            <w:vAlign w:val="bottom"/>
            <w:hideMark/>
          </w:tcPr>
          <w:p w14:paraId="2B5A99C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(44)</w:t>
            </w:r>
          </w:p>
        </w:tc>
        <w:tc>
          <w:tcPr>
            <w:tcW w:w="699" w:type="pct"/>
            <w:shd w:val="clear" w:color="auto" w:fill="auto"/>
            <w:noWrap/>
            <w:vAlign w:val="bottom"/>
            <w:hideMark/>
          </w:tcPr>
          <w:p w14:paraId="4DCB14E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(73)</w:t>
            </w:r>
          </w:p>
        </w:tc>
        <w:tc>
          <w:tcPr>
            <w:tcW w:w="593" w:type="pct"/>
            <w:shd w:val="clear" w:color="auto" w:fill="auto"/>
            <w:noWrap/>
            <w:vAlign w:val="bottom"/>
            <w:hideMark/>
          </w:tcPr>
          <w:p w14:paraId="02ECD98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(4)</w:t>
            </w:r>
          </w:p>
        </w:tc>
        <w:tc>
          <w:tcPr>
            <w:tcW w:w="728" w:type="pct"/>
            <w:shd w:val="clear" w:color="auto" w:fill="auto"/>
            <w:noWrap/>
            <w:vAlign w:val="bottom"/>
            <w:hideMark/>
          </w:tcPr>
          <w:p w14:paraId="5362B99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(17)</w:t>
            </w:r>
          </w:p>
        </w:tc>
      </w:tr>
      <w:tr w:rsidR="00553735" w:rsidRPr="005A1F26" w14:paraId="7F98AC72" w14:textId="77777777" w:rsidTr="006033FD">
        <w:trPr>
          <w:trHeight w:val="144"/>
        </w:trPr>
        <w:tc>
          <w:tcPr>
            <w:tcW w:w="1048" w:type="pct"/>
            <w:vMerge/>
            <w:vAlign w:val="center"/>
            <w:hideMark/>
          </w:tcPr>
          <w:p w14:paraId="1371B93E" w14:textId="77777777" w:rsidR="00553735" w:rsidRPr="005A1F26" w:rsidRDefault="00553735" w:rsidP="005A1F26">
            <w:pPr>
              <w:spacing w:line="240" w:lineRule="auto"/>
              <w:rPr>
                <w:rFonts w:eastAsia="Times New Roman" w:cs="Times New Roman"/>
                <w:color w:val="000000"/>
                <w:sz w:val="15"/>
                <w:szCs w:val="15"/>
              </w:rPr>
            </w:pPr>
          </w:p>
        </w:tc>
        <w:tc>
          <w:tcPr>
            <w:tcW w:w="1319" w:type="pct"/>
            <w:shd w:val="clear" w:color="auto" w:fill="auto"/>
            <w:noWrap/>
            <w:vAlign w:val="bottom"/>
            <w:hideMark/>
          </w:tcPr>
          <w:p w14:paraId="0CDC4762"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not consistent with TB</w:t>
            </w:r>
          </w:p>
        </w:tc>
        <w:tc>
          <w:tcPr>
            <w:tcW w:w="612" w:type="pct"/>
            <w:shd w:val="clear" w:color="auto" w:fill="auto"/>
            <w:noWrap/>
            <w:vAlign w:val="bottom"/>
            <w:hideMark/>
          </w:tcPr>
          <w:p w14:paraId="79AB357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(56)</w:t>
            </w:r>
          </w:p>
        </w:tc>
        <w:tc>
          <w:tcPr>
            <w:tcW w:w="699" w:type="pct"/>
            <w:shd w:val="clear" w:color="auto" w:fill="auto"/>
            <w:noWrap/>
            <w:vAlign w:val="bottom"/>
            <w:hideMark/>
          </w:tcPr>
          <w:p w14:paraId="38301A2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(27)</w:t>
            </w:r>
          </w:p>
        </w:tc>
        <w:tc>
          <w:tcPr>
            <w:tcW w:w="593" w:type="pct"/>
            <w:shd w:val="clear" w:color="auto" w:fill="auto"/>
            <w:noWrap/>
            <w:vAlign w:val="bottom"/>
            <w:hideMark/>
          </w:tcPr>
          <w:p w14:paraId="286771D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 (96)</w:t>
            </w:r>
          </w:p>
        </w:tc>
        <w:tc>
          <w:tcPr>
            <w:tcW w:w="728" w:type="pct"/>
            <w:shd w:val="clear" w:color="auto" w:fill="auto"/>
            <w:noWrap/>
            <w:vAlign w:val="bottom"/>
            <w:hideMark/>
          </w:tcPr>
          <w:p w14:paraId="2386A5F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(83)</w:t>
            </w:r>
          </w:p>
        </w:tc>
      </w:tr>
      <w:tr w:rsidR="00553735" w:rsidRPr="005A1F26" w14:paraId="37023CF1" w14:textId="77777777" w:rsidTr="006033FD">
        <w:trPr>
          <w:trHeight w:val="144"/>
        </w:trPr>
        <w:tc>
          <w:tcPr>
            <w:tcW w:w="1048" w:type="pct"/>
            <w:vMerge/>
            <w:vAlign w:val="center"/>
            <w:hideMark/>
          </w:tcPr>
          <w:p w14:paraId="1F1C7D77" w14:textId="77777777" w:rsidR="00553735" w:rsidRPr="005A1F26" w:rsidRDefault="00553735" w:rsidP="005A1F26">
            <w:pPr>
              <w:spacing w:line="240" w:lineRule="auto"/>
              <w:rPr>
                <w:rFonts w:eastAsia="Times New Roman" w:cs="Times New Roman"/>
                <w:color w:val="000000"/>
                <w:sz w:val="15"/>
                <w:szCs w:val="15"/>
              </w:rPr>
            </w:pPr>
          </w:p>
        </w:tc>
        <w:tc>
          <w:tcPr>
            <w:tcW w:w="1319" w:type="pct"/>
            <w:shd w:val="clear" w:color="auto" w:fill="auto"/>
            <w:noWrap/>
            <w:vAlign w:val="bottom"/>
            <w:hideMark/>
          </w:tcPr>
          <w:p w14:paraId="2305EF0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12" w:type="pct"/>
            <w:shd w:val="clear" w:color="auto" w:fill="auto"/>
            <w:noWrap/>
            <w:vAlign w:val="bottom"/>
            <w:hideMark/>
          </w:tcPr>
          <w:p w14:paraId="35AF031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99" w:type="pct"/>
            <w:shd w:val="clear" w:color="auto" w:fill="auto"/>
            <w:noWrap/>
            <w:vAlign w:val="bottom"/>
            <w:hideMark/>
          </w:tcPr>
          <w:p w14:paraId="161610E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593" w:type="pct"/>
            <w:shd w:val="clear" w:color="auto" w:fill="auto"/>
            <w:noWrap/>
            <w:vAlign w:val="bottom"/>
            <w:hideMark/>
          </w:tcPr>
          <w:p w14:paraId="679414D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8" w:type="pct"/>
            <w:shd w:val="clear" w:color="auto" w:fill="auto"/>
            <w:noWrap/>
            <w:vAlign w:val="bottom"/>
            <w:hideMark/>
          </w:tcPr>
          <w:p w14:paraId="36F02D2F"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09FB8363" w14:textId="77777777" w:rsidTr="006033FD">
        <w:trPr>
          <w:trHeight w:val="144"/>
        </w:trPr>
        <w:tc>
          <w:tcPr>
            <w:tcW w:w="1048" w:type="pct"/>
            <w:vMerge w:val="restart"/>
            <w:shd w:val="clear" w:color="auto" w:fill="auto"/>
            <w:noWrap/>
            <w:vAlign w:val="bottom"/>
            <w:hideMark/>
          </w:tcPr>
          <w:p w14:paraId="6BE8AD5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on CXR</w:t>
            </w:r>
          </w:p>
        </w:tc>
        <w:tc>
          <w:tcPr>
            <w:tcW w:w="1319" w:type="pct"/>
            <w:shd w:val="clear" w:color="auto" w:fill="auto"/>
            <w:noWrap/>
            <w:vAlign w:val="bottom"/>
            <w:hideMark/>
          </w:tcPr>
          <w:p w14:paraId="584F8B0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present on CXR</w:t>
            </w:r>
          </w:p>
        </w:tc>
        <w:tc>
          <w:tcPr>
            <w:tcW w:w="612" w:type="pct"/>
            <w:shd w:val="clear" w:color="auto" w:fill="auto"/>
            <w:noWrap/>
            <w:vAlign w:val="bottom"/>
            <w:hideMark/>
          </w:tcPr>
          <w:p w14:paraId="7E952E8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(67)</w:t>
            </w:r>
          </w:p>
        </w:tc>
        <w:tc>
          <w:tcPr>
            <w:tcW w:w="699" w:type="pct"/>
            <w:shd w:val="clear" w:color="auto" w:fill="auto"/>
            <w:noWrap/>
            <w:vAlign w:val="bottom"/>
            <w:hideMark/>
          </w:tcPr>
          <w:p w14:paraId="3C2710F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(36)</w:t>
            </w:r>
          </w:p>
        </w:tc>
        <w:tc>
          <w:tcPr>
            <w:tcW w:w="593" w:type="pct"/>
            <w:shd w:val="clear" w:color="auto" w:fill="auto"/>
            <w:noWrap/>
            <w:vAlign w:val="bottom"/>
            <w:hideMark/>
          </w:tcPr>
          <w:p w14:paraId="41C1B90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(62)</w:t>
            </w:r>
          </w:p>
        </w:tc>
        <w:tc>
          <w:tcPr>
            <w:tcW w:w="728" w:type="pct"/>
            <w:shd w:val="clear" w:color="auto" w:fill="auto"/>
            <w:noWrap/>
            <w:vAlign w:val="bottom"/>
            <w:hideMark/>
          </w:tcPr>
          <w:p w14:paraId="3FE331D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(50)</w:t>
            </w:r>
          </w:p>
        </w:tc>
      </w:tr>
      <w:tr w:rsidR="00553735" w:rsidRPr="005A1F26" w14:paraId="5392C0D7" w14:textId="77777777" w:rsidTr="006033FD">
        <w:trPr>
          <w:trHeight w:val="144"/>
        </w:trPr>
        <w:tc>
          <w:tcPr>
            <w:tcW w:w="1048" w:type="pct"/>
            <w:vMerge/>
            <w:vAlign w:val="center"/>
            <w:hideMark/>
          </w:tcPr>
          <w:p w14:paraId="10EC19A0" w14:textId="77777777" w:rsidR="00553735" w:rsidRPr="005A1F26" w:rsidRDefault="00553735" w:rsidP="005A1F26">
            <w:pPr>
              <w:spacing w:line="240" w:lineRule="auto"/>
              <w:rPr>
                <w:rFonts w:eastAsia="Times New Roman" w:cs="Times New Roman"/>
                <w:color w:val="000000"/>
                <w:sz w:val="15"/>
                <w:szCs w:val="15"/>
              </w:rPr>
            </w:pPr>
          </w:p>
        </w:tc>
        <w:tc>
          <w:tcPr>
            <w:tcW w:w="1319" w:type="pct"/>
            <w:shd w:val="clear" w:color="auto" w:fill="auto"/>
            <w:noWrap/>
            <w:vAlign w:val="bottom"/>
            <w:hideMark/>
          </w:tcPr>
          <w:p w14:paraId="4C9FCC7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not present on CXR</w:t>
            </w:r>
          </w:p>
        </w:tc>
        <w:tc>
          <w:tcPr>
            <w:tcW w:w="612" w:type="pct"/>
            <w:shd w:val="clear" w:color="auto" w:fill="auto"/>
            <w:noWrap/>
            <w:vAlign w:val="bottom"/>
            <w:hideMark/>
          </w:tcPr>
          <w:p w14:paraId="2974CE8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(33)</w:t>
            </w:r>
          </w:p>
        </w:tc>
        <w:tc>
          <w:tcPr>
            <w:tcW w:w="699" w:type="pct"/>
            <w:shd w:val="clear" w:color="auto" w:fill="auto"/>
            <w:noWrap/>
            <w:vAlign w:val="bottom"/>
            <w:hideMark/>
          </w:tcPr>
          <w:p w14:paraId="0124A35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(64)</w:t>
            </w:r>
          </w:p>
        </w:tc>
        <w:tc>
          <w:tcPr>
            <w:tcW w:w="593" w:type="pct"/>
            <w:shd w:val="clear" w:color="auto" w:fill="auto"/>
            <w:noWrap/>
            <w:vAlign w:val="bottom"/>
            <w:hideMark/>
          </w:tcPr>
          <w:p w14:paraId="759BB35F"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(38)</w:t>
            </w:r>
          </w:p>
        </w:tc>
        <w:tc>
          <w:tcPr>
            <w:tcW w:w="728" w:type="pct"/>
            <w:shd w:val="clear" w:color="auto" w:fill="auto"/>
            <w:noWrap/>
            <w:vAlign w:val="bottom"/>
            <w:hideMark/>
          </w:tcPr>
          <w:p w14:paraId="713D312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(50)</w:t>
            </w:r>
          </w:p>
        </w:tc>
      </w:tr>
      <w:tr w:rsidR="00553735" w:rsidRPr="005A1F26" w14:paraId="5DE797E3" w14:textId="77777777" w:rsidTr="006033FD">
        <w:trPr>
          <w:trHeight w:val="144"/>
        </w:trPr>
        <w:tc>
          <w:tcPr>
            <w:tcW w:w="1048" w:type="pct"/>
            <w:vMerge/>
            <w:vAlign w:val="center"/>
            <w:hideMark/>
          </w:tcPr>
          <w:p w14:paraId="3FFCC9B4" w14:textId="77777777" w:rsidR="00553735" w:rsidRPr="005A1F26" w:rsidRDefault="00553735" w:rsidP="005A1F26">
            <w:pPr>
              <w:spacing w:line="240" w:lineRule="auto"/>
              <w:rPr>
                <w:rFonts w:eastAsia="Times New Roman" w:cs="Times New Roman"/>
                <w:color w:val="000000"/>
                <w:sz w:val="15"/>
                <w:szCs w:val="15"/>
              </w:rPr>
            </w:pPr>
          </w:p>
        </w:tc>
        <w:tc>
          <w:tcPr>
            <w:tcW w:w="1319" w:type="pct"/>
            <w:shd w:val="clear" w:color="auto" w:fill="auto"/>
            <w:noWrap/>
            <w:vAlign w:val="bottom"/>
            <w:hideMark/>
          </w:tcPr>
          <w:p w14:paraId="5FD2D0CF"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12" w:type="pct"/>
            <w:shd w:val="clear" w:color="auto" w:fill="auto"/>
            <w:noWrap/>
            <w:vAlign w:val="bottom"/>
            <w:hideMark/>
          </w:tcPr>
          <w:p w14:paraId="35A18DE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99" w:type="pct"/>
            <w:shd w:val="clear" w:color="auto" w:fill="auto"/>
            <w:noWrap/>
            <w:vAlign w:val="bottom"/>
            <w:hideMark/>
          </w:tcPr>
          <w:p w14:paraId="11CDEF07"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593" w:type="pct"/>
            <w:shd w:val="clear" w:color="auto" w:fill="auto"/>
            <w:noWrap/>
            <w:vAlign w:val="bottom"/>
            <w:hideMark/>
          </w:tcPr>
          <w:p w14:paraId="245788A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8" w:type="pct"/>
            <w:shd w:val="clear" w:color="auto" w:fill="auto"/>
            <w:noWrap/>
            <w:vAlign w:val="bottom"/>
            <w:hideMark/>
          </w:tcPr>
          <w:p w14:paraId="4D234A56"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37ED4667" w14:textId="77777777" w:rsidTr="006033FD">
        <w:trPr>
          <w:trHeight w:val="144"/>
        </w:trPr>
        <w:tc>
          <w:tcPr>
            <w:tcW w:w="1048" w:type="pct"/>
            <w:vMerge w:val="restart"/>
            <w:shd w:val="clear" w:color="auto" w:fill="auto"/>
            <w:noWrap/>
            <w:vAlign w:val="bottom"/>
            <w:hideMark/>
          </w:tcPr>
          <w:p w14:paraId="18BAC6B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on CXR</w:t>
            </w:r>
          </w:p>
        </w:tc>
        <w:tc>
          <w:tcPr>
            <w:tcW w:w="1319" w:type="pct"/>
            <w:shd w:val="clear" w:color="auto" w:fill="auto"/>
            <w:noWrap/>
            <w:vAlign w:val="bottom"/>
            <w:hideMark/>
          </w:tcPr>
          <w:p w14:paraId="50663FD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present on CXR</w:t>
            </w:r>
          </w:p>
        </w:tc>
        <w:tc>
          <w:tcPr>
            <w:tcW w:w="612" w:type="pct"/>
            <w:shd w:val="clear" w:color="auto" w:fill="auto"/>
            <w:noWrap/>
            <w:vAlign w:val="bottom"/>
            <w:hideMark/>
          </w:tcPr>
          <w:p w14:paraId="7DACAB8B"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99" w:type="pct"/>
            <w:shd w:val="clear" w:color="auto" w:fill="auto"/>
            <w:noWrap/>
            <w:vAlign w:val="bottom"/>
            <w:hideMark/>
          </w:tcPr>
          <w:p w14:paraId="643DDE6B"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593" w:type="pct"/>
            <w:shd w:val="clear" w:color="auto" w:fill="auto"/>
            <w:noWrap/>
            <w:vAlign w:val="bottom"/>
            <w:hideMark/>
          </w:tcPr>
          <w:p w14:paraId="348A908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(4)</w:t>
            </w:r>
          </w:p>
        </w:tc>
        <w:tc>
          <w:tcPr>
            <w:tcW w:w="728" w:type="pct"/>
            <w:shd w:val="clear" w:color="auto" w:fill="auto"/>
            <w:noWrap/>
            <w:vAlign w:val="bottom"/>
            <w:hideMark/>
          </w:tcPr>
          <w:p w14:paraId="42D67257"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(17)</w:t>
            </w:r>
          </w:p>
        </w:tc>
      </w:tr>
      <w:tr w:rsidR="00553735" w:rsidRPr="005A1F26" w14:paraId="1D2A9723" w14:textId="77777777" w:rsidTr="006033FD">
        <w:trPr>
          <w:trHeight w:val="144"/>
        </w:trPr>
        <w:tc>
          <w:tcPr>
            <w:tcW w:w="1048" w:type="pct"/>
            <w:vMerge/>
            <w:vAlign w:val="center"/>
            <w:hideMark/>
          </w:tcPr>
          <w:p w14:paraId="24B2AC3F" w14:textId="77777777" w:rsidR="00553735" w:rsidRPr="005A1F26" w:rsidRDefault="00553735" w:rsidP="005A1F26">
            <w:pPr>
              <w:spacing w:line="240" w:lineRule="auto"/>
              <w:rPr>
                <w:rFonts w:eastAsia="Times New Roman" w:cs="Times New Roman"/>
                <w:color w:val="000000"/>
                <w:sz w:val="15"/>
                <w:szCs w:val="15"/>
              </w:rPr>
            </w:pPr>
          </w:p>
        </w:tc>
        <w:tc>
          <w:tcPr>
            <w:tcW w:w="1319" w:type="pct"/>
            <w:shd w:val="clear" w:color="auto" w:fill="auto"/>
            <w:noWrap/>
            <w:vAlign w:val="bottom"/>
            <w:hideMark/>
          </w:tcPr>
          <w:p w14:paraId="7586A3A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not present on CXR</w:t>
            </w:r>
          </w:p>
        </w:tc>
        <w:tc>
          <w:tcPr>
            <w:tcW w:w="612" w:type="pct"/>
            <w:shd w:val="clear" w:color="auto" w:fill="auto"/>
            <w:noWrap/>
            <w:vAlign w:val="bottom"/>
            <w:hideMark/>
          </w:tcPr>
          <w:p w14:paraId="49415BC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(100)</w:t>
            </w:r>
          </w:p>
        </w:tc>
        <w:tc>
          <w:tcPr>
            <w:tcW w:w="699" w:type="pct"/>
            <w:shd w:val="clear" w:color="auto" w:fill="auto"/>
            <w:noWrap/>
            <w:vAlign w:val="bottom"/>
            <w:hideMark/>
          </w:tcPr>
          <w:p w14:paraId="6B6A523B"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(100)</w:t>
            </w:r>
          </w:p>
        </w:tc>
        <w:tc>
          <w:tcPr>
            <w:tcW w:w="593" w:type="pct"/>
            <w:shd w:val="clear" w:color="auto" w:fill="auto"/>
            <w:noWrap/>
            <w:vAlign w:val="bottom"/>
            <w:hideMark/>
          </w:tcPr>
          <w:p w14:paraId="68E18E1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 (96)</w:t>
            </w:r>
          </w:p>
        </w:tc>
        <w:tc>
          <w:tcPr>
            <w:tcW w:w="728" w:type="pct"/>
            <w:shd w:val="clear" w:color="auto" w:fill="auto"/>
            <w:noWrap/>
            <w:vAlign w:val="bottom"/>
            <w:hideMark/>
          </w:tcPr>
          <w:p w14:paraId="30147DCB"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(83)</w:t>
            </w:r>
          </w:p>
        </w:tc>
      </w:tr>
      <w:tr w:rsidR="00553735" w:rsidRPr="005A1F26" w14:paraId="75265CC7" w14:textId="77777777" w:rsidTr="006033FD">
        <w:trPr>
          <w:trHeight w:val="144"/>
        </w:trPr>
        <w:tc>
          <w:tcPr>
            <w:tcW w:w="1048" w:type="pct"/>
            <w:vMerge/>
            <w:vAlign w:val="center"/>
            <w:hideMark/>
          </w:tcPr>
          <w:p w14:paraId="05F4CAA6" w14:textId="77777777" w:rsidR="00553735" w:rsidRPr="005A1F26" w:rsidRDefault="00553735" w:rsidP="005A1F26">
            <w:pPr>
              <w:spacing w:line="240" w:lineRule="auto"/>
              <w:rPr>
                <w:rFonts w:eastAsia="Times New Roman" w:cs="Times New Roman"/>
                <w:color w:val="000000"/>
                <w:sz w:val="15"/>
                <w:szCs w:val="15"/>
              </w:rPr>
            </w:pPr>
          </w:p>
        </w:tc>
        <w:tc>
          <w:tcPr>
            <w:tcW w:w="1319" w:type="pct"/>
            <w:shd w:val="clear" w:color="auto" w:fill="auto"/>
            <w:noWrap/>
            <w:vAlign w:val="bottom"/>
            <w:hideMark/>
          </w:tcPr>
          <w:p w14:paraId="1B0EE6DF"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12" w:type="pct"/>
            <w:shd w:val="clear" w:color="auto" w:fill="auto"/>
            <w:noWrap/>
            <w:vAlign w:val="bottom"/>
            <w:hideMark/>
          </w:tcPr>
          <w:p w14:paraId="25BBC51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99" w:type="pct"/>
            <w:shd w:val="clear" w:color="auto" w:fill="auto"/>
            <w:noWrap/>
            <w:vAlign w:val="bottom"/>
            <w:hideMark/>
          </w:tcPr>
          <w:p w14:paraId="2F83DEA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593" w:type="pct"/>
            <w:shd w:val="clear" w:color="auto" w:fill="auto"/>
            <w:noWrap/>
            <w:vAlign w:val="bottom"/>
            <w:hideMark/>
          </w:tcPr>
          <w:p w14:paraId="7101F027"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8" w:type="pct"/>
            <w:shd w:val="clear" w:color="auto" w:fill="auto"/>
            <w:noWrap/>
            <w:vAlign w:val="bottom"/>
            <w:hideMark/>
          </w:tcPr>
          <w:p w14:paraId="7267048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22E76B8B" w14:textId="77777777" w:rsidTr="006033FD">
        <w:trPr>
          <w:trHeight w:val="144"/>
        </w:trPr>
        <w:tc>
          <w:tcPr>
            <w:tcW w:w="1048" w:type="pct"/>
            <w:vMerge w:val="restart"/>
            <w:shd w:val="clear" w:color="auto" w:fill="auto"/>
            <w:noWrap/>
            <w:vAlign w:val="bottom"/>
            <w:hideMark/>
          </w:tcPr>
          <w:p w14:paraId="5BC22A1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on CXR</w:t>
            </w:r>
          </w:p>
        </w:tc>
        <w:tc>
          <w:tcPr>
            <w:tcW w:w="1319" w:type="pct"/>
            <w:shd w:val="clear" w:color="auto" w:fill="auto"/>
            <w:noWrap/>
            <w:vAlign w:val="bottom"/>
            <w:hideMark/>
          </w:tcPr>
          <w:p w14:paraId="42D6830F"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present on CXR</w:t>
            </w:r>
          </w:p>
        </w:tc>
        <w:tc>
          <w:tcPr>
            <w:tcW w:w="612" w:type="pct"/>
            <w:shd w:val="clear" w:color="auto" w:fill="auto"/>
            <w:noWrap/>
            <w:vAlign w:val="bottom"/>
            <w:hideMark/>
          </w:tcPr>
          <w:p w14:paraId="3A6EBF3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(11)</w:t>
            </w:r>
          </w:p>
        </w:tc>
        <w:tc>
          <w:tcPr>
            <w:tcW w:w="699" w:type="pct"/>
            <w:shd w:val="clear" w:color="auto" w:fill="auto"/>
            <w:noWrap/>
            <w:vAlign w:val="bottom"/>
            <w:hideMark/>
          </w:tcPr>
          <w:p w14:paraId="45A9DED2"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(27)</w:t>
            </w:r>
          </w:p>
        </w:tc>
        <w:tc>
          <w:tcPr>
            <w:tcW w:w="593" w:type="pct"/>
            <w:shd w:val="clear" w:color="auto" w:fill="auto"/>
            <w:noWrap/>
            <w:vAlign w:val="bottom"/>
            <w:hideMark/>
          </w:tcPr>
          <w:p w14:paraId="20D5E93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8" w:type="pct"/>
            <w:shd w:val="clear" w:color="auto" w:fill="auto"/>
            <w:noWrap/>
            <w:vAlign w:val="bottom"/>
            <w:hideMark/>
          </w:tcPr>
          <w:p w14:paraId="4960D56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7D3B222E" w14:textId="77777777" w:rsidTr="006033FD">
        <w:trPr>
          <w:trHeight w:val="144"/>
        </w:trPr>
        <w:tc>
          <w:tcPr>
            <w:tcW w:w="1048" w:type="pct"/>
            <w:vMerge/>
            <w:vAlign w:val="center"/>
            <w:hideMark/>
          </w:tcPr>
          <w:p w14:paraId="231583E5" w14:textId="77777777" w:rsidR="00553735" w:rsidRPr="005A1F26" w:rsidRDefault="00553735" w:rsidP="005A1F26">
            <w:pPr>
              <w:spacing w:line="240" w:lineRule="auto"/>
              <w:rPr>
                <w:rFonts w:eastAsia="Times New Roman" w:cs="Times New Roman"/>
                <w:color w:val="000000"/>
                <w:sz w:val="15"/>
                <w:szCs w:val="15"/>
              </w:rPr>
            </w:pPr>
          </w:p>
        </w:tc>
        <w:tc>
          <w:tcPr>
            <w:tcW w:w="1319" w:type="pct"/>
            <w:shd w:val="clear" w:color="auto" w:fill="auto"/>
            <w:noWrap/>
            <w:vAlign w:val="bottom"/>
            <w:hideMark/>
          </w:tcPr>
          <w:p w14:paraId="0B71BE36"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not present on CXR</w:t>
            </w:r>
          </w:p>
        </w:tc>
        <w:tc>
          <w:tcPr>
            <w:tcW w:w="612" w:type="pct"/>
            <w:shd w:val="clear" w:color="auto" w:fill="auto"/>
            <w:noWrap/>
            <w:vAlign w:val="bottom"/>
            <w:hideMark/>
          </w:tcPr>
          <w:p w14:paraId="259AE52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(89)</w:t>
            </w:r>
          </w:p>
        </w:tc>
        <w:tc>
          <w:tcPr>
            <w:tcW w:w="699" w:type="pct"/>
            <w:shd w:val="clear" w:color="auto" w:fill="auto"/>
            <w:noWrap/>
            <w:vAlign w:val="bottom"/>
            <w:hideMark/>
          </w:tcPr>
          <w:p w14:paraId="4256B4BB"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(73)</w:t>
            </w:r>
          </w:p>
        </w:tc>
        <w:tc>
          <w:tcPr>
            <w:tcW w:w="593" w:type="pct"/>
            <w:shd w:val="clear" w:color="auto" w:fill="auto"/>
            <w:noWrap/>
            <w:vAlign w:val="bottom"/>
            <w:hideMark/>
          </w:tcPr>
          <w:p w14:paraId="13604B6B"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 (100)</w:t>
            </w:r>
          </w:p>
        </w:tc>
        <w:tc>
          <w:tcPr>
            <w:tcW w:w="728" w:type="pct"/>
            <w:shd w:val="clear" w:color="auto" w:fill="auto"/>
            <w:noWrap/>
            <w:vAlign w:val="bottom"/>
            <w:hideMark/>
          </w:tcPr>
          <w:p w14:paraId="703A076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(100)</w:t>
            </w:r>
          </w:p>
        </w:tc>
      </w:tr>
      <w:tr w:rsidR="00553735" w:rsidRPr="005A1F26" w14:paraId="2D6D77E9" w14:textId="77777777" w:rsidTr="006033FD">
        <w:trPr>
          <w:trHeight w:val="144"/>
        </w:trPr>
        <w:tc>
          <w:tcPr>
            <w:tcW w:w="1048" w:type="pct"/>
            <w:vMerge/>
            <w:vAlign w:val="center"/>
            <w:hideMark/>
          </w:tcPr>
          <w:p w14:paraId="609B3339" w14:textId="77777777" w:rsidR="00553735" w:rsidRPr="005A1F26" w:rsidRDefault="00553735" w:rsidP="005A1F26">
            <w:pPr>
              <w:spacing w:line="240" w:lineRule="auto"/>
              <w:rPr>
                <w:rFonts w:eastAsia="Times New Roman" w:cs="Times New Roman"/>
                <w:color w:val="000000"/>
                <w:sz w:val="15"/>
                <w:szCs w:val="15"/>
              </w:rPr>
            </w:pPr>
          </w:p>
        </w:tc>
        <w:tc>
          <w:tcPr>
            <w:tcW w:w="1319" w:type="pct"/>
            <w:shd w:val="clear" w:color="auto" w:fill="auto"/>
            <w:noWrap/>
            <w:vAlign w:val="bottom"/>
            <w:hideMark/>
          </w:tcPr>
          <w:p w14:paraId="3D08FCE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12" w:type="pct"/>
            <w:shd w:val="clear" w:color="auto" w:fill="auto"/>
            <w:noWrap/>
            <w:vAlign w:val="bottom"/>
            <w:hideMark/>
          </w:tcPr>
          <w:p w14:paraId="1CDC0D8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99" w:type="pct"/>
            <w:shd w:val="clear" w:color="auto" w:fill="auto"/>
            <w:noWrap/>
            <w:vAlign w:val="bottom"/>
            <w:hideMark/>
          </w:tcPr>
          <w:p w14:paraId="40FFD06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593" w:type="pct"/>
            <w:shd w:val="clear" w:color="auto" w:fill="auto"/>
            <w:noWrap/>
            <w:vAlign w:val="bottom"/>
            <w:hideMark/>
          </w:tcPr>
          <w:p w14:paraId="30EBE46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8" w:type="pct"/>
            <w:shd w:val="clear" w:color="auto" w:fill="auto"/>
            <w:noWrap/>
            <w:vAlign w:val="bottom"/>
            <w:hideMark/>
          </w:tcPr>
          <w:p w14:paraId="64A51D9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56FE14BD" w14:textId="77777777" w:rsidTr="006033FD">
        <w:trPr>
          <w:trHeight w:val="144"/>
        </w:trPr>
        <w:tc>
          <w:tcPr>
            <w:tcW w:w="1048" w:type="pct"/>
            <w:vMerge w:val="restart"/>
            <w:shd w:val="clear" w:color="auto" w:fill="auto"/>
            <w:noWrap/>
            <w:vAlign w:val="bottom"/>
            <w:hideMark/>
          </w:tcPr>
          <w:p w14:paraId="5B9DECC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on CXR</w:t>
            </w:r>
          </w:p>
        </w:tc>
        <w:tc>
          <w:tcPr>
            <w:tcW w:w="1319" w:type="pct"/>
            <w:shd w:val="clear" w:color="auto" w:fill="auto"/>
            <w:noWrap/>
            <w:vAlign w:val="bottom"/>
            <w:hideMark/>
          </w:tcPr>
          <w:p w14:paraId="54906A0D"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Intrathoracic lymphadenopathy </w:t>
            </w:r>
            <w:proofErr w:type="gramStart"/>
            <w:r w:rsidRPr="005A1F26">
              <w:rPr>
                <w:rFonts w:eastAsia="Times New Roman" w:cs="Times New Roman"/>
                <w:color w:val="000000"/>
                <w:sz w:val="15"/>
                <w:szCs w:val="15"/>
              </w:rPr>
              <w:t>present</w:t>
            </w:r>
            <w:proofErr w:type="gramEnd"/>
            <w:r w:rsidRPr="005A1F26">
              <w:rPr>
                <w:rFonts w:eastAsia="Times New Roman" w:cs="Times New Roman"/>
                <w:color w:val="000000"/>
                <w:sz w:val="15"/>
                <w:szCs w:val="15"/>
              </w:rPr>
              <w:t xml:space="preserve"> on CXR</w:t>
            </w:r>
          </w:p>
        </w:tc>
        <w:tc>
          <w:tcPr>
            <w:tcW w:w="612" w:type="pct"/>
            <w:shd w:val="clear" w:color="auto" w:fill="auto"/>
            <w:noWrap/>
            <w:vAlign w:val="bottom"/>
            <w:hideMark/>
          </w:tcPr>
          <w:p w14:paraId="4341489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(11)</w:t>
            </w:r>
          </w:p>
        </w:tc>
        <w:tc>
          <w:tcPr>
            <w:tcW w:w="699" w:type="pct"/>
            <w:shd w:val="clear" w:color="auto" w:fill="auto"/>
            <w:noWrap/>
            <w:vAlign w:val="bottom"/>
            <w:hideMark/>
          </w:tcPr>
          <w:p w14:paraId="3A89C655"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(18)</w:t>
            </w:r>
          </w:p>
        </w:tc>
        <w:tc>
          <w:tcPr>
            <w:tcW w:w="593" w:type="pct"/>
            <w:shd w:val="clear" w:color="auto" w:fill="auto"/>
            <w:noWrap/>
            <w:vAlign w:val="bottom"/>
            <w:hideMark/>
          </w:tcPr>
          <w:p w14:paraId="528A74AF"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(4)</w:t>
            </w:r>
          </w:p>
        </w:tc>
        <w:tc>
          <w:tcPr>
            <w:tcW w:w="728" w:type="pct"/>
            <w:shd w:val="clear" w:color="auto" w:fill="auto"/>
            <w:noWrap/>
            <w:vAlign w:val="bottom"/>
            <w:hideMark/>
          </w:tcPr>
          <w:p w14:paraId="24AB343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7D5D2C05" w14:textId="77777777" w:rsidTr="006033FD">
        <w:trPr>
          <w:trHeight w:val="144"/>
        </w:trPr>
        <w:tc>
          <w:tcPr>
            <w:tcW w:w="1048" w:type="pct"/>
            <w:vMerge/>
            <w:vAlign w:val="center"/>
            <w:hideMark/>
          </w:tcPr>
          <w:p w14:paraId="6C6E87CD" w14:textId="77777777" w:rsidR="00553735" w:rsidRPr="005A1F26" w:rsidRDefault="00553735" w:rsidP="005A1F26">
            <w:pPr>
              <w:spacing w:line="240" w:lineRule="auto"/>
              <w:rPr>
                <w:rFonts w:eastAsia="Times New Roman" w:cs="Times New Roman"/>
                <w:color w:val="000000"/>
                <w:sz w:val="15"/>
                <w:szCs w:val="15"/>
              </w:rPr>
            </w:pPr>
          </w:p>
        </w:tc>
        <w:tc>
          <w:tcPr>
            <w:tcW w:w="1319" w:type="pct"/>
            <w:shd w:val="clear" w:color="auto" w:fill="auto"/>
            <w:noWrap/>
            <w:vAlign w:val="bottom"/>
            <w:hideMark/>
          </w:tcPr>
          <w:p w14:paraId="675CA7F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not present on CXR</w:t>
            </w:r>
          </w:p>
        </w:tc>
        <w:tc>
          <w:tcPr>
            <w:tcW w:w="612" w:type="pct"/>
            <w:shd w:val="clear" w:color="auto" w:fill="auto"/>
            <w:noWrap/>
            <w:vAlign w:val="bottom"/>
            <w:hideMark/>
          </w:tcPr>
          <w:p w14:paraId="68A4057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(89)</w:t>
            </w:r>
          </w:p>
        </w:tc>
        <w:tc>
          <w:tcPr>
            <w:tcW w:w="699" w:type="pct"/>
            <w:shd w:val="clear" w:color="auto" w:fill="auto"/>
            <w:noWrap/>
            <w:vAlign w:val="bottom"/>
            <w:hideMark/>
          </w:tcPr>
          <w:p w14:paraId="7771BD07"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(82)</w:t>
            </w:r>
          </w:p>
        </w:tc>
        <w:tc>
          <w:tcPr>
            <w:tcW w:w="593" w:type="pct"/>
            <w:shd w:val="clear" w:color="auto" w:fill="auto"/>
            <w:noWrap/>
            <w:vAlign w:val="bottom"/>
            <w:hideMark/>
          </w:tcPr>
          <w:p w14:paraId="616DB4D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 (96)</w:t>
            </w:r>
          </w:p>
        </w:tc>
        <w:tc>
          <w:tcPr>
            <w:tcW w:w="728" w:type="pct"/>
            <w:shd w:val="clear" w:color="auto" w:fill="auto"/>
            <w:noWrap/>
            <w:vAlign w:val="bottom"/>
            <w:hideMark/>
          </w:tcPr>
          <w:p w14:paraId="48BFB3AF"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(100)</w:t>
            </w:r>
          </w:p>
        </w:tc>
      </w:tr>
      <w:tr w:rsidR="00553735" w:rsidRPr="005A1F26" w14:paraId="0195E1BE" w14:textId="77777777" w:rsidTr="006033FD">
        <w:trPr>
          <w:trHeight w:val="144"/>
        </w:trPr>
        <w:tc>
          <w:tcPr>
            <w:tcW w:w="1048" w:type="pct"/>
            <w:vMerge/>
            <w:vAlign w:val="center"/>
            <w:hideMark/>
          </w:tcPr>
          <w:p w14:paraId="7A6EA7C9" w14:textId="77777777" w:rsidR="00553735" w:rsidRPr="005A1F26" w:rsidRDefault="00553735" w:rsidP="005A1F26">
            <w:pPr>
              <w:spacing w:line="240" w:lineRule="auto"/>
              <w:rPr>
                <w:rFonts w:eastAsia="Times New Roman" w:cs="Times New Roman"/>
                <w:color w:val="000000"/>
                <w:sz w:val="15"/>
                <w:szCs w:val="15"/>
              </w:rPr>
            </w:pPr>
          </w:p>
        </w:tc>
        <w:tc>
          <w:tcPr>
            <w:tcW w:w="1319" w:type="pct"/>
            <w:shd w:val="clear" w:color="auto" w:fill="auto"/>
            <w:noWrap/>
            <w:vAlign w:val="bottom"/>
            <w:hideMark/>
          </w:tcPr>
          <w:p w14:paraId="0227C07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12" w:type="pct"/>
            <w:shd w:val="clear" w:color="auto" w:fill="auto"/>
            <w:noWrap/>
            <w:vAlign w:val="bottom"/>
            <w:hideMark/>
          </w:tcPr>
          <w:p w14:paraId="4A100F4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99" w:type="pct"/>
            <w:shd w:val="clear" w:color="auto" w:fill="auto"/>
            <w:noWrap/>
            <w:vAlign w:val="bottom"/>
            <w:hideMark/>
          </w:tcPr>
          <w:p w14:paraId="652682B6"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593" w:type="pct"/>
            <w:shd w:val="clear" w:color="auto" w:fill="auto"/>
            <w:noWrap/>
            <w:vAlign w:val="bottom"/>
            <w:hideMark/>
          </w:tcPr>
          <w:p w14:paraId="11717D4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8" w:type="pct"/>
            <w:shd w:val="clear" w:color="auto" w:fill="auto"/>
            <w:noWrap/>
            <w:vAlign w:val="bottom"/>
            <w:hideMark/>
          </w:tcPr>
          <w:p w14:paraId="49DEC0C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584E7C0C" w14:textId="77777777" w:rsidTr="006033FD">
        <w:trPr>
          <w:trHeight w:val="144"/>
        </w:trPr>
        <w:tc>
          <w:tcPr>
            <w:tcW w:w="1048" w:type="pct"/>
            <w:vMerge w:val="restart"/>
            <w:shd w:val="clear" w:color="auto" w:fill="auto"/>
            <w:noWrap/>
            <w:vAlign w:val="bottom"/>
            <w:hideMark/>
          </w:tcPr>
          <w:p w14:paraId="6E01F4E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on CXR</w:t>
            </w:r>
          </w:p>
        </w:tc>
        <w:tc>
          <w:tcPr>
            <w:tcW w:w="1319" w:type="pct"/>
            <w:shd w:val="clear" w:color="auto" w:fill="auto"/>
            <w:noWrap/>
            <w:vAlign w:val="bottom"/>
            <w:hideMark/>
          </w:tcPr>
          <w:p w14:paraId="5C1C918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present on CXR</w:t>
            </w:r>
          </w:p>
        </w:tc>
        <w:tc>
          <w:tcPr>
            <w:tcW w:w="612" w:type="pct"/>
            <w:shd w:val="clear" w:color="auto" w:fill="auto"/>
            <w:noWrap/>
            <w:vAlign w:val="bottom"/>
            <w:hideMark/>
          </w:tcPr>
          <w:p w14:paraId="4F074D4B"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(33)</w:t>
            </w:r>
          </w:p>
        </w:tc>
        <w:tc>
          <w:tcPr>
            <w:tcW w:w="699" w:type="pct"/>
            <w:shd w:val="clear" w:color="auto" w:fill="auto"/>
            <w:noWrap/>
            <w:vAlign w:val="bottom"/>
            <w:hideMark/>
          </w:tcPr>
          <w:p w14:paraId="662D160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(27)</w:t>
            </w:r>
          </w:p>
        </w:tc>
        <w:tc>
          <w:tcPr>
            <w:tcW w:w="593" w:type="pct"/>
            <w:shd w:val="clear" w:color="auto" w:fill="auto"/>
            <w:noWrap/>
            <w:vAlign w:val="bottom"/>
            <w:hideMark/>
          </w:tcPr>
          <w:p w14:paraId="6AB20372"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(33)</w:t>
            </w:r>
          </w:p>
        </w:tc>
        <w:tc>
          <w:tcPr>
            <w:tcW w:w="728" w:type="pct"/>
            <w:shd w:val="clear" w:color="auto" w:fill="auto"/>
            <w:noWrap/>
            <w:vAlign w:val="bottom"/>
            <w:hideMark/>
          </w:tcPr>
          <w:p w14:paraId="4A3B1982"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(33)</w:t>
            </w:r>
          </w:p>
        </w:tc>
      </w:tr>
      <w:tr w:rsidR="00553735" w:rsidRPr="005A1F26" w14:paraId="6B4C3D6B" w14:textId="77777777" w:rsidTr="006033FD">
        <w:trPr>
          <w:trHeight w:val="144"/>
        </w:trPr>
        <w:tc>
          <w:tcPr>
            <w:tcW w:w="1048" w:type="pct"/>
            <w:vMerge/>
            <w:vAlign w:val="center"/>
            <w:hideMark/>
          </w:tcPr>
          <w:p w14:paraId="55F9C0CF" w14:textId="77777777" w:rsidR="00553735" w:rsidRPr="005A1F26" w:rsidRDefault="00553735" w:rsidP="005A1F26">
            <w:pPr>
              <w:spacing w:line="240" w:lineRule="auto"/>
              <w:rPr>
                <w:rFonts w:eastAsia="Times New Roman" w:cs="Times New Roman"/>
                <w:color w:val="000000"/>
                <w:sz w:val="15"/>
                <w:szCs w:val="15"/>
              </w:rPr>
            </w:pPr>
          </w:p>
        </w:tc>
        <w:tc>
          <w:tcPr>
            <w:tcW w:w="1319" w:type="pct"/>
            <w:shd w:val="clear" w:color="auto" w:fill="auto"/>
            <w:noWrap/>
            <w:vAlign w:val="bottom"/>
            <w:hideMark/>
          </w:tcPr>
          <w:p w14:paraId="6966A6F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not present on CXR</w:t>
            </w:r>
          </w:p>
        </w:tc>
        <w:tc>
          <w:tcPr>
            <w:tcW w:w="612" w:type="pct"/>
            <w:shd w:val="clear" w:color="auto" w:fill="auto"/>
            <w:noWrap/>
            <w:vAlign w:val="bottom"/>
            <w:hideMark/>
          </w:tcPr>
          <w:p w14:paraId="2220C69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(67)</w:t>
            </w:r>
          </w:p>
        </w:tc>
        <w:tc>
          <w:tcPr>
            <w:tcW w:w="699" w:type="pct"/>
            <w:shd w:val="clear" w:color="auto" w:fill="auto"/>
            <w:noWrap/>
            <w:vAlign w:val="bottom"/>
            <w:hideMark/>
          </w:tcPr>
          <w:p w14:paraId="5E6FA622"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(73)</w:t>
            </w:r>
          </w:p>
        </w:tc>
        <w:tc>
          <w:tcPr>
            <w:tcW w:w="593" w:type="pct"/>
            <w:shd w:val="clear" w:color="auto" w:fill="auto"/>
            <w:noWrap/>
            <w:vAlign w:val="bottom"/>
            <w:hideMark/>
          </w:tcPr>
          <w:p w14:paraId="7C455C49"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(67)</w:t>
            </w:r>
          </w:p>
        </w:tc>
        <w:tc>
          <w:tcPr>
            <w:tcW w:w="728" w:type="pct"/>
            <w:shd w:val="clear" w:color="auto" w:fill="auto"/>
            <w:noWrap/>
            <w:vAlign w:val="bottom"/>
            <w:hideMark/>
          </w:tcPr>
          <w:p w14:paraId="0BF258FB"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(67)</w:t>
            </w:r>
          </w:p>
        </w:tc>
      </w:tr>
      <w:tr w:rsidR="00553735" w:rsidRPr="005A1F26" w14:paraId="1BEEF7CE" w14:textId="77777777" w:rsidTr="006033FD">
        <w:trPr>
          <w:trHeight w:val="144"/>
        </w:trPr>
        <w:tc>
          <w:tcPr>
            <w:tcW w:w="1048" w:type="pct"/>
            <w:vMerge/>
            <w:vAlign w:val="center"/>
            <w:hideMark/>
          </w:tcPr>
          <w:p w14:paraId="66DD2077" w14:textId="77777777" w:rsidR="00553735" w:rsidRPr="005A1F26" w:rsidRDefault="00553735" w:rsidP="005A1F26">
            <w:pPr>
              <w:spacing w:line="240" w:lineRule="auto"/>
              <w:rPr>
                <w:rFonts w:eastAsia="Times New Roman" w:cs="Times New Roman"/>
                <w:color w:val="000000"/>
                <w:sz w:val="15"/>
                <w:szCs w:val="15"/>
              </w:rPr>
            </w:pPr>
          </w:p>
        </w:tc>
        <w:tc>
          <w:tcPr>
            <w:tcW w:w="1319" w:type="pct"/>
            <w:shd w:val="clear" w:color="auto" w:fill="auto"/>
            <w:noWrap/>
            <w:vAlign w:val="bottom"/>
            <w:hideMark/>
          </w:tcPr>
          <w:p w14:paraId="4C3352F7"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12" w:type="pct"/>
            <w:shd w:val="clear" w:color="auto" w:fill="auto"/>
            <w:noWrap/>
            <w:vAlign w:val="bottom"/>
            <w:hideMark/>
          </w:tcPr>
          <w:p w14:paraId="6802B07C"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99" w:type="pct"/>
            <w:shd w:val="clear" w:color="auto" w:fill="auto"/>
            <w:noWrap/>
            <w:vAlign w:val="bottom"/>
            <w:hideMark/>
          </w:tcPr>
          <w:p w14:paraId="4A396E52"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593" w:type="pct"/>
            <w:shd w:val="clear" w:color="auto" w:fill="auto"/>
            <w:noWrap/>
            <w:vAlign w:val="bottom"/>
            <w:hideMark/>
          </w:tcPr>
          <w:p w14:paraId="184A218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8" w:type="pct"/>
            <w:shd w:val="clear" w:color="auto" w:fill="auto"/>
            <w:noWrap/>
            <w:vAlign w:val="bottom"/>
            <w:hideMark/>
          </w:tcPr>
          <w:p w14:paraId="6EF3D99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607FCE84" w14:textId="77777777" w:rsidTr="006033FD">
        <w:trPr>
          <w:trHeight w:val="144"/>
        </w:trPr>
        <w:tc>
          <w:tcPr>
            <w:tcW w:w="1048" w:type="pct"/>
            <w:vMerge w:val="restart"/>
            <w:shd w:val="clear" w:color="auto" w:fill="auto"/>
            <w:noWrap/>
            <w:vAlign w:val="bottom"/>
            <w:hideMark/>
          </w:tcPr>
          <w:p w14:paraId="39A5693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Tuberculin skin test</w:t>
            </w:r>
          </w:p>
        </w:tc>
        <w:tc>
          <w:tcPr>
            <w:tcW w:w="1319" w:type="pct"/>
            <w:shd w:val="clear" w:color="auto" w:fill="auto"/>
            <w:noWrap/>
            <w:vAlign w:val="bottom"/>
            <w:hideMark/>
          </w:tcPr>
          <w:p w14:paraId="19C117A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positive</w:t>
            </w:r>
          </w:p>
        </w:tc>
        <w:tc>
          <w:tcPr>
            <w:tcW w:w="612" w:type="pct"/>
            <w:shd w:val="clear" w:color="auto" w:fill="auto"/>
            <w:noWrap/>
            <w:vAlign w:val="bottom"/>
            <w:hideMark/>
          </w:tcPr>
          <w:p w14:paraId="1FB4300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(44)</w:t>
            </w:r>
          </w:p>
        </w:tc>
        <w:tc>
          <w:tcPr>
            <w:tcW w:w="699" w:type="pct"/>
            <w:shd w:val="clear" w:color="auto" w:fill="auto"/>
            <w:noWrap/>
            <w:vAlign w:val="bottom"/>
            <w:hideMark/>
          </w:tcPr>
          <w:p w14:paraId="5EA2C997"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(36)</w:t>
            </w:r>
          </w:p>
        </w:tc>
        <w:tc>
          <w:tcPr>
            <w:tcW w:w="593" w:type="pct"/>
            <w:shd w:val="clear" w:color="auto" w:fill="auto"/>
            <w:noWrap/>
            <w:vAlign w:val="bottom"/>
            <w:hideMark/>
          </w:tcPr>
          <w:p w14:paraId="261C9247"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(17)</w:t>
            </w:r>
          </w:p>
        </w:tc>
        <w:tc>
          <w:tcPr>
            <w:tcW w:w="728" w:type="pct"/>
            <w:shd w:val="clear" w:color="auto" w:fill="auto"/>
            <w:noWrap/>
            <w:vAlign w:val="bottom"/>
            <w:hideMark/>
          </w:tcPr>
          <w:p w14:paraId="31248144"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553735" w:rsidRPr="005A1F26" w14:paraId="56EE747E" w14:textId="77777777" w:rsidTr="006033FD">
        <w:trPr>
          <w:trHeight w:val="144"/>
        </w:trPr>
        <w:tc>
          <w:tcPr>
            <w:tcW w:w="1048" w:type="pct"/>
            <w:vMerge/>
            <w:vAlign w:val="center"/>
            <w:hideMark/>
          </w:tcPr>
          <w:p w14:paraId="22227C5D" w14:textId="77777777" w:rsidR="00553735" w:rsidRPr="005A1F26" w:rsidRDefault="00553735" w:rsidP="005A1F26">
            <w:pPr>
              <w:spacing w:line="240" w:lineRule="auto"/>
              <w:rPr>
                <w:rFonts w:eastAsia="Times New Roman" w:cs="Times New Roman"/>
                <w:color w:val="000000"/>
                <w:sz w:val="15"/>
                <w:szCs w:val="15"/>
              </w:rPr>
            </w:pPr>
          </w:p>
        </w:tc>
        <w:tc>
          <w:tcPr>
            <w:tcW w:w="1319" w:type="pct"/>
            <w:shd w:val="clear" w:color="auto" w:fill="auto"/>
            <w:noWrap/>
            <w:vAlign w:val="bottom"/>
            <w:hideMark/>
          </w:tcPr>
          <w:p w14:paraId="2009D08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negative</w:t>
            </w:r>
          </w:p>
        </w:tc>
        <w:tc>
          <w:tcPr>
            <w:tcW w:w="612" w:type="pct"/>
            <w:shd w:val="clear" w:color="auto" w:fill="auto"/>
            <w:noWrap/>
            <w:vAlign w:val="bottom"/>
            <w:hideMark/>
          </w:tcPr>
          <w:p w14:paraId="3391B59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(22)</w:t>
            </w:r>
          </w:p>
        </w:tc>
        <w:tc>
          <w:tcPr>
            <w:tcW w:w="699" w:type="pct"/>
            <w:shd w:val="clear" w:color="auto" w:fill="auto"/>
            <w:noWrap/>
            <w:vAlign w:val="bottom"/>
            <w:hideMark/>
          </w:tcPr>
          <w:p w14:paraId="77F046EE"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(55)</w:t>
            </w:r>
          </w:p>
        </w:tc>
        <w:tc>
          <w:tcPr>
            <w:tcW w:w="593" w:type="pct"/>
            <w:shd w:val="clear" w:color="auto" w:fill="auto"/>
            <w:noWrap/>
            <w:vAlign w:val="bottom"/>
            <w:hideMark/>
          </w:tcPr>
          <w:p w14:paraId="57DE19F0"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 (75)</w:t>
            </w:r>
          </w:p>
        </w:tc>
        <w:tc>
          <w:tcPr>
            <w:tcW w:w="728" w:type="pct"/>
            <w:shd w:val="clear" w:color="auto" w:fill="auto"/>
            <w:noWrap/>
            <w:vAlign w:val="bottom"/>
            <w:hideMark/>
          </w:tcPr>
          <w:p w14:paraId="7E95E13A"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(33)</w:t>
            </w:r>
          </w:p>
        </w:tc>
      </w:tr>
      <w:tr w:rsidR="00553735" w:rsidRPr="005A1F26" w14:paraId="34C56413" w14:textId="77777777" w:rsidTr="006033FD">
        <w:trPr>
          <w:trHeight w:val="144"/>
        </w:trPr>
        <w:tc>
          <w:tcPr>
            <w:tcW w:w="1048" w:type="pct"/>
            <w:vMerge/>
            <w:vAlign w:val="center"/>
            <w:hideMark/>
          </w:tcPr>
          <w:p w14:paraId="14F7DA85" w14:textId="77777777" w:rsidR="00553735" w:rsidRPr="005A1F26" w:rsidRDefault="00553735" w:rsidP="005A1F26">
            <w:pPr>
              <w:spacing w:line="240" w:lineRule="auto"/>
              <w:rPr>
                <w:rFonts w:eastAsia="Times New Roman" w:cs="Times New Roman"/>
                <w:color w:val="000000"/>
                <w:sz w:val="15"/>
                <w:szCs w:val="15"/>
              </w:rPr>
            </w:pPr>
          </w:p>
        </w:tc>
        <w:tc>
          <w:tcPr>
            <w:tcW w:w="1319" w:type="pct"/>
            <w:shd w:val="clear" w:color="auto" w:fill="auto"/>
            <w:noWrap/>
            <w:vAlign w:val="bottom"/>
            <w:hideMark/>
          </w:tcPr>
          <w:p w14:paraId="0386E48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612" w:type="pct"/>
            <w:shd w:val="clear" w:color="auto" w:fill="auto"/>
            <w:noWrap/>
            <w:vAlign w:val="bottom"/>
            <w:hideMark/>
          </w:tcPr>
          <w:p w14:paraId="68F8E793"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(33)</w:t>
            </w:r>
          </w:p>
        </w:tc>
        <w:tc>
          <w:tcPr>
            <w:tcW w:w="699" w:type="pct"/>
            <w:shd w:val="clear" w:color="auto" w:fill="auto"/>
            <w:noWrap/>
            <w:vAlign w:val="bottom"/>
            <w:hideMark/>
          </w:tcPr>
          <w:p w14:paraId="2FD8F3E1"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(9)</w:t>
            </w:r>
          </w:p>
        </w:tc>
        <w:tc>
          <w:tcPr>
            <w:tcW w:w="593" w:type="pct"/>
            <w:shd w:val="clear" w:color="auto" w:fill="auto"/>
            <w:noWrap/>
            <w:vAlign w:val="bottom"/>
            <w:hideMark/>
          </w:tcPr>
          <w:p w14:paraId="3110D3C8"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(8)</w:t>
            </w:r>
          </w:p>
        </w:tc>
        <w:tc>
          <w:tcPr>
            <w:tcW w:w="728" w:type="pct"/>
            <w:shd w:val="clear" w:color="auto" w:fill="auto"/>
            <w:noWrap/>
            <w:vAlign w:val="bottom"/>
            <w:hideMark/>
          </w:tcPr>
          <w:p w14:paraId="6D997FB6" w14:textId="77777777" w:rsidR="00553735" w:rsidRPr="005A1F26" w:rsidRDefault="00553735"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(67)</w:t>
            </w:r>
          </w:p>
        </w:tc>
      </w:tr>
    </w:tbl>
    <w:p w14:paraId="139D0997" w14:textId="77777777" w:rsidR="00553735" w:rsidRPr="005A1F26" w:rsidRDefault="00553735" w:rsidP="005A1F26">
      <w:pPr>
        <w:spacing w:line="240" w:lineRule="auto"/>
        <w:rPr>
          <w:rFonts w:cs="Times New Roman"/>
        </w:rPr>
      </w:pPr>
    </w:p>
    <w:p w14:paraId="00001067" w14:textId="77777777" w:rsidR="00095790" w:rsidRPr="005A1F26" w:rsidRDefault="00095790" w:rsidP="005A1F26">
      <w:pPr>
        <w:spacing w:line="240" w:lineRule="auto"/>
        <w:rPr>
          <w:rFonts w:cs="Times New Roman"/>
        </w:rPr>
      </w:pPr>
    </w:p>
    <w:p w14:paraId="00001068" w14:textId="77777777" w:rsidR="00095790" w:rsidRPr="005A1F26" w:rsidRDefault="00792AD4" w:rsidP="005A1F26">
      <w:pPr>
        <w:spacing w:line="240" w:lineRule="auto"/>
        <w:rPr>
          <w:rFonts w:cs="Times New Roman"/>
        </w:rPr>
      </w:pPr>
      <w:r w:rsidRPr="005A1F26">
        <w:rPr>
          <w:rFonts w:cs="Times New Roman"/>
        </w:rPr>
        <w:br w:type="page"/>
      </w:r>
    </w:p>
    <w:p w14:paraId="00001069" w14:textId="68C77BB5" w:rsidR="00095790" w:rsidRPr="005A1F26" w:rsidRDefault="00792AD4" w:rsidP="005A1F26">
      <w:pPr>
        <w:spacing w:line="240" w:lineRule="auto"/>
        <w:rPr>
          <w:rFonts w:cs="Times New Roman"/>
          <w:b/>
        </w:rPr>
      </w:pPr>
      <w:r w:rsidRPr="005A1F26">
        <w:rPr>
          <w:rFonts w:cs="Times New Roman"/>
          <w:b/>
        </w:rPr>
        <w:lastRenderedPageBreak/>
        <w:t>Table S</w:t>
      </w:r>
      <w:r w:rsidR="00BC2881" w:rsidRPr="005A1F26">
        <w:rPr>
          <w:rFonts w:cs="Times New Roman"/>
          <w:b/>
        </w:rPr>
        <w:t>30</w:t>
      </w:r>
      <w:r w:rsidRPr="005A1F26">
        <w:rPr>
          <w:rFonts w:cs="Times New Roman"/>
          <w:b/>
        </w:rPr>
        <w:t xml:space="preserve">. Description of IPD from Song/2021/KE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1"/>
        <w:gridCol w:w="2380"/>
        <w:gridCol w:w="1221"/>
        <w:gridCol w:w="1298"/>
        <w:gridCol w:w="1221"/>
        <w:gridCol w:w="1419"/>
      </w:tblGrid>
      <w:tr w:rsidR="008562E7" w:rsidRPr="005A1F26" w14:paraId="236B2645" w14:textId="77777777" w:rsidTr="00790874">
        <w:trPr>
          <w:trHeight w:val="20"/>
        </w:trPr>
        <w:tc>
          <w:tcPr>
            <w:tcW w:w="993" w:type="pct"/>
            <w:shd w:val="clear" w:color="000000" w:fill="C0C0C0"/>
            <w:noWrap/>
            <w:vAlign w:val="bottom"/>
            <w:hideMark/>
          </w:tcPr>
          <w:p w14:paraId="78DB221F" w14:textId="77777777" w:rsidR="008562E7" w:rsidRPr="006033FD" w:rsidRDefault="008562E7"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Variable</w:t>
            </w:r>
          </w:p>
        </w:tc>
        <w:tc>
          <w:tcPr>
            <w:tcW w:w="1182" w:type="pct"/>
            <w:shd w:val="clear" w:color="000000" w:fill="C0C0C0"/>
            <w:noWrap/>
            <w:vAlign w:val="bottom"/>
            <w:hideMark/>
          </w:tcPr>
          <w:p w14:paraId="09B8F547" w14:textId="77777777" w:rsidR="008562E7" w:rsidRPr="006033FD" w:rsidRDefault="008562E7"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668" w:type="pct"/>
            <w:shd w:val="clear" w:color="000000" w:fill="C0C0C0"/>
            <w:noWrap/>
            <w:vAlign w:val="bottom"/>
            <w:hideMark/>
          </w:tcPr>
          <w:p w14:paraId="17A65B91" w14:textId="77777777" w:rsidR="008562E7" w:rsidRPr="006033FD" w:rsidRDefault="008562E7"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(N=31)</w:t>
            </w:r>
          </w:p>
        </w:tc>
        <w:tc>
          <w:tcPr>
            <w:tcW w:w="711" w:type="pct"/>
            <w:shd w:val="clear" w:color="000000" w:fill="C0C0C0"/>
            <w:noWrap/>
            <w:vAlign w:val="bottom"/>
            <w:hideMark/>
          </w:tcPr>
          <w:p w14:paraId="64139B0C" w14:textId="77777777" w:rsidR="008562E7" w:rsidRPr="006033FD" w:rsidRDefault="008562E7"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(N=65)</w:t>
            </w:r>
          </w:p>
        </w:tc>
        <w:tc>
          <w:tcPr>
            <w:tcW w:w="668" w:type="pct"/>
            <w:shd w:val="clear" w:color="000000" w:fill="C0C0C0"/>
            <w:noWrap/>
            <w:vAlign w:val="bottom"/>
            <w:hideMark/>
          </w:tcPr>
          <w:p w14:paraId="5F2FFF3D" w14:textId="77777777" w:rsidR="008562E7" w:rsidRPr="006033FD" w:rsidRDefault="008562E7"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(N=170)</w:t>
            </w:r>
          </w:p>
        </w:tc>
        <w:tc>
          <w:tcPr>
            <w:tcW w:w="778" w:type="pct"/>
            <w:shd w:val="clear" w:color="000000" w:fill="C0C0C0"/>
            <w:noWrap/>
            <w:vAlign w:val="bottom"/>
            <w:hideMark/>
          </w:tcPr>
          <w:p w14:paraId="4F5FA5DE" w14:textId="77777777" w:rsidR="008562E7" w:rsidRPr="006033FD" w:rsidRDefault="008562E7"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TB-status unknown (N=34)</w:t>
            </w:r>
          </w:p>
        </w:tc>
      </w:tr>
      <w:tr w:rsidR="008562E7" w:rsidRPr="005A1F26" w14:paraId="319D5E49" w14:textId="77777777" w:rsidTr="00790874">
        <w:trPr>
          <w:trHeight w:val="20"/>
        </w:trPr>
        <w:tc>
          <w:tcPr>
            <w:tcW w:w="993" w:type="pct"/>
            <w:shd w:val="clear" w:color="auto" w:fill="auto"/>
            <w:noWrap/>
            <w:vAlign w:val="bottom"/>
            <w:hideMark/>
          </w:tcPr>
          <w:p w14:paraId="60A7D8C4"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2233BDC8" w14:textId="77777777" w:rsidR="008562E7" w:rsidRPr="005A1F26" w:rsidRDefault="008562E7" w:rsidP="005A1F26">
            <w:pPr>
              <w:spacing w:line="240" w:lineRule="auto"/>
              <w:rPr>
                <w:rFonts w:eastAsia="Times New Roman" w:cs="Times New Roman"/>
                <w:sz w:val="15"/>
                <w:szCs w:val="15"/>
              </w:rPr>
            </w:pPr>
          </w:p>
        </w:tc>
        <w:tc>
          <w:tcPr>
            <w:tcW w:w="668" w:type="pct"/>
            <w:shd w:val="clear" w:color="auto" w:fill="auto"/>
            <w:noWrap/>
            <w:vAlign w:val="bottom"/>
            <w:hideMark/>
          </w:tcPr>
          <w:p w14:paraId="36046EA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11" w:type="pct"/>
            <w:shd w:val="clear" w:color="auto" w:fill="auto"/>
            <w:noWrap/>
            <w:vAlign w:val="bottom"/>
            <w:hideMark/>
          </w:tcPr>
          <w:p w14:paraId="6316FEE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668" w:type="pct"/>
            <w:shd w:val="clear" w:color="auto" w:fill="auto"/>
            <w:noWrap/>
            <w:vAlign w:val="bottom"/>
            <w:hideMark/>
          </w:tcPr>
          <w:p w14:paraId="043E8B4A"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78" w:type="pct"/>
            <w:shd w:val="clear" w:color="auto" w:fill="auto"/>
            <w:noWrap/>
            <w:vAlign w:val="bottom"/>
            <w:hideMark/>
          </w:tcPr>
          <w:p w14:paraId="6E724A6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8562E7" w:rsidRPr="005A1F26" w14:paraId="5922C731" w14:textId="77777777" w:rsidTr="00790874">
        <w:trPr>
          <w:trHeight w:val="20"/>
        </w:trPr>
        <w:tc>
          <w:tcPr>
            <w:tcW w:w="993" w:type="pct"/>
            <w:vMerge w:val="restart"/>
            <w:shd w:val="clear" w:color="auto" w:fill="auto"/>
            <w:noWrap/>
            <w:vAlign w:val="bottom"/>
            <w:hideMark/>
          </w:tcPr>
          <w:p w14:paraId="7D36DC93"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Age</w:t>
            </w:r>
          </w:p>
        </w:tc>
        <w:tc>
          <w:tcPr>
            <w:tcW w:w="1182" w:type="pct"/>
            <w:shd w:val="clear" w:color="auto" w:fill="auto"/>
            <w:noWrap/>
            <w:vAlign w:val="bottom"/>
            <w:hideMark/>
          </w:tcPr>
          <w:p w14:paraId="3CB8ED3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Months</w:t>
            </w:r>
          </w:p>
        </w:tc>
        <w:tc>
          <w:tcPr>
            <w:tcW w:w="668" w:type="pct"/>
            <w:shd w:val="clear" w:color="auto" w:fill="auto"/>
            <w:noWrap/>
            <w:vAlign w:val="bottom"/>
            <w:hideMark/>
          </w:tcPr>
          <w:p w14:paraId="1D71FE20" w14:textId="66F5FEB4"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w:t>
            </w:r>
            <w:r w:rsidR="00CE7DE4" w:rsidRPr="005A1F26">
              <w:rPr>
                <w:rFonts w:eastAsia="Times New Roman" w:cs="Times New Roman"/>
                <w:color w:val="000000"/>
                <w:sz w:val="15"/>
                <w:szCs w:val="15"/>
              </w:rPr>
              <w:t>3·2</w:t>
            </w:r>
            <w:r w:rsidRPr="005A1F26">
              <w:rPr>
                <w:rFonts w:eastAsia="Times New Roman" w:cs="Times New Roman"/>
                <w:color w:val="000000"/>
                <w:sz w:val="15"/>
                <w:szCs w:val="15"/>
              </w:rPr>
              <w:t xml:space="preserve"> (1</w:t>
            </w:r>
            <w:r w:rsidR="00CE7DE4" w:rsidRPr="005A1F26">
              <w:rPr>
                <w:rFonts w:eastAsia="Times New Roman" w:cs="Times New Roman"/>
                <w:color w:val="000000"/>
                <w:sz w:val="15"/>
                <w:szCs w:val="15"/>
              </w:rPr>
              <w:t>2·3</w:t>
            </w:r>
            <w:r w:rsidRPr="005A1F26">
              <w:rPr>
                <w:rFonts w:eastAsia="Times New Roman" w:cs="Times New Roman"/>
                <w:color w:val="000000"/>
                <w:sz w:val="15"/>
                <w:szCs w:val="15"/>
              </w:rPr>
              <w:t>,3</w:t>
            </w:r>
            <w:r w:rsidR="00CE7DE4" w:rsidRPr="005A1F26">
              <w:rPr>
                <w:rFonts w:eastAsia="Times New Roman" w:cs="Times New Roman"/>
                <w:color w:val="000000"/>
                <w:sz w:val="15"/>
                <w:szCs w:val="15"/>
              </w:rPr>
              <w:t>8·1</w:t>
            </w:r>
            <w:r w:rsidRPr="005A1F26">
              <w:rPr>
                <w:rFonts w:eastAsia="Times New Roman" w:cs="Times New Roman"/>
                <w:color w:val="000000"/>
                <w:sz w:val="15"/>
                <w:szCs w:val="15"/>
              </w:rPr>
              <w:t>)</w:t>
            </w:r>
          </w:p>
        </w:tc>
        <w:tc>
          <w:tcPr>
            <w:tcW w:w="711" w:type="pct"/>
            <w:shd w:val="clear" w:color="auto" w:fill="auto"/>
            <w:noWrap/>
            <w:vAlign w:val="bottom"/>
            <w:hideMark/>
          </w:tcPr>
          <w:p w14:paraId="392ED79C" w14:textId="51CC7F7E"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w:t>
            </w:r>
            <w:r w:rsidR="00CE7DE4" w:rsidRPr="005A1F26">
              <w:rPr>
                <w:rFonts w:eastAsia="Times New Roman" w:cs="Times New Roman"/>
                <w:color w:val="000000"/>
                <w:sz w:val="15"/>
                <w:szCs w:val="15"/>
              </w:rPr>
              <w:t>4·3</w:t>
            </w:r>
            <w:r w:rsidRPr="005A1F26">
              <w:rPr>
                <w:rFonts w:eastAsia="Times New Roman" w:cs="Times New Roman"/>
                <w:color w:val="000000"/>
                <w:sz w:val="15"/>
                <w:szCs w:val="15"/>
              </w:rPr>
              <w:t xml:space="preserve"> (1</w:t>
            </w:r>
            <w:r w:rsidR="00CE7DE4" w:rsidRPr="005A1F26">
              <w:rPr>
                <w:rFonts w:eastAsia="Times New Roman" w:cs="Times New Roman"/>
                <w:color w:val="000000"/>
                <w:sz w:val="15"/>
                <w:szCs w:val="15"/>
              </w:rPr>
              <w:t>0·5</w:t>
            </w:r>
            <w:r w:rsidRPr="005A1F26">
              <w:rPr>
                <w:rFonts w:eastAsia="Times New Roman" w:cs="Times New Roman"/>
                <w:color w:val="000000"/>
                <w:sz w:val="15"/>
                <w:szCs w:val="15"/>
              </w:rPr>
              <w:t>,3</w:t>
            </w:r>
            <w:r w:rsidR="00CE7DE4" w:rsidRPr="005A1F26">
              <w:rPr>
                <w:rFonts w:eastAsia="Times New Roman" w:cs="Times New Roman"/>
                <w:color w:val="000000"/>
                <w:sz w:val="15"/>
                <w:szCs w:val="15"/>
              </w:rPr>
              <w:t>9·5</w:t>
            </w:r>
            <w:r w:rsidRPr="005A1F26">
              <w:rPr>
                <w:rFonts w:eastAsia="Times New Roman" w:cs="Times New Roman"/>
                <w:color w:val="000000"/>
                <w:sz w:val="15"/>
                <w:szCs w:val="15"/>
              </w:rPr>
              <w:t>)</w:t>
            </w:r>
          </w:p>
        </w:tc>
        <w:tc>
          <w:tcPr>
            <w:tcW w:w="668" w:type="pct"/>
            <w:shd w:val="clear" w:color="auto" w:fill="auto"/>
            <w:noWrap/>
            <w:vAlign w:val="bottom"/>
            <w:hideMark/>
          </w:tcPr>
          <w:p w14:paraId="5512482C" w14:textId="7551F93B"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w:t>
            </w:r>
            <w:r w:rsidR="00CE7DE4" w:rsidRPr="005A1F26">
              <w:rPr>
                <w:rFonts w:eastAsia="Times New Roman" w:cs="Times New Roman"/>
                <w:color w:val="000000"/>
                <w:sz w:val="15"/>
                <w:szCs w:val="15"/>
              </w:rPr>
              <w:t>8·1</w:t>
            </w:r>
            <w:r w:rsidRPr="005A1F26">
              <w:rPr>
                <w:rFonts w:eastAsia="Times New Roman" w:cs="Times New Roman"/>
                <w:color w:val="000000"/>
                <w:sz w:val="15"/>
                <w:szCs w:val="15"/>
              </w:rPr>
              <w:t xml:space="preserve"> (1</w:t>
            </w:r>
            <w:r w:rsidR="00CE7DE4" w:rsidRPr="005A1F26">
              <w:rPr>
                <w:rFonts w:eastAsia="Times New Roman" w:cs="Times New Roman"/>
                <w:color w:val="000000"/>
                <w:sz w:val="15"/>
                <w:szCs w:val="15"/>
              </w:rPr>
              <w:t>5·5</w:t>
            </w:r>
            <w:r w:rsidRPr="005A1F26">
              <w:rPr>
                <w:rFonts w:eastAsia="Times New Roman" w:cs="Times New Roman"/>
                <w:color w:val="000000"/>
                <w:sz w:val="15"/>
                <w:szCs w:val="15"/>
              </w:rPr>
              <w:t>,4</w:t>
            </w:r>
            <w:r w:rsidR="00CE7DE4" w:rsidRPr="005A1F26">
              <w:rPr>
                <w:rFonts w:eastAsia="Times New Roman" w:cs="Times New Roman"/>
                <w:color w:val="000000"/>
                <w:sz w:val="15"/>
                <w:szCs w:val="15"/>
              </w:rPr>
              <w:t>6·7</w:t>
            </w:r>
            <w:r w:rsidRPr="005A1F26">
              <w:rPr>
                <w:rFonts w:eastAsia="Times New Roman" w:cs="Times New Roman"/>
                <w:color w:val="000000"/>
                <w:sz w:val="15"/>
                <w:szCs w:val="15"/>
              </w:rPr>
              <w:t>)</w:t>
            </w:r>
          </w:p>
        </w:tc>
        <w:tc>
          <w:tcPr>
            <w:tcW w:w="778" w:type="pct"/>
            <w:shd w:val="clear" w:color="auto" w:fill="auto"/>
            <w:noWrap/>
            <w:vAlign w:val="bottom"/>
            <w:hideMark/>
          </w:tcPr>
          <w:p w14:paraId="3967AB48" w14:textId="6C4656CC"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w:t>
            </w:r>
            <w:r w:rsidR="00CE7DE4" w:rsidRPr="005A1F26">
              <w:rPr>
                <w:rFonts w:eastAsia="Times New Roman" w:cs="Times New Roman"/>
                <w:color w:val="000000"/>
                <w:sz w:val="15"/>
                <w:szCs w:val="15"/>
              </w:rPr>
              <w:t>7·6</w:t>
            </w:r>
            <w:r w:rsidRPr="005A1F26">
              <w:rPr>
                <w:rFonts w:eastAsia="Times New Roman" w:cs="Times New Roman"/>
                <w:color w:val="000000"/>
                <w:sz w:val="15"/>
                <w:szCs w:val="15"/>
              </w:rPr>
              <w:t xml:space="preserve"> (</w:t>
            </w:r>
            <w:r w:rsidR="00CE7DE4" w:rsidRPr="005A1F26">
              <w:rPr>
                <w:rFonts w:eastAsia="Times New Roman" w:cs="Times New Roman"/>
                <w:color w:val="000000"/>
                <w:sz w:val="15"/>
                <w:szCs w:val="15"/>
              </w:rPr>
              <w:t>9·4</w:t>
            </w:r>
            <w:r w:rsidRPr="005A1F26">
              <w:rPr>
                <w:rFonts w:eastAsia="Times New Roman" w:cs="Times New Roman"/>
                <w:color w:val="000000"/>
                <w:sz w:val="15"/>
                <w:szCs w:val="15"/>
              </w:rPr>
              <w:t>,34)</w:t>
            </w:r>
          </w:p>
        </w:tc>
      </w:tr>
      <w:tr w:rsidR="008562E7" w:rsidRPr="005A1F26" w14:paraId="25E4B105" w14:textId="77777777" w:rsidTr="00790874">
        <w:trPr>
          <w:trHeight w:val="20"/>
        </w:trPr>
        <w:tc>
          <w:tcPr>
            <w:tcW w:w="993" w:type="pct"/>
            <w:vMerge/>
            <w:vAlign w:val="center"/>
            <w:hideMark/>
          </w:tcPr>
          <w:p w14:paraId="26407B11"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12BE13F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2110CDF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1CB9368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086E61D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0DAC4BC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2AE8E71D" w14:textId="77777777" w:rsidTr="00790874">
        <w:trPr>
          <w:trHeight w:val="20"/>
        </w:trPr>
        <w:tc>
          <w:tcPr>
            <w:tcW w:w="993" w:type="pct"/>
            <w:vMerge w:val="restart"/>
            <w:shd w:val="clear" w:color="auto" w:fill="auto"/>
            <w:noWrap/>
            <w:vAlign w:val="bottom"/>
            <w:hideMark/>
          </w:tcPr>
          <w:p w14:paraId="5167D37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Sex</w:t>
            </w:r>
          </w:p>
        </w:tc>
        <w:tc>
          <w:tcPr>
            <w:tcW w:w="1182" w:type="pct"/>
            <w:shd w:val="clear" w:color="auto" w:fill="auto"/>
            <w:noWrap/>
            <w:vAlign w:val="bottom"/>
            <w:hideMark/>
          </w:tcPr>
          <w:p w14:paraId="1728ADD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Male</w:t>
            </w:r>
          </w:p>
        </w:tc>
        <w:tc>
          <w:tcPr>
            <w:tcW w:w="668" w:type="pct"/>
            <w:shd w:val="clear" w:color="auto" w:fill="auto"/>
            <w:noWrap/>
            <w:vAlign w:val="bottom"/>
            <w:hideMark/>
          </w:tcPr>
          <w:p w14:paraId="0EA0CAC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(45)</w:t>
            </w:r>
          </w:p>
        </w:tc>
        <w:tc>
          <w:tcPr>
            <w:tcW w:w="711" w:type="pct"/>
            <w:shd w:val="clear" w:color="auto" w:fill="auto"/>
            <w:noWrap/>
            <w:vAlign w:val="bottom"/>
            <w:hideMark/>
          </w:tcPr>
          <w:p w14:paraId="498FC8F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31 (48)</w:t>
            </w:r>
          </w:p>
        </w:tc>
        <w:tc>
          <w:tcPr>
            <w:tcW w:w="668" w:type="pct"/>
            <w:shd w:val="clear" w:color="auto" w:fill="auto"/>
            <w:noWrap/>
            <w:vAlign w:val="bottom"/>
            <w:hideMark/>
          </w:tcPr>
          <w:p w14:paraId="2C1DD76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86 (51)</w:t>
            </w:r>
          </w:p>
        </w:tc>
        <w:tc>
          <w:tcPr>
            <w:tcW w:w="778" w:type="pct"/>
            <w:shd w:val="clear" w:color="auto" w:fill="auto"/>
            <w:noWrap/>
            <w:vAlign w:val="bottom"/>
            <w:hideMark/>
          </w:tcPr>
          <w:p w14:paraId="0FDCF67E"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 (53)</w:t>
            </w:r>
          </w:p>
        </w:tc>
      </w:tr>
      <w:tr w:rsidR="008562E7" w:rsidRPr="005A1F26" w14:paraId="28CA1498" w14:textId="77777777" w:rsidTr="00790874">
        <w:trPr>
          <w:trHeight w:val="20"/>
        </w:trPr>
        <w:tc>
          <w:tcPr>
            <w:tcW w:w="993" w:type="pct"/>
            <w:vMerge/>
            <w:vAlign w:val="center"/>
            <w:hideMark/>
          </w:tcPr>
          <w:p w14:paraId="43F704DF"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7682C7D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Female</w:t>
            </w:r>
          </w:p>
        </w:tc>
        <w:tc>
          <w:tcPr>
            <w:tcW w:w="668" w:type="pct"/>
            <w:shd w:val="clear" w:color="auto" w:fill="auto"/>
            <w:noWrap/>
            <w:vAlign w:val="bottom"/>
            <w:hideMark/>
          </w:tcPr>
          <w:p w14:paraId="12393B0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(55)</w:t>
            </w:r>
          </w:p>
        </w:tc>
        <w:tc>
          <w:tcPr>
            <w:tcW w:w="711" w:type="pct"/>
            <w:shd w:val="clear" w:color="auto" w:fill="auto"/>
            <w:noWrap/>
            <w:vAlign w:val="bottom"/>
            <w:hideMark/>
          </w:tcPr>
          <w:p w14:paraId="38995C5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34 (52)</w:t>
            </w:r>
          </w:p>
        </w:tc>
        <w:tc>
          <w:tcPr>
            <w:tcW w:w="668" w:type="pct"/>
            <w:shd w:val="clear" w:color="auto" w:fill="auto"/>
            <w:noWrap/>
            <w:vAlign w:val="bottom"/>
            <w:hideMark/>
          </w:tcPr>
          <w:p w14:paraId="6E77902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84 (49)</w:t>
            </w:r>
          </w:p>
        </w:tc>
        <w:tc>
          <w:tcPr>
            <w:tcW w:w="778" w:type="pct"/>
            <w:shd w:val="clear" w:color="auto" w:fill="auto"/>
            <w:noWrap/>
            <w:vAlign w:val="bottom"/>
            <w:hideMark/>
          </w:tcPr>
          <w:p w14:paraId="7BE2044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(47)</w:t>
            </w:r>
          </w:p>
        </w:tc>
      </w:tr>
      <w:tr w:rsidR="008562E7" w:rsidRPr="005A1F26" w14:paraId="1A9BF291" w14:textId="77777777" w:rsidTr="00790874">
        <w:trPr>
          <w:trHeight w:val="20"/>
        </w:trPr>
        <w:tc>
          <w:tcPr>
            <w:tcW w:w="993" w:type="pct"/>
            <w:vMerge/>
            <w:vAlign w:val="center"/>
            <w:hideMark/>
          </w:tcPr>
          <w:p w14:paraId="6B84E31B"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6409857B"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5C52B77E"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6C56479E"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4506795A"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246A3C6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133D6" w:rsidRPr="005A1F26" w14:paraId="0EC20CF2" w14:textId="77777777" w:rsidTr="00C41C54">
        <w:trPr>
          <w:trHeight w:val="20"/>
        </w:trPr>
        <w:tc>
          <w:tcPr>
            <w:tcW w:w="993" w:type="pct"/>
            <w:vMerge w:val="restart"/>
            <w:shd w:val="clear" w:color="auto" w:fill="auto"/>
            <w:noWrap/>
            <w:vAlign w:val="bottom"/>
            <w:hideMark/>
          </w:tcPr>
          <w:p w14:paraId="6BB57286" w14:textId="1E6B077A" w:rsidR="002133D6" w:rsidRPr="005A1F26" w:rsidRDefault="002133D6" w:rsidP="002133D6">
            <w:pPr>
              <w:spacing w:line="240" w:lineRule="auto"/>
              <w:rPr>
                <w:rFonts w:eastAsia="Times New Roman" w:cs="Times New Roman"/>
                <w:color w:val="000000"/>
                <w:sz w:val="15"/>
                <w:szCs w:val="15"/>
              </w:rPr>
            </w:pPr>
            <w:r>
              <w:rPr>
                <w:rFonts w:eastAsia="Times New Roman" w:cs="Times New Roman"/>
                <w:color w:val="000000"/>
                <w:sz w:val="15"/>
                <w:szCs w:val="15"/>
              </w:rPr>
              <w:t>Weight-for-age</w:t>
            </w:r>
          </w:p>
        </w:tc>
        <w:tc>
          <w:tcPr>
            <w:tcW w:w="1182" w:type="pct"/>
            <w:shd w:val="clear" w:color="auto" w:fill="auto"/>
            <w:noWrap/>
            <w:vAlign w:val="bottom"/>
            <w:hideMark/>
          </w:tcPr>
          <w:p w14:paraId="2AF77452" w14:textId="77777777" w:rsidR="002133D6" w:rsidRPr="005A1F26" w:rsidRDefault="002133D6" w:rsidP="002133D6">
            <w:pPr>
              <w:spacing w:line="240" w:lineRule="auto"/>
              <w:rPr>
                <w:rFonts w:eastAsia="Times New Roman" w:cs="Times New Roman"/>
                <w:color w:val="000000"/>
                <w:sz w:val="15"/>
                <w:szCs w:val="15"/>
              </w:rPr>
            </w:pPr>
            <w:r w:rsidRPr="005A1F26">
              <w:rPr>
                <w:rFonts w:eastAsia="Times New Roman" w:cs="Times New Roman"/>
                <w:color w:val="000000"/>
                <w:sz w:val="15"/>
                <w:szCs w:val="15"/>
              </w:rPr>
              <w:t>z-score</w:t>
            </w:r>
          </w:p>
        </w:tc>
        <w:tc>
          <w:tcPr>
            <w:tcW w:w="668" w:type="pct"/>
            <w:shd w:val="clear" w:color="auto" w:fill="auto"/>
            <w:noWrap/>
            <w:vAlign w:val="bottom"/>
          </w:tcPr>
          <w:p w14:paraId="72362828" w14:textId="260F0D08"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-0.5 (-1.8,0.2)</w:t>
            </w:r>
          </w:p>
        </w:tc>
        <w:tc>
          <w:tcPr>
            <w:tcW w:w="711" w:type="pct"/>
            <w:shd w:val="clear" w:color="auto" w:fill="auto"/>
            <w:noWrap/>
            <w:vAlign w:val="bottom"/>
          </w:tcPr>
          <w:p w14:paraId="22AF737B" w14:textId="2A73A05C"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-1.1 (-2,-0.2)</w:t>
            </w:r>
          </w:p>
        </w:tc>
        <w:tc>
          <w:tcPr>
            <w:tcW w:w="668" w:type="pct"/>
            <w:shd w:val="clear" w:color="auto" w:fill="auto"/>
            <w:noWrap/>
            <w:vAlign w:val="bottom"/>
          </w:tcPr>
          <w:p w14:paraId="3FEDED5B" w14:textId="30DBA298"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-0.6 (-1.6,0.4)</w:t>
            </w:r>
          </w:p>
        </w:tc>
        <w:tc>
          <w:tcPr>
            <w:tcW w:w="778" w:type="pct"/>
            <w:shd w:val="clear" w:color="auto" w:fill="auto"/>
            <w:noWrap/>
            <w:vAlign w:val="bottom"/>
          </w:tcPr>
          <w:p w14:paraId="25B79453" w14:textId="74F96B65"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-1.7 (-2,0.2)</w:t>
            </w:r>
          </w:p>
        </w:tc>
      </w:tr>
      <w:tr w:rsidR="002133D6" w:rsidRPr="005A1F26" w14:paraId="729A8A14" w14:textId="77777777" w:rsidTr="00C41C54">
        <w:trPr>
          <w:trHeight w:val="20"/>
        </w:trPr>
        <w:tc>
          <w:tcPr>
            <w:tcW w:w="993" w:type="pct"/>
            <w:vMerge/>
            <w:vAlign w:val="center"/>
            <w:hideMark/>
          </w:tcPr>
          <w:p w14:paraId="45775CC1" w14:textId="77777777" w:rsidR="002133D6" w:rsidRPr="005A1F26" w:rsidRDefault="002133D6" w:rsidP="002133D6">
            <w:pPr>
              <w:spacing w:line="240" w:lineRule="auto"/>
              <w:rPr>
                <w:rFonts w:eastAsia="Times New Roman" w:cs="Times New Roman"/>
                <w:color w:val="000000"/>
                <w:sz w:val="15"/>
                <w:szCs w:val="15"/>
              </w:rPr>
            </w:pPr>
          </w:p>
        </w:tc>
        <w:tc>
          <w:tcPr>
            <w:tcW w:w="1182" w:type="pct"/>
            <w:shd w:val="clear" w:color="auto" w:fill="auto"/>
            <w:noWrap/>
            <w:vAlign w:val="bottom"/>
            <w:hideMark/>
          </w:tcPr>
          <w:p w14:paraId="0F2E44D6" w14:textId="77777777" w:rsidR="002133D6" w:rsidRPr="005A1F26" w:rsidRDefault="002133D6" w:rsidP="002133D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tcPr>
          <w:p w14:paraId="7D138EB8" w14:textId="1F99FB27"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6 (19)</w:t>
            </w:r>
          </w:p>
        </w:tc>
        <w:tc>
          <w:tcPr>
            <w:tcW w:w="711" w:type="pct"/>
            <w:shd w:val="clear" w:color="auto" w:fill="auto"/>
            <w:noWrap/>
            <w:vAlign w:val="bottom"/>
          </w:tcPr>
          <w:p w14:paraId="725725E5" w14:textId="7144CB93"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7 (11)</w:t>
            </w:r>
          </w:p>
        </w:tc>
        <w:tc>
          <w:tcPr>
            <w:tcW w:w="668" w:type="pct"/>
            <w:shd w:val="clear" w:color="auto" w:fill="auto"/>
            <w:noWrap/>
            <w:vAlign w:val="bottom"/>
          </w:tcPr>
          <w:p w14:paraId="1455C88A" w14:textId="7742C062"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18 (11)</w:t>
            </w:r>
          </w:p>
        </w:tc>
        <w:tc>
          <w:tcPr>
            <w:tcW w:w="778" w:type="pct"/>
            <w:shd w:val="clear" w:color="auto" w:fill="auto"/>
            <w:noWrap/>
            <w:vAlign w:val="bottom"/>
          </w:tcPr>
          <w:p w14:paraId="39FB23D6" w14:textId="56DB64B7"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24 (71)</w:t>
            </w:r>
          </w:p>
        </w:tc>
      </w:tr>
      <w:tr w:rsidR="008562E7" w:rsidRPr="005A1F26" w14:paraId="07ABDFAF" w14:textId="77777777" w:rsidTr="00790874">
        <w:trPr>
          <w:trHeight w:val="20"/>
        </w:trPr>
        <w:tc>
          <w:tcPr>
            <w:tcW w:w="993" w:type="pct"/>
            <w:vMerge w:val="restart"/>
            <w:shd w:val="clear" w:color="auto" w:fill="auto"/>
            <w:noWrap/>
            <w:vAlign w:val="bottom"/>
            <w:hideMark/>
          </w:tcPr>
          <w:p w14:paraId="2DB00A17" w14:textId="77BC6268" w:rsidR="008562E7"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BCG vaccination</w:t>
            </w:r>
          </w:p>
        </w:tc>
        <w:tc>
          <w:tcPr>
            <w:tcW w:w="1182" w:type="pct"/>
            <w:shd w:val="clear" w:color="auto" w:fill="auto"/>
            <w:noWrap/>
            <w:vAlign w:val="bottom"/>
            <w:hideMark/>
          </w:tcPr>
          <w:p w14:paraId="557FF2B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Evidence of BCG vaccination</w:t>
            </w:r>
          </w:p>
        </w:tc>
        <w:tc>
          <w:tcPr>
            <w:tcW w:w="668" w:type="pct"/>
            <w:shd w:val="clear" w:color="auto" w:fill="auto"/>
            <w:noWrap/>
            <w:vAlign w:val="bottom"/>
            <w:hideMark/>
          </w:tcPr>
          <w:p w14:paraId="288E3E1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(87)</w:t>
            </w:r>
          </w:p>
        </w:tc>
        <w:tc>
          <w:tcPr>
            <w:tcW w:w="711" w:type="pct"/>
            <w:shd w:val="clear" w:color="auto" w:fill="auto"/>
            <w:noWrap/>
            <w:vAlign w:val="bottom"/>
            <w:hideMark/>
          </w:tcPr>
          <w:p w14:paraId="73F04D9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63 (97)</w:t>
            </w:r>
          </w:p>
        </w:tc>
        <w:tc>
          <w:tcPr>
            <w:tcW w:w="668" w:type="pct"/>
            <w:shd w:val="clear" w:color="auto" w:fill="auto"/>
            <w:noWrap/>
            <w:vAlign w:val="bottom"/>
            <w:hideMark/>
          </w:tcPr>
          <w:p w14:paraId="64DCBEBE"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162 (95)</w:t>
            </w:r>
          </w:p>
        </w:tc>
        <w:tc>
          <w:tcPr>
            <w:tcW w:w="778" w:type="pct"/>
            <w:shd w:val="clear" w:color="auto" w:fill="auto"/>
            <w:noWrap/>
            <w:vAlign w:val="bottom"/>
            <w:hideMark/>
          </w:tcPr>
          <w:p w14:paraId="038E5DA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33 (97)</w:t>
            </w:r>
          </w:p>
        </w:tc>
      </w:tr>
      <w:tr w:rsidR="008562E7" w:rsidRPr="005A1F26" w14:paraId="0499927A" w14:textId="77777777" w:rsidTr="00790874">
        <w:trPr>
          <w:trHeight w:val="20"/>
        </w:trPr>
        <w:tc>
          <w:tcPr>
            <w:tcW w:w="993" w:type="pct"/>
            <w:vMerge/>
            <w:vAlign w:val="center"/>
            <w:hideMark/>
          </w:tcPr>
          <w:p w14:paraId="67B0F465"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0A9CACE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evidence of BCG vaccination</w:t>
            </w:r>
          </w:p>
        </w:tc>
        <w:tc>
          <w:tcPr>
            <w:tcW w:w="668" w:type="pct"/>
            <w:shd w:val="clear" w:color="auto" w:fill="auto"/>
            <w:noWrap/>
            <w:vAlign w:val="bottom"/>
            <w:hideMark/>
          </w:tcPr>
          <w:p w14:paraId="37A19DB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(13)</w:t>
            </w:r>
          </w:p>
        </w:tc>
        <w:tc>
          <w:tcPr>
            <w:tcW w:w="711" w:type="pct"/>
            <w:shd w:val="clear" w:color="auto" w:fill="auto"/>
            <w:noWrap/>
            <w:vAlign w:val="bottom"/>
            <w:hideMark/>
          </w:tcPr>
          <w:p w14:paraId="4E2D3F9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(3)</w:t>
            </w:r>
          </w:p>
        </w:tc>
        <w:tc>
          <w:tcPr>
            <w:tcW w:w="668" w:type="pct"/>
            <w:shd w:val="clear" w:color="auto" w:fill="auto"/>
            <w:noWrap/>
            <w:vAlign w:val="bottom"/>
            <w:hideMark/>
          </w:tcPr>
          <w:p w14:paraId="38EE4FB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(5)</w:t>
            </w:r>
          </w:p>
        </w:tc>
        <w:tc>
          <w:tcPr>
            <w:tcW w:w="778" w:type="pct"/>
            <w:shd w:val="clear" w:color="auto" w:fill="auto"/>
            <w:noWrap/>
            <w:vAlign w:val="bottom"/>
            <w:hideMark/>
          </w:tcPr>
          <w:p w14:paraId="2974E59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(3)</w:t>
            </w:r>
          </w:p>
        </w:tc>
      </w:tr>
      <w:tr w:rsidR="008562E7" w:rsidRPr="005A1F26" w14:paraId="470AAC2A" w14:textId="77777777" w:rsidTr="00790874">
        <w:trPr>
          <w:trHeight w:val="20"/>
        </w:trPr>
        <w:tc>
          <w:tcPr>
            <w:tcW w:w="993" w:type="pct"/>
            <w:vMerge/>
            <w:vAlign w:val="center"/>
            <w:hideMark/>
          </w:tcPr>
          <w:p w14:paraId="12950F04"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7B6DC4D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3D26969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0C6C418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301A98A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075E485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1A71B656" w14:textId="77777777" w:rsidTr="00790874">
        <w:trPr>
          <w:trHeight w:val="20"/>
        </w:trPr>
        <w:tc>
          <w:tcPr>
            <w:tcW w:w="993" w:type="pct"/>
            <w:vMerge w:val="restart"/>
            <w:shd w:val="clear" w:color="auto" w:fill="auto"/>
            <w:noWrap/>
            <w:vAlign w:val="bottom"/>
            <w:hideMark/>
          </w:tcPr>
          <w:p w14:paraId="7F7BB0AE" w14:textId="7596734E" w:rsidR="008562E7"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HIV status</w:t>
            </w:r>
          </w:p>
        </w:tc>
        <w:tc>
          <w:tcPr>
            <w:tcW w:w="1182" w:type="pct"/>
            <w:shd w:val="clear" w:color="auto" w:fill="auto"/>
            <w:noWrap/>
            <w:vAlign w:val="bottom"/>
            <w:hideMark/>
          </w:tcPr>
          <w:p w14:paraId="4735F2DB"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HIV-positive</w:t>
            </w:r>
          </w:p>
        </w:tc>
        <w:tc>
          <w:tcPr>
            <w:tcW w:w="668" w:type="pct"/>
            <w:shd w:val="clear" w:color="auto" w:fill="auto"/>
            <w:noWrap/>
            <w:vAlign w:val="bottom"/>
            <w:hideMark/>
          </w:tcPr>
          <w:p w14:paraId="7BB287E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(23)</w:t>
            </w:r>
          </w:p>
        </w:tc>
        <w:tc>
          <w:tcPr>
            <w:tcW w:w="711" w:type="pct"/>
            <w:shd w:val="clear" w:color="auto" w:fill="auto"/>
            <w:noWrap/>
            <w:vAlign w:val="bottom"/>
            <w:hideMark/>
          </w:tcPr>
          <w:p w14:paraId="0B14D30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 (37)</w:t>
            </w:r>
          </w:p>
        </w:tc>
        <w:tc>
          <w:tcPr>
            <w:tcW w:w="668" w:type="pct"/>
            <w:shd w:val="clear" w:color="auto" w:fill="auto"/>
            <w:noWrap/>
            <w:vAlign w:val="bottom"/>
            <w:hideMark/>
          </w:tcPr>
          <w:p w14:paraId="38EFB3CA"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33 (19)</w:t>
            </w:r>
          </w:p>
        </w:tc>
        <w:tc>
          <w:tcPr>
            <w:tcW w:w="778" w:type="pct"/>
            <w:shd w:val="clear" w:color="auto" w:fill="auto"/>
            <w:noWrap/>
            <w:vAlign w:val="bottom"/>
            <w:hideMark/>
          </w:tcPr>
          <w:p w14:paraId="5ED131D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(26)</w:t>
            </w:r>
          </w:p>
        </w:tc>
      </w:tr>
      <w:tr w:rsidR="008562E7" w:rsidRPr="005A1F26" w14:paraId="672A72D3" w14:textId="77777777" w:rsidTr="00790874">
        <w:trPr>
          <w:trHeight w:val="20"/>
        </w:trPr>
        <w:tc>
          <w:tcPr>
            <w:tcW w:w="993" w:type="pct"/>
            <w:vMerge/>
            <w:vAlign w:val="center"/>
            <w:hideMark/>
          </w:tcPr>
          <w:p w14:paraId="176CC1AF"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424F122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HIV-negative</w:t>
            </w:r>
          </w:p>
        </w:tc>
        <w:tc>
          <w:tcPr>
            <w:tcW w:w="668" w:type="pct"/>
            <w:shd w:val="clear" w:color="auto" w:fill="auto"/>
            <w:noWrap/>
            <w:vAlign w:val="bottom"/>
            <w:hideMark/>
          </w:tcPr>
          <w:p w14:paraId="6E77D86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 (71)</w:t>
            </w:r>
          </w:p>
        </w:tc>
        <w:tc>
          <w:tcPr>
            <w:tcW w:w="711" w:type="pct"/>
            <w:shd w:val="clear" w:color="auto" w:fill="auto"/>
            <w:noWrap/>
            <w:vAlign w:val="bottom"/>
            <w:hideMark/>
          </w:tcPr>
          <w:p w14:paraId="06B6B64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40 (62)</w:t>
            </w:r>
          </w:p>
        </w:tc>
        <w:tc>
          <w:tcPr>
            <w:tcW w:w="668" w:type="pct"/>
            <w:shd w:val="clear" w:color="auto" w:fill="auto"/>
            <w:noWrap/>
            <w:vAlign w:val="bottom"/>
            <w:hideMark/>
          </w:tcPr>
          <w:p w14:paraId="2A7B6BD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136 (80)</w:t>
            </w:r>
          </w:p>
        </w:tc>
        <w:tc>
          <w:tcPr>
            <w:tcW w:w="778" w:type="pct"/>
            <w:shd w:val="clear" w:color="auto" w:fill="auto"/>
            <w:noWrap/>
            <w:vAlign w:val="bottom"/>
            <w:hideMark/>
          </w:tcPr>
          <w:p w14:paraId="5BE47A0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25 (74)</w:t>
            </w:r>
          </w:p>
        </w:tc>
      </w:tr>
      <w:tr w:rsidR="008562E7" w:rsidRPr="005A1F26" w14:paraId="5CD9353A" w14:textId="77777777" w:rsidTr="00790874">
        <w:trPr>
          <w:trHeight w:val="20"/>
        </w:trPr>
        <w:tc>
          <w:tcPr>
            <w:tcW w:w="993" w:type="pct"/>
            <w:vMerge/>
            <w:vAlign w:val="center"/>
            <w:hideMark/>
          </w:tcPr>
          <w:p w14:paraId="6283F466"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7B43CE8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735743AB"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(6)</w:t>
            </w:r>
          </w:p>
        </w:tc>
        <w:tc>
          <w:tcPr>
            <w:tcW w:w="711" w:type="pct"/>
            <w:shd w:val="clear" w:color="auto" w:fill="auto"/>
            <w:noWrap/>
            <w:vAlign w:val="bottom"/>
            <w:hideMark/>
          </w:tcPr>
          <w:p w14:paraId="75CBF88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w:t>
            </w:r>
          </w:p>
        </w:tc>
        <w:tc>
          <w:tcPr>
            <w:tcW w:w="668" w:type="pct"/>
            <w:shd w:val="clear" w:color="auto" w:fill="auto"/>
            <w:noWrap/>
            <w:vAlign w:val="bottom"/>
            <w:hideMark/>
          </w:tcPr>
          <w:p w14:paraId="2D09FAD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778" w:type="pct"/>
            <w:shd w:val="clear" w:color="auto" w:fill="auto"/>
            <w:noWrap/>
            <w:vAlign w:val="bottom"/>
            <w:hideMark/>
          </w:tcPr>
          <w:p w14:paraId="72E8823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203B97D7" w14:textId="77777777" w:rsidTr="00790874">
        <w:trPr>
          <w:trHeight w:val="20"/>
        </w:trPr>
        <w:tc>
          <w:tcPr>
            <w:tcW w:w="993" w:type="pct"/>
            <w:vMerge w:val="restart"/>
            <w:shd w:val="clear" w:color="auto" w:fill="auto"/>
            <w:noWrap/>
            <w:vAlign w:val="bottom"/>
            <w:hideMark/>
          </w:tcPr>
          <w:p w14:paraId="13DBCE9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duration</w:t>
            </w:r>
          </w:p>
        </w:tc>
        <w:tc>
          <w:tcPr>
            <w:tcW w:w="1182" w:type="pct"/>
            <w:shd w:val="clear" w:color="auto" w:fill="auto"/>
            <w:noWrap/>
            <w:vAlign w:val="bottom"/>
            <w:hideMark/>
          </w:tcPr>
          <w:p w14:paraId="7291F6A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cough</w:t>
            </w:r>
          </w:p>
        </w:tc>
        <w:tc>
          <w:tcPr>
            <w:tcW w:w="668" w:type="pct"/>
            <w:shd w:val="clear" w:color="auto" w:fill="auto"/>
            <w:noWrap/>
            <w:vAlign w:val="bottom"/>
            <w:hideMark/>
          </w:tcPr>
          <w:p w14:paraId="64B08FE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(16)</w:t>
            </w:r>
          </w:p>
        </w:tc>
        <w:tc>
          <w:tcPr>
            <w:tcW w:w="711" w:type="pct"/>
            <w:shd w:val="clear" w:color="auto" w:fill="auto"/>
            <w:noWrap/>
            <w:vAlign w:val="bottom"/>
            <w:hideMark/>
          </w:tcPr>
          <w:p w14:paraId="648C868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(3)</w:t>
            </w:r>
          </w:p>
        </w:tc>
        <w:tc>
          <w:tcPr>
            <w:tcW w:w="668" w:type="pct"/>
            <w:shd w:val="clear" w:color="auto" w:fill="auto"/>
            <w:noWrap/>
            <w:vAlign w:val="bottom"/>
            <w:hideMark/>
          </w:tcPr>
          <w:p w14:paraId="7E11B01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(9)</w:t>
            </w:r>
          </w:p>
        </w:tc>
        <w:tc>
          <w:tcPr>
            <w:tcW w:w="778" w:type="pct"/>
            <w:shd w:val="clear" w:color="auto" w:fill="auto"/>
            <w:noWrap/>
            <w:vAlign w:val="bottom"/>
            <w:hideMark/>
          </w:tcPr>
          <w:p w14:paraId="079CAA3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(6)</w:t>
            </w:r>
          </w:p>
        </w:tc>
      </w:tr>
      <w:tr w:rsidR="008562E7" w:rsidRPr="005A1F26" w14:paraId="348B48AA" w14:textId="77777777" w:rsidTr="00790874">
        <w:trPr>
          <w:trHeight w:val="20"/>
        </w:trPr>
        <w:tc>
          <w:tcPr>
            <w:tcW w:w="993" w:type="pct"/>
            <w:vMerge/>
            <w:vAlign w:val="center"/>
            <w:hideMark/>
          </w:tcPr>
          <w:p w14:paraId="293CD6FE"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1E10977B"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0-13 days</w:t>
            </w:r>
          </w:p>
        </w:tc>
        <w:tc>
          <w:tcPr>
            <w:tcW w:w="668" w:type="pct"/>
            <w:shd w:val="clear" w:color="auto" w:fill="auto"/>
            <w:noWrap/>
            <w:vAlign w:val="bottom"/>
            <w:hideMark/>
          </w:tcPr>
          <w:p w14:paraId="7D900EEA"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(3)</w:t>
            </w:r>
          </w:p>
        </w:tc>
        <w:tc>
          <w:tcPr>
            <w:tcW w:w="711" w:type="pct"/>
            <w:shd w:val="clear" w:color="auto" w:fill="auto"/>
            <w:noWrap/>
            <w:vAlign w:val="bottom"/>
            <w:hideMark/>
          </w:tcPr>
          <w:p w14:paraId="1A9920EB"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(11)</w:t>
            </w:r>
          </w:p>
        </w:tc>
        <w:tc>
          <w:tcPr>
            <w:tcW w:w="668" w:type="pct"/>
            <w:shd w:val="clear" w:color="auto" w:fill="auto"/>
            <w:noWrap/>
            <w:vAlign w:val="bottom"/>
            <w:hideMark/>
          </w:tcPr>
          <w:p w14:paraId="7F909F3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(10)</w:t>
            </w:r>
          </w:p>
        </w:tc>
        <w:tc>
          <w:tcPr>
            <w:tcW w:w="778" w:type="pct"/>
            <w:shd w:val="clear" w:color="auto" w:fill="auto"/>
            <w:noWrap/>
            <w:vAlign w:val="bottom"/>
            <w:hideMark/>
          </w:tcPr>
          <w:p w14:paraId="6A395553"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(12)</w:t>
            </w:r>
          </w:p>
        </w:tc>
      </w:tr>
      <w:tr w:rsidR="008562E7" w:rsidRPr="005A1F26" w14:paraId="64E45388" w14:textId="77777777" w:rsidTr="00790874">
        <w:trPr>
          <w:trHeight w:val="20"/>
        </w:trPr>
        <w:tc>
          <w:tcPr>
            <w:tcW w:w="993" w:type="pct"/>
            <w:vMerge/>
            <w:vAlign w:val="center"/>
            <w:hideMark/>
          </w:tcPr>
          <w:p w14:paraId="5E6F70BB"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7444A10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14-20 days</w:t>
            </w:r>
          </w:p>
        </w:tc>
        <w:tc>
          <w:tcPr>
            <w:tcW w:w="668" w:type="pct"/>
            <w:shd w:val="clear" w:color="auto" w:fill="auto"/>
            <w:noWrap/>
            <w:vAlign w:val="bottom"/>
            <w:hideMark/>
          </w:tcPr>
          <w:p w14:paraId="07E192D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(6)</w:t>
            </w:r>
          </w:p>
        </w:tc>
        <w:tc>
          <w:tcPr>
            <w:tcW w:w="711" w:type="pct"/>
            <w:shd w:val="clear" w:color="auto" w:fill="auto"/>
            <w:noWrap/>
            <w:vAlign w:val="bottom"/>
            <w:hideMark/>
          </w:tcPr>
          <w:p w14:paraId="73CBC02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(11)</w:t>
            </w:r>
          </w:p>
        </w:tc>
        <w:tc>
          <w:tcPr>
            <w:tcW w:w="668" w:type="pct"/>
            <w:shd w:val="clear" w:color="auto" w:fill="auto"/>
            <w:noWrap/>
            <w:vAlign w:val="bottom"/>
            <w:hideMark/>
          </w:tcPr>
          <w:p w14:paraId="6A98C91A"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(6)</w:t>
            </w:r>
          </w:p>
        </w:tc>
        <w:tc>
          <w:tcPr>
            <w:tcW w:w="778" w:type="pct"/>
            <w:shd w:val="clear" w:color="auto" w:fill="auto"/>
            <w:noWrap/>
            <w:vAlign w:val="bottom"/>
            <w:hideMark/>
          </w:tcPr>
          <w:p w14:paraId="0267D85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(9)</w:t>
            </w:r>
          </w:p>
        </w:tc>
      </w:tr>
      <w:tr w:rsidR="008562E7" w:rsidRPr="005A1F26" w14:paraId="672E9C6E" w14:textId="77777777" w:rsidTr="00790874">
        <w:trPr>
          <w:trHeight w:val="20"/>
        </w:trPr>
        <w:tc>
          <w:tcPr>
            <w:tcW w:w="993" w:type="pct"/>
            <w:vMerge/>
            <w:vAlign w:val="center"/>
            <w:hideMark/>
          </w:tcPr>
          <w:p w14:paraId="266569E4"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1B9C265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21-27 days</w:t>
            </w:r>
          </w:p>
        </w:tc>
        <w:tc>
          <w:tcPr>
            <w:tcW w:w="668" w:type="pct"/>
            <w:shd w:val="clear" w:color="auto" w:fill="auto"/>
            <w:noWrap/>
            <w:vAlign w:val="bottom"/>
            <w:hideMark/>
          </w:tcPr>
          <w:p w14:paraId="5078DC7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(10)</w:t>
            </w:r>
          </w:p>
        </w:tc>
        <w:tc>
          <w:tcPr>
            <w:tcW w:w="711" w:type="pct"/>
            <w:shd w:val="clear" w:color="auto" w:fill="auto"/>
            <w:noWrap/>
            <w:vAlign w:val="bottom"/>
            <w:hideMark/>
          </w:tcPr>
          <w:p w14:paraId="47AF4FF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w:t>
            </w:r>
          </w:p>
        </w:tc>
        <w:tc>
          <w:tcPr>
            <w:tcW w:w="668" w:type="pct"/>
            <w:shd w:val="clear" w:color="auto" w:fill="auto"/>
            <w:noWrap/>
            <w:vAlign w:val="bottom"/>
            <w:hideMark/>
          </w:tcPr>
          <w:p w14:paraId="2B9ADB0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(2)</w:t>
            </w:r>
          </w:p>
        </w:tc>
        <w:tc>
          <w:tcPr>
            <w:tcW w:w="778" w:type="pct"/>
            <w:shd w:val="clear" w:color="auto" w:fill="auto"/>
            <w:noWrap/>
            <w:vAlign w:val="bottom"/>
            <w:hideMark/>
          </w:tcPr>
          <w:p w14:paraId="6ED11C1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7048607E" w14:textId="77777777" w:rsidTr="00790874">
        <w:trPr>
          <w:trHeight w:val="20"/>
        </w:trPr>
        <w:tc>
          <w:tcPr>
            <w:tcW w:w="993" w:type="pct"/>
            <w:vMerge/>
            <w:vAlign w:val="center"/>
            <w:hideMark/>
          </w:tcPr>
          <w:p w14:paraId="0234034D"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206F648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&gt;27 days</w:t>
            </w:r>
          </w:p>
        </w:tc>
        <w:tc>
          <w:tcPr>
            <w:tcW w:w="668" w:type="pct"/>
            <w:shd w:val="clear" w:color="auto" w:fill="auto"/>
            <w:noWrap/>
            <w:vAlign w:val="bottom"/>
            <w:hideMark/>
          </w:tcPr>
          <w:p w14:paraId="6C7195A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(65)</w:t>
            </w:r>
          </w:p>
        </w:tc>
        <w:tc>
          <w:tcPr>
            <w:tcW w:w="711" w:type="pct"/>
            <w:shd w:val="clear" w:color="auto" w:fill="auto"/>
            <w:noWrap/>
            <w:vAlign w:val="bottom"/>
            <w:hideMark/>
          </w:tcPr>
          <w:p w14:paraId="5C86C7A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48 (74)</w:t>
            </w:r>
          </w:p>
        </w:tc>
        <w:tc>
          <w:tcPr>
            <w:tcW w:w="668" w:type="pct"/>
            <w:shd w:val="clear" w:color="auto" w:fill="auto"/>
            <w:noWrap/>
            <w:vAlign w:val="bottom"/>
            <w:hideMark/>
          </w:tcPr>
          <w:p w14:paraId="39A68DD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120 (71)</w:t>
            </w:r>
          </w:p>
        </w:tc>
        <w:tc>
          <w:tcPr>
            <w:tcW w:w="778" w:type="pct"/>
            <w:shd w:val="clear" w:color="auto" w:fill="auto"/>
            <w:noWrap/>
            <w:vAlign w:val="bottom"/>
            <w:hideMark/>
          </w:tcPr>
          <w:p w14:paraId="459B423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 (71)</w:t>
            </w:r>
          </w:p>
        </w:tc>
      </w:tr>
      <w:tr w:rsidR="008562E7" w:rsidRPr="005A1F26" w14:paraId="36A4B2E4" w14:textId="77777777" w:rsidTr="00790874">
        <w:trPr>
          <w:trHeight w:val="20"/>
        </w:trPr>
        <w:tc>
          <w:tcPr>
            <w:tcW w:w="993" w:type="pct"/>
            <w:vMerge/>
            <w:vAlign w:val="center"/>
            <w:hideMark/>
          </w:tcPr>
          <w:p w14:paraId="23AAAF2C"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660EE5F3"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6498999B"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4D49B29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1F55182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w:t>
            </w:r>
          </w:p>
        </w:tc>
        <w:tc>
          <w:tcPr>
            <w:tcW w:w="778" w:type="pct"/>
            <w:shd w:val="clear" w:color="auto" w:fill="auto"/>
            <w:noWrap/>
            <w:vAlign w:val="bottom"/>
            <w:hideMark/>
          </w:tcPr>
          <w:p w14:paraId="1E8D87F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(3)</w:t>
            </w:r>
          </w:p>
        </w:tc>
      </w:tr>
      <w:tr w:rsidR="008562E7" w:rsidRPr="005A1F26" w14:paraId="5F3E8C32" w14:textId="77777777" w:rsidTr="00790874">
        <w:trPr>
          <w:trHeight w:val="20"/>
        </w:trPr>
        <w:tc>
          <w:tcPr>
            <w:tcW w:w="993" w:type="pct"/>
            <w:vMerge w:val="restart"/>
            <w:shd w:val="clear" w:color="auto" w:fill="auto"/>
            <w:noWrap/>
            <w:vAlign w:val="bottom"/>
            <w:hideMark/>
          </w:tcPr>
          <w:p w14:paraId="676FB136" w14:textId="28030EC1"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w:t>
            </w:r>
          </w:p>
        </w:tc>
        <w:tc>
          <w:tcPr>
            <w:tcW w:w="1182" w:type="pct"/>
            <w:shd w:val="clear" w:color="auto" w:fill="auto"/>
            <w:noWrap/>
            <w:vAlign w:val="bottom"/>
            <w:hideMark/>
          </w:tcPr>
          <w:p w14:paraId="42EE6365" w14:textId="46921CC4"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present</w:t>
            </w:r>
          </w:p>
        </w:tc>
        <w:tc>
          <w:tcPr>
            <w:tcW w:w="668" w:type="pct"/>
            <w:shd w:val="clear" w:color="auto" w:fill="auto"/>
            <w:noWrap/>
            <w:vAlign w:val="bottom"/>
            <w:hideMark/>
          </w:tcPr>
          <w:p w14:paraId="4E68006B"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25 (81)</w:t>
            </w:r>
          </w:p>
        </w:tc>
        <w:tc>
          <w:tcPr>
            <w:tcW w:w="711" w:type="pct"/>
            <w:shd w:val="clear" w:color="auto" w:fill="auto"/>
            <w:noWrap/>
            <w:vAlign w:val="bottom"/>
            <w:hideMark/>
          </w:tcPr>
          <w:p w14:paraId="06E4E3D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56 (86)</w:t>
            </w:r>
          </w:p>
        </w:tc>
        <w:tc>
          <w:tcPr>
            <w:tcW w:w="668" w:type="pct"/>
            <w:shd w:val="clear" w:color="auto" w:fill="auto"/>
            <w:noWrap/>
            <w:vAlign w:val="bottom"/>
            <w:hideMark/>
          </w:tcPr>
          <w:p w14:paraId="16054FDA"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134 (79)</w:t>
            </w:r>
          </w:p>
        </w:tc>
        <w:tc>
          <w:tcPr>
            <w:tcW w:w="778" w:type="pct"/>
            <w:shd w:val="clear" w:color="auto" w:fill="auto"/>
            <w:noWrap/>
            <w:vAlign w:val="bottom"/>
            <w:hideMark/>
          </w:tcPr>
          <w:p w14:paraId="64D5202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(79)</w:t>
            </w:r>
          </w:p>
        </w:tc>
      </w:tr>
      <w:tr w:rsidR="008562E7" w:rsidRPr="005A1F26" w14:paraId="7C6CF7D0" w14:textId="77777777" w:rsidTr="00790874">
        <w:trPr>
          <w:trHeight w:val="20"/>
        </w:trPr>
        <w:tc>
          <w:tcPr>
            <w:tcW w:w="993" w:type="pct"/>
            <w:vMerge/>
            <w:vAlign w:val="center"/>
            <w:hideMark/>
          </w:tcPr>
          <w:p w14:paraId="7D953DD1"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61716B17" w14:textId="69B7E33C"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not present</w:t>
            </w:r>
          </w:p>
        </w:tc>
        <w:tc>
          <w:tcPr>
            <w:tcW w:w="668" w:type="pct"/>
            <w:shd w:val="clear" w:color="auto" w:fill="auto"/>
            <w:noWrap/>
            <w:vAlign w:val="bottom"/>
            <w:hideMark/>
          </w:tcPr>
          <w:p w14:paraId="57264E6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(19)</w:t>
            </w:r>
          </w:p>
        </w:tc>
        <w:tc>
          <w:tcPr>
            <w:tcW w:w="711" w:type="pct"/>
            <w:shd w:val="clear" w:color="auto" w:fill="auto"/>
            <w:noWrap/>
            <w:vAlign w:val="bottom"/>
            <w:hideMark/>
          </w:tcPr>
          <w:p w14:paraId="739AF20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(14)</w:t>
            </w:r>
          </w:p>
        </w:tc>
        <w:tc>
          <w:tcPr>
            <w:tcW w:w="668" w:type="pct"/>
            <w:shd w:val="clear" w:color="auto" w:fill="auto"/>
            <w:noWrap/>
            <w:vAlign w:val="bottom"/>
            <w:hideMark/>
          </w:tcPr>
          <w:p w14:paraId="1A44C9B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33 (19)</w:t>
            </w:r>
          </w:p>
        </w:tc>
        <w:tc>
          <w:tcPr>
            <w:tcW w:w="778" w:type="pct"/>
            <w:shd w:val="clear" w:color="auto" w:fill="auto"/>
            <w:noWrap/>
            <w:vAlign w:val="bottom"/>
            <w:hideMark/>
          </w:tcPr>
          <w:p w14:paraId="5BFC62F3"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(18)</w:t>
            </w:r>
          </w:p>
        </w:tc>
      </w:tr>
      <w:tr w:rsidR="008562E7" w:rsidRPr="005A1F26" w14:paraId="68BDC2F8" w14:textId="77777777" w:rsidTr="00790874">
        <w:trPr>
          <w:trHeight w:val="20"/>
        </w:trPr>
        <w:tc>
          <w:tcPr>
            <w:tcW w:w="993" w:type="pct"/>
            <w:vMerge/>
            <w:vAlign w:val="center"/>
            <w:hideMark/>
          </w:tcPr>
          <w:p w14:paraId="7B6BEA35"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7604F8F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37D157AE"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751D909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0A40DDA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w:t>
            </w:r>
          </w:p>
        </w:tc>
        <w:tc>
          <w:tcPr>
            <w:tcW w:w="778" w:type="pct"/>
            <w:shd w:val="clear" w:color="auto" w:fill="auto"/>
            <w:noWrap/>
            <w:vAlign w:val="bottom"/>
            <w:hideMark/>
          </w:tcPr>
          <w:p w14:paraId="75841F9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(3)</w:t>
            </w:r>
          </w:p>
        </w:tc>
      </w:tr>
      <w:tr w:rsidR="008562E7" w:rsidRPr="005A1F26" w14:paraId="6EEFE261" w14:textId="77777777" w:rsidTr="00790874">
        <w:trPr>
          <w:trHeight w:val="20"/>
        </w:trPr>
        <w:tc>
          <w:tcPr>
            <w:tcW w:w="993" w:type="pct"/>
            <w:vMerge w:val="restart"/>
            <w:shd w:val="clear" w:color="auto" w:fill="auto"/>
            <w:noWrap/>
            <w:vAlign w:val="bottom"/>
            <w:hideMark/>
          </w:tcPr>
          <w:p w14:paraId="52ED848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duration</w:t>
            </w:r>
          </w:p>
        </w:tc>
        <w:tc>
          <w:tcPr>
            <w:tcW w:w="1182" w:type="pct"/>
            <w:shd w:val="clear" w:color="auto" w:fill="auto"/>
            <w:noWrap/>
            <w:vAlign w:val="bottom"/>
            <w:hideMark/>
          </w:tcPr>
          <w:p w14:paraId="7D02001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fever</w:t>
            </w:r>
          </w:p>
        </w:tc>
        <w:tc>
          <w:tcPr>
            <w:tcW w:w="668" w:type="pct"/>
            <w:shd w:val="clear" w:color="auto" w:fill="auto"/>
            <w:noWrap/>
            <w:vAlign w:val="bottom"/>
            <w:hideMark/>
          </w:tcPr>
          <w:p w14:paraId="50CB46E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(35)</w:t>
            </w:r>
          </w:p>
        </w:tc>
        <w:tc>
          <w:tcPr>
            <w:tcW w:w="711" w:type="pct"/>
            <w:shd w:val="clear" w:color="auto" w:fill="auto"/>
            <w:noWrap/>
            <w:vAlign w:val="bottom"/>
            <w:hideMark/>
          </w:tcPr>
          <w:p w14:paraId="216BFB3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26 (40)</w:t>
            </w:r>
          </w:p>
        </w:tc>
        <w:tc>
          <w:tcPr>
            <w:tcW w:w="668" w:type="pct"/>
            <w:shd w:val="clear" w:color="auto" w:fill="auto"/>
            <w:noWrap/>
            <w:vAlign w:val="bottom"/>
            <w:hideMark/>
          </w:tcPr>
          <w:p w14:paraId="4690302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74 (44)</w:t>
            </w:r>
          </w:p>
        </w:tc>
        <w:tc>
          <w:tcPr>
            <w:tcW w:w="778" w:type="pct"/>
            <w:shd w:val="clear" w:color="auto" w:fill="auto"/>
            <w:noWrap/>
            <w:vAlign w:val="bottom"/>
            <w:hideMark/>
          </w:tcPr>
          <w:p w14:paraId="249478E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(41)</w:t>
            </w:r>
          </w:p>
        </w:tc>
      </w:tr>
      <w:tr w:rsidR="008562E7" w:rsidRPr="005A1F26" w14:paraId="29EF6012" w14:textId="77777777" w:rsidTr="00790874">
        <w:trPr>
          <w:trHeight w:val="20"/>
        </w:trPr>
        <w:tc>
          <w:tcPr>
            <w:tcW w:w="993" w:type="pct"/>
            <w:vMerge/>
            <w:vAlign w:val="center"/>
            <w:hideMark/>
          </w:tcPr>
          <w:p w14:paraId="03CC8B9E"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5914E0E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0-13 days</w:t>
            </w:r>
          </w:p>
        </w:tc>
        <w:tc>
          <w:tcPr>
            <w:tcW w:w="668" w:type="pct"/>
            <w:shd w:val="clear" w:color="auto" w:fill="auto"/>
            <w:noWrap/>
            <w:vAlign w:val="bottom"/>
            <w:hideMark/>
          </w:tcPr>
          <w:p w14:paraId="1105A43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(23)</w:t>
            </w:r>
          </w:p>
        </w:tc>
        <w:tc>
          <w:tcPr>
            <w:tcW w:w="711" w:type="pct"/>
            <w:shd w:val="clear" w:color="auto" w:fill="auto"/>
            <w:noWrap/>
            <w:vAlign w:val="bottom"/>
            <w:hideMark/>
          </w:tcPr>
          <w:p w14:paraId="207A7E3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(26)</w:t>
            </w:r>
          </w:p>
        </w:tc>
        <w:tc>
          <w:tcPr>
            <w:tcW w:w="668" w:type="pct"/>
            <w:shd w:val="clear" w:color="auto" w:fill="auto"/>
            <w:noWrap/>
            <w:vAlign w:val="bottom"/>
            <w:hideMark/>
          </w:tcPr>
          <w:p w14:paraId="1648FDD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49 (29)</w:t>
            </w:r>
          </w:p>
        </w:tc>
        <w:tc>
          <w:tcPr>
            <w:tcW w:w="778" w:type="pct"/>
            <w:shd w:val="clear" w:color="auto" w:fill="auto"/>
            <w:noWrap/>
            <w:vAlign w:val="bottom"/>
            <w:hideMark/>
          </w:tcPr>
          <w:p w14:paraId="093DFBBE"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(21)</w:t>
            </w:r>
          </w:p>
        </w:tc>
      </w:tr>
      <w:tr w:rsidR="008562E7" w:rsidRPr="005A1F26" w14:paraId="4A8E4316" w14:textId="77777777" w:rsidTr="00790874">
        <w:trPr>
          <w:trHeight w:val="20"/>
        </w:trPr>
        <w:tc>
          <w:tcPr>
            <w:tcW w:w="993" w:type="pct"/>
            <w:vMerge/>
            <w:vAlign w:val="center"/>
            <w:hideMark/>
          </w:tcPr>
          <w:p w14:paraId="5F456748"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04981FB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14-20 days</w:t>
            </w:r>
          </w:p>
        </w:tc>
        <w:tc>
          <w:tcPr>
            <w:tcW w:w="668" w:type="pct"/>
            <w:shd w:val="clear" w:color="auto" w:fill="auto"/>
            <w:noWrap/>
            <w:vAlign w:val="bottom"/>
            <w:hideMark/>
          </w:tcPr>
          <w:p w14:paraId="5B05217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(23)</w:t>
            </w:r>
          </w:p>
        </w:tc>
        <w:tc>
          <w:tcPr>
            <w:tcW w:w="711" w:type="pct"/>
            <w:shd w:val="clear" w:color="auto" w:fill="auto"/>
            <w:noWrap/>
            <w:vAlign w:val="bottom"/>
            <w:hideMark/>
          </w:tcPr>
          <w:p w14:paraId="6EE1D3B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(25)</w:t>
            </w:r>
          </w:p>
        </w:tc>
        <w:tc>
          <w:tcPr>
            <w:tcW w:w="668" w:type="pct"/>
            <w:shd w:val="clear" w:color="auto" w:fill="auto"/>
            <w:noWrap/>
            <w:vAlign w:val="bottom"/>
            <w:hideMark/>
          </w:tcPr>
          <w:p w14:paraId="68839BC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26 (15)</w:t>
            </w:r>
          </w:p>
        </w:tc>
        <w:tc>
          <w:tcPr>
            <w:tcW w:w="778" w:type="pct"/>
            <w:shd w:val="clear" w:color="auto" w:fill="auto"/>
            <w:noWrap/>
            <w:vAlign w:val="bottom"/>
            <w:hideMark/>
          </w:tcPr>
          <w:p w14:paraId="1BFCC13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(15)</w:t>
            </w:r>
          </w:p>
        </w:tc>
      </w:tr>
      <w:tr w:rsidR="008562E7" w:rsidRPr="005A1F26" w14:paraId="0C3C9A0D" w14:textId="77777777" w:rsidTr="00790874">
        <w:trPr>
          <w:trHeight w:val="20"/>
        </w:trPr>
        <w:tc>
          <w:tcPr>
            <w:tcW w:w="993" w:type="pct"/>
            <w:vMerge/>
            <w:vAlign w:val="center"/>
            <w:hideMark/>
          </w:tcPr>
          <w:p w14:paraId="4EB07B7B"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637E0B6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21-27 days</w:t>
            </w:r>
          </w:p>
        </w:tc>
        <w:tc>
          <w:tcPr>
            <w:tcW w:w="668" w:type="pct"/>
            <w:shd w:val="clear" w:color="auto" w:fill="auto"/>
            <w:noWrap/>
            <w:vAlign w:val="bottom"/>
            <w:hideMark/>
          </w:tcPr>
          <w:p w14:paraId="75875F1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(13)</w:t>
            </w:r>
          </w:p>
        </w:tc>
        <w:tc>
          <w:tcPr>
            <w:tcW w:w="711" w:type="pct"/>
            <w:shd w:val="clear" w:color="auto" w:fill="auto"/>
            <w:noWrap/>
            <w:vAlign w:val="bottom"/>
            <w:hideMark/>
          </w:tcPr>
          <w:p w14:paraId="6557701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(3)</w:t>
            </w:r>
          </w:p>
        </w:tc>
        <w:tc>
          <w:tcPr>
            <w:tcW w:w="668" w:type="pct"/>
            <w:shd w:val="clear" w:color="auto" w:fill="auto"/>
            <w:noWrap/>
            <w:vAlign w:val="bottom"/>
            <w:hideMark/>
          </w:tcPr>
          <w:p w14:paraId="6674C71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(4)</w:t>
            </w:r>
          </w:p>
        </w:tc>
        <w:tc>
          <w:tcPr>
            <w:tcW w:w="778" w:type="pct"/>
            <w:shd w:val="clear" w:color="auto" w:fill="auto"/>
            <w:noWrap/>
            <w:vAlign w:val="bottom"/>
            <w:hideMark/>
          </w:tcPr>
          <w:p w14:paraId="2906FDA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(6)</w:t>
            </w:r>
          </w:p>
        </w:tc>
      </w:tr>
      <w:tr w:rsidR="008562E7" w:rsidRPr="005A1F26" w14:paraId="01332081" w14:textId="77777777" w:rsidTr="00790874">
        <w:trPr>
          <w:trHeight w:val="20"/>
        </w:trPr>
        <w:tc>
          <w:tcPr>
            <w:tcW w:w="993" w:type="pct"/>
            <w:vMerge/>
            <w:vAlign w:val="center"/>
            <w:hideMark/>
          </w:tcPr>
          <w:p w14:paraId="0BEE9DAC"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5C2384C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&gt;27 days</w:t>
            </w:r>
          </w:p>
        </w:tc>
        <w:tc>
          <w:tcPr>
            <w:tcW w:w="668" w:type="pct"/>
            <w:shd w:val="clear" w:color="auto" w:fill="auto"/>
            <w:noWrap/>
            <w:vAlign w:val="bottom"/>
            <w:hideMark/>
          </w:tcPr>
          <w:p w14:paraId="59A8E5E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(3)</w:t>
            </w:r>
          </w:p>
        </w:tc>
        <w:tc>
          <w:tcPr>
            <w:tcW w:w="711" w:type="pct"/>
            <w:shd w:val="clear" w:color="auto" w:fill="auto"/>
            <w:noWrap/>
            <w:vAlign w:val="bottom"/>
            <w:hideMark/>
          </w:tcPr>
          <w:p w14:paraId="3F89EB6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(6)</w:t>
            </w:r>
          </w:p>
        </w:tc>
        <w:tc>
          <w:tcPr>
            <w:tcW w:w="668" w:type="pct"/>
            <w:shd w:val="clear" w:color="auto" w:fill="auto"/>
            <w:noWrap/>
            <w:vAlign w:val="bottom"/>
            <w:hideMark/>
          </w:tcPr>
          <w:p w14:paraId="29187F4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(7)</w:t>
            </w:r>
          </w:p>
        </w:tc>
        <w:tc>
          <w:tcPr>
            <w:tcW w:w="778" w:type="pct"/>
            <w:shd w:val="clear" w:color="auto" w:fill="auto"/>
            <w:noWrap/>
            <w:vAlign w:val="bottom"/>
            <w:hideMark/>
          </w:tcPr>
          <w:p w14:paraId="2BD7646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(15)</w:t>
            </w:r>
          </w:p>
        </w:tc>
      </w:tr>
      <w:tr w:rsidR="008562E7" w:rsidRPr="005A1F26" w14:paraId="7A63E3E0" w14:textId="77777777" w:rsidTr="00790874">
        <w:trPr>
          <w:trHeight w:val="20"/>
        </w:trPr>
        <w:tc>
          <w:tcPr>
            <w:tcW w:w="993" w:type="pct"/>
            <w:vMerge/>
            <w:vAlign w:val="center"/>
            <w:hideMark/>
          </w:tcPr>
          <w:p w14:paraId="2172B5FA"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48BC0BBE"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711B47C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(3)</w:t>
            </w:r>
          </w:p>
        </w:tc>
        <w:tc>
          <w:tcPr>
            <w:tcW w:w="711" w:type="pct"/>
            <w:shd w:val="clear" w:color="auto" w:fill="auto"/>
            <w:noWrap/>
            <w:vAlign w:val="bottom"/>
            <w:hideMark/>
          </w:tcPr>
          <w:p w14:paraId="3E9DBE6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449DCA2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w:t>
            </w:r>
          </w:p>
        </w:tc>
        <w:tc>
          <w:tcPr>
            <w:tcW w:w="778" w:type="pct"/>
            <w:shd w:val="clear" w:color="auto" w:fill="auto"/>
            <w:noWrap/>
            <w:vAlign w:val="bottom"/>
            <w:hideMark/>
          </w:tcPr>
          <w:p w14:paraId="74624E5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(3)</w:t>
            </w:r>
          </w:p>
        </w:tc>
      </w:tr>
      <w:tr w:rsidR="008562E7" w:rsidRPr="005A1F26" w14:paraId="26B71887" w14:textId="77777777" w:rsidTr="00790874">
        <w:trPr>
          <w:trHeight w:val="20"/>
        </w:trPr>
        <w:tc>
          <w:tcPr>
            <w:tcW w:w="993" w:type="pct"/>
            <w:vMerge w:val="restart"/>
            <w:shd w:val="clear" w:color="auto" w:fill="auto"/>
            <w:noWrap/>
            <w:vAlign w:val="bottom"/>
            <w:hideMark/>
          </w:tcPr>
          <w:p w14:paraId="6529EFD9" w14:textId="53B3F555"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w:t>
            </w:r>
          </w:p>
        </w:tc>
        <w:tc>
          <w:tcPr>
            <w:tcW w:w="1182" w:type="pct"/>
            <w:shd w:val="clear" w:color="auto" w:fill="auto"/>
            <w:noWrap/>
            <w:vAlign w:val="bottom"/>
            <w:hideMark/>
          </w:tcPr>
          <w:p w14:paraId="14E35231" w14:textId="1D9C8E43"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present</w:t>
            </w:r>
          </w:p>
        </w:tc>
        <w:tc>
          <w:tcPr>
            <w:tcW w:w="668" w:type="pct"/>
            <w:shd w:val="clear" w:color="auto" w:fill="auto"/>
            <w:noWrap/>
            <w:vAlign w:val="bottom"/>
            <w:hideMark/>
          </w:tcPr>
          <w:p w14:paraId="6FD4ED0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(52)</w:t>
            </w:r>
          </w:p>
        </w:tc>
        <w:tc>
          <w:tcPr>
            <w:tcW w:w="711" w:type="pct"/>
            <w:shd w:val="clear" w:color="auto" w:fill="auto"/>
            <w:noWrap/>
            <w:vAlign w:val="bottom"/>
            <w:hideMark/>
          </w:tcPr>
          <w:p w14:paraId="56960D7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31 (48)</w:t>
            </w:r>
          </w:p>
        </w:tc>
        <w:tc>
          <w:tcPr>
            <w:tcW w:w="668" w:type="pct"/>
            <w:shd w:val="clear" w:color="auto" w:fill="auto"/>
            <w:noWrap/>
            <w:vAlign w:val="bottom"/>
            <w:hideMark/>
          </w:tcPr>
          <w:p w14:paraId="558F8C0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75 (44)</w:t>
            </w:r>
          </w:p>
        </w:tc>
        <w:tc>
          <w:tcPr>
            <w:tcW w:w="778" w:type="pct"/>
            <w:shd w:val="clear" w:color="auto" w:fill="auto"/>
            <w:noWrap/>
            <w:vAlign w:val="bottom"/>
            <w:hideMark/>
          </w:tcPr>
          <w:p w14:paraId="7EFC0E2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(47)</w:t>
            </w:r>
          </w:p>
        </w:tc>
      </w:tr>
      <w:tr w:rsidR="008562E7" w:rsidRPr="005A1F26" w14:paraId="5A68F9D1" w14:textId="77777777" w:rsidTr="00790874">
        <w:trPr>
          <w:trHeight w:val="20"/>
        </w:trPr>
        <w:tc>
          <w:tcPr>
            <w:tcW w:w="993" w:type="pct"/>
            <w:vMerge/>
            <w:vAlign w:val="center"/>
            <w:hideMark/>
          </w:tcPr>
          <w:p w14:paraId="5934B55A"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561E3461" w14:textId="1A973B15"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not present</w:t>
            </w:r>
          </w:p>
        </w:tc>
        <w:tc>
          <w:tcPr>
            <w:tcW w:w="668" w:type="pct"/>
            <w:shd w:val="clear" w:color="auto" w:fill="auto"/>
            <w:noWrap/>
            <w:vAlign w:val="bottom"/>
            <w:hideMark/>
          </w:tcPr>
          <w:p w14:paraId="5FCC62A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(45)</w:t>
            </w:r>
          </w:p>
        </w:tc>
        <w:tc>
          <w:tcPr>
            <w:tcW w:w="711" w:type="pct"/>
            <w:shd w:val="clear" w:color="auto" w:fill="auto"/>
            <w:noWrap/>
            <w:vAlign w:val="bottom"/>
            <w:hideMark/>
          </w:tcPr>
          <w:p w14:paraId="3EF16C5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34 (52)</w:t>
            </w:r>
          </w:p>
        </w:tc>
        <w:tc>
          <w:tcPr>
            <w:tcW w:w="668" w:type="pct"/>
            <w:shd w:val="clear" w:color="auto" w:fill="auto"/>
            <w:noWrap/>
            <w:vAlign w:val="bottom"/>
            <w:hideMark/>
          </w:tcPr>
          <w:p w14:paraId="4ED6575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92 (54)</w:t>
            </w:r>
          </w:p>
        </w:tc>
        <w:tc>
          <w:tcPr>
            <w:tcW w:w="778" w:type="pct"/>
            <w:shd w:val="clear" w:color="auto" w:fill="auto"/>
            <w:noWrap/>
            <w:vAlign w:val="bottom"/>
            <w:hideMark/>
          </w:tcPr>
          <w:p w14:paraId="0FE1899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(50)</w:t>
            </w:r>
          </w:p>
        </w:tc>
      </w:tr>
      <w:tr w:rsidR="008562E7" w:rsidRPr="005A1F26" w14:paraId="1F3F3A00" w14:textId="77777777" w:rsidTr="00790874">
        <w:trPr>
          <w:trHeight w:val="20"/>
        </w:trPr>
        <w:tc>
          <w:tcPr>
            <w:tcW w:w="993" w:type="pct"/>
            <w:vMerge/>
            <w:vAlign w:val="center"/>
            <w:hideMark/>
          </w:tcPr>
          <w:p w14:paraId="0844A018"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4BBE720A"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6429C1B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(3)</w:t>
            </w:r>
          </w:p>
        </w:tc>
        <w:tc>
          <w:tcPr>
            <w:tcW w:w="711" w:type="pct"/>
            <w:shd w:val="clear" w:color="auto" w:fill="auto"/>
            <w:noWrap/>
            <w:vAlign w:val="bottom"/>
            <w:hideMark/>
          </w:tcPr>
          <w:p w14:paraId="30FAAD9B"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1BE2D86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w:t>
            </w:r>
          </w:p>
        </w:tc>
        <w:tc>
          <w:tcPr>
            <w:tcW w:w="778" w:type="pct"/>
            <w:shd w:val="clear" w:color="auto" w:fill="auto"/>
            <w:noWrap/>
            <w:vAlign w:val="bottom"/>
            <w:hideMark/>
          </w:tcPr>
          <w:p w14:paraId="6894604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(3)</w:t>
            </w:r>
          </w:p>
        </w:tc>
      </w:tr>
      <w:tr w:rsidR="008562E7" w:rsidRPr="005A1F26" w14:paraId="3F08708B" w14:textId="77777777" w:rsidTr="00790874">
        <w:trPr>
          <w:trHeight w:val="20"/>
        </w:trPr>
        <w:tc>
          <w:tcPr>
            <w:tcW w:w="993" w:type="pct"/>
            <w:vMerge w:val="restart"/>
            <w:shd w:val="clear" w:color="auto" w:fill="auto"/>
            <w:noWrap/>
            <w:vAlign w:val="bottom"/>
            <w:hideMark/>
          </w:tcPr>
          <w:p w14:paraId="57A0C52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1182" w:type="pct"/>
            <w:shd w:val="clear" w:color="auto" w:fill="auto"/>
            <w:noWrap/>
            <w:vAlign w:val="bottom"/>
            <w:hideMark/>
          </w:tcPr>
          <w:p w14:paraId="4DB92B8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668" w:type="pct"/>
            <w:shd w:val="clear" w:color="auto" w:fill="auto"/>
            <w:noWrap/>
            <w:vAlign w:val="bottom"/>
            <w:hideMark/>
          </w:tcPr>
          <w:p w14:paraId="53C7041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(42)</w:t>
            </w:r>
          </w:p>
        </w:tc>
        <w:tc>
          <w:tcPr>
            <w:tcW w:w="711" w:type="pct"/>
            <w:shd w:val="clear" w:color="auto" w:fill="auto"/>
            <w:noWrap/>
            <w:vAlign w:val="bottom"/>
            <w:hideMark/>
          </w:tcPr>
          <w:p w14:paraId="14F5262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(31)</w:t>
            </w:r>
          </w:p>
        </w:tc>
        <w:tc>
          <w:tcPr>
            <w:tcW w:w="668" w:type="pct"/>
            <w:shd w:val="clear" w:color="auto" w:fill="auto"/>
            <w:noWrap/>
            <w:vAlign w:val="bottom"/>
            <w:hideMark/>
          </w:tcPr>
          <w:p w14:paraId="1BC63FD3"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45 (26)</w:t>
            </w:r>
          </w:p>
        </w:tc>
        <w:tc>
          <w:tcPr>
            <w:tcW w:w="778" w:type="pct"/>
            <w:shd w:val="clear" w:color="auto" w:fill="auto"/>
            <w:noWrap/>
            <w:vAlign w:val="bottom"/>
            <w:hideMark/>
          </w:tcPr>
          <w:p w14:paraId="1F8B535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(41)</w:t>
            </w:r>
          </w:p>
        </w:tc>
      </w:tr>
      <w:tr w:rsidR="008562E7" w:rsidRPr="005A1F26" w14:paraId="0B21C6B5" w14:textId="77777777" w:rsidTr="00790874">
        <w:trPr>
          <w:trHeight w:val="20"/>
        </w:trPr>
        <w:tc>
          <w:tcPr>
            <w:tcW w:w="993" w:type="pct"/>
            <w:vMerge/>
            <w:vAlign w:val="center"/>
            <w:hideMark/>
          </w:tcPr>
          <w:p w14:paraId="41D252B9"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3CBC4EF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lethargy</w:t>
            </w:r>
          </w:p>
        </w:tc>
        <w:tc>
          <w:tcPr>
            <w:tcW w:w="668" w:type="pct"/>
            <w:shd w:val="clear" w:color="auto" w:fill="auto"/>
            <w:noWrap/>
            <w:vAlign w:val="bottom"/>
            <w:hideMark/>
          </w:tcPr>
          <w:p w14:paraId="1F2DFF5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 (58)</w:t>
            </w:r>
          </w:p>
        </w:tc>
        <w:tc>
          <w:tcPr>
            <w:tcW w:w="711" w:type="pct"/>
            <w:shd w:val="clear" w:color="auto" w:fill="auto"/>
            <w:noWrap/>
            <w:vAlign w:val="bottom"/>
            <w:hideMark/>
          </w:tcPr>
          <w:p w14:paraId="42A9B3DA"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45 (69)</w:t>
            </w:r>
          </w:p>
        </w:tc>
        <w:tc>
          <w:tcPr>
            <w:tcW w:w="668" w:type="pct"/>
            <w:shd w:val="clear" w:color="auto" w:fill="auto"/>
            <w:noWrap/>
            <w:vAlign w:val="bottom"/>
            <w:hideMark/>
          </w:tcPr>
          <w:p w14:paraId="036586B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125 (74)</w:t>
            </w:r>
          </w:p>
        </w:tc>
        <w:tc>
          <w:tcPr>
            <w:tcW w:w="778" w:type="pct"/>
            <w:shd w:val="clear" w:color="auto" w:fill="auto"/>
            <w:noWrap/>
            <w:vAlign w:val="bottom"/>
            <w:hideMark/>
          </w:tcPr>
          <w:p w14:paraId="68EDF01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(59)</w:t>
            </w:r>
          </w:p>
        </w:tc>
      </w:tr>
      <w:tr w:rsidR="008562E7" w:rsidRPr="005A1F26" w14:paraId="18932B1A" w14:textId="77777777" w:rsidTr="00790874">
        <w:trPr>
          <w:trHeight w:val="20"/>
        </w:trPr>
        <w:tc>
          <w:tcPr>
            <w:tcW w:w="993" w:type="pct"/>
            <w:vMerge/>
            <w:vAlign w:val="center"/>
            <w:hideMark/>
          </w:tcPr>
          <w:p w14:paraId="29D0C162"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489785D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77F6A6FA"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4C70BA2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1BA27BC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4372722E"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21B39BC4" w14:textId="77777777" w:rsidTr="00790874">
        <w:trPr>
          <w:trHeight w:val="20"/>
        </w:trPr>
        <w:tc>
          <w:tcPr>
            <w:tcW w:w="993" w:type="pct"/>
            <w:vMerge w:val="restart"/>
            <w:shd w:val="clear" w:color="auto" w:fill="auto"/>
            <w:noWrap/>
            <w:vAlign w:val="bottom"/>
            <w:hideMark/>
          </w:tcPr>
          <w:p w14:paraId="60E9367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1182" w:type="pct"/>
            <w:shd w:val="clear" w:color="auto" w:fill="auto"/>
            <w:noWrap/>
            <w:vAlign w:val="bottom"/>
            <w:hideMark/>
          </w:tcPr>
          <w:p w14:paraId="6DDC8CD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668" w:type="pct"/>
            <w:shd w:val="clear" w:color="auto" w:fill="auto"/>
            <w:noWrap/>
            <w:vAlign w:val="bottom"/>
            <w:hideMark/>
          </w:tcPr>
          <w:p w14:paraId="4114D54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5745BF8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(5)</w:t>
            </w:r>
          </w:p>
        </w:tc>
        <w:tc>
          <w:tcPr>
            <w:tcW w:w="668" w:type="pct"/>
            <w:shd w:val="clear" w:color="auto" w:fill="auto"/>
            <w:noWrap/>
            <w:vAlign w:val="bottom"/>
            <w:hideMark/>
          </w:tcPr>
          <w:p w14:paraId="29D0AE1A"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w:t>
            </w:r>
          </w:p>
        </w:tc>
        <w:tc>
          <w:tcPr>
            <w:tcW w:w="778" w:type="pct"/>
            <w:shd w:val="clear" w:color="auto" w:fill="auto"/>
            <w:noWrap/>
            <w:vAlign w:val="bottom"/>
            <w:hideMark/>
          </w:tcPr>
          <w:p w14:paraId="45B3E70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18204013" w14:textId="77777777" w:rsidTr="00790874">
        <w:trPr>
          <w:trHeight w:val="20"/>
        </w:trPr>
        <w:tc>
          <w:tcPr>
            <w:tcW w:w="993" w:type="pct"/>
            <w:vMerge/>
            <w:vAlign w:val="center"/>
            <w:hideMark/>
          </w:tcPr>
          <w:p w14:paraId="026B70F8"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6ED9877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weight loss</w:t>
            </w:r>
          </w:p>
        </w:tc>
        <w:tc>
          <w:tcPr>
            <w:tcW w:w="668" w:type="pct"/>
            <w:shd w:val="clear" w:color="auto" w:fill="auto"/>
            <w:noWrap/>
            <w:vAlign w:val="bottom"/>
            <w:hideMark/>
          </w:tcPr>
          <w:p w14:paraId="2A30163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 (74)</w:t>
            </w:r>
          </w:p>
        </w:tc>
        <w:tc>
          <w:tcPr>
            <w:tcW w:w="711" w:type="pct"/>
            <w:shd w:val="clear" w:color="auto" w:fill="auto"/>
            <w:noWrap/>
            <w:vAlign w:val="bottom"/>
            <w:hideMark/>
          </w:tcPr>
          <w:p w14:paraId="11D0145E"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54 (83)</w:t>
            </w:r>
          </w:p>
        </w:tc>
        <w:tc>
          <w:tcPr>
            <w:tcW w:w="668" w:type="pct"/>
            <w:shd w:val="clear" w:color="auto" w:fill="auto"/>
            <w:noWrap/>
            <w:vAlign w:val="bottom"/>
            <w:hideMark/>
          </w:tcPr>
          <w:p w14:paraId="76AA275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144 (85)</w:t>
            </w:r>
          </w:p>
        </w:tc>
        <w:tc>
          <w:tcPr>
            <w:tcW w:w="778" w:type="pct"/>
            <w:shd w:val="clear" w:color="auto" w:fill="auto"/>
            <w:noWrap/>
            <w:vAlign w:val="bottom"/>
            <w:hideMark/>
          </w:tcPr>
          <w:p w14:paraId="78B3786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(26)</w:t>
            </w:r>
          </w:p>
        </w:tc>
      </w:tr>
      <w:tr w:rsidR="008562E7" w:rsidRPr="005A1F26" w14:paraId="33511399" w14:textId="77777777" w:rsidTr="00790874">
        <w:trPr>
          <w:trHeight w:val="20"/>
        </w:trPr>
        <w:tc>
          <w:tcPr>
            <w:tcW w:w="993" w:type="pct"/>
            <w:vMerge/>
            <w:vAlign w:val="center"/>
            <w:hideMark/>
          </w:tcPr>
          <w:p w14:paraId="2846D539"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406EA7A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7022712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(26)</w:t>
            </w:r>
          </w:p>
        </w:tc>
        <w:tc>
          <w:tcPr>
            <w:tcW w:w="711" w:type="pct"/>
            <w:shd w:val="clear" w:color="auto" w:fill="auto"/>
            <w:noWrap/>
            <w:vAlign w:val="bottom"/>
            <w:hideMark/>
          </w:tcPr>
          <w:p w14:paraId="745AF96B"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(12)</w:t>
            </w:r>
          </w:p>
        </w:tc>
        <w:tc>
          <w:tcPr>
            <w:tcW w:w="668" w:type="pct"/>
            <w:shd w:val="clear" w:color="auto" w:fill="auto"/>
            <w:noWrap/>
            <w:vAlign w:val="bottom"/>
            <w:hideMark/>
          </w:tcPr>
          <w:p w14:paraId="611F769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 (14)</w:t>
            </w:r>
          </w:p>
        </w:tc>
        <w:tc>
          <w:tcPr>
            <w:tcW w:w="778" w:type="pct"/>
            <w:shd w:val="clear" w:color="auto" w:fill="auto"/>
            <w:noWrap/>
            <w:vAlign w:val="bottom"/>
            <w:hideMark/>
          </w:tcPr>
          <w:p w14:paraId="0F14FD9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25 (74)</w:t>
            </w:r>
          </w:p>
        </w:tc>
      </w:tr>
      <w:tr w:rsidR="008562E7" w:rsidRPr="005A1F26" w14:paraId="17EC3236" w14:textId="77777777" w:rsidTr="00790874">
        <w:trPr>
          <w:trHeight w:val="20"/>
        </w:trPr>
        <w:tc>
          <w:tcPr>
            <w:tcW w:w="993" w:type="pct"/>
            <w:vMerge w:val="restart"/>
            <w:shd w:val="clear" w:color="auto" w:fill="auto"/>
            <w:noWrap/>
            <w:vAlign w:val="bottom"/>
            <w:hideMark/>
          </w:tcPr>
          <w:p w14:paraId="48699F96" w14:textId="782A9C96" w:rsidR="008562E7"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8562E7" w:rsidRPr="005A1F26">
              <w:rPr>
                <w:rFonts w:eastAsia="Times New Roman" w:cs="Times New Roman"/>
                <w:color w:val="000000"/>
                <w:sz w:val="15"/>
                <w:szCs w:val="15"/>
              </w:rPr>
              <w:t xml:space="preserve"> exposure</w:t>
            </w:r>
          </w:p>
        </w:tc>
        <w:tc>
          <w:tcPr>
            <w:tcW w:w="1182" w:type="pct"/>
            <w:shd w:val="clear" w:color="auto" w:fill="auto"/>
            <w:noWrap/>
            <w:vAlign w:val="bottom"/>
            <w:hideMark/>
          </w:tcPr>
          <w:p w14:paraId="171C1084" w14:textId="6DB60D2F" w:rsidR="008562E7"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8562E7" w:rsidRPr="005A1F26">
              <w:rPr>
                <w:rFonts w:eastAsia="Times New Roman" w:cs="Times New Roman"/>
                <w:color w:val="000000"/>
                <w:sz w:val="15"/>
                <w:szCs w:val="15"/>
              </w:rPr>
              <w:t xml:space="preserve"> exposure in previous 12 months</w:t>
            </w:r>
          </w:p>
        </w:tc>
        <w:tc>
          <w:tcPr>
            <w:tcW w:w="668" w:type="pct"/>
            <w:shd w:val="clear" w:color="auto" w:fill="auto"/>
            <w:noWrap/>
            <w:vAlign w:val="bottom"/>
            <w:hideMark/>
          </w:tcPr>
          <w:p w14:paraId="2AB2555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 (77)</w:t>
            </w:r>
          </w:p>
        </w:tc>
        <w:tc>
          <w:tcPr>
            <w:tcW w:w="711" w:type="pct"/>
            <w:shd w:val="clear" w:color="auto" w:fill="auto"/>
            <w:noWrap/>
            <w:vAlign w:val="bottom"/>
            <w:hideMark/>
          </w:tcPr>
          <w:p w14:paraId="167FFB9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31 (48)</w:t>
            </w:r>
          </w:p>
        </w:tc>
        <w:tc>
          <w:tcPr>
            <w:tcW w:w="668" w:type="pct"/>
            <w:shd w:val="clear" w:color="auto" w:fill="auto"/>
            <w:noWrap/>
            <w:vAlign w:val="bottom"/>
            <w:hideMark/>
          </w:tcPr>
          <w:p w14:paraId="46E295C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30 (18)</w:t>
            </w:r>
          </w:p>
        </w:tc>
        <w:tc>
          <w:tcPr>
            <w:tcW w:w="778" w:type="pct"/>
            <w:shd w:val="clear" w:color="auto" w:fill="auto"/>
            <w:noWrap/>
            <w:vAlign w:val="bottom"/>
            <w:hideMark/>
          </w:tcPr>
          <w:p w14:paraId="7D99FF83"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(12)</w:t>
            </w:r>
          </w:p>
        </w:tc>
      </w:tr>
      <w:tr w:rsidR="008562E7" w:rsidRPr="005A1F26" w14:paraId="65F1B248" w14:textId="77777777" w:rsidTr="00790874">
        <w:trPr>
          <w:trHeight w:val="20"/>
        </w:trPr>
        <w:tc>
          <w:tcPr>
            <w:tcW w:w="993" w:type="pct"/>
            <w:vMerge/>
            <w:vAlign w:val="center"/>
            <w:hideMark/>
          </w:tcPr>
          <w:p w14:paraId="5B4F1190"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0361BA40" w14:textId="287995C1"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7E6CAF">
              <w:rPr>
                <w:rFonts w:eastAsia="Times New Roman" w:cs="Times New Roman"/>
                <w:color w:val="000000"/>
                <w:sz w:val="15"/>
                <w:szCs w:val="15"/>
              </w:rPr>
              <w:t>documented TB</w:t>
            </w:r>
            <w:r w:rsidRPr="005A1F26">
              <w:rPr>
                <w:rFonts w:eastAsia="Times New Roman" w:cs="Times New Roman"/>
                <w:color w:val="000000"/>
                <w:sz w:val="15"/>
                <w:szCs w:val="15"/>
              </w:rPr>
              <w:t xml:space="preserve"> exposure in previous 12 months</w:t>
            </w:r>
          </w:p>
        </w:tc>
        <w:tc>
          <w:tcPr>
            <w:tcW w:w="668" w:type="pct"/>
            <w:shd w:val="clear" w:color="auto" w:fill="auto"/>
            <w:noWrap/>
            <w:vAlign w:val="bottom"/>
            <w:hideMark/>
          </w:tcPr>
          <w:p w14:paraId="5732E32B"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(23)</w:t>
            </w:r>
          </w:p>
        </w:tc>
        <w:tc>
          <w:tcPr>
            <w:tcW w:w="711" w:type="pct"/>
            <w:shd w:val="clear" w:color="auto" w:fill="auto"/>
            <w:noWrap/>
            <w:vAlign w:val="bottom"/>
            <w:hideMark/>
          </w:tcPr>
          <w:p w14:paraId="5641D21E"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34 (52)</w:t>
            </w:r>
          </w:p>
        </w:tc>
        <w:tc>
          <w:tcPr>
            <w:tcW w:w="668" w:type="pct"/>
            <w:shd w:val="clear" w:color="auto" w:fill="auto"/>
            <w:noWrap/>
            <w:vAlign w:val="bottom"/>
            <w:hideMark/>
          </w:tcPr>
          <w:p w14:paraId="3626BF83"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140 (82)</w:t>
            </w:r>
          </w:p>
        </w:tc>
        <w:tc>
          <w:tcPr>
            <w:tcW w:w="778" w:type="pct"/>
            <w:shd w:val="clear" w:color="auto" w:fill="auto"/>
            <w:noWrap/>
            <w:vAlign w:val="bottom"/>
            <w:hideMark/>
          </w:tcPr>
          <w:p w14:paraId="078DCCA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30 (88)</w:t>
            </w:r>
          </w:p>
        </w:tc>
      </w:tr>
      <w:tr w:rsidR="008562E7" w:rsidRPr="005A1F26" w14:paraId="7A2DB997" w14:textId="77777777" w:rsidTr="00790874">
        <w:trPr>
          <w:trHeight w:val="20"/>
        </w:trPr>
        <w:tc>
          <w:tcPr>
            <w:tcW w:w="993" w:type="pct"/>
            <w:vMerge/>
            <w:vAlign w:val="center"/>
            <w:hideMark/>
          </w:tcPr>
          <w:p w14:paraId="04515F28"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40BC43B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117DC60E"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2123B80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72573C6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17B447A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418480D5" w14:textId="77777777" w:rsidTr="00790874">
        <w:trPr>
          <w:trHeight w:val="20"/>
        </w:trPr>
        <w:tc>
          <w:tcPr>
            <w:tcW w:w="993" w:type="pct"/>
            <w:vMerge w:val="restart"/>
            <w:shd w:val="clear" w:color="auto" w:fill="auto"/>
            <w:noWrap/>
            <w:vAlign w:val="bottom"/>
            <w:hideMark/>
          </w:tcPr>
          <w:p w14:paraId="4735D39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1182" w:type="pct"/>
            <w:shd w:val="clear" w:color="auto" w:fill="auto"/>
            <w:noWrap/>
            <w:vAlign w:val="bottom"/>
            <w:hideMark/>
          </w:tcPr>
          <w:p w14:paraId="7702F38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668" w:type="pct"/>
            <w:shd w:val="clear" w:color="auto" w:fill="auto"/>
            <w:noWrap/>
            <w:vAlign w:val="bottom"/>
            <w:hideMark/>
          </w:tcPr>
          <w:p w14:paraId="4745CB0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 (71)</w:t>
            </w:r>
          </w:p>
        </w:tc>
        <w:tc>
          <w:tcPr>
            <w:tcW w:w="711" w:type="pct"/>
            <w:shd w:val="clear" w:color="auto" w:fill="auto"/>
            <w:noWrap/>
            <w:vAlign w:val="bottom"/>
            <w:hideMark/>
          </w:tcPr>
          <w:p w14:paraId="5B899F2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37 (57)</w:t>
            </w:r>
          </w:p>
        </w:tc>
        <w:tc>
          <w:tcPr>
            <w:tcW w:w="668" w:type="pct"/>
            <w:shd w:val="clear" w:color="auto" w:fill="auto"/>
            <w:noWrap/>
            <w:vAlign w:val="bottom"/>
            <w:hideMark/>
          </w:tcPr>
          <w:p w14:paraId="49AAB6EA"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83 (49)</w:t>
            </w:r>
          </w:p>
        </w:tc>
        <w:tc>
          <w:tcPr>
            <w:tcW w:w="778" w:type="pct"/>
            <w:shd w:val="clear" w:color="auto" w:fill="auto"/>
            <w:noWrap/>
            <w:vAlign w:val="bottom"/>
            <w:hideMark/>
          </w:tcPr>
          <w:p w14:paraId="3538078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(38)</w:t>
            </w:r>
          </w:p>
        </w:tc>
      </w:tr>
      <w:tr w:rsidR="008562E7" w:rsidRPr="005A1F26" w14:paraId="51A84489" w14:textId="77777777" w:rsidTr="00790874">
        <w:trPr>
          <w:trHeight w:val="20"/>
        </w:trPr>
        <w:tc>
          <w:tcPr>
            <w:tcW w:w="993" w:type="pct"/>
            <w:vMerge/>
            <w:vAlign w:val="center"/>
            <w:hideMark/>
          </w:tcPr>
          <w:p w14:paraId="134F4239"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62AC4C3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night sweats</w:t>
            </w:r>
          </w:p>
        </w:tc>
        <w:tc>
          <w:tcPr>
            <w:tcW w:w="668" w:type="pct"/>
            <w:shd w:val="clear" w:color="auto" w:fill="auto"/>
            <w:noWrap/>
            <w:vAlign w:val="bottom"/>
            <w:hideMark/>
          </w:tcPr>
          <w:p w14:paraId="06F3B23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(29)</w:t>
            </w:r>
          </w:p>
        </w:tc>
        <w:tc>
          <w:tcPr>
            <w:tcW w:w="711" w:type="pct"/>
            <w:shd w:val="clear" w:color="auto" w:fill="auto"/>
            <w:noWrap/>
            <w:vAlign w:val="bottom"/>
            <w:hideMark/>
          </w:tcPr>
          <w:p w14:paraId="4E08CD9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(42)</w:t>
            </w:r>
          </w:p>
        </w:tc>
        <w:tc>
          <w:tcPr>
            <w:tcW w:w="668" w:type="pct"/>
            <w:shd w:val="clear" w:color="auto" w:fill="auto"/>
            <w:noWrap/>
            <w:vAlign w:val="bottom"/>
            <w:hideMark/>
          </w:tcPr>
          <w:p w14:paraId="42C3B2A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87 (51)</w:t>
            </w:r>
          </w:p>
        </w:tc>
        <w:tc>
          <w:tcPr>
            <w:tcW w:w="778" w:type="pct"/>
            <w:shd w:val="clear" w:color="auto" w:fill="auto"/>
            <w:noWrap/>
            <w:vAlign w:val="bottom"/>
            <w:hideMark/>
          </w:tcPr>
          <w:p w14:paraId="68A9B59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 (62)</w:t>
            </w:r>
          </w:p>
        </w:tc>
      </w:tr>
      <w:tr w:rsidR="008562E7" w:rsidRPr="005A1F26" w14:paraId="6041C03A" w14:textId="77777777" w:rsidTr="00790874">
        <w:trPr>
          <w:trHeight w:val="20"/>
        </w:trPr>
        <w:tc>
          <w:tcPr>
            <w:tcW w:w="993" w:type="pct"/>
            <w:vMerge/>
            <w:vAlign w:val="center"/>
            <w:hideMark/>
          </w:tcPr>
          <w:p w14:paraId="3F5A1E13"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7F40A4BA"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6DFC6E0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0814EEB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w:t>
            </w:r>
          </w:p>
        </w:tc>
        <w:tc>
          <w:tcPr>
            <w:tcW w:w="668" w:type="pct"/>
            <w:shd w:val="clear" w:color="auto" w:fill="auto"/>
            <w:noWrap/>
            <w:vAlign w:val="bottom"/>
            <w:hideMark/>
          </w:tcPr>
          <w:p w14:paraId="2616879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495BC28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419CAA07" w14:textId="77777777" w:rsidTr="00790874">
        <w:trPr>
          <w:trHeight w:val="20"/>
        </w:trPr>
        <w:tc>
          <w:tcPr>
            <w:tcW w:w="993" w:type="pct"/>
            <w:vMerge w:val="restart"/>
            <w:shd w:val="clear" w:color="auto" w:fill="auto"/>
            <w:noWrap/>
            <w:vAlign w:val="bottom"/>
            <w:hideMark/>
          </w:tcPr>
          <w:p w14:paraId="55786A74" w14:textId="0DB5F06B" w:rsidR="008562E7" w:rsidRPr="005A1F26" w:rsidRDefault="00E67D21" w:rsidP="005A1F26">
            <w:pPr>
              <w:spacing w:line="240" w:lineRule="auto"/>
              <w:rPr>
                <w:rFonts w:eastAsia="Times New Roman" w:cs="Times New Roman"/>
                <w:color w:val="000000"/>
                <w:sz w:val="15"/>
                <w:szCs w:val="15"/>
              </w:rPr>
            </w:pPr>
            <w:proofErr w:type="spellStart"/>
            <w:r>
              <w:rPr>
                <w:rFonts w:eastAsia="Times New Roman" w:cs="Times New Roman"/>
                <w:color w:val="000000"/>
                <w:sz w:val="15"/>
                <w:szCs w:val="15"/>
              </w:rPr>
              <w:t>Haemoptysis</w:t>
            </w:r>
            <w:proofErr w:type="spellEnd"/>
          </w:p>
        </w:tc>
        <w:tc>
          <w:tcPr>
            <w:tcW w:w="1182" w:type="pct"/>
            <w:shd w:val="clear" w:color="auto" w:fill="auto"/>
            <w:noWrap/>
            <w:vAlign w:val="bottom"/>
            <w:hideMark/>
          </w:tcPr>
          <w:p w14:paraId="0798C7E0" w14:textId="61674261" w:rsidR="008562E7" w:rsidRPr="005A1F26" w:rsidRDefault="00E67D21" w:rsidP="005A1F26">
            <w:pPr>
              <w:spacing w:line="240" w:lineRule="auto"/>
              <w:rPr>
                <w:rFonts w:eastAsia="Times New Roman" w:cs="Times New Roman"/>
                <w:color w:val="000000"/>
                <w:sz w:val="15"/>
                <w:szCs w:val="15"/>
              </w:rPr>
            </w:pPr>
            <w:proofErr w:type="spellStart"/>
            <w:r>
              <w:rPr>
                <w:rFonts w:eastAsia="Times New Roman" w:cs="Times New Roman"/>
                <w:color w:val="000000"/>
                <w:sz w:val="15"/>
                <w:szCs w:val="15"/>
              </w:rPr>
              <w:t>Haemoptysis</w:t>
            </w:r>
            <w:proofErr w:type="spellEnd"/>
          </w:p>
        </w:tc>
        <w:tc>
          <w:tcPr>
            <w:tcW w:w="668" w:type="pct"/>
            <w:shd w:val="clear" w:color="auto" w:fill="auto"/>
            <w:noWrap/>
            <w:vAlign w:val="bottom"/>
            <w:hideMark/>
          </w:tcPr>
          <w:p w14:paraId="0B3886CA"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12979F8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5DCF644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7846725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11B6AFF1" w14:textId="77777777" w:rsidTr="00790874">
        <w:trPr>
          <w:trHeight w:val="20"/>
        </w:trPr>
        <w:tc>
          <w:tcPr>
            <w:tcW w:w="993" w:type="pct"/>
            <w:vMerge/>
            <w:vAlign w:val="center"/>
            <w:hideMark/>
          </w:tcPr>
          <w:p w14:paraId="32339A4C"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00B32197" w14:textId="1BB6951A"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proofErr w:type="spellStart"/>
            <w:r w:rsidR="002133D6">
              <w:rPr>
                <w:rFonts w:eastAsia="Times New Roman" w:cs="Times New Roman"/>
                <w:color w:val="000000"/>
                <w:sz w:val="15"/>
                <w:szCs w:val="15"/>
              </w:rPr>
              <w:t>h</w:t>
            </w:r>
            <w:r w:rsidR="00E67D21">
              <w:rPr>
                <w:rFonts w:eastAsia="Times New Roman" w:cs="Times New Roman"/>
                <w:color w:val="000000"/>
                <w:sz w:val="15"/>
                <w:szCs w:val="15"/>
              </w:rPr>
              <w:t>aemoptysis</w:t>
            </w:r>
            <w:proofErr w:type="spellEnd"/>
          </w:p>
        </w:tc>
        <w:tc>
          <w:tcPr>
            <w:tcW w:w="668" w:type="pct"/>
            <w:shd w:val="clear" w:color="auto" w:fill="auto"/>
            <w:noWrap/>
            <w:vAlign w:val="bottom"/>
            <w:hideMark/>
          </w:tcPr>
          <w:p w14:paraId="731C585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21772F6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746216D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7214596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0949B0FB" w14:textId="77777777" w:rsidTr="00790874">
        <w:trPr>
          <w:trHeight w:val="20"/>
        </w:trPr>
        <w:tc>
          <w:tcPr>
            <w:tcW w:w="993" w:type="pct"/>
            <w:vMerge/>
            <w:vAlign w:val="center"/>
            <w:hideMark/>
          </w:tcPr>
          <w:p w14:paraId="28887D34"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173806C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5B683CA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31 (100)</w:t>
            </w:r>
          </w:p>
        </w:tc>
        <w:tc>
          <w:tcPr>
            <w:tcW w:w="711" w:type="pct"/>
            <w:shd w:val="clear" w:color="auto" w:fill="auto"/>
            <w:noWrap/>
            <w:vAlign w:val="bottom"/>
            <w:hideMark/>
          </w:tcPr>
          <w:p w14:paraId="48EAEBDE"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65 (100)</w:t>
            </w:r>
          </w:p>
        </w:tc>
        <w:tc>
          <w:tcPr>
            <w:tcW w:w="668" w:type="pct"/>
            <w:shd w:val="clear" w:color="auto" w:fill="auto"/>
            <w:noWrap/>
            <w:vAlign w:val="bottom"/>
            <w:hideMark/>
          </w:tcPr>
          <w:p w14:paraId="7767756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170 (100)</w:t>
            </w:r>
          </w:p>
        </w:tc>
        <w:tc>
          <w:tcPr>
            <w:tcW w:w="778" w:type="pct"/>
            <w:shd w:val="clear" w:color="auto" w:fill="auto"/>
            <w:noWrap/>
            <w:vAlign w:val="bottom"/>
            <w:hideMark/>
          </w:tcPr>
          <w:p w14:paraId="570F840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34 (100)</w:t>
            </w:r>
          </w:p>
        </w:tc>
      </w:tr>
      <w:tr w:rsidR="008562E7" w:rsidRPr="005A1F26" w14:paraId="32E07AAD" w14:textId="77777777" w:rsidTr="00790874">
        <w:trPr>
          <w:trHeight w:val="20"/>
        </w:trPr>
        <w:tc>
          <w:tcPr>
            <w:tcW w:w="993" w:type="pct"/>
            <w:vMerge w:val="restart"/>
            <w:shd w:val="clear" w:color="auto" w:fill="auto"/>
            <w:noWrap/>
            <w:vAlign w:val="bottom"/>
            <w:hideMark/>
          </w:tcPr>
          <w:p w14:paraId="6B1740E2" w14:textId="6A9D20AD"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 (</w:t>
            </w:r>
            <w:r w:rsidR="005843AC" w:rsidRPr="005A1F26">
              <w:rPr>
                <w:rFonts w:eastAsia="Times New Roman" w:cs="Times New Roman"/>
                <w:color w:val="000000"/>
                <w:sz w:val="15"/>
                <w:szCs w:val="15"/>
              </w:rPr>
              <w:t xml:space="preserve"> ≥</w:t>
            </w:r>
            <w:r w:rsidR="00E67D21">
              <w:rPr>
                <w:rFonts w:eastAsia="Times New Roman" w:cs="Times New Roman"/>
                <w:color w:val="000000"/>
                <w:sz w:val="15"/>
                <w:szCs w:val="15"/>
              </w:rPr>
              <w:t>38 degrees Celsius</w:t>
            </w:r>
            <w:r w:rsidRPr="005A1F26">
              <w:rPr>
                <w:rFonts w:eastAsia="Times New Roman" w:cs="Times New Roman"/>
                <w:color w:val="000000"/>
                <w:sz w:val="15"/>
                <w:szCs w:val="15"/>
              </w:rPr>
              <w:t>)</w:t>
            </w:r>
          </w:p>
        </w:tc>
        <w:tc>
          <w:tcPr>
            <w:tcW w:w="1182" w:type="pct"/>
            <w:shd w:val="clear" w:color="auto" w:fill="auto"/>
            <w:noWrap/>
            <w:vAlign w:val="bottom"/>
            <w:hideMark/>
          </w:tcPr>
          <w:p w14:paraId="762104A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w:t>
            </w:r>
          </w:p>
        </w:tc>
        <w:tc>
          <w:tcPr>
            <w:tcW w:w="668" w:type="pct"/>
            <w:shd w:val="clear" w:color="auto" w:fill="auto"/>
            <w:noWrap/>
            <w:vAlign w:val="bottom"/>
            <w:hideMark/>
          </w:tcPr>
          <w:p w14:paraId="6BBD544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(13)</w:t>
            </w:r>
          </w:p>
        </w:tc>
        <w:tc>
          <w:tcPr>
            <w:tcW w:w="711" w:type="pct"/>
            <w:shd w:val="clear" w:color="auto" w:fill="auto"/>
            <w:noWrap/>
            <w:vAlign w:val="bottom"/>
            <w:hideMark/>
          </w:tcPr>
          <w:p w14:paraId="5958577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(9)</w:t>
            </w:r>
          </w:p>
        </w:tc>
        <w:tc>
          <w:tcPr>
            <w:tcW w:w="668" w:type="pct"/>
            <w:shd w:val="clear" w:color="auto" w:fill="auto"/>
            <w:noWrap/>
            <w:vAlign w:val="bottom"/>
            <w:hideMark/>
          </w:tcPr>
          <w:p w14:paraId="2D1FE79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(4)</w:t>
            </w:r>
          </w:p>
        </w:tc>
        <w:tc>
          <w:tcPr>
            <w:tcW w:w="778" w:type="pct"/>
            <w:shd w:val="clear" w:color="auto" w:fill="auto"/>
            <w:noWrap/>
            <w:vAlign w:val="bottom"/>
            <w:hideMark/>
          </w:tcPr>
          <w:p w14:paraId="3C05502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(15)</w:t>
            </w:r>
          </w:p>
        </w:tc>
      </w:tr>
      <w:tr w:rsidR="008562E7" w:rsidRPr="005A1F26" w14:paraId="12F3A6C7" w14:textId="77777777" w:rsidTr="00790874">
        <w:trPr>
          <w:trHeight w:val="20"/>
        </w:trPr>
        <w:tc>
          <w:tcPr>
            <w:tcW w:w="993" w:type="pct"/>
            <w:vMerge/>
            <w:vAlign w:val="center"/>
            <w:hideMark/>
          </w:tcPr>
          <w:p w14:paraId="68CF1384"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6B2C928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objective fever</w:t>
            </w:r>
          </w:p>
        </w:tc>
        <w:tc>
          <w:tcPr>
            <w:tcW w:w="668" w:type="pct"/>
            <w:shd w:val="clear" w:color="auto" w:fill="auto"/>
            <w:noWrap/>
            <w:vAlign w:val="bottom"/>
            <w:hideMark/>
          </w:tcPr>
          <w:p w14:paraId="27FE549B"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(87)</w:t>
            </w:r>
          </w:p>
        </w:tc>
        <w:tc>
          <w:tcPr>
            <w:tcW w:w="711" w:type="pct"/>
            <w:shd w:val="clear" w:color="auto" w:fill="auto"/>
            <w:noWrap/>
            <w:vAlign w:val="bottom"/>
            <w:hideMark/>
          </w:tcPr>
          <w:p w14:paraId="6300990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59 (91)</w:t>
            </w:r>
          </w:p>
        </w:tc>
        <w:tc>
          <w:tcPr>
            <w:tcW w:w="668" w:type="pct"/>
            <w:shd w:val="clear" w:color="auto" w:fill="auto"/>
            <w:noWrap/>
            <w:vAlign w:val="bottom"/>
            <w:hideMark/>
          </w:tcPr>
          <w:p w14:paraId="28FC39E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163 (96)</w:t>
            </w:r>
          </w:p>
        </w:tc>
        <w:tc>
          <w:tcPr>
            <w:tcW w:w="778" w:type="pct"/>
            <w:shd w:val="clear" w:color="auto" w:fill="auto"/>
            <w:noWrap/>
            <w:vAlign w:val="bottom"/>
            <w:hideMark/>
          </w:tcPr>
          <w:p w14:paraId="6F47076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29 (85)</w:t>
            </w:r>
          </w:p>
        </w:tc>
      </w:tr>
      <w:tr w:rsidR="008562E7" w:rsidRPr="005A1F26" w14:paraId="5F45F07F" w14:textId="77777777" w:rsidTr="00790874">
        <w:trPr>
          <w:trHeight w:val="20"/>
        </w:trPr>
        <w:tc>
          <w:tcPr>
            <w:tcW w:w="993" w:type="pct"/>
            <w:vMerge/>
            <w:vAlign w:val="center"/>
            <w:hideMark/>
          </w:tcPr>
          <w:p w14:paraId="2851E827"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6943DB0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6B37C5C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55AC7D9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555B49E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2A2EC4F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11F4AB0E" w14:textId="77777777" w:rsidTr="00790874">
        <w:trPr>
          <w:trHeight w:val="20"/>
        </w:trPr>
        <w:tc>
          <w:tcPr>
            <w:tcW w:w="993" w:type="pct"/>
            <w:vMerge w:val="restart"/>
            <w:shd w:val="clear" w:color="auto" w:fill="auto"/>
            <w:noWrap/>
            <w:vAlign w:val="bottom"/>
            <w:hideMark/>
          </w:tcPr>
          <w:p w14:paraId="192812A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1182" w:type="pct"/>
            <w:shd w:val="clear" w:color="auto" w:fill="auto"/>
            <w:noWrap/>
            <w:vAlign w:val="bottom"/>
            <w:hideMark/>
          </w:tcPr>
          <w:p w14:paraId="3160545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668" w:type="pct"/>
            <w:shd w:val="clear" w:color="auto" w:fill="auto"/>
            <w:noWrap/>
            <w:vAlign w:val="bottom"/>
            <w:hideMark/>
          </w:tcPr>
          <w:p w14:paraId="578FF52E"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48BDB74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312E241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522C8B9B"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6F870E08" w14:textId="77777777" w:rsidTr="00790874">
        <w:trPr>
          <w:trHeight w:val="20"/>
        </w:trPr>
        <w:tc>
          <w:tcPr>
            <w:tcW w:w="993" w:type="pct"/>
            <w:vMerge/>
            <w:vAlign w:val="center"/>
            <w:hideMark/>
          </w:tcPr>
          <w:p w14:paraId="7252E138"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709716D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tachycardia</w:t>
            </w:r>
          </w:p>
        </w:tc>
        <w:tc>
          <w:tcPr>
            <w:tcW w:w="668" w:type="pct"/>
            <w:shd w:val="clear" w:color="auto" w:fill="auto"/>
            <w:noWrap/>
            <w:vAlign w:val="bottom"/>
            <w:hideMark/>
          </w:tcPr>
          <w:p w14:paraId="6F53BC0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7A61198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7A1C564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2C27021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0B017201" w14:textId="77777777" w:rsidTr="00790874">
        <w:trPr>
          <w:trHeight w:val="20"/>
        </w:trPr>
        <w:tc>
          <w:tcPr>
            <w:tcW w:w="993" w:type="pct"/>
            <w:vMerge/>
            <w:vAlign w:val="center"/>
            <w:hideMark/>
          </w:tcPr>
          <w:p w14:paraId="2B322A2A"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3E885E6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109A8AC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31 (100)</w:t>
            </w:r>
          </w:p>
        </w:tc>
        <w:tc>
          <w:tcPr>
            <w:tcW w:w="711" w:type="pct"/>
            <w:shd w:val="clear" w:color="auto" w:fill="auto"/>
            <w:noWrap/>
            <w:vAlign w:val="bottom"/>
            <w:hideMark/>
          </w:tcPr>
          <w:p w14:paraId="13C9F93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65 (100)</w:t>
            </w:r>
          </w:p>
        </w:tc>
        <w:tc>
          <w:tcPr>
            <w:tcW w:w="668" w:type="pct"/>
            <w:shd w:val="clear" w:color="auto" w:fill="auto"/>
            <w:noWrap/>
            <w:vAlign w:val="bottom"/>
            <w:hideMark/>
          </w:tcPr>
          <w:p w14:paraId="46696F9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170 (100)</w:t>
            </w:r>
          </w:p>
        </w:tc>
        <w:tc>
          <w:tcPr>
            <w:tcW w:w="778" w:type="pct"/>
            <w:shd w:val="clear" w:color="auto" w:fill="auto"/>
            <w:noWrap/>
            <w:vAlign w:val="bottom"/>
            <w:hideMark/>
          </w:tcPr>
          <w:p w14:paraId="55E9F24E"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34 (100)</w:t>
            </w:r>
          </w:p>
        </w:tc>
      </w:tr>
      <w:tr w:rsidR="008562E7" w:rsidRPr="005A1F26" w14:paraId="7EA20153" w14:textId="77777777" w:rsidTr="00790874">
        <w:trPr>
          <w:trHeight w:val="20"/>
        </w:trPr>
        <w:tc>
          <w:tcPr>
            <w:tcW w:w="993" w:type="pct"/>
            <w:vMerge w:val="restart"/>
            <w:shd w:val="clear" w:color="auto" w:fill="auto"/>
            <w:noWrap/>
            <w:vAlign w:val="bottom"/>
            <w:hideMark/>
          </w:tcPr>
          <w:p w14:paraId="517F57C5" w14:textId="70DABAB1" w:rsidR="008562E7" w:rsidRPr="005A1F26" w:rsidRDefault="00BC1BE1"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1182" w:type="pct"/>
            <w:shd w:val="clear" w:color="auto" w:fill="auto"/>
            <w:noWrap/>
            <w:vAlign w:val="bottom"/>
            <w:hideMark/>
          </w:tcPr>
          <w:p w14:paraId="1D56FE61" w14:textId="2F298FC1" w:rsidR="008562E7" w:rsidRPr="005A1F26" w:rsidRDefault="00BC1BE1"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668" w:type="pct"/>
            <w:shd w:val="clear" w:color="auto" w:fill="auto"/>
            <w:noWrap/>
            <w:vAlign w:val="bottom"/>
            <w:hideMark/>
          </w:tcPr>
          <w:p w14:paraId="2D69929A"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(10)</w:t>
            </w:r>
          </w:p>
        </w:tc>
        <w:tc>
          <w:tcPr>
            <w:tcW w:w="711" w:type="pct"/>
            <w:shd w:val="clear" w:color="auto" w:fill="auto"/>
            <w:noWrap/>
            <w:vAlign w:val="bottom"/>
            <w:hideMark/>
          </w:tcPr>
          <w:p w14:paraId="4629DCB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(5)</w:t>
            </w:r>
          </w:p>
        </w:tc>
        <w:tc>
          <w:tcPr>
            <w:tcW w:w="668" w:type="pct"/>
            <w:shd w:val="clear" w:color="auto" w:fill="auto"/>
            <w:noWrap/>
            <w:vAlign w:val="bottom"/>
            <w:hideMark/>
          </w:tcPr>
          <w:p w14:paraId="4F05FA6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w:t>
            </w:r>
          </w:p>
        </w:tc>
        <w:tc>
          <w:tcPr>
            <w:tcW w:w="778" w:type="pct"/>
            <w:shd w:val="clear" w:color="auto" w:fill="auto"/>
            <w:noWrap/>
            <w:vAlign w:val="bottom"/>
            <w:hideMark/>
          </w:tcPr>
          <w:p w14:paraId="33632C2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(9)</w:t>
            </w:r>
          </w:p>
        </w:tc>
      </w:tr>
      <w:tr w:rsidR="008562E7" w:rsidRPr="005A1F26" w14:paraId="06A8C42C" w14:textId="77777777" w:rsidTr="00790874">
        <w:trPr>
          <w:trHeight w:val="20"/>
        </w:trPr>
        <w:tc>
          <w:tcPr>
            <w:tcW w:w="993" w:type="pct"/>
            <w:vMerge/>
            <w:vAlign w:val="center"/>
            <w:hideMark/>
          </w:tcPr>
          <w:p w14:paraId="2819C497"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7F979D02" w14:textId="13C1DAF6"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BC1BE1">
              <w:rPr>
                <w:rFonts w:eastAsia="Times New Roman" w:cs="Times New Roman"/>
                <w:color w:val="000000"/>
                <w:sz w:val="15"/>
                <w:szCs w:val="15"/>
              </w:rPr>
              <w:t>tachypnoea</w:t>
            </w:r>
          </w:p>
        </w:tc>
        <w:tc>
          <w:tcPr>
            <w:tcW w:w="668" w:type="pct"/>
            <w:shd w:val="clear" w:color="auto" w:fill="auto"/>
            <w:noWrap/>
            <w:vAlign w:val="bottom"/>
            <w:hideMark/>
          </w:tcPr>
          <w:p w14:paraId="766F52DB"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28 (90)</w:t>
            </w:r>
          </w:p>
        </w:tc>
        <w:tc>
          <w:tcPr>
            <w:tcW w:w="711" w:type="pct"/>
            <w:shd w:val="clear" w:color="auto" w:fill="auto"/>
            <w:noWrap/>
            <w:vAlign w:val="bottom"/>
            <w:hideMark/>
          </w:tcPr>
          <w:p w14:paraId="27CA829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62 (95)</w:t>
            </w:r>
          </w:p>
        </w:tc>
        <w:tc>
          <w:tcPr>
            <w:tcW w:w="668" w:type="pct"/>
            <w:shd w:val="clear" w:color="auto" w:fill="auto"/>
            <w:noWrap/>
            <w:vAlign w:val="bottom"/>
            <w:hideMark/>
          </w:tcPr>
          <w:p w14:paraId="1F00850B"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167 (98)</w:t>
            </w:r>
          </w:p>
        </w:tc>
        <w:tc>
          <w:tcPr>
            <w:tcW w:w="778" w:type="pct"/>
            <w:shd w:val="clear" w:color="auto" w:fill="auto"/>
            <w:noWrap/>
            <w:vAlign w:val="bottom"/>
            <w:hideMark/>
          </w:tcPr>
          <w:p w14:paraId="71FCB49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31 (91)</w:t>
            </w:r>
          </w:p>
        </w:tc>
      </w:tr>
      <w:tr w:rsidR="008562E7" w:rsidRPr="005A1F26" w14:paraId="0CEB0163" w14:textId="77777777" w:rsidTr="00790874">
        <w:trPr>
          <w:trHeight w:val="20"/>
        </w:trPr>
        <w:tc>
          <w:tcPr>
            <w:tcW w:w="993" w:type="pct"/>
            <w:vMerge/>
            <w:vAlign w:val="center"/>
            <w:hideMark/>
          </w:tcPr>
          <w:p w14:paraId="137A9232"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6047433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28EA273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39EE3B9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03712A4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276FF3D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17486223" w14:textId="77777777" w:rsidTr="00790874">
        <w:trPr>
          <w:trHeight w:val="20"/>
        </w:trPr>
        <w:tc>
          <w:tcPr>
            <w:tcW w:w="993" w:type="pct"/>
            <w:vMerge w:val="restart"/>
            <w:shd w:val="clear" w:color="auto" w:fill="auto"/>
            <w:noWrap/>
            <w:vAlign w:val="bottom"/>
            <w:hideMark/>
          </w:tcPr>
          <w:p w14:paraId="2EA0EAD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1182" w:type="pct"/>
            <w:shd w:val="clear" w:color="auto" w:fill="auto"/>
            <w:noWrap/>
            <w:vAlign w:val="bottom"/>
            <w:hideMark/>
          </w:tcPr>
          <w:p w14:paraId="6E5EE71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668" w:type="pct"/>
            <w:shd w:val="clear" w:color="auto" w:fill="auto"/>
            <w:noWrap/>
            <w:vAlign w:val="bottom"/>
            <w:hideMark/>
          </w:tcPr>
          <w:p w14:paraId="49D4502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71137FC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14198ABA"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778" w:type="pct"/>
            <w:shd w:val="clear" w:color="auto" w:fill="auto"/>
            <w:noWrap/>
            <w:vAlign w:val="bottom"/>
            <w:hideMark/>
          </w:tcPr>
          <w:p w14:paraId="32EBB34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74D245C4" w14:textId="77777777" w:rsidTr="00790874">
        <w:trPr>
          <w:trHeight w:val="20"/>
        </w:trPr>
        <w:tc>
          <w:tcPr>
            <w:tcW w:w="993" w:type="pct"/>
            <w:vMerge/>
            <w:vAlign w:val="center"/>
            <w:hideMark/>
          </w:tcPr>
          <w:p w14:paraId="4EE9A1EB"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73F59FF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peripheral lymphadenopathy</w:t>
            </w:r>
          </w:p>
        </w:tc>
        <w:tc>
          <w:tcPr>
            <w:tcW w:w="668" w:type="pct"/>
            <w:shd w:val="clear" w:color="auto" w:fill="auto"/>
            <w:noWrap/>
            <w:vAlign w:val="bottom"/>
            <w:hideMark/>
          </w:tcPr>
          <w:p w14:paraId="3106C0A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25 (81)</w:t>
            </w:r>
          </w:p>
        </w:tc>
        <w:tc>
          <w:tcPr>
            <w:tcW w:w="711" w:type="pct"/>
            <w:shd w:val="clear" w:color="auto" w:fill="auto"/>
            <w:noWrap/>
            <w:vAlign w:val="bottom"/>
            <w:hideMark/>
          </w:tcPr>
          <w:p w14:paraId="6B191B6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58 (89)</w:t>
            </w:r>
          </w:p>
        </w:tc>
        <w:tc>
          <w:tcPr>
            <w:tcW w:w="668" w:type="pct"/>
            <w:shd w:val="clear" w:color="auto" w:fill="auto"/>
            <w:noWrap/>
            <w:vAlign w:val="bottom"/>
            <w:hideMark/>
          </w:tcPr>
          <w:p w14:paraId="3D3E529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151 (89)</w:t>
            </w:r>
          </w:p>
        </w:tc>
        <w:tc>
          <w:tcPr>
            <w:tcW w:w="778" w:type="pct"/>
            <w:shd w:val="clear" w:color="auto" w:fill="auto"/>
            <w:noWrap/>
            <w:vAlign w:val="bottom"/>
            <w:hideMark/>
          </w:tcPr>
          <w:p w14:paraId="1AF2EF4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(29)</w:t>
            </w:r>
          </w:p>
        </w:tc>
      </w:tr>
      <w:tr w:rsidR="008562E7" w:rsidRPr="005A1F26" w14:paraId="5D9819C0" w14:textId="77777777" w:rsidTr="00790874">
        <w:trPr>
          <w:trHeight w:val="20"/>
        </w:trPr>
        <w:tc>
          <w:tcPr>
            <w:tcW w:w="993" w:type="pct"/>
            <w:vMerge/>
            <w:vAlign w:val="center"/>
            <w:hideMark/>
          </w:tcPr>
          <w:p w14:paraId="41CB5B47" w14:textId="77777777" w:rsidR="008562E7" w:rsidRPr="005A1F26" w:rsidRDefault="008562E7"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31797C0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1C96D13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(19)</w:t>
            </w:r>
          </w:p>
        </w:tc>
        <w:tc>
          <w:tcPr>
            <w:tcW w:w="711" w:type="pct"/>
            <w:shd w:val="clear" w:color="auto" w:fill="auto"/>
            <w:noWrap/>
            <w:vAlign w:val="bottom"/>
            <w:hideMark/>
          </w:tcPr>
          <w:p w14:paraId="60E5BE5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(11)</w:t>
            </w:r>
          </w:p>
        </w:tc>
        <w:tc>
          <w:tcPr>
            <w:tcW w:w="668" w:type="pct"/>
            <w:shd w:val="clear" w:color="auto" w:fill="auto"/>
            <w:noWrap/>
            <w:vAlign w:val="bottom"/>
            <w:hideMark/>
          </w:tcPr>
          <w:p w14:paraId="68C3FDB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 (11)</w:t>
            </w:r>
          </w:p>
        </w:tc>
        <w:tc>
          <w:tcPr>
            <w:tcW w:w="778" w:type="pct"/>
            <w:shd w:val="clear" w:color="auto" w:fill="auto"/>
            <w:noWrap/>
            <w:vAlign w:val="bottom"/>
            <w:hideMark/>
          </w:tcPr>
          <w:p w14:paraId="41EA890A"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 (71)</w:t>
            </w:r>
          </w:p>
        </w:tc>
      </w:tr>
    </w:tbl>
    <w:p w14:paraId="4D76F23E" w14:textId="77777777" w:rsidR="008562E7" w:rsidRPr="005A1F26" w:rsidRDefault="008562E7" w:rsidP="005A1F26">
      <w:pPr>
        <w:spacing w:line="240" w:lineRule="auto"/>
        <w:rPr>
          <w:rFonts w:cs="Times New Roman"/>
        </w:rPr>
      </w:pPr>
      <w:r w:rsidRPr="005A1F26">
        <w:rPr>
          <w:rFonts w:cs="Times New Roman"/>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8"/>
        <w:gridCol w:w="2526"/>
        <w:gridCol w:w="1169"/>
        <w:gridCol w:w="1260"/>
        <w:gridCol w:w="1167"/>
        <w:gridCol w:w="1350"/>
      </w:tblGrid>
      <w:tr w:rsidR="008562E7" w:rsidRPr="005A1F26" w14:paraId="1D79560D" w14:textId="77777777" w:rsidTr="008562E7">
        <w:trPr>
          <w:trHeight w:val="20"/>
        </w:trPr>
        <w:tc>
          <w:tcPr>
            <w:tcW w:w="1004" w:type="pct"/>
            <w:shd w:val="clear" w:color="000000" w:fill="C0C0C0"/>
            <w:noWrap/>
            <w:vAlign w:val="bottom"/>
            <w:hideMark/>
          </w:tcPr>
          <w:p w14:paraId="2F20C1C7" w14:textId="77777777" w:rsidR="008562E7" w:rsidRPr="006033FD" w:rsidRDefault="008562E7"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lastRenderedPageBreak/>
              <w:t>Variable</w:t>
            </w:r>
          </w:p>
        </w:tc>
        <w:tc>
          <w:tcPr>
            <w:tcW w:w="1351" w:type="pct"/>
            <w:shd w:val="clear" w:color="000000" w:fill="C0C0C0"/>
            <w:noWrap/>
            <w:vAlign w:val="bottom"/>
            <w:hideMark/>
          </w:tcPr>
          <w:p w14:paraId="16B6BFC5" w14:textId="77777777" w:rsidR="008562E7" w:rsidRPr="006033FD" w:rsidRDefault="008562E7"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625" w:type="pct"/>
            <w:shd w:val="clear" w:color="000000" w:fill="C0C0C0"/>
            <w:noWrap/>
            <w:vAlign w:val="bottom"/>
            <w:hideMark/>
          </w:tcPr>
          <w:p w14:paraId="7BE79F30" w14:textId="77777777" w:rsidR="008562E7" w:rsidRPr="006033FD" w:rsidRDefault="008562E7"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(N=31)</w:t>
            </w:r>
          </w:p>
        </w:tc>
        <w:tc>
          <w:tcPr>
            <w:tcW w:w="674" w:type="pct"/>
            <w:shd w:val="clear" w:color="000000" w:fill="C0C0C0"/>
            <w:noWrap/>
            <w:vAlign w:val="bottom"/>
            <w:hideMark/>
          </w:tcPr>
          <w:p w14:paraId="7FD2DE3C" w14:textId="77777777" w:rsidR="008562E7" w:rsidRPr="006033FD" w:rsidRDefault="008562E7"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(N=65)</w:t>
            </w:r>
          </w:p>
        </w:tc>
        <w:tc>
          <w:tcPr>
            <w:tcW w:w="624" w:type="pct"/>
            <w:shd w:val="clear" w:color="000000" w:fill="C0C0C0"/>
            <w:noWrap/>
            <w:vAlign w:val="bottom"/>
            <w:hideMark/>
          </w:tcPr>
          <w:p w14:paraId="57A48FEB" w14:textId="77777777" w:rsidR="008562E7" w:rsidRPr="006033FD" w:rsidRDefault="008562E7"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(N=170)</w:t>
            </w:r>
          </w:p>
        </w:tc>
        <w:tc>
          <w:tcPr>
            <w:tcW w:w="722" w:type="pct"/>
            <w:shd w:val="clear" w:color="000000" w:fill="C0C0C0"/>
            <w:noWrap/>
            <w:vAlign w:val="bottom"/>
            <w:hideMark/>
          </w:tcPr>
          <w:p w14:paraId="5F320868" w14:textId="77777777" w:rsidR="008562E7" w:rsidRPr="006033FD" w:rsidRDefault="008562E7"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TB-status unknown (N=34)</w:t>
            </w:r>
          </w:p>
        </w:tc>
      </w:tr>
      <w:tr w:rsidR="008562E7" w:rsidRPr="005A1F26" w14:paraId="39860D33" w14:textId="77777777" w:rsidTr="008562E7">
        <w:trPr>
          <w:trHeight w:val="20"/>
        </w:trPr>
        <w:tc>
          <w:tcPr>
            <w:tcW w:w="1004" w:type="pct"/>
            <w:shd w:val="clear" w:color="auto" w:fill="auto"/>
            <w:noWrap/>
            <w:vAlign w:val="bottom"/>
            <w:hideMark/>
          </w:tcPr>
          <w:p w14:paraId="3D555746" w14:textId="77777777" w:rsidR="008562E7" w:rsidRPr="005A1F26" w:rsidRDefault="008562E7" w:rsidP="005A1F26">
            <w:pPr>
              <w:spacing w:line="240" w:lineRule="auto"/>
              <w:rPr>
                <w:rFonts w:eastAsia="Times New Roman" w:cs="Times New Roman"/>
                <w:color w:val="000000"/>
                <w:sz w:val="15"/>
                <w:szCs w:val="15"/>
              </w:rPr>
            </w:pPr>
          </w:p>
        </w:tc>
        <w:tc>
          <w:tcPr>
            <w:tcW w:w="1351" w:type="pct"/>
            <w:shd w:val="clear" w:color="auto" w:fill="auto"/>
            <w:noWrap/>
            <w:vAlign w:val="bottom"/>
            <w:hideMark/>
          </w:tcPr>
          <w:p w14:paraId="0E01F2A6" w14:textId="77777777" w:rsidR="008562E7" w:rsidRPr="005A1F26" w:rsidRDefault="008562E7" w:rsidP="005A1F26">
            <w:pPr>
              <w:spacing w:line="240" w:lineRule="auto"/>
              <w:rPr>
                <w:rFonts w:eastAsia="Times New Roman" w:cs="Times New Roman"/>
                <w:sz w:val="15"/>
                <w:szCs w:val="15"/>
              </w:rPr>
            </w:pPr>
          </w:p>
        </w:tc>
        <w:tc>
          <w:tcPr>
            <w:tcW w:w="625" w:type="pct"/>
            <w:shd w:val="clear" w:color="auto" w:fill="auto"/>
            <w:noWrap/>
            <w:vAlign w:val="bottom"/>
            <w:hideMark/>
          </w:tcPr>
          <w:p w14:paraId="7BC6721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674" w:type="pct"/>
            <w:shd w:val="clear" w:color="auto" w:fill="auto"/>
            <w:noWrap/>
            <w:vAlign w:val="bottom"/>
            <w:hideMark/>
          </w:tcPr>
          <w:p w14:paraId="0713C78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624" w:type="pct"/>
            <w:shd w:val="clear" w:color="auto" w:fill="auto"/>
            <w:noWrap/>
            <w:vAlign w:val="bottom"/>
            <w:hideMark/>
          </w:tcPr>
          <w:p w14:paraId="1CD9701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22" w:type="pct"/>
            <w:shd w:val="clear" w:color="auto" w:fill="auto"/>
            <w:noWrap/>
            <w:vAlign w:val="bottom"/>
            <w:hideMark/>
          </w:tcPr>
          <w:p w14:paraId="5CAED09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8562E7" w:rsidRPr="005A1F26" w14:paraId="58718F44" w14:textId="77777777" w:rsidTr="008562E7">
        <w:trPr>
          <w:trHeight w:val="20"/>
        </w:trPr>
        <w:tc>
          <w:tcPr>
            <w:tcW w:w="1004" w:type="pct"/>
            <w:vMerge w:val="restart"/>
            <w:shd w:val="clear" w:color="auto" w:fill="auto"/>
            <w:noWrap/>
            <w:vAlign w:val="bottom"/>
            <w:hideMark/>
          </w:tcPr>
          <w:p w14:paraId="52E6E32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First Xpert MTB/RIF</w:t>
            </w:r>
          </w:p>
        </w:tc>
        <w:tc>
          <w:tcPr>
            <w:tcW w:w="1351" w:type="pct"/>
            <w:shd w:val="clear" w:color="auto" w:fill="auto"/>
            <w:noWrap/>
            <w:vAlign w:val="bottom"/>
            <w:hideMark/>
          </w:tcPr>
          <w:p w14:paraId="7EA50C02" w14:textId="00D2AB5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positive </w:t>
            </w:r>
            <w:r w:rsidR="00E67D21">
              <w:rPr>
                <w:rFonts w:eastAsia="Times New Roman" w:cs="Times New Roman"/>
                <w:color w:val="000000"/>
                <w:sz w:val="15"/>
                <w:szCs w:val="15"/>
              </w:rPr>
              <w:t>for Mtb</w:t>
            </w:r>
          </w:p>
        </w:tc>
        <w:tc>
          <w:tcPr>
            <w:tcW w:w="625" w:type="pct"/>
            <w:shd w:val="clear" w:color="auto" w:fill="auto"/>
            <w:noWrap/>
            <w:vAlign w:val="bottom"/>
            <w:hideMark/>
          </w:tcPr>
          <w:p w14:paraId="1CCA9573"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(45)</w:t>
            </w:r>
          </w:p>
        </w:tc>
        <w:tc>
          <w:tcPr>
            <w:tcW w:w="674" w:type="pct"/>
            <w:shd w:val="clear" w:color="auto" w:fill="auto"/>
            <w:noWrap/>
            <w:vAlign w:val="bottom"/>
            <w:hideMark/>
          </w:tcPr>
          <w:p w14:paraId="22D425D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24" w:type="pct"/>
            <w:shd w:val="clear" w:color="auto" w:fill="auto"/>
            <w:noWrap/>
            <w:vAlign w:val="bottom"/>
            <w:hideMark/>
          </w:tcPr>
          <w:p w14:paraId="3FBC3A0A"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2" w:type="pct"/>
            <w:shd w:val="clear" w:color="auto" w:fill="auto"/>
            <w:noWrap/>
            <w:vAlign w:val="bottom"/>
            <w:hideMark/>
          </w:tcPr>
          <w:p w14:paraId="330B6D6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2867CA44" w14:textId="77777777" w:rsidTr="008562E7">
        <w:trPr>
          <w:trHeight w:val="20"/>
        </w:trPr>
        <w:tc>
          <w:tcPr>
            <w:tcW w:w="1004" w:type="pct"/>
            <w:vMerge/>
            <w:vAlign w:val="center"/>
            <w:hideMark/>
          </w:tcPr>
          <w:p w14:paraId="1792050A" w14:textId="77777777" w:rsidR="008562E7" w:rsidRPr="005A1F26" w:rsidRDefault="008562E7" w:rsidP="005A1F26">
            <w:pPr>
              <w:spacing w:line="240" w:lineRule="auto"/>
              <w:rPr>
                <w:rFonts w:eastAsia="Times New Roman" w:cs="Times New Roman"/>
                <w:color w:val="000000"/>
                <w:sz w:val="15"/>
                <w:szCs w:val="15"/>
              </w:rPr>
            </w:pPr>
          </w:p>
        </w:tc>
        <w:tc>
          <w:tcPr>
            <w:tcW w:w="1351" w:type="pct"/>
            <w:shd w:val="clear" w:color="auto" w:fill="auto"/>
            <w:noWrap/>
            <w:vAlign w:val="bottom"/>
            <w:hideMark/>
          </w:tcPr>
          <w:p w14:paraId="57D8023C" w14:textId="051C85F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negative </w:t>
            </w:r>
            <w:r w:rsidR="00E67D21">
              <w:rPr>
                <w:rFonts w:eastAsia="Times New Roman" w:cs="Times New Roman"/>
                <w:color w:val="000000"/>
                <w:sz w:val="15"/>
                <w:szCs w:val="15"/>
              </w:rPr>
              <w:t>for Mtb</w:t>
            </w:r>
          </w:p>
        </w:tc>
        <w:tc>
          <w:tcPr>
            <w:tcW w:w="625" w:type="pct"/>
            <w:shd w:val="clear" w:color="auto" w:fill="auto"/>
            <w:noWrap/>
            <w:vAlign w:val="bottom"/>
            <w:hideMark/>
          </w:tcPr>
          <w:p w14:paraId="14DA9B1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(48)</w:t>
            </w:r>
          </w:p>
        </w:tc>
        <w:tc>
          <w:tcPr>
            <w:tcW w:w="674" w:type="pct"/>
            <w:shd w:val="clear" w:color="auto" w:fill="auto"/>
            <w:noWrap/>
            <w:vAlign w:val="bottom"/>
            <w:hideMark/>
          </w:tcPr>
          <w:p w14:paraId="217C1B9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65 (100)</w:t>
            </w:r>
          </w:p>
        </w:tc>
        <w:tc>
          <w:tcPr>
            <w:tcW w:w="624" w:type="pct"/>
            <w:shd w:val="clear" w:color="auto" w:fill="auto"/>
            <w:noWrap/>
            <w:vAlign w:val="bottom"/>
            <w:hideMark/>
          </w:tcPr>
          <w:p w14:paraId="313B5B1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168 (99)</w:t>
            </w:r>
          </w:p>
        </w:tc>
        <w:tc>
          <w:tcPr>
            <w:tcW w:w="722" w:type="pct"/>
            <w:shd w:val="clear" w:color="auto" w:fill="auto"/>
            <w:noWrap/>
            <w:vAlign w:val="bottom"/>
            <w:hideMark/>
          </w:tcPr>
          <w:p w14:paraId="4D21E55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32 (94)</w:t>
            </w:r>
          </w:p>
        </w:tc>
      </w:tr>
      <w:tr w:rsidR="008562E7" w:rsidRPr="005A1F26" w14:paraId="03C2EF4B" w14:textId="77777777" w:rsidTr="008562E7">
        <w:trPr>
          <w:trHeight w:val="20"/>
        </w:trPr>
        <w:tc>
          <w:tcPr>
            <w:tcW w:w="1004" w:type="pct"/>
            <w:vMerge/>
            <w:vAlign w:val="center"/>
            <w:hideMark/>
          </w:tcPr>
          <w:p w14:paraId="30C76B1F" w14:textId="77777777" w:rsidR="008562E7" w:rsidRPr="005A1F26" w:rsidRDefault="008562E7" w:rsidP="005A1F26">
            <w:pPr>
              <w:spacing w:line="240" w:lineRule="auto"/>
              <w:rPr>
                <w:rFonts w:eastAsia="Times New Roman" w:cs="Times New Roman"/>
                <w:color w:val="000000"/>
                <w:sz w:val="15"/>
                <w:szCs w:val="15"/>
              </w:rPr>
            </w:pPr>
          </w:p>
        </w:tc>
        <w:tc>
          <w:tcPr>
            <w:tcW w:w="1351" w:type="pct"/>
            <w:shd w:val="clear" w:color="auto" w:fill="auto"/>
            <w:noWrap/>
            <w:vAlign w:val="bottom"/>
            <w:hideMark/>
          </w:tcPr>
          <w:p w14:paraId="6D65449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625" w:type="pct"/>
            <w:shd w:val="clear" w:color="auto" w:fill="auto"/>
            <w:noWrap/>
            <w:vAlign w:val="bottom"/>
            <w:hideMark/>
          </w:tcPr>
          <w:p w14:paraId="6106891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(6)</w:t>
            </w:r>
          </w:p>
        </w:tc>
        <w:tc>
          <w:tcPr>
            <w:tcW w:w="674" w:type="pct"/>
            <w:shd w:val="clear" w:color="auto" w:fill="auto"/>
            <w:noWrap/>
            <w:vAlign w:val="bottom"/>
            <w:hideMark/>
          </w:tcPr>
          <w:p w14:paraId="52C5FE9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24" w:type="pct"/>
            <w:shd w:val="clear" w:color="auto" w:fill="auto"/>
            <w:noWrap/>
            <w:vAlign w:val="bottom"/>
            <w:hideMark/>
          </w:tcPr>
          <w:p w14:paraId="10C59CE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w:t>
            </w:r>
          </w:p>
        </w:tc>
        <w:tc>
          <w:tcPr>
            <w:tcW w:w="722" w:type="pct"/>
            <w:shd w:val="clear" w:color="auto" w:fill="auto"/>
            <w:noWrap/>
            <w:vAlign w:val="bottom"/>
            <w:hideMark/>
          </w:tcPr>
          <w:p w14:paraId="0821624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(6)</w:t>
            </w:r>
          </w:p>
        </w:tc>
      </w:tr>
      <w:tr w:rsidR="008562E7" w:rsidRPr="005A1F26" w14:paraId="4C2494D2" w14:textId="77777777" w:rsidTr="008562E7">
        <w:trPr>
          <w:trHeight w:val="20"/>
        </w:trPr>
        <w:tc>
          <w:tcPr>
            <w:tcW w:w="1004" w:type="pct"/>
            <w:vMerge w:val="restart"/>
            <w:shd w:val="clear" w:color="auto" w:fill="auto"/>
            <w:noWrap/>
            <w:vAlign w:val="bottom"/>
            <w:hideMark/>
          </w:tcPr>
          <w:p w14:paraId="6862D30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Overall CXR read</w:t>
            </w:r>
          </w:p>
        </w:tc>
        <w:tc>
          <w:tcPr>
            <w:tcW w:w="1351" w:type="pct"/>
            <w:shd w:val="clear" w:color="auto" w:fill="auto"/>
            <w:noWrap/>
            <w:vAlign w:val="bottom"/>
            <w:hideMark/>
          </w:tcPr>
          <w:p w14:paraId="3245C77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consistent with TB</w:t>
            </w:r>
          </w:p>
        </w:tc>
        <w:tc>
          <w:tcPr>
            <w:tcW w:w="625" w:type="pct"/>
            <w:shd w:val="clear" w:color="auto" w:fill="auto"/>
            <w:noWrap/>
            <w:vAlign w:val="bottom"/>
            <w:hideMark/>
          </w:tcPr>
          <w:p w14:paraId="3A032FD3"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(42)</w:t>
            </w:r>
          </w:p>
        </w:tc>
        <w:tc>
          <w:tcPr>
            <w:tcW w:w="674" w:type="pct"/>
            <w:shd w:val="clear" w:color="auto" w:fill="auto"/>
            <w:noWrap/>
            <w:vAlign w:val="bottom"/>
            <w:hideMark/>
          </w:tcPr>
          <w:p w14:paraId="274E7F94" w14:textId="3C9DB0A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w:t>
            </w:r>
            <w:r w:rsidR="00C41084" w:rsidRPr="005A1F26">
              <w:rPr>
                <w:rFonts w:eastAsia="Times New Roman" w:cs="Times New Roman"/>
                <w:color w:val="000000"/>
                <w:sz w:val="15"/>
                <w:szCs w:val="15"/>
              </w:rPr>
              <w:t>6</w:t>
            </w:r>
            <w:r w:rsidRPr="005A1F26">
              <w:rPr>
                <w:rFonts w:eastAsia="Times New Roman" w:cs="Times New Roman"/>
                <w:color w:val="000000"/>
                <w:sz w:val="15"/>
                <w:szCs w:val="15"/>
              </w:rPr>
              <w:t xml:space="preserve"> (2</w:t>
            </w:r>
            <w:r w:rsidR="00C41084" w:rsidRPr="005A1F26">
              <w:rPr>
                <w:rFonts w:eastAsia="Times New Roman" w:cs="Times New Roman"/>
                <w:color w:val="000000"/>
                <w:sz w:val="15"/>
                <w:szCs w:val="15"/>
              </w:rPr>
              <w:t>5</w:t>
            </w:r>
            <w:r w:rsidRPr="005A1F26">
              <w:rPr>
                <w:rFonts w:eastAsia="Times New Roman" w:cs="Times New Roman"/>
                <w:color w:val="000000"/>
                <w:sz w:val="15"/>
                <w:szCs w:val="15"/>
              </w:rPr>
              <w:t>)</w:t>
            </w:r>
          </w:p>
        </w:tc>
        <w:tc>
          <w:tcPr>
            <w:tcW w:w="624" w:type="pct"/>
            <w:shd w:val="clear" w:color="auto" w:fill="auto"/>
            <w:noWrap/>
            <w:vAlign w:val="bottom"/>
            <w:hideMark/>
          </w:tcPr>
          <w:p w14:paraId="09812703"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(8)</w:t>
            </w:r>
          </w:p>
        </w:tc>
        <w:tc>
          <w:tcPr>
            <w:tcW w:w="722" w:type="pct"/>
            <w:shd w:val="clear" w:color="auto" w:fill="auto"/>
            <w:noWrap/>
            <w:vAlign w:val="bottom"/>
            <w:hideMark/>
          </w:tcPr>
          <w:p w14:paraId="3AC2543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(6)</w:t>
            </w:r>
          </w:p>
        </w:tc>
      </w:tr>
      <w:tr w:rsidR="008562E7" w:rsidRPr="005A1F26" w14:paraId="162ED38B" w14:textId="77777777" w:rsidTr="008562E7">
        <w:trPr>
          <w:trHeight w:val="20"/>
        </w:trPr>
        <w:tc>
          <w:tcPr>
            <w:tcW w:w="1004" w:type="pct"/>
            <w:vMerge/>
            <w:vAlign w:val="center"/>
            <w:hideMark/>
          </w:tcPr>
          <w:p w14:paraId="326E1EE5" w14:textId="77777777" w:rsidR="008562E7" w:rsidRPr="005A1F26" w:rsidRDefault="008562E7" w:rsidP="005A1F26">
            <w:pPr>
              <w:spacing w:line="240" w:lineRule="auto"/>
              <w:rPr>
                <w:rFonts w:eastAsia="Times New Roman" w:cs="Times New Roman"/>
                <w:color w:val="000000"/>
                <w:sz w:val="15"/>
                <w:szCs w:val="15"/>
              </w:rPr>
            </w:pPr>
          </w:p>
        </w:tc>
        <w:tc>
          <w:tcPr>
            <w:tcW w:w="1351" w:type="pct"/>
            <w:shd w:val="clear" w:color="auto" w:fill="auto"/>
            <w:noWrap/>
            <w:vAlign w:val="bottom"/>
            <w:hideMark/>
          </w:tcPr>
          <w:p w14:paraId="45A4128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not consistent with TB</w:t>
            </w:r>
          </w:p>
        </w:tc>
        <w:tc>
          <w:tcPr>
            <w:tcW w:w="625" w:type="pct"/>
            <w:shd w:val="clear" w:color="auto" w:fill="auto"/>
            <w:noWrap/>
            <w:vAlign w:val="bottom"/>
            <w:hideMark/>
          </w:tcPr>
          <w:p w14:paraId="4267AEFE"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(55)</w:t>
            </w:r>
          </w:p>
        </w:tc>
        <w:tc>
          <w:tcPr>
            <w:tcW w:w="674" w:type="pct"/>
            <w:shd w:val="clear" w:color="auto" w:fill="auto"/>
            <w:noWrap/>
            <w:vAlign w:val="bottom"/>
            <w:hideMark/>
          </w:tcPr>
          <w:p w14:paraId="1EB119F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43 (66)</w:t>
            </w:r>
          </w:p>
        </w:tc>
        <w:tc>
          <w:tcPr>
            <w:tcW w:w="624" w:type="pct"/>
            <w:shd w:val="clear" w:color="auto" w:fill="auto"/>
            <w:noWrap/>
            <w:vAlign w:val="bottom"/>
            <w:hideMark/>
          </w:tcPr>
          <w:p w14:paraId="0B3E14D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150 (88)</w:t>
            </w:r>
          </w:p>
        </w:tc>
        <w:tc>
          <w:tcPr>
            <w:tcW w:w="722" w:type="pct"/>
            <w:shd w:val="clear" w:color="auto" w:fill="auto"/>
            <w:noWrap/>
            <w:vAlign w:val="bottom"/>
            <w:hideMark/>
          </w:tcPr>
          <w:p w14:paraId="67B1419B"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(44)</w:t>
            </w:r>
          </w:p>
        </w:tc>
      </w:tr>
      <w:tr w:rsidR="008562E7" w:rsidRPr="005A1F26" w14:paraId="2F174F03" w14:textId="77777777" w:rsidTr="008562E7">
        <w:trPr>
          <w:trHeight w:val="20"/>
        </w:trPr>
        <w:tc>
          <w:tcPr>
            <w:tcW w:w="1004" w:type="pct"/>
            <w:vMerge/>
            <w:vAlign w:val="center"/>
            <w:hideMark/>
          </w:tcPr>
          <w:p w14:paraId="1D76351E" w14:textId="77777777" w:rsidR="008562E7" w:rsidRPr="005A1F26" w:rsidRDefault="008562E7" w:rsidP="005A1F26">
            <w:pPr>
              <w:spacing w:line="240" w:lineRule="auto"/>
              <w:rPr>
                <w:rFonts w:eastAsia="Times New Roman" w:cs="Times New Roman"/>
                <w:color w:val="000000"/>
                <w:sz w:val="15"/>
                <w:szCs w:val="15"/>
              </w:rPr>
            </w:pPr>
          </w:p>
        </w:tc>
        <w:tc>
          <w:tcPr>
            <w:tcW w:w="1351" w:type="pct"/>
            <w:shd w:val="clear" w:color="auto" w:fill="auto"/>
            <w:noWrap/>
            <w:vAlign w:val="bottom"/>
            <w:hideMark/>
          </w:tcPr>
          <w:p w14:paraId="5AE08D8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25" w:type="pct"/>
            <w:shd w:val="clear" w:color="auto" w:fill="auto"/>
            <w:noWrap/>
            <w:vAlign w:val="bottom"/>
            <w:hideMark/>
          </w:tcPr>
          <w:p w14:paraId="73A22E6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(3)</w:t>
            </w:r>
          </w:p>
        </w:tc>
        <w:tc>
          <w:tcPr>
            <w:tcW w:w="674" w:type="pct"/>
            <w:shd w:val="clear" w:color="auto" w:fill="auto"/>
            <w:noWrap/>
            <w:vAlign w:val="bottom"/>
            <w:hideMark/>
          </w:tcPr>
          <w:p w14:paraId="2FDB5F17" w14:textId="4298D6E3" w:rsidR="008562E7" w:rsidRPr="005A1F26" w:rsidRDefault="00C41084"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w:t>
            </w:r>
            <w:r w:rsidR="008562E7" w:rsidRPr="005A1F26">
              <w:rPr>
                <w:rFonts w:eastAsia="Times New Roman" w:cs="Times New Roman"/>
                <w:color w:val="000000"/>
                <w:sz w:val="15"/>
                <w:szCs w:val="15"/>
              </w:rPr>
              <w:t xml:space="preserve"> (</w:t>
            </w:r>
            <w:r w:rsidRPr="005A1F26">
              <w:rPr>
                <w:rFonts w:eastAsia="Times New Roman" w:cs="Times New Roman"/>
                <w:color w:val="000000"/>
                <w:sz w:val="15"/>
                <w:szCs w:val="15"/>
              </w:rPr>
              <w:t>9</w:t>
            </w:r>
            <w:r w:rsidR="008562E7" w:rsidRPr="005A1F26">
              <w:rPr>
                <w:rFonts w:eastAsia="Times New Roman" w:cs="Times New Roman"/>
                <w:color w:val="000000"/>
                <w:sz w:val="15"/>
                <w:szCs w:val="15"/>
              </w:rPr>
              <w:t>)</w:t>
            </w:r>
          </w:p>
        </w:tc>
        <w:tc>
          <w:tcPr>
            <w:tcW w:w="624" w:type="pct"/>
            <w:shd w:val="clear" w:color="auto" w:fill="auto"/>
            <w:noWrap/>
            <w:vAlign w:val="bottom"/>
            <w:hideMark/>
          </w:tcPr>
          <w:p w14:paraId="0DDBD36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(4)</w:t>
            </w:r>
          </w:p>
        </w:tc>
        <w:tc>
          <w:tcPr>
            <w:tcW w:w="722" w:type="pct"/>
            <w:shd w:val="clear" w:color="auto" w:fill="auto"/>
            <w:noWrap/>
            <w:vAlign w:val="bottom"/>
            <w:hideMark/>
          </w:tcPr>
          <w:p w14:paraId="45497B9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(50)</w:t>
            </w:r>
          </w:p>
        </w:tc>
      </w:tr>
      <w:tr w:rsidR="008562E7" w:rsidRPr="005A1F26" w14:paraId="2A79549B" w14:textId="77777777" w:rsidTr="008562E7">
        <w:trPr>
          <w:trHeight w:val="20"/>
        </w:trPr>
        <w:tc>
          <w:tcPr>
            <w:tcW w:w="1004" w:type="pct"/>
            <w:vMerge w:val="restart"/>
            <w:shd w:val="clear" w:color="auto" w:fill="auto"/>
            <w:noWrap/>
            <w:vAlign w:val="bottom"/>
            <w:hideMark/>
          </w:tcPr>
          <w:p w14:paraId="2C3EE2E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on CXR</w:t>
            </w:r>
          </w:p>
        </w:tc>
        <w:tc>
          <w:tcPr>
            <w:tcW w:w="1351" w:type="pct"/>
            <w:shd w:val="clear" w:color="auto" w:fill="auto"/>
            <w:noWrap/>
            <w:vAlign w:val="bottom"/>
            <w:hideMark/>
          </w:tcPr>
          <w:p w14:paraId="0394B13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present on CXR</w:t>
            </w:r>
          </w:p>
        </w:tc>
        <w:tc>
          <w:tcPr>
            <w:tcW w:w="625" w:type="pct"/>
            <w:shd w:val="clear" w:color="auto" w:fill="auto"/>
            <w:noWrap/>
            <w:vAlign w:val="bottom"/>
            <w:hideMark/>
          </w:tcPr>
          <w:p w14:paraId="7A5E210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4" w:type="pct"/>
            <w:shd w:val="clear" w:color="auto" w:fill="auto"/>
            <w:noWrap/>
            <w:vAlign w:val="bottom"/>
            <w:hideMark/>
          </w:tcPr>
          <w:p w14:paraId="0826ECC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24" w:type="pct"/>
            <w:shd w:val="clear" w:color="auto" w:fill="auto"/>
            <w:noWrap/>
            <w:vAlign w:val="bottom"/>
            <w:hideMark/>
          </w:tcPr>
          <w:p w14:paraId="58566E4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2" w:type="pct"/>
            <w:shd w:val="clear" w:color="auto" w:fill="auto"/>
            <w:noWrap/>
            <w:vAlign w:val="bottom"/>
            <w:hideMark/>
          </w:tcPr>
          <w:p w14:paraId="06D1676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3F80DC43" w14:textId="77777777" w:rsidTr="008562E7">
        <w:trPr>
          <w:trHeight w:val="20"/>
        </w:trPr>
        <w:tc>
          <w:tcPr>
            <w:tcW w:w="1004" w:type="pct"/>
            <w:vMerge/>
            <w:vAlign w:val="center"/>
            <w:hideMark/>
          </w:tcPr>
          <w:p w14:paraId="0BAF84E5" w14:textId="77777777" w:rsidR="008562E7" w:rsidRPr="005A1F26" w:rsidRDefault="008562E7" w:rsidP="005A1F26">
            <w:pPr>
              <w:spacing w:line="240" w:lineRule="auto"/>
              <w:rPr>
                <w:rFonts w:eastAsia="Times New Roman" w:cs="Times New Roman"/>
                <w:color w:val="000000"/>
                <w:sz w:val="15"/>
                <w:szCs w:val="15"/>
              </w:rPr>
            </w:pPr>
          </w:p>
        </w:tc>
        <w:tc>
          <w:tcPr>
            <w:tcW w:w="1351" w:type="pct"/>
            <w:shd w:val="clear" w:color="auto" w:fill="auto"/>
            <w:noWrap/>
            <w:vAlign w:val="bottom"/>
            <w:hideMark/>
          </w:tcPr>
          <w:p w14:paraId="6789FCB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not present on CXR</w:t>
            </w:r>
          </w:p>
        </w:tc>
        <w:tc>
          <w:tcPr>
            <w:tcW w:w="625" w:type="pct"/>
            <w:shd w:val="clear" w:color="auto" w:fill="auto"/>
            <w:noWrap/>
            <w:vAlign w:val="bottom"/>
            <w:hideMark/>
          </w:tcPr>
          <w:p w14:paraId="33B0C2C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4" w:type="pct"/>
            <w:shd w:val="clear" w:color="auto" w:fill="auto"/>
            <w:noWrap/>
            <w:vAlign w:val="bottom"/>
            <w:hideMark/>
          </w:tcPr>
          <w:p w14:paraId="1F2E603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24" w:type="pct"/>
            <w:shd w:val="clear" w:color="auto" w:fill="auto"/>
            <w:noWrap/>
            <w:vAlign w:val="bottom"/>
            <w:hideMark/>
          </w:tcPr>
          <w:p w14:paraId="512E99E3"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2" w:type="pct"/>
            <w:shd w:val="clear" w:color="auto" w:fill="auto"/>
            <w:noWrap/>
            <w:vAlign w:val="bottom"/>
            <w:hideMark/>
          </w:tcPr>
          <w:p w14:paraId="03D28D3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5FA7FECE" w14:textId="77777777" w:rsidTr="008562E7">
        <w:trPr>
          <w:trHeight w:val="20"/>
        </w:trPr>
        <w:tc>
          <w:tcPr>
            <w:tcW w:w="1004" w:type="pct"/>
            <w:vMerge/>
            <w:vAlign w:val="center"/>
            <w:hideMark/>
          </w:tcPr>
          <w:p w14:paraId="4D8EC949" w14:textId="77777777" w:rsidR="008562E7" w:rsidRPr="005A1F26" w:rsidRDefault="008562E7" w:rsidP="005A1F26">
            <w:pPr>
              <w:spacing w:line="240" w:lineRule="auto"/>
              <w:rPr>
                <w:rFonts w:eastAsia="Times New Roman" w:cs="Times New Roman"/>
                <w:color w:val="000000"/>
                <w:sz w:val="15"/>
                <w:szCs w:val="15"/>
              </w:rPr>
            </w:pPr>
          </w:p>
        </w:tc>
        <w:tc>
          <w:tcPr>
            <w:tcW w:w="1351" w:type="pct"/>
            <w:shd w:val="clear" w:color="auto" w:fill="auto"/>
            <w:noWrap/>
            <w:vAlign w:val="bottom"/>
            <w:hideMark/>
          </w:tcPr>
          <w:p w14:paraId="79CCD24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25" w:type="pct"/>
            <w:shd w:val="clear" w:color="auto" w:fill="auto"/>
            <w:noWrap/>
            <w:vAlign w:val="bottom"/>
            <w:hideMark/>
          </w:tcPr>
          <w:p w14:paraId="41ABE90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31 (100)</w:t>
            </w:r>
          </w:p>
        </w:tc>
        <w:tc>
          <w:tcPr>
            <w:tcW w:w="674" w:type="pct"/>
            <w:shd w:val="clear" w:color="auto" w:fill="auto"/>
            <w:noWrap/>
            <w:vAlign w:val="bottom"/>
            <w:hideMark/>
          </w:tcPr>
          <w:p w14:paraId="7B1869EA"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65 (100)</w:t>
            </w:r>
          </w:p>
        </w:tc>
        <w:tc>
          <w:tcPr>
            <w:tcW w:w="624" w:type="pct"/>
            <w:shd w:val="clear" w:color="auto" w:fill="auto"/>
            <w:noWrap/>
            <w:vAlign w:val="bottom"/>
            <w:hideMark/>
          </w:tcPr>
          <w:p w14:paraId="72A4402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170 (100)</w:t>
            </w:r>
          </w:p>
        </w:tc>
        <w:tc>
          <w:tcPr>
            <w:tcW w:w="722" w:type="pct"/>
            <w:shd w:val="clear" w:color="auto" w:fill="auto"/>
            <w:noWrap/>
            <w:vAlign w:val="bottom"/>
            <w:hideMark/>
          </w:tcPr>
          <w:p w14:paraId="223ED61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34 (100)</w:t>
            </w:r>
          </w:p>
        </w:tc>
      </w:tr>
      <w:tr w:rsidR="008562E7" w:rsidRPr="005A1F26" w14:paraId="17958504" w14:textId="77777777" w:rsidTr="008562E7">
        <w:trPr>
          <w:trHeight w:val="20"/>
        </w:trPr>
        <w:tc>
          <w:tcPr>
            <w:tcW w:w="1004" w:type="pct"/>
            <w:vMerge w:val="restart"/>
            <w:shd w:val="clear" w:color="auto" w:fill="auto"/>
            <w:noWrap/>
            <w:vAlign w:val="bottom"/>
            <w:hideMark/>
          </w:tcPr>
          <w:p w14:paraId="4AE7057E"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on CXR</w:t>
            </w:r>
          </w:p>
        </w:tc>
        <w:tc>
          <w:tcPr>
            <w:tcW w:w="1351" w:type="pct"/>
            <w:shd w:val="clear" w:color="auto" w:fill="auto"/>
            <w:noWrap/>
            <w:vAlign w:val="bottom"/>
            <w:hideMark/>
          </w:tcPr>
          <w:p w14:paraId="1BCA98C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present on CXR</w:t>
            </w:r>
          </w:p>
        </w:tc>
        <w:tc>
          <w:tcPr>
            <w:tcW w:w="625" w:type="pct"/>
            <w:shd w:val="clear" w:color="auto" w:fill="auto"/>
            <w:noWrap/>
            <w:vAlign w:val="bottom"/>
            <w:hideMark/>
          </w:tcPr>
          <w:p w14:paraId="4652DFC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4" w:type="pct"/>
            <w:shd w:val="clear" w:color="auto" w:fill="auto"/>
            <w:noWrap/>
            <w:vAlign w:val="bottom"/>
            <w:hideMark/>
          </w:tcPr>
          <w:p w14:paraId="745EDF6E"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24" w:type="pct"/>
            <w:shd w:val="clear" w:color="auto" w:fill="auto"/>
            <w:noWrap/>
            <w:vAlign w:val="bottom"/>
            <w:hideMark/>
          </w:tcPr>
          <w:p w14:paraId="76AE6383"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2" w:type="pct"/>
            <w:shd w:val="clear" w:color="auto" w:fill="auto"/>
            <w:noWrap/>
            <w:vAlign w:val="bottom"/>
            <w:hideMark/>
          </w:tcPr>
          <w:p w14:paraId="1B2C8FCE"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39191947" w14:textId="77777777" w:rsidTr="008562E7">
        <w:trPr>
          <w:trHeight w:val="20"/>
        </w:trPr>
        <w:tc>
          <w:tcPr>
            <w:tcW w:w="1004" w:type="pct"/>
            <w:vMerge/>
            <w:vAlign w:val="center"/>
            <w:hideMark/>
          </w:tcPr>
          <w:p w14:paraId="5E1CA040" w14:textId="77777777" w:rsidR="008562E7" w:rsidRPr="005A1F26" w:rsidRDefault="008562E7" w:rsidP="005A1F26">
            <w:pPr>
              <w:spacing w:line="240" w:lineRule="auto"/>
              <w:rPr>
                <w:rFonts w:eastAsia="Times New Roman" w:cs="Times New Roman"/>
                <w:color w:val="000000"/>
                <w:sz w:val="15"/>
                <w:szCs w:val="15"/>
              </w:rPr>
            </w:pPr>
          </w:p>
        </w:tc>
        <w:tc>
          <w:tcPr>
            <w:tcW w:w="1351" w:type="pct"/>
            <w:shd w:val="clear" w:color="auto" w:fill="auto"/>
            <w:noWrap/>
            <w:vAlign w:val="bottom"/>
            <w:hideMark/>
          </w:tcPr>
          <w:p w14:paraId="0B3CA12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not present on CXR</w:t>
            </w:r>
          </w:p>
        </w:tc>
        <w:tc>
          <w:tcPr>
            <w:tcW w:w="625" w:type="pct"/>
            <w:shd w:val="clear" w:color="auto" w:fill="auto"/>
            <w:noWrap/>
            <w:vAlign w:val="bottom"/>
            <w:hideMark/>
          </w:tcPr>
          <w:p w14:paraId="2FFE155A"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4" w:type="pct"/>
            <w:shd w:val="clear" w:color="auto" w:fill="auto"/>
            <w:noWrap/>
            <w:vAlign w:val="bottom"/>
            <w:hideMark/>
          </w:tcPr>
          <w:p w14:paraId="4185F78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24" w:type="pct"/>
            <w:shd w:val="clear" w:color="auto" w:fill="auto"/>
            <w:noWrap/>
            <w:vAlign w:val="bottom"/>
            <w:hideMark/>
          </w:tcPr>
          <w:p w14:paraId="4B76147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2" w:type="pct"/>
            <w:shd w:val="clear" w:color="auto" w:fill="auto"/>
            <w:noWrap/>
            <w:vAlign w:val="bottom"/>
            <w:hideMark/>
          </w:tcPr>
          <w:p w14:paraId="0BFB0C7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52312D3B" w14:textId="77777777" w:rsidTr="008562E7">
        <w:trPr>
          <w:trHeight w:val="20"/>
        </w:trPr>
        <w:tc>
          <w:tcPr>
            <w:tcW w:w="1004" w:type="pct"/>
            <w:vMerge/>
            <w:vAlign w:val="center"/>
            <w:hideMark/>
          </w:tcPr>
          <w:p w14:paraId="12EB848C" w14:textId="77777777" w:rsidR="008562E7" w:rsidRPr="005A1F26" w:rsidRDefault="008562E7" w:rsidP="005A1F26">
            <w:pPr>
              <w:spacing w:line="240" w:lineRule="auto"/>
              <w:rPr>
                <w:rFonts w:eastAsia="Times New Roman" w:cs="Times New Roman"/>
                <w:color w:val="000000"/>
                <w:sz w:val="15"/>
                <w:szCs w:val="15"/>
              </w:rPr>
            </w:pPr>
          </w:p>
        </w:tc>
        <w:tc>
          <w:tcPr>
            <w:tcW w:w="1351" w:type="pct"/>
            <w:shd w:val="clear" w:color="auto" w:fill="auto"/>
            <w:noWrap/>
            <w:vAlign w:val="bottom"/>
            <w:hideMark/>
          </w:tcPr>
          <w:p w14:paraId="7048BAD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25" w:type="pct"/>
            <w:shd w:val="clear" w:color="auto" w:fill="auto"/>
            <w:noWrap/>
            <w:vAlign w:val="bottom"/>
            <w:hideMark/>
          </w:tcPr>
          <w:p w14:paraId="313484A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31 (100)</w:t>
            </w:r>
          </w:p>
        </w:tc>
        <w:tc>
          <w:tcPr>
            <w:tcW w:w="674" w:type="pct"/>
            <w:shd w:val="clear" w:color="auto" w:fill="auto"/>
            <w:noWrap/>
            <w:vAlign w:val="bottom"/>
            <w:hideMark/>
          </w:tcPr>
          <w:p w14:paraId="46D0C2B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65 (100)</w:t>
            </w:r>
          </w:p>
        </w:tc>
        <w:tc>
          <w:tcPr>
            <w:tcW w:w="624" w:type="pct"/>
            <w:shd w:val="clear" w:color="auto" w:fill="auto"/>
            <w:noWrap/>
            <w:vAlign w:val="bottom"/>
            <w:hideMark/>
          </w:tcPr>
          <w:p w14:paraId="51CAE97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170 (100)</w:t>
            </w:r>
          </w:p>
        </w:tc>
        <w:tc>
          <w:tcPr>
            <w:tcW w:w="722" w:type="pct"/>
            <w:shd w:val="clear" w:color="auto" w:fill="auto"/>
            <w:noWrap/>
            <w:vAlign w:val="bottom"/>
            <w:hideMark/>
          </w:tcPr>
          <w:p w14:paraId="706AF47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34 (100)</w:t>
            </w:r>
          </w:p>
        </w:tc>
      </w:tr>
      <w:tr w:rsidR="008562E7" w:rsidRPr="005A1F26" w14:paraId="1FDBEE2D" w14:textId="77777777" w:rsidTr="008562E7">
        <w:trPr>
          <w:trHeight w:val="20"/>
        </w:trPr>
        <w:tc>
          <w:tcPr>
            <w:tcW w:w="1004" w:type="pct"/>
            <w:vMerge w:val="restart"/>
            <w:shd w:val="clear" w:color="auto" w:fill="auto"/>
            <w:noWrap/>
            <w:vAlign w:val="bottom"/>
            <w:hideMark/>
          </w:tcPr>
          <w:p w14:paraId="43A10CA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on CXR</w:t>
            </w:r>
          </w:p>
        </w:tc>
        <w:tc>
          <w:tcPr>
            <w:tcW w:w="1351" w:type="pct"/>
            <w:shd w:val="clear" w:color="auto" w:fill="auto"/>
            <w:noWrap/>
            <w:vAlign w:val="bottom"/>
            <w:hideMark/>
          </w:tcPr>
          <w:p w14:paraId="146FECF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present on CXR</w:t>
            </w:r>
          </w:p>
        </w:tc>
        <w:tc>
          <w:tcPr>
            <w:tcW w:w="625" w:type="pct"/>
            <w:shd w:val="clear" w:color="auto" w:fill="auto"/>
            <w:noWrap/>
            <w:vAlign w:val="bottom"/>
            <w:hideMark/>
          </w:tcPr>
          <w:p w14:paraId="24E2885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4" w:type="pct"/>
            <w:shd w:val="clear" w:color="auto" w:fill="auto"/>
            <w:noWrap/>
            <w:vAlign w:val="bottom"/>
            <w:hideMark/>
          </w:tcPr>
          <w:p w14:paraId="2195257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24" w:type="pct"/>
            <w:shd w:val="clear" w:color="auto" w:fill="auto"/>
            <w:noWrap/>
            <w:vAlign w:val="bottom"/>
            <w:hideMark/>
          </w:tcPr>
          <w:p w14:paraId="71CAC7A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2" w:type="pct"/>
            <w:shd w:val="clear" w:color="auto" w:fill="auto"/>
            <w:noWrap/>
            <w:vAlign w:val="bottom"/>
            <w:hideMark/>
          </w:tcPr>
          <w:p w14:paraId="0B5A3CD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169A8654" w14:textId="77777777" w:rsidTr="008562E7">
        <w:trPr>
          <w:trHeight w:val="20"/>
        </w:trPr>
        <w:tc>
          <w:tcPr>
            <w:tcW w:w="1004" w:type="pct"/>
            <w:vMerge/>
            <w:vAlign w:val="center"/>
            <w:hideMark/>
          </w:tcPr>
          <w:p w14:paraId="534CFC6E" w14:textId="77777777" w:rsidR="008562E7" w:rsidRPr="005A1F26" w:rsidRDefault="008562E7" w:rsidP="005A1F26">
            <w:pPr>
              <w:spacing w:line="240" w:lineRule="auto"/>
              <w:rPr>
                <w:rFonts w:eastAsia="Times New Roman" w:cs="Times New Roman"/>
                <w:color w:val="000000"/>
                <w:sz w:val="15"/>
                <w:szCs w:val="15"/>
              </w:rPr>
            </w:pPr>
          </w:p>
        </w:tc>
        <w:tc>
          <w:tcPr>
            <w:tcW w:w="1351" w:type="pct"/>
            <w:shd w:val="clear" w:color="auto" w:fill="auto"/>
            <w:noWrap/>
            <w:vAlign w:val="bottom"/>
            <w:hideMark/>
          </w:tcPr>
          <w:p w14:paraId="4B7CD7C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not present on CXR</w:t>
            </w:r>
          </w:p>
        </w:tc>
        <w:tc>
          <w:tcPr>
            <w:tcW w:w="625" w:type="pct"/>
            <w:shd w:val="clear" w:color="auto" w:fill="auto"/>
            <w:noWrap/>
            <w:vAlign w:val="bottom"/>
            <w:hideMark/>
          </w:tcPr>
          <w:p w14:paraId="0F6E187A"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4" w:type="pct"/>
            <w:shd w:val="clear" w:color="auto" w:fill="auto"/>
            <w:noWrap/>
            <w:vAlign w:val="bottom"/>
            <w:hideMark/>
          </w:tcPr>
          <w:p w14:paraId="0DADC27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24" w:type="pct"/>
            <w:shd w:val="clear" w:color="auto" w:fill="auto"/>
            <w:noWrap/>
            <w:vAlign w:val="bottom"/>
            <w:hideMark/>
          </w:tcPr>
          <w:p w14:paraId="5E0AD16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2" w:type="pct"/>
            <w:shd w:val="clear" w:color="auto" w:fill="auto"/>
            <w:noWrap/>
            <w:vAlign w:val="bottom"/>
            <w:hideMark/>
          </w:tcPr>
          <w:p w14:paraId="6011669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72FCD2DC" w14:textId="77777777" w:rsidTr="008562E7">
        <w:trPr>
          <w:trHeight w:val="20"/>
        </w:trPr>
        <w:tc>
          <w:tcPr>
            <w:tcW w:w="1004" w:type="pct"/>
            <w:vMerge/>
            <w:vAlign w:val="center"/>
            <w:hideMark/>
          </w:tcPr>
          <w:p w14:paraId="41201091" w14:textId="77777777" w:rsidR="008562E7" w:rsidRPr="005A1F26" w:rsidRDefault="008562E7" w:rsidP="005A1F26">
            <w:pPr>
              <w:spacing w:line="240" w:lineRule="auto"/>
              <w:rPr>
                <w:rFonts w:eastAsia="Times New Roman" w:cs="Times New Roman"/>
                <w:color w:val="000000"/>
                <w:sz w:val="15"/>
                <w:szCs w:val="15"/>
              </w:rPr>
            </w:pPr>
          </w:p>
        </w:tc>
        <w:tc>
          <w:tcPr>
            <w:tcW w:w="1351" w:type="pct"/>
            <w:shd w:val="clear" w:color="auto" w:fill="auto"/>
            <w:noWrap/>
            <w:vAlign w:val="bottom"/>
            <w:hideMark/>
          </w:tcPr>
          <w:p w14:paraId="0628728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25" w:type="pct"/>
            <w:shd w:val="clear" w:color="auto" w:fill="auto"/>
            <w:noWrap/>
            <w:vAlign w:val="bottom"/>
            <w:hideMark/>
          </w:tcPr>
          <w:p w14:paraId="58BE757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31 (100)</w:t>
            </w:r>
          </w:p>
        </w:tc>
        <w:tc>
          <w:tcPr>
            <w:tcW w:w="674" w:type="pct"/>
            <w:shd w:val="clear" w:color="auto" w:fill="auto"/>
            <w:noWrap/>
            <w:vAlign w:val="bottom"/>
            <w:hideMark/>
          </w:tcPr>
          <w:p w14:paraId="1DAC461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65 (100)</w:t>
            </w:r>
          </w:p>
        </w:tc>
        <w:tc>
          <w:tcPr>
            <w:tcW w:w="624" w:type="pct"/>
            <w:shd w:val="clear" w:color="auto" w:fill="auto"/>
            <w:noWrap/>
            <w:vAlign w:val="bottom"/>
            <w:hideMark/>
          </w:tcPr>
          <w:p w14:paraId="7508E818"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170 (100)</w:t>
            </w:r>
          </w:p>
        </w:tc>
        <w:tc>
          <w:tcPr>
            <w:tcW w:w="722" w:type="pct"/>
            <w:shd w:val="clear" w:color="auto" w:fill="auto"/>
            <w:noWrap/>
            <w:vAlign w:val="bottom"/>
            <w:hideMark/>
          </w:tcPr>
          <w:p w14:paraId="71BCCC7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34 (100)</w:t>
            </w:r>
          </w:p>
        </w:tc>
      </w:tr>
      <w:tr w:rsidR="008562E7" w:rsidRPr="005A1F26" w14:paraId="7830A6F2" w14:textId="77777777" w:rsidTr="008562E7">
        <w:trPr>
          <w:trHeight w:val="20"/>
        </w:trPr>
        <w:tc>
          <w:tcPr>
            <w:tcW w:w="1004" w:type="pct"/>
            <w:vMerge w:val="restart"/>
            <w:shd w:val="clear" w:color="auto" w:fill="auto"/>
            <w:noWrap/>
            <w:vAlign w:val="bottom"/>
            <w:hideMark/>
          </w:tcPr>
          <w:p w14:paraId="683235D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on CXR</w:t>
            </w:r>
          </w:p>
        </w:tc>
        <w:tc>
          <w:tcPr>
            <w:tcW w:w="1351" w:type="pct"/>
            <w:shd w:val="clear" w:color="auto" w:fill="auto"/>
            <w:noWrap/>
            <w:vAlign w:val="bottom"/>
            <w:hideMark/>
          </w:tcPr>
          <w:p w14:paraId="69482C9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Intrathoracic lymphadenopathy </w:t>
            </w:r>
            <w:proofErr w:type="gramStart"/>
            <w:r w:rsidRPr="005A1F26">
              <w:rPr>
                <w:rFonts w:eastAsia="Times New Roman" w:cs="Times New Roman"/>
                <w:color w:val="000000"/>
                <w:sz w:val="15"/>
                <w:szCs w:val="15"/>
              </w:rPr>
              <w:t>present</w:t>
            </w:r>
            <w:proofErr w:type="gramEnd"/>
            <w:r w:rsidRPr="005A1F26">
              <w:rPr>
                <w:rFonts w:eastAsia="Times New Roman" w:cs="Times New Roman"/>
                <w:color w:val="000000"/>
                <w:sz w:val="15"/>
                <w:szCs w:val="15"/>
              </w:rPr>
              <w:t xml:space="preserve"> on CXR</w:t>
            </w:r>
          </w:p>
        </w:tc>
        <w:tc>
          <w:tcPr>
            <w:tcW w:w="625" w:type="pct"/>
            <w:shd w:val="clear" w:color="auto" w:fill="auto"/>
            <w:noWrap/>
            <w:vAlign w:val="bottom"/>
            <w:hideMark/>
          </w:tcPr>
          <w:p w14:paraId="10E321CE"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4" w:type="pct"/>
            <w:shd w:val="clear" w:color="auto" w:fill="auto"/>
            <w:noWrap/>
            <w:vAlign w:val="bottom"/>
            <w:hideMark/>
          </w:tcPr>
          <w:p w14:paraId="74948ED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24" w:type="pct"/>
            <w:shd w:val="clear" w:color="auto" w:fill="auto"/>
            <w:noWrap/>
            <w:vAlign w:val="bottom"/>
            <w:hideMark/>
          </w:tcPr>
          <w:p w14:paraId="0239828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2" w:type="pct"/>
            <w:shd w:val="clear" w:color="auto" w:fill="auto"/>
            <w:noWrap/>
            <w:vAlign w:val="bottom"/>
            <w:hideMark/>
          </w:tcPr>
          <w:p w14:paraId="7350A75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753186BC" w14:textId="77777777" w:rsidTr="008562E7">
        <w:trPr>
          <w:trHeight w:val="20"/>
        </w:trPr>
        <w:tc>
          <w:tcPr>
            <w:tcW w:w="1004" w:type="pct"/>
            <w:vMerge/>
            <w:vAlign w:val="center"/>
            <w:hideMark/>
          </w:tcPr>
          <w:p w14:paraId="7D8189DF" w14:textId="77777777" w:rsidR="008562E7" w:rsidRPr="005A1F26" w:rsidRDefault="008562E7" w:rsidP="005A1F26">
            <w:pPr>
              <w:spacing w:line="240" w:lineRule="auto"/>
              <w:rPr>
                <w:rFonts w:eastAsia="Times New Roman" w:cs="Times New Roman"/>
                <w:color w:val="000000"/>
                <w:sz w:val="15"/>
                <w:szCs w:val="15"/>
              </w:rPr>
            </w:pPr>
          </w:p>
        </w:tc>
        <w:tc>
          <w:tcPr>
            <w:tcW w:w="1351" w:type="pct"/>
            <w:shd w:val="clear" w:color="auto" w:fill="auto"/>
            <w:noWrap/>
            <w:vAlign w:val="bottom"/>
            <w:hideMark/>
          </w:tcPr>
          <w:p w14:paraId="6D9328DE"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not present on CXR</w:t>
            </w:r>
          </w:p>
        </w:tc>
        <w:tc>
          <w:tcPr>
            <w:tcW w:w="625" w:type="pct"/>
            <w:shd w:val="clear" w:color="auto" w:fill="auto"/>
            <w:noWrap/>
            <w:vAlign w:val="bottom"/>
            <w:hideMark/>
          </w:tcPr>
          <w:p w14:paraId="4193CC6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4" w:type="pct"/>
            <w:shd w:val="clear" w:color="auto" w:fill="auto"/>
            <w:noWrap/>
            <w:vAlign w:val="bottom"/>
            <w:hideMark/>
          </w:tcPr>
          <w:p w14:paraId="5E1559B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24" w:type="pct"/>
            <w:shd w:val="clear" w:color="auto" w:fill="auto"/>
            <w:noWrap/>
            <w:vAlign w:val="bottom"/>
            <w:hideMark/>
          </w:tcPr>
          <w:p w14:paraId="741FBA9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2" w:type="pct"/>
            <w:shd w:val="clear" w:color="auto" w:fill="auto"/>
            <w:noWrap/>
            <w:vAlign w:val="bottom"/>
            <w:hideMark/>
          </w:tcPr>
          <w:p w14:paraId="0045148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00DF12C3" w14:textId="77777777" w:rsidTr="008562E7">
        <w:trPr>
          <w:trHeight w:val="20"/>
        </w:trPr>
        <w:tc>
          <w:tcPr>
            <w:tcW w:w="1004" w:type="pct"/>
            <w:vMerge/>
            <w:vAlign w:val="center"/>
            <w:hideMark/>
          </w:tcPr>
          <w:p w14:paraId="080AD8A2" w14:textId="77777777" w:rsidR="008562E7" w:rsidRPr="005A1F26" w:rsidRDefault="008562E7" w:rsidP="005A1F26">
            <w:pPr>
              <w:spacing w:line="240" w:lineRule="auto"/>
              <w:rPr>
                <w:rFonts w:eastAsia="Times New Roman" w:cs="Times New Roman"/>
                <w:color w:val="000000"/>
                <w:sz w:val="15"/>
                <w:szCs w:val="15"/>
              </w:rPr>
            </w:pPr>
          </w:p>
        </w:tc>
        <w:tc>
          <w:tcPr>
            <w:tcW w:w="1351" w:type="pct"/>
            <w:shd w:val="clear" w:color="auto" w:fill="auto"/>
            <w:noWrap/>
            <w:vAlign w:val="bottom"/>
            <w:hideMark/>
          </w:tcPr>
          <w:p w14:paraId="232563CB"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25" w:type="pct"/>
            <w:shd w:val="clear" w:color="auto" w:fill="auto"/>
            <w:noWrap/>
            <w:vAlign w:val="bottom"/>
            <w:hideMark/>
          </w:tcPr>
          <w:p w14:paraId="6C722B46"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31 (100)</w:t>
            </w:r>
          </w:p>
        </w:tc>
        <w:tc>
          <w:tcPr>
            <w:tcW w:w="674" w:type="pct"/>
            <w:shd w:val="clear" w:color="auto" w:fill="auto"/>
            <w:noWrap/>
            <w:vAlign w:val="bottom"/>
            <w:hideMark/>
          </w:tcPr>
          <w:p w14:paraId="72F3160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65 (100)</w:t>
            </w:r>
          </w:p>
        </w:tc>
        <w:tc>
          <w:tcPr>
            <w:tcW w:w="624" w:type="pct"/>
            <w:shd w:val="clear" w:color="auto" w:fill="auto"/>
            <w:noWrap/>
            <w:vAlign w:val="bottom"/>
            <w:hideMark/>
          </w:tcPr>
          <w:p w14:paraId="72A14FFA"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170 (100)</w:t>
            </w:r>
          </w:p>
        </w:tc>
        <w:tc>
          <w:tcPr>
            <w:tcW w:w="722" w:type="pct"/>
            <w:shd w:val="clear" w:color="auto" w:fill="auto"/>
            <w:noWrap/>
            <w:vAlign w:val="bottom"/>
            <w:hideMark/>
          </w:tcPr>
          <w:p w14:paraId="31861BA3"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34 (100)</w:t>
            </w:r>
          </w:p>
        </w:tc>
      </w:tr>
      <w:tr w:rsidR="008562E7" w:rsidRPr="005A1F26" w14:paraId="5D70E12E" w14:textId="77777777" w:rsidTr="008562E7">
        <w:trPr>
          <w:trHeight w:val="20"/>
        </w:trPr>
        <w:tc>
          <w:tcPr>
            <w:tcW w:w="1004" w:type="pct"/>
            <w:vMerge w:val="restart"/>
            <w:shd w:val="clear" w:color="auto" w:fill="auto"/>
            <w:noWrap/>
            <w:vAlign w:val="bottom"/>
            <w:hideMark/>
          </w:tcPr>
          <w:p w14:paraId="08DF6E7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on CXR</w:t>
            </w:r>
          </w:p>
        </w:tc>
        <w:tc>
          <w:tcPr>
            <w:tcW w:w="1351" w:type="pct"/>
            <w:shd w:val="clear" w:color="auto" w:fill="auto"/>
            <w:noWrap/>
            <w:vAlign w:val="bottom"/>
            <w:hideMark/>
          </w:tcPr>
          <w:p w14:paraId="7E9D00A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present on CXR</w:t>
            </w:r>
          </w:p>
        </w:tc>
        <w:tc>
          <w:tcPr>
            <w:tcW w:w="625" w:type="pct"/>
            <w:shd w:val="clear" w:color="auto" w:fill="auto"/>
            <w:noWrap/>
            <w:vAlign w:val="bottom"/>
            <w:hideMark/>
          </w:tcPr>
          <w:p w14:paraId="682FDC7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4" w:type="pct"/>
            <w:shd w:val="clear" w:color="auto" w:fill="auto"/>
            <w:noWrap/>
            <w:vAlign w:val="bottom"/>
            <w:hideMark/>
          </w:tcPr>
          <w:p w14:paraId="0F292A1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24" w:type="pct"/>
            <w:shd w:val="clear" w:color="auto" w:fill="auto"/>
            <w:noWrap/>
            <w:vAlign w:val="bottom"/>
            <w:hideMark/>
          </w:tcPr>
          <w:p w14:paraId="3940163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2" w:type="pct"/>
            <w:shd w:val="clear" w:color="auto" w:fill="auto"/>
            <w:noWrap/>
            <w:vAlign w:val="bottom"/>
            <w:hideMark/>
          </w:tcPr>
          <w:p w14:paraId="6AA1D4E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1C69FE2A" w14:textId="77777777" w:rsidTr="008562E7">
        <w:trPr>
          <w:trHeight w:val="20"/>
        </w:trPr>
        <w:tc>
          <w:tcPr>
            <w:tcW w:w="1004" w:type="pct"/>
            <w:vMerge/>
            <w:vAlign w:val="center"/>
            <w:hideMark/>
          </w:tcPr>
          <w:p w14:paraId="4E7B7DF2" w14:textId="77777777" w:rsidR="008562E7" w:rsidRPr="005A1F26" w:rsidRDefault="008562E7" w:rsidP="005A1F26">
            <w:pPr>
              <w:spacing w:line="240" w:lineRule="auto"/>
              <w:rPr>
                <w:rFonts w:eastAsia="Times New Roman" w:cs="Times New Roman"/>
                <w:color w:val="000000"/>
                <w:sz w:val="15"/>
                <w:szCs w:val="15"/>
              </w:rPr>
            </w:pPr>
          </w:p>
        </w:tc>
        <w:tc>
          <w:tcPr>
            <w:tcW w:w="1351" w:type="pct"/>
            <w:shd w:val="clear" w:color="auto" w:fill="auto"/>
            <w:noWrap/>
            <w:vAlign w:val="bottom"/>
            <w:hideMark/>
          </w:tcPr>
          <w:p w14:paraId="729B9DC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not present on CXR</w:t>
            </w:r>
          </w:p>
        </w:tc>
        <w:tc>
          <w:tcPr>
            <w:tcW w:w="625" w:type="pct"/>
            <w:shd w:val="clear" w:color="auto" w:fill="auto"/>
            <w:noWrap/>
            <w:vAlign w:val="bottom"/>
            <w:hideMark/>
          </w:tcPr>
          <w:p w14:paraId="56FFE415"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4" w:type="pct"/>
            <w:shd w:val="clear" w:color="auto" w:fill="auto"/>
            <w:noWrap/>
            <w:vAlign w:val="bottom"/>
            <w:hideMark/>
          </w:tcPr>
          <w:p w14:paraId="31DDD3EB"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24" w:type="pct"/>
            <w:shd w:val="clear" w:color="auto" w:fill="auto"/>
            <w:noWrap/>
            <w:vAlign w:val="bottom"/>
            <w:hideMark/>
          </w:tcPr>
          <w:p w14:paraId="2617B37E"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2" w:type="pct"/>
            <w:shd w:val="clear" w:color="auto" w:fill="auto"/>
            <w:noWrap/>
            <w:vAlign w:val="bottom"/>
            <w:hideMark/>
          </w:tcPr>
          <w:p w14:paraId="764DA96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8562E7" w:rsidRPr="005A1F26" w14:paraId="1C69FDB3" w14:textId="77777777" w:rsidTr="008562E7">
        <w:trPr>
          <w:trHeight w:val="20"/>
        </w:trPr>
        <w:tc>
          <w:tcPr>
            <w:tcW w:w="1004" w:type="pct"/>
            <w:vMerge/>
            <w:vAlign w:val="center"/>
            <w:hideMark/>
          </w:tcPr>
          <w:p w14:paraId="29484808" w14:textId="77777777" w:rsidR="008562E7" w:rsidRPr="005A1F26" w:rsidRDefault="008562E7" w:rsidP="005A1F26">
            <w:pPr>
              <w:spacing w:line="240" w:lineRule="auto"/>
              <w:rPr>
                <w:rFonts w:eastAsia="Times New Roman" w:cs="Times New Roman"/>
                <w:color w:val="000000"/>
                <w:sz w:val="15"/>
                <w:szCs w:val="15"/>
              </w:rPr>
            </w:pPr>
          </w:p>
        </w:tc>
        <w:tc>
          <w:tcPr>
            <w:tcW w:w="1351" w:type="pct"/>
            <w:shd w:val="clear" w:color="auto" w:fill="auto"/>
            <w:noWrap/>
            <w:vAlign w:val="bottom"/>
            <w:hideMark/>
          </w:tcPr>
          <w:p w14:paraId="55002C4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25" w:type="pct"/>
            <w:shd w:val="clear" w:color="auto" w:fill="auto"/>
            <w:noWrap/>
            <w:vAlign w:val="bottom"/>
            <w:hideMark/>
          </w:tcPr>
          <w:p w14:paraId="02AF83A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31 (100)</w:t>
            </w:r>
          </w:p>
        </w:tc>
        <w:tc>
          <w:tcPr>
            <w:tcW w:w="674" w:type="pct"/>
            <w:shd w:val="clear" w:color="auto" w:fill="auto"/>
            <w:noWrap/>
            <w:vAlign w:val="bottom"/>
            <w:hideMark/>
          </w:tcPr>
          <w:p w14:paraId="225B3C32"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65 (100)</w:t>
            </w:r>
          </w:p>
        </w:tc>
        <w:tc>
          <w:tcPr>
            <w:tcW w:w="624" w:type="pct"/>
            <w:shd w:val="clear" w:color="auto" w:fill="auto"/>
            <w:noWrap/>
            <w:vAlign w:val="bottom"/>
            <w:hideMark/>
          </w:tcPr>
          <w:p w14:paraId="2121146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170 (100)</w:t>
            </w:r>
          </w:p>
        </w:tc>
        <w:tc>
          <w:tcPr>
            <w:tcW w:w="722" w:type="pct"/>
            <w:shd w:val="clear" w:color="auto" w:fill="auto"/>
            <w:noWrap/>
            <w:vAlign w:val="bottom"/>
            <w:hideMark/>
          </w:tcPr>
          <w:p w14:paraId="0D193DF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34 (100)</w:t>
            </w:r>
          </w:p>
        </w:tc>
      </w:tr>
      <w:tr w:rsidR="008562E7" w:rsidRPr="005A1F26" w14:paraId="6349F236" w14:textId="77777777" w:rsidTr="008562E7">
        <w:trPr>
          <w:trHeight w:val="20"/>
        </w:trPr>
        <w:tc>
          <w:tcPr>
            <w:tcW w:w="1004" w:type="pct"/>
            <w:vMerge w:val="restart"/>
            <w:shd w:val="clear" w:color="auto" w:fill="auto"/>
            <w:noWrap/>
            <w:vAlign w:val="bottom"/>
            <w:hideMark/>
          </w:tcPr>
          <w:p w14:paraId="293689E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Tuberculin skin test</w:t>
            </w:r>
          </w:p>
        </w:tc>
        <w:tc>
          <w:tcPr>
            <w:tcW w:w="1351" w:type="pct"/>
            <w:shd w:val="clear" w:color="auto" w:fill="auto"/>
            <w:noWrap/>
            <w:vAlign w:val="bottom"/>
            <w:hideMark/>
          </w:tcPr>
          <w:p w14:paraId="2C544C0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positive</w:t>
            </w:r>
          </w:p>
        </w:tc>
        <w:tc>
          <w:tcPr>
            <w:tcW w:w="625" w:type="pct"/>
            <w:shd w:val="clear" w:color="auto" w:fill="auto"/>
            <w:noWrap/>
            <w:vAlign w:val="bottom"/>
            <w:hideMark/>
          </w:tcPr>
          <w:p w14:paraId="38F4EFAC"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(48)</w:t>
            </w:r>
          </w:p>
        </w:tc>
        <w:tc>
          <w:tcPr>
            <w:tcW w:w="674" w:type="pct"/>
            <w:shd w:val="clear" w:color="auto" w:fill="auto"/>
            <w:noWrap/>
            <w:vAlign w:val="bottom"/>
            <w:hideMark/>
          </w:tcPr>
          <w:p w14:paraId="279B787F"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(23)</w:t>
            </w:r>
          </w:p>
        </w:tc>
        <w:tc>
          <w:tcPr>
            <w:tcW w:w="624" w:type="pct"/>
            <w:shd w:val="clear" w:color="auto" w:fill="auto"/>
            <w:noWrap/>
            <w:vAlign w:val="bottom"/>
            <w:hideMark/>
          </w:tcPr>
          <w:p w14:paraId="126A5FE7"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(10)</w:t>
            </w:r>
          </w:p>
        </w:tc>
        <w:tc>
          <w:tcPr>
            <w:tcW w:w="722" w:type="pct"/>
            <w:shd w:val="clear" w:color="auto" w:fill="auto"/>
            <w:noWrap/>
            <w:vAlign w:val="bottom"/>
            <w:hideMark/>
          </w:tcPr>
          <w:p w14:paraId="15EDEA8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(3)</w:t>
            </w:r>
          </w:p>
        </w:tc>
      </w:tr>
      <w:tr w:rsidR="008562E7" w:rsidRPr="005A1F26" w14:paraId="08FC5E4F" w14:textId="77777777" w:rsidTr="008562E7">
        <w:trPr>
          <w:trHeight w:val="20"/>
        </w:trPr>
        <w:tc>
          <w:tcPr>
            <w:tcW w:w="1004" w:type="pct"/>
            <w:vMerge/>
            <w:vAlign w:val="center"/>
            <w:hideMark/>
          </w:tcPr>
          <w:p w14:paraId="26DDE6EC" w14:textId="77777777" w:rsidR="008562E7" w:rsidRPr="005A1F26" w:rsidRDefault="008562E7" w:rsidP="005A1F26">
            <w:pPr>
              <w:spacing w:line="240" w:lineRule="auto"/>
              <w:rPr>
                <w:rFonts w:eastAsia="Times New Roman" w:cs="Times New Roman"/>
                <w:color w:val="000000"/>
                <w:sz w:val="15"/>
                <w:szCs w:val="15"/>
              </w:rPr>
            </w:pPr>
          </w:p>
        </w:tc>
        <w:tc>
          <w:tcPr>
            <w:tcW w:w="1351" w:type="pct"/>
            <w:shd w:val="clear" w:color="auto" w:fill="auto"/>
            <w:noWrap/>
            <w:vAlign w:val="bottom"/>
            <w:hideMark/>
          </w:tcPr>
          <w:p w14:paraId="29F0B56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negative</w:t>
            </w:r>
          </w:p>
        </w:tc>
        <w:tc>
          <w:tcPr>
            <w:tcW w:w="625" w:type="pct"/>
            <w:shd w:val="clear" w:color="auto" w:fill="auto"/>
            <w:noWrap/>
            <w:vAlign w:val="bottom"/>
            <w:hideMark/>
          </w:tcPr>
          <w:p w14:paraId="126B8603"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(35)</w:t>
            </w:r>
          </w:p>
        </w:tc>
        <w:tc>
          <w:tcPr>
            <w:tcW w:w="674" w:type="pct"/>
            <w:shd w:val="clear" w:color="auto" w:fill="auto"/>
            <w:noWrap/>
            <w:vAlign w:val="bottom"/>
            <w:hideMark/>
          </w:tcPr>
          <w:p w14:paraId="4200DBE9"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44 (68)</w:t>
            </w:r>
          </w:p>
        </w:tc>
        <w:tc>
          <w:tcPr>
            <w:tcW w:w="624" w:type="pct"/>
            <w:shd w:val="clear" w:color="auto" w:fill="auto"/>
            <w:noWrap/>
            <w:vAlign w:val="bottom"/>
            <w:hideMark/>
          </w:tcPr>
          <w:p w14:paraId="360143A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146 (86)</w:t>
            </w:r>
          </w:p>
        </w:tc>
        <w:tc>
          <w:tcPr>
            <w:tcW w:w="722" w:type="pct"/>
            <w:shd w:val="clear" w:color="auto" w:fill="auto"/>
            <w:noWrap/>
            <w:vAlign w:val="bottom"/>
            <w:hideMark/>
          </w:tcPr>
          <w:p w14:paraId="698E0901"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 (68)</w:t>
            </w:r>
          </w:p>
        </w:tc>
      </w:tr>
      <w:tr w:rsidR="008562E7" w:rsidRPr="005A1F26" w14:paraId="17802FEA" w14:textId="77777777" w:rsidTr="008562E7">
        <w:trPr>
          <w:trHeight w:val="20"/>
        </w:trPr>
        <w:tc>
          <w:tcPr>
            <w:tcW w:w="1004" w:type="pct"/>
            <w:vMerge/>
            <w:vAlign w:val="center"/>
            <w:hideMark/>
          </w:tcPr>
          <w:p w14:paraId="54BAA23D" w14:textId="77777777" w:rsidR="008562E7" w:rsidRPr="005A1F26" w:rsidRDefault="008562E7" w:rsidP="005A1F26">
            <w:pPr>
              <w:spacing w:line="240" w:lineRule="auto"/>
              <w:rPr>
                <w:rFonts w:eastAsia="Times New Roman" w:cs="Times New Roman"/>
                <w:color w:val="000000"/>
                <w:sz w:val="15"/>
                <w:szCs w:val="15"/>
              </w:rPr>
            </w:pPr>
          </w:p>
        </w:tc>
        <w:tc>
          <w:tcPr>
            <w:tcW w:w="1351" w:type="pct"/>
            <w:shd w:val="clear" w:color="auto" w:fill="auto"/>
            <w:noWrap/>
            <w:vAlign w:val="bottom"/>
            <w:hideMark/>
          </w:tcPr>
          <w:p w14:paraId="16EED81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625" w:type="pct"/>
            <w:shd w:val="clear" w:color="auto" w:fill="auto"/>
            <w:noWrap/>
            <w:vAlign w:val="bottom"/>
            <w:hideMark/>
          </w:tcPr>
          <w:p w14:paraId="63E4298A"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(16)</w:t>
            </w:r>
          </w:p>
        </w:tc>
        <w:tc>
          <w:tcPr>
            <w:tcW w:w="674" w:type="pct"/>
            <w:shd w:val="clear" w:color="auto" w:fill="auto"/>
            <w:noWrap/>
            <w:vAlign w:val="bottom"/>
            <w:hideMark/>
          </w:tcPr>
          <w:p w14:paraId="431A8EC4"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(9)</w:t>
            </w:r>
          </w:p>
        </w:tc>
        <w:tc>
          <w:tcPr>
            <w:tcW w:w="624" w:type="pct"/>
            <w:shd w:val="clear" w:color="auto" w:fill="auto"/>
            <w:noWrap/>
            <w:vAlign w:val="bottom"/>
            <w:hideMark/>
          </w:tcPr>
          <w:p w14:paraId="6CE3C3CD"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(4)</w:t>
            </w:r>
          </w:p>
        </w:tc>
        <w:tc>
          <w:tcPr>
            <w:tcW w:w="722" w:type="pct"/>
            <w:shd w:val="clear" w:color="auto" w:fill="auto"/>
            <w:noWrap/>
            <w:vAlign w:val="bottom"/>
            <w:hideMark/>
          </w:tcPr>
          <w:p w14:paraId="78DB7E10" w14:textId="77777777" w:rsidR="008562E7" w:rsidRPr="005A1F26" w:rsidRDefault="008562E7"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(29)</w:t>
            </w:r>
          </w:p>
        </w:tc>
      </w:tr>
    </w:tbl>
    <w:p w14:paraId="2BBAE07A" w14:textId="77777777" w:rsidR="008562E7" w:rsidRPr="005A1F26" w:rsidRDefault="008562E7" w:rsidP="005A1F26">
      <w:pPr>
        <w:spacing w:line="240" w:lineRule="auto"/>
        <w:rPr>
          <w:rFonts w:cs="Times New Roman"/>
        </w:rPr>
      </w:pPr>
    </w:p>
    <w:p w14:paraId="000011A6" w14:textId="77777777" w:rsidR="00095790" w:rsidRPr="005A1F26" w:rsidRDefault="00095790" w:rsidP="005A1F26">
      <w:pPr>
        <w:spacing w:line="240" w:lineRule="auto"/>
        <w:rPr>
          <w:rFonts w:cs="Times New Roman"/>
        </w:rPr>
      </w:pPr>
    </w:p>
    <w:p w14:paraId="00001262" w14:textId="77777777" w:rsidR="00095790" w:rsidRPr="005A1F26" w:rsidRDefault="00095790" w:rsidP="005A1F26">
      <w:pPr>
        <w:spacing w:line="240" w:lineRule="auto"/>
        <w:rPr>
          <w:rFonts w:cs="Times New Roman"/>
          <w:b/>
        </w:rPr>
      </w:pPr>
    </w:p>
    <w:p w14:paraId="00001263" w14:textId="77777777" w:rsidR="00095790" w:rsidRPr="005A1F26" w:rsidRDefault="00792AD4" w:rsidP="005A1F26">
      <w:pPr>
        <w:spacing w:line="240" w:lineRule="auto"/>
        <w:rPr>
          <w:rFonts w:cs="Times New Roman"/>
          <w:b/>
        </w:rPr>
      </w:pPr>
      <w:r w:rsidRPr="005A1F26">
        <w:rPr>
          <w:rFonts w:cs="Times New Roman"/>
        </w:rPr>
        <w:br w:type="page"/>
      </w:r>
    </w:p>
    <w:p w14:paraId="00001264" w14:textId="76FF9D2A" w:rsidR="00095790" w:rsidRPr="005A1F26" w:rsidRDefault="00792AD4" w:rsidP="005A1F26">
      <w:pPr>
        <w:spacing w:line="240" w:lineRule="auto"/>
        <w:rPr>
          <w:rFonts w:cs="Times New Roman"/>
          <w:b/>
        </w:rPr>
      </w:pPr>
      <w:r w:rsidRPr="005A1F26">
        <w:rPr>
          <w:rFonts w:cs="Times New Roman"/>
          <w:b/>
        </w:rPr>
        <w:lastRenderedPageBreak/>
        <w:t>Table S</w:t>
      </w:r>
      <w:r w:rsidR="00BC2881" w:rsidRPr="005A1F26">
        <w:rPr>
          <w:rFonts w:cs="Times New Roman"/>
          <w:b/>
        </w:rPr>
        <w:t>31</w:t>
      </w:r>
      <w:r w:rsidRPr="005A1F26">
        <w:rPr>
          <w:rFonts w:cs="Times New Roman"/>
          <w:b/>
        </w:rPr>
        <w:t>. Description of IPD from LopezVarela/2015/MZ</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gridCol w:w="2809"/>
        <w:gridCol w:w="1421"/>
        <w:gridCol w:w="1574"/>
        <w:gridCol w:w="1421"/>
      </w:tblGrid>
      <w:tr w:rsidR="00BC2881" w:rsidRPr="005A1F26" w14:paraId="71434903" w14:textId="77777777" w:rsidTr="002133D6">
        <w:trPr>
          <w:trHeight w:val="144"/>
        </w:trPr>
        <w:tc>
          <w:tcPr>
            <w:tcW w:w="1171" w:type="pct"/>
            <w:shd w:val="clear" w:color="000000" w:fill="C0C0C0"/>
            <w:noWrap/>
            <w:vAlign w:val="bottom"/>
            <w:hideMark/>
          </w:tcPr>
          <w:p w14:paraId="3409450F"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Variable</w:t>
            </w:r>
          </w:p>
        </w:tc>
        <w:tc>
          <w:tcPr>
            <w:tcW w:w="1400" w:type="pct"/>
            <w:shd w:val="clear" w:color="000000" w:fill="C0C0C0"/>
            <w:noWrap/>
            <w:vAlign w:val="bottom"/>
            <w:hideMark/>
          </w:tcPr>
          <w:p w14:paraId="62AB178E"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781" w:type="pct"/>
            <w:shd w:val="clear" w:color="000000" w:fill="C0C0C0"/>
            <w:noWrap/>
            <w:vAlign w:val="bottom"/>
            <w:hideMark/>
          </w:tcPr>
          <w:p w14:paraId="58B38AE3"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(N=13)</w:t>
            </w:r>
          </w:p>
        </w:tc>
        <w:tc>
          <w:tcPr>
            <w:tcW w:w="866" w:type="pct"/>
            <w:shd w:val="clear" w:color="000000" w:fill="C0C0C0"/>
            <w:noWrap/>
            <w:vAlign w:val="bottom"/>
            <w:hideMark/>
          </w:tcPr>
          <w:p w14:paraId="7AE3FA4E"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(N=128)</w:t>
            </w:r>
          </w:p>
        </w:tc>
        <w:tc>
          <w:tcPr>
            <w:tcW w:w="781" w:type="pct"/>
            <w:shd w:val="clear" w:color="000000" w:fill="C0C0C0"/>
            <w:noWrap/>
            <w:vAlign w:val="bottom"/>
            <w:hideMark/>
          </w:tcPr>
          <w:p w14:paraId="17068C5B"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(N=648)</w:t>
            </w:r>
          </w:p>
        </w:tc>
      </w:tr>
      <w:tr w:rsidR="00BC2881" w:rsidRPr="005A1F26" w14:paraId="67C1D859" w14:textId="77777777" w:rsidTr="002133D6">
        <w:trPr>
          <w:trHeight w:val="144"/>
        </w:trPr>
        <w:tc>
          <w:tcPr>
            <w:tcW w:w="1171" w:type="pct"/>
            <w:shd w:val="clear" w:color="auto" w:fill="auto"/>
            <w:noWrap/>
            <w:vAlign w:val="bottom"/>
            <w:hideMark/>
          </w:tcPr>
          <w:p w14:paraId="3D54DCA5"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7BA176C9" w14:textId="77777777" w:rsidR="00BC2881" w:rsidRPr="005A1F26" w:rsidRDefault="00BC2881" w:rsidP="005A1F26">
            <w:pPr>
              <w:spacing w:line="240" w:lineRule="auto"/>
              <w:rPr>
                <w:rFonts w:eastAsia="Times New Roman" w:cs="Times New Roman"/>
                <w:sz w:val="15"/>
                <w:szCs w:val="15"/>
              </w:rPr>
            </w:pPr>
          </w:p>
        </w:tc>
        <w:tc>
          <w:tcPr>
            <w:tcW w:w="781" w:type="pct"/>
            <w:shd w:val="clear" w:color="auto" w:fill="auto"/>
            <w:noWrap/>
            <w:vAlign w:val="bottom"/>
            <w:hideMark/>
          </w:tcPr>
          <w:p w14:paraId="7C56FCD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866" w:type="pct"/>
            <w:shd w:val="clear" w:color="auto" w:fill="auto"/>
            <w:noWrap/>
            <w:vAlign w:val="bottom"/>
            <w:hideMark/>
          </w:tcPr>
          <w:p w14:paraId="302EE62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81" w:type="pct"/>
            <w:shd w:val="clear" w:color="auto" w:fill="auto"/>
            <w:noWrap/>
            <w:vAlign w:val="bottom"/>
            <w:hideMark/>
          </w:tcPr>
          <w:p w14:paraId="124121F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BC2881" w:rsidRPr="005A1F26" w14:paraId="50A34BA6" w14:textId="77777777" w:rsidTr="002133D6">
        <w:trPr>
          <w:trHeight w:val="144"/>
        </w:trPr>
        <w:tc>
          <w:tcPr>
            <w:tcW w:w="1171" w:type="pct"/>
            <w:vMerge w:val="restart"/>
            <w:shd w:val="clear" w:color="auto" w:fill="auto"/>
            <w:noWrap/>
            <w:vAlign w:val="bottom"/>
            <w:hideMark/>
          </w:tcPr>
          <w:p w14:paraId="1295CEB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Age</w:t>
            </w:r>
          </w:p>
        </w:tc>
        <w:tc>
          <w:tcPr>
            <w:tcW w:w="1400" w:type="pct"/>
            <w:shd w:val="clear" w:color="auto" w:fill="auto"/>
            <w:noWrap/>
            <w:vAlign w:val="bottom"/>
            <w:hideMark/>
          </w:tcPr>
          <w:p w14:paraId="1826EF2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Months</w:t>
            </w:r>
          </w:p>
        </w:tc>
        <w:tc>
          <w:tcPr>
            <w:tcW w:w="781" w:type="pct"/>
            <w:shd w:val="clear" w:color="auto" w:fill="auto"/>
            <w:noWrap/>
            <w:vAlign w:val="bottom"/>
            <w:hideMark/>
          </w:tcPr>
          <w:p w14:paraId="28B2AF39" w14:textId="534566B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w:t>
            </w:r>
            <w:r w:rsidR="00CE7DE4" w:rsidRPr="005A1F26">
              <w:rPr>
                <w:rFonts w:eastAsia="Times New Roman" w:cs="Times New Roman"/>
                <w:color w:val="000000"/>
                <w:sz w:val="15"/>
                <w:szCs w:val="15"/>
              </w:rPr>
              <w:t>0·3</w:t>
            </w:r>
            <w:r w:rsidRPr="005A1F26">
              <w:rPr>
                <w:rFonts w:eastAsia="Times New Roman" w:cs="Times New Roman"/>
                <w:color w:val="000000"/>
                <w:sz w:val="15"/>
                <w:szCs w:val="15"/>
              </w:rPr>
              <w:t xml:space="preserve"> (1</w:t>
            </w:r>
            <w:r w:rsidR="00CE7DE4" w:rsidRPr="005A1F26">
              <w:rPr>
                <w:rFonts w:eastAsia="Times New Roman" w:cs="Times New Roman"/>
                <w:color w:val="000000"/>
                <w:sz w:val="15"/>
                <w:szCs w:val="15"/>
              </w:rPr>
              <w:t>0·6</w:t>
            </w:r>
            <w:r w:rsidRPr="005A1F26">
              <w:rPr>
                <w:rFonts w:eastAsia="Times New Roman" w:cs="Times New Roman"/>
                <w:color w:val="000000"/>
                <w:sz w:val="15"/>
                <w:szCs w:val="15"/>
              </w:rPr>
              <w:t>,2</w:t>
            </w:r>
            <w:r w:rsidR="00CE7DE4" w:rsidRPr="005A1F26">
              <w:rPr>
                <w:rFonts w:eastAsia="Times New Roman" w:cs="Times New Roman"/>
                <w:color w:val="000000"/>
                <w:sz w:val="15"/>
                <w:szCs w:val="15"/>
              </w:rPr>
              <w:t>4·1</w:t>
            </w:r>
            <w:r w:rsidRPr="005A1F26">
              <w:rPr>
                <w:rFonts w:eastAsia="Times New Roman" w:cs="Times New Roman"/>
                <w:color w:val="000000"/>
                <w:sz w:val="15"/>
                <w:szCs w:val="15"/>
              </w:rPr>
              <w:t>)</w:t>
            </w:r>
          </w:p>
        </w:tc>
        <w:tc>
          <w:tcPr>
            <w:tcW w:w="866" w:type="pct"/>
            <w:shd w:val="clear" w:color="auto" w:fill="auto"/>
            <w:noWrap/>
            <w:vAlign w:val="bottom"/>
            <w:hideMark/>
          </w:tcPr>
          <w:p w14:paraId="69F8ECAE" w14:textId="23726FAD"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w:t>
            </w:r>
            <w:r w:rsidR="00CE7DE4" w:rsidRPr="005A1F26">
              <w:rPr>
                <w:rFonts w:eastAsia="Times New Roman" w:cs="Times New Roman"/>
                <w:color w:val="000000"/>
                <w:sz w:val="15"/>
                <w:szCs w:val="15"/>
              </w:rPr>
              <w:t>9·5</w:t>
            </w:r>
            <w:r w:rsidRPr="005A1F26">
              <w:rPr>
                <w:rFonts w:eastAsia="Times New Roman" w:cs="Times New Roman"/>
                <w:color w:val="000000"/>
                <w:sz w:val="15"/>
                <w:szCs w:val="15"/>
              </w:rPr>
              <w:t xml:space="preserve"> (1</w:t>
            </w:r>
            <w:r w:rsidR="00CE7DE4" w:rsidRPr="005A1F26">
              <w:rPr>
                <w:rFonts w:eastAsia="Times New Roman" w:cs="Times New Roman"/>
                <w:color w:val="000000"/>
                <w:sz w:val="15"/>
                <w:szCs w:val="15"/>
              </w:rPr>
              <w:t>2·9</w:t>
            </w:r>
            <w:r w:rsidRPr="005A1F26">
              <w:rPr>
                <w:rFonts w:eastAsia="Times New Roman" w:cs="Times New Roman"/>
                <w:color w:val="000000"/>
                <w:sz w:val="15"/>
                <w:szCs w:val="15"/>
              </w:rPr>
              <w:t>,26)</w:t>
            </w:r>
          </w:p>
        </w:tc>
        <w:tc>
          <w:tcPr>
            <w:tcW w:w="781" w:type="pct"/>
            <w:shd w:val="clear" w:color="auto" w:fill="auto"/>
            <w:noWrap/>
            <w:vAlign w:val="bottom"/>
            <w:hideMark/>
          </w:tcPr>
          <w:p w14:paraId="0D9CBA49" w14:textId="2AC43A36"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w:t>
            </w:r>
            <w:r w:rsidR="00CE7DE4" w:rsidRPr="005A1F26">
              <w:rPr>
                <w:rFonts w:eastAsia="Times New Roman" w:cs="Times New Roman"/>
                <w:color w:val="000000"/>
                <w:sz w:val="15"/>
                <w:szCs w:val="15"/>
              </w:rPr>
              <w:t>9·8</w:t>
            </w:r>
            <w:r w:rsidRPr="005A1F26">
              <w:rPr>
                <w:rFonts w:eastAsia="Times New Roman" w:cs="Times New Roman"/>
                <w:color w:val="000000"/>
                <w:sz w:val="15"/>
                <w:szCs w:val="15"/>
              </w:rPr>
              <w:t xml:space="preserve"> (14,2</w:t>
            </w:r>
            <w:r w:rsidR="00CE7DE4" w:rsidRPr="005A1F26">
              <w:rPr>
                <w:rFonts w:eastAsia="Times New Roman" w:cs="Times New Roman"/>
                <w:color w:val="000000"/>
                <w:sz w:val="15"/>
                <w:szCs w:val="15"/>
              </w:rPr>
              <w:t>5·7</w:t>
            </w:r>
            <w:r w:rsidRPr="005A1F26">
              <w:rPr>
                <w:rFonts w:eastAsia="Times New Roman" w:cs="Times New Roman"/>
                <w:color w:val="000000"/>
                <w:sz w:val="15"/>
                <w:szCs w:val="15"/>
              </w:rPr>
              <w:t>)</w:t>
            </w:r>
          </w:p>
        </w:tc>
      </w:tr>
      <w:tr w:rsidR="00BC2881" w:rsidRPr="005A1F26" w14:paraId="5B8A6AC9" w14:textId="77777777" w:rsidTr="002133D6">
        <w:trPr>
          <w:trHeight w:val="144"/>
        </w:trPr>
        <w:tc>
          <w:tcPr>
            <w:tcW w:w="1171" w:type="pct"/>
            <w:vMerge/>
            <w:vAlign w:val="center"/>
            <w:hideMark/>
          </w:tcPr>
          <w:p w14:paraId="239A03EF"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6695BF7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19E00C2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43401E8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0DDFBE0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2C751ED2" w14:textId="77777777" w:rsidTr="002133D6">
        <w:trPr>
          <w:trHeight w:val="144"/>
        </w:trPr>
        <w:tc>
          <w:tcPr>
            <w:tcW w:w="1171" w:type="pct"/>
            <w:vMerge w:val="restart"/>
            <w:shd w:val="clear" w:color="auto" w:fill="auto"/>
            <w:noWrap/>
            <w:vAlign w:val="bottom"/>
            <w:hideMark/>
          </w:tcPr>
          <w:p w14:paraId="682F831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Sex</w:t>
            </w:r>
          </w:p>
        </w:tc>
        <w:tc>
          <w:tcPr>
            <w:tcW w:w="1400" w:type="pct"/>
            <w:shd w:val="clear" w:color="auto" w:fill="auto"/>
            <w:noWrap/>
            <w:vAlign w:val="bottom"/>
            <w:hideMark/>
          </w:tcPr>
          <w:p w14:paraId="01C54D5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Male</w:t>
            </w:r>
          </w:p>
        </w:tc>
        <w:tc>
          <w:tcPr>
            <w:tcW w:w="781" w:type="pct"/>
            <w:shd w:val="clear" w:color="auto" w:fill="auto"/>
            <w:noWrap/>
            <w:vAlign w:val="bottom"/>
            <w:hideMark/>
          </w:tcPr>
          <w:p w14:paraId="0935EF9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(38)</w:t>
            </w:r>
          </w:p>
        </w:tc>
        <w:tc>
          <w:tcPr>
            <w:tcW w:w="866" w:type="pct"/>
            <w:shd w:val="clear" w:color="auto" w:fill="auto"/>
            <w:noWrap/>
            <w:vAlign w:val="bottom"/>
            <w:hideMark/>
          </w:tcPr>
          <w:p w14:paraId="7534F83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72 (56)</w:t>
            </w:r>
          </w:p>
        </w:tc>
        <w:tc>
          <w:tcPr>
            <w:tcW w:w="781" w:type="pct"/>
            <w:shd w:val="clear" w:color="auto" w:fill="auto"/>
            <w:noWrap/>
            <w:vAlign w:val="bottom"/>
            <w:hideMark/>
          </w:tcPr>
          <w:p w14:paraId="0C22C1E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353 (54)</w:t>
            </w:r>
          </w:p>
        </w:tc>
      </w:tr>
      <w:tr w:rsidR="00BC2881" w:rsidRPr="005A1F26" w14:paraId="2B639BF3" w14:textId="77777777" w:rsidTr="002133D6">
        <w:trPr>
          <w:trHeight w:val="144"/>
        </w:trPr>
        <w:tc>
          <w:tcPr>
            <w:tcW w:w="1171" w:type="pct"/>
            <w:vMerge/>
            <w:vAlign w:val="center"/>
            <w:hideMark/>
          </w:tcPr>
          <w:p w14:paraId="242C33B6"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4EC8834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Female</w:t>
            </w:r>
          </w:p>
        </w:tc>
        <w:tc>
          <w:tcPr>
            <w:tcW w:w="781" w:type="pct"/>
            <w:shd w:val="clear" w:color="auto" w:fill="auto"/>
            <w:noWrap/>
            <w:vAlign w:val="bottom"/>
            <w:hideMark/>
          </w:tcPr>
          <w:p w14:paraId="7D61943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(62)</w:t>
            </w:r>
          </w:p>
        </w:tc>
        <w:tc>
          <w:tcPr>
            <w:tcW w:w="866" w:type="pct"/>
            <w:shd w:val="clear" w:color="auto" w:fill="auto"/>
            <w:noWrap/>
            <w:vAlign w:val="bottom"/>
            <w:hideMark/>
          </w:tcPr>
          <w:p w14:paraId="2380A04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56 (44)</w:t>
            </w:r>
          </w:p>
        </w:tc>
        <w:tc>
          <w:tcPr>
            <w:tcW w:w="781" w:type="pct"/>
            <w:shd w:val="clear" w:color="auto" w:fill="auto"/>
            <w:noWrap/>
            <w:vAlign w:val="bottom"/>
            <w:hideMark/>
          </w:tcPr>
          <w:p w14:paraId="1891C5F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295 (46)</w:t>
            </w:r>
          </w:p>
        </w:tc>
      </w:tr>
      <w:tr w:rsidR="00BC2881" w:rsidRPr="005A1F26" w14:paraId="4F788266" w14:textId="77777777" w:rsidTr="002133D6">
        <w:trPr>
          <w:trHeight w:val="144"/>
        </w:trPr>
        <w:tc>
          <w:tcPr>
            <w:tcW w:w="1171" w:type="pct"/>
            <w:vMerge/>
            <w:vAlign w:val="center"/>
            <w:hideMark/>
          </w:tcPr>
          <w:p w14:paraId="2762743F"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07126CD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68E6CA7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78F277A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08E4E02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133D6" w:rsidRPr="005A1F26" w14:paraId="1DD13200" w14:textId="77777777" w:rsidTr="002133D6">
        <w:trPr>
          <w:trHeight w:val="144"/>
        </w:trPr>
        <w:tc>
          <w:tcPr>
            <w:tcW w:w="1171" w:type="pct"/>
            <w:vMerge w:val="restart"/>
            <w:shd w:val="clear" w:color="auto" w:fill="auto"/>
            <w:noWrap/>
            <w:vAlign w:val="bottom"/>
            <w:hideMark/>
          </w:tcPr>
          <w:p w14:paraId="5D2F6668" w14:textId="49E1B30F" w:rsidR="002133D6" w:rsidRPr="005A1F26" w:rsidRDefault="002133D6" w:rsidP="002133D6">
            <w:pPr>
              <w:spacing w:line="240" w:lineRule="auto"/>
              <w:rPr>
                <w:rFonts w:eastAsia="Times New Roman" w:cs="Times New Roman"/>
                <w:color w:val="000000"/>
                <w:sz w:val="15"/>
                <w:szCs w:val="15"/>
              </w:rPr>
            </w:pPr>
            <w:r>
              <w:rPr>
                <w:rFonts w:eastAsia="Times New Roman" w:cs="Times New Roman"/>
                <w:color w:val="000000"/>
                <w:sz w:val="15"/>
                <w:szCs w:val="15"/>
              </w:rPr>
              <w:t>Weight-for-age</w:t>
            </w:r>
          </w:p>
        </w:tc>
        <w:tc>
          <w:tcPr>
            <w:tcW w:w="1400" w:type="pct"/>
            <w:shd w:val="clear" w:color="auto" w:fill="auto"/>
            <w:noWrap/>
            <w:vAlign w:val="bottom"/>
            <w:hideMark/>
          </w:tcPr>
          <w:p w14:paraId="7E789E6F" w14:textId="77777777" w:rsidR="002133D6" w:rsidRPr="005A1F26" w:rsidRDefault="002133D6" w:rsidP="002133D6">
            <w:pPr>
              <w:spacing w:line="240" w:lineRule="auto"/>
              <w:rPr>
                <w:rFonts w:eastAsia="Times New Roman" w:cs="Times New Roman"/>
                <w:color w:val="000000"/>
                <w:sz w:val="15"/>
                <w:szCs w:val="15"/>
              </w:rPr>
            </w:pPr>
            <w:r w:rsidRPr="005A1F26">
              <w:rPr>
                <w:rFonts w:eastAsia="Times New Roman" w:cs="Times New Roman"/>
                <w:color w:val="000000"/>
                <w:sz w:val="15"/>
                <w:szCs w:val="15"/>
              </w:rPr>
              <w:t>z-score</w:t>
            </w:r>
          </w:p>
        </w:tc>
        <w:tc>
          <w:tcPr>
            <w:tcW w:w="781" w:type="pct"/>
            <w:shd w:val="clear" w:color="auto" w:fill="auto"/>
            <w:noWrap/>
            <w:vAlign w:val="bottom"/>
            <w:hideMark/>
          </w:tcPr>
          <w:p w14:paraId="746315C9" w14:textId="536E6B9A"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-2.3 (-3.8,-1.5)</w:t>
            </w:r>
          </w:p>
        </w:tc>
        <w:tc>
          <w:tcPr>
            <w:tcW w:w="866" w:type="pct"/>
            <w:shd w:val="clear" w:color="auto" w:fill="auto"/>
            <w:noWrap/>
            <w:vAlign w:val="bottom"/>
            <w:hideMark/>
          </w:tcPr>
          <w:p w14:paraId="1847BDD4" w14:textId="2A2AD4C5"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-2.4 (-3.5,-1.4)</w:t>
            </w:r>
          </w:p>
        </w:tc>
        <w:tc>
          <w:tcPr>
            <w:tcW w:w="781" w:type="pct"/>
            <w:shd w:val="clear" w:color="auto" w:fill="auto"/>
            <w:noWrap/>
            <w:vAlign w:val="bottom"/>
            <w:hideMark/>
          </w:tcPr>
          <w:p w14:paraId="134A2098" w14:textId="24A9390A"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-1.9 (-2.9,-1.1)</w:t>
            </w:r>
          </w:p>
        </w:tc>
      </w:tr>
      <w:tr w:rsidR="002133D6" w:rsidRPr="005A1F26" w14:paraId="25E51D8F" w14:textId="77777777" w:rsidTr="002133D6">
        <w:trPr>
          <w:trHeight w:val="144"/>
        </w:trPr>
        <w:tc>
          <w:tcPr>
            <w:tcW w:w="1171" w:type="pct"/>
            <w:vMerge/>
            <w:vAlign w:val="center"/>
            <w:hideMark/>
          </w:tcPr>
          <w:p w14:paraId="7D77E81D" w14:textId="77777777" w:rsidR="002133D6" w:rsidRPr="005A1F26" w:rsidRDefault="002133D6" w:rsidP="002133D6">
            <w:pPr>
              <w:spacing w:line="240" w:lineRule="auto"/>
              <w:rPr>
                <w:rFonts w:eastAsia="Times New Roman" w:cs="Times New Roman"/>
                <w:color w:val="000000"/>
                <w:sz w:val="15"/>
                <w:szCs w:val="15"/>
              </w:rPr>
            </w:pPr>
          </w:p>
        </w:tc>
        <w:tc>
          <w:tcPr>
            <w:tcW w:w="1400" w:type="pct"/>
            <w:shd w:val="clear" w:color="auto" w:fill="auto"/>
            <w:noWrap/>
            <w:vAlign w:val="bottom"/>
            <w:hideMark/>
          </w:tcPr>
          <w:p w14:paraId="7C1090A0" w14:textId="77777777" w:rsidR="002133D6" w:rsidRPr="005A1F26" w:rsidRDefault="002133D6" w:rsidP="002133D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22894024" w14:textId="4D7B80C7"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0 (0)</w:t>
            </w:r>
          </w:p>
        </w:tc>
        <w:tc>
          <w:tcPr>
            <w:tcW w:w="866" w:type="pct"/>
            <w:shd w:val="clear" w:color="auto" w:fill="auto"/>
            <w:noWrap/>
            <w:vAlign w:val="bottom"/>
            <w:hideMark/>
          </w:tcPr>
          <w:p w14:paraId="066E5BDB" w14:textId="53D0F7AB"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2 (2)</w:t>
            </w:r>
          </w:p>
        </w:tc>
        <w:tc>
          <w:tcPr>
            <w:tcW w:w="781" w:type="pct"/>
            <w:shd w:val="clear" w:color="auto" w:fill="auto"/>
            <w:noWrap/>
            <w:vAlign w:val="bottom"/>
            <w:hideMark/>
          </w:tcPr>
          <w:p w14:paraId="52C68B91" w14:textId="0CED6EC6"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10 (2)</w:t>
            </w:r>
          </w:p>
        </w:tc>
      </w:tr>
      <w:tr w:rsidR="00BC2881" w:rsidRPr="005A1F26" w14:paraId="3F7DC4D5" w14:textId="77777777" w:rsidTr="002133D6">
        <w:trPr>
          <w:trHeight w:val="144"/>
        </w:trPr>
        <w:tc>
          <w:tcPr>
            <w:tcW w:w="1171" w:type="pct"/>
            <w:vMerge w:val="restart"/>
            <w:shd w:val="clear" w:color="auto" w:fill="auto"/>
            <w:noWrap/>
            <w:vAlign w:val="bottom"/>
            <w:hideMark/>
          </w:tcPr>
          <w:p w14:paraId="61ABAF4B" w14:textId="65BC81E6" w:rsidR="00BC2881"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BCG vaccination</w:t>
            </w:r>
          </w:p>
        </w:tc>
        <w:tc>
          <w:tcPr>
            <w:tcW w:w="1400" w:type="pct"/>
            <w:shd w:val="clear" w:color="auto" w:fill="auto"/>
            <w:noWrap/>
            <w:vAlign w:val="bottom"/>
            <w:hideMark/>
          </w:tcPr>
          <w:p w14:paraId="1270C0D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Evidence of BCG vaccination</w:t>
            </w:r>
          </w:p>
        </w:tc>
        <w:tc>
          <w:tcPr>
            <w:tcW w:w="781" w:type="pct"/>
            <w:shd w:val="clear" w:color="auto" w:fill="auto"/>
            <w:noWrap/>
            <w:vAlign w:val="bottom"/>
            <w:hideMark/>
          </w:tcPr>
          <w:p w14:paraId="0AA3B85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(100)</w:t>
            </w:r>
          </w:p>
        </w:tc>
        <w:tc>
          <w:tcPr>
            <w:tcW w:w="866" w:type="pct"/>
            <w:shd w:val="clear" w:color="auto" w:fill="auto"/>
            <w:noWrap/>
            <w:vAlign w:val="bottom"/>
            <w:hideMark/>
          </w:tcPr>
          <w:p w14:paraId="45E414E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127 (99)</w:t>
            </w:r>
          </w:p>
        </w:tc>
        <w:tc>
          <w:tcPr>
            <w:tcW w:w="781" w:type="pct"/>
            <w:shd w:val="clear" w:color="auto" w:fill="auto"/>
            <w:noWrap/>
            <w:vAlign w:val="bottom"/>
            <w:hideMark/>
          </w:tcPr>
          <w:p w14:paraId="5A02FBA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648 (100)</w:t>
            </w:r>
          </w:p>
        </w:tc>
      </w:tr>
      <w:tr w:rsidR="00BC2881" w:rsidRPr="005A1F26" w14:paraId="2255A1BB" w14:textId="77777777" w:rsidTr="002133D6">
        <w:trPr>
          <w:trHeight w:val="144"/>
        </w:trPr>
        <w:tc>
          <w:tcPr>
            <w:tcW w:w="1171" w:type="pct"/>
            <w:vMerge/>
            <w:vAlign w:val="center"/>
            <w:hideMark/>
          </w:tcPr>
          <w:p w14:paraId="56F506EE"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1117B35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evidence of BCG vaccination</w:t>
            </w:r>
          </w:p>
        </w:tc>
        <w:tc>
          <w:tcPr>
            <w:tcW w:w="781" w:type="pct"/>
            <w:shd w:val="clear" w:color="auto" w:fill="auto"/>
            <w:noWrap/>
            <w:vAlign w:val="bottom"/>
            <w:hideMark/>
          </w:tcPr>
          <w:p w14:paraId="554843D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505F2EC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781" w:type="pct"/>
            <w:shd w:val="clear" w:color="auto" w:fill="auto"/>
            <w:noWrap/>
            <w:vAlign w:val="bottom"/>
            <w:hideMark/>
          </w:tcPr>
          <w:p w14:paraId="6E9341F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3387A469" w14:textId="77777777" w:rsidTr="002133D6">
        <w:trPr>
          <w:trHeight w:val="144"/>
        </w:trPr>
        <w:tc>
          <w:tcPr>
            <w:tcW w:w="1171" w:type="pct"/>
            <w:vMerge/>
            <w:vAlign w:val="center"/>
            <w:hideMark/>
          </w:tcPr>
          <w:p w14:paraId="4A2A3B0E"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512863C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15896F8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5488C03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1D43224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657BBD9A" w14:textId="77777777" w:rsidTr="002133D6">
        <w:trPr>
          <w:trHeight w:val="144"/>
        </w:trPr>
        <w:tc>
          <w:tcPr>
            <w:tcW w:w="1171" w:type="pct"/>
            <w:vMerge w:val="restart"/>
            <w:shd w:val="clear" w:color="auto" w:fill="auto"/>
            <w:noWrap/>
            <w:vAlign w:val="bottom"/>
            <w:hideMark/>
          </w:tcPr>
          <w:p w14:paraId="75BB3213" w14:textId="4D8BFA1F" w:rsidR="00BC2881"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HIV status</w:t>
            </w:r>
          </w:p>
        </w:tc>
        <w:tc>
          <w:tcPr>
            <w:tcW w:w="1400" w:type="pct"/>
            <w:shd w:val="clear" w:color="auto" w:fill="auto"/>
            <w:noWrap/>
            <w:vAlign w:val="bottom"/>
            <w:hideMark/>
          </w:tcPr>
          <w:p w14:paraId="297CEC4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HIV-positive</w:t>
            </w:r>
          </w:p>
        </w:tc>
        <w:tc>
          <w:tcPr>
            <w:tcW w:w="781" w:type="pct"/>
            <w:shd w:val="clear" w:color="auto" w:fill="auto"/>
            <w:noWrap/>
            <w:vAlign w:val="bottom"/>
            <w:hideMark/>
          </w:tcPr>
          <w:p w14:paraId="38803C1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(15)</w:t>
            </w:r>
          </w:p>
        </w:tc>
        <w:tc>
          <w:tcPr>
            <w:tcW w:w="866" w:type="pct"/>
            <w:shd w:val="clear" w:color="auto" w:fill="auto"/>
            <w:noWrap/>
            <w:vAlign w:val="bottom"/>
            <w:hideMark/>
          </w:tcPr>
          <w:p w14:paraId="2A8D832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42 (33)</w:t>
            </w:r>
          </w:p>
        </w:tc>
        <w:tc>
          <w:tcPr>
            <w:tcW w:w="781" w:type="pct"/>
            <w:shd w:val="clear" w:color="auto" w:fill="auto"/>
            <w:noWrap/>
            <w:vAlign w:val="bottom"/>
            <w:hideMark/>
          </w:tcPr>
          <w:p w14:paraId="11EDA91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60 (9)</w:t>
            </w:r>
          </w:p>
        </w:tc>
      </w:tr>
      <w:tr w:rsidR="00BC2881" w:rsidRPr="005A1F26" w14:paraId="436EBFFD" w14:textId="77777777" w:rsidTr="002133D6">
        <w:trPr>
          <w:trHeight w:val="144"/>
        </w:trPr>
        <w:tc>
          <w:tcPr>
            <w:tcW w:w="1171" w:type="pct"/>
            <w:vMerge/>
            <w:vAlign w:val="center"/>
            <w:hideMark/>
          </w:tcPr>
          <w:p w14:paraId="5725A146"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59A8DC9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HIV-negative</w:t>
            </w:r>
          </w:p>
        </w:tc>
        <w:tc>
          <w:tcPr>
            <w:tcW w:w="781" w:type="pct"/>
            <w:shd w:val="clear" w:color="auto" w:fill="auto"/>
            <w:noWrap/>
            <w:vAlign w:val="bottom"/>
            <w:hideMark/>
          </w:tcPr>
          <w:p w14:paraId="3E233E6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(85)</w:t>
            </w:r>
          </w:p>
        </w:tc>
        <w:tc>
          <w:tcPr>
            <w:tcW w:w="866" w:type="pct"/>
            <w:shd w:val="clear" w:color="auto" w:fill="auto"/>
            <w:noWrap/>
            <w:vAlign w:val="bottom"/>
            <w:hideMark/>
          </w:tcPr>
          <w:p w14:paraId="691D11E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86 (67)</w:t>
            </w:r>
          </w:p>
        </w:tc>
        <w:tc>
          <w:tcPr>
            <w:tcW w:w="781" w:type="pct"/>
            <w:shd w:val="clear" w:color="auto" w:fill="auto"/>
            <w:noWrap/>
            <w:vAlign w:val="bottom"/>
            <w:hideMark/>
          </w:tcPr>
          <w:p w14:paraId="1B450F7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588 (91)</w:t>
            </w:r>
          </w:p>
        </w:tc>
      </w:tr>
      <w:tr w:rsidR="00BC2881" w:rsidRPr="005A1F26" w14:paraId="3F9B71E5" w14:textId="77777777" w:rsidTr="002133D6">
        <w:trPr>
          <w:trHeight w:val="144"/>
        </w:trPr>
        <w:tc>
          <w:tcPr>
            <w:tcW w:w="1171" w:type="pct"/>
            <w:vMerge/>
            <w:vAlign w:val="center"/>
            <w:hideMark/>
          </w:tcPr>
          <w:p w14:paraId="0AC82781"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3BA0242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0996DC8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7B971F6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6F9B9B2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2AC5C73A" w14:textId="77777777" w:rsidTr="002133D6">
        <w:trPr>
          <w:trHeight w:val="144"/>
        </w:trPr>
        <w:tc>
          <w:tcPr>
            <w:tcW w:w="1171" w:type="pct"/>
            <w:vMerge w:val="restart"/>
            <w:shd w:val="clear" w:color="auto" w:fill="auto"/>
            <w:noWrap/>
            <w:vAlign w:val="bottom"/>
            <w:hideMark/>
          </w:tcPr>
          <w:p w14:paraId="496D327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duration</w:t>
            </w:r>
          </w:p>
        </w:tc>
        <w:tc>
          <w:tcPr>
            <w:tcW w:w="1400" w:type="pct"/>
            <w:shd w:val="clear" w:color="auto" w:fill="auto"/>
            <w:noWrap/>
            <w:vAlign w:val="bottom"/>
            <w:hideMark/>
          </w:tcPr>
          <w:p w14:paraId="7D36A62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cough</w:t>
            </w:r>
          </w:p>
        </w:tc>
        <w:tc>
          <w:tcPr>
            <w:tcW w:w="781" w:type="pct"/>
            <w:shd w:val="clear" w:color="auto" w:fill="auto"/>
            <w:noWrap/>
            <w:vAlign w:val="bottom"/>
            <w:hideMark/>
          </w:tcPr>
          <w:p w14:paraId="3490D73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(62)</w:t>
            </w:r>
          </w:p>
        </w:tc>
        <w:tc>
          <w:tcPr>
            <w:tcW w:w="866" w:type="pct"/>
            <w:shd w:val="clear" w:color="auto" w:fill="auto"/>
            <w:noWrap/>
            <w:vAlign w:val="bottom"/>
            <w:hideMark/>
          </w:tcPr>
          <w:p w14:paraId="339E64D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86 (67)</w:t>
            </w:r>
          </w:p>
        </w:tc>
        <w:tc>
          <w:tcPr>
            <w:tcW w:w="781" w:type="pct"/>
            <w:shd w:val="clear" w:color="auto" w:fill="auto"/>
            <w:noWrap/>
            <w:vAlign w:val="bottom"/>
            <w:hideMark/>
          </w:tcPr>
          <w:p w14:paraId="5E8EE3C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479 (74)</w:t>
            </w:r>
          </w:p>
        </w:tc>
      </w:tr>
      <w:tr w:rsidR="00BC2881" w:rsidRPr="005A1F26" w14:paraId="6909B6D9" w14:textId="77777777" w:rsidTr="002133D6">
        <w:trPr>
          <w:trHeight w:val="144"/>
        </w:trPr>
        <w:tc>
          <w:tcPr>
            <w:tcW w:w="1171" w:type="pct"/>
            <w:vMerge/>
            <w:vAlign w:val="center"/>
            <w:hideMark/>
          </w:tcPr>
          <w:p w14:paraId="0078C5CE"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3449191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0-13 days</w:t>
            </w:r>
          </w:p>
        </w:tc>
        <w:tc>
          <w:tcPr>
            <w:tcW w:w="781" w:type="pct"/>
            <w:shd w:val="clear" w:color="auto" w:fill="auto"/>
            <w:noWrap/>
            <w:vAlign w:val="bottom"/>
            <w:hideMark/>
          </w:tcPr>
          <w:p w14:paraId="7355975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359B210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 (19)</w:t>
            </w:r>
          </w:p>
        </w:tc>
        <w:tc>
          <w:tcPr>
            <w:tcW w:w="781" w:type="pct"/>
            <w:shd w:val="clear" w:color="auto" w:fill="auto"/>
            <w:noWrap/>
            <w:vAlign w:val="bottom"/>
            <w:hideMark/>
          </w:tcPr>
          <w:p w14:paraId="1B500CD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70 (11)</w:t>
            </w:r>
          </w:p>
        </w:tc>
      </w:tr>
      <w:tr w:rsidR="00BC2881" w:rsidRPr="005A1F26" w14:paraId="5BABBB2A" w14:textId="77777777" w:rsidTr="002133D6">
        <w:trPr>
          <w:trHeight w:val="144"/>
        </w:trPr>
        <w:tc>
          <w:tcPr>
            <w:tcW w:w="1171" w:type="pct"/>
            <w:vMerge/>
            <w:vAlign w:val="center"/>
            <w:hideMark/>
          </w:tcPr>
          <w:p w14:paraId="34B890C1"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2796018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14-20 days</w:t>
            </w:r>
          </w:p>
        </w:tc>
        <w:tc>
          <w:tcPr>
            <w:tcW w:w="781" w:type="pct"/>
            <w:shd w:val="clear" w:color="auto" w:fill="auto"/>
            <w:noWrap/>
            <w:vAlign w:val="bottom"/>
            <w:hideMark/>
          </w:tcPr>
          <w:p w14:paraId="40C4469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(15)</w:t>
            </w:r>
          </w:p>
        </w:tc>
        <w:tc>
          <w:tcPr>
            <w:tcW w:w="866" w:type="pct"/>
            <w:shd w:val="clear" w:color="auto" w:fill="auto"/>
            <w:noWrap/>
            <w:vAlign w:val="bottom"/>
            <w:hideMark/>
          </w:tcPr>
          <w:p w14:paraId="44D6014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(4)</w:t>
            </w:r>
          </w:p>
        </w:tc>
        <w:tc>
          <w:tcPr>
            <w:tcW w:w="781" w:type="pct"/>
            <w:shd w:val="clear" w:color="auto" w:fill="auto"/>
            <w:noWrap/>
            <w:vAlign w:val="bottom"/>
            <w:hideMark/>
          </w:tcPr>
          <w:p w14:paraId="60FCC20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34 (5)</w:t>
            </w:r>
          </w:p>
        </w:tc>
      </w:tr>
      <w:tr w:rsidR="00BC2881" w:rsidRPr="005A1F26" w14:paraId="372CBCFB" w14:textId="77777777" w:rsidTr="002133D6">
        <w:trPr>
          <w:trHeight w:val="144"/>
        </w:trPr>
        <w:tc>
          <w:tcPr>
            <w:tcW w:w="1171" w:type="pct"/>
            <w:vMerge/>
            <w:vAlign w:val="center"/>
            <w:hideMark/>
          </w:tcPr>
          <w:p w14:paraId="66381E6F"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11F482E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21-27 days</w:t>
            </w:r>
          </w:p>
        </w:tc>
        <w:tc>
          <w:tcPr>
            <w:tcW w:w="781" w:type="pct"/>
            <w:shd w:val="clear" w:color="auto" w:fill="auto"/>
            <w:noWrap/>
            <w:vAlign w:val="bottom"/>
            <w:hideMark/>
          </w:tcPr>
          <w:p w14:paraId="6C4EDE6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866" w:type="pct"/>
            <w:shd w:val="clear" w:color="auto" w:fill="auto"/>
            <w:noWrap/>
            <w:vAlign w:val="bottom"/>
            <w:hideMark/>
          </w:tcPr>
          <w:p w14:paraId="28B7641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(5)</w:t>
            </w:r>
          </w:p>
        </w:tc>
        <w:tc>
          <w:tcPr>
            <w:tcW w:w="781" w:type="pct"/>
            <w:shd w:val="clear" w:color="auto" w:fill="auto"/>
            <w:noWrap/>
            <w:vAlign w:val="bottom"/>
            <w:hideMark/>
          </w:tcPr>
          <w:p w14:paraId="1E86DF2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29 (4)</w:t>
            </w:r>
          </w:p>
        </w:tc>
      </w:tr>
      <w:tr w:rsidR="00BC2881" w:rsidRPr="005A1F26" w14:paraId="02C3B599" w14:textId="77777777" w:rsidTr="002133D6">
        <w:trPr>
          <w:trHeight w:val="144"/>
        </w:trPr>
        <w:tc>
          <w:tcPr>
            <w:tcW w:w="1171" w:type="pct"/>
            <w:vMerge/>
            <w:vAlign w:val="center"/>
            <w:hideMark/>
          </w:tcPr>
          <w:p w14:paraId="4A5AB7C8"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1549624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&gt;27 days</w:t>
            </w:r>
          </w:p>
        </w:tc>
        <w:tc>
          <w:tcPr>
            <w:tcW w:w="781" w:type="pct"/>
            <w:shd w:val="clear" w:color="auto" w:fill="auto"/>
            <w:noWrap/>
            <w:vAlign w:val="bottom"/>
            <w:hideMark/>
          </w:tcPr>
          <w:p w14:paraId="3B4B0EF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(15)</w:t>
            </w:r>
          </w:p>
        </w:tc>
        <w:tc>
          <w:tcPr>
            <w:tcW w:w="866" w:type="pct"/>
            <w:shd w:val="clear" w:color="auto" w:fill="auto"/>
            <w:noWrap/>
            <w:vAlign w:val="bottom"/>
            <w:hideMark/>
          </w:tcPr>
          <w:p w14:paraId="498ABC4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(5)</w:t>
            </w:r>
          </w:p>
        </w:tc>
        <w:tc>
          <w:tcPr>
            <w:tcW w:w="781" w:type="pct"/>
            <w:shd w:val="clear" w:color="auto" w:fill="auto"/>
            <w:noWrap/>
            <w:vAlign w:val="bottom"/>
            <w:hideMark/>
          </w:tcPr>
          <w:p w14:paraId="6A66BF3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35 (5)</w:t>
            </w:r>
          </w:p>
        </w:tc>
      </w:tr>
      <w:tr w:rsidR="00BC2881" w:rsidRPr="005A1F26" w14:paraId="57BF1DE0" w14:textId="77777777" w:rsidTr="002133D6">
        <w:trPr>
          <w:trHeight w:val="144"/>
        </w:trPr>
        <w:tc>
          <w:tcPr>
            <w:tcW w:w="1171" w:type="pct"/>
            <w:vMerge/>
            <w:vAlign w:val="center"/>
            <w:hideMark/>
          </w:tcPr>
          <w:p w14:paraId="291A5CAA"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7361B46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0653EC8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5CA5C79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5EE6CFC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(0)</w:t>
            </w:r>
          </w:p>
        </w:tc>
      </w:tr>
      <w:tr w:rsidR="00BC2881" w:rsidRPr="005A1F26" w14:paraId="4D96FBFF" w14:textId="77777777" w:rsidTr="002133D6">
        <w:trPr>
          <w:trHeight w:val="144"/>
        </w:trPr>
        <w:tc>
          <w:tcPr>
            <w:tcW w:w="1171" w:type="pct"/>
            <w:vMerge w:val="restart"/>
            <w:shd w:val="clear" w:color="auto" w:fill="auto"/>
            <w:noWrap/>
            <w:vAlign w:val="bottom"/>
            <w:hideMark/>
          </w:tcPr>
          <w:p w14:paraId="59EA06DF" w14:textId="56E4BF03"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w:t>
            </w:r>
          </w:p>
        </w:tc>
        <w:tc>
          <w:tcPr>
            <w:tcW w:w="1400" w:type="pct"/>
            <w:shd w:val="clear" w:color="auto" w:fill="auto"/>
            <w:noWrap/>
            <w:vAlign w:val="bottom"/>
            <w:hideMark/>
          </w:tcPr>
          <w:p w14:paraId="02167374" w14:textId="07766645"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present</w:t>
            </w:r>
          </w:p>
        </w:tc>
        <w:tc>
          <w:tcPr>
            <w:tcW w:w="781" w:type="pct"/>
            <w:shd w:val="clear" w:color="auto" w:fill="auto"/>
            <w:noWrap/>
            <w:vAlign w:val="bottom"/>
            <w:hideMark/>
          </w:tcPr>
          <w:p w14:paraId="3257E5D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(38)</w:t>
            </w:r>
          </w:p>
        </w:tc>
        <w:tc>
          <w:tcPr>
            <w:tcW w:w="866" w:type="pct"/>
            <w:shd w:val="clear" w:color="auto" w:fill="auto"/>
            <w:noWrap/>
            <w:vAlign w:val="bottom"/>
            <w:hideMark/>
          </w:tcPr>
          <w:p w14:paraId="7118FB2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 (14)</w:t>
            </w:r>
          </w:p>
        </w:tc>
        <w:tc>
          <w:tcPr>
            <w:tcW w:w="781" w:type="pct"/>
            <w:shd w:val="clear" w:color="auto" w:fill="auto"/>
            <w:noWrap/>
            <w:vAlign w:val="bottom"/>
            <w:hideMark/>
          </w:tcPr>
          <w:p w14:paraId="6668627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98 (15)</w:t>
            </w:r>
          </w:p>
        </w:tc>
      </w:tr>
      <w:tr w:rsidR="00BC2881" w:rsidRPr="005A1F26" w14:paraId="46C93BD9" w14:textId="77777777" w:rsidTr="002133D6">
        <w:trPr>
          <w:trHeight w:val="144"/>
        </w:trPr>
        <w:tc>
          <w:tcPr>
            <w:tcW w:w="1171" w:type="pct"/>
            <w:vMerge/>
            <w:vAlign w:val="center"/>
            <w:hideMark/>
          </w:tcPr>
          <w:p w14:paraId="344E5462"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3C07F8E9" w14:textId="3D7F9B53"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not present</w:t>
            </w:r>
          </w:p>
        </w:tc>
        <w:tc>
          <w:tcPr>
            <w:tcW w:w="781" w:type="pct"/>
            <w:shd w:val="clear" w:color="auto" w:fill="auto"/>
            <w:noWrap/>
            <w:vAlign w:val="bottom"/>
            <w:hideMark/>
          </w:tcPr>
          <w:p w14:paraId="18E4DD2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(62)</w:t>
            </w:r>
          </w:p>
        </w:tc>
        <w:tc>
          <w:tcPr>
            <w:tcW w:w="866" w:type="pct"/>
            <w:shd w:val="clear" w:color="auto" w:fill="auto"/>
            <w:noWrap/>
            <w:vAlign w:val="bottom"/>
            <w:hideMark/>
          </w:tcPr>
          <w:p w14:paraId="1F05318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110 (86)</w:t>
            </w:r>
          </w:p>
        </w:tc>
        <w:tc>
          <w:tcPr>
            <w:tcW w:w="781" w:type="pct"/>
            <w:shd w:val="clear" w:color="auto" w:fill="auto"/>
            <w:noWrap/>
            <w:vAlign w:val="bottom"/>
            <w:hideMark/>
          </w:tcPr>
          <w:p w14:paraId="254AEF4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549 (85)</w:t>
            </w:r>
          </w:p>
        </w:tc>
      </w:tr>
      <w:tr w:rsidR="00BC2881" w:rsidRPr="005A1F26" w14:paraId="6DD5CD80" w14:textId="77777777" w:rsidTr="002133D6">
        <w:trPr>
          <w:trHeight w:val="144"/>
        </w:trPr>
        <w:tc>
          <w:tcPr>
            <w:tcW w:w="1171" w:type="pct"/>
            <w:vMerge/>
            <w:vAlign w:val="center"/>
            <w:hideMark/>
          </w:tcPr>
          <w:p w14:paraId="3109C641"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5F077DF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3D7811B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424D9BE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3662229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(0)</w:t>
            </w:r>
          </w:p>
        </w:tc>
      </w:tr>
      <w:tr w:rsidR="00BC2881" w:rsidRPr="005A1F26" w14:paraId="607BED68" w14:textId="77777777" w:rsidTr="002133D6">
        <w:trPr>
          <w:trHeight w:val="144"/>
        </w:trPr>
        <w:tc>
          <w:tcPr>
            <w:tcW w:w="1171" w:type="pct"/>
            <w:vMerge w:val="restart"/>
            <w:shd w:val="clear" w:color="auto" w:fill="auto"/>
            <w:noWrap/>
            <w:vAlign w:val="bottom"/>
            <w:hideMark/>
          </w:tcPr>
          <w:p w14:paraId="3E398EC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duration</w:t>
            </w:r>
          </w:p>
        </w:tc>
        <w:tc>
          <w:tcPr>
            <w:tcW w:w="1400" w:type="pct"/>
            <w:shd w:val="clear" w:color="auto" w:fill="auto"/>
            <w:noWrap/>
            <w:vAlign w:val="bottom"/>
            <w:hideMark/>
          </w:tcPr>
          <w:p w14:paraId="4126414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fever</w:t>
            </w:r>
          </w:p>
        </w:tc>
        <w:tc>
          <w:tcPr>
            <w:tcW w:w="781" w:type="pct"/>
            <w:shd w:val="clear" w:color="auto" w:fill="auto"/>
            <w:noWrap/>
            <w:vAlign w:val="bottom"/>
            <w:hideMark/>
          </w:tcPr>
          <w:p w14:paraId="73A31F5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(69)</w:t>
            </w:r>
          </w:p>
        </w:tc>
        <w:tc>
          <w:tcPr>
            <w:tcW w:w="866" w:type="pct"/>
            <w:shd w:val="clear" w:color="auto" w:fill="auto"/>
            <w:noWrap/>
            <w:vAlign w:val="bottom"/>
            <w:hideMark/>
          </w:tcPr>
          <w:p w14:paraId="53F6A26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103 (80)</w:t>
            </w:r>
          </w:p>
        </w:tc>
        <w:tc>
          <w:tcPr>
            <w:tcW w:w="781" w:type="pct"/>
            <w:shd w:val="clear" w:color="auto" w:fill="auto"/>
            <w:noWrap/>
            <w:vAlign w:val="bottom"/>
            <w:hideMark/>
          </w:tcPr>
          <w:p w14:paraId="37C01F4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569 (88)</w:t>
            </w:r>
          </w:p>
        </w:tc>
      </w:tr>
      <w:tr w:rsidR="00BC2881" w:rsidRPr="005A1F26" w14:paraId="4B2F84A7" w14:textId="77777777" w:rsidTr="002133D6">
        <w:trPr>
          <w:trHeight w:val="144"/>
        </w:trPr>
        <w:tc>
          <w:tcPr>
            <w:tcW w:w="1171" w:type="pct"/>
            <w:vMerge/>
            <w:vAlign w:val="center"/>
            <w:hideMark/>
          </w:tcPr>
          <w:p w14:paraId="0D4FA519"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437D5C4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0-13 days</w:t>
            </w:r>
          </w:p>
        </w:tc>
        <w:tc>
          <w:tcPr>
            <w:tcW w:w="781" w:type="pct"/>
            <w:shd w:val="clear" w:color="auto" w:fill="auto"/>
            <w:noWrap/>
            <w:vAlign w:val="bottom"/>
            <w:hideMark/>
          </w:tcPr>
          <w:p w14:paraId="3B4A632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(15)</w:t>
            </w:r>
          </w:p>
        </w:tc>
        <w:tc>
          <w:tcPr>
            <w:tcW w:w="866" w:type="pct"/>
            <w:shd w:val="clear" w:color="auto" w:fill="auto"/>
            <w:noWrap/>
            <w:vAlign w:val="bottom"/>
            <w:hideMark/>
          </w:tcPr>
          <w:p w14:paraId="2FCB2BC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 (17)</w:t>
            </w:r>
          </w:p>
        </w:tc>
        <w:tc>
          <w:tcPr>
            <w:tcW w:w="781" w:type="pct"/>
            <w:shd w:val="clear" w:color="auto" w:fill="auto"/>
            <w:noWrap/>
            <w:vAlign w:val="bottom"/>
            <w:hideMark/>
          </w:tcPr>
          <w:p w14:paraId="205A81B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59 (9)</w:t>
            </w:r>
          </w:p>
        </w:tc>
      </w:tr>
      <w:tr w:rsidR="00BC2881" w:rsidRPr="005A1F26" w14:paraId="0C0523E6" w14:textId="77777777" w:rsidTr="002133D6">
        <w:trPr>
          <w:trHeight w:val="144"/>
        </w:trPr>
        <w:tc>
          <w:tcPr>
            <w:tcW w:w="1171" w:type="pct"/>
            <w:vMerge/>
            <w:vAlign w:val="center"/>
            <w:hideMark/>
          </w:tcPr>
          <w:p w14:paraId="7900CA77"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2E64223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14-20 days</w:t>
            </w:r>
          </w:p>
        </w:tc>
        <w:tc>
          <w:tcPr>
            <w:tcW w:w="781" w:type="pct"/>
            <w:shd w:val="clear" w:color="auto" w:fill="auto"/>
            <w:noWrap/>
            <w:vAlign w:val="bottom"/>
            <w:hideMark/>
          </w:tcPr>
          <w:p w14:paraId="5281F39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866" w:type="pct"/>
            <w:shd w:val="clear" w:color="auto" w:fill="auto"/>
            <w:noWrap/>
            <w:vAlign w:val="bottom"/>
            <w:hideMark/>
          </w:tcPr>
          <w:p w14:paraId="5E6AF6F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781" w:type="pct"/>
            <w:shd w:val="clear" w:color="auto" w:fill="auto"/>
            <w:noWrap/>
            <w:vAlign w:val="bottom"/>
            <w:hideMark/>
          </w:tcPr>
          <w:p w14:paraId="48915F6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(2)</w:t>
            </w:r>
          </w:p>
        </w:tc>
      </w:tr>
      <w:tr w:rsidR="00BC2881" w:rsidRPr="005A1F26" w14:paraId="7180FFB3" w14:textId="77777777" w:rsidTr="002133D6">
        <w:trPr>
          <w:trHeight w:val="144"/>
        </w:trPr>
        <w:tc>
          <w:tcPr>
            <w:tcW w:w="1171" w:type="pct"/>
            <w:vMerge/>
            <w:vAlign w:val="center"/>
            <w:hideMark/>
          </w:tcPr>
          <w:p w14:paraId="3C3ED43F"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5161366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21-27 days</w:t>
            </w:r>
          </w:p>
        </w:tc>
        <w:tc>
          <w:tcPr>
            <w:tcW w:w="781" w:type="pct"/>
            <w:shd w:val="clear" w:color="auto" w:fill="auto"/>
            <w:noWrap/>
            <w:vAlign w:val="bottom"/>
            <w:hideMark/>
          </w:tcPr>
          <w:p w14:paraId="196FD14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71BC407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5E01435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(0)</w:t>
            </w:r>
          </w:p>
        </w:tc>
      </w:tr>
      <w:tr w:rsidR="00BC2881" w:rsidRPr="005A1F26" w14:paraId="05732CFD" w14:textId="77777777" w:rsidTr="002133D6">
        <w:trPr>
          <w:trHeight w:val="144"/>
        </w:trPr>
        <w:tc>
          <w:tcPr>
            <w:tcW w:w="1171" w:type="pct"/>
            <w:vMerge/>
            <w:vAlign w:val="center"/>
            <w:hideMark/>
          </w:tcPr>
          <w:p w14:paraId="7CDE5E79"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79DB504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&gt;27 days</w:t>
            </w:r>
          </w:p>
        </w:tc>
        <w:tc>
          <w:tcPr>
            <w:tcW w:w="781" w:type="pct"/>
            <w:shd w:val="clear" w:color="auto" w:fill="auto"/>
            <w:noWrap/>
            <w:vAlign w:val="bottom"/>
            <w:hideMark/>
          </w:tcPr>
          <w:p w14:paraId="6DA290A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1095063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401BCC2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(0)</w:t>
            </w:r>
          </w:p>
        </w:tc>
      </w:tr>
      <w:tr w:rsidR="00BC2881" w:rsidRPr="005A1F26" w14:paraId="355CBA97" w14:textId="77777777" w:rsidTr="002133D6">
        <w:trPr>
          <w:trHeight w:val="144"/>
        </w:trPr>
        <w:tc>
          <w:tcPr>
            <w:tcW w:w="1171" w:type="pct"/>
            <w:vMerge/>
            <w:vAlign w:val="center"/>
            <w:hideMark/>
          </w:tcPr>
          <w:p w14:paraId="2E91AA52"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253FDF6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1E6A8DE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866" w:type="pct"/>
            <w:shd w:val="clear" w:color="auto" w:fill="auto"/>
            <w:noWrap/>
            <w:vAlign w:val="bottom"/>
            <w:hideMark/>
          </w:tcPr>
          <w:p w14:paraId="78D2605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(2)</w:t>
            </w:r>
          </w:p>
        </w:tc>
        <w:tc>
          <w:tcPr>
            <w:tcW w:w="781" w:type="pct"/>
            <w:shd w:val="clear" w:color="auto" w:fill="auto"/>
            <w:noWrap/>
            <w:vAlign w:val="bottom"/>
            <w:hideMark/>
          </w:tcPr>
          <w:p w14:paraId="39C77EE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(1)</w:t>
            </w:r>
          </w:p>
        </w:tc>
      </w:tr>
      <w:tr w:rsidR="00BC2881" w:rsidRPr="005A1F26" w14:paraId="7ED73183" w14:textId="77777777" w:rsidTr="002133D6">
        <w:trPr>
          <w:trHeight w:val="144"/>
        </w:trPr>
        <w:tc>
          <w:tcPr>
            <w:tcW w:w="1171" w:type="pct"/>
            <w:vMerge w:val="restart"/>
            <w:shd w:val="clear" w:color="auto" w:fill="auto"/>
            <w:noWrap/>
            <w:vAlign w:val="bottom"/>
            <w:hideMark/>
          </w:tcPr>
          <w:p w14:paraId="416EF5B1" w14:textId="55B032C6"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w:t>
            </w:r>
          </w:p>
        </w:tc>
        <w:tc>
          <w:tcPr>
            <w:tcW w:w="1400" w:type="pct"/>
            <w:shd w:val="clear" w:color="auto" w:fill="auto"/>
            <w:noWrap/>
            <w:vAlign w:val="bottom"/>
            <w:hideMark/>
          </w:tcPr>
          <w:p w14:paraId="58D4620A" w14:textId="772281A0"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present</w:t>
            </w:r>
          </w:p>
        </w:tc>
        <w:tc>
          <w:tcPr>
            <w:tcW w:w="781" w:type="pct"/>
            <w:shd w:val="clear" w:color="auto" w:fill="auto"/>
            <w:noWrap/>
            <w:vAlign w:val="bottom"/>
            <w:hideMark/>
          </w:tcPr>
          <w:p w14:paraId="66C1F23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866" w:type="pct"/>
            <w:shd w:val="clear" w:color="auto" w:fill="auto"/>
            <w:noWrap/>
            <w:vAlign w:val="bottom"/>
            <w:hideMark/>
          </w:tcPr>
          <w:p w14:paraId="39755CD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w:t>
            </w:r>
          </w:p>
        </w:tc>
        <w:tc>
          <w:tcPr>
            <w:tcW w:w="781" w:type="pct"/>
            <w:shd w:val="clear" w:color="auto" w:fill="auto"/>
            <w:noWrap/>
            <w:vAlign w:val="bottom"/>
            <w:hideMark/>
          </w:tcPr>
          <w:p w14:paraId="667703B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(2)</w:t>
            </w:r>
          </w:p>
        </w:tc>
      </w:tr>
      <w:tr w:rsidR="00BC2881" w:rsidRPr="005A1F26" w14:paraId="30FE296A" w14:textId="77777777" w:rsidTr="002133D6">
        <w:trPr>
          <w:trHeight w:val="144"/>
        </w:trPr>
        <w:tc>
          <w:tcPr>
            <w:tcW w:w="1171" w:type="pct"/>
            <w:vMerge/>
            <w:vAlign w:val="center"/>
            <w:hideMark/>
          </w:tcPr>
          <w:p w14:paraId="20937636"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542AC6C3" w14:textId="3873F231"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not present</w:t>
            </w:r>
          </w:p>
        </w:tc>
        <w:tc>
          <w:tcPr>
            <w:tcW w:w="781" w:type="pct"/>
            <w:shd w:val="clear" w:color="auto" w:fill="auto"/>
            <w:noWrap/>
            <w:vAlign w:val="bottom"/>
            <w:hideMark/>
          </w:tcPr>
          <w:p w14:paraId="08181C2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(85)</w:t>
            </w:r>
          </w:p>
        </w:tc>
        <w:tc>
          <w:tcPr>
            <w:tcW w:w="866" w:type="pct"/>
            <w:shd w:val="clear" w:color="auto" w:fill="auto"/>
            <w:noWrap/>
            <w:vAlign w:val="bottom"/>
            <w:hideMark/>
          </w:tcPr>
          <w:p w14:paraId="1FFDD56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122 (95)</w:t>
            </w:r>
          </w:p>
        </w:tc>
        <w:tc>
          <w:tcPr>
            <w:tcW w:w="781" w:type="pct"/>
            <w:shd w:val="clear" w:color="auto" w:fill="auto"/>
            <w:noWrap/>
            <w:vAlign w:val="bottom"/>
            <w:hideMark/>
          </w:tcPr>
          <w:p w14:paraId="67F1595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625 (96)</w:t>
            </w:r>
          </w:p>
        </w:tc>
      </w:tr>
      <w:tr w:rsidR="00BC2881" w:rsidRPr="005A1F26" w14:paraId="1254FBFC" w14:textId="77777777" w:rsidTr="002133D6">
        <w:trPr>
          <w:trHeight w:val="144"/>
        </w:trPr>
        <w:tc>
          <w:tcPr>
            <w:tcW w:w="1171" w:type="pct"/>
            <w:vMerge/>
            <w:vAlign w:val="center"/>
            <w:hideMark/>
          </w:tcPr>
          <w:p w14:paraId="21879F2D"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6AF248C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6BDDF1E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866" w:type="pct"/>
            <w:shd w:val="clear" w:color="auto" w:fill="auto"/>
            <w:noWrap/>
            <w:vAlign w:val="bottom"/>
            <w:hideMark/>
          </w:tcPr>
          <w:p w14:paraId="3C96D47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(2)</w:t>
            </w:r>
          </w:p>
        </w:tc>
        <w:tc>
          <w:tcPr>
            <w:tcW w:w="781" w:type="pct"/>
            <w:shd w:val="clear" w:color="auto" w:fill="auto"/>
            <w:noWrap/>
            <w:vAlign w:val="bottom"/>
            <w:hideMark/>
          </w:tcPr>
          <w:p w14:paraId="016171B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(1)</w:t>
            </w:r>
          </w:p>
        </w:tc>
      </w:tr>
      <w:tr w:rsidR="00BC2881" w:rsidRPr="005A1F26" w14:paraId="129C61FB" w14:textId="77777777" w:rsidTr="002133D6">
        <w:trPr>
          <w:trHeight w:val="144"/>
        </w:trPr>
        <w:tc>
          <w:tcPr>
            <w:tcW w:w="1171" w:type="pct"/>
            <w:vMerge w:val="restart"/>
            <w:shd w:val="clear" w:color="auto" w:fill="auto"/>
            <w:noWrap/>
            <w:vAlign w:val="bottom"/>
            <w:hideMark/>
          </w:tcPr>
          <w:p w14:paraId="6153BF5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1400" w:type="pct"/>
            <w:shd w:val="clear" w:color="auto" w:fill="auto"/>
            <w:noWrap/>
            <w:vAlign w:val="bottom"/>
            <w:hideMark/>
          </w:tcPr>
          <w:p w14:paraId="64E0A5A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781" w:type="pct"/>
            <w:shd w:val="clear" w:color="auto" w:fill="auto"/>
            <w:noWrap/>
            <w:vAlign w:val="bottom"/>
            <w:hideMark/>
          </w:tcPr>
          <w:p w14:paraId="193F60B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2F6F1C8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54A6807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2B95B9A9" w14:textId="77777777" w:rsidTr="002133D6">
        <w:trPr>
          <w:trHeight w:val="144"/>
        </w:trPr>
        <w:tc>
          <w:tcPr>
            <w:tcW w:w="1171" w:type="pct"/>
            <w:vMerge/>
            <w:vAlign w:val="center"/>
            <w:hideMark/>
          </w:tcPr>
          <w:p w14:paraId="1467857F"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62790C2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lethargy</w:t>
            </w:r>
          </w:p>
        </w:tc>
        <w:tc>
          <w:tcPr>
            <w:tcW w:w="781" w:type="pct"/>
            <w:shd w:val="clear" w:color="auto" w:fill="auto"/>
            <w:noWrap/>
            <w:vAlign w:val="bottom"/>
            <w:hideMark/>
          </w:tcPr>
          <w:p w14:paraId="58D4757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69ABE1C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0202417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5571F83C" w14:textId="77777777" w:rsidTr="002133D6">
        <w:trPr>
          <w:trHeight w:val="144"/>
        </w:trPr>
        <w:tc>
          <w:tcPr>
            <w:tcW w:w="1171" w:type="pct"/>
            <w:vMerge/>
            <w:vAlign w:val="center"/>
            <w:hideMark/>
          </w:tcPr>
          <w:p w14:paraId="2A005CEB"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6AF969A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7D57140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(100)</w:t>
            </w:r>
          </w:p>
        </w:tc>
        <w:tc>
          <w:tcPr>
            <w:tcW w:w="866" w:type="pct"/>
            <w:shd w:val="clear" w:color="auto" w:fill="auto"/>
            <w:noWrap/>
            <w:vAlign w:val="bottom"/>
            <w:hideMark/>
          </w:tcPr>
          <w:p w14:paraId="10A8C4E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128 (100)</w:t>
            </w:r>
          </w:p>
        </w:tc>
        <w:tc>
          <w:tcPr>
            <w:tcW w:w="781" w:type="pct"/>
            <w:shd w:val="clear" w:color="auto" w:fill="auto"/>
            <w:noWrap/>
            <w:vAlign w:val="bottom"/>
            <w:hideMark/>
          </w:tcPr>
          <w:p w14:paraId="3595F8A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648 (100)</w:t>
            </w:r>
          </w:p>
        </w:tc>
      </w:tr>
      <w:tr w:rsidR="00BC2881" w:rsidRPr="005A1F26" w14:paraId="5B3B25FE" w14:textId="77777777" w:rsidTr="002133D6">
        <w:trPr>
          <w:trHeight w:val="144"/>
        </w:trPr>
        <w:tc>
          <w:tcPr>
            <w:tcW w:w="1171" w:type="pct"/>
            <w:vMerge w:val="restart"/>
            <w:shd w:val="clear" w:color="auto" w:fill="auto"/>
            <w:noWrap/>
            <w:vAlign w:val="bottom"/>
            <w:hideMark/>
          </w:tcPr>
          <w:p w14:paraId="104D0B8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1400" w:type="pct"/>
            <w:shd w:val="clear" w:color="auto" w:fill="auto"/>
            <w:noWrap/>
            <w:vAlign w:val="bottom"/>
            <w:hideMark/>
          </w:tcPr>
          <w:p w14:paraId="76BF61C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781" w:type="pct"/>
            <w:shd w:val="clear" w:color="auto" w:fill="auto"/>
            <w:noWrap/>
            <w:vAlign w:val="bottom"/>
            <w:hideMark/>
          </w:tcPr>
          <w:p w14:paraId="2716EA2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(62)</w:t>
            </w:r>
          </w:p>
        </w:tc>
        <w:tc>
          <w:tcPr>
            <w:tcW w:w="866" w:type="pct"/>
            <w:shd w:val="clear" w:color="auto" w:fill="auto"/>
            <w:noWrap/>
            <w:vAlign w:val="bottom"/>
            <w:hideMark/>
          </w:tcPr>
          <w:p w14:paraId="3522CD4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106 (83)</w:t>
            </w:r>
          </w:p>
        </w:tc>
        <w:tc>
          <w:tcPr>
            <w:tcW w:w="781" w:type="pct"/>
            <w:shd w:val="clear" w:color="auto" w:fill="auto"/>
            <w:noWrap/>
            <w:vAlign w:val="bottom"/>
            <w:hideMark/>
          </w:tcPr>
          <w:p w14:paraId="132A5CE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554 (85)</w:t>
            </w:r>
          </w:p>
        </w:tc>
      </w:tr>
      <w:tr w:rsidR="00BC2881" w:rsidRPr="005A1F26" w14:paraId="5D126EBB" w14:textId="77777777" w:rsidTr="002133D6">
        <w:trPr>
          <w:trHeight w:val="144"/>
        </w:trPr>
        <w:tc>
          <w:tcPr>
            <w:tcW w:w="1171" w:type="pct"/>
            <w:vMerge/>
            <w:vAlign w:val="center"/>
            <w:hideMark/>
          </w:tcPr>
          <w:p w14:paraId="072D68D4"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741B418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weight loss</w:t>
            </w:r>
          </w:p>
        </w:tc>
        <w:tc>
          <w:tcPr>
            <w:tcW w:w="781" w:type="pct"/>
            <w:shd w:val="clear" w:color="auto" w:fill="auto"/>
            <w:noWrap/>
            <w:vAlign w:val="bottom"/>
            <w:hideMark/>
          </w:tcPr>
          <w:p w14:paraId="54AE31A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(38)</w:t>
            </w:r>
          </w:p>
        </w:tc>
        <w:tc>
          <w:tcPr>
            <w:tcW w:w="866" w:type="pct"/>
            <w:shd w:val="clear" w:color="auto" w:fill="auto"/>
            <w:noWrap/>
            <w:vAlign w:val="bottom"/>
            <w:hideMark/>
          </w:tcPr>
          <w:p w14:paraId="39B3004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 (17)</w:t>
            </w:r>
          </w:p>
        </w:tc>
        <w:tc>
          <w:tcPr>
            <w:tcW w:w="781" w:type="pct"/>
            <w:shd w:val="clear" w:color="auto" w:fill="auto"/>
            <w:noWrap/>
            <w:vAlign w:val="bottom"/>
            <w:hideMark/>
          </w:tcPr>
          <w:p w14:paraId="231E50E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94 (15)</w:t>
            </w:r>
          </w:p>
        </w:tc>
      </w:tr>
      <w:tr w:rsidR="00BC2881" w:rsidRPr="005A1F26" w14:paraId="5BA7369A" w14:textId="77777777" w:rsidTr="002133D6">
        <w:trPr>
          <w:trHeight w:val="144"/>
        </w:trPr>
        <w:tc>
          <w:tcPr>
            <w:tcW w:w="1171" w:type="pct"/>
            <w:vMerge/>
            <w:vAlign w:val="center"/>
            <w:hideMark/>
          </w:tcPr>
          <w:p w14:paraId="272EDA58"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4B7B36B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50EECEA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747B34D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35A6D0D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5FF1E76E" w14:textId="77777777" w:rsidTr="002133D6">
        <w:trPr>
          <w:trHeight w:val="144"/>
        </w:trPr>
        <w:tc>
          <w:tcPr>
            <w:tcW w:w="1171" w:type="pct"/>
            <w:vMerge w:val="restart"/>
            <w:shd w:val="clear" w:color="auto" w:fill="auto"/>
            <w:noWrap/>
            <w:vAlign w:val="bottom"/>
            <w:hideMark/>
          </w:tcPr>
          <w:p w14:paraId="38E69201" w14:textId="5D72A598" w:rsidR="00BC2881"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BC2881" w:rsidRPr="005A1F26">
              <w:rPr>
                <w:rFonts w:eastAsia="Times New Roman" w:cs="Times New Roman"/>
                <w:color w:val="000000"/>
                <w:sz w:val="15"/>
                <w:szCs w:val="15"/>
              </w:rPr>
              <w:t xml:space="preserve"> exposure</w:t>
            </w:r>
          </w:p>
        </w:tc>
        <w:tc>
          <w:tcPr>
            <w:tcW w:w="1400" w:type="pct"/>
            <w:shd w:val="clear" w:color="auto" w:fill="auto"/>
            <w:noWrap/>
            <w:vAlign w:val="bottom"/>
            <w:hideMark/>
          </w:tcPr>
          <w:p w14:paraId="007C04F6" w14:textId="60254AD3" w:rsidR="00BC2881"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BC2881" w:rsidRPr="005A1F26">
              <w:rPr>
                <w:rFonts w:eastAsia="Times New Roman" w:cs="Times New Roman"/>
                <w:color w:val="000000"/>
                <w:sz w:val="15"/>
                <w:szCs w:val="15"/>
              </w:rPr>
              <w:t xml:space="preserve"> exposure in previous 12 months</w:t>
            </w:r>
          </w:p>
        </w:tc>
        <w:tc>
          <w:tcPr>
            <w:tcW w:w="781" w:type="pct"/>
            <w:shd w:val="clear" w:color="auto" w:fill="auto"/>
            <w:noWrap/>
            <w:vAlign w:val="bottom"/>
            <w:hideMark/>
          </w:tcPr>
          <w:p w14:paraId="30D7079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(15)</w:t>
            </w:r>
          </w:p>
        </w:tc>
        <w:tc>
          <w:tcPr>
            <w:tcW w:w="866" w:type="pct"/>
            <w:shd w:val="clear" w:color="auto" w:fill="auto"/>
            <w:noWrap/>
            <w:vAlign w:val="bottom"/>
            <w:hideMark/>
          </w:tcPr>
          <w:p w14:paraId="444BFF5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26 (20)</w:t>
            </w:r>
          </w:p>
        </w:tc>
        <w:tc>
          <w:tcPr>
            <w:tcW w:w="781" w:type="pct"/>
            <w:shd w:val="clear" w:color="auto" w:fill="auto"/>
            <w:noWrap/>
            <w:vAlign w:val="bottom"/>
            <w:hideMark/>
          </w:tcPr>
          <w:p w14:paraId="32902BE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59 (9)</w:t>
            </w:r>
          </w:p>
        </w:tc>
      </w:tr>
      <w:tr w:rsidR="00BC2881" w:rsidRPr="005A1F26" w14:paraId="54644F6E" w14:textId="77777777" w:rsidTr="002133D6">
        <w:trPr>
          <w:trHeight w:val="144"/>
        </w:trPr>
        <w:tc>
          <w:tcPr>
            <w:tcW w:w="1171" w:type="pct"/>
            <w:vMerge/>
            <w:vAlign w:val="center"/>
            <w:hideMark/>
          </w:tcPr>
          <w:p w14:paraId="5E4859F9"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18B09EB2" w14:textId="519B4771"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7E6CAF">
              <w:rPr>
                <w:rFonts w:eastAsia="Times New Roman" w:cs="Times New Roman"/>
                <w:color w:val="000000"/>
                <w:sz w:val="15"/>
                <w:szCs w:val="15"/>
              </w:rPr>
              <w:t>documented TB</w:t>
            </w:r>
            <w:r w:rsidRPr="005A1F26">
              <w:rPr>
                <w:rFonts w:eastAsia="Times New Roman" w:cs="Times New Roman"/>
                <w:color w:val="000000"/>
                <w:sz w:val="15"/>
                <w:szCs w:val="15"/>
              </w:rPr>
              <w:t xml:space="preserve"> exposure in previous 12 months</w:t>
            </w:r>
          </w:p>
        </w:tc>
        <w:tc>
          <w:tcPr>
            <w:tcW w:w="781" w:type="pct"/>
            <w:shd w:val="clear" w:color="auto" w:fill="auto"/>
            <w:noWrap/>
            <w:vAlign w:val="bottom"/>
            <w:hideMark/>
          </w:tcPr>
          <w:p w14:paraId="4AC4C21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(85)</w:t>
            </w:r>
          </w:p>
        </w:tc>
        <w:tc>
          <w:tcPr>
            <w:tcW w:w="866" w:type="pct"/>
            <w:shd w:val="clear" w:color="auto" w:fill="auto"/>
            <w:noWrap/>
            <w:vAlign w:val="bottom"/>
            <w:hideMark/>
          </w:tcPr>
          <w:p w14:paraId="7956EBB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102 (80)</w:t>
            </w:r>
          </w:p>
        </w:tc>
        <w:tc>
          <w:tcPr>
            <w:tcW w:w="781" w:type="pct"/>
            <w:shd w:val="clear" w:color="auto" w:fill="auto"/>
            <w:noWrap/>
            <w:vAlign w:val="bottom"/>
            <w:hideMark/>
          </w:tcPr>
          <w:p w14:paraId="169E5D0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589 (91)</w:t>
            </w:r>
          </w:p>
        </w:tc>
      </w:tr>
      <w:tr w:rsidR="00BC2881" w:rsidRPr="005A1F26" w14:paraId="131C12BD" w14:textId="77777777" w:rsidTr="002133D6">
        <w:trPr>
          <w:trHeight w:val="144"/>
        </w:trPr>
        <w:tc>
          <w:tcPr>
            <w:tcW w:w="1171" w:type="pct"/>
            <w:vMerge/>
            <w:vAlign w:val="center"/>
            <w:hideMark/>
          </w:tcPr>
          <w:p w14:paraId="27480009"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1036214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07A769A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3C8BE7E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5E4B8AE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604515DC" w14:textId="77777777" w:rsidTr="002133D6">
        <w:trPr>
          <w:trHeight w:val="144"/>
        </w:trPr>
        <w:tc>
          <w:tcPr>
            <w:tcW w:w="1171" w:type="pct"/>
            <w:vMerge w:val="restart"/>
            <w:shd w:val="clear" w:color="auto" w:fill="auto"/>
            <w:noWrap/>
            <w:vAlign w:val="bottom"/>
            <w:hideMark/>
          </w:tcPr>
          <w:p w14:paraId="3707A23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1400" w:type="pct"/>
            <w:shd w:val="clear" w:color="auto" w:fill="auto"/>
            <w:noWrap/>
            <w:vAlign w:val="bottom"/>
            <w:hideMark/>
          </w:tcPr>
          <w:p w14:paraId="3AE6213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781" w:type="pct"/>
            <w:shd w:val="clear" w:color="auto" w:fill="auto"/>
            <w:noWrap/>
            <w:vAlign w:val="bottom"/>
            <w:hideMark/>
          </w:tcPr>
          <w:p w14:paraId="29953F0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866" w:type="pct"/>
            <w:shd w:val="clear" w:color="auto" w:fill="auto"/>
            <w:noWrap/>
            <w:vAlign w:val="bottom"/>
            <w:hideMark/>
          </w:tcPr>
          <w:p w14:paraId="5D9EE52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33C9D03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212EDEE0" w14:textId="77777777" w:rsidTr="002133D6">
        <w:trPr>
          <w:trHeight w:val="144"/>
        </w:trPr>
        <w:tc>
          <w:tcPr>
            <w:tcW w:w="1171" w:type="pct"/>
            <w:vMerge/>
            <w:vAlign w:val="center"/>
            <w:hideMark/>
          </w:tcPr>
          <w:p w14:paraId="556470E3"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094B97C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night sweats</w:t>
            </w:r>
          </w:p>
        </w:tc>
        <w:tc>
          <w:tcPr>
            <w:tcW w:w="781" w:type="pct"/>
            <w:shd w:val="clear" w:color="auto" w:fill="auto"/>
            <w:noWrap/>
            <w:vAlign w:val="bottom"/>
            <w:hideMark/>
          </w:tcPr>
          <w:p w14:paraId="340947B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(92)</w:t>
            </w:r>
          </w:p>
        </w:tc>
        <w:tc>
          <w:tcPr>
            <w:tcW w:w="866" w:type="pct"/>
            <w:shd w:val="clear" w:color="auto" w:fill="auto"/>
            <w:noWrap/>
            <w:vAlign w:val="bottom"/>
            <w:hideMark/>
          </w:tcPr>
          <w:p w14:paraId="6310FC5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128 (100)</w:t>
            </w:r>
          </w:p>
        </w:tc>
        <w:tc>
          <w:tcPr>
            <w:tcW w:w="781" w:type="pct"/>
            <w:shd w:val="clear" w:color="auto" w:fill="auto"/>
            <w:noWrap/>
            <w:vAlign w:val="bottom"/>
            <w:hideMark/>
          </w:tcPr>
          <w:p w14:paraId="1DAD6CA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648 (100)</w:t>
            </w:r>
          </w:p>
        </w:tc>
      </w:tr>
      <w:tr w:rsidR="00BC2881" w:rsidRPr="005A1F26" w14:paraId="704A819A" w14:textId="77777777" w:rsidTr="002133D6">
        <w:trPr>
          <w:trHeight w:val="144"/>
        </w:trPr>
        <w:tc>
          <w:tcPr>
            <w:tcW w:w="1171" w:type="pct"/>
            <w:vMerge/>
            <w:vAlign w:val="center"/>
            <w:hideMark/>
          </w:tcPr>
          <w:p w14:paraId="1E28E96E"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228FE15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04C4081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6F782E0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7089C4A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6B9AF44E" w14:textId="77777777" w:rsidTr="002133D6">
        <w:trPr>
          <w:trHeight w:val="144"/>
        </w:trPr>
        <w:tc>
          <w:tcPr>
            <w:tcW w:w="1171" w:type="pct"/>
            <w:vMerge w:val="restart"/>
            <w:shd w:val="clear" w:color="auto" w:fill="auto"/>
            <w:noWrap/>
            <w:vAlign w:val="bottom"/>
            <w:hideMark/>
          </w:tcPr>
          <w:p w14:paraId="755AD4AC" w14:textId="10661327" w:rsidR="00BC2881" w:rsidRPr="005A1F26" w:rsidRDefault="00E67D21" w:rsidP="005A1F26">
            <w:pPr>
              <w:spacing w:line="240" w:lineRule="auto"/>
              <w:rPr>
                <w:rFonts w:eastAsia="Times New Roman" w:cs="Times New Roman"/>
                <w:color w:val="000000"/>
                <w:sz w:val="15"/>
                <w:szCs w:val="15"/>
              </w:rPr>
            </w:pPr>
            <w:proofErr w:type="spellStart"/>
            <w:r>
              <w:rPr>
                <w:rFonts w:eastAsia="Times New Roman" w:cs="Times New Roman"/>
                <w:color w:val="000000"/>
                <w:sz w:val="15"/>
                <w:szCs w:val="15"/>
              </w:rPr>
              <w:t>Haemoptysis</w:t>
            </w:r>
            <w:proofErr w:type="spellEnd"/>
          </w:p>
        </w:tc>
        <w:tc>
          <w:tcPr>
            <w:tcW w:w="1400" w:type="pct"/>
            <w:shd w:val="clear" w:color="auto" w:fill="auto"/>
            <w:noWrap/>
            <w:vAlign w:val="bottom"/>
            <w:hideMark/>
          </w:tcPr>
          <w:p w14:paraId="389DC1B2" w14:textId="1B09119B" w:rsidR="00BC2881" w:rsidRPr="005A1F26" w:rsidRDefault="00E67D21" w:rsidP="005A1F26">
            <w:pPr>
              <w:spacing w:line="240" w:lineRule="auto"/>
              <w:rPr>
                <w:rFonts w:eastAsia="Times New Roman" w:cs="Times New Roman"/>
                <w:color w:val="000000"/>
                <w:sz w:val="15"/>
                <w:szCs w:val="15"/>
              </w:rPr>
            </w:pPr>
            <w:proofErr w:type="spellStart"/>
            <w:r>
              <w:rPr>
                <w:rFonts w:eastAsia="Times New Roman" w:cs="Times New Roman"/>
                <w:color w:val="000000"/>
                <w:sz w:val="15"/>
                <w:szCs w:val="15"/>
              </w:rPr>
              <w:t>Haemoptysis</w:t>
            </w:r>
            <w:proofErr w:type="spellEnd"/>
          </w:p>
        </w:tc>
        <w:tc>
          <w:tcPr>
            <w:tcW w:w="781" w:type="pct"/>
            <w:shd w:val="clear" w:color="auto" w:fill="auto"/>
            <w:noWrap/>
            <w:vAlign w:val="bottom"/>
            <w:hideMark/>
          </w:tcPr>
          <w:p w14:paraId="171CA33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40ADDE0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692C829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4FAB6821" w14:textId="77777777" w:rsidTr="002133D6">
        <w:trPr>
          <w:trHeight w:val="144"/>
        </w:trPr>
        <w:tc>
          <w:tcPr>
            <w:tcW w:w="1171" w:type="pct"/>
            <w:vMerge/>
            <w:vAlign w:val="center"/>
            <w:hideMark/>
          </w:tcPr>
          <w:p w14:paraId="329B548A"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0C0703E2" w14:textId="2DFA4F13"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proofErr w:type="spellStart"/>
            <w:r w:rsidR="002133D6">
              <w:rPr>
                <w:rFonts w:eastAsia="Times New Roman" w:cs="Times New Roman"/>
                <w:color w:val="000000"/>
                <w:sz w:val="15"/>
                <w:szCs w:val="15"/>
              </w:rPr>
              <w:t>h</w:t>
            </w:r>
            <w:r w:rsidR="00E67D21">
              <w:rPr>
                <w:rFonts w:eastAsia="Times New Roman" w:cs="Times New Roman"/>
                <w:color w:val="000000"/>
                <w:sz w:val="15"/>
                <w:szCs w:val="15"/>
              </w:rPr>
              <w:t>aemoptysis</w:t>
            </w:r>
            <w:proofErr w:type="spellEnd"/>
          </w:p>
        </w:tc>
        <w:tc>
          <w:tcPr>
            <w:tcW w:w="781" w:type="pct"/>
            <w:shd w:val="clear" w:color="auto" w:fill="auto"/>
            <w:noWrap/>
            <w:vAlign w:val="bottom"/>
            <w:hideMark/>
          </w:tcPr>
          <w:p w14:paraId="042CAF1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41461C3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39B4299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105F5295" w14:textId="77777777" w:rsidTr="002133D6">
        <w:trPr>
          <w:trHeight w:val="144"/>
        </w:trPr>
        <w:tc>
          <w:tcPr>
            <w:tcW w:w="1171" w:type="pct"/>
            <w:vMerge/>
            <w:vAlign w:val="center"/>
            <w:hideMark/>
          </w:tcPr>
          <w:p w14:paraId="7DC6ACA0"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49D972E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36190C3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(100)</w:t>
            </w:r>
          </w:p>
        </w:tc>
        <w:tc>
          <w:tcPr>
            <w:tcW w:w="866" w:type="pct"/>
            <w:shd w:val="clear" w:color="auto" w:fill="auto"/>
            <w:noWrap/>
            <w:vAlign w:val="bottom"/>
            <w:hideMark/>
          </w:tcPr>
          <w:p w14:paraId="79F651B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128 (100)</w:t>
            </w:r>
          </w:p>
        </w:tc>
        <w:tc>
          <w:tcPr>
            <w:tcW w:w="781" w:type="pct"/>
            <w:shd w:val="clear" w:color="auto" w:fill="auto"/>
            <w:noWrap/>
            <w:vAlign w:val="bottom"/>
            <w:hideMark/>
          </w:tcPr>
          <w:p w14:paraId="79AA2BC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648 (100)</w:t>
            </w:r>
          </w:p>
        </w:tc>
      </w:tr>
      <w:tr w:rsidR="00BC2881" w:rsidRPr="005A1F26" w14:paraId="3C23608B" w14:textId="77777777" w:rsidTr="002133D6">
        <w:trPr>
          <w:trHeight w:val="144"/>
        </w:trPr>
        <w:tc>
          <w:tcPr>
            <w:tcW w:w="1171" w:type="pct"/>
            <w:vMerge w:val="restart"/>
            <w:shd w:val="clear" w:color="auto" w:fill="auto"/>
            <w:noWrap/>
            <w:vAlign w:val="bottom"/>
            <w:hideMark/>
          </w:tcPr>
          <w:p w14:paraId="33EFE264" w14:textId="542E4B1A"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 (</w:t>
            </w:r>
            <w:r w:rsidR="005843AC" w:rsidRPr="005A1F26">
              <w:rPr>
                <w:rFonts w:eastAsia="Times New Roman" w:cs="Times New Roman"/>
                <w:color w:val="000000"/>
                <w:sz w:val="15"/>
                <w:szCs w:val="15"/>
              </w:rPr>
              <w:t xml:space="preserve"> ≥</w:t>
            </w:r>
            <w:r w:rsidR="00E67D21">
              <w:rPr>
                <w:rFonts w:eastAsia="Times New Roman" w:cs="Times New Roman"/>
                <w:color w:val="000000"/>
                <w:sz w:val="15"/>
                <w:szCs w:val="15"/>
              </w:rPr>
              <w:t>38 degrees Celsius</w:t>
            </w:r>
            <w:r w:rsidRPr="005A1F26">
              <w:rPr>
                <w:rFonts w:eastAsia="Times New Roman" w:cs="Times New Roman"/>
                <w:color w:val="000000"/>
                <w:sz w:val="15"/>
                <w:szCs w:val="15"/>
              </w:rPr>
              <w:t>)</w:t>
            </w:r>
          </w:p>
        </w:tc>
        <w:tc>
          <w:tcPr>
            <w:tcW w:w="1400" w:type="pct"/>
            <w:shd w:val="clear" w:color="auto" w:fill="auto"/>
            <w:noWrap/>
            <w:vAlign w:val="bottom"/>
            <w:hideMark/>
          </w:tcPr>
          <w:p w14:paraId="14CCDC0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w:t>
            </w:r>
          </w:p>
        </w:tc>
        <w:tc>
          <w:tcPr>
            <w:tcW w:w="781" w:type="pct"/>
            <w:shd w:val="clear" w:color="auto" w:fill="auto"/>
            <w:noWrap/>
            <w:vAlign w:val="bottom"/>
            <w:hideMark/>
          </w:tcPr>
          <w:p w14:paraId="1221361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866" w:type="pct"/>
            <w:shd w:val="clear" w:color="auto" w:fill="auto"/>
            <w:noWrap/>
            <w:vAlign w:val="bottom"/>
            <w:hideMark/>
          </w:tcPr>
          <w:p w14:paraId="1F24990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(4)</w:t>
            </w:r>
          </w:p>
        </w:tc>
        <w:tc>
          <w:tcPr>
            <w:tcW w:w="781" w:type="pct"/>
            <w:shd w:val="clear" w:color="auto" w:fill="auto"/>
            <w:noWrap/>
            <w:vAlign w:val="bottom"/>
            <w:hideMark/>
          </w:tcPr>
          <w:p w14:paraId="5A103DE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 (3)</w:t>
            </w:r>
          </w:p>
        </w:tc>
      </w:tr>
      <w:tr w:rsidR="00BC2881" w:rsidRPr="005A1F26" w14:paraId="008480B7" w14:textId="77777777" w:rsidTr="002133D6">
        <w:trPr>
          <w:trHeight w:val="144"/>
        </w:trPr>
        <w:tc>
          <w:tcPr>
            <w:tcW w:w="1171" w:type="pct"/>
            <w:vMerge/>
            <w:vAlign w:val="center"/>
            <w:hideMark/>
          </w:tcPr>
          <w:p w14:paraId="343B92FB"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6C8282E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objective fever</w:t>
            </w:r>
          </w:p>
        </w:tc>
        <w:tc>
          <w:tcPr>
            <w:tcW w:w="781" w:type="pct"/>
            <w:shd w:val="clear" w:color="auto" w:fill="auto"/>
            <w:noWrap/>
            <w:vAlign w:val="bottom"/>
            <w:hideMark/>
          </w:tcPr>
          <w:p w14:paraId="65E4719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(85)</w:t>
            </w:r>
          </w:p>
        </w:tc>
        <w:tc>
          <w:tcPr>
            <w:tcW w:w="866" w:type="pct"/>
            <w:shd w:val="clear" w:color="auto" w:fill="auto"/>
            <w:noWrap/>
            <w:vAlign w:val="bottom"/>
            <w:hideMark/>
          </w:tcPr>
          <w:p w14:paraId="07E79FE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119 (93)</w:t>
            </w:r>
          </w:p>
        </w:tc>
        <w:tc>
          <w:tcPr>
            <w:tcW w:w="781" w:type="pct"/>
            <w:shd w:val="clear" w:color="auto" w:fill="auto"/>
            <w:noWrap/>
            <w:vAlign w:val="bottom"/>
            <w:hideMark/>
          </w:tcPr>
          <w:p w14:paraId="5BEF25A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618 (95)</w:t>
            </w:r>
          </w:p>
        </w:tc>
      </w:tr>
      <w:tr w:rsidR="00BC2881" w:rsidRPr="005A1F26" w14:paraId="0FC80EAE" w14:textId="77777777" w:rsidTr="002133D6">
        <w:trPr>
          <w:trHeight w:val="144"/>
        </w:trPr>
        <w:tc>
          <w:tcPr>
            <w:tcW w:w="1171" w:type="pct"/>
            <w:vMerge/>
            <w:vAlign w:val="center"/>
            <w:hideMark/>
          </w:tcPr>
          <w:p w14:paraId="764AA86C"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292C1D1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1C63CE8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866" w:type="pct"/>
            <w:shd w:val="clear" w:color="auto" w:fill="auto"/>
            <w:noWrap/>
            <w:vAlign w:val="bottom"/>
            <w:hideMark/>
          </w:tcPr>
          <w:p w14:paraId="3BF5B64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w:t>
            </w:r>
          </w:p>
        </w:tc>
        <w:tc>
          <w:tcPr>
            <w:tcW w:w="781" w:type="pct"/>
            <w:shd w:val="clear" w:color="auto" w:fill="auto"/>
            <w:noWrap/>
            <w:vAlign w:val="bottom"/>
            <w:hideMark/>
          </w:tcPr>
          <w:p w14:paraId="5C5DA67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(1)</w:t>
            </w:r>
          </w:p>
        </w:tc>
      </w:tr>
      <w:tr w:rsidR="00BC2881" w:rsidRPr="005A1F26" w14:paraId="025FC34E" w14:textId="77777777" w:rsidTr="002133D6">
        <w:trPr>
          <w:trHeight w:val="144"/>
        </w:trPr>
        <w:tc>
          <w:tcPr>
            <w:tcW w:w="1171" w:type="pct"/>
            <w:vMerge w:val="restart"/>
            <w:shd w:val="clear" w:color="auto" w:fill="auto"/>
            <w:noWrap/>
            <w:vAlign w:val="bottom"/>
            <w:hideMark/>
          </w:tcPr>
          <w:p w14:paraId="08E7EED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1400" w:type="pct"/>
            <w:shd w:val="clear" w:color="auto" w:fill="auto"/>
            <w:noWrap/>
            <w:vAlign w:val="bottom"/>
            <w:hideMark/>
          </w:tcPr>
          <w:p w14:paraId="44C1BE5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781" w:type="pct"/>
            <w:shd w:val="clear" w:color="auto" w:fill="auto"/>
            <w:noWrap/>
            <w:vAlign w:val="bottom"/>
            <w:hideMark/>
          </w:tcPr>
          <w:p w14:paraId="57AEDC9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866" w:type="pct"/>
            <w:shd w:val="clear" w:color="auto" w:fill="auto"/>
            <w:noWrap/>
            <w:vAlign w:val="bottom"/>
            <w:hideMark/>
          </w:tcPr>
          <w:p w14:paraId="6A51DC1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w:t>
            </w:r>
          </w:p>
        </w:tc>
        <w:tc>
          <w:tcPr>
            <w:tcW w:w="781" w:type="pct"/>
            <w:shd w:val="clear" w:color="auto" w:fill="auto"/>
            <w:noWrap/>
            <w:vAlign w:val="bottom"/>
            <w:hideMark/>
          </w:tcPr>
          <w:p w14:paraId="6175E1A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(1)</w:t>
            </w:r>
          </w:p>
        </w:tc>
      </w:tr>
      <w:tr w:rsidR="00BC2881" w:rsidRPr="005A1F26" w14:paraId="50EB55D1" w14:textId="77777777" w:rsidTr="002133D6">
        <w:trPr>
          <w:trHeight w:val="144"/>
        </w:trPr>
        <w:tc>
          <w:tcPr>
            <w:tcW w:w="1171" w:type="pct"/>
            <w:vMerge/>
            <w:vAlign w:val="center"/>
            <w:hideMark/>
          </w:tcPr>
          <w:p w14:paraId="2ED43AD0"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1EE10F3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tachycardia</w:t>
            </w:r>
          </w:p>
        </w:tc>
        <w:tc>
          <w:tcPr>
            <w:tcW w:w="781" w:type="pct"/>
            <w:shd w:val="clear" w:color="auto" w:fill="auto"/>
            <w:noWrap/>
            <w:vAlign w:val="bottom"/>
            <w:hideMark/>
          </w:tcPr>
          <w:p w14:paraId="3B12613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(85)</w:t>
            </w:r>
          </w:p>
        </w:tc>
        <w:tc>
          <w:tcPr>
            <w:tcW w:w="866" w:type="pct"/>
            <w:shd w:val="clear" w:color="auto" w:fill="auto"/>
            <w:noWrap/>
            <w:vAlign w:val="bottom"/>
            <w:hideMark/>
          </w:tcPr>
          <w:p w14:paraId="4B2759F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123 (96)</w:t>
            </w:r>
          </w:p>
        </w:tc>
        <w:tc>
          <w:tcPr>
            <w:tcW w:w="781" w:type="pct"/>
            <w:shd w:val="clear" w:color="auto" w:fill="auto"/>
            <w:noWrap/>
            <w:vAlign w:val="bottom"/>
            <w:hideMark/>
          </w:tcPr>
          <w:p w14:paraId="3FB2FEF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637 (98)</w:t>
            </w:r>
          </w:p>
        </w:tc>
      </w:tr>
      <w:tr w:rsidR="00BC2881" w:rsidRPr="005A1F26" w14:paraId="095A4992" w14:textId="77777777" w:rsidTr="002133D6">
        <w:trPr>
          <w:trHeight w:val="144"/>
        </w:trPr>
        <w:tc>
          <w:tcPr>
            <w:tcW w:w="1171" w:type="pct"/>
            <w:vMerge/>
            <w:vAlign w:val="center"/>
            <w:hideMark/>
          </w:tcPr>
          <w:p w14:paraId="6F480CD6"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3A216CB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2F55B0B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866" w:type="pct"/>
            <w:shd w:val="clear" w:color="auto" w:fill="auto"/>
            <w:noWrap/>
            <w:vAlign w:val="bottom"/>
            <w:hideMark/>
          </w:tcPr>
          <w:p w14:paraId="0569CB8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(2)</w:t>
            </w:r>
          </w:p>
        </w:tc>
        <w:tc>
          <w:tcPr>
            <w:tcW w:w="781" w:type="pct"/>
            <w:shd w:val="clear" w:color="auto" w:fill="auto"/>
            <w:noWrap/>
            <w:vAlign w:val="bottom"/>
            <w:hideMark/>
          </w:tcPr>
          <w:p w14:paraId="46B0D7F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(0)</w:t>
            </w:r>
          </w:p>
        </w:tc>
      </w:tr>
      <w:tr w:rsidR="00BC2881" w:rsidRPr="005A1F26" w14:paraId="660C558B" w14:textId="77777777" w:rsidTr="002133D6">
        <w:trPr>
          <w:trHeight w:val="144"/>
        </w:trPr>
        <w:tc>
          <w:tcPr>
            <w:tcW w:w="1171" w:type="pct"/>
            <w:vMerge w:val="restart"/>
            <w:shd w:val="clear" w:color="auto" w:fill="auto"/>
            <w:noWrap/>
            <w:vAlign w:val="bottom"/>
            <w:hideMark/>
          </w:tcPr>
          <w:p w14:paraId="67C51EE8" w14:textId="21B9E75B" w:rsidR="00BC2881" w:rsidRPr="005A1F26" w:rsidRDefault="00BC1BE1"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1400" w:type="pct"/>
            <w:shd w:val="clear" w:color="auto" w:fill="auto"/>
            <w:noWrap/>
            <w:vAlign w:val="bottom"/>
            <w:hideMark/>
          </w:tcPr>
          <w:p w14:paraId="103FA551" w14:textId="707F105C" w:rsidR="00BC2881" w:rsidRPr="005A1F26" w:rsidRDefault="00BC1BE1"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781" w:type="pct"/>
            <w:shd w:val="clear" w:color="auto" w:fill="auto"/>
            <w:noWrap/>
            <w:vAlign w:val="bottom"/>
            <w:hideMark/>
          </w:tcPr>
          <w:p w14:paraId="74B5D1A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(15)</w:t>
            </w:r>
          </w:p>
        </w:tc>
        <w:tc>
          <w:tcPr>
            <w:tcW w:w="866" w:type="pct"/>
            <w:shd w:val="clear" w:color="auto" w:fill="auto"/>
            <w:noWrap/>
            <w:vAlign w:val="bottom"/>
            <w:hideMark/>
          </w:tcPr>
          <w:p w14:paraId="7E3869C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(8)</w:t>
            </w:r>
          </w:p>
        </w:tc>
        <w:tc>
          <w:tcPr>
            <w:tcW w:w="781" w:type="pct"/>
            <w:shd w:val="clear" w:color="auto" w:fill="auto"/>
            <w:noWrap/>
            <w:vAlign w:val="bottom"/>
            <w:hideMark/>
          </w:tcPr>
          <w:p w14:paraId="553ED20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 (4)</w:t>
            </w:r>
          </w:p>
        </w:tc>
      </w:tr>
      <w:tr w:rsidR="00BC2881" w:rsidRPr="005A1F26" w14:paraId="7BE2AADB" w14:textId="77777777" w:rsidTr="002133D6">
        <w:trPr>
          <w:trHeight w:val="144"/>
        </w:trPr>
        <w:tc>
          <w:tcPr>
            <w:tcW w:w="1171" w:type="pct"/>
            <w:vMerge/>
            <w:vAlign w:val="center"/>
            <w:hideMark/>
          </w:tcPr>
          <w:p w14:paraId="023AB122"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20AA0D97" w14:textId="7FF324BF"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BC1BE1">
              <w:rPr>
                <w:rFonts w:eastAsia="Times New Roman" w:cs="Times New Roman"/>
                <w:color w:val="000000"/>
                <w:sz w:val="15"/>
                <w:szCs w:val="15"/>
              </w:rPr>
              <w:t>tachypnoea</w:t>
            </w:r>
          </w:p>
        </w:tc>
        <w:tc>
          <w:tcPr>
            <w:tcW w:w="781" w:type="pct"/>
            <w:shd w:val="clear" w:color="auto" w:fill="auto"/>
            <w:noWrap/>
            <w:vAlign w:val="bottom"/>
            <w:hideMark/>
          </w:tcPr>
          <w:p w14:paraId="36D8221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(77)</w:t>
            </w:r>
          </w:p>
        </w:tc>
        <w:tc>
          <w:tcPr>
            <w:tcW w:w="866" w:type="pct"/>
            <w:shd w:val="clear" w:color="auto" w:fill="auto"/>
            <w:noWrap/>
            <w:vAlign w:val="bottom"/>
            <w:hideMark/>
          </w:tcPr>
          <w:p w14:paraId="1CA09AB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116 (91)</w:t>
            </w:r>
          </w:p>
        </w:tc>
        <w:tc>
          <w:tcPr>
            <w:tcW w:w="781" w:type="pct"/>
            <w:shd w:val="clear" w:color="auto" w:fill="auto"/>
            <w:noWrap/>
            <w:vAlign w:val="bottom"/>
            <w:hideMark/>
          </w:tcPr>
          <w:p w14:paraId="585CD19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623 (96)</w:t>
            </w:r>
          </w:p>
        </w:tc>
      </w:tr>
      <w:tr w:rsidR="00BC2881" w:rsidRPr="005A1F26" w14:paraId="47CAFA2C" w14:textId="77777777" w:rsidTr="002133D6">
        <w:trPr>
          <w:trHeight w:val="144"/>
        </w:trPr>
        <w:tc>
          <w:tcPr>
            <w:tcW w:w="1171" w:type="pct"/>
            <w:vMerge/>
            <w:vAlign w:val="center"/>
            <w:hideMark/>
          </w:tcPr>
          <w:p w14:paraId="41C19B8E"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3B79642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3B036C7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866" w:type="pct"/>
            <w:shd w:val="clear" w:color="auto" w:fill="auto"/>
            <w:noWrap/>
            <w:vAlign w:val="bottom"/>
            <w:hideMark/>
          </w:tcPr>
          <w:p w14:paraId="0D65756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(2)</w:t>
            </w:r>
          </w:p>
        </w:tc>
        <w:tc>
          <w:tcPr>
            <w:tcW w:w="781" w:type="pct"/>
            <w:shd w:val="clear" w:color="auto" w:fill="auto"/>
            <w:noWrap/>
            <w:vAlign w:val="bottom"/>
            <w:hideMark/>
          </w:tcPr>
          <w:p w14:paraId="0855347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(0)</w:t>
            </w:r>
          </w:p>
        </w:tc>
      </w:tr>
      <w:tr w:rsidR="00BC2881" w:rsidRPr="005A1F26" w14:paraId="15FCD9B0" w14:textId="77777777" w:rsidTr="002133D6">
        <w:trPr>
          <w:trHeight w:val="144"/>
        </w:trPr>
        <w:tc>
          <w:tcPr>
            <w:tcW w:w="1171" w:type="pct"/>
            <w:vMerge w:val="restart"/>
            <w:shd w:val="clear" w:color="auto" w:fill="auto"/>
            <w:noWrap/>
            <w:vAlign w:val="bottom"/>
            <w:hideMark/>
          </w:tcPr>
          <w:p w14:paraId="50EC394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1400" w:type="pct"/>
            <w:shd w:val="clear" w:color="auto" w:fill="auto"/>
            <w:noWrap/>
            <w:vAlign w:val="bottom"/>
            <w:hideMark/>
          </w:tcPr>
          <w:p w14:paraId="115D799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781" w:type="pct"/>
            <w:shd w:val="clear" w:color="auto" w:fill="auto"/>
            <w:noWrap/>
            <w:vAlign w:val="bottom"/>
            <w:hideMark/>
          </w:tcPr>
          <w:p w14:paraId="4A0D41F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866" w:type="pct"/>
            <w:shd w:val="clear" w:color="auto" w:fill="auto"/>
            <w:noWrap/>
            <w:vAlign w:val="bottom"/>
            <w:hideMark/>
          </w:tcPr>
          <w:p w14:paraId="79A83A2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(2)</w:t>
            </w:r>
          </w:p>
        </w:tc>
        <w:tc>
          <w:tcPr>
            <w:tcW w:w="781" w:type="pct"/>
            <w:shd w:val="clear" w:color="auto" w:fill="auto"/>
            <w:noWrap/>
            <w:vAlign w:val="bottom"/>
            <w:hideMark/>
          </w:tcPr>
          <w:p w14:paraId="45CAF3E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(0)</w:t>
            </w:r>
          </w:p>
        </w:tc>
      </w:tr>
      <w:tr w:rsidR="00BC2881" w:rsidRPr="005A1F26" w14:paraId="0142906D" w14:textId="77777777" w:rsidTr="002133D6">
        <w:trPr>
          <w:trHeight w:val="144"/>
        </w:trPr>
        <w:tc>
          <w:tcPr>
            <w:tcW w:w="1171" w:type="pct"/>
            <w:vMerge/>
            <w:vAlign w:val="center"/>
            <w:hideMark/>
          </w:tcPr>
          <w:p w14:paraId="203801D1"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1FAA705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peripheral lymphadenopathy</w:t>
            </w:r>
          </w:p>
        </w:tc>
        <w:tc>
          <w:tcPr>
            <w:tcW w:w="781" w:type="pct"/>
            <w:shd w:val="clear" w:color="auto" w:fill="auto"/>
            <w:noWrap/>
            <w:vAlign w:val="bottom"/>
            <w:hideMark/>
          </w:tcPr>
          <w:p w14:paraId="68A4830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0A43CA6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65B8E55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1D98A6BB" w14:textId="77777777" w:rsidTr="002133D6">
        <w:trPr>
          <w:trHeight w:val="144"/>
        </w:trPr>
        <w:tc>
          <w:tcPr>
            <w:tcW w:w="1171" w:type="pct"/>
            <w:vMerge/>
            <w:vAlign w:val="center"/>
            <w:hideMark/>
          </w:tcPr>
          <w:p w14:paraId="71AB4EF5" w14:textId="77777777" w:rsidR="00BC2881" w:rsidRPr="005A1F26" w:rsidRDefault="00BC2881"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5400F10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432BB82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(92)</w:t>
            </w:r>
          </w:p>
        </w:tc>
        <w:tc>
          <w:tcPr>
            <w:tcW w:w="866" w:type="pct"/>
            <w:shd w:val="clear" w:color="auto" w:fill="auto"/>
            <w:noWrap/>
            <w:vAlign w:val="bottom"/>
            <w:hideMark/>
          </w:tcPr>
          <w:p w14:paraId="7F45118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126 (98)</w:t>
            </w:r>
          </w:p>
        </w:tc>
        <w:tc>
          <w:tcPr>
            <w:tcW w:w="781" w:type="pct"/>
            <w:shd w:val="clear" w:color="auto" w:fill="auto"/>
            <w:noWrap/>
            <w:vAlign w:val="bottom"/>
            <w:hideMark/>
          </w:tcPr>
          <w:p w14:paraId="17BF367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647 (100)</w:t>
            </w:r>
          </w:p>
        </w:tc>
      </w:tr>
    </w:tbl>
    <w:p w14:paraId="12DC5751" w14:textId="77777777" w:rsidR="00BC2881" w:rsidRPr="005A1F26" w:rsidRDefault="00BC2881" w:rsidP="005A1F26">
      <w:pPr>
        <w:spacing w:line="240" w:lineRule="auto"/>
        <w:rPr>
          <w:rFonts w:cs="Times New Roman"/>
        </w:rPr>
      </w:pPr>
      <w:r w:rsidRPr="005A1F26">
        <w:rPr>
          <w:rFonts w:cs="Times New Roman"/>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2768"/>
        <w:gridCol w:w="1412"/>
        <w:gridCol w:w="1564"/>
        <w:gridCol w:w="1412"/>
      </w:tblGrid>
      <w:tr w:rsidR="00BC2881" w:rsidRPr="005A1F26" w14:paraId="28D4B7FB" w14:textId="77777777" w:rsidTr="00881B0C">
        <w:trPr>
          <w:trHeight w:val="144"/>
        </w:trPr>
        <w:tc>
          <w:tcPr>
            <w:tcW w:w="1184" w:type="pct"/>
            <w:shd w:val="clear" w:color="000000" w:fill="C0C0C0"/>
            <w:noWrap/>
            <w:vAlign w:val="bottom"/>
            <w:hideMark/>
          </w:tcPr>
          <w:p w14:paraId="04411C51"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lastRenderedPageBreak/>
              <w:t>Variable</w:t>
            </w:r>
          </w:p>
        </w:tc>
        <w:tc>
          <w:tcPr>
            <w:tcW w:w="1507" w:type="pct"/>
            <w:shd w:val="clear" w:color="000000" w:fill="C0C0C0"/>
            <w:noWrap/>
            <w:vAlign w:val="bottom"/>
            <w:hideMark/>
          </w:tcPr>
          <w:p w14:paraId="50E814BC"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755" w:type="pct"/>
            <w:shd w:val="clear" w:color="000000" w:fill="C0C0C0"/>
            <w:noWrap/>
            <w:vAlign w:val="bottom"/>
            <w:hideMark/>
          </w:tcPr>
          <w:p w14:paraId="72704ACF"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(N=13)</w:t>
            </w:r>
          </w:p>
        </w:tc>
        <w:tc>
          <w:tcPr>
            <w:tcW w:w="798" w:type="pct"/>
            <w:shd w:val="clear" w:color="000000" w:fill="C0C0C0"/>
            <w:noWrap/>
            <w:vAlign w:val="bottom"/>
            <w:hideMark/>
          </w:tcPr>
          <w:p w14:paraId="58F2D139"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(N=128)</w:t>
            </w:r>
          </w:p>
        </w:tc>
        <w:tc>
          <w:tcPr>
            <w:tcW w:w="755" w:type="pct"/>
            <w:shd w:val="clear" w:color="000000" w:fill="C0C0C0"/>
            <w:noWrap/>
            <w:vAlign w:val="bottom"/>
            <w:hideMark/>
          </w:tcPr>
          <w:p w14:paraId="76515271"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(N=648)</w:t>
            </w:r>
          </w:p>
        </w:tc>
      </w:tr>
      <w:tr w:rsidR="00BC2881" w:rsidRPr="005A1F26" w14:paraId="6E4EB2C8" w14:textId="77777777" w:rsidTr="00881B0C">
        <w:trPr>
          <w:trHeight w:val="144"/>
        </w:trPr>
        <w:tc>
          <w:tcPr>
            <w:tcW w:w="1184" w:type="pct"/>
            <w:shd w:val="clear" w:color="auto" w:fill="auto"/>
            <w:noWrap/>
            <w:vAlign w:val="bottom"/>
            <w:hideMark/>
          </w:tcPr>
          <w:p w14:paraId="03A2E6A3" w14:textId="77777777" w:rsidR="00BC2881" w:rsidRPr="005A1F26" w:rsidRDefault="00BC2881" w:rsidP="005A1F26">
            <w:pPr>
              <w:spacing w:line="240" w:lineRule="auto"/>
              <w:rPr>
                <w:rFonts w:eastAsia="Times New Roman" w:cs="Times New Roman"/>
                <w:color w:val="000000"/>
                <w:sz w:val="15"/>
                <w:szCs w:val="15"/>
              </w:rPr>
            </w:pPr>
          </w:p>
        </w:tc>
        <w:tc>
          <w:tcPr>
            <w:tcW w:w="1507" w:type="pct"/>
            <w:shd w:val="clear" w:color="auto" w:fill="auto"/>
            <w:noWrap/>
            <w:vAlign w:val="bottom"/>
            <w:hideMark/>
          </w:tcPr>
          <w:p w14:paraId="1B76B583" w14:textId="77777777" w:rsidR="00BC2881" w:rsidRPr="005A1F26" w:rsidRDefault="00BC2881" w:rsidP="005A1F26">
            <w:pPr>
              <w:spacing w:line="240" w:lineRule="auto"/>
              <w:rPr>
                <w:rFonts w:eastAsia="Times New Roman" w:cs="Times New Roman"/>
                <w:sz w:val="15"/>
                <w:szCs w:val="15"/>
              </w:rPr>
            </w:pPr>
          </w:p>
        </w:tc>
        <w:tc>
          <w:tcPr>
            <w:tcW w:w="755" w:type="pct"/>
            <w:shd w:val="clear" w:color="auto" w:fill="auto"/>
            <w:noWrap/>
            <w:vAlign w:val="bottom"/>
            <w:hideMark/>
          </w:tcPr>
          <w:p w14:paraId="341E223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98" w:type="pct"/>
            <w:shd w:val="clear" w:color="auto" w:fill="auto"/>
            <w:noWrap/>
            <w:vAlign w:val="bottom"/>
            <w:hideMark/>
          </w:tcPr>
          <w:p w14:paraId="031306E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55" w:type="pct"/>
            <w:shd w:val="clear" w:color="auto" w:fill="auto"/>
            <w:noWrap/>
            <w:vAlign w:val="bottom"/>
            <w:hideMark/>
          </w:tcPr>
          <w:p w14:paraId="0BFC6F8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BC2881" w:rsidRPr="005A1F26" w14:paraId="0BD669E3" w14:textId="77777777" w:rsidTr="00881B0C">
        <w:trPr>
          <w:trHeight w:val="144"/>
        </w:trPr>
        <w:tc>
          <w:tcPr>
            <w:tcW w:w="1184" w:type="pct"/>
            <w:vMerge w:val="restart"/>
            <w:shd w:val="clear" w:color="auto" w:fill="auto"/>
            <w:noWrap/>
            <w:vAlign w:val="bottom"/>
            <w:hideMark/>
          </w:tcPr>
          <w:p w14:paraId="5C2D8A5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First Xpert MTB/RIF</w:t>
            </w:r>
          </w:p>
        </w:tc>
        <w:tc>
          <w:tcPr>
            <w:tcW w:w="1507" w:type="pct"/>
            <w:shd w:val="clear" w:color="auto" w:fill="auto"/>
            <w:noWrap/>
            <w:vAlign w:val="bottom"/>
            <w:hideMark/>
          </w:tcPr>
          <w:p w14:paraId="5A215205" w14:textId="2A5535D2"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positive </w:t>
            </w:r>
            <w:r w:rsidR="00E67D21">
              <w:rPr>
                <w:rFonts w:eastAsia="Times New Roman" w:cs="Times New Roman"/>
                <w:color w:val="000000"/>
                <w:sz w:val="15"/>
                <w:szCs w:val="15"/>
              </w:rPr>
              <w:t>for Mtb</w:t>
            </w:r>
          </w:p>
        </w:tc>
        <w:tc>
          <w:tcPr>
            <w:tcW w:w="755" w:type="pct"/>
            <w:shd w:val="clear" w:color="auto" w:fill="auto"/>
            <w:noWrap/>
            <w:vAlign w:val="bottom"/>
            <w:hideMark/>
          </w:tcPr>
          <w:p w14:paraId="4B5473E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(46)</w:t>
            </w:r>
          </w:p>
        </w:tc>
        <w:tc>
          <w:tcPr>
            <w:tcW w:w="798" w:type="pct"/>
            <w:shd w:val="clear" w:color="auto" w:fill="auto"/>
            <w:noWrap/>
            <w:vAlign w:val="bottom"/>
            <w:hideMark/>
          </w:tcPr>
          <w:p w14:paraId="01EFB9A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5" w:type="pct"/>
            <w:shd w:val="clear" w:color="auto" w:fill="auto"/>
            <w:noWrap/>
            <w:vAlign w:val="bottom"/>
            <w:hideMark/>
          </w:tcPr>
          <w:p w14:paraId="64B1960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37A94D26" w14:textId="77777777" w:rsidTr="00881B0C">
        <w:trPr>
          <w:trHeight w:val="144"/>
        </w:trPr>
        <w:tc>
          <w:tcPr>
            <w:tcW w:w="1184" w:type="pct"/>
            <w:vMerge/>
            <w:vAlign w:val="center"/>
            <w:hideMark/>
          </w:tcPr>
          <w:p w14:paraId="3BA8E8EE" w14:textId="77777777" w:rsidR="00BC2881" w:rsidRPr="005A1F26" w:rsidRDefault="00BC2881" w:rsidP="005A1F26">
            <w:pPr>
              <w:spacing w:line="240" w:lineRule="auto"/>
              <w:rPr>
                <w:rFonts w:eastAsia="Times New Roman" w:cs="Times New Roman"/>
                <w:color w:val="000000"/>
                <w:sz w:val="15"/>
                <w:szCs w:val="15"/>
              </w:rPr>
            </w:pPr>
          </w:p>
        </w:tc>
        <w:tc>
          <w:tcPr>
            <w:tcW w:w="1507" w:type="pct"/>
            <w:shd w:val="clear" w:color="auto" w:fill="auto"/>
            <w:noWrap/>
            <w:vAlign w:val="bottom"/>
            <w:hideMark/>
          </w:tcPr>
          <w:p w14:paraId="59FCC687" w14:textId="3A082CA5"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negative </w:t>
            </w:r>
            <w:r w:rsidR="00E67D21">
              <w:rPr>
                <w:rFonts w:eastAsia="Times New Roman" w:cs="Times New Roman"/>
                <w:color w:val="000000"/>
                <w:sz w:val="15"/>
                <w:szCs w:val="15"/>
              </w:rPr>
              <w:t>for Mtb</w:t>
            </w:r>
          </w:p>
        </w:tc>
        <w:tc>
          <w:tcPr>
            <w:tcW w:w="755" w:type="pct"/>
            <w:shd w:val="clear" w:color="auto" w:fill="auto"/>
            <w:noWrap/>
            <w:vAlign w:val="bottom"/>
            <w:hideMark/>
          </w:tcPr>
          <w:p w14:paraId="5159219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(31)</w:t>
            </w:r>
          </w:p>
        </w:tc>
        <w:tc>
          <w:tcPr>
            <w:tcW w:w="798" w:type="pct"/>
            <w:shd w:val="clear" w:color="auto" w:fill="auto"/>
            <w:noWrap/>
            <w:vAlign w:val="bottom"/>
            <w:hideMark/>
          </w:tcPr>
          <w:p w14:paraId="636AF4B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99 (77)</w:t>
            </w:r>
          </w:p>
        </w:tc>
        <w:tc>
          <w:tcPr>
            <w:tcW w:w="755" w:type="pct"/>
            <w:shd w:val="clear" w:color="auto" w:fill="auto"/>
            <w:noWrap/>
            <w:vAlign w:val="bottom"/>
            <w:hideMark/>
          </w:tcPr>
          <w:p w14:paraId="193C417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498 (77)</w:t>
            </w:r>
          </w:p>
        </w:tc>
      </w:tr>
      <w:tr w:rsidR="00BC2881" w:rsidRPr="005A1F26" w14:paraId="498667F2" w14:textId="77777777" w:rsidTr="00881B0C">
        <w:trPr>
          <w:trHeight w:val="144"/>
        </w:trPr>
        <w:tc>
          <w:tcPr>
            <w:tcW w:w="1184" w:type="pct"/>
            <w:vMerge/>
            <w:vAlign w:val="center"/>
            <w:hideMark/>
          </w:tcPr>
          <w:p w14:paraId="7501847E" w14:textId="77777777" w:rsidR="00BC2881" w:rsidRPr="005A1F26" w:rsidRDefault="00BC2881" w:rsidP="005A1F26">
            <w:pPr>
              <w:spacing w:line="240" w:lineRule="auto"/>
              <w:rPr>
                <w:rFonts w:eastAsia="Times New Roman" w:cs="Times New Roman"/>
                <w:color w:val="000000"/>
                <w:sz w:val="15"/>
                <w:szCs w:val="15"/>
              </w:rPr>
            </w:pPr>
          </w:p>
        </w:tc>
        <w:tc>
          <w:tcPr>
            <w:tcW w:w="1507" w:type="pct"/>
            <w:shd w:val="clear" w:color="auto" w:fill="auto"/>
            <w:noWrap/>
            <w:vAlign w:val="bottom"/>
            <w:hideMark/>
          </w:tcPr>
          <w:p w14:paraId="5644BFD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755" w:type="pct"/>
            <w:shd w:val="clear" w:color="auto" w:fill="auto"/>
            <w:noWrap/>
            <w:vAlign w:val="bottom"/>
            <w:hideMark/>
          </w:tcPr>
          <w:p w14:paraId="2681AFA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(23)</w:t>
            </w:r>
          </w:p>
        </w:tc>
        <w:tc>
          <w:tcPr>
            <w:tcW w:w="798" w:type="pct"/>
            <w:shd w:val="clear" w:color="auto" w:fill="auto"/>
            <w:noWrap/>
            <w:vAlign w:val="bottom"/>
            <w:hideMark/>
          </w:tcPr>
          <w:p w14:paraId="583C1A6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29 (23)</w:t>
            </w:r>
          </w:p>
        </w:tc>
        <w:tc>
          <w:tcPr>
            <w:tcW w:w="755" w:type="pct"/>
            <w:shd w:val="clear" w:color="auto" w:fill="auto"/>
            <w:noWrap/>
            <w:vAlign w:val="bottom"/>
            <w:hideMark/>
          </w:tcPr>
          <w:p w14:paraId="14CE4DA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150 (23)</w:t>
            </w:r>
          </w:p>
        </w:tc>
      </w:tr>
      <w:tr w:rsidR="00BC2881" w:rsidRPr="005A1F26" w14:paraId="2C3FCB91" w14:textId="77777777" w:rsidTr="00881B0C">
        <w:trPr>
          <w:trHeight w:val="144"/>
        </w:trPr>
        <w:tc>
          <w:tcPr>
            <w:tcW w:w="1184" w:type="pct"/>
            <w:vMerge w:val="restart"/>
            <w:shd w:val="clear" w:color="auto" w:fill="auto"/>
            <w:noWrap/>
            <w:vAlign w:val="bottom"/>
            <w:hideMark/>
          </w:tcPr>
          <w:p w14:paraId="444E8C0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Overall CXR read</w:t>
            </w:r>
          </w:p>
        </w:tc>
        <w:tc>
          <w:tcPr>
            <w:tcW w:w="1507" w:type="pct"/>
            <w:shd w:val="clear" w:color="auto" w:fill="auto"/>
            <w:noWrap/>
            <w:vAlign w:val="bottom"/>
            <w:hideMark/>
          </w:tcPr>
          <w:p w14:paraId="145FA01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consistent with TB</w:t>
            </w:r>
          </w:p>
        </w:tc>
        <w:tc>
          <w:tcPr>
            <w:tcW w:w="755" w:type="pct"/>
            <w:shd w:val="clear" w:color="auto" w:fill="auto"/>
            <w:noWrap/>
            <w:vAlign w:val="bottom"/>
            <w:hideMark/>
          </w:tcPr>
          <w:p w14:paraId="338D9C9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(62)</w:t>
            </w:r>
          </w:p>
        </w:tc>
        <w:tc>
          <w:tcPr>
            <w:tcW w:w="798" w:type="pct"/>
            <w:shd w:val="clear" w:color="auto" w:fill="auto"/>
            <w:noWrap/>
            <w:vAlign w:val="bottom"/>
            <w:hideMark/>
          </w:tcPr>
          <w:p w14:paraId="5ABD784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62 (48)</w:t>
            </w:r>
          </w:p>
        </w:tc>
        <w:tc>
          <w:tcPr>
            <w:tcW w:w="755" w:type="pct"/>
            <w:shd w:val="clear" w:color="auto" w:fill="auto"/>
            <w:noWrap/>
            <w:vAlign w:val="bottom"/>
            <w:hideMark/>
          </w:tcPr>
          <w:p w14:paraId="31BC9F8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90 (14)</w:t>
            </w:r>
          </w:p>
        </w:tc>
      </w:tr>
      <w:tr w:rsidR="00BC2881" w:rsidRPr="005A1F26" w14:paraId="3CB5D435" w14:textId="77777777" w:rsidTr="00881B0C">
        <w:trPr>
          <w:trHeight w:val="144"/>
        </w:trPr>
        <w:tc>
          <w:tcPr>
            <w:tcW w:w="1184" w:type="pct"/>
            <w:vMerge/>
            <w:vAlign w:val="center"/>
            <w:hideMark/>
          </w:tcPr>
          <w:p w14:paraId="267139E4" w14:textId="77777777" w:rsidR="00BC2881" w:rsidRPr="005A1F26" w:rsidRDefault="00BC2881" w:rsidP="005A1F26">
            <w:pPr>
              <w:spacing w:line="240" w:lineRule="auto"/>
              <w:rPr>
                <w:rFonts w:eastAsia="Times New Roman" w:cs="Times New Roman"/>
                <w:color w:val="000000"/>
                <w:sz w:val="15"/>
                <w:szCs w:val="15"/>
              </w:rPr>
            </w:pPr>
          </w:p>
        </w:tc>
        <w:tc>
          <w:tcPr>
            <w:tcW w:w="1507" w:type="pct"/>
            <w:shd w:val="clear" w:color="auto" w:fill="auto"/>
            <w:noWrap/>
            <w:vAlign w:val="bottom"/>
            <w:hideMark/>
          </w:tcPr>
          <w:p w14:paraId="60C6ACD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not consistent with TB</w:t>
            </w:r>
          </w:p>
        </w:tc>
        <w:tc>
          <w:tcPr>
            <w:tcW w:w="755" w:type="pct"/>
            <w:shd w:val="clear" w:color="auto" w:fill="auto"/>
            <w:noWrap/>
            <w:vAlign w:val="bottom"/>
            <w:hideMark/>
          </w:tcPr>
          <w:p w14:paraId="40E21CE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(23)</w:t>
            </w:r>
          </w:p>
        </w:tc>
        <w:tc>
          <w:tcPr>
            <w:tcW w:w="798" w:type="pct"/>
            <w:shd w:val="clear" w:color="auto" w:fill="auto"/>
            <w:noWrap/>
            <w:vAlign w:val="bottom"/>
            <w:hideMark/>
          </w:tcPr>
          <w:p w14:paraId="3D7BD7D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66 (52)</w:t>
            </w:r>
          </w:p>
        </w:tc>
        <w:tc>
          <w:tcPr>
            <w:tcW w:w="755" w:type="pct"/>
            <w:shd w:val="clear" w:color="auto" w:fill="auto"/>
            <w:noWrap/>
            <w:vAlign w:val="bottom"/>
            <w:hideMark/>
          </w:tcPr>
          <w:p w14:paraId="5313E14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537 (83)</w:t>
            </w:r>
          </w:p>
        </w:tc>
      </w:tr>
      <w:tr w:rsidR="00BC2881" w:rsidRPr="005A1F26" w14:paraId="7B9E4EFF" w14:textId="77777777" w:rsidTr="00881B0C">
        <w:trPr>
          <w:trHeight w:val="144"/>
        </w:trPr>
        <w:tc>
          <w:tcPr>
            <w:tcW w:w="1184" w:type="pct"/>
            <w:vMerge/>
            <w:vAlign w:val="center"/>
            <w:hideMark/>
          </w:tcPr>
          <w:p w14:paraId="269ABB50" w14:textId="77777777" w:rsidR="00BC2881" w:rsidRPr="005A1F26" w:rsidRDefault="00BC2881" w:rsidP="005A1F26">
            <w:pPr>
              <w:spacing w:line="240" w:lineRule="auto"/>
              <w:rPr>
                <w:rFonts w:eastAsia="Times New Roman" w:cs="Times New Roman"/>
                <w:color w:val="000000"/>
                <w:sz w:val="15"/>
                <w:szCs w:val="15"/>
              </w:rPr>
            </w:pPr>
          </w:p>
        </w:tc>
        <w:tc>
          <w:tcPr>
            <w:tcW w:w="1507" w:type="pct"/>
            <w:shd w:val="clear" w:color="auto" w:fill="auto"/>
            <w:noWrap/>
            <w:vAlign w:val="bottom"/>
            <w:hideMark/>
          </w:tcPr>
          <w:p w14:paraId="1910BF8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55" w:type="pct"/>
            <w:shd w:val="clear" w:color="auto" w:fill="auto"/>
            <w:noWrap/>
            <w:vAlign w:val="bottom"/>
            <w:hideMark/>
          </w:tcPr>
          <w:p w14:paraId="3290AB9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(15)</w:t>
            </w:r>
          </w:p>
        </w:tc>
        <w:tc>
          <w:tcPr>
            <w:tcW w:w="798" w:type="pct"/>
            <w:shd w:val="clear" w:color="auto" w:fill="auto"/>
            <w:noWrap/>
            <w:vAlign w:val="bottom"/>
            <w:hideMark/>
          </w:tcPr>
          <w:p w14:paraId="7313518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5" w:type="pct"/>
            <w:shd w:val="clear" w:color="auto" w:fill="auto"/>
            <w:noWrap/>
            <w:vAlign w:val="bottom"/>
            <w:hideMark/>
          </w:tcPr>
          <w:p w14:paraId="472BEFE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 (3)</w:t>
            </w:r>
          </w:p>
        </w:tc>
      </w:tr>
      <w:tr w:rsidR="00BC2881" w:rsidRPr="005A1F26" w14:paraId="75419975" w14:textId="77777777" w:rsidTr="00881B0C">
        <w:trPr>
          <w:trHeight w:val="144"/>
        </w:trPr>
        <w:tc>
          <w:tcPr>
            <w:tcW w:w="1184" w:type="pct"/>
            <w:vMerge w:val="restart"/>
            <w:shd w:val="clear" w:color="auto" w:fill="auto"/>
            <w:noWrap/>
            <w:vAlign w:val="bottom"/>
            <w:hideMark/>
          </w:tcPr>
          <w:p w14:paraId="034978B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on CXR</w:t>
            </w:r>
          </w:p>
        </w:tc>
        <w:tc>
          <w:tcPr>
            <w:tcW w:w="1507" w:type="pct"/>
            <w:shd w:val="clear" w:color="auto" w:fill="auto"/>
            <w:noWrap/>
            <w:vAlign w:val="bottom"/>
            <w:hideMark/>
          </w:tcPr>
          <w:p w14:paraId="34A7A8B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present on CXR</w:t>
            </w:r>
          </w:p>
        </w:tc>
        <w:tc>
          <w:tcPr>
            <w:tcW w:w="755" w:type="pct"/>
            <w:shd w:val="clear" w:color="auto" w:fill="auto"/>
            <w:noWrap/>
            <w:vAlign w:val="bottom"/>
            <w:hideMark/>
          </w:tcPr>
          <w:p w14:paraId="1F0057D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(62)</w:t>
            </w:r>
          </w:p>
        </w:tc>
        <w:tc>
          <w:tcPr>
            <w:tcW w:w="798" w:type="pct"/>
            <w:shd w:val="clear" w:color="auto" w:fill="auto"/>
            <w:noWrap/>
            <w:vAlign w:val="bottom"/>
            <w:hideMark/>
          </w:tcPr>
          <w:p w14:paraId="6B36980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58 (45)</w:t>
            </w:r>
          </w:p>
        </w:tc>
        <w:tc>
          <w:tcPr>
            <w:tcW w:w="755" w:type="pct"/>
            <w:shd w:val="clear" w:color="auto" w:fill="auto"/>
            <w:noWrap/>
            <w:vAlign w:val="bottom"/>
            <w:hideMark/>
          </w:tcPr>
          <w:p w14:paraId="287395A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89 (14)</w:t>
            </w:r>
          </w:p>
        </w:tc>
      </w:tr>
      <w:tr w:rsidR="00BC2881" w:rsidRPr="005A1F26" w14:paraId="69E0061F" w14:textId="77777777" w:rsidTr="00881B0C">
        <w:trPr>
          <w:trHeight w:val="144"/>
        </w:trPr>
        <w:tc>
          <w:tcPr>
            <w:tcW w:w="1184" w:type="pct"/>
            <w:vMerge/>
            <w:vAlign w:val="center"/>
            <w:hideMark/>
          </w:tcPr>
          <w:p w14:paraId="70A9239F" w14:textId="77777777" w:rsidR="00BC2881" w:rsidRPr="005A1F26" w:rsidRDefault="00BC2881" w:rsidP="005A1F26">
            <w:pPr>
              <w:spacing w:line="240" w:lineRule="auto"/>
              <w:rPr>
                <w:rFonts w:eastAsia="Times New Roman" w:cs="Times New Roman"/>
                <w:color w:val="000000"/>
                <w:sz w:val="15"/>
                <w:szCs w:val="15"/>
              </w:rPr>
            </w:pPr>
          </w:p>
        </w:tc>
        <w:tc>
          <w:tcPr>
            <w:tcW w:w="1507" w:type="pct"/>
            <w:shd w:val="clear" w:color="auto" w:fill="auto"/>
            <w:noWrap/>
            <w:vAlign w:val="bottom"/>
            <w:hideMark/>
          </w:tcPr>
          <w:p w14:paraId="23C8905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not present on CXR</w:t>
            </w:r>
          </w:p>
        </w:tc>
        <w:tc>
          <w:tcPr>
            <w:tcW w:w="755" w:type="pct"/>
            <w:shd w:val="clear" w:color="auto" w:fill="auto"/>
            <w:noWrap/>
            <w:vAlign w:val="bottom"/>
            <w:hideMark/>
          </w:tcPr>
          <w:p w14:paraId="6056EE2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(23)</w:t>
            </w:r>
          </w:p>
        </w:tc>
        <w:tc>
          <w:tcPr>
            <w:tcW w:w="798" w:type="pct"/>
            <w:shd w:val="clear" w:color="auto" w:fill="auto"/>
            <w:noWrap/>
            <w:vAlign w:val="bottom"/>
            <w:hideMark/>
          </w:tcPr>
          <w:p w14:paraId="01FBABC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70 (55)</w:t>
            </w:r>
          </w:p>
        </w:tc>
        <w:tc>
          <w:tcPr>
            <w:tcW w:w="755" w:type="pct"/>
            <w:shd w:val="clear" w:color="auto" w:fill="auto"/>
            <w:noWrap/>
            <w:vAlign w:val="bottom"/>
            <w:hideMark/>
          </w:tcPr>
          <w:p w14:paraId="2EFAE2E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538 (83)</w:t>
            </w:r>
          </w:p>
        </w:tc>
      </w:tr>
      <w:tr w:rsidR="00BC2881" w:rsidRPr="005A1F26" w14:paraId="7663D07D" w14:textId="77777777" w:rsidTr="00881B0C">
        <w:trPr>
          <w:trHeight w:val="144"/>
        </w:trPr>
        <w:tc>
          <w:tcPr>
            <w:tcW w:w="1184" w:type="pct"/>
            <w:vMerge/>
            <w:vAlign w:val="center"/>
            <w:hideMark/>
          </w:tcPr>
          <w:p w14:paraId="5257BF4F" w14:textId="77777777" w:rsidR="00BC2881" w:rsidRPr="005A1F26" w:rsidRDefault="00BC2881" w:rsidP="005A1F26">
            <w:pPr>
              <w:spacing w:line="240" w:lineRule="auto"/>
              <w:rPr>
                <w:rFonts w:eastAsia="Times New Roman" w:cs="Times New Roman"/>
                <w:color w:val="000000"/>
                <w:sz w:val="15"/>
                <w:szCs w:val="15"/>
              </w:rPr>
            </w:pPr>
          </w:p>
        </w:tc>
        <w:tc>
          <w:tcPr>
            <w:tcW w:w="1507" w:type="pct"/>
            <w:shd w:val="clear" w:color="auto" w:fill="auto"/>
            <w:noWrap/>
            <w:vAlign w:val="bottom"/>
            <w:hideMark/>
          </w:tcPr>
          <w:p w14:paraId="0B5310B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55" w:type="pct"/>
            <w:shd w:val="clear" w:color="auto" w:fill="auto"/>
            <w:noWrap/>
            <w:vAlign w:val="bottom"/>
            <w:hideMark/>
          </w:tcPr>
          <w:p w14:paraId="0CB42BB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(15)</w:t>
            </w:r>
          </w:p>
        </w:tc>
        <w:tc>
          <w:tcPr>
            <w:tcW w:w="798" w:type="pct"/>
            <w:shd w:val="clear" w:color="auto" w:fill="auto"/>
            <w:noWrap/>
            <w:vAlign w:val="bottom"/>
            <w:hideMark/>
          </w:tcPr>
          <w:p w14:paraId="76FE0E6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5" w:type="pct"/>
            <w:shd w:val="clear" w:color="auto" w:fill="auto"/>
            <w:noWrap/>
            <w:vAlign w:val="bottom"/>
            <w:hideMark/>
          </w:tcPr>
          <w:p w14:paraId="0B7A859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 (3)</w:t>
            </w:r>
          </w:p>
        </w:tc>
      </w:tr>
      <w:tr w:rsidR="00BC2881" w:rsidRPr="005A1F26" w14:paraId="4090FF7F" w14:textId="77777777" w:rsidTr="00881B0C">
        <w:trPr>
          <w:trHeight w:val="144"/>
        </w:trPr>
        <w:tc>
          <w:tcPr>
            <w:tcW w:w="1184" w:type="pct"/>
            <w:vMerge w:val="restart"/>
            <w:shd w:val="clear" w:color="auto" w:fill="auto"/>
            <w:noWrap/>
            <w:vAlign w:val="bottom"/>
            <w:hideMark/>
          </w:tcPr>
          <w:p w14:paraId="6E42350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on CXR</w:t>
            </w:r>
          </w:p>
        </w:tc>
        <w:tc>
          <w:tcPr>
            <w:tcW w:w="1507" w:type="pct"/>
            <w:shd w:val="clear" w:color="auto" w:fill="auto"/>
            <w:noWrap/>
            <w:vAlign w:val="bottom"/>
            <w:hideMark/>
          </w:tcPr>
          <w:p w14:paraId="7CFA5EC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present on CXR</w:t>
            </w:r>
          </w:p>
        </w:tc>
        <w:tc>
          <w:tcPr>
            <w:tcW w:w="755" w:type="pct"/>
            <w:shd w:val="clear" w:color="auto" w:fill="auto"/>
            <w:noWrap/>
            <w:vAlign w:val="bottom"/>
            <w:hideMark/>
          </w:tcPr>
          <w:p w14:paraId="2C1312D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98" w:type="pct"/>
            <w:shd w:val="clear" w:color="auto" w:fill="auto"/>
            <w:noWrap/>
            <w:vAlign w:val="bottom"/>
            <w:hideMark/>
          </w:tcPr>
          <w:p w14:paraId="72C7C45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5" w:type="pct"/>
            <w:shd w:val="clear" w:color="auto" w:fill="auto"/>
            <w:noWrap/>
            <w:vAlign w:val="bottom"/>
            <w:hideMark/>
          </w:tcPr>
          <w:p w14:paraId="74C4E4F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6FC7E30B" w14:textId="77777777" w:rsidTr="00881B0C">
        <w:trPr>
          <w:trHeight w:val="144"/>
        </w:trPr>
        <w:tc>
          <w:tcPr>
            <w:tcW w:w="1184" w:type="pct"/>
            <w:vMerge/>
            <w:vAlign w:val="center"/>
            <w:hideMark/>
          </w:tcPr>
          <w:p w14:paraId="15A6794A" w14:textId="77777777" w:rsidR="00BC2881" w:rsidRPr="005A1F26" w:rsidRDefault="00BC2881" w:rsidP="005A1F26">
            <w:pPr>
              <w:spacing w:line="240" w:lineRule="auto"/>
              <w:rPr>
                <w:rFonts w:eastAsia="Times New Roman" w:cs="Times New Roman"/>
                <w:color w:val="000000"/>
                <w:sz w:val="15"/>
                <w:szCs w:val="15"/>
              </w:rPr>
            </w:pPr>
          </w:p>
        </w:tc>
        <w:tc>
          <w:tcPr>
            <w:tcW w:w="1507" w:type="pct"/>
            <w:shd w:val="clear" w:color="auto" w:fill="auto"/>
            <w:noWrap/>
            <w:vAlign w:val="bottom"/>
            <w:hideMark/>
          </w:tcPr>
          <w:p w14:paraId="2E87D0A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not present on CXR</w:t>
            </w:r>
          </w:p>
        </w:tc>
        <w:tc>
          <w:tcPr>
            <w:tcW w:w="755" w:type="pct"/>
            <w:shd w:val="clear" w:color="auto" w:fill="auto"/>
            <w:noWrap/>
            <w:vAlign w:val="bottom"/>
            <w:hideMark/>
          </w:tcPr>
          <w:p w14:paraId="2B5D003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98" w:type="pct"/>
            <w:shd w:val="clear" w:color="auto" w:fill="auto"/>
            <w:noWrap/>
            <w:vAlign w:val="bottom"/>
            <w:hideMark/>
          </w:tcPr>
          <w:p w14:paraId="29DE44D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5" w:type="pct"/>
            <w:shd w:val="clear" w:color="auto" w:fill="auto"/>
            <w:noWrap/>
            <w:vAlign w:val="bottom"/>
            <w:hideMark/>
          </w:tcPr>
          <w:p w14:paraId="4F04373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158B435D" w14:textId="77777777" w:rsidTr="00881B0C">
        <w:trPr>
          <w:trHeight w:val="144"/>
        </w:trPr>
        <w:tc>
          <w:tcPr>
            <w:tcW w:w="1184" w:type="pct"/>
            <w:vMerge/>
            <w:vAlign w:val="center"/>
            <w:hideMark/>
          </w:tcPr>
          <w:p w14:paraId="625E0C90" w14:textId="77777777" w:rsidR="00BC2881" w:rsidRPr="005A1F26" w:rsidRDefault="00BC2881" w:rsidP="005A1F26">
            <w:pPr>
              <w:spacing w:line="240" w:lineRule="auto"/>
              <w:rPr>
                <w:rFonts w:eastAsia="Times New Roman" w:cs="Times New Roman"/>
                <w:color w:val="000000"/>
                <w:sz w:val="15"/>
                <w:szCs w:val="15"/>
              </w:rPr>
            </w:pPr>
          </w:p>
        </w:tc>
        <w:tc>
          <w:tcPr>
            <w:tcW w:w="1507" w:type="pct"/>
            <w:shd w:val="clear" w:color="auto" w:fill="auto"/>
            <w:noWrap/>
            <w:vAlign w:val="bottom"/>
            <w:hideMark/>
          </w:tcPr>
          <w:p w14:paraId="4D14DBF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55" w:type="pct"/>
            <w:shd w:val="clear" w:color="auto" w:fill="auto"/>
            <w:noWrap/>
            <w:vAlign w:val="bottom"/>
            <w:hideMark/>
          </w:tcPr>
          <w:p w14:paraId="34482D1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(100)</w:t>
            </w:r>
          </w:p>
        </w:tc>
        <w:tc>
          <w:tcPr>
            <w:tcW w:w="798" w:type="pct"/>
            <w:shd w:val="clear" w:color="auto" w:fill="auto"/>
            <w:noWrap/>
            <w:vAlign w:val="bottom"/>
            <w:hideMark/>
          </w:tcPr>
          <w:p w14:paraId="4FF5827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128 (100)</w:t>
            </w:r>
          </w:p>
        </w:tc>
        <w:tc>
          <w:tcPr>
            <w:tcW w:w="755" w:type="pct"/>
            <w:shd w:val="clear" w:color="auto" w:fill="auto"/>
            <w:noWrap/>
            <w:vAlign w:val="bottom"/>
            <w:hideMark/>
          </w:tcPr>
          <w:p w14:paraId="189B369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648 (100)</w:t>
            </w:r>
          </w:p>
        </w:tc>
      </w:tr>
      <w:tr w:rsidR="00BC2881" w:rsidRPr="005A1F26" w14:paraId="0FF1F94C" w14:textId="77777777" w:rsidTr="00881B0C">
        <w:trPr>
          <w:trHeight w:val="144"/>
        </w:trPr>
        <w:tc>
          <w:tcPr>
            <w:tcW w:w="1184" w:type="pct"/>
            <w:vMerge w:val="restart"/>
            <w:shd w:val="clear" w:color="auto" w:fill="auto"/>
            <w:noWrap/>
            <w:vAlign w:val="bottom"/>
            <w:hideMark/>
          </w:tcPr>
          <w:p w14:paraId="1AA3F2D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on CXR</w:t>
            </w:r>
          </w:p>
        </w:tc>
        <w:tc>
          <w:tcPr>
            <w:tcW w:w="1507" w:type="pct"/>
            <w:shd w:val="clear" w:color="auto" w:fill="auto"/>
            <w:noWrap/>
            <w:vAlign w:val="bottom"/>
            <w:hideMark/>
          </w:tcPr>
          <w:p w14:paraId="1EA81AD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present on CXR</w:t>
            </w:r>
          </w:p>
        </w:tc>
        <w:tc>
          <w:tcPr>
            <w:tcW w:w="755" w:type="pct"/>
            <w:shd w:val="clear" w:color="auto" w:fill="auto"/>
            <w:noWrap/>
            <w:vAlign w:val="bottom"/>
            <w:hideMark/>
          </w:tcPr>
          <w:p w14:paraId="32198F4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98" w:type="pct"/>
            <w:shd w:val="clear" w:color="auto" w:fill="auto"/>
            <w:noWrap/>
            <w:vAlign w:val="bottom"/>
            <w:hideMark/>
          </w:tcPr>
          <w:p w14:paraId="199B72D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755" w:type="pct"/>
            <w:shd w:val="clear" w:color="auto" w:fill="auto"/>
            <w:noWrap/>
            <w:vAlign w:val="bottom"/>
            <w:hideMark/>
          </w:tcPr>
          <w:p w14:paraId="7B914AD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46B0426C" w14:textId="77777777" w:rsidTr="00881B0C">
        <w:trPr>
          <w:trHeight w:val="144"/>
        </w:trPr>
        <w:tc>
          <w:tcPr>
            <w:tcW w:w="1184" w:type="pct"/>
            <w:vMerge/>
            <w:vAlign w:val="center"/>
            <w:hideMark/>
          </w:tcPr>
          <w:p w14:paraId="50F59992" w14:textId="77777777" w:rsidR="00BC2881" w:rsidRPr="005A1F26" w:rsidRDefault="00BC2881" w:rsidP="005A1F26">
            <w:pPr>
              <w:spacing w:line="240" w:lineRule="auto"/>
              <w:rPr>
                <w:rFonts w:eastAsia="Times New Roman" w:cs="Times New Roman"/>
                <w:color w:val="000000"/>
                <w:sz w:val="15"/>
                <w:szCs w:val="15"/>
              </w:rPr>
            </w:pPr>
          </w:p>
        </w:tc>
        <w:tc>
          <w:tcPr>
            <w:tcW w:w="1507" w:type="pct"/>
            <w:shd w:val="clear" w:color="auto" w:fill="auto"/>
            <w:noWrap/>
            <w:vAlign w:val="bottom"/>
            <w:hideMark/>
          </w:tcPr>
          <w:p w14:paraId="7911626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not present on CXR</w:t>
            </w:r>
          </w:p>
        </w:tc>
        <w:tc>
          <w:tcPr>
            <w:tcW w:w="755" w:type="pct"/>
            <w:shd w:val="clear" w:color="auto" w:fill="auto"/>
            <w:noWrap/>
            <w:vAlign w:val="bottom"/>
            <w:hideMark/>
          </w:tcPr>
          <w:p w14:paraId="2AF83C7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(85)</w:t>
            </w:r>
          </w:p>
        </w:tc>
        <w:tc>
          <w:tcPr>
            <w:tcW w:w="798" w:type="pct"/>
            <w:shd w:val="clear" w:color="auto" w:fill="auto"/>
            <w:noWrap/>
            <w:vAlign w:val="bottom"/>
            <w:hideMark/>
          </w:tcPr>
          <w:p w14:paraId="10348C9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127 (99)</w:t>
            </w:r>
          </w:p>
        </w:tc>
        <w:tc>
          <w:tcPr>
            <w:tcW w:w="755" w:type="pct"/>
            <w:shd w:val="clear" w:color="auto" w:fill="auto"/>
            <w:noWrap/>
            <w:vAlign w:val="bottom"/>
            <w:hideMark/>
          </w:tcPr>
          <w:p w14:paraId="4B02D4F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627 (97)</w:t>
            </w:r>
          </w:p>
        </w:tc>
      </w:tr>
      <w:tr w:rsidR="00BC2881" w:rsidRPr="005A1F26" w14:paraId="265BB7A4" w14:textId="77777777" w:rsidTr="00881B0C">
        <w:trPr>
          <w:trHeight w:val="144"/>
        </w:trPr>
        <w:tc>
          <w:tcPr>
            <w:tcW w:w="1184" w:type="pct"/>
            <w:vMerge/>
            <w:vAlign w:val="center"/>
            <w:hideMark/>
          </w:tcPr>
          <w:p w14:paraId="72F10265" w14:textId="77777777" w:rsidR="00BC2881" w:rsidRPr="005A1F26" w:rsidRDefault="00BC2881" w:rsidP="005A1F26">
            <w:pPr>
              <w:spacing w:line="240" w:lineRule="auto"/>
              <w:rPr>
                <w:rFonts w:eastAsia="Times New Roman" w:cs="Times New Roman"/>
                <w:color w:val="000000"/>
                <w:sz w:val="15"/>
                <w:szCs w:val="15"/>
              </w:rPr>
            </w:pPr>
          </w:p>
        </w:tc>
        <w:tc>
          <w:tcPr>
            <w:tcW w:w="1507" w:type="pct"/>
            <w:shd w:val="clear" w:color="auto" w:fill="auto"/>
            <w:noWrap/>
            <w:vAlign w:val="bottom"/>
            <w:hideMark/>
          </w:tcPr>
          <w:p w14:paraId="22F5E2B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55" w:type="pct"/>
            <w:shd w:val="clear" w:color="auto" w:fill="auto"/>
            <w:noWrap/>
            <w:vAlign w:val="bottom"/>
            <w:hideMark/>
          </w:tcPr>
          <w:p w14:paraId="4E0844D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(15)</w:t>
            </w:r>
          </w:p>
        </w:tc>
        <w:tc>
          <w:tcPr>
            <w:tcW w:w="798" w:type="pct"/>
            <w:shd w:val="clear" w:color="auto" w:fill="auto"/>
            <w:noWrap/>
            <w:vAlign w:val="bottom"/>
            <w:hideMark/>
          </w:tcPr>
          <w:p w14:paraId="2E46310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5" w:type="pct"/>
            <w:shd w:val="clear" w:color="auto" w:fill="auto"/>
            <w:noWrap/>
            <w:vAlign w:val="bottom"/>
            <w:hideMark/>
          </w:tcPr>
          <w:p w14:paraId="55D34DC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 (3)</w:t>
            </w:r>
          </w:p>
        </w:tc>
      </w:tr>
      <w:tr w:rsidR="00BC2881" w:rsidRPr="005A1F26" w14:paraId="04A12EB9" w14:textId="77777777" w:rsidTr="00881B0C">
        <w:trPr>
          <w:trHeight w:val="144"/>
        </w:trPr>
        <w:tc>
          <w:tcPr>
            <w:tcW w:w="1184" w:type="pct"/>
            <w:vMerge w:val="restart"/>
            <w:shd w:val="clear" w:color="auto" w:fill="auto"/>
            <w:noWrap/>
            <w:vAlign w:val="bottom"/>
            <w:hideMark/>
          </w:tcPr>
          <w:p w14:paraId="27A0DB1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on CXR</w:t>
            </w:r>
          </w:p>
        </w:tc>
        <w:tc>
          <w:tcPr>
            <w:tcW w:w="1507" w:type="pct"/>
            <w:shd w:val="clear" w:color="auto" w:fill="auto"/>
            <w:noWrap/>
            <w:vAlign w:val="bottom"/>
            <w:hideMark/>
          </w:tcPr>
          <w:p w14:paraId="6101799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Intrathoracic lymphadenopathy </w:t>
            </w:r>
            <w:proofErr w:type="gramStart"/>
            <w:r w:rsidRPr="005A1F26">
              <w:rPr>
                <w:rFonts w:eastAsia="Times New Roman" w:cs="Times New Roman"/>
                <w:color w:val="000000"/>
                <w:sz w:val="15"/>
                <w:szCs w:val="15"/>
              </w:rPr>
              <w:t>present</w:t>
            </w:r>
            <w:proofErr w:type="gramEnd"/>
            <w:r w:rsidRPr="005A1F26">
              <w:rPr>
                <w:rFonts w:eastAsia="Times New Roman" w:cs="Times New Roman"/>
                <w:color w:val="000000"/>
                <w:sz w:val="15"/>
                <w:szCs w:val="15"/>
              </w:rPr>
              <w:t xml:space="preserve"> on CXR</w:t>
            </w:r>
          </w:p>
        </w:tc>
        <w:tc>
          <w:tcPr>
            <w:tcW w:w="755" w:type="pct"/>
            <w:shd w:val="clear" w:color="auto" w:fill="auto"/>
            <w:noWrap/>
            <w:vAlign w:val="bottom"/>
            <w:hideMark/>
          </w:tcPr>
          <w:p w14:paraId="10A1675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798" w:type="pct"/>
            <w:shd w:val="clear" w:color="auto" w:fill="auto"/>
            <w:noWrap/>
            <w:vAlign w:val="bottom"/>
            <w:hideMark/>
          </w:tcPr>
          <w:p w14:paraId="1B06999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(6)</w:t>
            </w:r>
          </w:p>
        </w:tc>
        <w:tc>
          <w:tcPr>
            <w:tcW w:w="755" w:type="pct"/>
            <w:shd w:val="clear" w:color="auto" w:fill="auto"/>
            <w:noWrap/>
            <w:vAlign w:val="bottom"/>
            <w:hideMark/>
          </w:tcPr>
          <w:p w14:paraId="673F5B5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(1)</w:t>
            </w:r>
          </w:p>
        </w:tc>
      </w:tr>
      <w:tr w:rsidR="00BC2881" w:rsidRPr="005A1F26" w14:paraId="46CCA157" w14:textId="77777777" w:rsidTr="00881B0C">
        <w:trPr>
          <w:trHeight w:val="144"/>
        </w:trPr>
        <w:tc>
          <w:tcPr>
            <w:tcW w:w="1184" w:type="pct"/>
            <w:vMerge/>
            <w:vAlign w:val="center"/>
            <w:hideMark/>
          </w:tcPr>
          <w:p w14:paraId="368A0F34" w14:textId="77777777" w:rsidR="00BC2881" w:rsidRPr="005A1F26" w:rsidRDefault="00BC2881" w:rsidP="005A1F26">
            <w:pPr>
              <w:spacing w:line="240" w:lineRule="auto"/>
              <w:rPr>
                <w:rFonts w:eastAsia="Times New Roman" w:cs="Times New Roman"/>
                <w:color w:val="000000"/>
                <w:sz w:val="15"/>
                <w:szCs w:val="15"/>
              </w:rPr>
            </w:pPr>
          </w:p>
        </w:tc>
        <w:tc>
          <w:tcPr>
            <w:tcW w:w="1507" w:type="pct"/>
            <w:shd w:val="clear" w:color="auto" w:fill="auto"/>
            <w:noWrap/>
            <w:vAlign w:val="bottom"/>
            <w:hideMark/>
          </w:tcPr>
          <w:p w14:paraId="697606D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not present on CXR</w:t>
            </w:r>
          </w:p>
        </w:tc>
        <w:tc>
          <w:tcPr>
            <w:tcW w:w="755" w:type="pct"/>
            <w:shd w:val="clear" w:color="auto" w:fill="auto"/>
            <w:noWrap/>
            <w:vAlign w:val="bottom"/>
            <w:hideMark/>
          </w:tcPr>
          <w:p w14:paraId="6FF26FB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(77)</w:t>
            </w:r>
          </w:p>
        </w:tc>
        <w:tc>
          <w:tcPr>
            <w:tcW w:w="798" w:type="pct"/>
            <w:shd w:val="clear" w:color="auto" w:fill="auto"/>
            <w:noWrap/>
            <w:vAlign w:val="bottom"/>
            <w:hideMark/>
          </w:tcPr>
          <w:p w14:paraId="42B42C4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102 (80)</w:t>
            </w:r>
          </w:p>
        </w:tc>
        <w:tc>
          <w:tcPr>
            <w:tcW w:w="755" w:type="pct"/>
            <w:shd w:val="clear" w:color="auto" w:fill="auto"/>
            <w:noWrap/>
            <w:vAlign w:val="bottom"/>
            <w:hideMark/>
          </w:tcPr>
          <w:p w14:paraId="15144CA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589 (91)</w:t>
            </w:r>
          </w:p>
        </w:tc>
      </w:tr>
      <w:tr w:rsidR="00BC2881" w:rsidRPr="005A1F26" w14:paraId="06804D28" w14:textId="77777777" w:rsidTr="00881B0C">
        <w:trPr>
          <w:trHeight w:val="144"/>
        </w:trPr>
        <w:tc>
          <w:tcPr>
            <w:tcW w:w="1184" w:type="pct"/>
            <w:vMerge/>
            <w:vAlign w:val="center"/>
            <w:hideMark/>
          </w:tcPr>
          <w:p w14:paraId="3356732D" w14:textId="77777777" w:rsidR="00BC2881" w:rsidRPr="005A1F26" w:rsidRDefault="00BC2881" w:rsidP="005A1F26">
            <w:pPr>
              <w:spacing w:line="240" w:lineRule="auto"/>
              <w:rPr>
                <w:rFonts w:eastAsia="Times New Roman" w:cs="Times New Roman"/>
                <w:color w:val="000000"/>
                <w:sz w:val="15"/>
                <w:szCs w:val="15"/>
              </w:rPr>
            </w:pPr>
          </w:p>
        </w:tc>
        <w:tc>
          <w:tcPr>
            <w:tcW w:w="1507" w:type="pct"/>
            <w:shd w:val="clear" w:color="auto" w:fill="auto"/>
            <w:noWrap/>
            <w:vAlign w:val="bottom"/>
            <w:hideMark/>
          </w:tcPr>
          <w:p w14:paraId="168D66C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55" w:type="pct"/>
            <w:shd w:val="clear" w:color="auto" w:fill="auto"/>
            <w:noWrap/>
            <w:vAlign w:val="bottom"/>
            <w:hideMark/>
          </w:tcPr>
          <w:p w14:paraId="49ABD90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(15)</w:t>
            </w:r>
          </w:p>
        </w:tc>
        <w:tc>
          <w:tcPr>
            <w:tcW w:w="798" w:type="pct"/>
            <w:shd w:val="clear" w:color="auto" w:fill="auto"/>
            <w:noWrap/>
            <w:vAlign w:val="bottom"/>
            <w:hideMark/>
          </w:tcPr>
          <w:p w14:paraId="60B2808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 (14)</w:t>
            </w:r>
          </w:p>
        </w:tc>
        <w:tc>
          <w:tcPr>
            <w:tcW w:w="755" w:type="pct"/>
            <w:shd w:val="clear" w:color="auto" w:fill="auto"/>
            <w:noWrap/>
            <w:vAlign w:val="bottom"/>
            <w:hideMark/>
          </w:tcPr>
          <w:p w14:paraId="3AF93C0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53 (8)</w:t>
            </w:r>
          </w:p>
        </w:tc>
      </w:tr>
      <w:tr w:rsidR="00BC2881" w:rsidRPr="005A1F26" w14:paraId="4FE39F05" w14:textId="77777777" w:rsidTr="00881B0C">
        <w:trPr>
          <w:trHeight w:val="144"/>
        </w:trPr>
        <w:tc>
          <w:tcPr>
            <w:tcW w:w="1184" w:type="pct"/>
            <w:vMerge w:val="restart"/>
            <w:shd w:val="clear" w:color="auto" w:fill="auto"/>
            <w:noWrap/>
            <w:vAlign w:val="bottom"/>
            <w:hideMark/>
          </w:tcPr>
          <w:p w14:paraId="031CB9F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on CXR</w:t>
            </w:r>
          </w:p>
        </w:tc>
        <w:tc>
          <w:tcPr>
            <w:tcW w:w="1507" w:type="pct"/>
            <w:shd w:val="clear" w:color="auto" w:fill="auto"/>
            <w:noWrap/>
            <w:vAlign w:val="bottom"/>
            <w:hideMark/>
          </w:tcPr>
          <w:p w14:paraId="0018238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present on CXR</w:t>
            </w:r>
          </w:p>
        </w:tc>
        <w:tc>
          <w:tcPr>
            <w:tcW w:w="755" w:type="pct"/>
            <w:shd w:val="clear" w:color="auto" w:fill="auto"/>
            <w:noWrap/>
            <w:vAlign w:val="bottom"/>
            <w:hideMark/>
          </w:tcPr>
          <w:p w14:paraId="3918059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98" w:type="pct"/>
            <w:shd w:val="clear" w:color="auto" w:fill="auto"/>
            <w:noWrap/>
            <w:vAlign w:val="bottom"/>
            <w:hideMark/>
          </w:tcPr>
          <w:p w14:paraId="699AE23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(4)</w:t>
            </w:r>
          </w:p>
        </w:tc>
        <w:tc>
          <w:tcPr>
            <w:tcW w:w="755" w:type="pct"/>
            <w:shd w:val="clear" w:color="auto" w:fill="auto"/>
            <w:noWrap/>
            <w:vAlign w:val="bottom"/>
            <w:hideMark/>
          </w:tcPr>
          <w:p w14:paraId="75E43C2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(0)</w:t>
            </w:r>
          </w:p>
        </w:tc>
      </w:tr>
      <w:tr w:rsidR="00BC2881" w:rsidRPr="005A1F26" w14:paraId="25BB6DAF" w14:textId="77777777" w:rsidTr="00881B0C">
        <w:trPr>
          <w:trHeight w:val="144"/>
        </w:trPr>
        <w:tc>
          <w:tcPr>
            <w:tcW w:w="1184" w:type="pct"/>
            <w:vMerge/>
            <w:vAlign w:val="center"/>
            <w:hideMark/>
          </w:tcPr>
          <w:p w14:paraId="6A586558" w14:textId="77777777" w:rsidR="00BC2881" w:rsidRPr="005A1F26" w:rsidRDefault="00BC2881" w:rsidP="005A1F26">
            <w:pPr>
              <w:spacing w:line="240" w:lineRule="auto"/>
              <w:rPr>
                <w:rFonts w:eastAsia="Times New Roman" w:cs="Times New Roman"/>
                <w:color w:val="000000"/>
                <w:sz w:val="15"/>
                <w:szCs w:val="15"/>
              </w:rPr>
            </w:pPr>
          </w:p>
        </w:tc>
        <w:tc>
          <w:tcPr>
            <w:tcW w:w="1507" w:type="pct"/>
            <w:shd w:val="clear" w:color="auto" w:fill="auto"/>
            <w:noWrap/>
            <w:vAlign w:val="bottom"/>
            <w:hideMark/>
          </w:tcPr>
          <w:p w14:paraId="5C34DBB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not present on CXR</w:t>
            </w:r>
          </w:p>
        </w:tc>
        <w:tc>
          <w:tcPr>
            <w:tcW w:w="755" w:type="pct"/>
            <w:shd w:val="clear" w:color="auto" w:fill="auto"/>
            <w:noWrap/>
            <w:vAlign w:val="bottom"/>
            <w:hideMark/>
          </w:tcPr>
          <w:p w14:paraId="72DD501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(85)</w:t>
            </w:r>
          </w:p>
        </w:tc>
        <w:tc>
          <w:tcPr>
            <w:tcW w:w="798" w:type="pct"/>
            <w:shd w:val="clear" w:color="auto" w:fill="auto"/>
            <w:noWrap/>
            <w:vAlign w:val="bottom"/>
            <w:hideMark/>
          </w:tcPr>
          <w:p w14:paraId="2F56A26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123 (96)</w:t>
            </w:r>
          </w:p>
        </w:tc>
        <w:tc>
          <w:tcPr>
            <w:tcW w:w="755" w:type="pct"/>
            <w:shd w:val="clear" w:color="auto" w:fill="auto"/>
            <w:noWrap/>
            <w:vAlign w:val="bottom"/>
            <w:hideMark/>
          </w:tcPr>
          <w:p w14:paraId="29A122A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624 (96)</w:t>
            </w:r>
          </w:p>
        </w:tc>
      </w:tr>
      <w:tr w:rsidR="00BC2881" w:rsidRPr="005A1F26" w14:paraId="5891C82D" w14:textId="77777777" w:rsidTr="00881B0C">
        <w:trPr>
          <w:trHeight w:val="144"/>
        </w:trPr>
        <w:tc>
          <w:tcPr>
            <w:tcW w:w="1184" w:type="pct"/>
            <w:vMerge/>
            <w:vAlign w:val="center"/>
            <w:hideMark/>
          </w:tcPr>
          <w:p w14:paraId="226BA692" w14:textId="77777777" w:rsidR="00BC2881" w:rsidRPr="005A1F26" w:rsidRDefault="00BC2881" w:rsidP="005A1F26">
            <w:pPr>
              <w:spacing w:line="240" w:lineRule="auto"/>
              <w:rPr>
                <w:rFonts w:eastAsia="Times New Roman" w:cs="Times New Roman"/>
                <w:color w:val="000000"/>
                <w:sz w:val="15"/>
                <w:szCs w:val="15"/>
              </w:rPr>
            </w:pPr>
          </w:p>
        </w:tc>
        <w:tc>
          <w:tcPr>
            <w:tcW w:w="1507" w:type="pct"/>
            <w:shd w:val="clear" w:color="auto" w:fill="auto"/>
            <w:noWrap/>
            <w:vAlign w:val="bottom"/>
            <w:hideMark/>
          </w:tcPr>
          <w:p w14:paraId="16E1FA4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55" w:type="pct"/>
            <w:shd w:val="clear" w:color="auto" w:fill="auto"/>
            <w:noWrap/>
            <w:vAlign w:val="bottom"/>
            <w:hideMark/>
          </w:tcPr>
          <w:p w14:paraId="764AEAA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(15)</w:t>
            </w:r>
          </w:p>
        </w:tc>
        <w:tc>
          <w:tcPr>
            <w:tcW w:w="798" w:type="pct"/>
            <w:shd w:val="clear" w:color="auto" w:fill="auto"/>
            <w:noWrap/>
            <w:vAlign w:val="bottom"/>
            <w:hideMark/>
          </w:tcPr>
          <w:p w14:paraId="3317F9D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5" w:type="pct"/>
            <w:shd w:val="clear" w:color="auto" w:fill="auto"/>
            <w:noWrap/>
            <w:vAlign w:val="bottom"/>
            <w:hideMark/>
          </w:tcPr>
          <w:p w14:paraId="39D9189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 (3)</w:t>
            </w:r>
          </w:p>
        </w:tc>
      </w:tr>
      <w:tr w:rsidR="00BC2881" w:rsidRPr="005A1F26" w14:paraId="24610FC6" w14:textId="77777777" w:rsidTr="00881B0C">
        <w:trPr>
          <w:trHeight w:val="144"/>
        </w:trPr>
        <w:tc>
          <w:tcPr>
            <w:tcW w:w="1184" w:type="pct"/>
            <w:vMerge w:val="restart"/>
            <w:shd w:val="clear" w:color="auto" w:fill="auto"/>
            <w:noWrap/>
            <w:vAlign w:val="bottom"/>
            <w:hideMark/>
          </w:tcPr>
          <w:p w14:paraId="6BB9465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Tuberculin skin test</w:t>
            </w:r>
          </w:p>
        </w:tc>
        <w:tc>
          <w:tcPr>
            <w:tcW w:w="1507" w:type="pct"/>
            <w:shd w:val="clear" w:color="auto" w:fill="auto"/>
            <w:noWrap/>
            <w:vAlign w:val="bottom"/>
            <w:hideMark/>
          </w:tcPr>
          <w:p w14:paraId="3DCBF88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positive</w:t>
            </w:r>
          </w:p>
        </w:tc>
        <w:tc>
          <w:tcPr>
            <w:tcW w:w="755" w:type="pct"/>
            <w:shd w:val="clear" w:color="auto" w:fill="auto"/>
            <w:noWrap/>
            <w:vAlign w:val="bottom"/>
            <w:hideMark/>
          </w:tcPr>
          <w:p w14:paraId="55094D9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(23)</w:t>
            </w:r>
          </w:p>
        </w:tc>
        <w:tc>
          <w:tcPr>
            <w:tcW w:w="798" w:type="pct"/>
            <w:shd w:val="clear" w:color="auto" w:fill="auto"/>
            <w:noWrap/>
            <w:vAlign w:val="bottom"/>
            <w:hideMark/>
          </w:tcPr>
          <w:p w14:paraId="60F2AD2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26 (20)</w:t>
            </w:r>
          </w:p>
        </w:tc>
        <w:tc>
          <w:tcPr>
            <w:tcW w:w="755" w:type="pct"/>
            <w:shd w:val="clear" w:color="auto" w:fill="auto"/>
            <w:noWrap/>
            <w:vAlign w:val="bottom"/>
            <w:hideMark/>
          </w:tcPr>
          <w:p w14:paraId="58EA022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45 (7)</w:t>
            </w:r>
          </w:p>
        </w:tc>
      </w:tr>
      <w:tr w:rsidR="00BC2881" w:rsidRPr="005A1F26" w14:paraId="3D5A364E" w14:textId="77777777" w:rsidTr="00881B0C">
        <w:trPr>
          <w:trHeight w:val="144"/>
        </w:trPr>
        <w:tc>
          <w:tcPr>
            <w:tcW w:w="1184" w:type="pct"/>
            <w:vMerge/>
            <w:vAlign w:val="center"/>
            <w:hideMark/>
          </w:tcPr>
          <w:p w14:paraId="3AA6D999" w14:textId="77777777" w:rsidR="00BC2881" w:rsidRPr="005A1F26" w:rsidRDefault="00BC2881" w:rsidP="005A1F26">
            <w:pPr>
              <w:spacing w:line="240" w:lineRule="auto"/>
              <w:rPr>
                <w:rFonts w:eastAsia="Times New Roman" w:cs="Times New Roman"/>
                <w:color w:val="000000"/>
                <w:sz w:val="15"/>
                <w:szCs w:val="15"/>
              </w:rPr>
            </w:pPr>
          </w:p>
        </w:tc>
        <w:tc>
          <w:tcPr>
            <w:tcW w:w="1507" w:type="pct"/>
            <w:shd w:val="clear" w:color="auto" w:fill="auto"/>
            <w:noWrap/>
            <w:vAlign w:val="bottom"/>
            <w:hideMark/>
          </w:tcPr>
          <w:p w14:paraId="2DF6A50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negative</w:t>
            </w:r>
          </w:p>
        </w:tc>
        <w:tc>
          <w:tcPr>
            <w:tcW w:w="755" w:type="pct"/>
            <w:shd w:val="clear" w:color="auto" w:fill="auto"/>
            <w:noWrap/>
            <w:vAlign w:val="bottom"/>
            <w:hideMark/>
          </w:tcPr>
          <w:p w14:paraId="6A263E0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(77)</w:t>
            </w:r>
          </w:p>
        </w:tc>
        <w:tc>
          <w:tcPr>
            <w:tcW w:w="798" w:type="pct"/>
            <w:shd w:val="clear" w:color="auto" w:fill="auto"/>
            <w:noWrap/>
            <w:vAlign w:val="bottom"/>
            <w:hideMark/>
          </w:tcPr>
          <w:p w14:paraId="5826AB1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100 (78)</w:t>
            </w:r>
          </w:p>
        </w:tc>
        <w:tc>
          <w:tcPr>
            <w:tcW w:w="755" w:type="pct"/>
            <w:shd w:val="clear" w:color="auto" w:fill="auto"/>
            <w:noWrap/>
            <w:vAlign w:val="bottom"/>
            <w:hideMark/>
          </w:tcPr>
          <w:p w14:paraId="5E7EB10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603 (93)</w:t>
            </w:r>
          </w:p>
        </w:tc>
      </w:tr>
      <w:tr w:rsidR="00BC2881" w:rsidRPr="005A1F26" w14:paraId="7D7AB294" w14:textId="77777777" w:rsidTr="00881B0C">
        <w:trPr>
          <w:trHeight w:val="144"/>
        </w:trPr>
        <w:tc>
          <w:tcPr>
            <w:tcW w:w="1184" w:type="pct"/>
            <w:vMerge/>
            <w:vAlign w:val="center"/>
            <w:hideMark/>
          </w:tcPr>
          <w:p w14:paraId="48E2233B" w14:textId="77777777" w:rsidR="00BC2881" w:rsidRPr="005A1F26" w:rsidRDefault="00BC2881" w:rsidP="005A1F26">
            <w:pPr>
              <w:spacing w:line="240" w:lineRule="auto"/>
              <w:rPr>
                <w:rFonts w:eastAsia="Times New Roman" w:cs="Times New Roman"/>
                <w:color w:val="000000"/>
                <w:sz w:val="15"/>
                <w:szCs w:val="15"/>
              </w:rPr>
            </w:pPr>
          </w:p>
        </w:tc>
        <w:tc>
          <w:tcPr>
            <w:tcW w:w="1507" w:type="pct"/>
            <w:shd w:val="clear" w:color="auto" w:fill="auto"/>
            <w:noWrap/>
            <w:vAlign w:val="bottom"/>
            <w:hideMark/>
          </w:tcPr>
          <w:p w14:paraId="266E608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755" w:type="pct"/>
            <w:shd w:val="clear" w:color="auto" w:fill="auto"/>
            <w:noWrap/>
            <w:vAlign w:val="bottom"/>
            <w:hideMark/>
          </w:tcPr>
          <w:p w14:paraId="737B046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98" w:type="pct"/>
            <w:shd w:val="clear" w:color="auto" w:fill="auto"/>
            <w:noWrap/>
            <w:vAlign w:val="bottom"/>
            <w:hideMark/>
          </w:tcPr>
          <w:p w14:paraId="51657F1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(2)</w:t>
            </w:r>
          </w:p>
        </w:tc>
        <w:tc>
          <w:tcPr>
            <w:tcW w:w="755" w:type="pct"/>
            <w:shd w:val="clear" w:color="auto" w:fill="auto"/>
            <w:noWrap/>
            <w:vAlign w:val="bottom"/>
            <w:hideMark/>
          </w:tcPr>
          <w:p w14:paraId="3DC9B03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bl>
    <w:p w14:paraId="6721CE3A" w14:textId="77777777" w:rsidR="00BC2881" w:rsidRPr="005A1F26" w:rsidRDefault="00BC2881" w:rsidP="005A1F26">
      <w:pPr>
        <w:spacing w:line="240" w:lineRule="auto"/>
        <w:rPr>
          <w:rFonts w:cs="Times New Roman"/>
        </w:rPr>
      </w:pPr>
    </w:p>
    <w:p w14:paraId="00001409" w14:textId="77777777" w:rsidR="00095790" w:rsidRPr="005A1F26" w:rsidRDefault="00095790" w:rsidP="005A1F26">
      <w:pPr>
        <w:spacing w:line="240" w:lineRule="auto"/>
        <w:rPr>
          <w:rFonts w:cs="Times New Roman"/>
          <w:b/>
        </w:rPr>
      </w:pPr>
    </w:p>
    <w:p w14:paraId="0000140A" w14:textId="77777777" w:rsidR="00095790" w:rsidRPr="005A1F26" w:rsidRDefault="00792AD4" w:rsidP="005A1F26">
      <w:pPr>
        <w:spacing w:line="240" w:lineRule="auto"/>
        <w:rPr>
          <w:rFonts w:cs="Times New Roman"/>
          <w:b/>
        </w:rPr>
      </w:pPr>
      <w:r w:rsidRPr="005A1F26">
        <w:rPr>
          <w:rFonts w:cs="Times New Roman"/>
        </w:rPr>
        <w:br w:type="page"/>
      </w:r>
    </w:p>
    <w:p w14:paraId="0000140B" w14:textId="3E7A9A2D" w:rsidR="00095790" w:rsidRPr="005A1F26" w:rsidRDefault="00792AD4" w:rsidP="005A1F26">
      <w:pPr>
        <w:spacing w:line="240" w:lineRule="auto"/>
        <w:rPr>
          <w:rFonts w:cs="Times New Roman"/>
          <w:b/>
        </w:rPr>
      </w:pPr>
      <w:r w:rsidRPr="005A1F26">
        <w:rPr>
          <w:rFonts w:cs="Times New Roman"/>
          <w:b/>
        </w:rPr>
        <w:lastRenderedPageBreak/>
        <w:t xml:space="preserve">Table </w:t>
      </w:r>
      <w:r w:rsidR="00BC2881" w:rsidRPr="005A1F26">
        <w:rPr>
          <w:rFonts w:cs="Times New Roman"/>
          <w:b/>
        </w:rPr>
        <w:t>S32</w:t>
      </w:r>
      <w:r w:rsidRPr="005A1F26">
        <w:rPr>
          <w:rFonts w:cs="Times New Roman"/>
          <w:b/>
        </w:rPr>
        <w:t xml:space="preserve">. Description of IPD from </w:t>
      </w:r>
      <w:r w:rsidR="00A05280" w:rsidRPr="005A1F26">
        <w:rPr>
          <w:rFonts w:cs="Times New Roman"/>
          <w:b/>
        </w:rPr>
        <w:t>Valencia</w:t>
      </w:r>
      <w:r w:rsidRPr="005A1F26">
        <w:rPr>
          <w:rFonts w:cs="Times New Roman"/>
          <w:b/>
        </w:rPr>
        <w:t>/</w:t>
      </w:r>
      <w:r w:rsidR="00A05280" w:rsidRPr="005A1F26">
        <w:rPr>
          <w:rFonts w:cs="Times New Roman"/>
          <w:b/>
        </w:rPr>
        <w:t>2017</w:t>
      </w:r>
      <w:r w:rsidRPr="005A1F26">
        <w:rPr>
          <w:rFonts w:cs="Times New Roman"/>
          <w:b/>
        </w:rPr>
        <w:t>/MZ</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0"/>
        <w:gridCol w:w="2828"/>
        <w:gridCol w:w="1430"/>
        <w:gridCol w:w="1522"/>
        <w:gridCol w:w="1430"/>
      </w:tblGrid>
      <w:tr w:rsidR="00BC2881" w:rsidRPr="005A1F26" w14:paraId="4E0F4463" w14:textId="77777777" w:rsidTr="002133D6">
        <w:trPr>
          <w:trHeight w:val="20"/>
        </w:trPr>
        <w:tc>
          <w:tcPr>
            <w:tcW w:w="1179" w:type="pct"/>
            <w:shd w:val="clear" w:color="000000" w:fill="C0C0C0"/>
            <w:noWrap/>
            <w:vAlign w:val="bottom"/>
            <w:hideMark/>
          </w:tcPr>
          <w:p w14:paraId="6A827E35"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Variable</w:t>
            </w:r>
          </w:p>
        </w:tc>
        <w:tc>
          <w:tcPr>
            <w:tcW w:w="1410" w:type="pct"/>
            <w:shd w:val="clear" w:color="000000" w:fill="C0C0C0"/>
            <w:noWrap/>
            <w:vAlign w:val="bottom"/>
            <w:hideMark/>
          </w:tcPr>
          <w:p w14:paraId="2B30B236"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787" w:type="pct"/>
            <w:shd w:val="clear" w:color="000000" w:fill="C0C0C0"/>
            <w:noWrap/>
            <w:vAlign w:val="bottom"/>
            <w:hideMark/>
          </w:tcPr>
          <w:p w14:paraId="06319E3B"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(N=5)</w:t>
            </w:r>
          </w:p>
        </w:tc>
        <w:tc>
          <w:tcPr>
            <w:tcW w:w="837" w:type="pct"/>
            <w:shd w:val="clear" w:color="000000" w:fill="C0C0C0"/>
            <w:noWrap/>
            <w:vAlign w:val="bottom"/>
            <w:hideMark/>
          </w:tcPr>
          <w:p w14:paraId="38900464"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(N=28)</w:t>
            </w:r>
          </w:p>
        </w:tc>
        <w:tc>
          <w:tcPr>
            <w:tcW w:w="787" w:type="pct"/>
            <w:shd w:val="clear" w:color="000000" w:fill="C0C0C0"/>
            <w:noWrap/>
            <w:vAlign w:val="bottom"/>
            <w:hideMark/>
          </w:tcPr>
          <w:p w14:paraId="08054AB2"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(N=109)</w:t>
            </w:r>
          </w:p>
        </w:tc>
      </w:tr>
      <w:tr w:rsidR="00BC2881" w:rsidRPr="005A1F26" w14:paraId="2A304266" w14:textId="77777777" w:rsidTr="002133D6">
        <w:trPr>
          <w:trHeight w:val="20"/>
        </w:trPr>
        <w:tc>
          <w:tcPr>
            <w:tcW w:w="1179" w:type="pct"/>
            <w:shd w:val="clear" w:color="auto" w:fill="auto"/>
            <w:noWrap/>
            <w:vAlign w:val="bottom"/>
            <w:hideMark/>
          </w:tcPr>
          <w:p w14:paraId="3ABF6CDF"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CC077DC" w14:textId="77777777" w:rsidR="00BC2881" w:rsidRPr="005A1F26" w:rsidRDefault="00BC2881" w:rsidP="005A1F26">
            <w:pPr>
              <w:spacing w:line="240" w:lineRule="auto"/>
              <w:rPr>
                <w:rFonts w:eastAsia="Times New Roman" w:cs="Times New Roman"/>
                <w:sz w:val="15"/>
                <w:szCs w:val="15"/>
              </w:rPr>
            </w:pPr>
          </w:p>
        </w:tc>
        <w:tc>
          <w:tcPr>
            <w:tcW w:w="787" w:type="pct"/>
            <w:shd w:val="clear" w:color="auto" w:fill="auto"/>
            <w:noWrap/>
            <w:vAlign w:val="bottom"/>
            <w:hideMark/>
          </w:tcPr>
          <w:p w14:paraId="5EC30C6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837" w:type="pct"/>
            <w:shd w:val="clear" w:color="auto" w:fill="auto"/>
            <w:noWrap/>
            <w:vAlign w:val="bottom"/>
            <w:hideMark/>
          </w:tcPr>
          <w:p w14:paraId="7BBF072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87" w:type="pct"/>
            <w:shd w:val="clear" w:color="auto" w:fill="auto"/>
            <w:noWrap/>
            <w:vAlign w:val="bottom"/>
            <w:hideMark/>
          </w:tcPr>
          <w:p w14:paraId="6A82778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BC2881" w:rsidRPr="005A1F26" w14:paraId="194559AB" w14:textId="77777777" w:rsidTr="002133D6">
        <w:trPr>
          <w:trHeight w:val="20"/>
        </w:trPr>
        <w:tc>
          <w:tcPr>
            <w:tcW w:w="1179" w:type="pct"/>
            <w:vMerge w:val="restart"/>
            <w:shd w:val="clear" w:color="auto" w:fill="auto"/>
            <w:noWrap/>
            <w:vAlign w:val="bottom"/>
            <w:hideMark/>
          </w:tcPr>
          <w:p w14:paraId="186FFA0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Age</w:t>
            </w:r>
          </w:p>
        </w:tc>
        <w:tc>
          <w:tcPr>
            <w:tcW w:w="1410" w:type="pct"/>
            <w:shd w:val="clear" w:color="auto" w:fill="auto"/>
            <w:noWrap/>
            <w:vAlign w:val="bottom"/>
            <w:hideMark/>
          </w:tcPr>
          <w:p w14:paraId="1AD8AB0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Months</w:t>
            </w:r>
          </w:p>
        </w:tc>
        <w:tc>
          <w:tcPr>
            <w:tcW w:w="787" w:type="pct"/>
            <w:shd w:val="clear" w:color="auto" w:fill="auto"/>
            <w:noWrap/>
            <w:vAlign w:val="bottom"/>
            <w:hideMark/>
          </w:tcPr>
          <w:p w14:paraId="0524F685" w14:textId="1E9A4183"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w:t>
            </w:r>
            <w:r w:rsidR="00CE7DE4" w:rsidRPr="005A1F26">
              <w:rPr>
                <w:rFonts w:eastAsia="Times New Roman" w:cs="Times New Roman"/>
                <w:color w:val="000000"/>
                <w:sz w:val="15"/>
                <w:szCs w:val="15"/>
              </w:rPr>
              <w:t>3·7</w:t>
            </w:r>
            <w:r w:rsidRPr="005A1F26">
              <w:rPr>
                <w:rFonts w:eastAsia="Times New Roman" w:cs="Times New Roman"/>
                <w:color w:val="000000"/>
                <w:sz w:val="15"/>
                <w:szCs w:val="15"/>
              </w:rPr>
              <w:t xml:space="preserve"> (1</w:t>
            </w:r>
            <w:r w:rsidR="00CE7DE4" w:rsidRPr="005A1F26">
              <w:rPr>
                <w:rFonts w:eastAsia="Times New Roman" w:cs="Times New Roman"/>
                <w:color w:val="000000"/>
                <w:sz w:val="15"/>
                <w:szCs w:val="15"/>
              </w:rPr>
              <w:t>2·1</w:t>
            </w:r>
            <w:r w:rsidRPr="005A1F26">
              <w:rPr>
                <w:rFonts w:eastAsia="Times New Roman" w:cs="Times New Roman"/>
                <w:color w:val="000000"/>
                <w:sz w:val="15"/>
                <w:szCs w:val="15"/>
              </w:rPr>
              <w:t>,4</w:t>
            </w:r>
            <w:r w:rsidR="00CE7DE4" w:rsidRPr="005A1F26">
              <w:rPr>
                <w:rFonts w:eastAsia="Times New Roman" w:cs="Times New Roman"/>
                <w:color w:val="000000"/>
                <w:sz w:val="15"/>
                <w:szCs w:val="15"/>
              </w:rPr>
              <w:t>0·1</w:t>
            </w:r>
            <w:r w:rsidRPr="005A1F26">
              <w:rPr>
                <w:rFonts w:eastAsia="Times New Roman" w:cs="Times New Roman"/>
                <w:color w:val="000000"/>
                <w:sz w:val="15"/>
                <w:szCs w:val="15"/>
              </w:rPr>
              <w:t>)</w:t>
            </w:r>
          </w:p>
        </w:tc>
        <w:tc>
          <w:tcPr>
            <w:tcW w:w="837" w:type="pct"/>
            <w:shd w:val="clear" w:color="auto" w:fill="auto"/>
            <w:noWrap/>
            <w:vAlign w:val="bottom"/>
            <w:hideMark/>
          </w:tcPr>
          <w:p w14:paraId="761205C9" w14:textId="009E7509"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w:t>
            </w:r>
            <w:r w:rsidR="00CE7DE4" w:rsidRPr="005A1F26">
              <w:rPr>
                <w:rFonts w:eastAsia="Times New Roman" w:cs="Times New Roman"/>
                <w:color w:val="000000"/>
                <w:sz w:val="15"/>
                <w:szCs w:val="15"/>
              </w:rPr>
              <w:t>2·2</w:t>
            </w:r>
            <w:r w:rsidRPr="005A1F26">
              <w:rPr>
                <w:rFonts w:eastAsia="Times New Roman" w:cs="Times New Roman"/>
                <w:color w:val="000000"/>
                <w:sz w:val="15"/>
                <w:szCs w:val="15"/>
              </w:rPr>
              <w:t xml:space="preserve"> (1</w:t>
            </w:r>
            <w:r w:rsidR="00CE7DE4" w:rsidRPr="005A1F26">
              <w:rPr>
                <w:rFonts w:eastAsia="Times New Roman" w:cs="Times New Roman"/>
                <w:color w:val="000000"/>
                <w:sz w:val="15"/>
                <w:szCs w:val="15"/>
              </w:rPr>
              <w:t>2·3</w:t>
            </w:r>
            <w:r w:rsidRPr="005A1F26">
              <w:rPr>
                <w:rFonts w:eastAsia="Times New Roman" w:cs="Times New Roman"/>
                <w:color w:val="000000"/>
                <w:sz w:val="15"/>
                <w:szCs w:val="15"/>
              </w:rPr>
              <w:t>,5</w:t>
            </w:r>
            <w:r w:rsidR="00CE7DE4" w:rsidRPr="005A1F26">
              <w:rPr>
                <w:rFonts w:eastAsia="Times New Roman" w:cs="Times New Roman"/>
                <w:color w:val="000000"/>
                <w:sz w:val="15"/>
                <w:szCs w:val="15"/>
              </w:rPr>
              <w:t>4·3</w:t>
            </w:r>
            <w:r w:rsidRPr="005A1F26">
              <w:rPr>
                <w:rFonts w:eastAsia="Times New Roman" w:cs="Times New Roman"/>
                <w:color w:val="000000"/>
                <w:sz w:val="15"/>
                <w:szCs w:val="15"/>
              </w:rPr>
              <w:t>)</w:t>
            </w:r>
          </w:p>
        </w:tc>
        <w:tc>
          <w:tcPr>
            <w:tcW w:w="787" w:type="pct"/>
            <w:shd w:val="clear" w:color="auto" w:fill="auto"/>
            <w:noWrap/>
            <w:vAlign w:val="bottom"/>
            <w:hideMark/>
          </w:tcPr>
          <w:p w14:paraId="2C74D613" w14:textId="17F7D931"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w:t>
            </w:r>
            <w:r w:rsidR="00CE7DE4" w:rsidRPr="005A1F26">
              <w:rPr>
                <w:rFonts w:eastAsia="Times New Roman" w:cs="Times New Roman"/>
                <w:color w:val="000000"/>
                <w:sz w:val="15"/>
                <w:szCs w:val="15"/>
              </w:rPr>
              <w:t>8·9</w:t>
            </w:r>
            <w:r w:rsidRPr="005A1F26">
              <w:rPr>
                <w:rFonts w:eastAsia="Times New Roman" w:cs="Times New Roman"/>
                <w:color w:val="000000"/>
                <w:sz w:val="15"/>
                <w:szCs w:val="15"/>
              </w:rPr>
              <w:t xml:space="preserve"> (1</w:t>
            </w:r>
            <w:r w:rsidR="00CE7DE4" w:rsidRPr="005A1F26">
              <w:rPr>
                <w:rFonts w:eastAsia="Times New Roman" w:cs="Times New Roman"/>
                <w:color w:val="000000"/>
                <w:sz w:val="15"/>
                <w:szCs w:val="15"/>
              </w:rPr>
              <w:t>3·8</w:t>
            </w:r>
            <w:r w:rsidRPr="005A1F26">
              <w:rPr>
                <w:rFonts w:eastAsia="Times New Roman" w:cs="Times New Roman"/>
                <w:color w:val="000000"/>
                <w:sz w:val="15"/>
                <w:szCs w:val="15"/>
              </w:rPr>
              <w:t>,8</w:t>
            </w:r>
            <w:r w:rsidR="00CE7DE4" w:rsidRPr="005A1F26">
              <w:rPr>
                <w:rFonts w:eastAsia="Times New Roman" w:cs="Times New Roman"/>
                <w:color w:val="000000"/>
                <w:sz w:val="15"/>
                <w:szCs w:val="15"/>
              </w:rPr>
              <w:t>3·8</w:t>
            </w:r>
            <w:r w:rsidRPr="005A1F26">
              <w:rPr>
                <w:rFonts w:eastAsia="Times New Roman" w:cs="Times New Roman"/>
                <w:color w:val="000000"/>
                <w:sz w:val="15"/>
                <w:szCs w:val="15"/>
              </w:rPr>
              <w:t>)</w:t>
            </w:r>
          </w:p>
        </w:tc>
      </w:tr>
      <w:tr w:rsidR="00BC2881" w:rsidRPr="005A1F26" w14:paraId="74F71B2C" w14:textId="77777777" w:rsidTr="002133D6">
        <w:trPr>
          <w:trHeight w:val="20"/>
        </w:trPr>
        <w:tc>
          <w:tcPr>
            <w:tcW w:w="1179" w:type="pct"/>
            <w:vMerge/>
            <w:vAlign w:val="center"/>
            <w:hideMark/>
          </w:tcPr>
          <w:p w14:paraId="148DA288"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18A0F1B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716660D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7F9EAE2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058C5DC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429B1D95" w14:textId="77777777" w:rsidTr="002133D6">
        <w:trPr>
          <w:trHeight w:val="20"/>
        </w:trPr>
        <w:tc>
          <w:tcPr>
            <w:tcW w:w="1179" w:type="pct"/>
            <w:vMerge w:val="restart"/>
            <w:shd w:val="clear" w:color="auto" w:fill="auto"/>
            <w:noWrap/>
            <w:vAlign w:val="bottom"/>
            <w:hideMark/>
          </w:tcPr>
          <w:p w14:paraId="46DA4C7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Sex</w:t>
            </w:r>
          </w:p>
        </w:tc>
        <w:tc>
          <w:tcPr>
            <w:tcW w:w="1410" w:type="pct"/>
            <w:shd w:val="clear" w:color="auto" w:fill="auto"/>
            <w:noWrap/>
            <w:vAlign w:val="bottom"/>
            <w:hideMark/>
          </w:tcPr>
          <w:p w14:paraId="3FB33C6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Male</w:t>
            </w:r>
          </w:p>
        </w:tc>
        <w:tc>
          <w:tcPr>
            <w:tcW w:w="787" w:type="pct"/>
            <w:shd w:val="clear" w:color="auto" w:fill="auto"/>
            <w:noWrap/>
            <w:vAlign w:val="bottom"/>
            <w:hideMark/>
          </w:tcPr>
          <w:p w14:paraId="5A22165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(80)</w:t>
            </w:r>
          </w:p>
        </w:tc>
        <w:tc>
          <w:tcPr>
            <w:tcW w:w="837" w:type="pct"/>
            <w:shd w:val="clear" w:color="auto" w:fill="auto"/>
            <w:noWrap/>
            <w:vAlign w:val="bottom"/>
            <w:hideMark/>
          </w:tcPr>
          <w:p w14:paraId="68BFBAE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(57)</w:t>
            </w:r>
          </w:p>
        </w:tc>
        <w:tc>
          <w:tcPr>
            <w:tcW w:w="787" w:type="pct"/>
            <w:shd w:val="clear" w:color="auto" w:fill="auto"/>
            <w:noWrap/>
            <w:vAlign w:val="bottom"/>
            <w:hideMark/>
          </w:tcPr>
          <w:p w14:paraId="1E73269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61 (56)</w:t>
            </w:r>
          </w:p>
        </w:tc>
      </w:tr>
      <w:tr w:rsidR="00BC2881" w:rsidRPr="005A1F26" w14:paraId="790C5908" w14:textId="77777777" w:rsidTr="002133D6">
        <w:trPr>
          <w:trHeight w:val="20"/>
        </w:trPr>
        <w:tc>
          <w:tcPr>
            <w:tcW w:w="1179" w:type="pct"/>
            <w:vMerge/>
            <w:vAlign w:val="center"/>
            <w:hideMark/>
          </w:tcPr>
          <w:p w14:paraId="53CAAA9B"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0FFCF1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Female</w:t>
            </w:r>
          </w:p>
        </w:tc>
        <w:tc>
          <w:tcPr>
            <w:tcW w:w="787" w:type="pct"/>
            <w:shd w:val="clear" w:color="auto" w:fill="auto"/>
            <w:noWrap/>
            <w:vAlign w:val="bottom"/>
            <w:hideMark/>
          </w:tcPr>
          <w:p w14:paraId="10B90DA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(20)</w:t>
            </w:r>
          </w:p>
        </w:tc>
        <w:tc>
          <w:tcPr>
            <w:tcW w:w="837" w:type="pct"/>
            <w:shd w:val="clear" w:color="auto" w:fill="auto"/>
            <w:noWrap/>
            <w:vAlign w:val="bottom"/>
            <w:hideMark/>
          </w:tcPr>
          <w:p w14:paraId="264CDCF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(39)</w:t>
            </w:r>
          </w:p>
        </w:tc>
        <w:tc>
          <w:tcPr>
            <w:tcW w:w="787" w:type="pct"/>
            <w:shd w:val="clear" w:color="auto" w:fill="auto"/>
            <w:noWrap/>
            <w:vAlign w:val="bottom"/>
            <w:hideMark/>
          </w:tcPr>
          <w:p w14:paraId="6DC6A74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48 (44)</w:t>
            </w:r>
          </w:p>
        </w:tc>
      </w:tr>
      <w:tr w:rsidR="00BC2881" w:rsidRPr="005A1F26" w14:paraId="78949E1E" w14:textId="77777777" w:rsidTr="002133D6">
        <w:trPr>
          <w:trHeight w:val="20"/>
        </w:trPr>
        <w:tc>
          <w:tcPr>
            <w:tcW w:w="1179" w:type="pct"/>
            <w:vMerge/>
            <w:vAlign w:val="center"/>
            <w:hideMark/>
          </w:tcPr>
          <w:p w14:paraId="69C08D0D"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1AF0236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098A438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184CDB6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(4)</w:t>
            </w:r>
          </w:p>
        </w:tc>
        <w:tc>
          <w:tcPr>
            <w:tcW w:w="787" w:type="pct"/>
            <w:shd w:val="clear" w:color="auto" w:fill="auto"/>
            <w:noWrap/>
            <w:vAlign w:val="bottom"/>
            <w:hideMark/>
          </w:tcPr>
          <w:p w14:paraId="578A881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133D6" w:rsidRPr="005A1F26" w14:paraId="70FDF38B" w14:textId="77777777" w:rsidTr="002133D6">
        <w:trPr>
          <w:trHeight w:val="20"/>
        </w:trPr>
        <w:tc>
          <w:tcPr>
            <w:tcW w:w="1179" w:type="pct"/>
            <w:vMerge w:val="restart"/>
            <w:shd w:val="clear" w:color="auto" w:fill="auto"/>
            <w:noWrap/>
            <w:vAlign w:val="bottom"/>
            <w:hideMark/>
          </w:tcPr>
          <w:p w14:paraId="7882E014" w14:textId="5E8C7E35" w:rsidR="002133D6" w:rsidRPr="005A1F26" w:rsidRDefault="002133D6" w:rsidP="002133D6">
            <w:pPr>
              <w:spacing w:line="240" w:lineRule="auto"/>
              <w:rPr>
                <w:rFonts w:eastAsia="Times New Roman" w:cs="Times New Roman"/>
                <w:color w:val="000000"/>
                <w:sz w:val="15"/>
                <w:szCs w:val="15"/>
              </w:rPr>
            </w:pPr>
            <w:r>
              <w:rPr>
                <w:rFonts w:eastAsia="Times New Roman" w:cs="Times New Roman"/>
                <w:color w:val="000000"/>
                <w:sz w:val="15"/>
                <w:szCs w:val="15"/>
              </w:rPr>
              <w:t>Weight-for-age</w:t>
            </w:r>
          </w:p>
        </w:tc>
        <w:tc>
          <w:tcPr>
            <w:tcW w:w="1410" w:type="pct"/>
            <w:shd w:val="clear" w:color="auto" w:fill="auto"/>
            <w:noWrap/>
            <w:vAlign w:val="bottom"/>
            <w:hideMark/>
          </w:tcPr>
          <w:p w14:paraId="4FDB50C8" w14:textId="77777777" w:rsidR="002133D6" w:rsidRPr="005A1F26" w:rsidRDefault="002133D6" w:rsidP="002133D6">
            <w:pPr>
              <w:spacing w:line="240" w:lineRule="auto"/>
              <w:rPr>
                <w:rFonts w:eastAsia="Times New Roman" w:cs="Times New Roman"/>
                <w:color w:val="000000"/>
                <w:sz w:val="15"/>
                <w:szCs w:val="15"/>
              </w:rPr>
            </w:pPr>
            <w:r w:rsidRPr="005A1F26">
              <w:rPr>
                <w:rFonts w:eastAsia="Times New Roman" w:cs="Times New Roman"/>
                <w:color w:val="000000"/>
                <w:sz w:val="15"/>
                <w:szCs w:val="15"/>
              </w:rPr>
              <w:t>z-score</w:t>
            </w:r>
          </w:p>
        </w:tc>
        <w:tc>
          <w:tcPr>
            <w:tcW w:w="787" w:type="pct"/>
            <w:shd w:val="clear" w:color="auto" w:fill="auto"/>
            <w:noWrap/>
            <w:vAlign w:val="bottom"/>
            <w:hideMark/>
          </w:tcPr>
          <w:p w14:paraId="2BB6E9B1" w14:textId="2EEF60A8"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-4 (-4.5,-1.4)</w:t>
            </w:r>
          </w:p>
        </w:tc>
        <w:tc>
          <w:tcPr>
            <w:tcW w:w="837" w:type="pct"/>
            <w:shd w:val="clear" w:color="auto" w:fill="auto"/>
            <w:noWrap/>
            <w:vAlign w:val="bottom"/>
            <w:hideMark/>
          </w:tcPr>
          <w:p w14:paraId="232FE765" w14:textId="4DB82D15"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-2.3 (-3.8,-1.2)</w:t>
            </w:r>
          </w:p>
        </w:tc>
        <w:tc>
          <w:tcPr>
            <w:tcW w:w="787" w:type="pct"/>
            <w:shd w:val="clear" w:color="auto" w:fill="auto"/>
            <w:noWrap/>
            <w:vAlign w:val="bottom"/>
            <w:hideMark/>
          </w:tcPr>
          <w:p w14:paraId="7FCCDB17" w14:textId="64D8A005"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-2.1 (-3.5,-0.9)</w:t>
            </w:r>
          </w:p>
        </w:tc>
      </w:tr>
      <w:tr w:rsidR="002133D6" w:rsidRPr="005A1F26" w14:paraId="5435AD7A" w14:textId="77777777" w:rsidTr="002133D6">
        <w:trPr>
          <w:trHeight w:val="20"/>
        </w:trPr>
        <w:tc>
          <w:tcPr>
            <w:tcW w:w="1179" w:type="pct"/>
            <w:vMerge/>
            <w:vAlign w:val="center"/>
            <w:hideMark/>
          </w:tcPr>
          <w:p w14:paraId="597514CE" w14:textId="77777777" w:rsidR="002133D6" w:rsidRPr="005A1F26" w:rsidRDefault="002133D6" w:rsidP="002133D6">
            <w:pPr>
              <w:spacing w:line="240" w:lineRule="auto"/>
              <w:rPr>
                <w:rFonts w:eastAsia="Times New Roman" w:cs="Times New Roman"/>
                <w:color w:val="000000"/>
                <w:sz w:val="15"/>
                <w:szCs w:val="15"/>
              </w:rPr>
            </w:pPr>
          </w:p>
        </w:tc>
        <w:tc>
          <w:tcPr>
            <w:tcW w:w="1410" w:type="pct"/>
            <w:shd w:val="clear" w:color="auto" w:fill="auto"/>
            <w:noWrap/>
            <w:vAlign w:val="bottom"/>
            <w:hideMark/>
          </w:tcPr>
          <w:p w14:paraId="7BABFFAB" w14:textId="77777777" w:rsidR="002133D6" w:rsidRPr="005A1F26" w:rsidRDefault="002133D6" w:rsidP="002133D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107C455A" w14:textId="704CF057"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0 (0)</w:t>
            </w:r>
          </w:p>
        </w:tc>
        <w:tc>
          <w:tcPr>
            <w:tcW w:w="837" w:type="pct"/>
            <w:shd w:val="clear" w:color="auto" w:fill="auto"/>
            <w:noWrap/>
            <w:vAlign w:val="bottom"/>
            <w:hideMark/>
          </w:tcPr>
          <w:p w14:paraId="0A7D357C" w14:textId="55EF413A"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5 (18)</w:t>
            </w:r>
          </w:p>
        </w:tc>
        <w:tc>
          <w:tcPr>
            <w:tcW w:w="787" w:type="pct"/>
            <w:shd w:val="clear" w:color="auto" w:fill="auto"/>
            <w:noWrap/>
            <w:vAlign w:val="bottom"/>
            <w:hideMark/>
          </w:tcPr>
          <w:p w14:paraId="00799AD6" w14:textId="41CB6AFF"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7 (6)</w:t>
            </w:r>
          </w:p>
        </w:tc>
      </w:tr>
      <w:tr w:rsidR="00BC2881" w:rsidRPr="005A1F26" w14:paraId="4F9E9017" w14:textId="77777777" w:rsidTr="002133D6">
        <w:trPr>
          <w:trHeight w:val="20"/>
        </w:trPr>
        <w:tc>
          <w:tcPr>
            <w:tcW w:w="1179" w:type="pct"/>
            <w:vMerge w:val="restart"/>
            <w:shd w:val="clear" w:color="auto" w:fill="auto"/>
            <w:noWrap/>
            <w:vAlign w:val="bottom"/>
            <w:hideMark/>
          </w:tcPr>
          <w:p w14:paraId="2A4D01D5" w14:textId="4F176D44" w:rsidR="00BC2881"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BCG vaccination</w:t>
            </w:r>
          </w:p>
        </w:tc>
        <w:tc>
          <w:tcPr>
            <w:tcW w:w="1410" w:type="pct"/>
            <w:shd w:val="clear" w:color="auto" w:fill="auto"/>
            <w:noWrap/>
            <w:vAlign w:val="bottom"/>
            <w:hideMark/>
          </w:tcPr>
          <w:p w14:paraId="674C058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Evidence of BCG vaccination</w:t>
            </w:r>
          </w:p>
        </w:tc>
        <w:tc>
          <w:tcPr>
            <w:tcW w:w="787" w:type="pct"/>
            <w:shd w:val="clear" w:color="auto" w:fill="auto"/>
            <w:noWrap/>
            <w:vAlign w:val="bottom"/>
            <w:hideMark/>
          </w:tcPr>
          <w:p w14:paraId="6A7CA18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4A4E56B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3A61A90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32C65274" w14:textId="77777777" w:rsidTr="002133D6">
        <w:trPr>
          <w:trHeight w:val="20"/>
        </w:trPr>
        <w:tc>
          <w:tcPr>
            <w:tcW w:w="1179" w:type="pct"/>
            <w:vMerge/>
            <w:vAlign w:val="center"/>
            <w:hideMark/>
          </w:tcPr>
          <w:p w14:paraId="110AA9AF"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611C648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evidence of BCG vaccination</w:t>
            </w:r>
          </w:p>
        </w:tc>
        <w:tc>
          <w:tcPr>
            <w:tcW w:w="787" w:type="pct"/>
            <w:shd w:val="clear" w:color="auto" w:fill="auto"/>
            <w:noWrap/>
            <w:vAlign w:val="bottom"/>
            <w:hideMark/>
          </w:tcPr>
          <w:p w14:paraId="194A8E7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5C47BD1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472D5FF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686629AF" w14:textId="77777777" w:rsidTr="002133D6">
        <w:trPr>
          <w:trHeight w:val="20"/>
        </w:trPr>
        <w:tc>
          <w:tcPr>
            <w:tcW w:w="1179" w:type="pct"/>
            <w:vMerge/>
            <w:vAlign w:val="center"/>
            <w:hideMark/>
          </w:tcPr>
          <w:p w14:paraId="7D5604ED"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680801A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1634C37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(100)</w:t>
            </w:r>
          </w:p>
        </w:tc>
        <w:tc>
          <w:tcPr>
            <w:tcW w:w="837" w:type="pct"/>
            <w:shd w:val="clear" w:color="auto" w:fill="auto"/>
            <w:noWrap/>
            <w:vAlign w:val="bottom"/>
            <w:hideMark/>
          </w:tcPr>
          <w:p w14:paraId="013C0EA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28 (100)</w:t>
            </w:r>
          </w:p>
        </w:tc>
        <w:tc>
          <w:tcPr>
            <w:tcW w:w="787" w:type="pct"/>
            <w:shd w:val="clear" w:color="auto" w:fill="auto"/>
            <w:noWrap/>
            <w:vAlign w:val="bottom"/>
            <w:hideMark/>
          </w:tcPr>
          <w:p w14:paraId="780B667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109 (100)</w:t>
            </w:r>
          </w:p>
        </w:tc>
      </w:tr>
      <w:tr w:rsidR="00BC2881" w:rsidRPr="005A1F26" w14:paraId="42E7EEC7" w14:textId="77777777" w:rsidTr="002133D6">
        <w:trPr>
          <w:trHeight w:val="20"/>
        </w:trPr>
        <w:tc>
          <w:tcPr>
            <w:tcW w:w="1179" w:type="pct"/>
            <w:vMerge w:val="restart"/>
            <w:shd w:val="clear" w:color="auto" w:fill="auto"/>
            <w:noWrap/>
            <w:vAlign w:val="bottom"/>
            <w:hideMark/>
          </w:tcPr>
          <w:p w14:paraId="325A1723" w14:textId="4B20B436" w:rsidR="00BC2881"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HIV status</w:t>
            </w:r>
          </w:p>
        </w:tc>
        <w:tc>
          <w:tcPr>
            <w:tcW w:w="1410" w:type="pct"/>
            <w:shd w:val="clear" w:color="auto" w:fill="auto"/>
            <w:noWrap/>
            <w:vAlign w:val="bottom"/>
            <w:hideMark/>
          </w:tcPr>
          <w:p w14:paraId="4536572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HIV-positive</w:t>
            </w:r>
          </w:p>
        </w:tc>
        <w:tc>
          <w:tcPr>
            <w:tcW w:w="787" w:type="pct"/>
            <w:shd w:val="clear" w:color="auto" w:fill="auto"/>
            <w:noWrap/>
            <w:vAlign w:val="bottom"/>
            <w:hideMark/>
          </w:tcPr>
          <w:p w14:paraId="50BA714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(60)</w:t>
            </w:r>
          </w:p>
        </w:tc>
        <w:tc>
          <w:tcPr>
            <w:tcW w:w="837" w:type="pct"/>
            <w:shd w:val="clear" w:color="auto" w:fill="auto"/>
            <w:noWrap/>
            <w:vAlign w:val="bottom"/>
            <w:hideMark/>
          </w:tcPr>
          <w:p w14:paraId="1B9858C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(61)</w:t>
            </w:r>
          </w:p>
        </w:tc>
        <w:tc>
          <w:tcPr>
            <w:tcW w:w="787" w:type="pct"/>
            <w:shd w:val="clear" w:color="auto" w:fill="auto"/>
            <w:noWrap/>
            <w:vAlign w:val="bottom"/>
            <w:hideMark/>
          </w:tcPr>
          <w:p w14:paraId="3E93B08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50 (46)</w:t>
            </w:r>
          </w:p>
        </w:tc>
      </w:tr>
      <w:tr w:rsidR="00BC2881" w:rsidRPr="005A1F26" w14:paraId="04F3B4C1" w14:textId="77777777" w:rsidTr="002133D6">
        <w:trPr>
          <w:trHeight w:val="20"/>
        </w:trPr>
        <w:tc>
          <w:tcPr>
            <w:tcW w:w="1179" w:type="pct"/>
            <w:vMerge/>
            <w:vAlign w:val="center"/>
            <w:hideMark/>
          </w:tcPr>
          <w:p w14:paraId="56C029EC"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515369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HIV-negative</w:t>
            </w:r>
          </w:p>
        </w:tc>
        <w:tc>
          <w:tcPr>
            <w:tcW w:w="787" w:type="pct"/>
            <w:shd w:val="clear" w:color="auto" w:fill="auto"/>
            <w:noWrap/>
            <w:vAlign w:val="bottom"/>
            <w:hideMark/>
          </w:tcPr>
          <w:p w14:paraId="39DB783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(20)</w:t>
            </w:r>
          </w:p>
        </w:tc>
        <w:tc>
          <w:tcPr>
            <w:tcW w:w="837" w:type="pct"/>
            <w:shd w:val="clear" w:color="auto" w:fill="auto"/>
            <w:noWrap/>
            <w:vAlign w:val="bottom"/>
            <w:hideMark/>
          </w:tcPr>
          <w:p w14:paraId="339F0B5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(32)</w:t>
            </w:r>
          </w:p>
        </w:tc>
        <w:tc>
          <w:tcPr>
            <w:tcW w:w="787" w:type="pct"/>
            <w:shd w:val="clear" w:color="auto" w:fill="auto"/>
            <w:noWrap/>
            <w:vAlign w:val="bottom"/>
            <w:hideMark/>
          </w:tcPr>
          <w:p w14:paraId="778358D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28 (26)</w:t>
            </w:r>
          </w:p>
        </w:tc>
      </w:tr>
      <w:tr w:rsidR="00BC2881" w:rsidRPr="005A1F26" w14:paraId="5C19B712" w14:textId="77777777" w:rsidTr="002133D6">
        <w:trPr>
          <w:trHeight w:val="20"/>
        </w:trPr>
        <w:tc>
          <w:tcPr>
            <w:tcW w:w="1179" w:type="pct"/>
            <w:vMerge/>
            <w:vAlign w:val="center"/>
            <w:hideMark/>
          </w:tcPr>
          <w:p w14:paraId="146A0DC8"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39F77F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57C91A9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(20)</w:t>
            </w:r>
          </w:p>
        </w:tc>
        <w:tc>
          <w:tcPr>
            <w:tcW w:w="837" w:type="pct"/>
            <w:shd w:val="clear" w:color="auto" w:fill="auto"/>
            <w:noWrap/>
            <w:vAlign w:val="bottom"/>
            <w:hideMark/>
          </w:tcPr>
          <w:p w14:paraId="590CE12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(7)</w:t>
            </w:r>
          </w:p>
        </w:tc>
        <w:tc>
          <w:tcPr>
            <w:tcW w:w="787" w:type="pct"/>
            <w:shd w:val="clear" w:color="auto" w:fill="auto"/>
            <w:noWrap/>
            <w:vAlign w:val="bottom"/>
            <w:hideMark/>
          </w:tcPr>
          <w:p w14:paraId="5E25682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31 (28)</w:t>
            </w:r>
          </w:p>
        </w:tc>
      </w:tr>
      <w:tr w:rsidR="00BC2881" w:rsidRPr="005A1F26" w14:paraId="2F8B5053" w14:textId="77777777" w:rsidTr="002133D6">
        <w:trPr>
          <w:trHeight w:val="20"/>
        </w:trPr>
        <w:tc>
          <w:tcPr>
            <w:tcW w:w="1179" w:type="pct"/>
            <w:vMerge w:val="restart"/>
            <w:shd w:val="clear" w:color="auto" w:fill="auto"/>
            <w:noWrap/>
            <w:vAlign w:val="bottom"/>
            <w:hideMark/>
          </w:tcPr>
          <w:p w14:paraId="619126F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duration</w:t>
            </w:r>
          </w:p>
        </w:tc>
        <w:tc>
          <w:tcPr>
            <w:tcW w:w="1410" w:type="pct"/>
            <w:shd w:val="clear" w:color="auto" w:fill="auto"/>
            <w:noWrap/>
            <w:vAlign w:val="bottom"/>
            <w:hideMark/>
          </w:tcPr>
          <w:p w14:paraId="1891EF5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cough</w:t>
            </w:r>
          </w:p>
        </w:tc>
        <w:tc>
          <w:tcPr>
            <w:tcW w:w="787" w:type="pct"/>
            <w:shd w:val="clear" w:color="auto" w:fill="auto"/>
            <w:noWrap/>
            <w:vAlign w:val="bottom"/>
            <w:hideMark/>
          </w:tcPr>
          <w:p w14:paraId="319782E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1C855E1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(11)</w:t>
            </w:r>
          </w:p>
        </w:tc>
        <w:tc>
          <w:tcPr>
            <w:tcW w:w="787" w:type="pct"/>
            <w:shd w:val="clear" w:color="auto" w:fill="auto"/>
            <w:noWrap/>
            <w:vAlign w:val="bottom"/>
            <w:hideMark/>
          </w:tcPr>
          <w:p w14:paraId="4376619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(10)</w:t>
            </w:r>
          </w:p>
        </w:tc>
      </w:tr>
      <w:tr w:rsidR="00BC2881" w:rsidRPr="005A1F26" w14:paraId="29369356" w14:textId="77777777" w:rsidTr="002133D6">
        <w:trPr>
          <w:trHeight w:val="20"/>
        </w:trPr>
        <w:tc>
          <w:tcPr>
            <w:tcW w:w="1179" w:type="pct"/>
            <w:vMerge/>
            <w:vAlign w:val="center"/>
            <w:hideMark/>
          </w:tcPr>
          <w:p w14:paraId="0E9551E7"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1173C4E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0-13 days</w:t>
            </w:r>
          </w:p>
        </w:tc>
        <w:tc>
          <w:tcPr>
            <w:tcW w:w="787" w:type="pct"/>
            <w:shd w:val="clear" w:color="auto" w:fill="auto"/>
            <w:noWrap/>
            <w:vAlign w:val="bottom"/>
            <w:hideMark/>
          </w:tcPr>
          <w:p w14:paraId="21560F1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(40)</w:t>
            </w:r>
          </w:p>
        </w:tc>
        <w:tc>
          <w:tcPr>
            <w:tcW w:w="837" w:type="pct"/>
            <w:shd w:val="clear" w:color="auto" w:fill="auto"/>
            <w:noWrap/>
            <w:vAlign w:val="bottom"/>
            <w:hideMark/>
          </w:tcPr>
          <w:p w14:paraId="7D8E97A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(25)</w:t>
            </w:r>
          </w:p>
        </w:tc>
        <w:tc>
          <w:tcPr>
            <w:tcW w:w="787" w:type="pct"/>
            <w:shd w:val="clear" w:color="auto" w:fill="auto"/>
            <w:noWrap/>
            <w:vAlign w:val="bottom"/>
            <w:hideMark/>
          </w:tcPr>
          <w:p w14:paraId="625D1D3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40 (37)</w:t>
            </w:r>
          </w:p>
        </w:tc>
      </w:tr>
      <w:tr w:rsidR="00BC2881" w:rsidRPr="005A1F26" w14:paraId="6F5640F3" w14:textId="77777777" w:rsidTr="002133D6">
        <w:trPr>
          <w:trHeight w:val="20"/>
        </w:trPr>
        <w:tc>
          <w:tcPr>
            <w:tcW w:w="1179" w:type="pct"/>
            <w:vMerge/>
            <w:vAlign w:val="center"/>
            <w:hideMark/>
          </w:tcPr>
          <w:p w14:paraId="2DBF013E"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139F677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14-20 days</w:t>
            </w:r>
          </w:p>
        </w:tc>
        <w:tc>
          <w:tcPr>
            <w:tcW w:w="787" w:type="pct"/>
            <w:shd w:val="clear" w:color="auto" w:fill="auto"/>
            <w:noWrap/>
            <w:vAlign w:val="bottom"/>
            <w:hideMark/>
          </w:tcPr>
          <w:p w14:paraId="65500B3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(20)</w:t>
            </w:r>
          </w:p>
        </w:tc>
        <w:tc>
          <w:tcPr>
            <w:tcW w:w="837" w:type="pct"/>
            <w:shd w:val="clear" w:color="auto" w:fill="auto"/>
            <w:noWrap/>
            <w:vAlign w:val="bottom"/>
            <w:hideMark/>
          </w:tcPr>
          <w:p w14:paraId="4ACAA9B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(18)</w:t>
            </w:r>
          </w:p>
        </w:tc>
        <w:tc>
          <w:tcPr>
            <w:tcW w:w="787" w:type="pct"/>
            <w:shd w:val="clear" w:color="auto" w:fill="auto"/>
            <w:noWrap/>
            <w:vAlign w:val="bottom"/>
            <w:hideMark/>
          </w:tcPr>
          <w:p w14:paraId="5BDE044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 (19)</w:t>
            </w:r>
          </w:p>
        </w:tc>
      </w:tr>
      <w:tr w:rsidR="00BC2881" w:rsidRPr="005A1F26" w14:paraId="1FAC54DC" w14:textId="77777777" w:rsidTr="002133D6">
        <w:trPr>
          <w:trHeight w:val="20"/>
        </w:trPr>
        <w:tc>
          <w:tcPr>
            <w:tcW w:w="1179" w:type="pct"/>
            <w:vMerge/>
            <w:vAlign w:val="center"/>
            <w:hideMark/>
          </w:tcPr>
          <w:p w14:paraId="5B069679"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6C784E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21-27 days</w:t>
            </w:r>
          </w:p>
        </w:tc>
        <w:tc>
          <w:tcPr>
            <w:tcW w:w="787" w:type="pct"/>
            <w:shd w:val="clear" w:color="auto" w:fill="auto"/>
            <w:noWrap/>
            <w:vAlign w:val="bottom"/>
            <w:hideMark/>
          </w:tcPr>
          <w:p w14:paraId="4F41C5A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294801D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(4)</w:t>
            </w:r>
          </w:p>
        </w:tc>
        <w:tc>
          <w:tcPr>
            <w:tcW w:w="787" w:type="pct"/>
            <w:shd w:val="clear" w:color="auto" w:fill="auto"/>
            <w:noWrap/>
            <w:vAlign w:val="bottom"/>
            <w:hideMark/>
          </w:tcPr>
          <w:p w14:paraId="4A7C5A9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(3)</w:t>
            </w:r>
          </w:p>
        </w:tc>
      </w:tr>
      <w:tr w:rsidR="00BC2881" w:rsidRPr="005A1F26" w14:paraId="6BE0586A" w14:textId="77777777" w:rsidTr="002133D6">
        <w:trPr>
          <w:trHeight w:val="20"/>
        </w:trPr>
        <w:tc>
          <w:tcPr>
            <w:tcW w:w="1179" w:type="pct"/>
            <w:vMerge/>
            <w:vAlign w:val="center"/>
            <w:hideMark/>
          </w:tcPr>
          <w:p w14:paraId="31403505"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073EC40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&gt;27 days</w:t>
            </w:r>
          </w:p>
        </w:tc>
        <w:tc>
          <w:tcPr>
            <w:tcW w:w="787" w:type="pct"/>
            <w:shd w:val="clear" w:color="auto" w:fill="auto"/>
            <w:noWrap/>
            <w:vAlign w:val="bottom"/>
            <w:hideMark/>
          </w:tcPr>
          <w:p w14:paraId="0DF317C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(40)</w:t>
            </w:r>
          </w:p>
        </w:tc>
        <w:tc>
          <w:tcPr>
            <w:tcW w:w="837" w:type="pct"/>
            <w:shd w:val="clear" w:color="auto" w:fill="auto"/>
            <w:noWrap/>
            <w:vAlign w:val="bottom"/>
            <w:hideMark/>
          </w:tcPr>
          <w:p w14:paraId="41E357C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(36)</w:t>
            </w:r>
          </w:p>
        </w:tc>
        <w:tc>
          <w:tcPr>
            <w:tcW w:w="787" w:type="pct"/>
            <w:shd w:val="clear" w:color="auto" w:fill="auto"/>
            <w:noWrap/>
            <w:vAlign w:val="bottom"/>
            <w:hideMark/>
          </w:tcPr>
          <w:p w14:paraId="49AC23A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26 (24)</w:t>
            </w:r>
          </w:p>
        </w:tc>
      </w:tr>
      <w:tr w:rsidR="00BC2881" w:rsidRPr="005A1F26" w14:paraId="2C2571E4" w14:textId="77777777" w:rsidTr="002133D6">
        <w:trPr>
          <w:trHeight w:val="20"/>
        </w:trPr>
        <w:tc>
          <w:tcPr>
            <w:tcW w:w="1179" w:type="pct"/>
            <w:vMerge/>
            <w:vAlign w:val="center"/>
            <w:hideMark/>
          </w:tcPr>
          <w:p w14:paraId="18ACD4CB"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96C340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0713F66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23E0F12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(7)</w:t>
            </w:r>
          </w:p>
        </w:tc>
        <w:tc>
          <w:tcPr>
            <w:tcW w:w="787" w:type="pct"/>
            <w:shd w:val="clear" w:color="auto" w:fill="auto"/>
            <w:noWrap/>
            <w:vAlign w:val="bottom"/>
            <w:hideMark/>
          </w:tcPr>
          <w:p w14:paraId="078FA12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(7)</w:t>
            </w:r>
          </w:p>
        </w:tc>
      </w:tr>
      <w:tr w:rsidR="00BC2881" w:rsidRPr="005A1F26" w14:paraId="0532B998" w14:textId="77777777" w:rsidTr="002133D6">
        <w:trPr>
          <w:trHeight w:val="20"/>
        </w:trPr>
        <w:tc>
          <w:tcPr>
            <w:tcW w:w="1179" w:type="pct"/>
            <w:vMerge w:val="restart"/>
            <w:shd w:val="clear" w:color="auto" w:fill="auto"/>
            <w:noWrap/>
            <w:vAlign w:val="bottom"/>
            <w:hideMark/>
          </w:tcPr>
          <w:p w14:paraId="338EF7D1" w14:textId="6B65EBE6"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w:t>
            </w:r>
          </w:p>
        </w:tc>
        <w:tc>
          <w:tcPr>
            <w:tcW w:w="1410" w:type="pct"/>
            <w:shd w:val="clear" w:color="auto" w:fill="auto"/>
            <w:noWrap/>
            <w:vAlign w:val="bottom"/>
            <w:hideMark/>
          </w:tcPr>
          <w:p w14:paraId="0EC5EB6A" w14:textId="6980514C"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present</w:t>
            </w:r>
          </w:p>
        </w:tc>
        <w:tc>
          <w:tcPr>
            <w:tcW w:w="787" w:type="pct"/>
            <w:shd w:val="clear" w:color="auto" w:fill="auto"/>
            <w:noWrap/>
            <w:vAlign w:val="bottom"/>
            <w:hideMark/>
          </w:tcPr>
          <w:p w14:paraId="59E4F6D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(60)</w:t>
            </w:r>
          </w:p>
        </w:tc>
        <w:tc>
          <w:tcPr>
            <w:tcW w:w="837" w:type="pct"/>
            <w:shd w:val="clear" w:color="auto" w:fill="auto"/>
            <w:noWrap/>
            <w:vAlign w:val="bottom"/>
            <w:hideMark/>
          </w:tcPr>
          <w:p w14:paraId="3FDF15F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(57)</w:t>
            </w:r>
          </w:p>
        </w:tc>
        <w:tc>
          <w:tcPr>
            <w:tcW w:w="787" w:type="pct"/>
            <w:shd w:val="clear" w:color="auto" w:fill="auto"/>
            <w:noWrap/>
            <w:vAlign w:val="bottom"/>
            <w:hideMark/>
          </w:tcPr>
          <w:p w14:paraId="6C5B49F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50 (46)</w:t>
            </w:r>
          </w:p>
        </w:tc>
      </w:tr>
      <w:tr w:rsidR="00BC2881" w:rsidRPr="005A1F26" w14:paraId="2D10CE84" w14:textId="77777777" w:rsidTr="002133D6">
        <w:trPr>
          <w:trHeight w:val="20"/>
        </w:trPr>
        <w:tc>
          <w:tcPr>
            <w:tcW w:w="1179" w:type="pct"/>
            <w:vMerge/>
            <w:vAlign w:val="center"/>
            <w:hideMark/>
          </w:tcPr>
          <w:p w14:paraId="0606BCBC"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B833AD5" w14:textId="0E165D7A"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not present</w:t>
            </w:r>
          </w:p>
        </w:tc>
        <w:tc>
          <w:tcPr>
            <w:tcW w:w="787" w:type="pct"/>
            <w:shd w:val="clear" w:color="auto" w:fill="auto"/>
            <w:noWrap/>
            <w:vAlign w:val="bottom"/>
            <w:hideMark/>
          </w:tcPr>
          <w:p w14:paraId="0474E29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(40)</w:t>
            </w:r>
          </w:p>
        </w:tc>
        <w:tc>
          <w:tcPr>
            <w:tcW w:w="837" w:type="pct"/>
            <w:shd w:val="clear" w:color="auto" w:fill="auto"/>
            <w:noWrap/>
            <w:vAlign w:val="bottom"/>
            <w:hideMark/>
          </w:tcPr>
          <w:p w14:paraId="13263D5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(36)</w:t>
            </w:r>
          </w:p>
        </w:tc>
        <w:tc>
          <w:tcPr>
            <w:tcW w:w="787" w:type="pct"/>
            <w:shd w:val="clear" w:color="auto" w:fill="auto"/>
            <w:noWrap/>
            <w:vAlign w:val="bottom"/>
            <w:hideMark/>
          </w:tcPr>
          <w:p w14:paraId="3D0CBF3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51 (47)</w:t>
            </w:r>
          </w:p>
        </w:tc>
      </w:tr>
      <w:tr w:rsidR="00BC2881" w:rsidRPr="005A1F26" w14:paraId="2D76B3C4" w14:textId="77777777" w:rsidTr="002133D6">
        <w:trPr>
          <w:trHeight w:val="20"/>
        </w:trPr>
        <w:tc>
          <w:tcPr>
            <w:tcW w:w="1179" w:type="pct"/>
            <w:vMerge/>
            <w:vAlign w:val="center"/>
            <w:hideMark/>
          </w:tcPr>
          <w:p w14:paraId="78CF6B80"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85C0DA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0E83A45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6B44890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(7)</w:t>
            </w:r>
          </w:p>
        </w:tc>
        <w:tc>
          <w:tcPr>
            <w:tcW w:w="787" w:type="pct"/>
            <w:shd w:val="clear" w:color="auto" w:fill="auto"/>
            <w:noWrap/>
            <w:vAlign w:val="bottom"/>
            <w:hideMark/>
          </w:tcPr>
          <w:p w14:paraId="3F4AA3B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(7)</w:t>
            </w:r>
          </w:p>
        </w:tc>
      </w:tr>
      <w:tr w:rsidR="00BC2881" w:rsidRPr="005A1F26" w14:paraId="55DFC5C3" w14:textId="77777777" w:rsidTr="002133D6">
        <w:trPr>
          <w:trHeight w:val="20"/>
        </w:trPr>
        <w:tc>
          <w:tcPr>
            <w:tcW w:w="1179" w:type="pct"/>
            <w:vMerge w:val="restart"/>
            <w:shd w:val="clear" w:color="auto" w:fill="auto"/>
            <w:noWrap/>
            <w:vAlign w:val="bottom"/>
            <w:hideMark/>
          </w:tcPr>
          <w:p w14:paraId="3DDB205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duration</w:t>
            </w:r>
          </w:p>
        </w:tc>
        <w:tc>
          <w:tcPr>
            <w:tcW w:w="1410" w:type="pct"/>
            <w:shd w:val="clear" w:color="auto" w:fill="auto"/>
            <w:noWrap/>
            <w:vAlign w:val="bottom"/>
            <w:hideMark/>
          </w:tcPr>
          <w:p w14:paraId="1A74CE6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fever</w:t>
            </w:r>
          </w:p>
        </w:tc>
        <w:tc>
          <w:tcPr>
            <w:tcW w:w="787" w:type="pct"/>
            <w:shd w:val="clear" w:color="auto" w:fill="auto"/>
            <w:noWrap/>
            <w:vAlign w:val="bottom"/>
            <w:hideMark/>
          </w:tcPr>
          <w:p w14:paraId="0E1DFCC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(20)</w:t>
            </w:r>
          </w:p>
        </w:tc>
        <w:tc>
          <w:tcPr>
            <w:tcW w:w="837" w:type="pct"/>
            <w:shd w:val="clear" w:color="auto" w:fill="auto"/>
            <w:noWrap/>
            <w:vAlign w:val="bottom"/>
            <w:hideMark/>
          </w:tcPr>
          <w:p w14:paraId="2F768E0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(21)</w:t>
            </w:r>
          </w:p>
        </w:tc>
        <w:tc>
          <w:tcPr>
            <w:tcW w:w="787" w:type="pct"/>
            <w:shd w:val="clear" w:color="auto" w:fill="auto"/>
            <w:noWrap/>
            <w:vAlign w:val="bottom"/>
            <w:hideMark/>
          </w:tcPr>
          <w:p w14:paraId="7234279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41 (38)</w:t>
            </w:r>
          </w:p>
        </w:tc>
      </w:tr>
      <w:tr w:rsidR="00BC2881" w:rsidRPr="005A1F26" w14:paraId="41DC5BA5" w14:textId="77777777" w:rsidTr="002133D6">
        <w:trPr>
          <w:trHeight w:val="20"/>
        </w:trPr>
        <w:tc>
          <w:tcPr>
            <w:tcW w:w="1179" w:type="pct"/>
            <w:vMerge/>
            <w:vAlign w:val="center"/>
            <w:hideMark/>
          </w:tcPr>
          <w:p w14:paraId="04B2B810"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74BF8B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0-13 days</w:t>
            </w:r>
          </w:p>
        </w:tc>
        <w:tc>
          <w:tcPr>
            <w:tcW w:w="787" w:type="pct"/>
            <w:shd w:val="clear" w:color="auto" w:fill="auto"/>
            <w:noWrap/>
            <w:vAlign w:val="bottom"/>
            <w:hideMark/>
          </w:tcPr>
          <w:p w14:paraId="189108C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(40)</w:t>
            </w:r>
          </w:p>
        </w:tc>
        <w:tc>
          <w:tcPr>
            <w:tcW w:w="837" w:type="pct"/>
            <w:shd w:val="clear" w:color="auto" w:fill="auto"/>
            <w:noWrap/>
            <w:vAlign w:val="bottom"/>
            <w:hideMark/>
          </w:tcPr>
          <w:p w14:paraId="0F09952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(36)</w:t>
            </w:r>
          </w:p>
        </w:tc>
        <w:tc>
          <w:tcPr>
            <w:tcW w:w="787" w:type="pct"/>
            <w:shd w:val="clear" w:color="auto" w:fill="auto"/>
            <w:noWrap/>
            <w:vAlign w:val="bottom"/>
            <w:hideMark/>
          </w:tcPr>
          <w:p w14:paraId="7DABC61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46 (42)</w:t>
            </w:r>
          </w:p>
        </w:tc>
      </w:tr>
      <w:tr w:rsidR="00BC2881" w:rsidRPr="005A1F26" w14:paraId="246A719C" w14:textId="77777777" w:rsidTr="002133D6">
        <w:trPr>
          <w:trHeight w:val="20"/>
        </w:trPr>
        <w:tc>
          <w:tcPr>
            <w:tcW w:w="1179" w:type="pct"/>
            <w:vMerge/>
            <w:vAlign w:val="center"/>
            <w:hideMark/>
          </w:tcPr>
          <w:p w14:paraId="3DB48E67"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2C7C78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14-20 days</w:t>
            </w:r>
          </w:p>
        </w:tc>
        <w:tc>
          <w:tcPr>
            <w:tcW w:w="787" w:type="pct"/>
            <w:shd w:val="clear" w:color="auto" w:fill="auto"/>
            <w:noWrap/>
            <w:vAlign w:val="bottom"/>
            <w:hideMark/>
          </w:tcPr>
          <w:p w14:paraId="553D81A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33A3725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(11)</w:t>
            </w:r>
          </w:p>
        </w:tc>
        <w:tc>
          <w:tcPr>
            <w:tcW w:w="787" w:type="pct"/>
            <w:shd w:val="clear" w:color="auto" w:fill="auto"/>
            <w:noWrap/>
            <w:vAlign w:val="bottom"/>
            <w:hideMark/>
          </w:tcPr>
          <w:p w14:paraId="2066D79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(5)</w:t>
            </w:r>
          </w:p>
        </w:tc>
      </w:tr>
      <w:tr w:rsidR="00BC2881" w:rsidRPr="005A1F26" w14:paraId="3C244BF6" w14:textId="77777777" w:rsidTr="002133D6">
        <w:trPr>
          <w:trHeight w:val="20"/>
        </w:trPr>
        <w:tc>
          <w:tcPr>
            <w:tcW w:w="1179" w:type="pct"/>
            <w:vMerge/>
            <w:vAlign w:val="center"/>
            <w:hideMark/>
          </w:tcPr>
          <w:p w14:paraId="229543C4"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35584B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21-27 days</w:t>
            </w:r>
          </w:p>
        </w:tc>
        <w:tc>
          <w:tcPr>
            <w:tcW w:w="787" w:type="pct"/>
            <w:shd w:val="clear" w:color="auto" w:fill="auto"/>
            <w:noWrap/>
            <w:vAlign w:val="bottom"/>
            <w:hideMark/>
          </w:tcPr>
          <w:p w14:paraId="12D1BB3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13074F0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(4)</w:t>
            </w:r>
          </w:p>
        </w:tc>
        <w:tc>
          <w:tcPr>
            <w:tcW w:w="787" w:type="pct"/>
            <w:shd w:val="clear" w:color="auto" w:fill="auto"/>
            <w:noWrap/>
            <w:vAlign w:val="bottom"/>
            <w:hideMark/>
          </w:tcPr>
          <w:p w14:paraId="1A6F553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r>
      <w:tr w:rsidR="00BC2881" w:rsidRPr="005A1F26" w14:paraId="06B4506D" w14:textId="77777777" w:rsidTr="002133D6">
        <w:trPr>
          <w:trHeight w:val="20"/>
        </w:trPr>
        <w:tc>
          <w:tcPr>
            <w:tcW w:w="1179" w:type="pct"/>
            <w:vMerge/>
            <w:vAlign w:val="center"/>
            <w:hideMark/>
          </w:tcPr>
          <w:p w14:paraId="5782EC51"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4B0B1F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&gt;27 days</w:t>
            </w:r>
          </w:p>
        </w:tc>
        <w:tc>
          <w:tcPr>
            <w:tcW w:w="787" w:type="pct"/>
            <w:shd w:val="clear" w:color="auto" w:fill="auto"/>
            <w:noWrap/>
            <w:vAlign w:val="bottom"/>
            <w:hideMark/>
          </w:tcPr>
          <w:p w14:paraId="19A963E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(40)</w:t>
            </w:r>
          </w:p>
        </w:tc>
        <w:tc>
          <w:tcPr>
            <w:tcW w:w="837" w:type="pct"/>
            <w:shd w:val="clear" w:color="auto" w:fill="auto"/>
            <w:noWrap/>
            <w:vAlign w:val="bottom"/>
            <w:hideMark/>
          </w:tcPr>
          <w:p w14:paraId="126B17E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(21)</w:t>
            </w:r>
          </w:p>
        </w:tc>
        <w:tc>
          <w:tcPr>
            <w:tcW w:w="787" w:type="pct"/>
            <w:shd w:val="clear" w:color="auto" w:fill="auto"/>
            <w:noWrap/>
            <w:vAlign w:val="bottom"/>
            <w:hideMark/>
          </w:tcPr>
          <w:p w14:paraId="317F964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(5)</w:t>
            </w:r>
          </w:p>
        </w:tc>
      </w:tr>
      <w:tr w:rsidR="00BC2881" w:rsidRPr="005A1F26" w14:paraId="1AE61A22" w14:textId="77777777" w:rsidTr="002133D6">
        <w:trPr>
          <w:trHeight w:val="20"/>
        </w:trPr>
        <w:tc>
          <w:tcPr>
            <w:tcW w:w="1179" w:type="pct"/>
            <w:vMerge/>
            <w:vAlign w:val="center"/>
            <w:hideMark/>
          </w:tcPr>
          <w:p w14:paraId="4E7E0F08"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51390E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6AAAD67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36F195C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(7)</w:t>
            </w:r>
          </w:p>
        </w:tc>
        <w:tc>
          <w:tcPr>
            <w:tcW w:w="787" w:type="pct"/>
            <w:shd w:val="clear" w:color="auto" w:fill="auto"/>
            <w:noWrap/>
            <w:vAlign w:val="bottom"/>
            <w:hideMark/>
          </w:tcPr>
          <w:p w14:paraId="6D0CB0C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(10)</w:t>
            </w:r>
          </w:p>
        </w:tc>
      </w:tr>
      <w:tr w:rsidR="00BC2881" w:rsidRPr="005A1F26" w14:paraId="2584E559" w14:textId="77777777" w:rsidTr="002133D6">
        <w:trPr>
          <w:trHeight w:val="20"/>
        </w:trPr>
        <w:tc>
          <w:tcPr>
            <w:tcW w:w="1179" w:type="pct"/>
            <w:vMerge w:val="restart"/>
            <w:shd w:val="clear" w:color="auto" w:fill="auto"/>
            <w:noWrap/>
            <w:vAlign w:val="bottom"/>
            <w:hideMark/>
          </w:tcPr>
          <w:p w14:paraId="08855668" w14:textId="043CD3E8"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w:t>
            </w:r>
          </w:p>
        </w:tc>
        <w:tc>
          <w:tcPr>
            <w:tcW w:w="1410" w:type="pct"/>
            <w:shd w:val="clear" w:color="auto" w:fill="auto"/>
            <w:noWrap/>
            <w:vAlign w:val="bottom"/>
            <w:hideMark/>
          </w:tcPr>
          <w:p w14:paraId="7E509544" w14:textId="2E41D9AB"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present</w:t>
            </w:r>
          </w:p>
        </w:tc>
        <w:tc>
          <w:tcPr>
            <w:tcW w:w="787" w:type="pct"/>
            <w:shd w:val="clear" w:color="auto" w:fill="auto"/>
            <w:noWrap/>
            <w:vAlign w:val="bottom"/>
            <w:hideMark/>
          </w:tcPr>
          <w:p w14:paraId="747B487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(80)</w:t>
            </w:r>
          </w:p>
        </w:tc>
        <w:tc>
          <w:tcPr>
            <w:tcW w:w="837" w:type="pct"/>
            <w:shd w:val="clear" w:color="auto" w:fill="auto"/>
            <w:noWrap/>
            <w:vAlign w:val="bottom"/>
            <w:hideMark/>
          </w:tcPr>
          <w:p w14:paraId="3897D35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(54)</w:t>
            </w:r>
          </w:p>
        </w:tc>
        <w:tc>
          <w:tcPr>
            <w:tcW w:w="787" w:type="pct"/>
            <w:shd w:val="clear" w:color="auto" w:fill="auto"/>
            <w:noWrap/>
            <w:vAlign w:val="bottom"/>
            <w:hideMark/>
          </w:tcPr>
          <w:p w14:paraId="3392E5C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32 (29)</w:t>
            </w:r>
          </w:p>
        </w:tc>
      </w:tr>
      <w:tr w:rsidR="00BC2881" w:rsidRPr="005A1F26" w14:paraId="25C5A22F" w14:textId="77777777" w:rsidTr="002133D6">
        <w:trPr>
          <w:trHeight w:val="20"/>
        </w:trPr>
        <w:tc>
          <w:tcPr>
            <w:tcW w:w="1179" w:type="pct"/>
            <w:vMerge/>
            <w:vAlign w:val="center"/>
            <w:hideMark/>
          </w:tcPr>
          <w:p w14:paraId="765F3EB3"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EF56226" w14:textId="0357CD10"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not present</w:t>
            </w:r>
          </w:p>
        </w:tc>
        <w:tc>
          <w:tcPr>
            <w:tcW w:w="787" w:type="pct"/>
            <w:shd w:val="clear" w:color="auto" w:fill="auto"/>
            <w:noWrap/>
            <w:vAlign w:val="bottom"/>
            <w:hideMark/>
          </w:tcPr>
          <w:p w14:paraId="66C30ED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(20)</w:t>
            </w:r>
          </w:p>
        </w:tc>
        <w:tc>
          <w:tcPr>
            <w:tcW w:w="837" w:type="pct"/>
            <w:shd w:val="clear" w:color="auto" w:fill="auto"/>
            <w:noWrap/>
            <w:vAlign w:val="bottom"/>
            <w:hideMark/>
          </w:tcPr>
          <w:p w14:paraId="641E23E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(39)</w:t>
            </w:r>
          </w:p>
        </w:tc>
        <w:tc>
          <w:tcPr>
            <w:tcW w:w="787" w:type="pct"/>
            <w:shd w:val="clear" w:color="auto" w:fill="auto"/>
            <w:noWrap/>
            <w:vAlign w:val="bottom"/>
            <w:hideMark/>
          </w:tcPr>
          <w:p w14:paraId="73552DA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66 (61)</w:t>
            </w:r>
          </w:p>
        </w:tc>
      </w:tr>
      <w:tr w:rsidR="00BC2881" w:rsidRPr="005A1F26" w14:paraId="3B95DDB8" w14:textId="77777777" w:rsidTr="002133D6">
        <w:trPr>
          <w:trHeight w:val="20"/>
        </w:trPr>
        <w:tc>
          <w:tcPr>
            <w:tcW w:w="1179" w:type="pct"/>
            <w:vMerge/>
            <w:vAlign w:val="center"/>
            <w:hideMark/>
          </w:tcPr>
          <w:p w14:paraId="29EBAD3B"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161873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258C966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1D72D65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(7)</w:t>
            </w:r>
          </w:p>
        </w:tc>
        <w:tc>
          <w:tcPr>
            <w:tcW w:w="787" w:type="pct"/>
            <w:shd w:val="clear" w:color="auto" w:fill="auto"/>
            <w:noWrap/>
            <w:vAlign w:val="bottom"/>
            <w:hideMark/>
          </w:tcPr>
          <w:p w14:paraId="5994C6A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(10)</w:t>
            </w:r>
          </w:p>
        </w:tc>
      </w:tr>
      <w:tr w:rsidR="00BC2881" w:rsidRPr="005A1F26" w14:paraId="3041F20A" w14:textId="77777777" w:rsidTr="002133D6">
        <w:trPr>
          <w:trHeight w:val="20"/>
        </w:trPr>
        <w:tc>
          <w:tcPr>
            <w:tcW w:w="1179" w:type="pct"/>
            <w:vMerge w:val="restart"/>
            <w:shd w:val="clear" w:color="auto" w:fill="auto"/>
            <w:noWrap/>
            <w:vAlign w:val="bottom"/>
            <w:hideMark/>
          </w:tcPr>
          <w:p w14:paraId="7F67A8A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1410" w:type="pct"/>
            <w:shd w:val="clear" w:color="auto" w:fill="auto"/>
            <w:noWrap/>
            <w:vAlign w:val="bottom"/>
            <w:hideMark/>
          </w:tcPr>
          <w:p w14:paraId="46BDA2C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787" w:type="pct"/>
            <w:shd w:val="clear" w:color="auto" w:fill="auto"/>
            <w:noWrap/>
            <w:vAlign w:val="bottom"/>
            <w:hideMark/>
          </w:tcPr>
          <w:p w14:paraId="74196D4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(80)</w:t>
            </w:r>
          </w:p>
        </w:tc>
        <w:tc>
          <w:tcPr>
            <w:tcW w:w="837" w:type="pct"/>
            <w:shd w:val="clear" w:color="auto" w:fill="auto"/>
            <w:noWrap/>
            <w:vAlign w:val="bottom"/>
            <w:hideMark/>
          </w:tcPr>
          <w:p w14:paraId="0E82FCB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(25)</w:t>
            </w:r>
          </w:p>
        </w:tc>
        <w:tc>
          <w:tcPr>
            <w:tcW w:w="787" w:type="pct"/>
            <w:shd w:val="clear" w:color="auto" w:fill="auto"/>
            <w:noWrap/>
            <w:vAlign w:val="bottom"/>
            <w:hideMark/>
          </w:tcPr>
          <w:p w14:paraId="5226A98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45 (41)</w:t>
            </w:r>
          </w:p>
        </w:tc>
      </w:tr>
      <w:tr w:rsidR="00BC2881" w:rsidRPr="005A1F26" w14:paraId="25CDB749" w14:textId="77777777" w:rsidTr="002133D6">
        <w:trPr>
          <w:trHeight w:val="20"/>
        </w:trPr>
        <w:tc>
          <w:tcPr>
            <w:tcW w:w="1179" w:type="pct"/>
            <w:vMerge/>
            <w:vAlign w:val="center"/>
            <w:hideMark/>
          </w:tcPr>
          <w:p w14:paraId="6CEF2F3D"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EF42D8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lethargy</w:t>
            </w:r>
          </w:p>
        </w:tc>
        <w:tc>
          <w:tcPr>
            <w:tcW w:w="787" w:type="pct"/>
            <w:shd w:val="clear" w:color="auto" w:fill="auto"/>
            <w:noWrap/>
            <w:vAlign w:val="bottom"/>
            <w:hideMark/>
          </w:tcPr>
          <w:p w14:paraId="68842D6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(20)</w:t>
            </w:r>
          </w:p>
        </w:tc>
        <w:tc>
          <w:tcPr>
            <w:tcW w:w="837" w:type="pct"/>
            <w:shd w:val="clear" w:color="auto" w:fill="auto"/>
            <w:noWrap/>
            <w:vAlign w:val="bottom"/>
            <w:hideMark/>
          </w:tcPr>
          <w:p w14:paraId="31CE7E3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 (75)</w:t>
            </w:r>
          </w:p>
        </w:tc>
        <w:tc>
          <w:tcPr>
            <w:tcW w:w="787" w:type="pct"/>
            <w:shd w:val="clear" w:color="auto" w:fill="auto"/>
            <w:noWrap/>
            <w:vAlign w:val="bottom"/>
            <w:hideMark/>
          </w:tcPr>
          <w:p w14:paraId="59CCEDD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64 (59)</w:t>
            </w:r>
          </w:p>
        </w:tc>
      </w:tr>
      <w:tr w:rsidR="00BC2881" w:rsidRPr="005A1F26" w14:paraId="3A4CBB2D" w14:textId="77777777" w:rsidTr="002133D6">
        <w:trPr>
          <w:trHeight w:val="20"/>
        </w:trPr>
        <w:tc>
          <w:tcPr>
            <w:tcW w:w="1179" w:type="pct"/>
            <w:vMerge/>
            <w:vAlign w:val="center"/>
            <w:hideMark/>
          </w:tcPr>
          <w:p w14:paraId="5FFD455B"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125AAC1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3B88EE1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0F23766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5E81F2C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38DDEDA6" w14:textId="77777777" w:rsidTr="002133D6">
        <w:trPr>
          <w:trHeight w:val="20"/>
        </w:trPr>
        <w:tc>
          <w:tcPr>
            <w:tcW w:w="1179" w:type="pct"/>
            <w:vMerge w:val="restart"/>
            <w:shd w:val="clear" w:color="auto" w:fill="auto"/>
            <w:noWrap/>
            <w:vAlign w:val="bottom"/>
            <w:hideMark/>
          </w:tcPr>
          <w:p w14:paraId="2CB58E3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1410" w:type="pct"/>
            <w:shd w:val="clear" w:color="auto" w:fill="auto"/>
            <w:noWrap/>
            <w:vAlign w:val="bottom"/>
            <w:hideMark/>
          </w:tcPr>
          <w:p w14:paraId="4C1E41F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787" w:type="pct"/>
            <w:shd w:val="clear" w:color="auto" w:fill="auto"/>
            <w:noWrap/>
            <w:vAlign w:val="bottom"/>
            <w:hideMark/>
          </w:tcPr>
          <w:p w14:paraId="3FD5034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(100)</w:t>
            </w:r>
          </w:p>
        </w:tc>
        <w:tc>
          <w:tcPr>
            <w:tcW w:w="837" w:type="pct"/>
            <w:shd w:val="clear" w:color="auto" w:fill="auto"/>
            <w:noWrap/>
            <w:vAlign w:val="bottom"/>
            <w:hideMark/>
          </w:tcPr>
          <w:p w14:paraId="69EBD29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 (75)</w:t>
            </w:r>
          </w:p>
        </w:tc>
        <w:tc>
          <w:tcPr>
            <w:tcW w:w="787" w:type="pct"/>
            <w:shd w:val="clear" w:color="auto" w:fill="auto"/>
            <w:noWrap/>
            <w:vAlign w:val="bottom"/>
            <w:hideMark/>
          </w:tcPr>
          <w:p w14:paraId="16FB119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66 (61)</w:t>
            </w:r>
          </w:p>
        </w:tc>
      </w:tr>
      <w:tr w:rsidR="00BC2881" w:rsidRPr="005A1F26" w14:paraId="4F08491C" w14:textId="77777777" w:rsidTr="002133D6">
        <w:trPr>
          <w:trHeight w:val="20"/>
        </w:trPr>
        <w:tc>
          <w:tcPr>
            <w:tcW w:w="1179" w:type="pct"/>
            <w:vMerge/>
            <w:vAlign w:val="center"/>
            <w:hideMark/>
          </w:tcPr>
          <w:p w14:paraId="34F2CA74"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614D931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weight loss</w:t>
            </w:r>
          </w:p>
        </w:tc>
        <w:tc>
          <w:tcPr>
            <w:tcW w:w="787" w:type="pct"/>
            <w:shd w:val="clear" w:color="auto" w:fill="auto"/>
            <w:noWrap/>
            <w:vAlign w:val="bottom"/>
            <w:hideMark/>
          </w:tcPr>
          <w:p w14:paraId="7811AA9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58CAEBC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(25)</w:t>
            </w:r>
          </w:p>
        </w:tc>
        <w:tc>
          <w:tcPr>
            <w:tcW w:w="787" w:type="pct"/>
            <w:shd w:val="clear" w:color="auto" w:fill="auto"/>
            <w:noWrap/>
            <w:vAlign w:val="bottom"/>
            <w:hideMark/>
          </w:tcPr>
          <w:p w14:paraId="7BC4FC1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43 (39)</w:t>
            </w:r>
          </w:p>
        </w:tc>
      </w:tr>
      <w:tr w:rsidR="00BC2881" w:rsidRPr="005A1F26" w14:paraId="092D73B6" w14:textId="77777777" w:rsidTr="002133D6">
        <w:trPr>
          <w:trHeight w:val="20"/>
        </w:trPr>
        <w:tc>
          <w:tcPr>
            <w:tcW w:w="1179" w:type="pct"/>
            <w:vMerge/>
            <w:vAlign w:val="center"/>
            <w:hideMark/>
          </w:tcPr>
          <w:p w14:paraId="0BE9A518"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1D6F4F1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523A79E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28645F0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2D9D5E0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21405CB4" w14:textId="77777777" w:rsidTr="002133D6">
        <w:trPr>
          <w:trHeight w:val="20"/>
        </w:trPr>
        <w:tc>
          <w:tcPr>
            <w:tcW w:w="1179" w:type="pct"/>
            <w:vMerge w:val="restart"/>
            <w:shd w:val="clear" w:color="auto" w:fill="auto"/>
            <w:noWrap/>
            <w:vAlign w:val="bottom"/>
            <w:hideMark/>
          </w:tcPr>
          <w:p w14:paraId="2FBCCAEF" w14:textId="10681F1B" w:rsidR="00BC2881"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BC2881" w:rsidRPr="005A1F26">
              <w:rPr>
                <w:rFonts w:eastAsia="Times New Roman" w:cs="Times New Roman"/>
                <w:color w:val="000000"/>
                <w:sz w:val="15"/>
                <w:szCs w:val="15"/>
              </w:rPr>
              <w:t xml:space="preserve"> exposure</w:t>
            </w:r>
          </w:p>
        </w:tc>
        <w:tc>
          <w:tcPr>
            <w:tcW w:w="1410" w:type="pct"/>
            <w:shd w:val="clear" w:color="auto" w:fill="auto"/>
            <w:noWrap/>
            <w:vAlign w:val="bottom"/>
            <w:hideMark/>
          </w:tcPr>
          <w:p w14:paraId="78C2070A" w14:textId="5018E5F2" w:rsidR="00BC2881"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BC2881" w:rsidRPr="005A1F26">
              <w:rPr>
                <w:rFonts w:eastAsia="Times New Roman" w:cs="Times New Roman"/>
                <w:color w:val="000000"/>
                <w:sz w:val="15"/>
                <w:szCs w:val="15"/>
              </w:rPr>
              <w:t xml:space="preserve"> exposure in previous 12 months</w:t>
            </w:r>
          </w:p>
        </w:tc>
        <w:tc>
          <w:tcPr>
            <w:tcW w:w="787" w:type="pct"/>
            <w:shd w:val="clear" w:color="auto" w:fill="auto"/>
            <w:noWrap/>
            <w:vAlign w:val="bottom"/>
            <w:hideMark/>
          </w:tcPr>
          <w:p w14:paraId="4695112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(40)</w:t>
            </w:r>
          </w:p>
        </w:tc>
        <w:tc>
          <w:tcPr>
            <w:tcW w:w="837" w:type="pct"/>
            <w:shd w:val="clear" w:color="auto" w:fill="auto"/>
            <w:noWrap/>
            <w:vAlign w:val="bottom"/>
            <w:hideMark/>
          </w:tcPr>
          <w:p w14:paraId="5FBEFAA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(32)</w:t>
            </w:r>
          </w:p>
        </w:tc>
        <w:tc>
          <w:tcPr>
            <w:tcW w:w="787" w:type="pct"/>
            <w:shd w:val="clear" w:color="auto" w:fill="auto"/>
            <w:noWrap/>
            <w:vAlign w:val="bottom"/>
            <w:hideMark/>
          </w:tcPr>
          <w:p w14:paraId="3CA1AB9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 (19)</w:t>
            </w:r>
          </w:p>
        </w:tc>
      </w:tr>
      <w:tr w:rsidR="00BC2881" w:rsidRPr="005A1F26" w14:paraId="3D848CD9" w14:textId="77777777" w:rsidTr="002133D6">
        <w:trPr>
          <w:trHeight w:val="20"/>
        </w:trPr>
        <w:tc>
          <w:tcPr>
            <w:tcW w:w="1179" w:type="pct"/>
            <w:vMerge/>
            <w:vAlign w:val="center"/>
            <w:hideMark/>
          </w:tcPr>
          <w:p w14:paraId="3D313C9C"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4EEF0A2" w14:textId="68DD31E6"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7E6CAF">
              <w:rPr>
                <w:rFonts w:eastAsia="Times New Roman" w:cs="Times New Roman"/>
                <w:color w:val="000000"/>
                <w:sz w:val="15"/>
                <w:szCs w:val="15"/>
              </w:rPr>
              <w:t>documented TB</w:t>
            </w:r>
            <w:r w:rsidRPr="005A1F26">
              <w:rPr>
                <w:rFonts w:eastAsia="Times New Roman" w:cs="Times New Roman"/>
                <w:color w:val="000000"/>
                <w:sz w:val="15"/>
                <w:szCs w:val="15"/>
              </w:rPr>
              <w:t xml:space="preserve"> exposure in previous 12 months</w:t>
            </w:r>
          </w:p>
        </w:tc>
        <w:tc>
          <w:tcPr>
            <w:tcW w:w="787" w:type="pct"/>
            <w:shd w:val="clear" w:color="auto" w:fill="auto"/>
            <w:noWrap/>
            <w:vAlign w:val="bottom"/>
            <w:hideMark/>
          </w:tcPr>
          <w:p w14:paraId="7D92470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(60)</w:t>
            </w:r>
          </w:p>
        </w:tc>
        <w:tc>
          <w:tcPr>
            <w:tcW w:w="837" w:type="pct"/>
            <w:shd w:val="clear" w:color="auto" w:fill="auto"/>
            <w:noWrap/>
            <w:vAlign w:val="bottom"/>
            <w:hideMark/>
          </w:tcPr>
          <w:p w14:paraId="6FBB98A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19 (68)</w:t>
            </w:r>
          </w:p>
        </w:tc>
        <w:tc>
          <w:tcPr>
            <w:tcW w:w="787" w:type="pct"/>
            <w:shd w:val="clear" w:color="auto" w:fill="auto"/>
            <w:noWrap/>
            <w:vAlign w:val="bottom"/>
            <w:hideMark/>
          </w:tcPr>
          <w:p w14:paraId="0ADC390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88 (81)</w:t>
            </w:r>
          </w:p>
        </w:tc>
      </w:tr>
      <w:tr w:rsidR="00BC2881" w:rsidRPr="005A1F26" w14:paraId="783636D9" w14:textId="77777777" w:rsidTr="002133D6">
        <w:trPr>
          <w:trHeight w:val="20"/>
        </w:trPr>
        <w:tc>
          <w:tcPr>
            <w:tcW w:w="1179" w:type="pct"/>
            <w:vMerge/>
            <w:vAlign w:val="center"/>
            <w:hideMark/>
          </w:tcPr>
          <w:p w14:paraId="211C295D"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06BA80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4D1A0D2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7B78621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545912E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0EB7B498" w14:textId="77777777" w:rsidTr="002133D6">
        <w:trPr>
          <w:trHeight w:val="20"/>
        </w:trPr>
        <w:tc>
          <w:tcPr>
            <w:tcW w:w="1179" w:type="pct"/>
            <w:vMerge w:val="restart"/>
            <w:shd w:val="clear" w:color="auto" w:fill="auto"/>
            <w:noWrap/>
            <w:vAlign w:val="bottom"/>
            <w:hideMark/>
          </w:tcPr>
          <w:p w14:paraId="52E31F5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1410" w:type="pct"/>
            <w:shd w:val="clear" w:color="auto" w:fill="auto"/>
            <w:noWrap/>
            <w:vAlign w:val="bottom"/>
            <w:hideMark/>
          </w:tcPr>
          <w:p w14:paraId="6E37086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787" w:type="pct"/>
            <w:shd w:val="clear" w:color="auto" w:fill="auto"/>
            <w:noWrap/>
            <w:vAlign w:val="bottom"/>
            <w:hideMark/>
          </w:tcPr>
          <w:p w14:paraId="504B2F0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(20)</w:t>
            </w:r>
          </w:p>
        </w:tc>
        <w:tc>
          <w:tcPr>
            <w:tcW w:w="837" w:type="pct"/>
            <w:shd w:val="clear" w:color="auto" w:fill="auto"/>
            <w:noWrap/>
            <w:vAlign w:val="bottom"/>
            <w:hideMark/>
          </w:tcPr>
          <w:p w14:paraId="6F586CC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(32)</w:t>
            </w:r>
          </w:p>
        </w:tc>
        <w:tc>
          <w:tcPr>
            <w:tcW w:w="787" w:type="pct"/>
            <w:shd w:val="clear" w:color="auto" w:fill="auto"/>
            <w:noWrap/>
            <w:vAlign w:val="bottom"/>
            <w:hideMark/>
          </w:tcPr>
          <w:p w14:paraId="2E51AF1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33 (30)</w:t>
            </w:r>
          </w:p>
        </w:tc>
      </w:tr>
      <w:tr w:rsidR="00BC2881" w:rsidRPr="005A1F26" w14:paraId="44DE0BE5" w14:textId="77777777" w:rsidTr="002133D6">
        <w:trPr>
          <w:trHeight w:val="20"/>
        </w:trPr>
        <w:tc>
          <w:tcPr>
            <w:tcW w:w="1179" w:type="pct"/>
            <w:vMerge/>
            <w:vAlign w:val="center"/>
            <w:hideMark/>
          </w:tcPr>
          <w:p w14:paraId="3897E284"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5D9BDB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night sweats</w:t>
            </w:r>
          </w:p>
        </w:tc>
        <w:tc>
          <w:tcPr>
            <w:tcW w:w="787" w:type="pct"/>
            <w:shd w:val="clear" w:color="auto" w:fill="auto"/>
            <w:noWrap/>
            <w:vAlign w:val="bottom"/>
            <w:hideMark/>
          </w:tcPr>
          <w:p w14:paraId="7D50E90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(80)</w:t>
            </w:r>
          </w:p>
        </w:tc>
        <w:tc>
          <w:tcPr>
            <w:tcW w:w="837" w:type="pct"/>
            <w:shd w:val="clear" w:color="auto" w:fill="auto"/>
            <w:noWrap/>
            <w:vAlign w:val="bottom"/>
            <w:hideMark/>
          </w:tcPr>
          <w:p w14:paraId="24099F6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19 (68)</w:t>
            </w:r>
          </w:p>
        </w:tc>
        <w:tc>
          <w:tcPr>
            <w:tcW w:w="787" w:type="pct"/>
            <w:shd w:val="clear" w:color="auto" w:fill="auto"/>
            <w:noWrap/>
            <w:vAlign w:val="bottom"/>
            <w:hideMark/>
          </w:tcPr>
          <w:p w14:paraId="2035A3E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76 (70)</w:t>
            </w:r>
          </w:p>
        </w:tc>
      </w:tr>
      <w:tr w:rsidR="00BC2881" w:rsidRPr="005A1F26" w14:paraId="0401B92F" w14:textId="77777777" w:rsidTr="002133D6">
        <w:trPr>
          <w:trHeight w:val="20"/>
        </w:trPr>
        <w:tc>
          <w:tcPr>
            <w:tcW w:w="1179" w:type="pct"/>
            <w:vMerge/>
            <w:vAlign w:val="center"/>
            <w:hideMark/>
          </w:tcPr>
          <w:p w14:paraId="157B1966"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E8A234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0478A16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22D5C0B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7D50134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6D31FA12" w14:textId="77777777" w:rsidTr="002133D6">
        <w:trPr>
          <w:trHeight w:val="20"/>
        </w:trPr>
        <w:tc>
          <w:tcPr>
            <w:tcW w:w="1179" w:type="pct"/>
            <w:vMerge w:val="restart"/>
            <w:shd w:val="clear" w:color="auto" w:fill="auto"/>
            <w:noWrap/>
            <w:vAlign w:val="bottom"/>
            <w:hideMark/>
          </w:tcPr>
          <w:p w14:paraId="512A00BD" w14:textId="08045E03" w:rsidR="00BC2881" w:rsidRPr="005A1F26" w:rsidRDefault="00E67D21" w:rsidP="005A1F26">
            <w:pPr>
              <w:spacing w:line="240" w:lineRule="auto"/>
              <w:rPr>
                <w:rFonts w:eastAsia="Times New Roman" w:cs="Times New Roman"/>
                <w:color w:val="000000"/>
                <w:sz w:val="15"/>
                <w:szCs w:val="15"/>
              </w:rPr>
            </w:pPr>
            <w:proofErr w:type="spellStart"/>
            <w:r>
              <w:rPr>
                <w:rFonts w:eastAsia="Times New Roman" w:cs="Times New Roman"/>
                <w:color w:val="000000"/>
                <w:sz w:val="15"/>
                <w:szCs w:val="15"/>
              </w:rPr>
              <w:t>Haemoptysis</w:t>
            </w:r>
            <w:proofErr w:type="spellEnd"/>
          </w:p>
        </w:tc>
        <w:tc>
          <w:tcPr>
            <w:tcW w:w="1410" w:type="pct"/>
            <w:shd w:val="clear" w:color="auto" w:fill="auto"/>
            <w:noWrap/>
            <w:vAlign w:val="bottom"/>
            <w:hideMark/>
          </w:tcPr>
          <w:p w14:paraId="536B2322" w14:textId="09BA4458" w:rsidR="00BC2881" w:rsidRPr="005A1F26" w:rsidRDefault="00E67D21" w:rsidP="005A1F26">
            <w:pPr>
              <w:spacing w:line="240" w:lineRule="auto"/>
              <w:rPr>
                <w:rFonts w:eastAsia="Times New Roman" w:cs="Times New Roman"/>
                <w:color w:val="000000"/>
                <w:sz w:val="15"/>
                <w:szCs w:val="15"/>
              </w:rPr>
            </w:pPr>
            <w:proofErr w:type="spellStart"/>
            <w:r>
              <w:rPr>
                <w:rFonts w:eastAsia="Times New Roman" w:cs="Times New Roman"/>
                <w:color w:val="000000"/>
                <w:sz w:val="15"/>
                <w:szCs w:val="15"/>
              </w:rPr>
              <w:t>Haemoptysis</w:t>
            </w:r>
            <w:proofErr w:type="spellEnd"/>
          </w:p>
        </w:tc>
        <w:tc>
          <w:tcPr>
            <w:tcW w:w="787" w:type="pct"/>
            <w:shd w:val="clear" w:color="auto" w:fill="auto"/>
            <w:noWrap/>
            <w:vAlign w:val="bottom"/>
            <w:hideMark/>
          </w:tcPr>
          <w:p w14:paraId="502FAC5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4FF3490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4345F0C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1D646CF1" w14:textId="77777777" w:rsidTr="002133D6">
        <w:trPr>
          <w:trHeight w:val="20"/>
        </w:trPr>
        <w:tc>
          <w:tcPr>
            <w:tcW w:w="1179" w:type="pct"/>
            <w:vMerge/>
            <w:vAlign w:val="center"/>
            <w:hideMark/>
          </w:tcPr>
          <w:p w14:paraId="31537C33"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6AD08D83" w14:textId="7729A33F"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proofErr w:type="spellStart"/>
            <w:r w:rsidR="002133D6">
              <w:rPr>
                <w:rFonts w:eastAsia="Times New Roman" w:cs="Times New Roman"/>
                <w:color w:val="000000"/>
                <w:sz w:val="15"/>
                <w:szCs w:val="15"/>
              </w:rPr>
              <w:t>h</w:t>
            </w:r>
            <w:r w:rsidR="00E67D21">
              <w:rPr>
                <w:rFonts w:eastAsia="Times New Roman" w:cs="Times New Roman"/>
                <w:color w:val="000000"/>
                <w:sz w:val="15"/>
                <w:szCs w:val="15"/>
              </w:rPr>
              <w:t>aemoptysis</w:t>
            </w:r>
            <w:proofErr w:type="spellEnd"/>
          </w:p>
        </w:tc>
        <w:tc>
          <w:tcPr>
            <w:tcW w:w="787" w:type="pct"/>
            <w:shd w:val="clear" w:color="auto" w:fill="auto"/>
            <w:noWrap/>
            <w:vAlign w:val="bottom"/>
            <w:hideMark/>
          </w:tcPr>
          <w:p w14:paraId="5DD1C46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5367F61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565887F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67BFDFA6" w14:textId="77777777" w:rsidTr="002133D6">
        <w:trPr>
          <w:trHeight w:val="20"/>
        </w:trPr>
        <w:tc>
          <w:tcPr>
            <w:tcW w:w="1179" w:type="pct"/>
            <w:vMerge/>
            <w:vAlign w:val="center"/>
            <w:hideMark/>
          </w:tcPr>
          <w:p w14:paraId="30B4101A"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06DA71E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0550E7E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(100)</w:t>
            </w:r>
          </w:p>
        </w:tc>
        <w:tc>
          <w:tcPr>
            <w:tcW w:w="837" w:type="pct"/>
            <w:shd w:val="clear" w:color="auto" w:fill="auto"/>
            <w:noWrap/>
            <w:vAlign w:val="bottom"/>
            <w:hideMark/>
          </w:tcPr>
          <w:p w14:paraId="0BDCCD0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28 (100)</w:t>
            </w:r>
          </w:p>
        </w:tc>
        <w:tc>
          <w:tcPr>
            <w:tcW w:w="787" w:type="pct"/>
            <w:shd w:val="clear" w:color="auto" w:fill="auto"/>
            <w:noWrap/>
            <w:vAlign w:val="bottom"/>
            <w:hideMark/>
          </w:tcPr>
          <w:p w14:paraId="30B3408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109 (100)</w:t>
            </w:r>
          </w:p>
        </w:tc>
      </w:tr>
      <w:tr w:rsidR="00BC2881" w:rsidRPr="005A1F26" w14:paraId="5E021085" w14:textId="77777777" w:rsidTr="002133D6">
        <w:trPr>
          <w:trHeight w:val="20"/>
        </w:trPr>
        <w:tc>
          <w:tcPr>
            <w:tcW w:w="1179" w:type="pct"/>
            <w:vMerge w:val="restart"/>
            <w:shd w:val="clear" w:color="auto" w:fill="auto"/>
            <w:noWrap/>
            <w:vAlign w:val="bottom"/>
            <w:hideMark/>
          </w:tcPr>
          <w:p w14:paraId="46F3C443" w14:textId="2966EF5D"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 (</w:t>
            </w:r>
            <w:r w:rsidR="005843AC" w:rsidRPr="005A1F26">
              <w:rPr>
                <w:rFonts w:eastAsia="Times New Roman" w:cs="Times New Roman"/>
                <w:color w:val="000000"/>
                <w:sz w:val="15"/>
                <w:szCs w:val="15"/>
              </w:rPr>
              <w:t xml:space="preserve"> ≥</w:t>
            </w:r>
            <w:r w:rsidR="00E67D21">
              <w:rPr>
                <w:rFonts w:eastAsia="Times New Roman" w:cs="Times New Roman"/>
                <w:color w:val="000000"/>
                <w:sz w:val="15"/>
                <w:szCs w:val="15"/>
              </w:rPr>
              <w:t>38 degrees Celsius</w:t>
            </w:r>
            <w:r w:rsidRPr="005A1F26">
              <w:rPr>
                <w:rFonts w:eastAsia="Times New Roman" w:cs="Times New Roman"/>
                <w:color w:val="000000"/>
                <w:sz w:val="15"/>
                <w:szCs w:val="15"/>
              </w:rPr>
              <w:t>)</w:t>
            </w:r>
          </w:p>
        </w:tc>
        <w:tc>
          <w:tcPr>
            <w:tcW w:w="1410" w:type="pct"/>
            <w:shd w:val="clear" w:color="auto" w:fill="auto"/>
            <w:noWrap/>
            <w:vAlign w:val="bottom"/>
            <w:hideMark/>
          </w:tcPr>
          <w:p w14:paraId="10BD19D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w:t>
            </w:r>
          </w:p>
        </w:tc>
        <w:tc>
          <w:tcPr>
            <w:tcW w:w="787" w:type="pct"/>
            <w:shd w:val="clear" w:color="auto" w:fill="auto"/>
            <w:noWrap/>
            <w:vAlign w:val="bottom"/>
            <w:hideMark/>
          </w:tcPr>
          <w:p w14:paraId="4194AB8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7F85989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(18)</w:t>
            </w:r>
          </w:p>
        </w:tc>
        <w:tc>
          <w:tcPr>
            <w:tcW w:w="787" w:type="pct"/>
            <w:shd w:val="clear" w:color="auto" w:fill="auto"/>
            <w:noWrap/>
            <w:vAlign w:val="bottom"/>
            <w:hideMark/>
          </w:tcPr>
          <w:p w14:paraId="433B88F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(15)</w:t>
            </w:r>
          </w:p>
        </w:tc>
      </w:tr>
      <w:tr w:rsidR="00BC2881" w:rsidRPr="005A1F26" w14:paraId="4A091D27" w14:textId="77777777" w:rsidTr="002133D6">
        <w:trPr>
          <w:trHeight w:val="20"/>
        </w:trPr>
        <w:tc>
          <w:tcPr>
            <w:tcW w:w="1179" w:type="pct"/>
            <w:vMerge/>
            <w:vAlign w:val="center"/>
            <w:hideMark/>
          </w:tcPr>
          <w:p w14:paraId="10409F47"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1A2B1BE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objective fever</w:t>
            </w:r>
          </w:p>
        </w:tc>
        <w:tc>
          <w:tcPr>
            <w:tcW w:w="787" w:type="pct"/>
            <w:shd w:val="clear" w:color="auto" w:fill="auto"/>
            <w:noWrap/>
            <w:vAlign w:val="bottom"/>
            <w:hideMark/>
          </w:tcPr>
          <w:p w14:paraId="02DAD7E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(100)</w:t>
            </w:r>
          </w:p>
        </w:tc>
        <w:tc>
          <w:tcPr>
            <w:tcW w:w="837" w:type="pct"/>
            <w:shd w:val="clear" w:color="auto" w:fill="auto"/>
            <w:noWrap/>
            <w:vAlign w:val="bottom"/>
            <w:hideMark/>
          </w:tcPr>
          <w:p w14:paraId="209937A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19 (68)</w:t>
            </w:r>
          </w:p>
        </w:tc>
        <w:tc>
          <w:tcPr>
            <w:tcW w:w="787" w:type="pct"/>
            <w:shd w:val="clear" w:color="auto" w:fill="auto"/>
            <w:noWrap/>
            <w:vAlign w:val="bottom"/>
            <w:hideMark/>
          </w:tcPr>
          <w:p w14:paraId="30F88B6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82 (75)</w:t>
            </w:r>
          </w:p>
        </w:tc>
      </w:tr>
      <w:tr w:rsidR="00BC2881" w:rsidRPr="005A1F26" w14:paraId="6684A5B0" w14:textId="77777777" w:rsidTr="002133D6">
        <w:trPr>
          <w:trHeight w:val="20"/>
        </w:trPr>
        <w:tc>
          <w:tcPr>
            <w:tcW w:w="1179" w:type="pct"/>
            <w:vMerge/>
            <w:vAlign w:val="center"/>
            <w:hideMark/>
          </w:tcPr>
          <w:p w14:paraId="5AB02B1F"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37328D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63F1AA9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492B87A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(14)</w:t>
            </w:r>
          </w:p>
        </w:tc>
        <w:tc>
          <w:tcPr>
            <w:tcW w:w="787" w:type="pct"/>
            <w:shd w:val="clear" w:color="auto" w:fill="auto"/>
            <w:noWrap/>
            <w:vAlign w:val="bottom"/>
            <w:hideMark/>
          </w:tcPr>
          <w:p w14:paraId="25FFEF1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(10)</w:t>
            </w:r>
          </w:p>
        </w:tc>
      </w:tr>
      <w:tr w:rsidR="00BC2881" w:rsidRPr="005A1F26" w14:paraId="178C0962" w14:textId="77777777" w:rsidTr="002133D6">
        <w:trPr>
          <w:trHeight w:val="20"/>
        </w:trPr>
        <w:tc>
          <w:tcPr>
            <w:tcW w:w="1179" w:type="pct"/>
            <w:vMerge w:val="restart"/>
            <w:shd w:val="clear" w:color="auto" w:fill="auto"/>
            <w:noWrap/>
            <w:vAlign w:val="bottom"/>
            <w:hideMark/>
          </w:tcPr>
          <w:p w14:paraId="09D54AB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1410" w:type="pct"/>
            <w:shd w:val="clear" w:color="auto" w:fill="auto"/>
            <w:noWrap/>
            <w:vAlign w:val="bottom"/>
            <w:hideMark/>
          </w:tcPr>
          <w:p w14:paraId="569F6ED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787" w:type="pct"/>
            <w:shd w:val="clear" w:color="auto" w:fill="auto"/>
            <w:noWrap/>
            <w:vAlign w:val="bottom"/>
            <w:hideMark/>
          </w:tcPr>
          <w:p w14:paraId="3D6D438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23C4FFD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5798AF5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027A887F" w14:textId="77777777" w:rsidTr="002133D6">
        <w:trPr>
          <w:trHeight w:val="20"/>
        </w:trPr>
        <w:tc>
          <w:tcPr>
            <w:tcW w:w="1179" w:type="pct"/>
            <w:vMerge/>
            <w:vAlign w:val="center"/>
            <w:hideMark/>
          </w:tcPr>
          <w:p w14:paraId="7250A77A"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1B35D9F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tachycardia</w:t>
            </w:r>
          </w:p>
        </w:tc>
        <w:tc>
          <w:tcPr>
            <w:tcW w:w="787" w:type="pct"/>
            <w:shd w:val="clear" w:color="auto" w:fill="auto"/>
            <w:noWrap/>
            <w:vAlign w:val="bottom"/>
            <w:hideMark/>
          </w:tcPr>
          <w:p w14:paraId="7BF7F99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(60)</w:t>
            </w:r>
          </w:p>
        </w:tc>
        <w:tc>
          <w:tcPr>
            <w:tcW w:w="837" w:type="pct"/>
            <w:shd w:val="clear" w:color="auto" w:fill="auto"/>
            <w:noWrap/>
            <w:vAlign w:val="bottom"/>
            <w:hideMark/>
          </w:tcPr>
          <w:p w14:paraId="732F621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 (86)</w:t>
            </w:r>
          </w:p>
        </w:tc>
        <w:tc>
          <w:tcPr>
            <w:tcW w:w="787" w:type="pct"/>
            <w:shd w:val="clear" w:color="auto" w:fill="auto"/>
            <w:noWrap/>
            <w:vAlign w:val="bottom"/>
            <w:hideMark/>
          </w:tcPr>
          <w:p w14:paraId="7BD3AC0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7BEFD3AD" w14:textId="77777777" w:rsidTr="002133D6">
        <w:trPr>
          <w:trHeight w:val="20"/>
        </w:trPr>
        <w:tc>
          <w:tcPr>
            <w:tcW w:w="1179" w:type="pct"/>
            <w:vMerge/>
            <w:vAlign w:val="center"/>
            <w:hideMark/>
          </w:tcPr>
          <w:p w14:paraId="31D3136E"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099D2BA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6DA02AC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(40)</w:t>
            </w:r>
          </w:p>
        </w:tc>
        <w:tc>
          <w:tcPr>
            <w:tcW w:w="837" w:type="pct"/>
            <w:shd w:val="clear" w:color="auto" w:fill="auto"/>
            <w:noWrap/>
            <w:vAlign w:val="bottom"/>
            <w:hideMark/>
          </w:tcPr>
          <w:p w14:paraId="3495622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(14)</w:t>
            </w:r>
          </w:p>
        </w:tc>
        <w:tc>
          <w:tcPr>
            <w:tcW w:w="787" w:type="pct"/>
            <w:shd w:val="clear" w:color="auto" w:fill="auto"/>
            <w:noWrap/>
            <w:vAlign w:val="bottom"/>
            <w:hideMark/>
          </w:tcPr>
          <w:p w14:paraId="61E3D1A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109 (100)</w:t>
            </w:r>
          </w:p>
        </w:tc>
      </w:tr>
      <w:tr w:rsidR="00BC2881" w:rsidRPr="005A1F26" w14:paraId="74E7EDC1" w14:textId="77777777" w:rsidTr="002133D6">
        <w:trPr>
          <w:trHeight w:val="20"/>
        </w:trPr>
        <w:tc>
          <w:tcPr>
            <w:tcW w:w="1179" w:type="pct"/>
            <w:vMerge w:val="restart"/>
            <w:shd w:val="clear" w:color="auto" w:fill="auto"/>
            <w:noWrap/>
            <w:vAlign w:val="bottom"/>
            <w:hideMark/>
          </w:tcPr>
          <w:p w14:paraId="3A98A163" w14:textId="7C993F88" w:rsidR="00BC2881" w:rsidRPr="005A1F26" w:rsidRDefault="00BC1BE1"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1410" w:type="pct"/>
            <w:shd w:val="clear" w:color="auto" w:fill="auto"/>
            <w:noWrap/>
            <w:vAlign w:val="bottom"/>
            <w:hideMark/>
          </w:tcPr>
          <w:p w14:paraId="0C743174" w14:textId="6007AE74" w:rsidR="00BC2881" w:rsidRPr="005A1F26" w:rsidRDefault="00BC1BE1"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787" w:type="pct"/>
            <w:shd w:val="clear" w:color="auto" w:fill="auto"/>
            <w:noWrap/>
            <w:vAlign w:val="bottom"/>
            <w:hideMark/>
          </w:tcPr>
          <w:p w14:paraId="6099E47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0ADF75D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(11)</w:t>
            </w:r>
          </w:p>
        </w:tc>
        <w:tc>
          <w:tcPr>
            <w:tcW w:w="787" w:type="pct"/>
            <w:shd w:val="clear" w:color="auto" w:fill="auto"/>
            <w:noWrap/>
            <w:vAlign w:val="bottom"/>
            <w:hideMark/>
          </w:tcPr>
          <w:p w14:paraId="39B8783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31E5C145" w14:textId="77777777" w:rsidTr="002133D6">
        <w:trPr>
          <w:trHeight w:val="20"/>
        </w:trPr>
        <w:tc>
          <w:tcPr>
            <w:tcW w:w="1179" w:type="pct"/>
            <w:vMerge/>
            <w:vAlign w:val="center"/>
            <w:hideMark/>
          </w:tcPr>
          <w:p w14:paraId="0098EBEB"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059F51F1" w14:textId="330A3BD9"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AF6CBD">
              <w:rPr>
                <w:rFonts w:eastAsia="Times New Roman" w:cs="Times New Roman"/>
                <w:color w:val="000000"/>
                <w:sz w:val="15"/>
                <w:szCs w:val="15"/>
              </w:rPr>
              <w:t>tachypnoea</w:t>
            </w:r>
          </w:p>
        </w:tc>
        <w:tc>
          <w:tcPr>
            <w:tcW w:w="787" w:type="pct"/>
            <w:shd w:val="clear" w:color="auto" w:fill="auto"/>
            <w:noWrap/>
            <w:vAlign w:val="bottom"/>
            <w:hideMark/>
          </w:tcPr>
          <w:p w14:paraId="4C174D8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(60)</w:t>
            </w:r>
          </w:p>
        </w:tc>
        <w:tc>
          <w:tcPr>
            <w:tcW w:w="837" w:type="pct"/>
            <w:shd w:val="clear" w:color="auto" w:fill="auto"/>
            <w:noWrap/>
            <w:vAlign w:val="bottom"/>
            <w:hideMark/>
          </w:tcPr>
          <w:p w14:paraId="350674F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 (79)</w:t>
            </w:r>
          </w:p>
        </w:tc>
        <w:tc>
          <w:tcPr>
            <w:tcW w:w="787" w:type="pct"/>
            <w:shd w:val="clear" w:color="auto" w:fill="auto"/>
            <w:noWrap/>
            <w:vAlign w:val="bottom"/>
            <w:hideMark/>
          </w:tcPr>
          <w:p w14:paraId="53C118E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5935FE25" w14:textId="77777777" w:rsidTr="002133D6">
        <w:trPr>
          <w:trHeight w:val="20"/>
        </w:trPr>
        <w:tc>
          <w:tcPr>
            <w:tcW w:w="1179" w:type="pct"/>
            <w:vMerge/>
            <w:vAlign w:val="center"/>
            <w:hideMark/>
          </w:tcPr>
          <w:p w14:paraId="56343BFF"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CEE8DD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56C5242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(40)</w:t>
            </w:r>
          </w:p>
        </w:tc>
        <w:tc>
          <w:tcPr>
            <w:tcW w:w="837" w:type="pct"/>
            <w:shd w:val="clear" w:color="auto" w:fill="auto"/>
            <w:noWrap/>
            <w:vAlign w:val="bottom"/>
            <w:hideMark/>
          </w:tcPr>
          <w:p w14:paraId="640920A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(11)</w:t>
            </w:r>
          </w:p>
        </w:tc>
        <w:tc>
          <w:tcPr>
            <w:tcW w:w="787" w:type="pct"/>
            <w:shd w:val="clear" w:color="auto" w:fill="auto"/>
            <w:noWrap/>
            <w:vAlign w:val="bottom"/>
            <w:hideMark/>
          </w:tcPr>
          <w:p w14:paraId="4D372FE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109 (100)</w:t>
            </w:r>
          </w:p>
        </w:tc>
      </w:tr>
      <w:tr w:rsidR="00BC2881" w:rsidRPr="005A1F26" w14:paraId="7A69230D" w14:textId="77777777" w:rsidTr="002133D6">
        <w:trPr>
          <w:trHeight w:val="20"/>
        </w:trPr>
        <w:tc>
          <w:tcPr>
            <w:tcW w:w="1179" w:type="pct"/>
            <w:vMerge w:val="restart"/>
            <w:shd w:val="clear" w:color="auto" w:fill="auto"/>
            <w:noWrap/>
            <w:vAlign w:val="bottom"/>
            <w:hideMark/>
          </w:tcPr>
          <w:p w14:paraId="0763BEF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1410" w:type="pct"/>
            <w:shd w:val="clear" w:color="auto" w:fill="auto"/>
            <w:noWrap/>
            <w:vAlign w:val="bottom"/>
            <w:hideMark/>
          </w:tcPr>
          <w:p w14:paraId="18A2B8D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787" w:type="pct"/>
            <w:shd w:val="clear" w:color="auto" w:fill="auto"/>
            <w:noWrap/>
            <w:vAlign w:val="bottom"/>
            <w:hideMark/>
          </w:tcPr>
          <w:p w14:paraId="3598F9A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48AE395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(29)</w:t>
            </w:r>
          </w:p>
        </w:tc>
        <w:tc>
          <w:tcPr>
            <w:tcW w:w="787" w:type="pct"/>
            <w:shd w:val="clear" w:color="auto" w:fill="auto"/>
            <w:noWrap/>
            <w:vAlign w:val="bottom"/>
            <w:hideMark/>
          </w:tcPr>
          <w:p w14:paraId="5EDA5E8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(18)</w:t>
            </w:r>
          </w:p>
        </w:tc>
      </w:tr>
      <w:tr w:rsidR="00BC2881" w:rsidRPr="005A1F26" w14:paraId="6DA2BF88" w14:textId="77777777" w:rsidTr="002133D6">
        <w:trPr>
          <w:trHeight w:val="20"/>
        </w:trPr>
        <w:tc>
          <w:tcPr>
            <w:tcW w:w="1179" w:type="pct"/>
            <w:vMerge/>
            <w:vAlign w:val="center"/>
            <w:hideMark/>
          </w:tcPr>
          <w:p w14:paraId="2E72AAE7"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0013191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peripheral lymphadenopathy</w:t>
            </w:r>
          </w:p>
        </w:tc>
        <w:tc>
          <w:tcPr>
            <w:tcW w:w="787" w:type="pct"/>
            <w:shd w:val="clear" w:color="auto" w:fill="auto"/>
            <w:noWrap/>
            <w:vAlign w:val="bottom"/>
            <w:hideMark/>
          </w:tcPr>
          <w:p w14:paraId="77B6518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(100)</w:t>
            </w:r>
          </w:p>
        </w:tc>
        <w:tc>
          <w:tcPr>
            <w:tcW w:w="837" w:type="pct"/>
            <w:shd w:val="clear" w:color="auto" w:fill="auto"/>
            <w:noWrap/>
            <w:vAlign w:val="bottom"/>
            <w:hideMark/>
          </w:tcPr>
          <w:p w14:paraId="2862C7D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(71)</w:t>
            </w:r>
          </w:p>
        </w:tc>
        <w:tc>
          <w:tcPr>
            <w:tcW w:w="787" w:type="pct"/>
            <w:shd w:val="clear" w:color="auto" w:fill="auto"/>
            <w:noWrap/>
            <w:vAlign w:val="bottom"/>
            <w:hideMark/>
          </w:tcPr>
          <w:p w14:paraId="709A61B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89 (82)</w:t>
            </w:r>
          </w:p>
        </w:tc>
      </w:tr>
      <w:tr w:rsidR="00BC2881" w:rsidRPr="005A1F26" w14:paraId="19B7933A" w14:textId="77777777" w:rsidTr="002133D6">
        <w:trPr>
          <w:trHeight w:val="20"/>
        </w:trPr>
        <w:tc>
          <w:tcPr>
            <w:tcW w:w="1179" w:type="pct"/>
            <w:vMerge/>
            <w:vAlign w:val="center"/>
            <w:hideMark/>
          </w:tcPr>
          <w:p w14:paraId="179AA48B"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2A71DC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002DEE0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7D1145C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1AADD45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bl>
    <w:p w14:paraId="4D49AB49" w14:textId="24427C72" w:rsidR="00E171FE" w:rsidRPr="005A1F26" w:rsidRDefault="00E171FE" w:rsidP="005A1F26">
      <w:pPr>
        <w:spacing w:line="240" w:lineRule="auto"/>
        <w:rPr>
          <w:rFonts w:cs="Times New Roman"/>
          <w:sz w:val="15"/>
          <w:szCs w:val="15"/>
        </w:rPr>
      </w:pPr>
    </w:p>
    <w:p w14:paraId="25ACDEC8" w14:textId="77777777" w:rsidR="005D570C" w:rsidRPr="005A1F26" w:rsidRDefault="005D570C" w:rsidP="005A1F26">
      <w:pPr>
        <w:spacing w:line="240" w:lineRule="auto"/>
        <w:rPr>
          <w:rFonts w:cs="Times New Roman"/>
          <w:sz w:val="15"/>
          <w:szCs w:val="15"/>
        </w:rPr>
      </w:pPr>
    </w:p>
    <w:p w14:paraId="7CCD6FFC" w14:textId="77777777" w:rsidR="006033FD" w:rsidRDefault="006033FD">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9"/>
        <w:gridCol w:w="2787"/>
        <w:gridCol w:w="1421"/>
        <w:gridCol w:w="1512"/>
        <w:gridCol w:w="1421"/>
      </w:tblGrid>
      <w:tr w:rsidR="00BC2881" w:rsidRPr="005A1F26" w14:paraId="49F394C5" w14:textId="77777777" w:rsidTr="006033FD">
        <w:trPr>
          <w:trHeight w:val="20"/>
        </w:trPr>
        <w:tc>
          <w:tcPr>
            <w:tcW w:w="1187" w:type="pct"/>
            <w:shd w:val="clear" w:color="000000" w:fill="C0C0C0"/>
            <w:noWrap/>
            <w:vAlign w:val="bottom"/>
            <w:hideMark/>
          </w:tcPr>
          <w:p w14:paraId="3297E373" w14:textId="579B5309"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lastRenderedPageBreak/>
              <w:t>Variable</w:t>
            </w:r>
          </w:p>
        </w:tc>
        <w:tc>
          <w:tcPr>
            <w:tcW w:w="1499" w:type="pct"/>
            <w:shd w:val="clear" w:color="000000" w:fill="C0C0C0"/>
            <w:noWrap/>
            <w:vAlign w:val="bottom"/>
            <w:hideMark/>
          </w:tcPr>
          <w:p w14:paraId="07FD8248"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764" w:type="pct"/>
            <w:shd w:val="clear" w:color="000000" w:fill="C0C0C0"/>
            <w:noWrap/>
            <w:vAlign w:val="bottom"/>
            <w:hideMark/>
          </w:tcPr>
          <w:p w14:paraId="237BACEB"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(N=5)</w:t>
            </w:r>
          </w:p>
        </w:tc>
        <w:tc>
          <w:tcPr>
            <w:tcW w:w="787" w:type="pct"/>
            <w:shd w:val="clear" w:color="000000" w:fill="C0C0C0"/>
            <w:noWrap/>
            <w:vAlign w:val="bottom"/>
            <w:hideMark/>
          </w:tcPr>
          <w:p w14:paraId="5AA58604"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(N=28)</w:t>
            </w:r>
          </w:p>
        </w:tc>
        <w:tc>
          <w:tcPr>
            <w:tcW w:w="764" w:type="pct"/>
            <w:shd w:val="clear" w:color="000000" w:fill="C0C0C0"/>
            <w:noWrap/>
            <w:vAlign w:val="bottom"/>
            <w:hideMark/>
          </w:tcPr>
          <w:p w14:paraId="1B132EB5"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(N=109)</w:t>
            </w:r>
          </w:p>
        </w:tc>
      </w:tr>
      <w:tr w:rsidR="00BC2881" w:rsidRPr="005A1F26" w14:paraId="1E3DF6CC" w14:textId="77777777" w:rsidTr="006033FD">
        <w:trPr>
          <w:trHeight w:val="20"/>
        </w:trPr>
        <w:tc>
          <w:tcPr>
            <w:tcW w:w="1187" w:type="pct"/>
            <w:shd w:val="clear" w:color="auto" w:fill="auto"/>
            <w:noWrap/>
            <w:vAlign w:val="bottom"/>
            <w:hideMark/>
          </w:tcPr>
          <w:p w14:paraId="209F1A31"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12BC8E5D" w14:textId="77777777" w:rsidR="00BC2881" w:rsidRPr="005A1F26" w:rsidRDefault="00BC2881" w:rsidP="005A1F26">
            <w:pPr>
              <w:spacing w:line="240" w:lineRule="auto"/>
              <w:rPr>
                <w:rFonts w:eastAsia="Times New Roman" w:cs="Times New Roman"/>
                <w:sz w:val="15"/>
                <w:szCs w:val="15"/>
              </w:rPr>
            </w:pPr>
          </w:p>
        </w:tc>
        <w:tc>
          <w:tcPr>
            <w:tcW w:w="764" w:type="pct"/>
            <w:shd w:val="clear" w:color="auto" w:fill="auto"/>
            <w:noWrap/>
            <w:vAlign w:val="bottom"/>
            <w:hideMark/>
          </w:tcPr>
          <w:p w14:paraId="66AE40F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87" w:type="pct"/>
            <w:shd w:val="clear" w:color="auto" w:fill="auto"/>
            <w:noWrap/>
            <w:vAlign w:val="bottom"/>
            <w:hideMark/>
          </w:tcPr>
          <w:p w14:paraId="45FFA3B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64" w:type="pct"/>
            <w:shd w:val="clear" w:color="auto" w:fill="auto"/>
            <w:noWrap/>
            <w:vAlign w:val="bottom"/>
            <w:hideMark/>
          </w:tcPr>
          <w:p w14:paraId="7B37943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BC2881" w:rsidRPr="005A1F26" w14:paraId="3A6D0428" w14:textId="77777777" w:rsidTr="006033FD">
        <w:trPr>
          <w:trHeight w:val="20"/>
        </w:trPr>
        <w:tc>
          <w:tcPr>
            <w:tcW w:w="1187" w:type="pct"/>
            <w:vMerge w:val="restart"/>
            <w:shd w:val="clear" w:color="auto" w:fill="auto"/>
            <w:noWrap/>
            <w:vAlign w:val="bottom"/>
            <w:hideMark/>
          </w:tcPr>
          <w:p w14:paraId="4A31AA7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First Xpert MTB/RIF</w:t>
            </w:r>
          </w:p>
        </w:tc>
        <w:tc>
          <w:tcPr>
            <w:tcW w:w="1499" w:type="pct"/>
            <w:shd w:val="clear" w:color="auto" w:fill="auto"/>
            <w:noWrap/>
            <w:vAlign w:val="bottom"/>
            <w:hideMark/>
          </w:tcPr>
          <w:p w14:paraId="6E65F743" w14:textId="7893CCE9"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positive </w:t>
            </w:r>
            <w:r w:rsidR="00E67D21">
              <w:rPr>
                <w:rFonts w:eastAsia="Times New Roman" w:cs="Times New Roman"/>
                <w:color w:val="000000"/>
                <w:sz w:val="15"/>
                <w:szCs w:val="15"/>
              </w:rPr>
              <w:t>for Mtb</w:t>
            </w:r>
          </w:p>
        </w:tc>
        <w:tc>
          <w:tcPr>
            <w:tcW w:w="764" w:type="pct"/>
            <w:shd w:val="clear" w:color="auto" w:fill="auto"/>
            <w:noWrap/>
            <w:vAlign w:val="bottom"/>
            <w:hideMark/>
          </w:tcPr>
          <w:p w14:paraId="58CBC99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(100)</w:t>
            </w:r>
          </w:p>
        </w:tc>
        <w:tc>
          <w:tcPr>
            <w:tcW w:w="787" w:type="pct"/>
            <w:shd w:val="clear" w:color="auto" w:fill="auto"/>
            <w:noWrap/>
            <w:vAlign w:val="bottom"/>
            <w:hideMark/>
          </w:tcPr>
          <w:p w14:paraId="1D01704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5B3C7BF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064C5574" w14:textId="77777777" w:rsidTr="006033FD">
        <w:trPr>
          <w:trHeight w:val="20"/>
        </w:trPr>
        <w:tc>
          <w:tcPr>
            <w:tcW w:w="1187" w:type="pct"/>
            <w:vMerge/>
            <w:vAlign w:val="center"/>
            <w:hideMark/>
          </w:tcPr>
          <w:p w14:paraId="03454050"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12C0DF02" w14:textId="1443983D"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negative </w:t>
            </w:r>
            <w:r w:rsidR="00E67D21">
              <w:rPr>
                <w:rFonts w:eastAsia="Times New Roman" w:cs="Times New Roman"/>
                <w:color w:val="000000"/>
                <w:sz w:val="15"/>
                <w:szCs w:val="15"/>
              </w:rPr>
              <w:t>for Mtb</w:t>
            </w:r>
          </w:p>
        </w:tc>
        <w:tc>
          <w:tcPr>
            <w:tcW w:w="764" w:type="pct"/>
            <w:shd w:val="clear" w:color="auto" w:fill="auto"/>
            <w:noWrap/>
            <w:vAlign w:val="bottom"/>
            <w:hideMark/>
          </w:tcPr>
          <w:p w14:paraId="0C380E1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5D8097D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 (79)</w:t>
            </w:r>
          </w:p>
        </w:tc>
        <w:tc>
          <w:tcPr>
            <w:tcW w:w="764" w:type="pct"/>
            <w:shd w:val="clear" w:color="auto" w:fill="auto"/>
            <w:noWrap/>
            <w:vAlign w:val="bottom"/>
            <w:hideMark/>
          </w:tcPr>
          <w:p w14:paraId="294CE72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91 (83)</w:t>
            </w:r>
          </w:p>
        </w:tc>
      </w:tr>
      <w:tr w:rsidR="00BC2881" w:rsidRPr="005A1F26" w14:paraId="0C8140F1" w14:textId="77777777" w:rsidTr="006033FD">
        <w:trPr>
          <w:trHeight w:val="20"/>
        </w:trPr>
        <w:tc>
          <w:tcPr>
            <w:tcW w:w="1187" w:type="pct"/>
            <w:vMerge/>
            <w:vAlign w:val="center"/>
            <w:hideMark/>
          </w:tcPr>
          <w:p w14:paraId="397702E8"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25B747D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764" w:type="pct"/>
            <w:shd w:val="clear" w:color="auto" w:fill="auto"/>
            <w:noWrap/>
            <w:vAlign w:val="bottom"/>
            <w:hideMark/>
          </w:tcPr>
          <w:p w14:paraId="034CAB0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2F48DDF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(21)</w:t>
            </w:r>
          </w:p>
        </w:tc>
        <w:tc>
          <w:tcPr>
            <w:tcW w:w="764" w:type="pct"/>
            <w:shd w:val="clear" w:color="auto" w:fill="auto"/>
            <w:noWrap/>
            <w:vAlign w:val="bottom"/>
            <w:hideMark/>
          </w:tcPr>
          <w:p w14:paraId="1977303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 (17)</w:t>
            </w:r>
          </w:p>
        </w:tc>
      </w:tr>
      <w:tr w:rsidR="00BC2881" w:rsidRPr="005A1F26" w14:paraId="383FD9A3" w14:textId="77777777" w:rsidTr="006033FD">
        <w:trPr>
          <w:trHeight w:val="20"/>
        </w:trPr>
        <w:tc>
          <w:tcPr>
            <w:tcW w:w="1187" w:type="pct"/>
            <w:vMerge w:val="restart"/>
            <w:shd w:val="clear" w:color="auto" w:fill="auto"/>
            <w:noWrap/>
            <w:vAlign w:val="bottom"/>
            <w:hideMark/>
          </w:tcPr>
          <w:p w14:paraId="55A50F4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Overall CXR read</w:t>
            </w:r>
          </w:p>
        </w:tc>
        <w:tc>
          <w:tcPr>
            <w:tcW w:w="1499" w:type="pct"/>
            <w:shd w:val="clear" w:color="auto" w:fill="auto"/>
            <w:noWrap/>
            <w:vAlign w:val="bottom"/>
            <w:hideMark/>
          </w:tcPr>
          <w:p w14:paraId="3848EE3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consistent with TB</w:t>
            </w:r>
          </w:p>
        </w:tc>
        <w:tc>
          <w:tcPr>
            <w:tcW w:w="764" w:type="pct"/>
            <w:shd w:val="clear" w:color="auto" w:fill="auto"/>
            <w:noWrap/>
            <w:vAlign w:val="bottom"/>
            <w:hideMark/>
          </w:tcPr>
          <w:p w14:paraId="60E692E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(20)</w:t>
            </w:r>
          </w:p>
        </w:tc>
        <w:tc>
          <w:tcPr>
            <w:tcW w:w="787" w:type="pct"/>
            <w:shd w:val="clear" w:color="auto" w:fill="auto"/>
            <w:noWrap/>
            <w:vAlign w:val="bottom"/>
            <w:hideMark/>
          </w:tcPr>
          <w:p w14:paraId="089DD41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29DDACE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187F5011" w14:textId="77777777" w:rsidTr="006033FD">
        <w:trPr>
          <w:trHeight w:val="20"/>
        </w:trPr>
        <w:tc>
          <w:tcPr>
            <w:tcW w:w="1187" w:type="pct"/>
            <w:vMerge/>
            <w:vAlign w:val="center"/>
            <w:hideMark/>
          </w:tcPr>
          <w:p w14:paraId="048D1E61"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34D332C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not consistent with TB</w:t>
            </w:r>
          </w:p>
        </w:tc>
        <w:tc>
          <w:tcPr>
            <w:tcW w:w="764" w:type="pct"/>
            <w:shd w:val="clear" w:color="auto" w:fill="auto"/>
            <w:noWrap/>
            <w:vAlign w:val="bottom"/>
            <w:hideMark/>
          </w:tcPr>
          <w:p w14:paraId="254EBC7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(20)</w:t>
            </w:r>
          </w:p>
        </w:tc>
        <w:tc>
          <w:tcPr>
            <w:tcW w:w="787" w:type="pct"/>
            <w:shd w:val="clear" w:color="auto" w:fill="auto"/>
            <w:noWrap/>
            <w:vAlign w:val="bottom"/>
            <w:hideMark/>
          </w:tcPr>
          <w:p w14:paraId="58A16E2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(25)</w:t>
            </w:r>
          </w:p>
        </w:tc>
        <w:tc>
          <w:tcPr>
            <w:tcW w:w="764" w:type="pct"/>
            <w:shd w:val="clear" w:color="auto" w:fill="auto"/>
            <w:noWrap/>
            <w:vAlign w:val="bottom"/>
            <w:hideMark/>
          </w:tcPr>
          <w:p w14:paraId="440BEC9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28 (26)</w:t>
            </w:r>
          </w:p>
        </w:tc>
      </w:tr>
      <w:tr w:rsidR="00BC2881" w:rsidRPr="005A1F26" w14:paraId="23C4A436" w14:textId="77777777" w:rsidTr="006033FD">
        <w:trPr>
          <w:trHeight w:val="20"/>
        </w:trPr>
        <w:tc>
          <w:tcPr>
            <w:tcW w:w="1187" w:type="pct"/>
            <w:vMerge/>
            <w:vAlign w:val="center"/>
            <w:hideMark/>
          </w:tcPr>
          <w:p w14:paraId="672F6A66"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2111BD2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40930CF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(60)</w:t>
            </w:r>
          </w:p>
        </w:tc>
        <w:tc>
          <w:tcPr>
            <w:tcW w:w="787" w:type="pct"/>
            <w:shd w:val="clear" w:color="auto" w:fill="auto"/>
            <w:noWrap/>
            <w:vAlign w:val="bottom"/>
            <w:hideMark/>
          </w:tcPr>
          <w:p w14:paraId="64651A3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 (75)</w:t>
            </w:r>
          </w:p>
        </w:tc>
        <w:tc>
          <w:tcPr>
            <w:tcW w:w="764" w:type="pct"/>
            <w:shd w:val="clear" w:color="auto" w:fill="auto"/>
            <w:noWrap/>
            <w:vAlign w:val="bottom"/>
            <w:hideMark/>
          </w:tcPr>
          <w:p w14:paraId="15ACDDC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81 (74)</w:t>
            </w:r>
          </w:p>
        </w:tc>
      </w:tr>
      <w:tr w:rsidR="00BC2881" w:rsidRPr="005A1F26" w14:paraId="6459F1C0" w14:textId="77777777" w:rsidTr="006033FD">
        <w:trPr>
          <w:trHeight w:val="20"/>
        </w:trPr>
        <w:tc>
          <w:tcPr>
            <w:tcW w:w="1187" w:type="pct"/>
            <w:vMerge w:val="restart"/>
            <w:shd w:val="clear" w:color="auto" w:fill="auto"/>
            <w:noWrap/>
            <w:vAlign w:val="bottom"/>
            <w:hideMark/>
          </w:tcPr>
          <w:p w14:paraId="49DC76B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on CXR</w:t>
            </w:r>
          </w:p>
        </w:tc>
        <w:tc>
          <w:tcPr>
            <w:tcW w:w="1499" w:type="pct"/>
            <w:shd w:val="clear" w:color="auto" w:fill="auto"/>
            <w:noWrap/>
            <w:vAlign w:val="bottom"/>
            <w:hideMark/>
          </w:tcPr>
          <w:p w14:paraId="29C264A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present on CXR</w:t>
            </w:r>
          </w:p>
        </w:tc>
        <w:tc>
          <w:tcPr>
            <w:tcW w:w="764" w:type="pct"/>
            <w:shd w:val="clear" w:color="auto" w:fill="auto"/>
            <w:noWrap/>
            <w:vAlign w:val="bottom"/>
            <w:hideMark/>
          </w:tcPr>
          <w:p w14:paraId="219C3A4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(40)</w:t>
            </w:r>
          </w:p>
        </w:tc>
        <w:tc>
          <w:tcPr>
            <w:tcW w:w="787" w:type="pct"/>
            <w:shd w:val="clear" w:color="auto" w:fill="auto"/>
            <w:noWrap/>
            <w:vAlign w:val="bottom"/>
            <w:hideMark/>
          </w:tcPr>
          <w:p w14:paraId="017486F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(18)</w:t>
            </w:r>
          </w:p>
        </w:tc>
        <w:tc>
          <w:tcPr>
            <w:tcW w:w="764" w:type="pct"/>
            <w:shd w:val="clear" w:color="auto" w:fill="auto"/>
            <w:noWrap/>
            <w:vAlign w:val="bottom"/>
            <w:hideMark/>
          </w:tcPr>
          <w:p w14:paraId="6E699A8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(16)</w:t>
            </w:r>
          </w:p>
        </w:tc>
      </w:tr>
      <w:tr w:rsidR="00BC2881" w:rsidRPr="005A1F26" w14:paraId="0AAE2B56" w14:textId="77777777" w:rsidTr="006033FD">
        <w:trPr>
          <w:trHeight w:val="20"/>
        </w:trPr>
        <w:tc>
          <w:tcPr>
            <w:tcW w:w="1187" w:type="pct"/>
            <w:vMerge/>
            <w:vAlign w:val="center"/>
            <w:hideMark/>
          </w:tcPr>
          <w:p w14:paraId="699C4DDB"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2C63B51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not present on CXR</w:t>
            </w:r>
          </w:p>
        </w:tc>
        <w:tc>
          <w:tcPr>
            <w:tcW w:w="764" w:type="pct"/>
            <w:shd w:val="clear" w:color="auto" w:fill="auto"/>
            <w:noWrap/>
            <w:vAlign w:val="bottom"/>
            <w:hideMark/>
          </w:tcPr>
          <w:p w14:paraId="0827B1E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75E02C9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(25)</w:t>
            </w:r>
          </w:p>
        </w:tc>
        <w:tc>
          <w:tcPr>
            <w:tcW w:w="764" w:type="pct"/>
            <w:shd w:val="clear" w:color="auto" w:fill="auto"/>
            <w:noWrap/>
            <w:vAlign w:val="bottom"/>
            <w:hideMark/>
          </w:tcPr>
          <w:p w14:paraId="341AFEC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4DEDD332" w14:textId="77777777" w:rsidTr="006033FD">
        <w:trPr>
          <w:trHeight w:val="20"/>
        </w:trPr>
        <w:tc>
          <w:tcPr>
            <w:tcW w:w="1187" w:type="pct"/>
            <w:vMerge/>
            <w:vAlign w:val="center"/>
            <w:hideMark/>
          </w:tcPr>
          <w:p w14:paraId="56C13771"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4D78C28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2CCC15D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(60)</w:t>
            </w:r>
          </w:p>
        </w:tc>
        <w:tc>
          <w:tcPr>
            <w:tcW w:w="787" w:type="pct"/>
            <w:shd w:val="clear" w:color="auto" w:fill="auto"/>
            <w:noWrap/>
            <w:vAlign w:val="bottom"/>
            <w:hideMark/>
          </w:tcPr>
          <w:p w14:paraId="2C6E3CD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(57)</w:t>
            </w:r>
          </w:p>
        </w:tc>
        <w:tc>
          <w:tcPr>
            <w:tcW w:w="764" w:type="pct"/>
            <w:shd w:val="clear" w:color="auto" w:fill="auto"/>
            <w:noWrap/>
            <w:vAlign w:val="bottom"/>
            <w:hideMark/>
          </w:tcPr>
          <w:p w14:paraId="1C218B6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92 (84)</w:t>
            </w:r>
          </w:p>
        </w:tc>
      </w:tr>
      <w:tr w:rsidR="00BC2881" w:rsidRPr="005A1F26" w14:paraId="4EE0CD3E" w14:textId="77777777" w:rsidTr="006033FD">
        <w:trPr>
          <w:trHeight w:val="20"/>
        </w:trPr>
        <w:tc>
          <w:tcPr>
            <w:tcW w:w="1187" w:type="pct"/>
            <w:vMerge w:val="restart"/>
            <w:shd w:val="clear" w:color="auto" w:fill="auto"/>
            <w:noWrap/>
            <w:vAlign w:val="bottom"/>
            <w:hideMark/>
          </w:tcPr>
          <w:p w14:paraId="37CC0AC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on CXR</w:t>
            </w:r>
          </w:p>
        </w:tc>
        <w:tc>
          <w:tcPr>
            <w:tcW w:w="1499" w:type="pct"/>
            <w:shd w:val="clear" w:color="auto" w:fill="auto"/>
            <w:noWrap/>
            <w:vAlign w:val="bottom"/>
            <w:hideMark/>
          </w:tcPr>
          <w:p w14:paraId="29C5E6B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present on CXR</w:t>
            </w:r>
          </w:p>
        </w:tc>
        <w:tc>
          <w:tcPr>
            <w:tcW w:w="764" w:type="pct"/>
            <w:shd w:val="clear" w:color="auto" w:fill="auto"/>
            <w:noWrap/>
            <w:vAlign w:val="bottom"/>
            <w:hideMark/>
          </w:tcPr>
          <w:p w14:paraId="2831727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0C022E7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(11)</w:t>
            </w:r>
          </w:p>
        </w:tc>
        <w:tc>
          <w:tcPr>
            <w:tcW w:w="764" w:type="pct"/>
            <w:shd w:val="clear" w:color="auto" w:fill="auto"/>
            <w:noWrap/>
            <w:vAlign w:val="bottom"/>
            <w:hideMark/>
          </w:tcPr>
          <w:p w14:paraId="4ABCFA7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1C87D075" w14:textId="77777777" w:rsidTr="006033FD">
        <w:trPr>
          <w:trHeight w:val="20"/>
        </w:trPr>
        <w:tc>
          <w:tcPr>
            <w:tcW w:w="1187" w:type="pct"/>
            <w:vMerge/>
            <w:vAlign w:val="center"/>
            <w:hideMark/>
          </w:tcPr>
          <w:p w14:paraId="212E9798"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137A746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not present on CXR</w:t>
            </w:r>
          </w:p>
        </w:tc>
        <w:tc>
          <w:tcPr>
            <w:tcW w:w="764" w:type="pct"/>
            <w:shd w:val="clear" w:color="auto" w:fill="auto"/>
            <w:noWrap/>
            <w:vAlign w:val="bottom"/>
            <w:hideMark/>
          </w:tcPr>
          <w:p w14:paraId="5BD0EA5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(40)</w:t>
            </w:r>
          </w:p>
        </w:tc>
        <w:tc>
          <w:tcPr>
            <w:tcW w:w="787" w:type="pct"/>
            <w:shd w:val="clear" w:color="auto" w:fill="auto"/>
            <w:noWrap/>
            <w:vAlign w:val="bottom"/>
            <w:hideMark/>
          </w:tcPr>
          <w:p w14:paraId="78B9D6C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(32)</w:t>
            </w:r>
          </w:p>
        </w:tc>
        <w:tc>
          <w:tcPr>
            <w:tcW w:w="764" w:type="pct"/>
            <w:shd w:val="clear" w:color="auto" w:fill="auto"/>
            <w:noWrap/>
            <w:vAlign w:val="bottom"/>
            <w:hideMark/>
          </w:tcPr>
          <w:p w14:paraId="0C726B3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r>
      <w:tr w:rsidR="00BC2881" w:rsidRPr="005A1F26" w14:paraId="573E73AC" w14:textId="77777777" w:rsidTr="006033FD">
        <w:trPr>
          <w:trHeight w:val="20"/>
        </w:trPr>
        <w:tc>
          <w:tcPr>
            <w:tcW w:w="1187" w:type="pct"/>
            <w:vMerge/>
            <w:vAlign w:val="center"/>
            <w:hideMark/>
          </w:tcPr>
          <w:p w14:paraId="2154EA2E"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51A899B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4C1EB5E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(60)</w:t>
            </w:r>
          </w:p>
        </w:tc>
        <w:tc>
          <w:tcPr>
            <w:tcW w:w="787" w:type="pct"/>
            <w:shd w:val="clear" w:color="auto" w:fill="auto"/>
            <w:noWrap/>
            <w:vAlign w:val="bottom"/>
            <w:hideMark/>
          </w:tcPr>
          <w:p w14:paraId="5134913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(57)</w:t>
            </w:r>
          </w:p>
        </w:tc>
        <w:tc>
          <w:tcPr>
            <w:tcW w:w="764" w:type="pct"/>
            <w:shd w:val="clear" w:color="auto" w:fill="auto"/>
            <w:noWrap/>
            <w:vAlign w:val="bottom"/>
            <w:hideMark/>
          </w:tcPr>
          <w:p w14:paraId="68B3DD5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108 (99)</w:t>
            </w:r>
          </w:p>
        </w:tc>
      </w:tr>
      <w:tr w:rsidR="00BC2881" w:rsidRPr="005A1F26" w14:paraId="5672027C" w14:textId="77777777" w:rsidTr="006033FD">
        <w:trPr>
          <w:trHeight w:val="20"/>
        </w:trPr>
        <w:tc>
          <w:tcPr>
            <w:tcW w:w="1187" w:type="pct"/>
            <w:vMerge w:val="restart"/>
            <w:shd w:val="clear" w:color="auto" w:fill="auto"/>
            <w:noWrap/>
            <w:vAlign w:val="bottom"/>
            <w:hideMark/>
          </w:tcPr>
          <w:p w14:paraId="11E8620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on CXR</w:t>
            </w:r>
          </w:p>
        </w:tc>
        <w:tc>
          <w:tcPr>
            <w:tcW w:w="1499" w:type="pct"/>
            <w:shd w:val="clear" w:color="auto" w:fill="auto"/>
            <w:noWrap/>
            <w:vAlign w:val="bottom"/>
            <w:hideMark/>
          </w:tcPr>
          <w:p w14:paraId="1B04960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present on CXR</w:t>
            </w:r>
          </w:p>
        </w:tc>
        <w:tc>
          <w:tcPr>
            <w:tcW w:w="764" w:type="pct"/>
            <w:shd w:val="clear" w:color="auto" w:fill="auto"/>
            <w:noWrap/>
            <w:vAlign w:val="bottom"/>
            <w:hideMark/>
          </w:tcPr>
          <w:p w14:paraId="19FB95C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63AED9D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45E7534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7AD6BE05" w14:textId="77777777" w:rsidTr="006033FD">
        <w:trPr>
          <w:trHeight w:val="20"/>
        </w:trPr>
        <w:tc>
          <w:tcPr>
            <w:tcW w:w="1187" w:type="pct"/>
            <w:vMerge/>
            <w:vAlign w:val="center"/>
            <w:hideMark/>
          </w:tcPr>
          <w:p w14:paraId="6ED64462"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2D0A4EA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not present on CXR</w:t>
            </w:r>
          </w:p>
        </w:tc>
        <w:tc>
          <w:tcPr>
            <w:tcW w:w="764" w:type="pct"/>
            <w:shd w:val="clear" w:color="auto" w:fill="auto"/>
            <w:noWrap/>
            <w:vAlign w:val="bottom"/>
            <w:hideMark/>
          </w:tcPr>
          <w:p w14:paraId="7F790C0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(40)</w:t>
            </w:r>
          </w:p>
        </w:tc>
        <w:tc>
          <w:tcPr>
            <w:tcW w:w="787" w:type="pct"/>
            <w:shd w:val="clear" w:color="auto" w:fill="auto"/>
            <w:noWrap/>
            <w:vAlign w:val="bottom"/>
            <w:hideMark/>
          </w:tcPr>
          <w:p w14:paraId="61D03A5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(43)</w:t>
            </w:r>
          </w:p>
        </w:tc>
        <w:tc>
          <w:tcPr>
            <w:tcW w:w="764" w:type="pct"/>
            <w:shd w:val="clear" w:color="auto" w:fill="auto"/>
            <w:noWrap/>
            <w:vAlign w:val="bottom"/>
            <w:hideMark/>
          </w:tcPr>
          <w:p w14:paraId="0C5A2F5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r>
      <w:tr w:rsidR="00BC2881" w:rsidRPr="005A1F26" w14:paraId="32E23C50" w14:textId="77777777" w:rsidTr="006033FD">
        <w:trPr>
          <w:trHeight w:val="20"/>
        </w:trPr>
        <w:tc>
          <w:tcPr>
            <w:tcW w:w="1187" w:type="pct"/>
            <w:vMerge/>
            <w:vAlign w:val="center"/>
            <w:hideMark/>
          </w:tcPr>
          <w:p w14:paraId="1B44C679"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387EBEC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716A130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(60)</w:t>
            </w:r>
          </w:p>
        </w:tc>
        <w:tc>
          <w:tcPr>
            <w:tcW w:w="787" w:type="pct"/>
            <w:shd w:val="clear" w:color="auto" w:fill="auto"/>
            <w:noWrap/>
            <w:vAlign w:val="bottom"/>
            <w:hideMark/>
          </w:tcPr>
          <w:p w14:paraId="0D684CC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(57)</w:t>
            </w:r>
          </w:p>
        </w:tc>
        <w:tc>
          <w:tcPr>
            <w:tcW w:w="764" w:type="pct"/>
            <w:shd w:val="clear" w:color="auto" w:fill="auto"/>
            <w:noWrap/>
            <w:vAlign w:val="bottom"/>
            <w:hideMark/>
          </w:tcPr>
          <w:p w14:paraId="7557584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108 (99)</w:t>
            </w:r>
          </w:p>
        </w:tc>
      </w:tr>
      <w:tr w:rsidR="00BC2881" w:rsidRPr="005A1F26" w14:paraId="1C7874B9" w14:textId="77777777" w:rsidTr="006033FD">
        <w:trPr>
          <w:trHeight w:val="20"/>
        </w:trPr>
        <w:tc>
          <w:tcPr>
            <w:tcW w:w="1187" w:type="pct"/>
            <w:vMerge w:val="restart"/>
            <w:shd w:val="clear" w:color="auto" w:fill="auto"/>
            <w:noWrap/>
            <w:vAlign w:val="bottom"/>
            <w:hideMark/>
          </w:tcPr>
          <w:p w14:paraId="2C309C9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on CXR</w:t>
            </w:r>
          </w:p>
        </w:tc>
        <w:tc>
          <w:tcPr>
            <w:tcW w:w="1499" w:type="pct"/>
            <w:shd w:val="clear" w:color="auto" w:fill="auto"/>
            <w:noWrap/>
            <w:vAlign w:val="bottom"/>
            <w:hideMark/>
          </w:tcPr>
          <w:p w14:paraId="5FF4D47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Intrathoracic lymphadenopathy </w:t>
            </w:r>
            <w:proofErr w:type="gramStart"/>
            <w:r w:rsidRPr="005A1F26">
              <w:rPr>
                <w:rFonts w:eastAsia="Times New Roman" w:cs="Times New Roman"/>
                <w:color w:val="000000"/>
                <w:sz w:val="15"/>
                <w:szCs w:val="15"/>
              </w:rPr>
              <w:t>present</w:t>
            </w:r>
            <w:proofErr w:type="gramEnd"/>
            <w:r w:rsidRPr="005A1F26">
              <w:rPr>
                <w:rFonts w:eastAsia="Times New Roman" w:cs="Times New Roman"/>
                <w:color w:val="000000"/>
                <w:sz w:val="15"/>
                <w:szCs w:val="15"/>
              </w:rPr>
              <w:t xml:space="preserve"> on CXR</w:t>
            </w:r>
          </w:p>
        </w:tc>
        <w:tc>
          <w:tcPr>
            <w:tcW w:w="764" w:type="pct"/>
            <w:shd w:val="clear" w:color="auto" w:fill="auto"/>
            <w:noWrap/>
            <w:vAlign w:val="bottom"/>
            <w:hideMark/>
          </w:tcPr>
          <w:p w14:paraId="4E87406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(20)</w:t>
            </w:r>
          </w:p>
        </w:tc>
        <w:tc>
          <w:tcPr>
            <w:tcW w:w="787" w:type="pct"/>
            <w:shd w:val="clear" w:color="auto" w:fill="auto"/>
            <w:noWrap/>
            <w:vAlign w:val="bottom"/>
            <w:hideMark/>
          </w:tcPr>
          <w:p w14:paraId="35BF911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(25)</w:t>
            </w:r>
          </w:p>
        </w:tc>
        <w:tc>
          <w:tcPr>
            <w:tcW w:w="764" w:type="pct"/>
            <w:shd w:val="clear" w:color="auto" w:fill="auto"/>
            <w:noWrap/>
            <w:vAlign w:val="bottom"/>
            <w:hideMark/>
          </w:tcPr>
          <w:p w14:paraId="112D934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4A556529" w14:textId="77777777" w:rsidTr="006033FD">
        <w:trPr>
          <w:trHeight w:val="20"/>
        </w:trPr>
        <w:tc>
          <w:tcPr>
            <w:tcW w:w="1187" w:type="pct"/>
            <w:vMerge/>
            <w:vAlign w:val="center"/>
            <w:hideMark/>
          </w:tcPr>
          <w:p w14:paraId="542293D4"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4D8E15D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not present on CXR</w:t>
            </w:r>
          </w:p>
        </w:tc>
        <w:tc>
          <w:tcPr>
            <w:tcW w:w="764" w:type="pct"/>
            <w:shd w:val="clear" w:color="auto" w:fill="auto"/>
            <w:noWrap/>
            <w:vAlign w:val="bottom"/>
            <w:hideMark/>
          </w:tcPr>
          <w:p w14:paraId="5EE7B8A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(20)</w:t>
            </w:r>
          </w:p>
        </w:tc>
        <w:tc>
          <w:tcPr>
            <w:tcW w:w="787" w:type="pct"/>
            <w:shd w:val="clear" w:color="auto" w:fill="auto"/>
            <w:noWrap/>
            <w:vAlign w:val="bottom"/>
            <w:hideMark/>
          </w:tcPr>
          <w:p w14:paraId="7AA4EF8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(18)</w:t>
            </w:r>
          </w:p>
        </w:tc>
        <w:tc>
          <w:tcPr>
            <w:tcW w:w="764" w:type="pct"/>
            <w:shd w:val="clear" w:color="auto" w:fill="auto"/>
            <w:noWrap/>
            <w:vAlign w:val="bottom"/>
            <w:hideMark/>
          </w:tcPr>
          <w:p w14:paraId="24862C1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r>
      <w:tr w:rsidR="00BC2881" w:rsidRPr="005A1F26" w14:paraId="1B487821" w14:textId="77777777" w:rsidTr="006033FD">
        <w:trPr>
          <w:trHeight w:val="20"/>
        </w:trPr>
        <w:tc>
          <w:tcPr>
            <w:tcW w:w="1187" w:type="pct"/>
            <w:vMerge/>
            <w:vAlign w:val="center"/>
            <w:hideMark/>
          </w:tcPr>
          <w:p w14:paraId="4916BFB1"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08C4D56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023C6E3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(60)</w:t>
            </w:r>
          </w:p>
        </w:tc>
        <w:tc>
          <w:tcPr>
            <w:tcW w:w="787" w:type="pct"/>
            <w:shd w:val="clear" w:color="auto" w:fill="auto"/>
            <w:noWrap/>
            <w:vAlign w:val="bottom"/>
            <w:hideMark/>
          </w:tcPr>
          <w:p w14:paraId="635C457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(57)</w:t>
            </w:r>
          </w:p>
        </w:tc>
        <w:tc>
          <w:tcPr>
            <w:tcW w:w="764" w:type="pct"/>
            <w:shd w:val="clear" w:color="auto" w:fill="auto"/>
            <w:noWrap/>
            <w:vAlign w:val="bottom"/>
            <w:hideMark/>
          </w:tcPr>
          <w:p w14:paraId="65E19CC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108 (99)</w:t>
            </w:r>
          </w:p>
        </w:tc>
      </w:tr>
      <w:tr w:rsidR="00BC2881" w:rsidRPr="005A1F26" w14:paraId="4AC5C585" w14:textId="77777777" w:rsidTr="006033FD">
        <w:trPr>
          <w:trHeight w:val="20"/>
        </w:trPr>
        <w:tc>
          <w:tcPr>
            <w:tcW w:w="1187" w:type="pct"/>
            <w:vMerge w:val="restart"/>
            <w:shd w:val="clear" w:color="auto" w:fill="auto"/>
            <w:noWrap/>
            <w:vAlign w:val="bottom"/>
            <w:hideMark/>
          </w:tcPr>
          <w:p w14:paraId="46354AC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on CXR</w:t>
            </w:r>
          </w:p>
        </w:tc>
        <w:tc>
          <w:tcPr>
            <w:tcW w:w="1499" w:type="pct"/>
            <w:shd w:val="clear" w:color="auto" w:fill="auto"/>
            <w:noWrap/>
            <w:vAlign w:val="bottom"/>
            <w:hideMark/>
          </w:tcPr>
          <w:p w14:paraId="058378E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present on CXR</w:t>
            </w:r>
          </w:p>
        </w:tc>
        <w:tc>
          <w:tcPr>
            <w:tcW w:w="764" w:type="pct"/>
            <w:shd w:val="clear" w:color="auto" w:fill="auto"/>
            <w:noWrap/>
            <w:vAlign w:val="bottom"/>
            <w:hideMark/>
          </w:tcPr>
          <w:p w14:paraId="1FC14AD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55612B0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(7)</w:t>
            </w:r>
          </w:p>
        </w:tc>
        <w:tc>
          <w:tcPr>
            <w:tcW w:w="764" w:type="pct"/>
            <w:shd w:val="clear" w:color="auto" w:fill="auto"/>
            <w:noWrap/>
            <w:vAlign w:val="bottom"/>
            <w:hideMark/>
          </w:tcPr>
          <w:p w14:paraId="0BBC1D8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7DB22505" w14:textId="77777777" w:rsidTr="006033FD">
        <w:trPr>
          <w:trHeight w:val="20"/>
        </w:trPr>
        <w:tc>
          <w:tcPr>
            <w:tcW w:w="1187" w:type="pct"/>
            <w:vMerge/>
            <w:vAlign w:val="center"/>
            <w:hideMark/>
          </w:tcPr>
          <w:p w14:paraId="2037545D"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05AC2D7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not present on CXR</w:t>
            </w:r>
          </w:p>
        </w:tc>
        <w:tc>
          <w:tcPr>
            <w:tcW w:w="764" w:type="pct"/>
            <w:shd w:val="clear" w:color="auto" w:fill="auto"/>
            <w:noWrap/>
            <w:vAlign w:val="bottom"/>
            <w:hideMark/>
          </w:tcPr>
          <w:p w14:paraId="39599C4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(40)</w:t>
            </w:r>
          </w:p>
        </w:tc>
        <w:tc>
          <w:tcPr>
            <w:tcW w:w="787" w:type="pct"/>
            <w:shd w:val="clear" w:color="auto" w:fill="auto"/>
            <w:noWrap/>
            <w:vAlign w:val="bottom"/>
            <w:hideMark/>
          </w:tcPr>
          <w:p w14:paraId="3DCD2C6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(36)</w:t>
            </w:r>
          </w:p>
        </w:tc>
        <w:tc>
          <w:tcPr>
            <w:tcW w:w="764" w:type="pct"/>
            <w:shd w:val="clear" w:color="auto" w:fill="auto"/>
            <w:noWrap/>
            <w:vAlign w:val="bottom"/>
            <w:hideMark/>
          </w:tcPr>
          <w:p w14:paraId="032D58B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r>
      <w:tr w:rsidR="00BC2881" w:rsidRPr="005A1F26" w14:paraId="76D4201B" w14:textId="77777777" w:rsidTr="006033FD">
        <w:trPr>
          <w:trHeight w:val="20"/>
        </w:trPr>
        <w:tc>
          <w:tcPr>
            <w:tcW w:w="1187" w:type="pct"/>
            <w:vMerge/>
            <w:vAlign w:val="center"/>
            <w:hideMark/>
          </w:tcPr>
          <w:p w14:paraId="36433345"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4B12B19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27349BD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(60)</w:t>
            </w:r>
          </w:p>
        </w:tc>
        <w:tc>
          <w:tcPr>
            <w:tcW w:w="787" w:type="pct"/>
            <w:shd w:val="clear" w:color="auto" w:fill="auto"/>
            <w:noWrap/>
            <w:vAlign w:val="bottom"/>
            <w:hideMark/>
          </w:tcPr>
          <w:p w14:paraId="284A7B3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(57)</w:t>
            </w:r>
          </w:p>
        </w:tc>
        <w:tc>
          <w:tcPr>
            <w:tcW w:w="764" w:type="pct"/>
            <w:shd w:val="clear" w:color="auto" w:fill="auto"/>
            <w:noWrap/>
            <w:vAlign w:val="bottom"/>
            <w:hideMark/>
          </w:tcPr>
          <w:p w14:paraId="4C65C21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108 (99)</w:t>
            </w:r>
          </w:p>
        </w:tc>
      </w:tr>
      <w:tr w:rsidR="00BC2881" w:rsidRPr="005A1F26" w14:paraId="260A6B37" w14:textId="77777777" w:rsidTr="006033FD">
        <w:trPr>
          <w:trHeight w:val="20"/>
        </w:trPr>
        <w:tc>
          <w:tcPr>
            <w:tcW w:w="1187" w:type="pct"/>
            <w:vMerge w:val="restart"/>
            <w:shd w:val="clear" w:color="auto" w:fill="auto"/>
            <w:noWrap/>
            <w:vAlign w:val="bottom"/>
            <w:hideMark/>
          </w:tcPr>
          <w:p w14:paraId="42E0A2A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Tuberculin skin test</w:t>
            </w:r>
          </w:p>
        </w:tc>
        <w:tc>
          <w:tcPr>
            <w:tcW w:w="1499" w:type="pct"/>
            <w:shd w:val="clear" w:color="auto" w:fill="auto"/>
            <w:noWrap/>
            <w:vAlign w:val="bottom"/>
            <w:hideMark/>
          </w:tcPr>
          <w:p w14:paraId="3ECC711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positive</w:t>
            </w:r>
          </w:p>
        </w:tc>
        <w:tc>
          <w:tcPr>
            <w:tcW w:w="764" w:type="pct"/>
            <w:shd w:val="clear" w:color="auto" w:fill="auto"/>
            <w:noWrap/>
            <w:vAlign w:val="bottom"/>
            <w:hideMark/>
          </w:tcPr>
          <w:p w14:paraId="441ADDA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55B59A1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32E5696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7FD7303A" w14:textId="77777777" w:rsidTr="006033FD">
        <w:trPr>
          <w:trHeight w:val="20"/>
        </w:trPr>
        <w:tc>
          <w:tcPr>
            <w:tcW w:w="1187" w:type="pct"/>
            <w:vMerge/>
            <w:vAlign w:val="center"/>
            <w:hideMark/>
          </w:tcPr>
          <w:p w14:paraId="78BFF70B"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7775479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negative</w:t>
            </w:r>
          </w:p>
        </w:tc>
        <w:tc>
          <w:tcPr>
            <w:tcW w:w="764" w:type="pct"/>
            <w:shd w:val="clear" w:color="auto" w:fill="auto"/>
            <w:noWrap/>
            <w:vAlign w:val="bottom"/>
            <w:hideMark/>
          </w:tcPr>
          <w:p w14:paraId="69479F8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(20)</w:t>
            </w:r>
          </w:p>
        </w:tc>
        <w:tc>
          <w:tcPr>
            <w:tcW w:w="787" w:type="pct"/>
            <w:shd w:val="clear" w:color="auto" w:fill="auto"/>
            <w:noWrap/>
            <w:vAlign w:val="bottom"/>
            <w:hideMark/>
          </w:tcPr>
          <w:p w14:paraId="7BBEEE4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(11)</w:t>
            </w:r>
          </w:p>
        </w:tc>
        <w:tc>
          <w:tcPr>
            <w:tcW w:w="764" w:type="pct"/>
            <w:shd w:val="clear" w:color="auto" w:fill="auto"/>
            <w:noWrap/>
            <w:vAlign w:val="bottom"/>
            <w:hideMark/>
          </w:tcPr>
          <w:p w14:paraId="66C71E0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60815ADE" w14:textId="77777777" w:rsidTr="006033FD">
        <w:trPr>
          <w:trHeight w:val="20"/>
        </w:trPr>
        <w:tc>
          <w:tcPr>
            <w:tcW w:w="1187" w:type="pct"/>
            <w:vMerge/>
            <w:vAlign w:val="center"/>
            <w:hideMark/>
          </w:tcPr>
          <w:p w14:paraId="7D622AC9"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3A105BD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764" w:type="pct"/>
            <w:shd w:val="clear" w:color="auto" w:fill="auto"/>
            <w:noWrap/>
            <w:vAlign w:val="bottom"/>
            <w:hideMark/>
          </w:tcPr>
          <w:p w14:paraId="209FA2C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(80)</w:t>
            </w:r>
          </w:p>
        </w:tc>
        <w:tc>
          <w:tcPr>
            <w:tcW w:w="787" w:type="pct"/>
            <w:shd w:val="clear" w:color="auto" w:fill="auto"/>
            <w:noWrap/>
            <w:vAlign w:val="bottom"/>
            <w:hideMark/>
          </w:tcPr>
          <w:p w14:paraId="27340F5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25 (89)</w:t>
            </w:r>
          </w:p>
        </w:tc>
        <w:tc>
          <w:tcPr>
            <w:tcW w:w="764" w:type="pct"/>
            <w:shd w:val="clear" w:color="auto" w:fill="auto"/>
            <w:noWrap/>
            <w:vAlign w:val="bottom"/>
            <w:hideMark/>
          </w:tcPr>
          <w:p w14:paraId="133E850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109 (100)</w:t>
            </w:r>
          </w:p>
        </w:tc>
      </w:tr>
    </w:tbl>
    <w:p w14:paraId="5D87D8E1" w14:textId="77777777" w:rsidR="00BC2881" w:rsidRPr="005A1F26" w:rsidRDefault="00BC2881" w:rsidP="005A1F26">
      <w:pPr>
        <w:spacing w:line="240" w:lineRule="auto"/>
        <w:rPr>
          <w:rFonts w:cs="Times New Roman"/>
          <w:sz w:val="15"/>
          <w:szCs w:val="15"/>
        </w:rPr>
      </w:pPr>
    </w:p>
    <w:p w14:paraId="000015B0" w14:textId="77777777" w:rsidR="00095790" w:rsidRPr="005A1F26" w:rsidRDefault="00095790" w:rsidP="005A1F26">
      <w:pPr>
        <w:spacing w:line="240" w:lineRule="auto"/>
        <w:rPr>
          <w:rFonts w:cs="Times New Roman"/>
          <w:b/>
        </w:rPr>
      </w:pPr>
    </w:p>
    <w:p w14:paraId="000015B1" w14:textId="77777777" w:rsidR="00095790" w:rsidRPr="005A1F26" w:rsidRDefault="00792AD4" w:rsidP="005A1F26">
      <w:pPr>
        <w:spacing w:line="240" w:lineRule="auto"/>
        <w:rPr>
          <w:rFonts w:cs="Times New Roman"/>
          <w:b/>
        </w:rPr>
      </w:pPr>
      <w:r w:rsidRPr="005A1F26">
        <w:rPr>
          <w:rFonts w:cs="Times New Roman"/>
        </w:rPr>
        <w:br w:type="page"/>
      </w:r>
    </w:p>
    <w:p w14:paraId="000015B2" w14:textId="08547432" w:rsidR="00095790" w:rsidRPr="005A1F26" w:rsidRDefault="00792AD4" w:rsidP="005A1F26">
      <w:pPr>
        <w:spacing w:line="240" w:lineRule="auto"/>
        <w:rPr>
          <w:rFonts w:cs="Times New Roman"/>
          <w:b/>
        </w:rPr>
      </w:pPr>
      <w:r w:rsidRPr="005A1F26">
        <w:rPr>
          <w:rFonts w:cs="Times New Roman"/>
          <w:b/>
        </w:rPr>
        <w:lastRenderedPageBreak/>
        <w:t>Table S</w:t>
      </w:r>
      <w:r w:rsidR="00BC2881" w:rsidRPr="005A1F26">
        <w:rPr>
          <w:rFonts w:cs="Times New Roman"/>
          <w:b/>
        </w:rPr>
        <w:t>33</w:t>
      </w:r>
      <w:r w:rsidRPr="005A1F26">
        <w:rPr>
          <w:rFonts w:cs="Times New Roman"/>
          <w:b/>
        </w:rPr>
        <w:t xml:space="preserve">. Description of IPD from Myo/2018/MM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0"/>
        <w:gridCol w:w="2828"/>
        <w:gridCol w:w="1430"/>
        <w:gridCol w:w="1522"/>
        <w:gridCol w:w="1430"/>
      </w:tblGrid>
      <w:tr w:rsidR="00BC2881" w:rsidRPr="005A1F26" w14:paraId="050D65BD" w14:textId="77777777" w:rsidTr="002133D6">
        <w:trPr>
          <w:trHeight w:val="20"/>
        </w:trPr>
        <w:tc>
          <w:tcPr>
            <w:tcW w:w="1179" w:type="pct"/>
            <w:shd w:val="clear" w:color="000000" w:fill="C0C0C0"/>
            <w:noWrap/>
            <w:vAlign w:val="bottom"/>
            <w:hideMark/>
          </w:tcPr>
          <w:p w14:paraId="442A06BA"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Variable</w:t>
            </w:r>
          </w:p>
        </w:tc>
        <w:tc>
          <w:tcPr>
            <w:tcW w:w="1410" w:type="pct"/>
            <w:shd w:val="clear" w:color="000000" w:fill="C0C0C0"/>
            <w:noWrap/>
            <w:vAlign w:val="bottom"/>
            <w:hideMark/>
          </w:tcPr>
          <w:p w14:paraId="1B50E05E"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787" w:type="pct"/>
            <w:shd w:val="clear" w:color="000000" w:fill="C0C0C0"/>
            <w:noWrap/>
            <w:vAlign w:val="bottom"/>
            <w:hideMark/>
          </w:tcPr>
          <w:p w14:paraId="08BC44FA"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(N=27)</w:t>
            </w:r>
          </w:p>
        </w:tc>
        <w:tc>
          <w:tcPr>
            <w:tcW w:w="837" w:type="pct"/>
            <w:shd w:val="clear" w:color="000000" w:fill="C0C0C0"/>
            <w:noWrap/>
            <w:vAlign w:val="bottom"/>
            <w:hideMark/>
          </w:tcPr>
          <w:p w14:paraId="39AEE198"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(N=84)</w:t>
            </w:r>
          </w:p>
        </w:tc>
        <w:tc>
          <w:tcPr>
            <w:tcW w:w="787" w:type="pct"/>
            <w:shd w:val="clear" w:color="000000" w:fill="C0C0C0"/>
            <w:noWrap/>
            <w:vAlign w:val="bottom"/>
            <w:hideMark/>
          </w:tcPr>
          <w:p w14:paraId="05115598"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(N=112)</w:t>
            </w:r>
          </w:p>
        </w:tc>
      </w:tr>
      <w:tr w:rsidR="00BC2881" w:rsidRPr="005A1F26" w14:paraId="70448187" w14:textId="77777777" w:rsidTr="002133D6">
        <w:trPr>
          <w:trHeight w:val="20"/>
        </w:trPr>
        <w:tc>
          <w:tcPr>
            <w:tcW w:w="1179" w:type="pct"/>
            <w:shd w:val="clear" w:color="auto" w:fill="auto"/>
            <w:noWrap/>
            <w:vAlign w:val="bottom"/>
            <w:hideMark/>
          </w:tcPr>
          <w:p w14:paraId="6E04BC01"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6AD62FB" w14:textId="77777777" w:rsidR="00BC2881" w:rsidRPr="005A1F26" w:rsidRDefault="00BC2881" w:rsidP="005A1F26">
            <w:pPr>
              <w:spacing w:line="240" w:lineRule="auto"/>
              <w:rPr>
                <w:rFonts w:eastAsia="Times New Roman" w:cs="Times New Roman"/>
                <w:sz w:val="15"/>
                <w:szCs w:val="15"/>
              </w:rPr>
            </w:pPr>
          </w:p>
        </w:tc>
        <w:tc>
          <w:tcPr>
            <w:tcW w:w="787" w:type="pct"/>
            <w:shd w:val="clear" w:color="auto" w:fill="auto"/>
            <w:noWrap/>
            <w:vAlign w:val="bottom"/>
            <w:hideMark/>
          </w:tcPr>
          <w:p w14:paraId="04BB115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837" w:type="pct"/>
            <w:shd w:val="clear" w:color="auto" w:fill="auto"/>
            <w:noWrap/>
            <w:vAlign w:val="bottom"/>
            <w:hideMark/>
          </w:tcPr>
          <w:p w14:paraId="1794645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87" w:type="pct"/>
            <w:shd w:val="clear" w:color="auto" w:fill="auto"/>
            <w:noWrap/>
            <w:vAlign w:val="bottom"/>
            <w:hideMark/>
          </w:tcPr>
          <w:p w14:paraId="32DA002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BC2881" w:rsidRPr="005A1F26" w14:paraId="7B633DDF" w14:textId="77777777" w:rsidTr="002133D6">
        <w:trPr>
          <w:trHeight w:val="20"/>
        </w:trPr>
        <w:tc>
          <w:tcPr>
            <w:tcW w:w="1179" w:type="pct"/>
            <w:vMerge w:val="restart"/>
            <w:shd w:val="clear" w:color="auto" w:fill="auto"/>
            <w:noWrap/>
            <w:vAlign w:val="bottom"/>
            <w:hideMark/>
          </w:tcPr>
          <w:p w14:paraId="0F29FC1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Age</w:t>
            </w:r>
          </w:p>
        </w:tc>
        <w:tc>
          <w:tcPr>
            <w:tcW w:w="1410" w:type="pct"/>
            <w:shd w:val="clear" w:color="auto" w:fill="auto"/>
            <w:noWrap/>
            <w:vAlign w:val="bottom"/>
            <w:hideMark/>
          </w:tcPr>
          <w:p w14:paraId="58B82B4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Months</w:t>
            </w:r>
          </w:p>
        </w:tc>
        <w:tc>
          <w:tcPr>
            <w:tcW w:w="787" w:type="pct"/>
            <w:shd w:val="clear" w:color="auto" w:fill="auto"/>
            <w:noWrap/>
            <w:vAlign w:val="bottom"/>
            <w:hideMark/>
          </w:tcPr>
          <w:p w14:paraId="2C60725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 (7,60)</w:t>
            </w:r>
          </w:p>
        </w:tc>
        <w:tc>
          <w:tcPr>
            <w:tcW w:w="837" w:type="pct"/>
            <w:shd w:val="clear" w:color="auto" w:fill="auto"/>
            <w:noWrap/>
            <w:vAlign w:val="bottom"/>
            <w:hideMark/>
          </w:tcPr>
          <w:p w14:paraId="0B0E8A7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36 (12,72)</w:t>
            </w:r>
          </w:p>
        </w:tc>
        <w:tc>
          <w:tcPr>
            <w:tcW w:w="787" w:type="pct"/>
            <w:shd w:val="clear" w:color="auto" w:fill="auto"/>
            <w:noWrap/>
            <w:vAlign w:val="bottom"/>
            <w:hideMark/>
          </w:tcPr>
          <w:p w14:paraId="47E37097" w14:textId="3748B6F3"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36 (1</w:t>
            </w:r>
            <w:r w:rsidR="00CE7DE4" w:rsidRPr="005A1F26">
              <w:rPr>
                <w:rFonts w:eastAsia="Times New Roman" w:cs="Times New Roman"/>
                <w:color w:val="000000"/>
                <w:sz w:val="15"/>
                <w:szCs w:val="15"/>
              </w:rPr>
              <w:t>7·2</w:t>
            </w:r>
            <w:r w:rsidRPr="005A1F26">
              <w:rPr>
                <w:rFonts w:eastAsia="Times New Roman" w:cs="Times New Roman"/>
                <w:color w:val="000000"/>
                <w:sz w:val="15"/>
                <w:szCs w:val="15"/>
              </w:rPr>
              <w:t>,72)</w:t>
            </w:r>
          </w:p>
        </w:tc>
      </w:tr>
      <w:tr w:rsidR="00BC2881" w:rsidRPr="005A1F26" w14:paraId="73AEA9E8" w14:textId="77777777" w:rsidTr="002133D6">
        <w:trPr>
          <w:trHeight w:val="20"/>
        </w:trPr>
        <w:tc>
          <w:tcPr>
            <w:tcW w:w="1179" w:type="pct"/>
            <w:vMerge/>
            <w:vAlign w:val="center"/>
            <w:hideMark/>
          </w:tcPr>
          <w:p w14:paraId="29499F3B"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086E60C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0D8414B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1F1BFA4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0F5CBC4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57878A9E" w14:textId="77777777" w:rsidTr="002133D6">
        <w:trPr>
          <w:trHeight w:val="20"/>
        </w:trPr>
        <w:tc>
          <w:tcPr>
            <w:tcW w:w="1179" w:type="pct"/>
            <w:vMerge w:val="restart"/>
            <w:shd w:val="clear" w:color="auto" w:fill="auto"/>
            <w:noWrap/>
            <w:vAlign w:val="bottom"/>
            <w:hideMark/>
          </w:tcPr>
          <w:p w14:paraId="0EB90E2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Sex</w:t>
            </w:r>
          </w:p>
        </w:tc>
        <w:tc>
          <w:tcPr>
            <w:tcW w:w="1410" w:type="pct"/>
            <w:shd w:val="clear" w:color="auto" w:fill="auto"/>
            <w:noWrap/>
            <w:vAlign w:val="bottom"/>
            <w:hideMark/>
          </w:tcPr>
          <w:p w14:paraId="6C601B1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Male</w:t>
            </w:r>
          </w:p>
        </w:tc>
        <w:tc>
          <w:tcPr>
            <w:tcW w:w="787" w:type="pct"/>
            <w:shd w:val="clear" w:color="auto" w:fill="auto"/>
            <w:noWrap/>
            <w:vAlign w:val="bottom"/>
            <w:hideMark/>
          </w:tcPr>
          <w:p w14:paraId="3DFB70E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(33)</w:t>
            </w:r>
          </w:p>
        </w:tc>
        <w:tc>
          <w:tcPr>
            <w:tcW w:w="837" w:type="pct"/>
            <w:shd w:val="clear" w:color="auto" w:fill="auto"/>
            <w:noWrap/>
            <w:vAlign w:val="bottom"/>
            <w:hideMark/>
          </w:tcPr>
          <w:p w14:paraId="722664F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47 (56)</w:t>
            </w:r>
          </w:p>
        </w:tc>
        <w:tc>
          <w:tcPr>
            <w:tcW w:w="787" w:type="pct"/>
            <w:shd w:val="clear" w:color="auto" w:fill="auto"/>
            <w:noWrap/>
            <w:vAlign w:val="bottom"/>
            <w:hideMark/>
          </w:tcPr>
          <w:p w14:paraId="45FB5F6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65 (58)</w:t>
            </w:r>
          </w:p>
        </w:tc>
      </w:tr>
      <w:tr w:rsidR="00BC2881" w:rsidRPr="005A1F26" w14:paraId="19541364" w14:textId="77777777" w:rsidTr="002133D6">
        <w:trPr>
          <w:trHeight w:val="20"/>
        </w:trPr>
        <w:tc>
          <w:tcPr>
            <w:tcW w:w="1179" w:type="pct"/>
            <w:vMerge/>
            <w:vAlign w:val="center"/>
            <w:hideMark/>
          </w:tcPr>
          <w:p w14:paraId="05DDC2F1"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78C4E7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Female</w:t>
            </w:r>
          </w:p>
        </w:tc>
        <w:tc>
          <w:tcPr>
            <w:tcW w:w="787" w:type="pct"/>
            <w:shd w:val="clear" w:color="auto" w:fill="auto"/>
            <w:noWrap/>
            <w:vAlign w:val="bottom"/>
            <w:hideMark/>
          </w:tcPr>
          <w:p w14:paraId="4CAB574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 (67)</w:t>
            </w:r>
          </w:p>
        </w:tc>
        <w:tc>
          <w:tcPr>
            <w:tcW w:w="837" w:type="pct"/>
            <w:shd w:val="clear" w:color="auto" w:fill="auto"/>
            <w:noWrap/>
            <w:vAlign w:val="bottom"/>
            <w:hideMark/>
          </w:tcPr>
          <w:p w14:paraId="643FA75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37 (44)</w:t>
            </w:r>
          </w:p>
        </w:tc>
        <w:tc>
          <w:tcPr>
            <w:tcW w:w="787" w:type="pct"/>
            <w:shd w:val="clear" w:color="auto" w:fill="auto"/>
            <w:noWrap/>
            <w:vAlign w:val="bottom"/>
            <w:hideMark/>
          </w:tcPr>
          <w:p w14:paraId="7903941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47 (42)</w:t>
            </w:r>
          </w:p>
        </w:tc>
      </w:tr>
      <w:tr w:rsidR="00BC2881" w:rsidRPr="005A1F26" w14:paraId="2133B6B7" w14:textId="77777777" w:rsidTr="002133D6">
        <w:trPr>
          <w:trHeight w:val="20"/>
        </w:trPr>
        <w:tc>
          <w:tcPr>
            <w:tcW w:w="1179" w:type="pct"/>
            <w:vMerge/>
            <w:vAlign w:val="center"/>
            <w:hideMark/>
          </w:tcPr>
          <w:p w14:paraId="49789442"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1DC72E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7130FA5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7F0076B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4FD7B47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133D6" w:rsidRPr="005A1F26" w14:paraId="32AFD67D" w14:textId="77777777" w:rsidTr="002133D6">
        <w:trPr>
          <w:trHeight w:val="20"/>
        </w:trPr>
        <w:tc>
          <w:tcPr>
            <w:tcW w:w="1179" w:type="pct"/>
            <w:vMerge w:val="restart"/>
            <w:shd w:val="clear" w:color="auto" w:fill="auto"/>
            <w:noWrap/>
            <w:vAlign w:val="bottom"/>
            <w:hideMark/>
          </w:tcPr>
          <w:p w14:paraId="57F550C3" w14:textId="015F7D03" w:rsidR="002133D6" w:rsidRPr="005A1F26" w:rsidRDefault="002133D6" w:rsidP="002133D6">
            <w:pPr>
              <w:spacing w:line="240" w:lineRule="auto"/>
              <w:rPr>
                <w:rFonts w:eastAsia="Times New Roman" w:cs="Times New Roman"/>
                <w:color w:val="000000"/>
                <w:sz w:val="15"/>
                <w:szCs w:val="15"/>
              </w:rPr>
            </w:pPr>
            <w:r>
              <w:rPr>
                <w:rFonts w:eastAsia="Times New Roman" w:cs="Times New Roman"/>
                <w:color w:val="000000"/>
                <w:sz w:val="15"/>
                <w:szCs w:val="15"/>
              </w:rPr>
              <w:t>Weight-for-age</w:t>
            </w:r>
          </w:p>
        </w:tc>
        <w:tc>
          <w:tcPr>
            <w:tcW w:w="1410" w:type="pct"/>
            <w:shd w:val="clear" w:color="auto" w:fill="auto"/>
            <w:noWrap/>
            <w:vAlign w:val="bottom"/>
            <w:hideMark/>
          </w:tcPr>
          <w:p w14:paraId="79283136" w14:textId="77777777" w:rsidR="002133D6" w:rsidRPr="005A1F26" w:rsidRDefault="002133D6" w:rsidP="002133D6">
            <w:pPr>
              <w:spacing w:line="240" w:lineRule="auto"/>
              <w:rPr>
                <w:rFonts w:eastAsia="Times New Roman" w:cs="Times New Roman"/>
                <w:color w:val="000000"/>
                <w:sz w:val="15"/>
                <w:szCs w:val="15"/>
              </w:rPr>
            </w:pPr>
            <w:r w:rsidRPr="005A1F26">
              <w:rPr>
                <w:rFonts w:eastAsia="Times New Roman" w:cs="Times New Roman"/>
                <w:color w:val="000000"/>
                <w:sz w:val="15"/>
                <w:szCs w:val="15"/>
              </w:rPr>
              <w:t>z-score</w:t>
            </w:r>
          </w:p>
        </w:tc>
        <w:tc>
          <w:tcPr>
            <w:tcW w:w="787" w:type="pct"/>
            <w:shd w:val="clear" w:color="auto" w:fill="auto"/>
            <w:noWrap/>
            <w:vAlign w:val="bottom"/>
            <w:hideMark/>
          </w:tcPr>
          <w:p w14:paraId="15F4E5CC" w14:textId="49174981"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-2.2 (-3.4,-1)</w:t>
            </w:r>
          </w:p>
        </w:tc>
        <w:tc>
          <w:tcPr>
            <w:tcW w:w="837" w:type="pct"/>
            <w:shd w:val="clear" w:color="auto" w:fill="auto"/>
            <w:noWrap/>
            <w:vAlign w:val="bottom"/>
            <w:hideMark/>
          </w:tcPr>
          <w:p w14:paraId="6F207C47" w14:textId="49696016"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-1.7 (-2.9,-0.9)</w:t>
            </w:r>
          </w:p>
        </w:tc>
        <w:tc>
          <w:tcPr>
            <w:tcW w:w="787" w:type="pct"/>
            <w:shd w:val="clear" w:color="auto" w:fill="auto"/>
            <w:noWrap/>
            <w:vAlign w:val="bottom"/>
            <w:hideMark/>
          </w:tcPr>
          <w:p w14:paraId="4C4CA056" w14:textId="6577EA4C"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-1.8 (-3,-1)</w:t>
            </w:r>
          </w:p>
        </w:tc>
      </w:tr>
      <w:tr w:rsidR="002133D6" w:rsidRPr="005A1F26" w14:paraId="4B67A1B4" w14:textId="77777777" w:rsidTr="002133D6">
        <w:trPr>
          <w:trHeight w:val="20"/>
        </w:trPr>
        <w:tc>
          <w:tcPr>
            <w:tcW w:w="1179" w:type="pct"/>
            <w:vMerge/>
            <w:vAlign w:val="center"/>
            <w:hideMark/>
          </w:tcPr>
          <w:p w14:paraId="1EC44BAF" w14:textId="77777777" w:rsidR="002133D6" w:rsidRPr="005A1F26" w:rsidRDefault="002133D6" w:rsidP="002133D6">
            <w:pPr>
              <w:spacing w:line="240" w:lineRule="auto"/>
              <w:rPr>
                <w:rFonts w:eastAsia="Times New Roman" w:cs="Times New Roman"/>
                <w:color w:val="000000"/>
                <w:sz w:val="15"/>
                <w:szCs w:val="15"/>
              </w:rPr>
            </w:pPr>
          </w:p>
        </w:tc>
        <w:tc>
          <w:tcPr>
            <w:tcW w:w="1410" w:type="pct"/>
            <w:shd w:val="clear" w:color="auto" w:fill="auto"/>
            <w:noWrap/>
            <w:vAlign w:val="bottom"/>
            <w:hideMark/>
          </w:tcPr>
          <w:p w14:paraId="6B983CFB" w14:textId="77777777" w:rsidR="002133D6" w:rsidRPr="005A1F26" w:rsidRDefault="002133D6" w:rsidP="002133D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4A68632B" w14:textId="59E7D6A4"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0 (0)</w:t>
            </w:r>
          </w:p>
        </w:tc>
        <w:tc>
          <w:tcPr>
            <w:tcW w:w="837" w:type="pct"/>
            <w:shd w:val="clear" w:color="auto" w:fill="auto"/>
            <w:noWrap/>
            <w:vAlign w:val="bottom"/>
            <w:hideMark/>
          </w:tcPr>
          <w:p w14:paraId="21B1375F" w14:textId="6FBD5B7B"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0 (0)</w:t>
            </w:r>
          </w:p>
        </w:tc>
        <w:tc>
          <w:tcPr>
            <w:tcW w:w="787" w:type="pct"/>
            <w:shd w:val="clear" w:color="auto" w:fill="auto"/>
            <w:noWrap/>
            <w:vAlign w:val="bottom"/>
            <w:hideMark/>
          </w:tcPr>
          <w:p w14:paraId="26A60DAE" w14:textId="0A7BF9CD"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0 (0)</w:t>
            </w:r>
          </w:p>
        </w:tc>
      </w:tr>
      <w:tr w:rsidR="00BC2881" w:rsidRPr="005A1F26" w14:paraId="7DEA5D8E" w14:textId="77777777" w:rsidTr="002133D6">
        <w:trPr>
          <w:trHeight w:val="20"/>
        </w:trPr>
        <w:tc>
          <w:tcPr>
            <w:tcW w:w="1179" w:type="pct"/>
            <w:vMerge w:val="restart"/>
            <w:shd w:val="clear" w:color="auto" w:fill="auto"/>
            <w:noWrap/>
            <w:vAlign w:val="bottom"/>
            <w:hideMark/>
          </w:tcPr>
          <w:p w14:paraId="61B359E5" w14:textId="14CE8933" w:rsidR="00BC2881"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BCG vaccination</w:t>
            </w:r>
          </w:p>
        </w:tc>
        <w:tc>
          <w:tcPr>
            <w:tcW w:w="1410" w:type="pct"/>
            <w:shd w:val="clear" w:color="auto" w:fill="auto"/>
            <w:noWrap/>
            <w:vAlign w:val="bottom"/>
            <w:hideMark/>
          </w:tcPr>
          <w:p w14:paraId="388C886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Evidence of BCG vaccination</w:t>
            </w:r>
          </w:p>
        </w:tc>
        <w:tc>
          <w:tcPr>
            <w:tcW w:w="787" w:type="pct"/>
            <w:shd w:val="clear" w:color="auto" w:fill="auto"/>
            <w:noWrap/>
            <w:vAlign w:val="bottom"/>
            <w:hideMark/>
          </w:tcPr>
          <w:p w14:paraId="025A761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(48)</w:t>
            </w:r>
          </w:p>
        </w:tc>
        <w:tc>
          <w:tcPr>
            <w:tcW w:w="837" w:type="pct"/>
            <w:shd w:val="clear" w:color="auto" w:fill="auto"/>
            <w:noWrap/>
            <w:vAlign w:val="bottom"/>
            <w:hideMark/>
          </w:tcPr>
          <w:p w14:paraId="63714EE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61 (73)</w:t>
            </w:r>
          </w:p>
        </w:tc>
        <w:tc>
          <w:tcPr>
            <w:tcW w:w="787" w:type="pct"/>
            <w:shd w:val="clear" w:color="auto" w:fill="auto"/>
            <w:noWrap/>
            <w:vAlign w:val="bottom"/>
            <w:hideMark/>
          </w:tcPr>
          <w:p w14:paraId="0CED127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82 (73)</w:t>
            </w:r>
          </w:p>
        </w:tc>
      </w:tr>
      <w:tr w:rsidR="00BC2881" w:rsidRPr="005A1F26" w14:paraId="6F887D76" w14:textId="77777777" w:rsidTr="002133D6">
        <w:trPr>
          <w:trHeight w:val="20"/>
        </w:trPr>
        <w:tc>
          <w:tcPr>
            <w:tcW w:w="1179" w:type="pct"/>
            <w:vMerge/>
            <w:vAlign w:val="center"/>
            <w:hideMark/>
          </w:tcPr>
          <w:p w14:paraId="23141A3B"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53F16D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evidence of BCG vaccination</w:t>
            </w:r>
          </w:p>
        </w:tc>
        <w:tc>
          <w:tcPr>
            <w:tcW w:w="787" w:type="pct"/>
            <w:shd w:val="clear" w:color="auto" w:fill="auto"/>
            <w:noWrap/>
            <w:vAlign w:val="bottom"/>
            <w:hideMark/>
          </w:tcPr>
          <w:p w14:paraId="705BDB9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(52)</w:t>
            </w:r>
          </w:p>
        </w:tc>
        <w:tc>
          <w:tcPr>
            <w:tcW w:w="837" w:type="pct"/>
            <w:shd w:val="clear" w:color="auto" w:fill="auto"/>
            <w:noWrap/>
            <w:vAlign w:val="bottom"/>
            <w:hideMark/>
          </w:tcPr>
          <w:p w14:paraId="0F0342F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 (27)</w:t>
            </w:r>
          </w:p>
        </w:tc>
        <w:tc>
          <w:tcPr>
            <w:tcW w:w="787" w:type="pct"/>
            <w:shd w:val="clear" w:color="auto" w:fill="auto"/>
            <w:noWrap/>
            <w:vAlign w:val="bottom"/>
            <w:hideMark/>
          </w:tcPr>
          <w:p w14:paraId="0B2D9A6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30 (27)</w:t>
            </w:r>
          </w:p>
        </w:tc>
      </w:tr>
      <w:tr w:rsidR="00BC2881" w:rsidRPr="005A1F26" w14:paraId="23F901F9" w14:textId="77777777" w:rsidTr="002133D6">
        <w:trPr>
          <w:trHeight w:val="20"/>
        </w:trPr>
        <w:tc>
          <w:tcPr>
            <w:tcW w:w="1179" w:type="pct"/>
            <w:vMerge/>
            <w:vAlign w:val="center"/>
            <w:hideMark/>
          </w:tcPr>
          <w:p w14:paraId="62420C3B"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1ADC10B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077A422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7848ADC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1740974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2E71AD25" w14:textId="77777777" w:rsidTr="002133D6">
        <w:trPr>
          <w:trHeight w:val="20"/>
        </w:trPr>
        <w:tc>
          <w:tcPr>
            <w:tcW w:w="1179" w:type="pct"/>
            <w:vMerge w:val="restart"/>
            <w:shd w:val="clear" w:color="auto" w:fill="auto"/>
            <w:noWrap/>
            <w:vAlign w:val="bottom"/>
            <w:hideMark/>
          </w:tcPr>
          <w:p w14:paraId="22CD6C40" w14:textId="79C6AA0C" w:rsidR="00BC2881"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HIV status</w:t>
            </w:r>
          </w:p>
        </w:tc>
        <w:tc>
          <w:tcPr>
            <w:tcW w:w="1410" w:type="pct"/>
            <w:shd w:val="clear" w:color="auto" w:fill="auto"/>
            <w:noWrap/>
            <w:vAlign w:val="bottom"/>
            <w:hideMark/>
          </w:tcPr>
          <w:p w14:paraId="3DBE8EF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HIV-positive</w:t>
            </w:r>
          </w:p>
        </w:tc>
        <w:tc>
          <w:tcPr>
            <w:tcW w:w="787" w:type="pct"/>
            <w:shd w:val="clear" w:color="auto" w:fill="auto"/>
            <w:noWrap/>
            <w:vAlign w:val="bottom"/>
            <w:hideMark/>
          </w:tcPr>
          <w:p w14:paraId="527F910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(15)</w:t>
            </w:r>
          </w:p>
        </w:tc>
        <w:tc>
          <w:tcPr>
            <w:tcW w:w="837" w:type="pct"/>
            <w:shd w:val="clear" w:color="auto" w:fill="auto"/>
            <w:noWrap/>
            <w:vAlign w:val="bottom"/>
            <w:hideMark/>
          </w:tcPr>
          <w:p w14:paraId="02EB26E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(10)</w:t>
            </w:r>
          </w:p>
        </w:tc>
        <w:tc>
          <w:tcPr>
            <w:tcW w:w="787" w:type="pct"/>
            <w:shd w:val="clear" w:color="auto" w:fill="auto"/>
            <w:noWrap/>
            <w:vAlign w:val="bottom"/>
            <w:hideMark/>
          </w:tcPr>
          <w:p w14:paraId="123FA38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(13)</w:t>
            </w:r>
          </w:p>
        </w:tc>
      </w:tr>
      <w:tr w:rsidR="00BC2881" w:rsidRPr="005A1F26" w14:paraId="28CD9615" w14:textId="77777777" w:rsidTr="002133D6">
        <w:trPr>
          <w:trHeight w:val="20"/>
        </w:trPr>
        <w:tc>
          <w:tcPr>
            <w:tcW w:w="1179" w:type="pct"/>
            <w:vMerge/>
            <w:vAlign w:val="center"/>
            <w:hideMark/>
          </w:tcPr>
          <w:p w14:paraId="5A0C1DE9"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1DE459B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HIV-negative</w:t>
            </w:r>
          </w:p>
        </w:tc>
        <w:tc>
          <w:tcPr>
            <w:tcW w:w="787" w:type="pct"/>
            <w:shd w:val="clear" w:color="auto" w:fill="auto"/>
            <w:noWrap/>
            <w:vAlign w:val="bottom"/>
            <w:hideMark/>
          </w:tcPr>
          <w:p w14:paraId="5C51EAA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 (85)</w:t>
            </w:r>
          </w:p>
        </w:tc>
        <w:tc>
          <w:tcPr>
            <w:tcW w:w="837" w:type="pct"/>
            <w:shd w:val="clear" w:color="auto" w:fill="auto"/>
            <w:noWrap/>
            <w:vAlign w:val="bottom"/>
            <w:hideMark/>
          </w:tcPr>
          <w:p w14:paraId="4DA35B6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49 (58)</w:t>
            </w:r>
          </w:p>
        </w:tc>
        <w:tc>
          <w:tcPr>
            <w:tcW w:w="787" w:type="pct"/>
            <w:shd w:val="clear" w:color="auto" w:fill="auto"/>
            <w:noWrap/>
            <w:vAlign w:val="bottom"/>
            <w:hideMark/>
          </w:tcPr>
          <w:p w14:paraId="0EF6B01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50 (45)</w:t>
            </w:r>
          </w:p>
        </w:tc>
      </w:tr>
      <w:tr w:rsidR="00BC2881" w:rsidRPr="005A1F26" w14:paraId="702572B2" w14:textId="77777777" w:rsidTr="002133D6">
        <w:trPr>
          <w:trHeight w:val="20"/>
        </w:trPr>
        <w:tc>
          <w:tcPr>
            <w:tcW w:w="1179" w:type="pct"/>
            <w:vMerge/>
            <w:vAlign w:val="center"/>
            <w:hideMark/>
          </w:tcPr>
          <w:p w14:paraId="72035A8C"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05B5B28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268EE70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5342707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(32)</w:t>
            </w:r>
          </w:p>
        </w:tc>
        <w:tc>
          <w:tcPr>
            <w:tcW w:w="787" w:type="pct"/>
            <w:shd w:val="clear" w:color="auto" w:fill="auto"/>
            <w:noWrap/>
            <w:vAlign w:val="bottom"/>
            <w:hideMark/>
          </w:tcPr>
          <w:p w14:paraId="36E0FBB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47 (42)</w:t>
            </w:r>
          </w:p>
        </w:tc>
      </w:tr>
      <w:tr w:rsidR="00BC2881" w:rsidRPr="005A1F26" w14:paraId="0D32AF38" w14:textId="77777777" w:rsidTr="002133D6">
        <w:trPr>
          <w:trHeight w:val="20"/>
        </w:trPr>
        <w:tc>
          <w:tcPr>
            <w:tcW w:w="1179" w:type="pct"/>
            <w:vMerge w:val="restart"/>
            <w:shd w:val="clear" w:color="auto" w:fill="auto"/>
            <w:noWrap/>
            <w:vAlign w:val="bottom"/>
            <w:hideMark/>
          </w:tcPr>
          <w:p w14:paraId="67AE00F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duration</w:t>
            </w:r>
          </w:p>
        </w:tc>
        <w:tc>
          <w:tcPr>
            <w:tcW w:w="1410" w:type="pct"/>
            <w:shd w:val="clear" w:color="auto" w:fill="auto"/>
            <w:noWrap/>
            <w:vAlign w:val="bottom"/>
            <w:hideMark/>
          </w:tcPr>
          <w:p w14:paraId="1968BA2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cough</w:t>
            </w:r>
          </w:p>
        </w:tc>
        <w:tc>
          <w:tcPr>
            <w:tcW w:w="787" w:type="pct"/>
            <w:shd w:val="clear" w:color="auto" w:fill="auto"/>
            <w:noWrap/>
            <w:vAlign w:val="bottom"/>
            <w:hideMark/>
          </w:tcPr>
          <w:p w14:paraId="61BA7EF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4AA60C9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5F3EF46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0C510DE6" w14:textId="77777777" w:rsidTr="002133D6">
        <w:trPr>
          <w:trHeight w:val="20"/>
        </w:trPr>
        <w:tc>
          <w:tcPr>
            <w:tcW w:w="1179" w:type="pct"/>
            <w:vMerge/>
            <w:vAlign w:val="center"/>
            <w:hideMark/>
          </w:tcPr>
          <w:p w14:paraId="6C78B9BA"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6E7A123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0-13 days</w:t>
            </w:r>
          </w:p>
        </w:tc>
        <w:tc>
          <w:tcPr>
            <w:tcW w:w="787" w:type="pct"/>
            <w:shd w:val="clear" w:color="auto" w:fill="auto"/>
            <w:noWrap/>
            <w:vAlign w:val="bottom"/>
            <w:hideMark/>
          </w:tcPr>
          <w:p w14:paraId="5C1A061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(33)</w:t>
            </w:r>
          </w:p>
        </w:tc>
        <w:tc>
          <w:tcPr>
            <w:tcW w:w="837" w:type="pct"/>
            <w:shd w:val="clear" w:color="auto" w:fill="auto"/>
            <w:noWrap/>
            <w:vAlign w:val="bottom"/>
            <w:hideMark/>
          </w:tcPr>
          <w:p w14:paraId="6D67D9F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45 (54)</w:t>
            </w:r>
          </w:p>
        </w:tc>
        <w:tc>
          <w:tcPr>
            <w:tcW w:w="787" w:type="pct"/>
            <w:shd w:val="clear" w:color="auto" w:fill="auto"/>
            <w:noWrap/>
            <w:vAlign w:val="bottom"/>
            <w:hideMark/>
          </w:tcPr>
          <w:p w14:paraId="4422F65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62 (55)</w:t>
            </w:r>
          </w:p>
        </w:tc>
      </w:tr>
      <w:tr w:rsidR="00BC2881" w:rsidRPr="005A1F26" w14:paraId="756781FB" w14:textId="77777777" w:rsidTr="002133D6">
        <w:trPr>
          <w:trHeight w:val="20"/>
        </w:trPr>
        <w:tc>
          <w:tcPr>
            <w:tcW w:w="1179" w:type="pct"/>
            <w:vMerge/>
            <w:vAlign w:val="center"/>
            <w:hideMark/>
          </w:tcPr>
          <w:p w14:paraId="1C8EDD11"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FC3849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14-20 days</w:t>
            </w:r>
          </w:p>
        </w:tc>
        <w:tc>
          <w:tcPr>
            <w:tcW w:w="787" w:type="pct"/>
            <w:shd w:val="clear" w:color="auto" w:fill="auto"/>
            <w:noWrap/>
            <w:vAlign w:val="bottom"/>
            <w:hideMark/>
          </w:tcPr>
          <w:p w14:paraId="7AC3075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26FCCCE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(7)</w:t>
            </w:r>
          </w:p>
        </w:tc>
        <w:tc>
          <w:tcPr>
            <w:tcW w:w="787" w:type="pct"/>
            <w:shd w:val="clear" w:color="auto" w:fill="auto"/>
            <w:noWrap/>
            <w:vAlign w:val="bottom"/>
            <w:hideMark/>
          </w:tcPr>
          <w:p w14:paraId="4B4D73F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(9)</w:t>
            </w:r>
          </w:p>
        </w:tc>
      </w:tr>
      <w:tr w:rsidR="00BC2881" w:rsidRPr="005A1F26" w14:paraId="1F909A4C" w14:textId="77777777" w:rsidTr="002133D6">
        <w:trPr>
          <w:trHeight w:val="20"/>
        </w:trPr>
        <w:tc>
          <w:tcPr>
            <w:tcW w:w="1179" w:type="pct"/>
            <w:vMerge/>
            <w:vAlign w:val="center"/>
            <w:hideMark/>
          </w:tcPr>
          <w:p w14:paraId="1EF2688E"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4A1D87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21-27 days</w:t>
            </w:r>
          </w:p>
        </w:tc>
        <w:tc>
          <w:tcPr>
            <w:tcW w:w="787" w:type="pct"/>
            <w:shd w:val="clear" w:color="auto" w:fill="auto"/>
            <w:noWrap/>
            <w:vAlign w:val="bottom"/>
            <w:hideMark/>
          </w:tcPr>
          <w:p w14:paraId="5FFB297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 (67)</w:t>
            </w:r>
          </w:p>
        </w:tc>
        <w:tc>
          <w:tcPr>
            <w:tcW w:w="837" w:type="pct"/>
            <w:shd w:val="clear" w:color="auto" w:fill="auto"/>
            <w:noWrap/>
            <w:vAlign w:val="bottom"/>
            <w:hideMark/>
          </w:tcPr>
          <w:p w14:paraId="4173D12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33 (39)</w:t>
            </w:r>
          </w:p>
        </w:tc>
        <w:tc>
          <w:tcPr>
            <w:tcW w:w="787" w:type="pct"/>
            <w:shd w:val="clear" w:color="auto" w:fill="auto"/>
            <w:noWrap/>
            <w:vAlign w:val="bottom"/>
            <w:hideMark/>
          </w:tcPr>
          <w:p w14:paraId="132C24E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40 (36)</w:t>
            </w:r>
          </w:p>
        </w:tc>
      </w:tr>
      <w:tr w:rsidR="00BC2881" w:rsidRPr="005A1F26" w14:paraId="088EBFF1" w14:textId="77777777" w:rsidTr="002133D6">
        <w:trPr>
          <w:trHeight w:val="20"/>
        </w:trPr>
        <w:tc>
          <w:tcPr>
            <w:tcW w:w="1179" w:type="pct"/>
            <w:vMerge/>
            <w:vAlign w:val="center"/>
            <w:hideMark/>
          </w:tcPr>
          <w:p w14:paraId="097C0A10"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769AC0F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&gt;27 days</w:t>
            </w:r>
          </w:p>
        </w:tc>
        <w:tc>
          <w:tcPr>
            <w:tcW w:w="787" w:type="pct"/>
            <w:shd w:val="clear" w:color="auto" w:fill="auto"/>
            <w:noWrap/>
            <w:vAlign w:val="bottom"/>
            <w:hideMark/>
          </w:tcPr>
          <w:p w14:paraId="29EA4DB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1CB4ABD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5A30433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4FC99240" w14:textId="77777777" w:rsidTr="002133D6">
        <w:trPr>
          <w:trHeight w:val="20"/>
        </w:trPr>
        <w:tc>
          <w:tcPr>
            <w:tcW w:w="1179" w:type="pct"/>
            <w:vMerge/>
            <w:vAlign w:val="center"/>
            <w:hideMark/>
          </w:tcPr>
          <w:p w14:paraId="67662DCE"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5F82CF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2CE13C7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57D8B6E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2FEDC5C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3D554C77" w14:textId="77777777" w:rsidTr="002133D6">
        <w:trPr>
          <w:trHeight w:val="20"/>
        </w:trPr>
        <w:tc>
          <w:tcPr>
            <w:tcW w:w="1179" w:type="pct"/>
            <w:vMerge w:val="restart"/>
            <w:shd w:val="clear" w:color="auto" w:fill="auto"/>
            <w:noWrap/>
            <w:vAlign w:val="bottom"/>
            <w:hideMark/>
          </w:tcPr>
          <w:p w14:paraId="02FC801D" w14:textId="108D89D6"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w:t>
            </w:r>
          </w:p>
        </w:tc>
        <w:tc>
          <w:tcPr>
            <w:tcW w:w="1410" w:type="pct"/>
            <w:shd w:val="clear" w:color="auto" w:fill="auto"/>
            <w:noWrap/>
            <w:vAlign w:val="bottom"/>
            <w:hideMark/>
          </w:tcPr>
          <w:p w14:paraId="2BCB8A5D" w14:textId="55B9828C"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present</w:t>
            </w:r>
          </w:p>
        </w:tc>
        <w:tc>
          <w:tcPr>
            <w:tcW w:w="787" w:type="pct"/>
            <w:shd w:val="clear" w:color="auto" w:fill="auto"/>
            <w:noWrap/>
            <w:vAlign w:val="bottom"/>
            <w:hideMark/>
          </w:tcPr>
          <w:p w14:paraId="3A87E39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 (67)</w:t>
            </w:r>
          </w:p>
        </w:tc>
        <w:tc>
          <w:tcPr>
            <w:tcW w:w="837" w:type="pct"/>
            <w:shd w:val="clear" w:color="auto" w:fill="auto"/>
            <w:noWrap/>
            <w:vAlign w:val="bottom"/>
            <w:hideMark/>
          </w:tcPr>
          <w:p w14:paraId="0A33AFA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39 (46)</w:t>
            </w:r>
          </w:p>
        </w:tc>
        <w:tc>
          <w:tcPr>
            <w:tcW w:w="787" w:type="pct"/>
            <w:shd w:val="clear" w:color="auto" w:fill="auto"/>
            <w:noWrap/>
            <w:vAlign w:val="bottom"/>
            <w:hideMark/>
          </w:tcPr>
          <w:p w14:paraId="7BE5E37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50 (45)</w:t>
            </w:r>
          </w:p>
        </w:tc>
      </w:tr>
      <w:tr w:rsidR="00BC2881" w:rsidRPr="005A1F26" w14:paraId="28CC7EDE" w14:textId="77777777" w:rsidTr="002133D6">
        <w:trPr>
          <w:trHeight w:val="20"/>
        </w:trPr>
        <w:tc>
          <w:tcPr>
            <w:tcW w:w="1179" w:type="pct"/>
            <w:vMerge/>
            <w:vAlign w:val="center"/>
            <w:hideMark/>
          </w:tcPr>
          <w:p w14:paraId="0C633618"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51EE76C" w14:textId="3E70B05B"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not present</w:t>
            </w:r>
          </w:p>
        </w:tc>
        <w:tc>
          <w:tcPr>
            <w:tcW w:w="787" w:type="pct"/>
            <w:shd w:val="clear" w:color="auto" w:fill="auto"/>
            <w:noWrap/>
            <w:vAlign w:val="bottom"/>
            <w:hideMark/>
          </w:tcPr>
          <w:p w14:paraId="1DA0F6A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(33)</w:t>
            </w:r>
          </w:p>
        </w:tc>
        <w:tc>
          <w:tcPr>
            <w:tcW w:w="837" w:type="pct"/>
            <w:shd w:val="clear" w:color="auto" w:fill="auto"/>
            <w:noWrap/>
            <w:vAlign w:val="bottom"/>
            <w:hideMark/>
          </w:tcPr>
          <w:p w14:paraId="43220A2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45 (54)</w:t>
            </w:r>
          </w:p>
        </w:tc>
        <w:tc>
          <w:tcPr>
            <w:tcW w:w="787" w:type="pct"/>
            <w:shd w:val="clear" w:color="auto" w:fill="auto"/>
            <w:noWrap/>
            <w:vAlign w:val="bottom"/>
            <w:hideMark/>
          </w:tcPr>
          <w:p w14:paraId="0BED471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62 (55)</w:t>
            </w:r>
          </w:p>
        </w:tc>
      </w:tr>
      <w:tr w:rsidR="00BC2881" w:rsidRPr="005A1F26" w14:paraId="3FE2F21E" w14:textId="77777777" w:rsidTr="002133D6">
        <w:trPr>
          <w:trHeight w:val="20"/>
        </w:trPr>
        <w:tc>
          <w:tcPr>
            <w:tcW w:w="1179" w:type="pct"/>
            <w:vMerge/>
            <w:vAlign w:val="center"/>
            <w:hideMark/>
          </w:tcPr>
          <w:p w14:paraId="482BD1C1"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41AC16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217AD35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000B075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4225D18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4ED34158" w14:textId="77777777" w:rsidTr="002133D6">
        <w:trPr>
          <w:trHeight w:val="20"/>
        </w:trPr>
        <w:tc>
          <w:tcPr>
            <w:tcW w:w="1179" w:type="pct"/>
            <w:vMerge w:val="restart"/>
            <w:shd w:val="clear" w:color="auto" w:fill="auto"/>
            <w:noWrap/>
            <w:vAlign w:val="bottom"/>
            <w:hideMark/>
          </w:tcPr>
          <w:p w14:paraId="006F4F7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duration</w:t>
            </w:r>
          </w:p>
        </w:tc>
        <w:tc>
          <w:tcPr>
            <w:tcW w:w="1410" w:type="pct"/>
            <w:shd w:val="clear" w:color="auto" w:fill="auto"/>
            <w:noWrap/>
            <w:vAlign w:val="bottom"/>
            <w:hideMark/>
          </w:tcPr>
          <w:p w14:paraId="4948C85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fever</w:t>
            </w:r>
          </w:p>
        </w:tc>
        <w:tc>
          <w:tcPr>
            <w:tcW w:w="787" w:type="pct"/>
            <w:shd w:val="clear" w:color="auto" w:fill="auto"/>
            <w:noWrap/>
            <w:vAlign w:val="bottom"/>
            <w:hideMark/>
          </w:tcPr>
          <w:p w14:paraId="083ACDB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52F17F3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(4)</w:t>
            </w:r>
          </w:p>
        </w:tc>
        <w:tc>
          <w:tcPr>
            <w:tcW w:w="787" w:type="pct"/>
            <w:shd w:val="clear" w:color="auto" w:fill="auto"/>
            <w:noWrap/>
            <w:vAlign w:val="bottom"/>
            <w:hideMark/>
          </w:tcPr>
          <w:p w14:paraId="15AAA6F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(3)</w:t>
            </w:r>
          </w:p>
        </w:tc>
      </w:tr>
      <w:tr w:rsidR="00BC2881" w:rsidRPr="005A1F26" w14:paraId="4D6986AC" w14:textId="77777777" w:rsidTr="002133D6">
        <w:trPr>
          <w:trHeight w:val="20"/>
        </w:trPr>
        <w:tc>
          <w:tcPr>
            <w:tcW w:w="1179" w:type="pct"/>
            <w:vMerge/>
            <w:vAlign w:val="center"/>
            <w:hideMark/>
          </w:tcPr>
          <w:p w14:paraId="197EA5FC"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AB2864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0-13 days</w:t>
            </w:r>
          </w:p>
        </w:tc>
        <w:tc>
          <w:tcPr>
            <w:tcW w:w="787" w:type="pct"/>
            <w:shd w:val="clear" w:color="auto" w:fill="auto"/>
            <w:noWrap/>
            <w:vAlign w:val="bottom"/>
            <w:hideMark/>
          </w:tcPr>
          <w:p w14:paraId="1DD6CB9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(19)</w:t>
            </w:r>
          </w:p>
        </w:tc>
        <w:tc>
          <w:tcPr>
            <w:tcW w:w="837" w:type="pct"/>
            <w:shd w:val="clear" w:color="auto" w:fill="auto"/>
            <w:noWrap/>
            <w:vAlign w:val="bottom"/>
            <w:hideMark/>
          </w:tcPr>
          <w:p w14:paraId="544DC36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35 (42)</w:t>
            </w:r>
          </w:p>
        </w:tc>
        <w:tc>
          <w:tcPr>
            <w:tcW w:w="787" w:type="pct"/>
            <w:shd w:val="clear" w:color="auto" w:fill="auto"/>
            <w:noWrap/>
            <w:vAlign w:val="bottom"/>
            <w:hideMark/>
          </w:tcPr>
          <w:p w14:paraId="464E85A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46 (41)</w:t>
            </w:r>
          </w:p>
        </w:tc>
      </w:tr>
      <w:tr w:rsidR="00BC2881" w:rsidRPr="005A1F26" w14:paraId="23261DC8" w14:textId="77777777" w:rsidTr="002133D6">
        <w:trPr>
          <w:trHeight w:val="20"/>
        </w:trPr>
        <w:tc>
          <w:tcPr>
            <w:tcW w:w="1179" w:type="pct"/>
            <w:vMerge/>
            <w:vAlign w:val="center"/>
            <w:hideMark/>
          </w:tcPr>
          <w:p w14:paraId="646040C2"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BA14F3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14-20 days</w:t>
            </w:r>
          </w:p>
        </w:tc>
        <w:tc>
          <w:tcPr>
            <w:tcW w:w="787" w:type="pct"/>
            <w:shd w:val="clear" w:color="auto" w:fill="auto"/>
            <w:noWrap/>
            <w:vAlign w:val="bottom"/>
            <w:hideMark/>
          </w:tcPr>
          <w:p w14:paraId="566974D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(22)</w:t>
            </w:r>
          </w:p>
        </w:tc>
        <w:tc>
          <w:tcPr>
            <w:tcW w:w="837" w:type="pct"/>
            <w:shd w:val="clear" w:color="auto" w:fill="auto"/>
            <w:noWrap/>
            <w:vAlign w:val="bottom"/>
            <w:hideMark/>
          </w:tcPr>
          <w:p w14:paraId="26B3E68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19 (23)</w:t>
            </w:r>
          </w:p>
        </w:tc>
        <w:tc>
          <w:tcPr>
            <w:tcW w:w="787" w:type="pct"/>
            <w:shd w:val="clear" w:color="auto" w:fill="auto"/>
            <w:noWrap/>
            <w:vAlign w:val="bottom"/>
            <w:hideMark/>
          </w:tcPr>
          <w:p w14:paraId="5E9F5FA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34 (30)</w:t>
            </w:r>
          </w:p>
        </w:tc>
      </w:tr>
      <w:tr w:rsidR="00BC2881" w:rsidRPr="005A1F26" w14:paraId="015F5FED" w14:textId="77777777" w:rsidTr="002133D6">
        <w:trPr>
          <w:trHeight w:val="20"/>
        </w:trPr>
        <w:tc>
          <w:tcPr>
            <w:tcW w:w="1179" w:type="pct"/>
            <w:vMerge/>
            <w:vAlign w:val="center"/>
            <w:hideMark/>
          </w:tcPr>
          <w:p w14:paraId="08514266"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06CF42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21-27 days</w:t>
            </w:r>
          </w:p>
        </w:tc>
        <w:tc>
          <w:tcPr>
            <w:tcW w:w="787" w:type="pct"/>
            <w:shd w:val="clear" w:color="auto" w:fill="auto"/>
            <w:noWrap/>
            <w:vAlign w:val="bottom"/>
            <w:hideMark/>
          </w:tcPr>
          <w:p w14:paraId="5EDE953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(4)</w:t>
            </w:r>
          </w:p>
        </w:tc>
        <w:tc>
          <w:tcPr>
            <w:tcW w:w="837" w:type="pct"/>
            <w:shd w:val="clear" w:color="auto" w:fill="auto"/>
            <w:noWrap/>
            <w:vAlign w:val="bottom"/>
            <w:hideMark/>
          </w:tcPr>
          <w:p w14:paraId="1C0F492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(5)</w:t>
            </w:r>
          </w:p>
        </w:tc>
        <w:tc>
          <w:tcPr>
            <w:tcW w:w="787" w:type="pct"/>
            <w:shd w:val="clear" w:color="auto" w:fill="auto"/>
            <w:noWrap/>
            <w:vAlign w:val="bottom"/>
            <w:hideMark/>
          </w:tcPr>
          <w:p w14:paraId="117645C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(5)</w:t>
            </w:r>
          </w:p>
        </w:tc>
      </w:tr>
      <w:tr w:rsidR="00BC2881" w:rsidRPr="005A1F26" w14:paraId="54018BB4" w14:textId="77777777" w:rsidTr="002133D6">
        <w:trPr>
          <w:trHeight w:val="20"/>
        </w:trPr>
        <w:tc>
          <w:tcPr>
            <w:tcW w:w="1179" w:type="pct"/>
            <w:vMerge/>
            <w:vAlign w:val="center"/>
            <w:hideMark/>
          </w:tcPr>
          <w:p w14:paraId="42EFB3E8"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00D5969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&gt;27 days</w:t>
            </w:r>
          </w:p>
        </w:tc>
        <w:tc>
          <w:tcPr>
            <w:tcW w:w="787" w:type="pct"/>
            <w:shd w:val="clear" w:color="auto" w:fill="auto"/>
            <w:noWrap/>
            <w:vAlign w:val="bottom"/>
            <w:hideMark/>
          </w:tcPr>
          <w:p w14:paraId="1CFECC7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(56)</w:t>
            </w:r>
          </w:p>
        </w:tc>
        <w:tc>
          <w:tcPr>
            <w:tcW w:w="837" w:type="pct"/>
            <w:shd w:val="clear" w:color="auto" w:fill="auto"/>
            <w:noWrap/>
            <w:vAlign w:val="bottom"/>
            <w:hideMark/>
          </w:tcPr>
          <w:p w14:paraId="75F7A2A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 (27)</w:t>
            </w:r>
          </w:p>
        </w:tc>
        <w:tc>
          <w:tcPr>
            <w:tcW w:w="787" w:type="pct"/>
            <w:shd w:val="clear" w:color="auto" w:fill="auto"/>
            <w:noWrap/>
            <w:vAlign w:val="bottom"/>
            <w:hideMark/>
          </w:tcPr>
          <w:p w14:paraId="38273AA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 (21)</w:t>
            </w:r>
          </w:p>
        </w:tc>
      </w:tr>
      <w:tr w:rsidR="00BC2881" w:rsidRPr="005A1F26" w14:paraId="67618306" w14:textId="77777777" w:rsidTr="002133D6">
        <w:trPr>
          <w:trHeight w:val="20"/>
        </w:trPr>
        <w:tc>
          <w:tcPr>
            <w:tcW w:w="1179" w:type="pct"/>
            <w:vMerge/>
            <w:vAlign w:val="center"/>
            <w:hideMark/>
          </w:tcPr>
          <w:p w14:paraId="5A596855"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3046CF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4BD4B1F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39BB5A9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638E5BB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4CB5BB6B" w14:textId="77777777" w:rsidTr="002133D6">
        <w:trPr>
          <w:trHeight w:val="20"/>
        </w:trPr>
        <w:tc>
          <w:tcPr>
            <w:tcW w:w="1179" w:type="pct"/>
            <w:vMerge w:val="restart"/>
            <w:shd w:val="clear" w:color="auto" w:fill="auto"/>
            <w:noWrap/>
            <w:vAlign w:val="bottom"/>
            <w:hideMark/>
          </w:tcPr>
          <w:p w14:paraId="22EC6D93" w14:textId="67256D51"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w:t>
            </w:r>
          </w:p>
        </w:tc>
        <w:tc>
          <w:tcPr>
            <w:tcW w:w="1410" w:type="pct"/>
            <w:shd w:val="clear" w:color="auto" w:fill="auto"/>
            <w:noWrap/>
            <w:vAlign w:val="bottom"/>
            <w:hideMark/>
          </w:tcPr>
          <w:p w14:paraId="6334658F" w14:textId="1B3DED3D"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present</w:t>
            </w:r>
          </w:p>
        </w:tc>
        <w:tc>
          <w:tcPr>
            <w:tcW w:w="787" w:type="pct"/>
            <w:shd w:val="clear" w:color="auto" w:fill="auto"/>
            <w:noWrap/>
            <w:vAlign w:val="bottom"/>
            <w:hideMark/>
          </w:tcPr>
          <w:p w14:paraId="6C2911E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25 (93)</w:t>
            </w:r>
          </w:p>
        </w:tc>
        <w:tc>
          <w:tcPr>
            <w:tcW w:w="837" w:type="pct"/>
            <w:shd w:val="clear" w:color="auto" w:fill="auto"/>
            <w:noWrap/>
            <w:vAlign w:val="bottom"/>
            <w:hideMark/>
          </w:tcPr>
          <w:p w14:paraId="7EA023B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73 (87)</w:t>
            </w:r>
          </w:p>
        </w:tc>
        <w:tc>
          <w:tcPr>
            <w:tcW w:w="787" w:type="pct"/>
            <w:shd w:val="clear" w:color="auto" w:fill="auto"/>
            <w:noWrap/>
            <w:vAlign w:val="bottom"/>
            <w:hideMark/>
          </w:tcPr>
          <w:p w14:paraId="608796E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91 (81)</w:t>
            </w:r>
          </w:p>
        </w:tc>
      </w:tr>
      <w:tr w:rsidR="00BC2881" w:rsidRPr="005A1F26" w14:paraId="4A170FDA" w14:textId="77777777" w:rsidTr="002133D6">
        <w:trPr>
          <w:trHeight w:val="20"/>
        </w:trPr>
        <w:tc>
          <w:tcPr>
            <w:tcW w:w="1179" w:type="pct"/>
            <w:vMerge/>
            <w:vAlign w:val="center"/>
            <w:hideMark/>
          </w:tcPr>
          <w:p w14:paraId="72E3CFFC"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8AEE7C4" w14:textId="1F1AA8F1"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not present</w:t>
            </w:r>
          </w:p>
        </w:tc>
        <w:tc>
          <w:tcPr>
            <w:tcW w:w="787" w:type="pct"/>
            <w:shd w:val="clear" w:color="auto" w:fill="auto"/>
            <w:noWrap/>
            <w:vAlign w:val="bottom"/>
            <w:hideMark/>
          </w:tcPr>
          <w:p w14:paraId="58FE0F5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(7)</w:t>
            </w:r>
          </w:p>
        </w:tc>
        <w:tc>
          <w:tcPr>
            <w:tcW w:w="837" w:type="pct"/>
            <w:shd w:val="clear" w:color="auto" w:fill="auto"/>
            <w:noWrap/>
            <w:vAlign w:val="bottom"/>
            <w:hideMark/>
          </w:tcPr>
          <w:p w14:paraId="25A02F5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(13)</w:t>
            </w:r>
          </w:p>
        </w:tc>
        <w:tc>
          <w:tcPr>
            <w:tcW w:w="787" w:type="pct"/>
            <w:shd w:val="clear" w:color="auto" w:fill="auto"/>
            <w:noWrap/>
            <w:vAlign w:val="bottom"/>
            <w:hideMark/>
          </w:tcPr>
          <w:p w14:paraId="0D45CEB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 (19)</w:t>
            </w:r>
          </w:p>
        </w:tc>
      </w:tr>
      <w:tr w:rsidR="00BC2881" w:rsidRPr="005A1F26" w14:paraId="6CF5A350" w14:textId="77777777" w:rsidTr="002133D6">
        <w:trPr>
          <w:trHeight w:val="20"/>
        </w:trPr>
        <w:tc>
          <w:tcPr>
            <w:tcW w:w="1179" w:type="pct"/>
            <w:vMerge/>
            <w:vAlign w:val="center"/>
            <w:hideMark/>
          </w:tcPr>
          <w:p w14:paraId="71C7F6D5"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1F55450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254552D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6F87D84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4980CAE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4A81EB8D" w14:textId="77777777" w:rsidTr="002133D6">
        <w:trPr>
          <w:trHeight w:val="20"/>
        </w:trPr>
        <w:tc>
          <w:tcPr>
            <w:tcW w:w="1179" w:type="pct"/>
            <w:vMerge w:val="restart"/>
            <w:shd w:val="clear" w:color="auto" w:fill="auto"/>
            <w:noWrap/>
            <w:vAlign w:val="bottom"/>
            <w:hideMark/>
          </w:tcPr>
          <w:p w14:paraId="26871D4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1410" w:type="pct"/>
            <w:shd w:val="clear" w:color="auto" w:fill="auto"/>
            <w:noWrap/>
            <w:vAlign w:val="bottom"/>
            <w:hideMark/>
          </w:tcPr>
          <w:p w14:paraId="287A6E1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787" w:type="pct"/>
            <w:shd w:val="clear" w:color="auto" w:fill="auto"/>
            <w:noWrap/>
            <w:vAlign w:val="bottom"/>
            <w:hideMark/>
          </w:tcPr>
          <w:p w14:paraId="7BDDCDD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072E32A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125B100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09E2F5DA" w14:textId="77777777" w:rsidTr="002133D6">
        <w:trPr>
          <w:trHeight w:val="20"/>
        </w:trPr>
        <w:tc>
          <w:tcPr>
            <w:tcW w:w="1179" w:type="pct"/>
            <w:vMerge/>
            <w:vAlign w:val="center"/>
            <w:hideMark/>
          </w:tcPr>
          <w:p w14:paraId="75365D5B"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1A863C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lethargy</w:t>
            </w:r>
          </w:p>
        </w:tc>
        <w:tc>
          <w:tcPr>
            <w:tcW w:w="787" w:type="pct"/>
            <w:shd w:val="clear" w:color="auto" w:fill="auto"/>
            <w:noWrap/>
            <w:vAlign w:val="bottom"/>
            <w:hideMark/>
          </w:tcPr>
          <w:p w14:paraId="740946C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22ED069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7A221DE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773C7A3B" w14:textId="77777777" w:rsidTr="002133D6">
        <w:trPr>
          <w:trHeight w:val="20"/>
        </w:trPr>
        <w:tc>
          <w:tcPr>
            <w:tcW w:w="1179" w:type="pct"/>
            <w:vMerge/>
            <w:vAlign w:val="center"/>
            <w:hideMark/>
          </w:tcPr>
          <w:p w14:paraId="62FE5D46"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34D1F4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50B66A6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(100)</w:t>
            </w:r>
          </w:p>
        </w:tc>
        <w:tc>
          <w:tcPr>
            <w:tcW w:w="837" w:type="pct"/>
            <w:shd w:val="clear" w:color="auto" w:fill="auto"/>
            <w:noWrap/>
            <w:vAlign w:val="bottom"/>
            <w:hideMark/>
          </w:tcPr>
          <w:p w14:paraId="011D737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84 (100)</w:t>
            </w:r>
          </w:p>
        </w:tc>
        <w:tc>
          <w:tcPr>
            <w:tcW w:w="787" w:type="pct"/>
            <w:shd w:val="clear" w:color="auto" w:fill="auto"/>
            <w:noWrap/>
            <w:vAlign w:val="bottom"/>
            <w:hideMark/>
          </w:tcPr>
          <w:p w14:paraId="61E3B24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112 (100)</w:t>
            </w:r>
          </w:p>
        </w:tc>
      </w:tr>
      <w:tr w:rsidR="00BC2881" w:rsidRPr="005A1F26" w14:paraId="6A300043" w14:textId="77777777" w:rsidTr="002133D6">
        <w:trPr>
          <w:trHeight w:val="20"/>
        </w:trPr>
        <w:tc>
          <w:tcPr>
            <w:tcW w:w="1179" w:type="pct"/>
            <w:vMerge w:val="restart"/>
            <w:shd w:val="clear" w:color="auto" w:fill="auto"/>
            <w:noWrap/>
            <w:vAlign w:val="bottom"/>
            <w:hideMark/>
          </w:tcPr>
          <w:p w14:paraId="662A269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1410" w:type="pct"/>
            <w:shd w:val="clear" w:color="auto" w:fill="auto"/>
            <w:noWrap/>
            <w:vAlign w:val="bottom"/>
            <w:hideMark/>
          </w:tcPr>
          <w:p w14:paraId="7A16495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787" w:type="pct"/>
            <w:shd w:val="clear" w:color="auto" w:fill="auto"/>
            <w:noWrap/>
            <w:vAlign w:val="bottom"/>
            <w:hideMark/>
          </w:tcPr>
          <w:p w14:paraId="44085F1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 (89)</w:t>
            </w:r>
          </w:p>
        </w:tc>
        <w:tc>
          <w:tcPr>
            <w:tcW w:w="837" w:type="pct"/>
            <w:shd w:val="clear" w:color="auto" w:fill="auto"/>
            <w:noWrap/>
            <w:vAlign w:val="bottom"/>
            <w:hideMark/>
          </w:tcPr>
          <w:p w14:paraId="10345F6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59 (70)</w:t>
            </w:r>
          </w:p>
        </w:tc>
        <w:tc>
          <w:tcPr>
            <w:tcW w:w="787" w:type="pct"/>
            <w:shd w:val="clear" w:color="auto" w:fill="auto"/>
            <w:noWrap/>
            <w:vAlign w:val="bottom"/>
            <w:hideMark/>
          </w:tcPr>
          <w:p w14:paraId="443CC3C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91 (81)</w:t>
            </w:r>
          </w:p>
        </w:tc>
      </w:tr>
      <w:tr w:rsidR="00BC2881" w:rsidRPr="005A1F26" w14:paraId="4709F882" w14:textId="77777777" w:rsidTr="002133D6">
        <w:trPr>
          <w:trHeight w:val="20"/>
        </w:trPr>
        <w:tc>
          <w:tcPr>
            <w:tcW w:w="1179" w:type="pct"/>
            <w:vMerge/>
            <w:vAlign w:val="center"/>
            <w:hideMark/>
          </w:tcPr>
          <w:p w14:paraId="4E86E90C"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8A761F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weight loss</w:t>
            </w:r>
          </w:p>
        </w:tc>
        <w:tc>
          <w:tcPr>
            <w:tcW w:w="787" w:type="pct"/>
            <w:shd w:val="clear" w:color="auto" w:fill="auto"/>
            <w:noWrap/>
            <w:vAlign w:val="bottom"/>
            <w:hideMark/>
          </w:tcPr>
          <w:p w14:paraId="38668DE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(11)</w:t>
            </w:r>
          </w:p>
        </w:tc>
        <w:tc>
          <w:tcPr>
            <w:tcW w:w="837" w:type="pct"/>
            <w:shd w:val="clear" w:color="auto" w:fill="auto"/>
            <w:noWrap/>
            <w:vAlign w:val="bottom"/>
            <w:hideMark/>
          </w:tcPr>
          <w:p w14:paraId="515DFDA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25 (30)</w:t>
            </w:r>
          </w:p>
        </w:tc>
        <w:tc>
          <w:tcPr>
            <w:tcW w:w="787" w:type="pct"/>
            <w:shd w:val="clear" w:color="auto" w:fill="auto"/>
            <w:noWrap/>
            <w:vAlign w:val="bottom"/>
            <w:hideMark/>
          </w:tcPr>
          <w:p w14:paraId="1DD9C93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 (19)</w:t>
            </w:r>
          </w:p>
        </w:tc>
      </w:tr>
      <w:tr w:rsidR="00BC2881" w:rsidRPr="005A1F26" w14:paraId="7DE43D9E" w14:textId="77777777" w:rsidTr="002133D6">
        <w:trPr>
          <w:trHeight w:val="20"/>
        </w:trPr>
        <w:tc>
          <w:tcPr>
            <w:tcW w:w="1179" w:type="pct"/>
            <w:vMerge/>
            <w:vAlign w:val="center"/>
            <w:hideMark/>
          </w:tcPr>
          <w:p w14:paraId="648F7AC7"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6F65FF2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36FB6E3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66BFFA0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6DE8251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03B8DC26" w14:textId="77777777" w:rsidTr="002133D6">
        <w:trPr>
          <w:trHeight w:val="20"/>
        </w:trPr>
        <w:tc>
          <w:tcPr>
            <w:tcW w:w="1179" w:type="pct"/>
            <w:vMerge w:val="restart"/>
            <w:shd w:val="clear" w:color="auto" w:fill="auto"/>
            <w:noWrap/>
            <w:vAlign w:val="bottom"/>
            <w:hideMark/>
          </w:tcPr>
          <w:p w14:paraId="381CDB3F" w14:textId="3804A27F" w:rsidR="00BC2881"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BC2881" w:rsidRPr="005A1F26">
              <w:rPr>
                <w:rFonts w:eastAsia="Times New Roman" w:cs="Times New Roman"/>
                <w:color w:val="000000"/>
                <w:sz w:val="15"/>
                <w:szCs w:val="15"/>
              </w:rPr>
              <w:t xml:space="preserve"> exposure</w:t>
            </w:r>
          </w:p>
        </w:tc>
        <w:tc>
          <w:tcPr>
            <w:tcW w:w="1410" w:type="pct"/>
            <w:shd w:val="clear" w:color="auto" w:fill="auto"/>
            <w:noWrap/>
            <w:vAlign w:val="bottom"/>
            <w:hideMark/>
          </w:tcPr>
          <w:p w14:paraId="4613DBAD" w14:textId="7403132A" w:rsidR="00BC2881"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BC2881" w:rsidRPr="005A1F26">
              <w:rPr>
                <w:rFonts w:eastAsia="Times New Roman" w:cs="Times New Roman"/>
                <w:color w:val="000000"/>
                <w:sz w:val="15"/>
                <w:szCs w:val="15"/>
              </w:rPr>
              <w:t xml:space="preserve"> exposure in previous 12 months</w:t>
            </w:r>
          </w:p>
        </w:tc>
        <w:tc>
          <w:tcPr>
            <w:tcW w:w="787" w:type="pct"/>
            <w:shd w:val="clear" w:color="auto" w:fill="auto"/>
            <w:noWrap/>
            <w:vAlign w:val="bottom"/>
            <w:hideMark/>
          </w:tcPr>
          <w:p w14:paraId="02DF42E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(41)</w:t>
            </w:r>
          </w:p>
        </w:tc>
        <w:tc>
          <w:tcPr>
            <w:tcW w:w="837" w:type="pct"/>
            <w:shd w:val="clear" w:color="auto" w:fill="auto"/>
            <w:noWrap/>
            <w:vAlign w:val="bottom"/>
            <w:hideMark/>
          </w:tcPr>
          <w:p w14:paraId="4A15931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40 (48)</w:t>
            </w:r>
          </w:p>
        </w:tc>
        <w:tc>
          <w:tcPr>
            <w:tcW w:w="787" w:type="pct"/>
            <w:shd w:val="clear" w:color="auto" w:fill="auto"/>
            <w:noWrap/>
            <w:vAlign w:val="bottom"/>
            <w:hideMark/>
          </w:tcPr>
          <w:p w14:paraId="38B7F18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37 (33)</w:t>
            </w:r>
          </w:p>
        </w:tc>
      </w:tr>
      <w:tr w:rsidR="00BC2881" w:rsidRPr="005A1F26" w14:paraId="43FC9FB4" w14:textId="77777777" w:rsidTr="002133D6">
        <w:trPr>
          <w:trHeight w:val="20"/>
        </w:trPr>
        <w:tc>
          <w:tcPr>
            <w:tcW w:w="1179" w:type="pct"/>
            <w:vMerge/>
            <w:vAlign w:val="center"/>
            <w:hideMark/>
          </w:tcPr>
          <w:p w14:paraId="65E26210"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8D8EBDC" w14:textId="56912C2A"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7E6CAF">
              <w:rPr>
                <w:rFonts w:eastAsia="Times New Roman" w:cs="Times New Roman"/>
                <w:color w:val="000000"/>
                <w:sz w:val="15"/>
                <w:szCs w:val="15"/>
              </w:rPr>
              <w:t>documented TB</w:t>
            </w:r>
            <w:r w:rsidRPr="005A1F26">
              <w:rPr>
                <w:rFonts w:eastAsia="Times New Roman" w:cs="Times New Roman"/>
                <w:color w:val="000000"/>
                <w:sz w:val="15"/>
                <w:szCs w:val="15"/>
              </w:rPr>
              <w:t xml:space="preserve"> exposure in previous 12 months</w:t>
            </w:r>
          </w:p>
        </w:tc>
        <w:tc>
          <w:tcPr>
            <w:tcW w:w="787" w:type="pct"/>
            <w:shd w:val="clear" w:color="auto" w:fill="auto"/>
            <w:noWrap/>
            <w:vAlign w:val="bottom"/>
            <w:hideMark/>
          </w:tcPr>
          <w:p w14:paraId="74DD2DE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(59)</w:t>
            </w:r>
          </w:p>
        </w:tc>
        <w:tc>
          <w:tcPr>
            <w:tcW w:w="837" w:type="pct"/>
            <w:shd w:val="clear" w:color="auto" w:fill="auto"/>
            <w:noWrap/>
            <w:vAlign w:val="bottom"/>
            <w:hideMark/>
          </w:tcPr>
          <w:p w14:paraId="64373F6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44 (52)</w:t>
            </w:r>
          </w:p>
        </w:tc>
        <w:tc>
          <w:tcPr>
            <w:tcW w:w="787" w:type="pct"/>
            <w:shd w:val="clear" w:color="auto" w:fill="auto"/>
            <w:noWrap/>
            <w:vAlign w:val="bottom"/>
            <w:hideMark/>
          </w:tcPr>
          <w:p w14:paraId="3689152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75 (67)</w:t>
            </w:r>
          </w:p>
        </w:tc>
      </w:tr>
      <w:tr w:rsidR="00BC2881" w:rsidRPr="005A1F26" w14:paraId="561391D3" w14:textId="77777777" w:rsidTr="002133D6">
        <w:trPr>
          <w:trHeight w:val="20"/>
        </w:trPr>
        <w:tc>
          <w:tcPr>
            <w:tcW w:w="1179" w:type="pct"/>
            <w:vMerge/>
            <w:vAlign w:val="center"/>
            <w:hideMark/>
          </w:tcPr>
          <w:p w14:paraId="4D879AE0"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664D5F1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4145B56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2A4DAF5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014BDAB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35A62402" w14:textId="77777777" w:rsidTr="002133D6">
        <w:trPr>
          <w:trHeight w:val="20"/>
        </w:trPr>
        <w:tc>
          <w:tcPr>
            <w:tcW w:w="1179" w:type="pct"/>
            <w:vMerge w:val="restart"/>
            <w:shd w:val="clear" w:color="auto" w:fill="auto"/>
            <w:noWrap/>
            <w:vAlign w:val="bottom"/>
            <w:hideMark/>
          </w:tcPr>
          <w:p w14:paraId="47CE2D9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1410" w:type="pct"/>
            <w:shd w:val="clear" w:color="auto" w:fill="auto"/>
            <w:noWrap/>
            <w:vAlign w:val="bottom"/>
            <w:hideMark/>
          </w:tcPr>
          <w:p w14:paraId="4BB7A1F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787" w:type="pct"/>
            <w:shd w:val="clear" w:color="auto" w:fill="auto"/>
            <w:noWrap/>
            <w:vAlign w:val="bottom"/>
            <w:hideMark/>
          </w:tcPr>
          <w:p w14:paraId="5ECC7B3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659F863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33ED677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2EEEB111" w14:textId="77777777" w:rsidTr="002133D6">
        <w:trPr>
          <w:trHeight w:val="20"/>
        </w:trPr>
        <w:tc>
          <w:tcPr>
            <w:tcW w:w="1179" w:type="pct"/>
            <w:vMerge/>
            <w:vAlign w:val="center"/>
            <w:hideMark/>
          </w:tcPr>
          <w:p w14:paraId="41C01EEB"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026EEE1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night sweats</w:t>
            </w:r>
          </w:p>
        </w:tc>
        <w:tc>
          <w:tcPr>
            <w:tcW w:w="787" w:type="pct"/>
            <w:shd w:val="clear" w:color="auto" w:fill="auto"/>
            <w:noWrap/>
            <w:vAlign w:val="bottom"/>
            <w:hideMark/>
          </w:tcPr>
          <w:p w14:paraId="74AFF41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1D330D9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4A9E1DE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6832E6A0" w14:textId="77777777" w:rsidTr="002133D6">
        <w:trPr>
          <w:trHeight w:val="20"/>
        </w:trPr>
        <w:tc>
          <w:tcPr>
            <w:tcW w:w="1179" w:type="pct"/>
            <w:vMerge/>
            <w:vAlign w:val="center"/>
            <w:hideMark/>
          </w:tcPr>
          <w:p w14:paraId="160B93D9"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533A7E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39BDFC8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(100)</w:t>
            </w:r>
          </w:p>
        </w:tc>
        <w:tc>
          <w:tcPr>
            <w:tcW w:w="837" w:type="pct"/>
            <w:shd w:val="clear" w:color="auto" w:fill="auto"/>
            <w:noWrap/>
            <w:vAlign w:val="bottom"/>
            <w:hideMark/>
          </w:tcPr>
          <w:p w14:paraId="488C865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84 (100)</w:t>
            </w:r>
          </w:p>
        </w:tc>
        <w:tc>
          <w:tcPr>
            <w:tcW w:w="787" w:type="pct"/>
            <w:shd w:val="clear" w:color="auto" w:fill="auto"/>
            <w:noWrap/>
            <w:vAlign w:val="bottom"/>
            <w:hideMark/>
          </w:tcPr>
          <w:p w14:paraId="520A177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112 (100)</w:t>
            </w:r>
          </w:p>
        </w:tc>
      </w:tr>
      <w:tr w:rsidR="00BC2881" w:rsidRPr="005A1F26" w14:paraId="694704FC" w14:textId="77777777" w:rsidTr="002133D6">
        <w:trPr>
          <w:trHeight w:val="20"/>
        </w:trPr>
        <w:tc>
          <w:tcPr>
            <w:tcW w:w="1179" w:type="pct"/>
            <w:vMerge w:val="restart"/>
            <w:shd w:val="clear" w:color="auto" w:fill="auto"/>
            <w:noWrap/>
            <w:vAlign w:val="bottom"/>
            <w:hideMark/>
          </w:tcPr>
          <w:p w14:paraId="03C6836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Hemoptysis</w:t>
            </w:r>
          </w:p>
        </w:tc>
        <w:tc>
          <w:tcPr>
            <w:tcW w:w="1410" w:type="pct"/>
            <w:shd w:val="clear" w:color="auto" w:fill="auto"/>
            <w:noWrap/>
            <w:vAlign w:val="bottom"/>
            <w:hideMark/>
          </w:tcPr>
          <w:p w14:paraId="71AB18B8" w14:textId="32318BD9" w:rsidR="00BC2881" w:rsidRPr="005A1F26" w:rsidRDefault="00E67D21" w:rsidP="005A1F26">
            <w:pPr>
              <w:spacing w:line="240" w:lineRule="auto"/>
              <w:rPr>
                <w:rFonts w:eastAsia="Times New Roman" w:cs="Times New Roman"/>
                <w:color w:val="000000"/>
                <w:sz w:val="15"/>
                <w:szCs w:val="15"/>
              </w:rPr>
            </w:pPr>
            <w:proofErr w:type="spellStart"/>
            <w:r>
              <w:rPr>
                <w:rFonts w:eastAsia="Times New Roman" w:cs="Times New Roman"/>
                <w:color w:val="000000"/>
                <w:sz w:val="15"/>
                <w:szCs w:val="15"/>
              </w:rPr>
              <w:t>Haemoptysis</w:t>
            </w:r>
            <w:proofErr w:type="spellEnd"/>
          </w:p>
        </w:tc>
        <w:tc>
          <w:tcPr>
            <w:tcW w:w="787" w:type="pct"/>
            <w:shd w:val="clear" w:color="auto" w:fill="auto"/>
            <w:noWrap/>
            <w:vAlign w:val="bottom"/>
            <w:hideMark/>
          </w:tcPr>
          <w:p w14:paraId="4BE04E0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771ED7E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754EC0C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06FAB592" w14:textId="77777777" w:rsidTr="002133D6">
        <w:trPr>
          <w:trHeight w:val="20"/>
        </w:trPr>
        <w:tc>
          <w:tcPr>
            <w:tcW w:w="1179" w:type="pct"/>
            <w:vMerge/>
            <w:vAlign w:val="center"/>
            <w:hideMark/>
          </w:tcPr>
          <w:p w14:paraId="64971E46"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14713E65" w14:textId="678E077E"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proofErr w:type="spellStart"/>
            <w:r w:rsidR="00E67D21">
              <w:rPr>
                <w:rFonts w:eastAsia="Times New Roman" w:cs="Times New Roman"/>
                <w:color w:val="000000"/>
                <w:sz w:val="15"/>
                <w:szCs w:val="15"/>
              </w:rPr>
              <w:t>haemoptysis</w:t>
            </w:r>
            <w:proofErr w:type="spellEnd"/>
          </w:p>
        </w:tc>
        <w:tc>
          <w:tcPr>
            <w:tcW w:w="787" w:type="pct"/>
            <w:shd w:val="clear" w:color="auto" w:fill="auto"/>
            <w:noWrap/>
            <w:vAlign w:val="bottom"/>
            <w:hideMark/>
          </w:tcPr>
          <w:p w14:paraId="57736FC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0294CD6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219908F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0EDA5E83" w14:textId="77777777" w:rsidTr="002133D6">
        <w:trPr>
          <w:trHeight w:val="20"/>
        </w:trPr>
        <w:tc>
          <w:tcPr>
            <w:tcW w:w="1179" w:type="pct"/>
            <w:vMerge/>
            <w:vAlign w:val="center"/>
            <w:hideMark/>
          </w:tcPr>
          <w:p w14:paraId="5B145C7B"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72CCE9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4CFE9D5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(100)</w:t>
            </w:r>
          </w:p>
        </w:tc>
        <w:tc>
          <w:tcPr>
            <w:tcW w:w="837" w:type="pct"/>
            <w:shd w:val="clear" w:color="auto" w:fill="auto"/>
            <w:noWrap/>
            <w:vAlign w:val="bottom"/>
            <w:hideMark/>
          </w:tcPr>
          <w:p w14:paraId="5EE72A0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84 (100)</w:t>
            </w:r>
          </w:p>
        </w:tc>
        <w:tc>
          <w:tcPr>
            <w:tcW w:w="787" w:type="pct"/>
            <w:shd w:val="clear" w:color="auto" w:fill="auto"/>
            <w:noWrap/>
            <w:vAlign w:val="bottom"/>
            <w:hideMark/>
          </w:tcPr>
          <w:p w14:paraId="654478C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112 (100)</w:t>
            </w:r>
          </w:p>
        </w:tc>
      </w:tr>
      <w:tr w:rsidR="00BC2881" w:rsidRPr="005A1F26" w14:paraId="30B465E2" w14:textId="77777777" w:rsidTr="002133D6">
        <w:trPr>
          <w:trHeight w:val="20"/>
        </w:trPr>
        <w:tc>
          <w:tcPr>
            <w:tcW w:w="1179" w:type="pct"/>
            <w:vMerge w:val="restart"/>
            <w:shd w:val="clear" w:color="auto" w:fill="auto"/>
            <w:noWrap/>
            <w:vAlign w:val="bottom"/>
            <w:hideMark/>
          </w:tcPr>
          <w:p w14:paraId="6A687080" w14:textId="3B5161F5"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 (</w:t>
            </w:r>
            <w:r w:rsidR="005843AC" w:rsidRPr="005A1F26">
              <w:rPr>
                <w:rFonts w:eastAsia="Times New Roman" w:cs="Times New Roman"/>
                <w:color w:val="000000"/>
                <w:sz w:val="15"/>
                <w:szCs w:val="15"/>
              </w:rPr>
              <w:t xml:space="preserve"> ≥</w:t>
            </w:r>
            <w:r w:rsidR="00E67D21">
              <w:rPr>
                <w:rFonts w:eastAsia="Times New Roman" w:cs="Times New Roman"/>
                <w:color w:val="000000"/>
                <w:sz w:val="15"/>
                <w:szCs w:val="15"/>
              </w:rPr>
              <w:t>38 degrees Celsius</w:t>
            </w:r>
            <w:r w:rsidRPr="005A1F26">
              <w:rPr>
                <w:rFonts w:eastAsia="Times New Roman" w:cs="Times New Roman"/>
                <w:color w:val="000000"/>
                <w:sz w:val="15"/>
                <w:szCs w:val="15"/>
              </w:rPr>
              <w:t>)</w:t>
            </w:r>
          </w:p>
        </w:tc>
        <w:tc>
          <w:tcPr>
            <w:tcW w:w="1410" w:type="pct"/>
            <w:shd w:val="clear" w:color="auto" w:fill="auto"/>
            <w:noWrap/>
            <w:vAlign w:val="bottom"/>
            <w:hideMark/>
          </w:tcPr>
          <w:p w14:paraId="43B0BF1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w:t>
            </w:r>
          </w:p>
        </w:tc>
        <w:tc>
          <w:tcPr>
            <w:tcW w:w="787" w:type="pct"/>
            <w:shd w:val="clear" w:color="auto" w:fill="auto"/>
            <w:noWrap/>
            <w:vAlign w:val="bottom"/>
            <w:hideMark/>
          </w:tcPr>
          <w:p w14:paraId="6E9F67A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7457BE5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652DFF9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11F61306" w14:textId="77777777" w:rsidTr="002133D6">
        <w:trPr>
          <w:trHeight w:val="20"/>
        </w:trPr>
        <w:tc>
          <w:tcPr>
            <w:tcW w:w="1179" w:type="pct"/>
            <w:vMerge/>
            <w:vAlign w:val="center"/>
            <w:hideMark/>
          </w:tcPr>
          <w:p w14:paraId="13B550E4"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DED00B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objective fever</w:t>
            </w:r>
          </w:p>
        </w:tc>
        <w:tc>
          <w:tcPr>
            <w:tcW w:w="787" w:type="pct"/>
            <w:shd w:val="clear" w:color="auto" w:fill="auto"/>
            <w:noWrap/>
            <w:vAlign w:val="bottom"/>
            <w:hideMark/>
          </w:tcPr>
          <w:p w14:paraId="7842183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1AA6FF3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1399E51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4FBC4743" w14:textId="77777777" w:rsidTr="002133D6">
        <w:trPr>
          <w:trHeight w:val="20"/>
        </w:trPr>
        <w:tc>
          <w:tcPr>
            <w:tcW w:w="1179" w:type="pct"/>
            <w:vMerge/>
            <w:vAlign w:val="center"/>
            <w:hideMark/>
          </w:tcPr>
          <w:p w14:paraId="28449018"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6958A40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089ACE4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(100)</w:t>
            </w:r>
          </w:p>
        </w:tc>
        <w:tc>
          <w:tcPr>
            <w:tcW w:w="837" w:type="pct"/>
            <w:shd w:val="clear" w:color="auto" w:fill="auto"/>
            <w:noWrap/>
            <w:vAlign w:val="bottom"/>
            <w:hideMark/>
          </w:tcPr>
          <w:p w14:paraId="35E788A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84 (100)</w:t>
            </w:r>
          </w:p>
        </w:tc>
        <w:tc>
          <w:tcPr>
            <w:tcW w:w="787" w:type="pct"/>
            <w:shd w:val="clear" w:color="auto" w:fill="auto"/>
            <w:noWrap/>
            <w:vAlign w:val="bottom"/>
            <w:hideMark/>
          </w:tcPr>
          <w:p w14:paraId="0E723DD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112 (100)</w:t>
            </w:r>
          </w:p>
        </w:tc>
      </w:tr>
      <w:tr w:rsidR="00BC2881" w:rsidRPr="005A1F26" w14:paraId="2C44BCE2" w14:textId="77777777" w:rsidTr="002133D6">
        <w:trPr>
          <w:trHeight w:val="20"/>
        </w:trPr>
        <w:tc>
          <w:tcPr>
            <w:tcW w:w="1179" w:type="pct"/>
            <w:vMerge w:val="restart"/>
            <w:shd w:val="clear" w:color="auto" w:fill="auto"/>
            <w:noWrap/>
            <w:vAlign w:val="bottom"/>
            <w:hideMark/>
          </w:tcPr>
          <w:p w14:paraId="0506B87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1410" w:type="pct"/>
            <w:shd w:val="clear" w:color="auto" w:fill="auto"/>
            <w:noWrap/>
            <w:vAlign w:val="bottom"/>
            <w:hideMark/>
          </w:tcPr>
          <w:p w14:paraId="6DDFB95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787" w:type="pct"/>
            <w:shd w:val="clear" w:color="auto" w:fill="auto"/>
            <w:noWrap/>
            <w:vAlign w:val="bottom"/>
            <w:hideMark/>
          </w:tcPr>
          <w:p w14:paraId="3AD6586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4C0B70B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6DF006E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4B913B0B" w14:textId="77777777" w:rsidTr="002133D6">
        <w:trPr>
          <w:trHeight w:val="20"/>
        </w:trPr>
        <w:tc>
          <w:tcPr>
            <w:tcW w:w="1179" w:type="pct"/>
            <w:vMerge/>
            <w:vAlign w:val="center"/>
            <w:hideMark/>
          </w:tcPr>
          <w:p w14:paraId="640EE72B"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AC737E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tachycardia</w:t>
            </w:r>
          </w:p>
        </w:tc>
        <w:tc>
          <w:tcPr>
            <w:tcW w:w="787" w:type="pct"/>
            <w:shd w:val="clear" w:color="auto" w:fill="auto"/>
            <w:noWrap/>
            <w:vAlign w:val="bottom"/>
            <w:hideMark/>
          </w:tcPr>
          <w:p w14:paraId="37B7BC1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1EB7497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78896FC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2AB6C43E" w14:textId="77777777" w:rsidTr="002133D6">
        <w:trPr>
          <w:trHeight w:val="20"/>
        </w:trPr>
        <w:tc>
          <w:tcPr>
            <w:tcW w:w="1179" w:type="pct"/>
            <w:vMerge/>
            <w:vAlign w:val="center"/>
            <w:hideMark/>
          </w:tcPr>
          <w:p w14:paraId="1D92FF9F"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B653C7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65CCB86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(100)</w:t>
            </w:r>
          </w:p>
        </w:tc>
        <w:tc>
          <w:tcPr>
            <w:tcW w:w="837" w:type="pct"/>
            <w:shd w:val="clear" w:color="auto" w:fill="auto"/>
            <w:noWrap/>
            <w:vAlign w:val="bottom"/>
            <w:hideMark/>
          </w:tcPr>
          <w:p w14:paraId="79CB433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84 (100)</w:t>
            </w:r>
          </w:p>
        </w:tc>
        <w:tc>
          <w:tcPr>
            <w:tcW w:w="787" w:type="pct"/>
            <w:shd w:val="clear" w:color="auto" w:fill="auto"/>
            <w:noWrap/>
            <w:vAlign w:val="bottom"/>
            <w:hideMark/>
          </w:tcPr>
          <w:p w14:paraId="05DDD81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112 (100)</w:t>
            </w:r>
          </w:p>
        </w:tc>
      </w:tr>
      <w:tr w:rsidR="00BC2881" w:rsidRPr="005A1F26" w14:paraId="1043C182" w14:textId="77777777" w:rsidTr="002133D6">
        <w:trPr>
          <w:trHeight w:val="20"/>
        </w:trPr>
        <w:tc>
          <w:tcPr>
            <w:tcW w:w="1179" w:type="pct"/>
            <w:vMerge w:val="restart"/>
            <w:shd w:val="clear" w:color="auto" w:fill="auto"/>
            <w:noWrap/>
            <w:vAlign w:val="bottom"/>
            <w:hideMark/>
          </w:tcPr>
          <w:p w14:paraId="40933D9D" w14:textId="05BC3F8A" w:rsidR="00BC2881" w:rsidRPr="005A1F26" w:rsidRDefault="00AF6CBD"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1410" w:type="pct"/>
            <w:shd w:val="clear" w:color="auto" w:fill="auto"/>
            <w:noWrap/>
            <w:vAlign w:val="bottom"/>
            <w:hideMark/>
          </w:tcPr>
          <w:p w14:paraId="6BAF87A0" w14:textId="675F81D1" w:rsidR="00BC2881" w:rsidRPr="005A1F26" w:rsidRDefault="00AF6CBD"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787" w:type="pct"/>
            <w:shd w:val="clear" w:color="auto" w:fill="auto"/>
            <w:noWrap/>
            <w:vAlign w:val="bottom"/>
            <w:hideMark/>
          </w:tcPr>
          <w:p w14:paraId="47F2EBE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4D51C50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550086E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0C7E0988" w14:textId="77777777" w:rsidTr="002133D6">
        <w:trPr>
          <w:trHeight w:val="20"/>
        </w:trPr>
        <w:tc>
          <w:tcPr>
            <w:tcW w:w="1179" w:type="pct"/>
            <w:vMerge/>
            <w:vAlign w:val="center"/>
            <w:hideMark/>
          </w:tcPr>
          <w:p w14:paraId="12634231"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04EEFA7E" w14:textId="752169BE"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AF6CBD">
              <w:rPr>
                <w:rFonts w:eastAsia="Times New Roman" w:cs="Times New Roman"/>
                <w:color w:val="000000"/>
                <w:sz w:val="15"/>
                <w:szCs w:val="15"/>
              </w:rPr>
              <w:t>tachypnoea</w:t>
            </w:r>
          </w:p>
        </w:tc>
        <w:tc>
          <w:tcPr>
            <w:tcW w:w="787" w:type="pct"/>
            <w:shd w:val="clear" w:color="auto" w:fill="auto"/>
            <w:noWrap/>
            <w:vAlign w:val="bottom"/>
            <w:hideMark/>
          </w:tcPr>
          <w:p w14:paraId="5F0C591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77C28C5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7D8FB0C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51A175DF" w14:textId="77777777" w:rsidTr="002133D6">
        <w:trPr>
          <w:trHeight w:val="20"/>
        </w:trPr>
        <w:tc>
          <w:tcPr>
            <w:tcW w:w="1179" w:type="pct"/>
            <w:vMerge/>
            <w:vAlign w:val="center"/>
            <w:hideMark/>
          </w:tcPr>
          <w:p w14:paraId="5A405948"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71AE05C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3C21AA3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(100)</w:t>
            </w:r>
          </w:p>
        </w:tc>
        <w:tc>
          <w:tcPr>
            <w:tcW w:w="837" w:type="pct"/>
            <w:shd w:val="clear" w:color="auto" w:fill="auto"/>
            <w:noWrap/>
            <w:vAlign w:val="bottom"/>
            <w:hideMark/>
          </w:tcPr>
          <w:p w14:paraId="728B0B7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84 (100)</w:t>
            </w:r>
          </w:p>
        </w:tc>
        <w:tc>
          <w:tcPr>
            <w:tcW w:w="787" w:type="pct"/>
            <w:shd w:val="clear" w:color="auto" w:fill="auto"/>
            <w:noWrap/>
            <w:vAlign w:val="bottom"/>
            <w:hideMark/>
          </w:tcPr>
          <w:p w14:paraId="5B43C31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112 (100)</w:t>
            </w:r>
          </w:p>
        </w:tc>
      </w:tr>
      <w:tr w:rsidR="00BC2881" w:rsidRPr="005A1F26" w14:paraId="0869D247" w14:textId="77777777" w:rsidTr="002133D6">
        <w:trPr>
          <w:trHeight w:val="20"/>
        </w:trPr>
        <w:tc>
          <w:tcPr>
            <w:tcW w:w="1179" w:type="pct"/>
            <w:vMerge w:val="restart"/>
            <w:shd w:val="clear" w:color="auto" w:fill="auto"/>
            <w:noWrap/>
            <w:vAlign w:val="bottom"/>
            <w:hideMark/>
          </w:tcPr>
          <w:p w14:paraId="3A33BE4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1410" w:type="pct"/>
            <w:shd w:val="clear" w:color="auto" w:fill="auto"/>
            <w:noWrap/>
            <w:vAlign w:val="bottom"/>
            <w:hideMark/>
          </w:tcPr>
          <w:p w14:paraId="6E17BAE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787" w:type="pct"/>
            <w:shd w:val="clear" w:color="auto" w:fill="auto"/>
            <w:noWrap/>
            <w:vAlign w:val="bottom"/>
            <w:hideMark/>
          </w:tcPr>
          <w:p w14:paraId="1F6B101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6954C46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73FE936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16D7E7B9" w14:textId="77777777" w:rsidTr="002133D6">
        <w:trPr>
          <w:trHeight w:val="20"/>
        </w:trPr>
        <w:tc>
          <w:tcPr>
            <w:tcW w:w="1179" w:type="pct"/>
            <w:vMerge/>
            <w:vAlign w:val="center"/>
            <w:hideMark/>
          </w:tcPr>
          <w:p w14:paraId="5EB4AB02"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41154E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peripheral lymphadenopathy</w:t>
            </w:r>
          </w:p>
        </w:tc>
        <w:tc>
          <w:tcPr>
            <w:tcW w:w="787" w:type="pct"/>
            <w:shd w:val="clear" w:color="auto" w:fill="auto"/>
            <w:noWrap/>
            <w:vAlign w:val="bottom"/>
            <w:hideMark/>
          </w:tcPr>
          <w:p w14:paraId="37F3E2D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2252044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3F7C190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1C905CFA" w14:textId="77777777" w:rsidTr="002133D6">
        <w:trPr>
          <w:trHeight w:val="20"/>
        </w:trPr>
        <w:tc>
          <w:tcPr>
            <w:tcW w:w="1179" w:type="pct"/>
            <w:vMerge/>
            <w:vAlign w:val="center"/>
            <w:hideMark/>
          </w:tcPr>
          <w:p w14:paraId="73E16C0F" w14:textId="77777777" w:rsidR="00BC2881" w:rsidRPr="005A1F26" w:rsidRDefault="00BC288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9FB831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30E01AB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(100)</w:t>
            </w:r>
          </w:p>
        </w:tc>
        <w:tc>
          <w:tcPr>
            <w:tcW w:w="837" w:type="pct"/>
            <w:shd w:val="clear" w:color="auto" w:fill="auto"/>
            <w:noWrap/>
            <w:vAlign w:val="bottom"/>
            <w:hideMark/>
          </w:tcPr>
          <w:p w14:paraId="206CA0E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84 (100)</w:t>
            </w:r>
          </w:p>
        </w:tc>
        <w:tc>
          <w:tcPr>
            <w:tcW w:w="787" w:type="pct"/>
            <w:shd w:val="clear" w:color="auto" w:fill="auto"/>
            <w:noWrap/>
            <w:vAlign w:val="bottom"/>
            <w:hideMark/>
          </w:tcPr>
          <w:p w14:paraId="0265F5B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112 (100)</w:t>
            </w:r>
          </w:p>
        </w:tc>
      </w:tr>
    </w:tbl>
    <w:p w14:paraId="4BAC4FF4" w14:textId="73EB6F6D" w:rsidR="00BC2881" w:rsidRPr="005A1F26" w:rsidRDefault="00BC2881" w:rsidP="005A1F26">
      <w:pPr>
        <w:spacing w:line="240" w:lineRule="auto"/>
        <w:rPr>
          <w:rFonts w:cs="Times New Roman"/>
          <w:sz w:val="15"/>
          <w:szCs w:val="15"/>
        </w:rPr>
      </w:pPr>
    </w:p>
    <w:p w14:paraId="2A1EA175" w14:textId="77777777" w:rsidR="005D570C" w:rsidRPr="005A1F26" w:rsidRDefault="005D570C" w:rsidP="005A1F26">
      <w:pPr>
        <w:spacing w:line="240" w:lineRule="auto"/>
        <w:rPr>
          <w:rFonts w:cs="Times New Roman"/>
        </w:rPr>
      </w:pPr>
    </w:p>
    <w:p w14:paraId="7DCBC114" w14:textId="77777777" w:rsidR="006033FD" w:rsidRDefault="006033FD">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9"/>
        <w:gridCol w:w="2787"/>
        <w:gridCol w:w="1421"/>
        <w:gridCol w:w="1512"/>
        <w:gridCol w:w="1421"/>
      </w:tblGrid>
      <w:tr w:rsidR="00BC2881" w:rsidRPr="005A1F26" w14:paraId="7AC8B21E" w14:textId="77777777" w:rsidTr="006033FD">
        <w:trPr>
          <w:trHeight w:val="20"/>
        </w:trPr>
        <w:tc>
          <w:tcPr>
            <w:tcW w:w="1187" w:type="pct"/>
            <w:shd w:val="clear" w:color="000000" w:fill="C0C0C0"/>
            <w:noWrap/>
            <w:vAlign w:val="bottom"/>
            <w:hideMark/>
          </w:tcPr>
          <w:p w14:paraId="694BA116" w14:textId="704E1014"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lastRenderedPageBreak/>
              <w:t>Variable</w:t>
            </w:r>
          </w:p>
        </w:tc>
        <w:tc>
          <w:tcPr>
            <w:tcW w:w="1499" w:type="pct"/>
            <w:shd w:val="clear" w:color="000000" w:fill="C0C0C0"/>
            <w:noWrap/>
            <w:vAlign w:val="bottom"/>
            <w:hideMark/>
          </w:tcPr>
          <w:p w14:paraId="156FB7AA"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764" w:type="pct"/>
            <w:shd w:val="clear" w:color="000000" w:fill="C0C0C0"/>
            <w:noWrap/>
            <w:vAlign w:val="bottom"/>
            <w:hideMark/>
          </w:tcPr>
          <w:p w14:paraId="79E5B318"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(N=27)</w:t>
            </w:r>
          </w:p>
        </w:tc>
        <w:tc>
          <w:tcPr>
            <w:tcW w:w="787" w:type="pct"/>
            <w:shd w:val="clear" w:color="000000" w:fill="C0C0C0"/>
            <w:noWrap/>
            <w:vAlign w:val="bottom"/>
            <w:hideMark/>
          </w:tcPr>
          <w:p w14:paraId="7C14A4B7"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(N=84)</w:t>
            </w:r>
          </w:p>
        </w:tc>
        <w:tc>
          <w:tcPr>
            <w:tcW w:w="764" w:type="pct"/>
            <w:shd w:val="clear" w:color="000000" w:fill="C0C0C0"/>
            <w:noWrap/>
            <w:vAlign w:val="bottom"/>
            <w:hideMark/>
          </w:tcPr>
          <w:p w14:paraId="3EFFEA34" w14:textId="77777777" w:rsidR="00BC2881" w:rsidRPr="006033FD" w:rsidRDefault="00BC288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(N=112)</w:t>
            </w:r>
          </w:p>
        </w:tc>
      </w:tr>
      <w:tr w:rsidR="00BC2881" w:rsidRPr="005A1F26" w14:paraId="2A6D71BB" w14:textId="77777777" w:rsidTr="006033FD">
        <w:trPr>
          <w:trHeight w:val="20"/>
        </w:trPr>
        <w:tc>
          <w:tcPr>
            <w:tcW w:w="1187" w:type="pct"/>
            <w:shd w:val="clear" w:color="auto" w:fill="auto"/>
            <w:noWrap/>
            <w:vAlign w:val="bottom"/>
            <w:hideMark/>
          </w:tcPr>
          <w:p w14:paraId="006611F4"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66CB643A" w14:textId="77777777" w:rsidR="00BC2881" w:rsidRPr="005A1F26" w:rsidRDefault="00BC2881" w:rsidP="005A1F26">
            <w:pPr>
              <w:spacing w:line="240" w:lineRule="auto"/>
              <w:rPr>
                <w:rFonts w:eastAsia="Times New Roman" w:cs="Times New Roman"/>
                <w:sz w:val="15"/>
                <w:szCs w:val="15"/>
              </w:rPr>
            </w:pPr>
          </w:p>
        </w:tc>
        <w:tc>
          <w:tcPr>
            <w:tcW w:w="764" w:type="pct"/>
            <w:shd w:val="clear" w:color="auto" w:fill="auto"/>
            <w:noWrap/>
            <w:vAlign w:val="bottom"/>
            <w:hideMark/>
          </w:tcPr>
          <w:p w14:paraId="23D0F3D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87" w:type="pct"/>
            <w:shd w:val="clear" w:color="auto" w:fill="auto"/>
            <w:noWrap/>
            <w:vAlign w:val="bottom"/>
            <w:hideMark/>
          </w:tcPr>
          <w:p w14:paraId="22266C9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64" w:type="pct"/>
            <w:shd w:val="clear" w:color="auto" w:fill="auto"/>
            <w:noWrap/>
            <w:vAlign w:val="bottom"/>
            <w:hideMark/>
          </w:tcPr>
          <w:p w14:paraId="3721E57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BC2881" w:rsidRPr="005A1F26" w14:paraId="2D70B645" w14:textId="77777777" w:rsidTr="006033FD">
        <w:trPr>
          <w:trHeight w:val="20"/>
        </w:trPr>
        <w:tc>
          <w:tcPr>
            <w:tcW w:w="1187" w:type="pct"/>
            <w:vMerge w:val="restart"/>
            <w:shd w:val="clear" w:color="auto" w:fill="auto"/>
            <w:noWrap/>
            <w:vAlign w:val="bottom"/>
            <w:hideMark/>
          </w:tcPr>
          <w:p w14:paraId="43B0E8C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First Xpert MTB/RIF</w:t>
            </w:r>
          </w:p>
        </w:tc>
        <w:tc>
          <w:tcPr>
            <w:tcW w:w="1499" w:type="pct"/>
            <w:shd w:val="clear" w:color="auto" w:fill="auto"/>
            <w:noWrap/>
            <w:vAlign w:val="bottom"/>
            <w:hideMark/>
          </w:tcPr>
          <w:p w14:paraId="74DFE074" w14:textId="6B25B0E8"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positive </w:t>
            </w:r>
            <w:r w:rsidR="00E67D21">
              <w:rPr>
                <w:rFonts w:eastAsia="Times New Roman" w:cs="Times New Roman"/>
                <w:color w:val="000000"/>
                <w:sz w:val="15"/>
                <w:szCs w:val="15"/>
              </w:rPr>
              <w:t>for Mtb</w:t>
            </w:r>
          </w:p>
        </w:tc>
        <w:tc>
          <w:tcPr>
            <w:tcW w:w="764" w:type="pct"/>
            <w:shd w:val="clear" w:color="auto" w:fill="auto"/>
            <w:noWrap/>
            <w:vAlign w:val="bottom"/>
            <w:hideMark/>
          </w:tcPr>
          <w:p w14:paraId="4BB2B62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26 (96)</w:t>
            </w:r>
          </w:p>
        </w:tc>
        <w:tc>
          <w:tcPr>
            <w:tcW w:w="787" w:type="pct"/>
            <w:shd w:val="clear" w:color="auto" w:fill="auto"/>
            <w:noWrap/>
            <w:vAlign w:val="bottom"/>
            <w:hideMark/>
          </w:tcPr>
          <w:p w14:paraId="2201F0B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3F7CAFC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26A04828" w14:textId="77777777" w:rsidTr="006033FD">
        <w:trPr>
          <w:trHeight w:val="20"/>
        </w:trPr>
        <w:tc>
          <w:tcPr>
            <w:tcW w:w="1187" w:type="pct"/>
            <w:vMerge/>
            <w:vAlign w:val="center"/>
            <w:hideMark/>
          </w:tcPr>
          <w:p w14:paraId="580D3F65"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0F45E6BA" w14:textId="53C5D3E0"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negative </w:t>
            </w:r>
            <w:r w:rsidR="00E67D21">
              <w:rPr>
                <w:rFonts w:eastAsia="Times New Roman" w:cs="Times New Roman"/>
                <w:color w:val="000000"/>
                <w:sz w:val="15"/>
                <w:szCs w:val="15"/>
              </w:rPr>
              <w:t>for Mtb</w:t>
            </w:r>
          </w:p>
        </w:tc>
        <w:tc>
          <w:tcPr>
            <w:tcW w:w="764" w:type="pct"/>
            <w:shd w:val="clear" w:color="auto" w:fill="auto"/>
            <w:noWrap/>
            <w:vAlign w:val="bottom"/>
            <w:hideMark/>
          </w:tcPr>
          <w:p w14:paraId="07B129A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(4)</w:t>
            </w:r>
          </w:p>
        </w:tc>
        <w:tc>
          <w:tcPr>
            <w:tcW w:w="787" w:type="pct"/>
            <w:shd w:val="clear" w:color="auto" w:fill="auto"/>
            <w:noWrap/>
            <w:vAlign w:val="bottom"/>
            <w:hideMark/>
          </w:tcPr>
          <w:p w14:paraId="32982C2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84 (100)</w:t>
            </w:r>
          </w:p>
        </w:tc>
        <w:tc>
          <w:tcPr>
            <w:tcW w:w="764" w:type="pct"/>
            <w:shd w:val="clear" w:color="auto" w:fill="auto"/>
            <w:noWrap/>
            <w:vAlign w:val="bottom"/>
            <w:hideMark/>
          </w:tcPr>
          <w:p w14:paraId="12E2ECB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108 (96)</w:t>
            </w:r>
          </w:p>
        </w:tc>
      </w:tr>
      <w:tr w:rsidR="00BC2881" w:rsidRPr="005A1F26" w14:paraId="1AC7C26A" w14:textId="77777777" w:rsidTr="006033FD">
        <w:trPr>
          <w:trHeight w:val="20"/>
        </w:trPr>
        <w:tc>
          <w:tcPr>
            <w:tcW w:w="1187" w:type="pct"/>
            <w:vMerge/>
            <w:vAlign w:val="center"/>
            <w:hideMark/>
          </w:tcPr>
          <w:p w14:paraId="6DFCDCED"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18B46B5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764" w:type="pct"/>
            <w:shd w:val="clear" w:color="auto" w:fill="auto"/>
            <w:noWrap/>
            <w:vAlign w:val="bottom"/>
            <w:hideMark/>
          </w:tcPr>
          <w:p w14:paraId="5C87544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4EB8256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0980519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(4)</w:t>
            </w:r>
          </w:p>
        </w:tc>
      </w:tr>
      <w:tr w:rsidR="00BC2881" w:rsidRPr="005A1F26" w14:paraId="74DBB560" w14:textId="77777777" w:rsidTr="006033FD">
        <w:trPr>
          <w:trHeight w:val="20"/>
        </w:trPr>
        <w:tc>
          <w:tcPr>
            <w:tcW w:w="1187" w:type="pct"/>
            <w:vMerge w:val="restart"/>
            <w:shd w:val="clear" w:color="auto" w:fill="auto"/>
            <w:noWrap/>
            <w:vAlign w:val="bottom"/>
            <w:hideMark/>
          </w:tcPr>
          <w:p w14:paraId="7C7A0FD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Overall CXR read</w:t>
            </w:r>
          </w:p>
        </w:tc>
        <w:tc>
          <w:tcPr>
            <w:tcW w:w="1499" w:type="pct"/>
            <w:shd w:val="clear" w:color="auto" w:fill="auto"/>
            <w:noWrap/>
            <w:vAlign w:val="bottom"/>
            <w:hideMark/>
          </w:tcPr>
          <w:p w14:paraId="71BE487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consistent with TB</w:t>
            </w:r>
          </w:p>
        </w:tc>
        <w:tc>
          <w:tcPr>
            <w:tcW w:w="764" w:type="pct"/>
            <w:shd w:val="clear" w:color="auto" w:fill="auto"/>
            <w:noWrap/>
            <w:vAlign w:val="bottom"/>
            <w:hideMark/>
          </w:tcPr>
          <w:p w14:paraId="2BEF51F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26 (96)</w:t>
            </w:r>
          </w:p>
        </w:tc>
        <w:tc>
          <w:tcPr>
            <w:tcW w:w="787" w:type="pct"/>
            <w:shd w:val="clear" w:color="auto" w:fill="auto"/>
            <w:noWrap/>
            <w:vAlign w:val="bottom"/>
            <w:hideMark/>
          </w:tcPr>
          <w:p w14:paraId="1727CB3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61 (73)</w:t>
            </w:r>
          </w:p>
        </w:tc>
        <w:tc>
          <w:tcPr>
            <w:tcW w:w="764" w:type="pct"/>
            <w:shd w:val="clear" w:color="auto" w:fill="auto"/>
            <w:noWrap/>
            <w:vAlign w:val="bottom"/>
            <w:hideMark/>
          </w:tcPr>
          <w:p w14:paraId="6CAAF09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44 (39)</w:t>
            </w:r>
          </w:p>
        </w:tc>
      </w:tr>
      <w:tr w:rsidR="00BC2881" w:rsidRPr="005A1F26" w14:paraId="1E2FF437" w14:textId="77777777" w:rsidTr="006033FD">
        <w:trPr>
          <w:trHeight w:val="20"/>
        </w:trPr>
        <w:tc>
          <w:tcPr>
            <w:tcW w:w="1187" w:type="pct"/>
            <w:vMerge/>
            <w:vAlign w:val="center"/>
            <w:hideMark/>
          </w:tcPr>
          <w:p w14:paraId="2BCA27D3"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05669E8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not consistent with TB</w:t>
            </w:r>
          </w:p>
        </w:tc>
        <w:tc>
          <w:tcPr>
            <w:tcW w:w="764" w:type="pct"/>
            <w:shd w:val="clear" w:color="auto" w:fill="auto"/>
            <w:noWrap/>
            <w:vAlign w:val="bottom"/>
            <w:hideMark/>
          </w:tcPr>
          <w:p w14:paraId="4CDD32F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5CF9A40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(24)</w:t>
            </w:r>
          </w:p>
        </w:tc>
        <w:tc>
          <w:tcPr>
            <w:tcW w:w="764" w:type="pct"/>
            <w:shd w:val="clear" w:color="auto" w:fill="auto"/>
            <w:noWrap/>
            <w:vAlign w:val="bottom"/>
            <w:hideMark/>
          </w:tcPr>
          <w:p w14:paraId="70162FA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43 (38)</w:t>
            </w:r>
          </w:p>
        </w:tc>
      </w:tr>
      <w:tr w:rsidR="00BC2881" w:rsidRPr="005A1F26" w14:paraId="52EC03C2" w14:textId="77777777" w:rsidTr="006033FD">
        <w:trPr>
          <w:trHeight w:val="20"/>
        </w:trPr>
        <w:tc>
          <w:tcPr>
            <w:tcW w:w="1187" w:type="pct"/>
            <w:vMerge/>
            <w:vAlign w:val="center"/>
            <w:hideMark/>
          </w:tcPr>
          <w:p w14:paraId="30B898E7"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34CEB53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790B4DB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(4)</w:t>
            </w:r>
          </w:p>
        </w:tc>
        <w:tc>
          <w:tcPr>
            <w:tcW w:w="787" w:type="pct"/>
            <w:shd w:val="clear" w:color="auto" w:fill="auto"/>
            <w:noWrap/>
            <w:vAlign w:val="bottom"/>
            <w:hideMark/>
          </w:tcPr>
          <w:p w14:paraId="41B0F83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(4)</w:t>
            </w:r>
          </w:p>
        </w:tc>
        <w:tc>
          <w:tcPr>
            <w:tcW w:w="764" w:type="pct"/>
            <w:shd w:val="clear" w:color="auto" w:fill="auto"/>
            <w:noWrap/>
            <w:vAlign w:val="bottom"/>
            <w:hideMark/>
          </w:tcPr>
          <w:p w14:paraId="3D2F195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25 (22)</w:t>
            </w:r>
          </w:p>
        </w:tc>
      </w:tr>
      <w:tr w:rsidR="00BC2881" w:rsidRPr="005A1F26" w14:paraId="033242B5" w14:textId="77777777" w:rsidTr="006033FD">
        <w:trPr>
          <w:trHeight w:val="20"/>
        </w:trPr>
        <w:tc>
          <w:tcPr>
            <w:tcW w:w="1187" w:type="pct"/>
            <w:vMerge w:val="restart"/>
            <w:shd w:val="clear" w:color="auto" w:fill="auto"/>
            <w:noWrap/>
            <w:vAlign w:val="bottom"/>
            <w:hideMark/>
          </w:tcPr>
          <w:p w14:paraId="43590B8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on CXR</w:t>
            </w:r>
          </w:p>
        </w:tc>
        <w:tc>
          <w:tcPr>
            <w:tcW w:w="1499" w:type="pct"/>
            <w:shd w:val="clear" w:color="auto" w:fill="auto"/>
            <w:noWrap/>
            <w:vAlign w:val="bottom"/>
            <w:hideMark/>
          </w:tcPr>
          <w:p w14:paraId="4A1D3DD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present on CXR</w:t>
            </w:r>
          </w:p>
        </w:tc>
        <w:tc>
          <w:tcPr>
            <w:tcW w:w="764" w:type="pct"/>
            <w:shd w:val="clear" w:color="auto" w:fill="auto"/>
            <w:noWrap/>
            <w:vAlign w:val="bottom"/>
            <w:hideMark/>
          </w:tcPr>
          <w:p w14:paraId="5EDB747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240F0A7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7012256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366CE035" w14:textId="77777777" w:rsidTr="006033FD">
        <w:trPr>
          <w:trHeight w:val="20"/>
        </w:trPr>
        <w:tc>
          <w:tcPr>
            <w:tcW w:w="1187" w:type="pct"/>
            <w:vMerge/>
            <w:vAlign w:val="center"/>
            <w:hideMark/>
          </w:tcPr>
          <w:p w14:paraId="3A35BC26"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3A7FBF9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not present on CXR</w:t>
            </w:r>
          </w:p>
        </w:tc>
        <w:tc>
          <w:tcPr>
            <w:tcW w:w="764" w:type="pct"/>
            <w:shd w:val="clear" w:color="auto" w:fill="auto"/>
            <w:noWrap/>
            <w:vAlign w:val="bottom"/>
            <w:hideMark/>
          </w:tcPr>
          <w:p w14:paraId="51E6072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00AC5FD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6FE4C52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60DA79FD" w14:textId="77777777" w:rsidTr="006033FD">
        <w:trPr>
          <w:trHeight w:val="20"/>
        </w:trPr>
        <w:tc>
          <w:tcPr>
            <w:tcW w:w="1187" w:type="pct"/>
            <w:vMerge/>
            <w:vAlign w:val="center"/>
            <w:hideMark/>
          </w:tcPr>
          <w:p w14:paraId="09E231B1"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4598FE0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1955811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(100)</w:t>
            </w:r>
          </w:p>
        </w:tc>
        <w:tc>
          <w:tcPr>
            <w:tcW w:w="787" w:type="pct"/>
            <w:shd w:val="clear" w:color="auto" w:fill="auto"/>
            <w:noWrap/>
            <w:vAlign w:val="bottom"/>
            <w:hideMark/>
          </w:tcPr>
          <w:p w14:paraId="004664E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84 (100)</w:t>
            </w:r>
          </w:p>
        </w:tc>
        <w:tc>
          <w:tcPr>
            <w:tcW w:w="764" w:type="pct"/>
            <w:shd w:val="clear" w:color="auto" w:fill="auto"/>
            <w:noWrap/>
            <w:vAlign w:val="bottom"/>
            <w:hideMark/>
          </w:tcPr>
          <w:p w14:paraId="279A2DC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112 (100)</w:t>
            </w:r>
          </w:p>
        </w:tc>
      </w:tr>
      <w:tr w:rsidR="00BC2881" w:rsidRPr="005A1F26" w14:paraId="533E3784" w14:textId="77777777" w:rsidTr="006033FD">
        <w:trPr>
          <w:trHeight w:val="20"/>
        </w:trPr>
        <w:tc>
          <w:tcPr>
            <w:tcW w:w="1187" w:type="pct"/>
            <w:vMerge w:val="restart"/>
            <w:shd w:val="clear" w:color="auto" w:fill="auto"/>
            <w:noWrap/>
            <w:vAlign w:val="bottom"/>
            <w:hideMark/>
          </w:tcPr>
          <w:p w14:paraId="3886D99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on CXR</w:t>
            </w:r>
          </w:p>
        </w:tc>
        <w:tc>
          <w:tcPr>
            <w:tcW w:w="1499" w:type="pct"/>
            <w:shd w:val="clear" w:color="auto" w:fill="auto"/>
            <w:noWrap/>
            <w:vAlign w:val="bottom"/>
            <w:hideMark/>
          </w:tcPr>
          <w:p w14:paraId="285576C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present on CXR</w:t>
            </w:r>
          </w:p>
        </w:tc>
        <w:tc>
          <w:tcPr>
            <w:tcW w:w="764" w:type="pct"/>
            <w:shd w:val="clear" w:color="auto" w:fill="auto"/>
            <w:noWrap/>
            <w:vAlign w:val="bottom"/>
            <w:hideMark/>
          </w:tcPr>
          <w:p w14:paraId="71BA87B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1BF6102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49D6DF3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2DD3C1FD" w14:textId="77777777" w:rsidTr="006033FD">
        <w:trPr>
          <w:trHeight w:val="20"/>
        </w:trPr>
        <w:tc>
          <w:tcPr>
            <w:tcW w:w="1187" w:type="pct"/>
            <w:vMerge/>
            <w:vAlign w:val="center"/>
            <w:hideMark/>
          </w:tcPr>
          <w:p w14:paraId="14E4AA6F"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236B11E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not present on CXR</w:t>
            </w:r>
          </w:p>
        </w:tc>
        <w:tc>
          <w:tcPr>
            <w:tcW w:w="764" w:type="pct"/>
            <w:shd w:val="clear" w:color="auto" w:fill="auto"/>
            <w:noWrap/>
            <w:vAlign w:val="bottom"/>
            <w:hideMark/>
          </w:tcPr>
          <w:p w14:paraId="5D99CF5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70B4E87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67471A9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1A1BED97" w14:textId="77777777" w:rsidTr="006033FD">
        <w:trPr>
          <w:trHeight w:val="20"/>
        </w:trPr>
        <w:tc>
          <w:tcPr>
            <w:tcW w:w="1187" w:type="pct"/>
            <w:vMerge/>
            <w:vAlign w:val="center"/>
            <w:hideMark/>
          </w:tcPr>
          <w:p w14:paraId="2FC5C40E"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50FF08F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6307577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(100)</w:t>
            </w:r>
          </w:p>
        </w:tc>
        <w:tc>
          <w:tcPr>
            <w:tcW w:w="787" w:type="pct"/>
            <w:shd w:val="clear" w:color="auto" w:fill="auto"/>
            <w:noWrap/>
            <w:vAlign w:val="bottom"/>
            <w:hideMark/>
          </w:tcPr>
          <w:p w14:paraId="2BB4A1B1"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84 (100)</w:t>
            </w:r>
          </w:p>
        </w:tc>
        <w:tc>
          <w:tcPr>
            <w:tcW w:w="764" w:type="pct"/>
            <w:shd w:val="clear" w:color="auto" w:fill="auto"/>
            <w:noWrap/>
            <w:vAlign w:val="bottom"/>
            <w:hideMark/>
          </w:tcPr>
          <w:p w14:paraId="4BABD51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112 (100)</w:t>
            </w:r>
          </w:p>
        </w:tc>
      </w:tr>
      <w:tr w:rsidR="00BC2881" w:rsidRPr="005A1F26" w14:paraId="0EBA2697" w14:textId="77777777" w:rsidTr="006033FD">
        <w:trPr>
          <w:trHeight w:val="20"/>
        </w:trPr>
        <w:tc>
          <w:tcPr>
            <w:tcW w:w="1187" w:type="pct"/>
            <w:vMerge w:val="restart"/>
            <w:shd w:val="clear" w:color="auto" w:fill="auto"/>
            <w:noWrap/>
            <w:vAlign w:val="bottom"/>
            <w:hideMark/>
          </w:tcPr>
          <w:p w14:paraId="3C767FD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on CXR</w:t>
            </w:r>
          </w:p>
        </w:tc>
        <w:tc>
          <w:tcPr>
            <w:tcW w:w="1499" w:type="pct"/>
            <w:shd w:val="clear" w:color="auto" w:fill="auto"/>
            <w:noWrap/>
            <w:vAlign w:val="bottom"/>
            <w:hideMark/>
          </w:tcPr>
          <w:p w14:paraId="2913279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present on CXR</w:t>
            </w:r>
          </w:p>
        </w:tc>
        <w:tc>
          <w:tcPr>
            <w:tcW w:w="764" w:type="pct"/>
            <w:shd w:val="clear" w:color="auto" w:fill="auto"/>
            <w:noWrap/>
            <w:vAlign w:val="bottom"/>
            <w:hideMark/>
          </w:tcPr>
          <w:p w14:paraId="5EE3509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5198285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5550903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1CC1D501" w14:textId="77777777" w:rsidTr="006033FD">
        <w:trPr>
          <w:trHeight w:val="20"/>
        </w:trPr>
        <w:tc>
          <w:tcPr>
            <w:tcW w:w="1187" w:type="pct"/>
            <w:vMerge/>
            <w:vAlign w:val="center"/>
            <w:hideMark/>
          </w:tcPr>
          <w:p w14:paraId="16672BB3"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0F04386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not present on CXR</w:t>
            </w:r>
          </w:p>
        </w:tc>
        <w:tc>
          <w:tcPr>
            <w:tcW w:w="764" w:type="pct"/>
            <w:shd w:val="clear" w:color="auto" w:fill="auto"/>
            <w:noWrap/>
            <w:vAlign w:val="bottom"/>
            <w:hideMark/>
          </w:tcPr>
          <w:p w14:paraId="2FF3F6F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3D55789B"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1300B23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0713BD4C" w14:textId="77777777" w:rsidTr="006033FD">
        <w:trPr>
          <w:trHeight w:val="20"/>
        </w:trPr>
        <w:tc>
          <w:tcPr>
            <w:tcW w:w="1187" w:type="pct"/>
            <w:vMerge/>
            <w:vAlign w:val="center"/>
            <w:hideMark/>
          </w:tcPr>
          <w:p w14:paraId="531545DA"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7225A8C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29C8489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(100)</w:t>
            </w:r>
          </w:p>
        </w:tc>
        <w:tc>
          <w:tcPr>
            <w:tcW w:w="787" w:type="pct"/>
            <w:shd w:val="clear" w:color="auto" w:fill="auto"/>
            <w:noWrap/>
            <w:vAlign w:val="bottom"/>
            <w:hideMark/>
          </w:tcPr>
          <w:p w14:paraId="0396679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84 (100)</w:t>
            </w:r>
          </w:p>
        </w:tc>
        <w:tc>
          <w:tcPr>
            <w:tcW w:w="764" w:type="pct"/>
            <w:shd w:val="clear" w:color="auto" w:fill="auto"/>
            <w:noWrap/>
            <w:vAlign w:val="bottom"/>
            <w:hideMark/>
          </w:tcPr>
          <w:p w14:paraId="3C11847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112 (100)</w:t>
            </w:r>
          </w:p>
        </w:tc>
      </w:tr>
      <w:tr w:rsidR="00BC2881" w:rsidRPr="005A1F26" w14:paraId="27F54B11" w14:textId="77777777" w:rsidTr="006033FD">
        <w:trPr>
          <w:trHeight w:val="20"/>
        </w:trPr>
        <w:tc>
          <w:tcPr>
            <w:tcW w:w="1187" w:type="pct"/>
            <w:vMerge w:val="restart"/>
            <w:shd w:val="clear" w:color="auto" w:fill="auto"/>
            <w:noWrap/>
            <w:vAlign w:val="bottom"/>
            <w:hideMark/>
          </w:tcPr>
          <w:p w14:paraId="1B51CDF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on CXR</w:t>
            </w:r>
          </w:p>
        </w:tc>
        <w:tc>
          <w:tcPr>
            <w:tcW w:w="1499" w:type="pct"/>
            <w:shd w:val="clear" w:color="auto" w:fill="auto"/>
            <w:noWrap/>
            <w:vAlign w:val="bottom"/>
            <w:hideMark/>
          </w:tcPr>
          <w:p w14:paraId="2C56A5B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Intrathoracic lymphadenopathy </w:t>
            </w:r>
            <w:proofErr w:type="gramStart"/>
            <w:r w:rsidRPr="005A1F26">
              <w:rPr>
                <w:rFonts w:eastAsia="Times New Roman" w:cs="Times New Roman"/>
                <w:color w:val="000000"/>
                <w:sz w:val="15"/>
                <w:szCs w:val="15"/>
              </w:rPr>
              <w:t>present</w:t>
            </w:r>
            <w:proofErr w:type="gramEnd"/>
            <w:r w:rsidRPr="005A1F26">
              <w:rPr>
                <w:rFonts w:eastAsia="Times New Roman" w:cs="Times New Roman"/>
                <w:color w:val="000000"/>
                <w:sz w:val="15"/>
                <w:szCs w:val="15"/>
              </w:rPr>
              <w:t xml:space="preserve"> on CXR</w:t>
            </w:r>
          </w:p>
        </w:tc>
        <w:tc>
          <w:tcPr>
            <w:tcW w:w="764" w:type="pct"/>
            <w:shd w:val="clear" w:color="auto" w:fill="auto"/>
            <w:noWrap/>
            <w:vAlign w:val="bottom"/>
            <w:hideMark/>
          </w:tcPr>
          <w:p w14:paraId="132121E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791F218A"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3A569DE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56F5DC39" w14:textId="77777777" w:rsidTr="006033FD">
        <w:trPr>
          <w:trHeight w:val="20"/>
        </w:trPr>
        <w:tc>
          <w:tcPr>
            <w:tcW w:w="1187" w:type="pct"/>
            <w:vMerge/>
            <w:vAlign w:val="center"/>
            <w:hideMark/>
          </w:tcPr>
          <w:p w14:paraId="084D86F9"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213FAFF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not present on CXR</w:t>
            </w:r>
          </w:p>
        </w:tc>
        <w:tc>
          <w:tcPr>
            <w:tcW w:w="764" w:type="pct"/>
            <w:shd w:val="clear" w:color="auto" w:fill="auto"/>
            <w:noWrap/>
            <w:vAlign w:val="bottom"/>
            <w:hideMark/>
          </w:tcPr>
          <w:p w14:paraId="234F32D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305EF35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45AB47F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795A18B3" w14:textId="77777777" w:rsidTr="006033FD">
        <w:trPr>
          <w:trHeight w:val="20"/>
        </w:trPr>
        <w:tc>
          <w:tcPr>
            <w:tcW w:w="1187" w:type="pct"/>
            <w:vMerge/>
            <w:vAlign w:val="center"/>
            <w:hideMark/>
          </w:tcPr>
          <w:p w14:paraId="310E67B3"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10AD149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5AFAF70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(100)</w:t>
            </w:r>
          </w:p>
        </w:tc>
        <w:tc>
          <w:tcPr>
            <w:tcW w:w="787" w:type="pct"/>
            <w:shd w:val="clear" w:color="auto" w:fill="auto"/>
            <w:noWrap/>
            <w:vAlign w:val="bottom"/>
            <w:hideMark/>
          </w:tcPr>
          <w:p w14:paraId="68E2FCF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84 (100)</w:t>
            </w:r>
          </w:p>
        </w:tc>
        <w:tc>
          <w:tcPr>
            <w:tcW w:w="764" w:type="pct"/>
            <w:shd w:val="clear" w:color="auto" w:fill="auto"/>
            <w:noWrap/>
            <w:vAlign w:val="bottom"/>
            <w:hideMark/>
          </w:tcPr>
          <w:p w14:paraId="67105A03"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112 (100)</w:t>
            </w:r>
          </w:p>
        </w:tc>
      </w:tr>
      <w:tr w:rsidR="00BC2881" w:rsidRPr="005A1F26" w14:paraId="2F88315C" w14:textId="77777777" w:rsidTr="006033FD">
        <w:trPr>
          <w:trHeight w:val="20"/>
        </w:trPr>
        <w:tc>
          <w:tcPr>
            <w:tcW w:w="1187" w:type="pct"/>
            <w:vMerge w:val="restart"/>
            <w:shd w:val="clear" w:color="auto" w:fill="auto"/>
            <w:noWrap/>
            <w:vAlign w:val="bottom"/>
            <w:hideMark/>
          </w:tcPr>
          <w:p w14:paraId="107295A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on CXR</w:t>
            </w:r>
          </w:p>
        </w:tc>
        <w:tc>
          <w:tcPr>
            <w:tcW w:w="1499" w:type="pct"/>
            <w:shd w:val="clear" w:color="auto" w:fill="auto"/>
            <w:noWrap/>
            <w:vAlign w:val="bottom"/>
            <w:hideMark/>
          </w:tcPr>
          <w:p w14:paraId="16E3B64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present on CXR</w:t>
            </w:r>
          </w:p>
        </w:tc>
        <w:tc>
          <w:tcPr>
            <w:tcW w:w="764" w:type="pct"/>
            <w:shd w:val="clear" w:color="auto" w:fill="auto"/>
            <w:noWrap/>
            <w:vAlign w:val="bottom"/>
            <w:hideMark/>
          </w:tcPr>
          <w:p w14:paraId="38D4ABBE"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51CD6BB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50AA4790"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43653D24" w14:textId="77777777" w:rsidTr="006033FD">
        <w:trPr>
          <w:trHeight w:val="20"/>
        </w:trPr>
        <w:tc>
          <w:tcPr>
            <w:tcW w:w="1187" w:type="pct"/>
            <w:vMerge/>
            <w:vAlign w:val="center"/>
            <w:hideMark/>
          </w:tcPr>
          <w:p w14:paraId="16DA6C4B"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547932D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not present on CXR</w:t>
            </w:r>
          </w:p>
        </w:tc>
        <w:tc>
          <w:tcPr>
            <w:tcW w:w="764" w:type="pct"/>
            <w:shd w:val="clear" w:color="auto" w:fill="auto"/>
            <w:noWrap/>
            <w:vAlign w:val="bottom"/>
            <w:hideMark/>
          </w:tcPr>
          <w:p w14:paraId="48A13C46"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6C922A29"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3E6853D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BC2881" w:rsidRPr="005A1F26" w14:paraId="593E4087" w14:textId="77777777" w:rsidTr="006033FD">
        <w:trPr>
          <w:trHeight w:val="20"/>
        </w:trPr>
        <w:tc>
          <w:tcPr>
            <w:tcW w:w="1187" w:type="pct"/>
            <w:vMerge/>
            <w:vAlign w:val="center"/>
            <w:hideMark/>
          </w:tcPr>
          <w:p w14:paraId="1DE76659"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514E16C2"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3BCBF3A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(100)</w:t>
            </w:r>
          </w:p>
        </w:tc>
        <w:tc>
          <w:tcPr>
            <w:tcW w:w="787" w:type="pct"/>
            <w:shd w:val="clear" w:color="auto" w:fill="auto"/>
            <w:noWrap/>
            <w:vAlign w:val="bottom"/>
            <w:hideMark/>
          </w:tcPr>
          <w:p w14:paraId="1A5046E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84 (100)</w:t>
            </w:r>
          </w:p>
        </w:tc>
        <w:tc>
          <w:tcPr>
            <w:tcW w:w="764" w:type="pct"/>
            <w:shd w:val="clear" w:color="auto" w:fill="auto"/>
            <w:noWrap/>
            <w:vAlign w:val="bottom"/>
            <w:hideMark/>
          </w:tcPr>
          <w:p w14:paraId="14BE07C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112 (100)</w:t>
            </w:r>
          </w:p>
        </w:tc>
      </w:tr>
      <w:tr w:rsidR="00BC2881" w:rsidRPr="005A1F26" w14:paraId="4D5DADA7" w14:textId="77777777" w:rsidTr="006033FD">
        <w:trPr>
          <w:trHeight w:val="20"/>
        </w:trPr>
        <w:tc>
          <w:tcPr>
            <w:tcW w:w="1187" w:type="pct"/>
            <w:vMerge w:val="restart"/>
            <w:shd w:val="clear" w:color="auto" w:fill="auto"/>
            <w:noWrap/>
            <w:vAlign w:val="bottom"/>
            <w:hideMark/>
          </w:tcPr>
          <w:p w14:paraId="443E5AF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Tuberculin skin test</w:t>
            </w:r>
          </w:p>
        </w:tc>
        <w:tc>
          <w:tcPr>
            <w:tcW w:w="1499" w:type="pct"/>
            <w:shd w:val="clear" w:color="auto" w:fill="auto"/>
            <w:noWrap/>
            <w:vAlign w:val="bottom"/>
            <w:hideMark/>
          </w:tcPr>
          <w:p w14:paraId="2734094D"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positive</w:t>
            </w:r>
          </w:p>
        </w:tc>
        <w:tc>
          <w:tcPr>
            <w:tcW w:w="764" w:type="pct"/>
            <w:shd w:val="clear" w:color="auto" w:fill="auto"/>
            <w:noWrap/>
            <w:vAlign w:val="bottom"/>
            <w:hideMark/>
          </w:tcPr>
          <w:p w14:paraId="12558D7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(56)</w:t>
            </w:r>
          </w:p>
        </w:tc>
        <w:tc>
          <w:tcPr>
            <w:tcW w:w="787" w:type="pct"/>
            <w:shd w:val="clear" w:color="auto" w:fill="auto"/>
            <w:noWrap/>
            <w:vAlign w:val="bottom"/>
            <w:hideMark/>
          </w:tcPr>
          <w:p w14:paraId="7720D46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 (21)</w:t>
            </w:r>
          </w:p>
        </w:tc>
        <w:tc>
          <w:tcPr>
            <w:tcW w:w="764" w:type="pct"/>
            <w:shd w:val="clear" w:color="auto" w:fill="auto"/>
            <w:noWrap/>
            <w:vAlign w:val="bottom"/>
            <w:hideMark/>
          </w:tcPr>
          <w:p w14:paraId="4182AE1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(4)</w:t>
            </w:r>
          </w:p>
        </w:tc>
      </w:tr>
      <w:tr w:rsidR="00BC2881" w:rsidRPr="005A1F26" w14:paraId="0ABAB8DE" w14:textId="77777777" w:rsidTr="006033FD">
        <w:trPr>
          <w:trHeight w:val="20"/>
        </w:trPr>
        <w:tc>
          <w:tcPr>
            <w:tcW w:w="1187" w:type="pct"/>
            <w:vMerge/>
            <w:vAlign w:val="center"/>
            <w:hideMark/>
          </w:tcPr>
          <w:p w14:paraId="1DDBBED4"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123498B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negative</w:t>
            </w:r>
          </w:p>
        </w:tc>
        <w:tc>
          <w:tcPr>
            <w:tcW w:w="764" w:type="pct"/>
            <w:shd w:val="clear" w:color="auto" w:fill="auto"/>
            <w:noWrap/>
            <w:vAlign w:val="bottom"/>
            <w:hideMark/>
          </w:tcPr>
          <w:p w14:paraId="06D38C2F"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(44)</w:t>
            </w:r>
          </w:p>
        </w:tc>
        <w:tc>
          <w:tcPr>
            <w:tcW w:w="787" w:type="pct"/>
            <w:shd w:val="clear" w:color="auto" w:fill="auto"/>
            <w:noWrap/>
            <w:vAlign w:val="bottom"/>
            <w:hideMark/>
          </w:tcPr>
          <w:p w14:paraId="7CB5A98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66 (79)</w:t>
            </w:r>
          </w:p>
        </w:tc>
        <w:tc>
          <w:tcPr>
            <w:tcW w:w="764" w:type="pct"/>
            <w:shd w:val="clear" w:color="auto" w:fill="auto"/>
            <w:noWrap/>
            <w:vAlign w:val="bottom"/>
            <w:hideMark/>
          </w:tcPr>
          <w:p w14:paraId="6035CB07"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108 (96)</w:t>
            </w:r>
          </w:p>
        </w:tc>
      </w:tr>
      <w:tr w:rsidR="00BC2881" w:rsidRPr="005A1F26" w14:paraId="6369F6F9" w14:textId="77777777" w:rsidTr="006033FD">
        <w:trPr>
          <w:trHeight w:val="20"/>
        </w:trPr>
        <w:tc>
          <w:tcPr>
            <w:tcW w:w="1187" w:type="pct"/>
            <w:vMerge/>
            <w:vAlign w:val="center"/>
            <w:hideMark/>
          </w:tcPr>
          <w:p w14:paraId="3852D0A6" w14:textId="77777777" w:rsidR="00BC2881" w:rsidRPr="005A1F26" w:rsidRDefault="00BC288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5C1B4C64"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764" w:type="pct"/>
            <w:shd w:val="clear" w:color="auto" w:fill="auto"/>
            <w:noWrap/>
            <w:vAlign w:val="bottom"/>
            <w:hideMark/>
          </w:tcPr>
          <w:p w14:paraId="1E4E7B3C"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43DA7DA5"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3012FC68" w14:textId="77777777" w:rsidR="00BC2881" w:rsidRPr="005A1F26" w:rsidRDefault="00BC288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bl>
    <w:p w14:paraId="73349C73" w14:textId="77777777" w:rsidR="00BC2881" w:rsidRPr="005A1F26" w:rsidRDefault="00BC2881" w:rsidP="005A1F26">
      <w:pPr>
        <w:spacing w:line="240" w:lineRule="auto"/>
        <w:rPr>
          <w:rFonts w:cs="Times New Roman"/>
          <w:sz w:val="15"/>
          <w:szCs w:val="15"/>
        </w:rPr>
      </w:pPr>
    </w:p>
    <w:p w14:paraId="000016CE" w14:textId="77777777" w:rsidR="00095790" w:rsidRPr="005A1F26" w:rsidRDefault="00095790" w:rsidP="005A1F26">
      <w:pPr>
        <w:spacing w:line="240" w:lineRule="auto"/>
        <w:rPr>
          <w:rFonts w:cs="Times New Roman"/>
        </w:rPr>
      </w:pPr>
    </w:p>
    <w:p w14:paraId="00001757" w14:textId="734EC37C" w:rsidR="00095790" w:rsidRPr="005A1F26" w:rsidRDefault="00792AD4" w:rsidP="005A1F26">
      <w:pPr>
        <w:spacing w:line="240" w:lineRule="auto"/>
        <w:rPr>
          <w:rFonts w:cs="Times New Roman"/>
        </w:rPr>
      </w:pPr>
      <w:r w:rsidRPr="005A1F26">
        <w:rPr>
          <w:rFonts w:cs="Times New Roman"/>
        </w:rPr>
        <w:br w:type="page"/>
      </w:r>
    </w:p>
    <w:p w14:paraId="00001758" w14:textId="1536F057" w:rsidR="00095790" w:rsidRPr="005A1F26" w:rsidRDefault="00792AD4" w:rsidP="005A1F26">
      <w:pPr>
        <w:spacing w:line="240" w:lineRule="auto"/>
        <w:rPr>
          <w:rFonts w:cs="Times New Roman"/>
          <w:b/>
        </w:rPr>
      </w:pPr>
      <w:r w:rsidRPr="005A1F26">
        <w:rPr>
          <w:rFonts w:cs="Times New Roman"/>
          <w:b/>
        </w:rPr>
        <w:lastRenderedPageBreak/>
        <w:t xml:space="preserve">Table </w:t>
      </w:r>
      <w:r w:rsidR="00BC2881" w:rsidRPr="005A1F26">
        <w:rPr>
          <w:rFonts w:cs="Times New Roman"/>
          <w:b/>
        </w:rPr>
        <w:t>S34</w:t>
      </w:r>
      <w:r w:rsidRPr="005A1F26">
        <w:rPr>
          <w:rFonts w:cs="Times New Roman"/>
          <w:b/>
        </w:rPr>
        <w:t>. Description of IPD from Marcy/201</w:t>
      </w:r>
      <w:r w:rsidR="00A05280" w:rsidRPr="005A1F26">
        <w:rPr>
          <w:rFonts w:cs="Times New Roman"/>
          <w:b/>
        </w:rPr>
        <w:t>9</w:t>
      </w:r>
      <w:r w:rsidRPr="005A1F26">
        <w:rPr>
          <w:rFonts w:cs="Times New Roman"/>
          <w:b/>
        </w:rPr>
        <w:t>/Multi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5"/>
        <w:gridCol w:w="2809"/>
        <w:gridCol w:w="1421"/>
        <w:gridCol w:w="1574"/>
        <w:gridCol w:w="1421"/>
      </w:tblGrid>
      <w:tr w:rsidR="007D41BC" w:rsidRPr="005A1F26" w14:paraId="0D04178A" w14:textId="77777777" w:rsidTr="002133D6">
        <w:trPr>
          <w:trHeight w:val="20"/>
        </w:trPr>
        <w:tc>
          <w:tcPr>
            <w:tcW w:w="1171" w:type="pct"/>
            <w:shd w:val="clear" w:color="000000" w:fill="C0C0C0"/>
            <w:noWrap/>
            <w:vAlign w:val="bottom"/>
            <w:hideMark/>
          </w:tcPr>
          <w:p w14:paraId="51B2EF87" w14:textId="77777777" w:rsidR="007D41BC" w:rsidRPr="006033FD" w:rsidRDefault="007D41BC"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Variable</w:t>
            </w:r>
          </w:p>
        </w:tc>
        <w:tc>
          <w:tcPr>
            <w:tcW w:w="1400" w:type="pct"/>
            <w:shd w:val="clear" w:color="000000" w:fill="C0C0C0"/>
            <w:noWrap/>
            <w:vAlign w:val="bottom"/>
            <w:hideMark/>
          </w:tcPr>
          <w:p w14:paraId="589BFE49" w14:textId="77777777" w:rsidR="007D41BC" w:rsidRPr="006033FD" w:rsidRDefault="007D41BC"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781" w:type="pct"/>
            <w:shd w:val="clear" w:color="000000" w:fill="C0C0C0"/>
            <w:noWrap/>
            <w:vAlign w:val="bottom"/>
            <w:hideMark/>
          </w:tcPr>
          <w:p w14:paraId="7377141A" w14:textId="77777777" w:rsidR="007D41BC" w:rsidRPr="006033FD" w:rsidRDefault="007D41BC"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(N=41)</w:t>
            </w:r>
          </w:p>
        </w:tc>
        <w:tc>
          <w:tcPr>
            <w:tcW w:w="866" w:type="pct"/>
            <w:shd w:val="clear" w:color="000000" w:fill="C0C0C0"/>
            <w:noWrap/>
            <w:vAlign w:val="bottom"/>
            <w:hideMark/>
          </w:tcPr>
          <w:p w14:paraId="3A4B24A1" w14:textId="77777777" w:rsidR="007D41BC" w:rsidRPr="006033FD" w:rsidRDefault="007D41BC"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(N=155)</w:t>
            </w:r>
          </w:p>
        </w:tc>
        <w:tc>
          <w:tcPr>
            <w:tcW w:w="781" w:type="pct"/>
            <w:shd w:val="clear" w:color="000000" w:fill="C0C0C0"/>
            <w:noWrap/>
            <w:vAlign w:val="bottom"/>
            <w:hideMark/>
          </w:tcPr>
          <w:p w14:paraId="6FC8FFA4" w14:textId="77777777" w:rsidR="007D41BC" w:rsidRPr="006033FD" w:rsidRDefault="007D41BC"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(N=142)</w:t>
            </w:r>
          </w:p>
        </w:tc>
      </w:tr>
      <w:tr w:rsidR="007D41BC" w:rsidRPr="005A1F26" w14:paraId="4E3F0796" w14:textId="77777777" w:rsidTr="002133D6">
        <w:trPr>
          <w:trHeight w:val="20"/>
        </w:trPr>
        <w:tc>
          <w:tcPr>
            <w:tcW w:w="1171" w:type="pct"/>
            <w:shd w:val="clear" w:color="auto" w:fill="auto"/>
            <w:noWrap/>
            <w:vAlign w:val="bottom"/>
            <w:hideMark/>
          </w:tcPr>
          <w:p w14:paraId="7107BE67"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51207B3D" w14:textId="77777777" w:rsidR="007D41BC" w:rsidRPr="005A1F26" w:rsidRDefault="007D41BC" w:rsidP="005A1F26">
            <w:pPr>
              <w:spacing w:line="240" w:lineRule="auto"/>
              <w:rPr>
                <w:rFonts w:eastAsia="Times New Roman" w:cs="Times New Roman"/>
                <w:sz w:val="15"/>
                <w:szCs w:val="15"/>
              </w:rPr>
            </w:pPr>
          </w:p>
        </w:tc>
        <w:tc>
          <w:tcPr>
            <w:tcW w:w="781" w:type="pct"/>
            <w:shd w:val="clear" w:color="auto" w:fill="auto"/>
            <w:noWrap/>
            <w:vAlign w:val="bottom"/>
            <w:hideMark/>
          </w:tcPr>
          <w:p w14:paraId="6624BCE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866" w:type="pct"/>
            <w:shd w:val="clear" w:color="auto" w:fill="auto"/>
            <w:noWrap/>
            <w:vAlign w:val="bottom"/>
            <w:hideMark/>
          </w:tcPr>
          <w:p w14:paraId="2A6F0F4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81" w:type="pct"/>
            <w:shd w:val="clear" w:color="auto" w:fill="auto"/>
            <w:noWrap/>
            <w:vAlign w:val="bottom"/>
            <w:hideMark/>
          </w:tcPr>
          <w:p w14:paraId="01A912B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7D41BC" w:rsidRPr="005A1F26" w14:paraId="2BE4D9EC" w14:textId="77777777" w:rsidTr="002133D6">
        <w:trPr>
          <w:trHeight w:val="20"/>
        </w:trPr>
        <w:tc>
          <w:tcPr>
            <w:tcW w:w="1171" w:type="pct"/>
            <w:vMerge w:val="restart"/>
            <w:shd w:val="clear" w:color="auto" w:fill="auto"/>
            <w:noWrap/>
            <w:vAlign w:val="bottom"/>
            <w:hideMark/>
          </w:tcPr>
          <w:p w14:paraId="6312E5E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Age</w:t>
            </w:r>
          </w:p>
        </w:tc>
        <w:tc>
          <w:tcPr>
            <w:tcW w:w="1400" w:type="pct"/>
            <w:shd w:val="clear" w:color="auto" w:fill="auto"/>
            <w:noWrap/>
            <w:vAlign w:val="bottom"/>
            <w:hideMark/>
          </w:tcPr>
          <w:p w14:paraId="670B91A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Months</w:t>
            </w:r>
          </w:p>
        </w:tc>
        <w:tc>
          <w:tcPr>
            <w:tcW w:w="781" w:type="pct"/>
            <w:shd w:val="clear" w:color="auto" w:fill="auto"/>
            <w:noWrap/>
            <w:vAlign w:val="bottom"/>
            <w:hideMark/>
          </w:tcPr>
          <w:p w14:paraId="41DEDA34" w14:textId="17774263"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w:t>
            </w:r>
            <w:r w:rsidR="00CE7DE4" w:rsidRPr="005A1F26">
              <w:rPr>
                <w:rFonts w:eastAsia="Times New Roman" w:cs="Times New Roman"/>
                <w:color w:val="000000"/>
                <w:sz w:val="15"/>
                <w:szCs w:val="15"/>
              </w:rPr>
              <w:t>5·6</w:t>
            </w:r>
            <w:r w:rsidRPr="005A1F26">
              <w:rPr>
                <w:rFonts w:eastAsia="Times New Roman" w:cs="Times New Roman"/>
                <w:color w:val="000000"/>
                <w:sz w:val="15"/>
                <w:szCs w:val="15"/>
              </w:rPr>
              <w:t xml:space="preserve"> (3</w:t>
            </w:r>
            <w:r w:rsidR="00CE7DE4" w:rsidRPr="005A1F26">
              <w:rPr>
                <w:rFonts w:eastAsia="Times New Roman" w:cs="Times New Roman"/>
                <w:color w:val="000000"/>
                <w:sz w:val="15"/>
                <w:szCs w:val="15"/>
              </w:rPr>
              <w:t>7·7</w:t>
            </w:r>
            <w:r w:rsidRPr="005A1F26">
              <w:rPr>
                <w:rFonts w:eastAsia="Times New Roman" w:cs="Times New Roman"/>
                <w:color w:val="000000"/>
                <w:sz w:val="15"/>
                <w:szCs w:val="15"/>
              </w:rPr>
              <w:t>,9</w:t>
            </w:r>
            <w:r w:rsidR="00CE7DE4" w:rsidRPr="005A1F26">
              <w:rPr>
                <w:rFonts w:eastAsia="Times New Roman" w:cs="Times New Roman"/>
                <w:color w:val="000000"/>
                <w:sz w:val="15"/>
                <w:szCs w:val="15"/>
              </w:rPr>
              <w:t>7·7</w:t>
            </w:r>
            <w:r w:rsidRPr="005A1F26">
              <w:rPr>
                <w:rFonts w:eastAsia="Times New Roman" w:cs="Times New Roman"/>
                <w:color w:val="000000"/>
                <w:sz w:val="15"/>
                <w:szCs w:val="15"/>
              </w:rPr>
              <w:t>)</w:t>
            </w:r>
          </w:p>
        </w:tc>
        <w:tc>
          <w:tcPr>
            <w:tcW w:w="866" w:type="pct"/>
            <w:shd w:val="clear" w:color="auto" w:fill="auto"/>
            <w:noWrap/>
            <w:vAlign w:val="bottom"/>
            <w:hideMark/>
          </w:tcPr>
          <w:p w14:paraId="1D65DB61" w14:textId="0E30DA8C"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w:t>
            </w:r>
            <w:r w:rsidR="00CE7DE4" w:rsidRPr="005A1F26">
              <w:rPr>
                <w:rFonts w:eastAsia="Times New Roman" w:cs="Times New Roman"/>
                <w:color w:val="000000"/>
                <w:sz w:val="15"/>
                <w:szCs w:val="15"/>
              </w:rPr>
              <w:t>0·8</w:t>
            </w:r>
            <w:r w:rsidRPr="005A1F26">
              <w:rPr>
                <w:rFonts w:eastAsia="Times New Roman" w:cs="Times New Roman"/>
                <w:color w:val="000000"/>
                <w:sz w:val="15"/>
                <w:szCs w:val="15"/>
              </w:rPr>
              <w:t xml:space="preserve"> (3</w:t>
            </w:r>
            <w:r w:rsidR="00CE7DE4" w:rsidRPr="005A1F26">
              <w:rPr>
                <w:rFonts w:eastAsia="Times New Roman" w:cs="Times New Roman"/>
                <w:color w:val="000000"/>
                <w:sz w:val="15"/>
                <w:szCs w:val="15"/>
              </w:rPr>
              <w:t>5·5</w:t>
            </w:r>
            <w:r w:rsidRPr="005A1F26">
              <w:rPr>
                <w:rFonts w:eastAsia="Times New Roman" w:cs="Times New Roman"/>
                <w:color w:val="000000"/>
                <w:sz w:val="15"/>
                <w:szCs w:val="15"/>
              </w:rPr>
              <w:t>,9</w:t>
            </w:r>
            <w:r w:rsidR="00CE7DE4" w:rsidRPr="005A1F26">
              <w:rPr>
                <w:rFonts w:eastAsia="Times New Roman" w:cs="Times New Roman"/>
                <w:color w:val="000000"/>
                <w:sz w:val="15"/>
                <w:szCs w:val="15"/>
              </w:rPr>
              <w:t>4·3</w:t>
            </w:r>
            <w:r w:rsidRPr="005A1F26">
              <w:rPr>
                <w:rFonts w:eastAsia="Times New Roman" w:cs="Times New Roman"/>
                <w:color w:val="000000"/>
                <w:sz w:val="15"/>
                <w:szCs w:val="15"/>
              </w:rPr>
              <w:t>)</w:t>
            </w:r>
          </w:p>
        </w:tc>
        <w:tc>
          <w:tcPr>
            <w:tcW w:w="781" w:type="pct"/>
            <w:shd w:val="clear" w:color="auto" w:fill="auto"/>
            <w:noWrap/>
            <w:vAlign w:val="bottom"/>
            <w:hideMark/>
          </w:tcPr>
          <w:p w14:paraId="679DCD96" w14:textId="6D29D36E"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w:t>
            </w:r>
            <w:r w:rsidR="00CE7DE4" w:rsidRPr="005A1F26">
              <w:rPr>
                <w:rFonts w:eastAsia="Times New Roman" w:cs="Times New Roman"/>
                <w:color w:val="000000"/>
                <w:sz w:val="15"/>
                <w:szCs w:val="15"/>
              </w:rPr>
              <w:t>0·5</w:t>
            </w:r>
            <w:r w:rsidRPr="005A1F26">
              <w:rPr>
                <w:rFonts w:eastAsia="Times New Roman" w:cs="Times New Roman"/>
                <w:color w:val="000000"/>
                <w:sz w:val="15"/>
                <w:szCs w:val="15"/>
              </w:rPr>
              <w:t xml:space="preserve"> (1</w:t>
            </w:r>
            <w:r w:rsidR="00CE7DE4" w:rsidRPr="005A1F26">
              <w:rPr>
                <w:rFonts w:eastAsia="Times New Roman" w:cs="Times New Roman"/>
                <w:color w:val="000000"/>
                <w:sz w:val="15"/>
                <w:szCs w:val="15"/>
              </w:rPr>
              <w:t>9·4</w:t>
            </w:r>
            <w:r w:rsidRPr="005A1F26">
              <w:rPr>
                <w:rFonts w:eastAsia="Times New Roman" w:cs="Times New Roman"/>
                <w:color w:val="000000"/>
                <w:sz w:val="15"/>
                <w:szCs w:val="15"/>
              </w:rPr>
              <w:t>,9</w:t>
            </w:r>
            <w:r w:rsidR="00CE7DE4" w:rsidRPr="005A1F26">
              <w:rPr>
                <w:rFonts w:eastAsia="Times New Roman" w:cs="Times New Roman"/>
                <w:color w:val="000000"/>
                <w:sz w:val="15"/>
                <w:szCs w:val="15"/>
              </w:rPr>
              <w:t>8·6</w:t>
            </w:r>
            <w:r w:rsidRPr="005A1F26">
              <w:rPr>
                <w:rFonts w:eastAsia="Times New Roman" w:cs="Times New Roman"/>
                <w:color w:val="000000"/>
                <w:sz w:val="15"/>
                <w:szCs w:val="15"/>
              </w:rPr>
              <w:t>)</w:t>
            </w:r>
          </w:p>
        </w:tc>
      </w:tr>
      <w:tr w:rsidR="007D41BC" w:rsidRPr="005A1F26" w14:paraId="0AC73F80" w14:textId="77777777" w:rsidTr="002133D6">
        <w:trPr>
          <w:trHeight w:val="20"/>
        </w:trPr>
        <w:tc>
          <w:tcPr>
            <w:tcW w:w="1171" w:type="pct"/>
            <w:vMerge/>
            <w:vAlign w:val="center"/>
            <w:hideMark/>
          </w:tcPr>
          <w:p w14:paraId="0588F1D4"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71B2033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5533485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2B6A7A1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2EDA60F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36A9B755" w14:textId="77777777" w:rsidTr="002133D6">
        <w:trPr>
          <w:trHeight w:val="20"/>
        </w:trPr>
        <w:tc>
          <w:tcPr>
            <w:tcW w:w="1171" w:type="pct"/>
            <w:vMerge w:val="restart"/>
            <w:shd w:val="clear" w:color="auto" w:fill="auto"/>
            <w:noWrap/>
            <w:vAlign w:val="bottom"/>
            <w:hideMark/>
          </w:tcPr>
          <w:p w14:paraId="18DBBB7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Sex</w:t>
            </w:r>
          </w:p>
        </w:tc>
        <w:tc>
          <w:tcPr>
            <w:tcW w:w="1400" w:type="pct"/>
            <w:shd w:val="clear" w:color="auto" w:fill="auto"/>
            <w:noWrap/>
            <w:vAlign w:val="bottom"/>
            <w:hideMark/>
          </w:tcPr>
          <w:p w14:paraId="40B36CE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Male</w:t>
            </w:r>
          </w:p>
        </w:tc>
        <w:tc>
          <w:tcPr>
            <w:tcW w:w="781" w:type="pct"/>
            <w:shd w:val="clear" w:color="auto" w:fill="auto"/>
            <w:noWrap/>
            <w:vAlign w:val="bottom"/>
            <w:hideMark/>
          </w:tcPr>
          <w:p w14:paraId="3E663F0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 (54)</w:t>
            </w:r>
          </w:p>
        </w:tc>
        <w:tc>
          <w:tcPr>
            <w:tcW w:w="866" w:type="pct"/>
            <w:shd w:val="clear" w:color="auto" w:fill="auto"/>
            <w:noWrap/>
            <w:vAlign w:val="bottom"/>
            <w:hideMark/>
          </w:tcPr>
          <w:p w14:paraId="738D9AB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85 (55)</w:t>
            </w:r>
          </w:p>
        </w:tc>
        <w:tc>
          <w:tcPr>
            <w:tcW w:w="781" w:type="pct"/>
            <w:shd w:val="clear" w:color="auto" w:fill="auto"/>
            <w:noWrap/>
            <w:vAlign w:val="bottom"/>
            <w:hideMark/>
          </w:tcPr>
          <w:p w14:paraId="1A75DCF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61 (43)</w:t>
            </w:r>
          </w:p>
        </w:tc>
      </w:tr>
      <w:tr w:rsidR="007D41BC" w:rsidRPr="005A1F26" w14:paraId="2A762231" w14:textId="77777777" w:rsidTr="002133D6">
        <w:trPr>
          <w:trHeight w:val="20"/>
        </w:trPr>
        <w:tc>
          <w:tcPr>
            <w:tcW w:w="1171" w:type="pct"/>
            <w:vMerge/>
            <w:vAlign w:val="center"/>
            <w:hideMark/>
          </w:tcPr>
          <w:p w14:paraId="27EB110C"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7FF9B2A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Female</w:t>
            </w:r>
          </w:p>
        </w:tc>
        <w:tc>
          <w:tcPr>
            <w:tcW w:w="781" w:type="pct"/>
            <w:shd w:val="clear" w:color="auto" w:fill="auto"/>
            <w:noWrap/>
            <w:vAlign w:val="bottom"/>
            <w:hideMark/>
          </w:tcPr>
          <w:p w14:paraId="2948955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19 (46)</w:t>
            </w:r>
          </w:p>
        </w:tc>
        <w:tc>
          <w:tcPr>
            <w:tcW w:w="866" w:type="pct"/>
            <w:shd w:val="clear" w:color="auto" w:fill="auto"/>
            <w:noWrap/>
            <w:vAlign w:val="bottom"/>
            <w:hideMark/>
          </w:tcPr>
          <w:p w14:paraId="6095825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70 (45)</w:t>
            </w:r>
          </w:p>
        </w:tc>
        <w:tc>
          <w:tcPr>
            <w:tcW w:w="781" w:type="pct"/>
            <w:shd w:val="clear" w:color="auto" w:fill="auto"/>
            <w:noWrap/>
            <w:vAlign w:val="bottom"/>
            <w:hideMark/>
          </w:tcPr>
          <w:p w14:paraId="62B73B9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81 (57)</w:t>
            </w:r>
          </w:p>
        </w:tc>
      </w:tr>
      <w:tr w:rsidR="007D41BC" w:rsidRPr="005A1F26" w14:paraId="63D24EF6" w14:textId="77777777" w:rsidTr="002133D6">
        <w:trPr>
          <w:trHeight w:val="20"/>
        </w:trPr>
        <w:tc>
          <w:tcPr>
            <w:tcW w:w="1171" w:type="pct"/>
            <w:vMerge/>
            <w:vAlign w:val="center"/>
            <w:hideMark/>
          </w:tcPr>
          <w:p w14:paraId="110A81D4"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5B23553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758814F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00990B3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0A51165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133D6" w:rsidRPr="005A1F26" w14:paraId="37FBC83D" w14:textId="77777777" w:rsidTr="002133D6">
        <w:trPr>
          <w:trHeight w:val="20"/>
        </w:trPr>
        <w:tc>
          <w:tcPr>
            <w:tcW w:w="1171" w:type="pct"/>
            <w:vMerge w:val="restart"/>
            <w:shd w:val="clear" w:color="auto" w:fill="auto"/>
            <w:noWrap/>
            <w:vAlign w:val="bottom"/>
            <w:hideMark/>
          </w:tcPr>
          <w:p w14:paraId="162C0C6C" w14:textId="393CBA6F" w:rsidR="002133D6" w:rsidRPr="005A1F26" w:rsidRDefault="002133D6" w:rsidP="002133D6">
            <w:pPr>
              <w:spacing w:line="240" w:lineRule="auto"/>
              <w:rPr>
                <w:rFonts w:eastAsia="Times New Roman" w:cs="Times New Roman"/>
                <w:color w:val="000000"/>
                <w:sz w:val="15"/>
                <w:szCs w:val="15"/>
              </w:rPr>
            </w:pPr>
            <w:r>
              <w:rPr>
                <w:rFonts w:eastAsia="Times New Roman" w:cs="Times New Roman"/>
                <w:color w:val="000000"/>
                <w:sz w:val="15"/>
                <w:szCs w:val="15"/>
              </w:rPr>
              <w:t>Weight-for-age</w:t>
            </w:r>
          </w:p>
        </w:tc>
        <w:tc>
          <w:tcPr>
            <w:tcW w:w="1400" w:type="pct"/>
            <w:shd w:val="clear" w:color="auto" w:fill="auto"/>
            <w:noWrap/>
            <w:vAlign w:val="bottom"/>
            <w:hideMark/>
          </w:tcPr>
          <w:p w14:paraId="32E54D52" w14:textId="77777777" w:rsidR="002133D6" w:rsidRPr="005A1F26" w:rsidRDefault="002133D6" w:rsidP="002133D6">
            <w:pPr>
              <w:spacing w:line="240" w:lineRule="auto"/>
              <w:rPr>
                <w:rFonts w:eastAsia="Times New Roman" w:cs="Times New Roman"/>
                <w:color w:val="000000"/>
                <w:sz w:val="15"/>
                <w:szCs w:val="15"/>
              </w:rPr>
            </w:pPr>
            <w:r w:rsidRPr="005A1F26">
              <w:rPr>
                <w:rFonts w:eastAsia="Times New Roman" w:cs="Times New Roman"/>
                <w:color w:val="000000"/>
                <w:sz w:val="15"/>
                <w:szCs w:val="15"/>
              </w:rPr>
              <w:t>z-score</w:t>
            </w:r>
          </w:p>
        </w:tc>
        <w:tc>
          <w:tcPr>
            <w:tcW w:w="781" w:type="pct"/>
            <w:shd w:val="clear" w:color="auto" w:fill="auto"/>
            <w:noWrap/>
            <w:vAlign w:val="bottom"/>
            <w:hideMark/>
          </w:tcPr>
          <w:p w14:paraId="21D42493" w14:textId="0CECBC39"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-2.5 (-3.2,-1.3)</w:t>
            </w:r>
          </w:p>
        </w:tc>
        <w:tc>
          <w:tcPr>
            <w:tcW w:w="866" w:type="pct"/>
            <w:shd w:val="clear" w:color="auto" w:fill="auto"/>
            <w:noWrap/>
            <w:vAlign w:val="bottom"/>
            <w:hideMark/>
          </w:tcPr>
          <w:p w14:paraId="628BD073" w14:textId="4A51B73F"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-2.8 (-3.9,-2)</w:t>
            </w:r>
          </w:p>
        </w:tc>
        <w:tc>
          <w:tcPr>
            <w:tcW w:w="781" w:type="pct"/>
            <w:shd w:val="clear" w:color="auto" w:fill="auto"/>
            <w:noWrap/>
            <w:vAlign w:val="bottom"/>
            <w:hideMark/>
          </w:tcPr>
          <w:p w14:paraId="28C8BCB2" w14:textId="771CD247"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-2.5 (-3.6,-1.3)</w:t>
            </w:r>
          </w:p>
        </w:tc>
      </w:tr>
      <w:tr w:rsidR="002133D6" w:rsidRPr="005A1F26" w14:paraId="0963516D" w14:textId="77777777" w:rsidTr="002133D6">
        <w:trPr>
          <w:trHeight w:val="20"/>
        </w:trPr>
        <w:tc>
          <w:tcPr>
            <w:tcW w:w="1171" w:type="pct"/>
            <w:vMerge/>
            <w:vAlign w:val="center"/>
            <w:hideMark/>
          </w:tcPr>
          <w:p w14:paraId="513DA241" w14:textId="77777777" w:rsidR="002133D6" w:rsidRPr="005A1F26" w:rsidRDefault="002133D6" w:rsidP="002133D6">
            <w:pPr>
              <w:spacing w:line="240" w:lineRule="auto"/>
              <w:rPr>
                <w:rFonts w:eastAsia="Times New Roman" w:cs="Times New Roman"/>
                <w:color w:val="000000"/>
                <w:sz w:val="15"/>
                <w:szCs w:val="15"/>
              </w:rPr>
            </w:pPr>
          </w:p>
        </w:tc>
        <w:tc>
          <w:tcPr>
            <w:tcW w:w="1400" w:type="pct"/>
            <w:shd w:val="clear" w:color="auto" w:fill="auto"/>
            <w:noWrap/>
            <w:vAlign w:val="bottom"/>
            <w:hideMark/>
          </w:tcPr>
          <w:p w14:paraId="44866623" w14:textId="77777777" w:rsidR="002133D6" w:rsidRPr="005A1F26" w:rsidRDefault="002133D6" w:rsidP="002133D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73093456" w14:textId="6BAC8F2A"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1 (2)</w:t>
            </w:r>
          </w:p>
        </w:tc>
        <w:tc>
          <w:tcPr>
            <w:tcW w:w="866" w:type="pct"/>
            <w:shd w:val="clear" w:color="auto" w:fill="auto"/>
            <w:noWrap/>
            <w:vAlign w:val="bottom"/>
            <w:hideMark/>
          </w:tcPr>
          <w:p w14:paraId="4329CF76" w14:textId="6AB49BB1"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0 (0)</w:t>
            </w:r>
          </w:p>
        </w:tc>
        <w:tc>
          <w:tcPr>
            <w:tcW w:w="781" w:type="pct"/>
            <w:shd w:val="clear" w:color="auto" w:fill="auto"/>
            <w:noWrap/>
            <w:vAlign w:val="bottom"/>
            <w:hideMark/>
          </w:tcPr>
          <w:p w14:paraId="3608C466" w14:textId="14A8E092"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0 (0)</w:t>
            </w:r>
          </w:p>
        </w:tc>
      </w:tr>
      <w:tr w:rsidR="007D41BC" w:rsidRPr="005A1F26" w14:paraId="552EC955" w14:textId="77777777" w:rsidTr="002133D6">
        <w:trPr>
          <w:trHeight w:val="20"/>
        </w:trPr>
        <w:tc>
          <w:tcPr>
            <w:tcW w:w="1171" w:type="pct"/>
            <w:vMerge w:val="restart"/>
            <w:shd w:val="clear" w:color="auto" w:fill="auto"/>
            <w:noWrap/>
            <w:vAlign w:val="bottom"/>
            <w:hideMark/>
          </w:tcPr>
          <w:p w14:paraId="42378A4E" w14:textId="7EAFE274" w:rsidR="007D41BC"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BCG vaccination</w:t>
            </w:r>
          </w:p>
        </w:tc>
        <w:tc>
          <w:tcPr>
            <w:tcW w:w="1400" w:type="pct"/>
            <w:shd w:val="clear" w:color="auto" w:fill="auto"/>
            <w:noWrap/>
            <w:vAlign w:val="bottom"/>
            <w:hideMark/>
          </w:tcPr>
          <w:p w14:paraId="67C1A5A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Evidence of BCG vaccination</w:t>
            </w:r>
          </w:p>
        </w:tc>
        <w:tc>
          <w:tcPr>
            <w:tcW w:w="781" w:type="pct"/>
            <w:shd w:val="clear" w:color="auto" w:fill="auto"/>
            <w:noWrap/>
            <w:vAlign w:val="bottom"/>
            <w:hideMark/>
          </w:tcPr>
          <w:p w14:paraId="0AFCF74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37 (90)</w:t>
            </w:r>
          </w:p>
        </w:tc>
        <w:tc>
          <w:tcPr>
            <w:tcW w:w="866" w:type="pct"/>
            <w:shd w:val="clear" w:color="auto" w:fill="auto"/>
            <w:noWrap/>
            <w:vAlign w:val="bottom"/>
            <w:hideMark/>
          </w:tcPr>
          <w:p w14:paraId="25A6F8B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114 (74)</w:t>
            </w:r>
          </w:p>
        </w:tc>
        <w:tc>
          <w:tcPr>
            <w:tcW w:w="781" w:type="pct"/>
            <w:shd w:val="clear" w:color="auto" w:fill="auto"/>
            <w:noWrap/>
            <w:vAlign w:val="bottom"/>
            <w:hideMark/>
          </w:tcPr>
          <w:p w14:paraId="11A07ED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119 (84)</w:t>
            </w:r>
          </w:p>
        </w:tc>
      </w:tr>
      <w:tr w:rsidR="007D41BC" w:rsidRPr="005A1F26" w14:paraId="5B5F012A" w14:textId="77777777" w:rsidTr="002133D6">
        <w:trPr>
          <w:trHeight w:val="20"/>
        </w:trPr>
        <w:tc>
          <w:tcPr>
            <w:tcW w:w="1171" w:type="pct"/>
            <w:vMerge/>
            <w:vAlign w:val="center"/>
            <w:hideMark/>
          </w:tcPr>
          <w:p w14:paraId="7EEEA9CD"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24F51B3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evidence of BCG vaccination</w:t>
            </w:r>
          </w:p>
        </w:tc>
        <w:tc>
          <w:tcPr>
            <w:tcW w:w="781" w:type="pct"/>
            <w:shd w:val="clear" w:color="auto" w:fill="auto"/>
            <w:noWrap/>
            <w:vAlign w:val="bottom"/>
            <w:hideMark/>
          </w:tcPr>
          <w:p w14:paraId="6A216BE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(7)</w:t>
            </w:r>
          </w:p>
        </w:tc>
        <w:tc>
          <w:tcPr>
            <w:tcW w:w="866" w:type="pct"/>
            <w:shd w:val="clear" w:color="auto" w:fill="auto"/>
            <w:noWrap/>
            <w:vAlign w:val="bottom"/>
            <w:hideMark/>
          </w:tcPr>
          <w:p w14:paraId="1F36AC0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41 (26)</w:t>
            </w:r>
          </w:p>
        </w:tc>
        <w:tc>
          <w:tcPr>
            <w:tcW w:w="781" w:type="pct"/>
            <w:shd w:val="clear" w:color="auto" w:fill="auto"/>
            <w:noWrap/>
            <w:vAlign w:val="bottom"/>
            <w:hideMark/>
          </w:tcPr>
          <w:p w14:paraId="0F73751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 (15)</w:t>
            </w:r>
          </w:p>
        </w:tc>
      </w:tr>
      <w:tr w:rsidR="007D41BC" w:rsidRPr="005A1F26" w14:paraId="3428CD8B" w14:textId="77777777" w:rsidTr="002133D6">
        <w:trPr>
          <w:trHeight w:val="20"/>
        </w:trPr>
        <w:tc>
          <w:tcPr>
            <w:tcW w:w="1171" w:type="pct"/>
            <w:vMerge/>
            <w:vAlign w:val="center"/>
            <w:hideMark/>
          </w:tcPr>
          <w:p w14:paraId="66BC88FD"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69E03ED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5AD8357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w:t>
            </w:r>
          </w:p>
        </w:tc>
        <w:tc>
          <w:tcPr>
            <w:tcW w:w="866" w:type="pct"/>
            <w:shd w:val="clear" w:color="auto" w:fill="auto"/>
            <w:noWrap/>
            <w:vAlign w:val="bottom"/>
            <w:hideMark/>
          </w:tcPr>
          <w:p w14:paraId="338720B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61FFFA0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r>
      <w:tr w:rsidR="007D41BC" w:rsidRPr="005A1F26" w14:paraId="47888F0B" w14:textId="77777777" w:rsidTr="002133D6">
        <w:trPr>
          <w:trHeight w:val="20"/>
        </w:trPr>
        <w:tc>
          <w:tcPr>
            <w:tcW w:w="1171" w:type="pct"/>
            <w:vMerge w:val="restart"/>
            <w:shd w:val="clear" w:color="auto" w:fill="auto"/>
            <w:noWrap/>
            <w:vAlign w:val="bottom"/>
            <w:hideMark/>
          </w:tcPr>
          <w:p w14:paraId="1C621AE6" w14:textId="3C7F47B8" w:rsidR="007D41BC"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HIV status</w:t>
            </w:r>
          </w:p>
        </w:tc>
        <w:tc>
          <w:tcPr>
            <w:tcW w:w="1400" w:type="pct"/>
            <w:shd w:val="clear" w:color="auto" w:fill="auto"/>
            <w:noWrap/>
            <w:vAlign w:val="bottom"/>
            <w:hideMark/>
          </w:tcPr>
          <w:p w14:paraId="7AAEB56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HIV-positive</w:t>
            </w:r>
          </w:p>
        </w:tc>
        <w:tc>
          <w:tcPr>
            <w:tcW w:w="781" w:type="pct"/>
            <w:shd w:val="clear" w:color="auto" w:fill="auto"/>
            <w:noWrap/>
            <w:vAlign w:val="bottom"/>
            <w:hideMark/>
          </w:tcPr>
          <w:p w14:paraId="1B71438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41 (100)</w:t>
            </w:r>
          </w:p>
        </w:tc>
        <w:tc>
          <w:tcPr>
            <w:tcW w:w="866" w:type="pct"/>
            <w:shd w:val="clear" w:color="auto" w:fill="auto"/>
            <w:noWrap/>
            <w:vAlign w:val="bottom"/>
            <w:hideMark/>
          </w:tcPr>
          <w:p w14:paraId="63392EB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155 (100)</w:t>
            </w:r>
          </w:p>
        </w:tc>
        <w:tc>
          <w:tcPr>
            <w:tcW w:w="781" w:type="pct"/>
            <w:shd w:val="clear" w:color="auto" w:fill="auto"/>
            <w:noWrap/>
            <w:vAlign w:val="bottom"/>
            <w:hideMark/>
          </w:tcPr>
          <w:p w14:paraId="23C13E8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142 (100)</w:t>
            </w:r>
          </w:p>
        </w:tc>
      </w:tr>
      <w:tr w:rsidR="007D41BC" w:rsidRPr="005A1F26" w14:paraId="3E9D2FE9" w14:textId="77777777" w:rsidTr="002133D6">
        <w:trPr>
          <w:trHeight w:val="20"/>
        </w:trPr>
        <w:tc>
          <w:tcPr>
            <w:tcW w:w="1171" w:type="pct"/>
            <w:vMerge/>
            <w:vAlign w:val="center"/>
            <w:hideMark/>
          </w:tcPr>
          <w:p w14:paraId="5CE47635"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4397A79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HIV-negative</w:t>
            </w:r>
          </w:p>
        </w:tc>
        <w:tc>
          <w:tcPr>
            <w:tcW w:w="781" w:type="pct"/>
            <w:shd w:val="clear" w:color="auto" w:fill="auto"/>
            <w:noWrap/>
            <w:vAlign w:val="bottom"/>
            <w:hideMark/>
          </w:tcPr>
          <w:p w14:paraId="2C0551F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6326C2E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6110050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09967990" w14:textId="77777777" w:rsidTr="002133D6">
        <w:trPr>
          <w:trHeight w:val="20"/>
        </w:trPr>
        <w:tc>
          <w:tcPr>
            <w:tcW w:w="1171" w:type="pct"/>
            <w:vMerge/>
            <w:vAlign w:val="center"/>
            <w:hideMark/>
          </w:tcPr>
          <w:p w14:paraId="2F43E619"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5ADF088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3955F1E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312E689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5C6E2BE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0A5FD73D" w14:textId="77777777" w:rsidTr="002133D6">
        <w:trPr>
          <w:trHeight w:val="20"/>
        </w:trPr>
        <w:tc>
          <w:tcPr>
            <w:tcW w:w="1171" w:type="pct"/>
            <w:vMerge w:val="restart"/>
            <w:shd w:val="clear" w:color="auto" w:fill="auto"/>
            <w:noWrap/>
            <w:vAlign w:val="bottom"/>
            <w:hideMark/>
          </w:tcPr>
          <w:p w14:paraId="6CC2317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duration</w:t>
            </w:r>
          </w:p>
        </w:tc>
        <w:tc>
          <w:tcPr>
            <w:tcW w:w="1400" w:type="pct"/>
            <w:shd w:val="clear" w:color="auto" w:fill="auto"/>
            <w:noWrap/>
            <w:vAlign w:val="bottom"/>
            <w:hideMark/>
          </w:tcPr>
          <w:p w14:paraId="70F0D69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cough</w:t>
            </w:r>
          </w:p>
        </w:tc>
        <w:tc>
          <w:tcPr>
            <w:tcW w:w="781" w:type="pct"/>
            <w:shd w:val="clear" w:color="auto" w:fill="auto"/>
            <w:noWrap/>
            <w:vAlign w:val="bottom"/>
            <w:hideMark/>
          </w:tcPr>
          <w:p w14:paraId="6264F40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(12)</w:t>
            </w:r>
          </w:p>
        </w:tc>
        <w:tc>
          <w:tcPr>
            <w:tcW w:w="866" w:type="pct"/>
            <w:shd w:val="clear" w:color="auto" w:fill="auto"/>
            <w:noWrap/>
            <w:vAlign w:val="bottom"/>
            <w:hideMark/>
          </w:tcPr>
          <w:p w14:paraId="55F3CCD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(5)</w:t>
            </w:r>
          </w:p>
        </w:tc>
        <w:tc>
          <w:tcPr>
            <w:tcW w:w="781" w:type="pct"/>
            <w:shd w:val="clear" w:color="auto" w:fill="auto"/>
            <w:noWrap/>
            <w:vAlign w:val="bottom"/>
            <w:hideMark/>
          </w:tcPr>
          <w:p w14:paraId="050776A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(6)</w:t>
            </w:r>
          </w:p>
        </w:tc>
      </w:tr>
      <w:tr w:rsidR="007D41BC" w:rsidRPr="005A1F26" w14:paraId="10CCC9B2" w14:textId="77777777" w:rsidTr="002133D6">
        <w:trPr>
          <w:trHeight w:val="20"/>
        </w:trPr>
        <w:tc>
          <w:tcPr>
            <w:tcW w:w="1171" w:type="pct"/>
            <w:vMerge/>
            <w:vAlign w:val="center"/>
            <w:hideMark/>
          </w:tcPr>
          <w:p w14:paraId="19D0E839"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7E699AD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0-13 days</w:t>
            </w:r>
          </w:p>
        </w:tc>
        <w:tc>
          <w:tcPr>
            <w:tcW w:w="781" w:type="pct"/>
            <w:shd w:val="clear" w:color="auto" w:fill="auto"/>
            <w:noWrap/>
            <w:vAlign w:val="bottom"/>
            <w:hideMark/>
          </w:tcPr>
          <w:p w14:paraId="3466E70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(7)</w:t>
            </w:r>
          </w:p>
        </w:tc>
        <w:tc>
          <w:tcPr>
            <w:tcW w:w="866" w:type="pct"/>
            <w:shd w:val="clear" w:color="auto" w:fill="auto"/>
            <w:noWrap/>
            <w:vAlign w:val="bottom"/>
            <w:hideMark/>
          </w:tcPr>
          <w:p w14:paraId="6ABAC4B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(8)</w:t>
            </w:r>
          </w:p>
        </w:tc>
        <w:tc>
          <w:tcPr>
            <w:tcW w:w="781" w:type="pct"/>
            <w:shd w:val="clear" w:color="auto" w:fill="auto"/>
            <w:noWrap/>
            <w:vAlign w:val="bottom"/>
            <w:hideMark/>
          </w:tcPr>
          <w:p w14:paraId="1A1ACA3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(14)</w:t>
            </w:r>
          </w:p>
        </w:tc>
      </w:tr>
      <w:tr w:rsidR="007D41BC" w:rsidRPr="005A1F26" w14:paraId="1947B268" w14:textId="77777777" w:rsidTr="002133D6">
        <w:trPr>
          <w:trHeight w:val="20"/>
        </w:trPr>
        <w:tc>
          <w:tcPr>
            <w:tcW w:w="1171" w:type="pct"/>
            <w:vMerge/>
            <w:vAlign w:val="center"/>
            <w:hideMark/>
          </w:tcPr>
          <w:p w14:paraId="1B62751A"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2B332C3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14-20 days</w:t>
            </w:r>
          </w:p>
        </w:tc>
        <w:tc>
          <w:tcPr>
            <w:tcW w:w="781" w:type="pct"/>
            <w:shd w:val="clear" w:color="auto" w:fill="auto"/>
            <w:noWrap/>
            <w:vAlign w:val="bottom"/>
            <w:hideMark/>
          </w:tcPr>
          <w:p w14:paraId="6533A4D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(17)</w:t>
            </w:r>
          </w:p>
        </w:tc>
        <w:tc>
          <w:tcPr>
            <w:tcW w:w="866" w:type="pct"/>
            <w:shd w:val="clear" w:color="auto" w:fill="auto"/>
            <w:noWrap/>
            <w:vAlign w:val="bottom"/>
            <w:hideMark/>
          </w:tcPr>
          <w:p w14:paraId="0948107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38 (25)</w:t>
            </w:r>
          </w:p>
        </w:tc>
        <w:tc>
          <w:tcPr>
            <w:tcW w:w="781" w:type="pct"/>
            <w:shd w:val="clear" w:color="auto" w:fill="auto"/>
            <w:noWrap/>
            <w:vAlign w:val="bottom"/>
            <w:hideMark/>
          </w:tcPr>
          <w:p w14:paraId="2CAD8EB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34 (24)</w:t>
            </w:r>
          </w:p>
        </w:tc>
      </w:tr>
      <w:tr w:rsidR="007D41BC" w:rsidRPr="005A1F26" w14:paraId="0E911657" w14:textId="77777777" w:rsidTr="002133D6">
        <w:trPr>
          <w:trHeight w:val="20"/>
        </w:trPr>
        <w:tc>
          <w:tcPr>
            <w:tcW w:w="1171" w:type="pct"/>
            <w:vMerge/>
            <w:vAlign w:val="center"/>
            <w:hideMark/>
          </w:tcPr>
          <w:p w14:paraId="6E9409A8"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404375F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21-27 days</w:t>
            </w:r>
          </w:p>
        </w:tc>
        <w:tc>
          <w:tcPr>
            <w:tcW w:w="781" w:type="pct"/>
            <w:shd w:val="clear" w:color="auto" w:fill="auto"/>
            <w:noWrap/>
            <w:vAlign w:val="bottom"/>
            <w:hideMark/>
          </w:tcPr>
          <w:p w14:paraId="7711F31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(5)</w:t>
            </w:r>
          </w:p>
        </w:tc>
        <w:tc>
          <w:tcPr>
            <w:tcW w:w="866" w:type="pct"/>
            <w:shd w:val="clear" w:color="auto" w:fill="auto"/>
            <w:noWrap/>
            <w:vAlign w:val="bottom"/>
            <w:hideMark/>
          </w:tcPr>
          <w:p w14:paraId="06A7186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(11)</w:t>
            </w:r>
          </w:p>
        </w:tc>
        <w:tc>
          <w:tcPr>
            <w:tcW w:w="781" w:type="pct"/>
            <w:shd w:val="clear" w:color="auto" w:fill="auto"/>
            <w:noWrap/>
            <w:vAlign w:val="bottom"/>
            <w:hideMark/>
          </w:tcPr>
          <w:p w14:paraId="535F6AC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(10)</w:t>
            </w:r>
          </w:p>
        </w:tc>
      </w:tr>
      <w:tr w:rsidR="007D41BC" w:rsidRPr="005A1F26" w14:paraId="413F483B" w14:textId="77777777" w:rsidTr="002133D6">
        <w:trPr>
          <w:trHeight w:val="20"/>
        </w:trPr>
        <w:tc>
          <w:tcPr>
            <w:tcW w:w="1171" w:type="pct"/>
            <w:vMerge/>
            <w:vAlign w:val="center"/>
            <w:hideMark/>
          </w:tcPr>
          <w:p w14:paraId="6F12AF3D"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3AD9BAB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&gt;27 days</w:t>
            </w:r>
          </w:p>
        </w:tc>
        <w:tc>
          <w:tcPr>
            <w:tcW w:w="781" w:type="pct"/>
            <w:shd w:val="clear" w:color="auto" w:fill="auto"/>
            <w:noWrap/>
            <w:vAlign w:val="bottom"/>
            <w:hideMark/>
          </w:tcPr>
          <w:p w14:paraId="4DDD96A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 (56)</w:t>
            </w:r>
          </w:p>
        </w:tc>
        <w:tc>
          <w:tcPr>
            <w:tcW w:w="866" w:type="pct"/>
            <w:shd w:val="clear" w:color="auto" w:fill="auto"/>
            <w:noWrap/>
            <w:vAlign w:val="bottom"/>
            <w:hideMark/>
          </w:tcPr>
          <w:p w14:paraId="48E8CAF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81 (52)</w:t>
            </w:r>
          </w:p>
        </w:tc>
        <w:tc>
          <w:tcPr>
            <w:tcW w:w="781" w:type="pct"/>
            <w:shd w:val="clear" w:color="auto" w:fill="auto"/>
            <w:noWrap/>
            <w:vAlign w:val="bottom"/>
            <w:hideMark/>
          </w:tcPr>
          <w:p w14:paraId="25BF918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65 (46)</w:t>
            </w:r>
          </w:p>
        </w:tc>
      </w:tr>
      <w:tr w:rsidR="007D41BC" w:rsidRPr="005A1F26" w14:paraId="673B6C55" w14:textId="77777777" w:rsidTr="002133D6">
        <w:trPr>
          <w:trHeight w:val="20"/>
        </w:trPr>
        <w:tc>
          <w:tcPr>
            <w:tcW w:w="1171" w:type="pct"/>
            <w:vMerge/>
            <w:vAlign w:val="center"/>
            <w:hideMark/>
          </w:tcPr>
          <w:p w14:paraId="33C2C4E5"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5208474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22A3509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w:t>
            </w:r>
          </w:p>
        </w:tc>
        <w:tc>
          <w:tcPr>
            <w:tcW w:w="866" w:type="pct"/>
            <w:shd w:val="clear" w:color="auto" w:fill="auto"/>
            <w:noWrap/>
            <w:vAlign w:val="bottom"/>
            <w:hideMark/>
          </w:tcPr>
          <w:p w14:paraId="6E56F2D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18AE067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0CD2B69B" w14:textId="77777777" w:rsidTr="002133D6">
        <w:trPr>
          <w:trHeight w:val="20"/>
        </w:trPr>
        <w:tc>
          <w:tcPr>
            <w:tcW w:w="1171" w:type="pct"/>
            <w:vMerge w:val="restart"/>
            <w:shd w:val="clear" w:color="auto" w:fill="auto"/>
            <w:noWrap/>
            <w:vAlign w:val="bottom"/>
            <w:hideMark/>
          </w:tcPr>
          <w:p w14:paraId="6DB7D5F0" w14:textId="2D0AB01D"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w:t>
            </w:r>
          </w:p>
        </w:tc>
        <w:tc>
          <w:tcPr>
            <w:tcW w:w="1400" w:type="pct"/>
            <w:shd w:val="clear" w:color="auto" w:fill="auto"/>
            <w:noWrap/>
            <w:vAlign w:val="bottom"/>
            <w:hideMark/>
          </w:tcPr>
          <w:p w14:paraId="409748F4" w14:textId="0BB6759B"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present</w:t>
            </w:r>
          </w:p>
        </w:tc>
        <w:tc>
          <w:tcPr>
            <w:tcW w:w="781" w:type="pct"/>
            <w:shd w:val="clear" w:color="auto" w:fill="auto"/>
            <w:noWrap/>
            <w:vAlign w:val="bottom"/>
            <w:hideMark/>
          </w:tcPr>
          <w:p w14:paraId="06D6A0B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32 (78)</w:t>
            </w:r>
          </w:p>
        </w:tc>
        <w:tc>
          <w:tcPr>
            <w:tcW w:w="866" w:type="pct"/>
            <w:shd w:val="clear" w:color="auto" w:fill="auto"/>
            <w:noWrap/>
            <w:vAlign w:val="bottom"/>
            <w:hideMark/>
          </w:tcPr>
          <w:p w14:paraId="72E071C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136 (88)</w:t>
            </w:r>
          </w:p>
        </w:tc>
        <w:tc>
          <w:tcPr>
            <w:tcW w:w="781" w:type="pct"/>
            <w:shd w:val="clear" w:color="auto" w:fill="auto"/>
            <w:noWrap/>
            <w:vAlign w:val="bottom"/>
            <w:hideMark/>
          </w:tcPr>
          <w:p w14:paraId="2779F5A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113 (80)</w:t>
            </w:r>
          </w:p>
        </w:tc>
      </w:tr>
      <w:tr w:rsidR="007D41BC" w:rsidRPr="005A1F26" w14:paraId="0E9C6538" w14:textId="77777777" w:rsidTr="002133D6">
        <w:trPr>
          <w:trHeight w:val="20"/>
        </w:trPr>
        <w:tc>
          <w:tcPr>
            <w:tcW w:w="1171" w:type="pct"/>
            <w:vMerge/>
            <w:vAlign w:val="center"/>
            <w:hideMark/>
          </w:tcPr>
          <w:p w14:paraId="0AB41A19"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3A59F6FE" w14:textId="00814A3E"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not present</w:t>
            </w:r>
          </w:p>
        </w:tc>
        <w:tc>
          <w:tcPr>
            <w:tcW w:w="781" w:type="pct"/>
            <w:shd w:val="clear" w:color="auto" w:fill="auto"/>
            <w:noWrap/>
            <w:vAlign w:val="bottom"/>
            <w:hideMark/>
          </w:tcPr>
          <w:p w14:paraId="286533C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(20)</w:t>
            </w:r>
          </w:p>
        </w:tc>
        <w:tc>
          <w:tcPr>
            <w:tcW w:w="866" w:type="pct"/>
            <w:shd w:val="clear" w:color="auto" w:fill="auto"/>
            <w:noWrap/>
            <w:vAlign w:val="bottom"/>
            <w:hideMark/>
          </w:tcPr>
          <w:p w14:paraId="4D81554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19 (12)</w:t>
            </w:r>
          </w:p>
        </w:tc>
        <w:tc>
          <w:tcPr>
            <w:tcW w:w="781" w:type="pct"/>
            <w:shd w:val="clear" w:color="auto" w:fill="auto"/>
            <w:noWrap/>
            <w:vAlign w:val="bottom"/>
            <w:hideMark/>
          </w:tcPr>
          <w:p w14:paraId="75B07C4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29 (20)</w:t>
            </w:r>
          </w:p>
        </w:tc>
      </w:tr>
      <w:tr w:rsidR="007D41BC" w:rsidRPr="005A1F26" w14:paraId="011B90E9" w14:textId="77777777" w:rsidTr="002133D6">
        <w:trPr>
          <w:trHeight w:val="20"/>
        </w:trPr>
        <w:tc>
          <w:tcPr>
            <w:tcW w:w="1171" w:type="pct"/>
            <w:vMerge/>
            <w:vAlign w:val="center"/>
            <w:hideMark/>
          </w:tcPr>
          <w:p w14:paraId="20E3DC74"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608D101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1EAEA31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w:t>
            </w:r>
          </w:p>
        </w:tc>
        <w:tc>
          <w:tcPr>
            <w:tcW w:w="866" w:type="pct"/>
            <w:shd w:val="clear" w:color="auto" w:fill="auto"/>
            <w:noWrap/>
            <w:vAlign w:val="bottom"/>
            <w:hideMark/>
          </w:tcPr>
          <w:p w14:paraId="2CB44CD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1BF42AD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7ECB8FE2" w14:textId="77777777" w:rsidTr="002133D6">
        <w:trPr>
          <w:trHeight w:val="20"/>
        </w:trPr>
        <w:tc>
          <w:tcPr>
            <w:tcW w:w="1171" w:type="pct"/>
            <w:vMerge w:val="restart"/>
            <w:shd w:val="clear" w:color="auto" w:fill="auto"/>
            <w:noWrap/>
            <w:vAlign w:val="bottom"/>
            <w:hideMark/>
          </w:tcPr>
          <w:p w14:paraId="1992ED3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duration</w:t>
            </w:r>
          </w:p>
        </w:tc>
        <w:tc>
          <w:tcPr>
            <w:tcW w:w="1400" w:type="pct"/>
            <w:shd w:val="clear" w:color="auto" w:fill="auto"/>
            <w:noWrap/>
            <w:vAlign w:val="bottom"/>
            <w:hideMark/>
          </w:tcPr>
          <w:p w14:paraId="34A36E7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fever</w:t>
            </w:r>
          </w:p>
        </w:tc>
        <w:tc>
          <w:tcPr>
            <w:tcW w:w="781" w:type="pct"/>
            <w:shd w:val="clear" w:color="auto" w:fill="auto"/>
            <w:noWrap/>
            <w:vAlign w:val="bottom"/>
            <w:hideMark/>
          </w:tcPr>
          <w:p w14:paraId="7CD27B0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(10)</w:t>
            </w:r>
          </w:p>
        </w:tc>
        <w:tc>
          <w:tcPr>
            <w:tcW w:w="866" w:type="pct"/>
            <w:shd w:val="clear" w:color="auto" w:fill="auto"/>
            <w:noWrap/>
            <w:vAlign w:val="bottom"/>
            <w:hideMark/>
          </w:tcPr>
          <w:p w14:paraId="31C693E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 (15)</w:t>
            </w:r>
          </w:p>
        </w:tc>
        <w:tc>
          <w:tcPr>
            <w:tcW w:w="781" w:type="pct"/>
            <w:shd w:val="clear" w:color="auto" w:fill="auto"/>
            <w:noWrap/>
            <w:vAlign w:val="bottom"/>
            <w:hideMark/>
          </w:tcPr>
          <w:p w14:paraId="2A2594D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46 (32)</w:t>
            </w:r>
          </w:p>
        </w:tc>
      </w:tr>
      <w:tr w:rsidR="007D41BC" w:rsidRPr="005A1F26" w14:paraId="04AD679E" w14:textId="77777777" w:rsidTr="002133D6">
        <w:trPr>
          <w:trHeight w:val="20"/>
        </w:trPr>
        <w:tc>
          <w:tcPr>
            <w:tcW w:w="1171" w:type="pct"/>
            <w:vMerge/>
            <w:vAlign w:val="center"/>
            <w:hideMark/>
          </w:tcPr>
          <w:p w14:paraId="625BCF81"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7734722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0-13 days</w:t>
            </w:r>
          </w:p>
        </w:tc>
        <w:tc>
          <w:tcPr>
            <w:tcW w:w="781" w:type="pct"/>
            <w:shd w:val="clear" w:color="auto" w:fill="auto"/>
            <w:noWrap/>
            <w:vAlign w:val="bottom"/>
            <w:hideMark/>
          </w:tcPr>
          <w:p w14:paraId="320D6B9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(20)</w:t>
            </w:r>
          </w:p>
        </w:tc>
        <w:tc>
          <w:tcPr>
            <w:tcW w:w="866" w:type="pct"/>
            <w:shd w:val="clear" w:color="auto" w:fill="auto"/>
            <w:noWrap/>
            <w:vAlign w:val="bottom"/>
            <w:hideMark/>
          </w:tcPr>
          <w:p w14:paraId="47E6274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25 (16)</w:t>
            </w:r>
          </w:p>
        </w:tc>
        <w:tc>
          <w:tcPr>
            <w:tcW w:w="781" w:type="pct"/>
            <w:shd w:val="clear" w:color="auto" w:fill="auto"/>
            <w:noWrap/>
            <w:vAlign w:val="bottom"/>
            <w:hideMark/>
          </w:tcPr>
          <w:p w14:paraId="637E707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47 (33)</w:t>
            </w:r>
          </w:p>
        </w:tc>
      </w:tr>
      <w:tr w:rsidR="007D41BC" w:rsidRPr="005A1F26" w14:paraId="0997829D" w14:textId="77777777" w:rsidTr="002133D6">
        <w:trPr>
          <w:trHeight w:val="20"/>
        </w:trPr>
        <w:tc>
          <w:tcPr>
            <w:tcW w:w="1171" w:type="pct"/>
            <w:vMerge/>
            <w:vAlign w:val="center"/>
            <w:hideMark/>
          </w:tcPr>
          <w:p w14:paraId="0B6CB879"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64EDA38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14-20 days</w:t>
            </w:r>
          </w:p>
        </w:tc>
        <w:tc>
          <w:tcPr>
            <w:tcW w:w="781" w:type="pct"/>
            <w:shd w:val="clear" w:color="auto" w:fill="auto"/>
            <w:noWrap/>
            <w:vAlign w:val="bottom"/>
            <w:hideMark/>
          </w:tcPr>
          <w:p w14:paraId="0BA7DE1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(27)</w:t>
            </w:r>
          </w:p>
        </w:tc>
        <w:tc>
          <w:tcPr>
            <w:tcW w:w="866" w:type="pct"/>
            <w:shd w:val="clear" w:color="auto" w:fill="auto"/>
            <w:noWrap/>
            <w:vAlign w:val="bottom"/>
            <w:hideMark/>
          </w:tcPr>
          <w:p w14:paraId="41FF127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38 (25)</w:t>
            </w:r>
          </w:p>
        </w:tc>
        <w:tc>
          <w:tcPr>
            <w:tcW w:w="781" w:type="pct"/>
            <w:shd w:val="clear" w:color="auto" w:fill="auto"/>
            <w:noWrap/>
            <w:vAlign w:val="bottom"/>
            <w:hideMark/>
          </w:tcPr>
          <w:p w14:paraId="7173FC0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19 (13)</w:t>
            </w:r>
          </w:p>
        </w:tc>
      </w:tr>
      <w:tr w:rsidR="007D41BC" w:rsidRPr="005A1F26" w14:paraId="42942876" w14:textId="77777777" w:rsidTr="002133D6">
        <w:trPr>
          <w:trHeight w:val="20"/>
        </w:trPr>
        <w:tc>
          <w:tcPr>
            <w:tcW w:w="1171" w:type="pct"/>
            <w:vMerge/>
            <w:vAlign w:val="center"/>
            <w:hideMark/>
          </w:tcPr>
          <w:p w14:paraId="147A8932"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3BEDF39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21-27 days</w:t>
            </w:r>
          </w:p>
        </w:tc>
        <w:tc>
          <w:tcPr>
            <w:tcW w:w="781" w:type="pct"/>
            <w:shd w:val="clear" w:color="auto" w:fill="auto"/>
            <w:noWrap/>
            <w:vAlign w:val="bottom"/>
            <w:hideMark/>
          </w:tcPr>
          <w:p w14:paraId="32A5E88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w:t>
            </w:r>
          </w:p>
        </w:tc>
        <w:tc>
          <w:tcPr>
            <w:tcW w:w="866" w:type="pct"/>
            <w:shd w:val="clear" w:color="auto" w:fill="auto"/>
            <w:noWrap/>
            <w:vAlign w:val="bottom"/>
            <w:hideMark/>
          </w:tcPr>
          <w:p w14:paraId="21D7522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(10)</w:t>
            </w:r>
          </w:p>
        </w:tc>
        <w:tc>
          <w:tcPr>
            <w:tcW w:w="781" w:type="pct"/>
            <w:shd w:val="clear" w:color="auto" w:fill="auto"/>
            <w:noWrap/>
            <w:vAlign w:val="bottom"/>
            <w:hideMark/>
          </w:tcPr>
          <w:p w14:paraId="5C76547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(6)</w:t>
            </w:r>
          </w:p>
        </w:tc>
      </w:tr>
      <w:tr w:rsidR="007D41BC" w:rsidRPr="005A1F26" w14:paraId="26C848BE" w14:textId="77777777" w:rsidTr="002133D6">
        <w:trPr>
          <w:trHeight w:val="20"/>
        </w:trPr>
        <w:tc>
          <w:tcPr>
            <w:tcW w:w="1171" w:type="pct"/>
            <w:vMerge/>
            <w:vAlign w:val="center"/>
            <w:hideMark/>
          </w:tcPr>
          <w:p w14:paraId="48E103AB"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7B5697E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&gt;27 days</w:t>
            </w:r>
          </w:p>
        </w:tc>
        <w:tc>
          <w:tcPr>
            <w:tcW w:w="781" w:type="pct"/>
            <w:shd w:val="clear" w:color="auto" w:fill="auto"/>
            <w:noWrap/>
            <w:vAlign w:val="bottom"/>
            <w:hideMark/>
          </w:tcPr>
          <w:p w14:paraId="440F530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(34)</w:t>
            </w:r>
          </w:p>
        </w:tc>
        <w:tc>
          <w:tcPr>
            <w:tcW w:w="866" w:type="pct"/>
            <w:shd w:val="clear" w:color="auto" w:fill="auto"/>
            <w:noWrap/>
            <w:vAlign w:val="bottom"/>
            <w:hideMark/>
          </w:tcPr>
          <w:p w14:paraId="1AF073E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50 (32)</w:t>
            </w:r>
          </w:p>
        </w:tc>
        <w:tc>
          <w:tcPr>
            <w:tcW w:w="781" w:type="pct"/>
            <w:shd w:val="clear" w:color="auto" w:fill="auto"/>
            <w:noWrap/>
            <w:vAlign w:val="bottom"/>
            <w:hideMark/>
          </w:tcPr>
          <w:p w14:paraId="159C432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(14)</w:t>
            </w:r>
          </w:p>
        </w:tc>
      </w:tr>
      <w:tr w:rsidR="007D41BC" w:rsidRPr="005A1F26" w14:paraId="641ECD4E" w14:textId="77777777" w:rsidTr="002133D6">
        <w:trPr>
          <w:trHeight w:val="20"/>
        </w:trPr>
        <w:tc>
          <w:tcPr>
            <w:tcW w:w="1171" w:type="pct"/>
            <w:vMerge/>
            <w:vAlign w:val="center"/>
            <w:hideMark/>
          </w:tcPr>
          <w:p w14:paraId="6C9B6F3F"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2207B60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1CDE106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(7)</w:t>
            </w:r>
          </w:p>
        </w:tc>
        <w:tc>
          <w:tcPr>
            <w:tcW w:w="866" w:type="pct"/>
            <w:shd w:val="clear" w:color="auto" w:fill="auto"/>
            <w:noWrap/>
            <w:vAlign w:val="bottom"/>
            <w:hideMark/>
          </w:tcPr>
          <w:p w14:paraId="0E289A5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w:t>
            </w:r>
          </w:p>
        </w:tc>
        <w:tc>
          <w:tcPr>
            <w:tcW w:w="781" w:type="pct"/>
            <w:shd w:val="clear" w:color="auto" w:fill="auto"/>
            <w:noWrap/>
            <w:vAlign w:val="bottom"/>
            <w:hideMark/>
          </w:tcPr>
          <w:p w14:paraId="46B68BD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w:t>
            </w:r>
          </w:p>
        </w:tc>
      </w:tr>
      <w:tr w:rsidR="007D41BC" w:rsidRPr="005A1F26" w14:paraId="69C2FC97" w14:textId="77777777" w:rsidTr="002133D6">
        <w:trPr>
          <w:trHeight w:val="20"/>
        </w:trPr>
        <w:tc>
          <w:tcPr>
            <w:tcW w:w="1171" w:type="pct"/>
            <w:vMerge w:val="restart"/>
            <w:shd w:val="clear" w:color="auto" w:fill="auto"/>
            <w:noWrap/>
            <w:vAlign w:val="bottom"/>
            <w:hideMark/>
          </w:tcPr>
          <w:p w14:paraId="0CB71742" w14:textId="46F419E1"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w:t>
            </w:r>
          </w:p>
        </w:tc>
        <w:tc>
          <w:tcPr>
            <w:tcW w:w="1400" w:type="pct"/>
            <w:shd w:val="clear" w:color="auto" w:fill="auto"/>
            <w:noWrap/>
            <w:vAlign w:val="bottom"/>
            <w:hideMark/>
          </w:tcPr>
          <w:p w14:paraId="6704045C" w14:textId="74F2ECFD"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present</w:t>
            </w:r>
          </w:p>
        </w:tc>
        <w:tc>
          <w:tcPr>
            <w:tcW w:w="781" w:type="pct"/>
            <w:shd w:val="clear" w:color="auto" w:fill="auto"/>
            <w:noWrap/>
            <w:vAlign w:val="bottom"/>
            <w:hideMark/>
          </w:tcPr>
          <w:p w14:paraId="20281EE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3E3669D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4886785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5635F0E2" w14:textId="77777777" w:rsidTr="002133D6">
        <w:trPr>
          <w:trHeight w:val="20"/>
        </w:trPr>
        <w:tc>
          <w:tcPr>
            <w:tcW w:w="1171" w:type="pct"/>
            <w:vMerge/>
            <w:vAlign w:val="center"/>
            <w:hideMark/>
          </w:tcPr>
          <w:p w14:paraId="78611108"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3ED75A7D" w14:textId="4B68AB1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not present</w:t>
            </w:r>
          </w:p>
        </w:tc>
        <w:tc>
          <w:tcPr>
            <w:tcW w:w="781" w:type="pct"/>
            <w:shd w:val="clear" w:color="auto" w:fill="auto"/>
            <w:noWrap/>
            <w:vAlign w:val="bottom"/>
            <w:hideMark/>
          </w:tcPr>
          <w:p w14:paraId="66B74D8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2126A91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63307CF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20A84129" w14:textId="77777777" w:rsidTr="002133D6">
        <w:trPr>
          <w:trHeight w:val="20"/>
        </w:trPr>
        <w:tc>
          <w:tcPr>
            <w:tcW w:w="1171" w:type="pct"/>
            <w:vMerge/>
            <w:vAlign w:val="center"/>
            <w:hideMark/>
          </w:tcPr>
          <w:p w14:paraId="6E66E4F1"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7C69DF6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04AC0AA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41 (100)</w:t>
            </w:r>
          </w:p>
        </w:tc>
        <w:tc>
          <w:tcPr>
            <w:tcW w:w="866" w:type="pct"/>
            <w:shd w:val="clear" w:color="auto" w:fill="auto"/>
            <w:noWrap/>
            <w:vAlign w:val="bottom"/>
            <w:hideMark/>
          </w:tcPr>
          <w:p w14:paraId="5720430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155 (100)</w:t>
            </w:r>
          </w:p>
        </w:tc>
        <w:tc>
          <w:tcPr>
            <w:tcW w:w="781" w:type="pct"/>
            <w:shd w:val="clear" w:color="auto" w:fill="auto"/>
            <w:noWrap/>
            <w:vAlign w:val="bottom"/>
            <w:hideMark/>
          </w:tcPr>
          <w:p w14:paraId="0BB7AE5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142 (100)</w:t>
            </w:r>
          </w:p>
        </w:tc>
      </w:tr>
      <w:tr w:rsidR="007D41BC" w:rsidRPr="005A1F26" w14:paraId="556C062F" w14:textId="77777777" w:rsidTr="002133D6">
        <w:trPr>
          <w:trHeight w:val="20"/>
        </w:trPr>
        <w:tc>
          <w:tcPr>
            <w:tcW w:w="1171" w:type="pct"/>
            <w:vMerge w:val="restart"/>
            <w:shd w:val="clear" w:color="auto" w:fill="auto"/>
            <w:noWrap/>
            <w:vAlign w:val="bottom"/>
            <w:hideMark/>
          </w:tcPr>
          <w:p w14:paraId="71D8778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1400" w:type="pct"/>
            <w:shd w:val="clear" w:color="auto" w:fill="auto"/>
            <w:noWrap/>
            <w:vAlign w:val="bottom"/>
            <w:hideMark/>
          </w:tcPr>
          <w:p w14:paraId="186EEB7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781" w:type="pct"/>
            <w:shd w:val="clear" w:color="auto" w:fill="auto"/>
            <w:noWrap/>
            <w:vAlign w:val="bottom"/>
            <w:hideMark/>
          </w:tcPr>
          <w:p w14:paraId="724AD65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 (56)</w:t>
            </w:r>
          </w:p>
        </w:tc>
        <w:tc>
          <w:tcPr>
            <w:tcW w:w="866" w:type="pct"/>
            <w:shd w:val="clear" w:color="auto" w:fill="auto"/>
            <w:noWrap/>
            <w:vAlign w:val="bottom"/>
            <w:hideMark/>
          </w:tcPr>
          <w:p w14:paraId="3C0EB43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77 (50)</w:t>
            </w:r>
          </w:p>
        </w:tc>
        <w:tc>
          <w:tcPr>
            <w:tcW w:w="781" w:type="pct"/>
            <w:shd w:val="clear" w:color="auto" w:fill="auto"/>
            <w:noWrap/>
            <w:vAlign w:val="bottom"/>
            <w:hideMark/>
          </w:tcPr>
          <w:p w14:paraId="1B242A0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63 (44)</w:t>
            </w:r>
          </w:p>
        </w:tc>
      </w:tr>
      <w:tr w:rsidR="007D41BC" w:rsidRPr="005A1F26" w14:paraId="324683AE" w14:textId="77777777" w:rsidTr="002133D6">
        <w:trPr>
          <w:trHeight w:val="20"/>
        </w:trPr>
        <w:tc>
          <w:tcPr>
            <w:tcW w:w="1171" w:type="pct"/>
            <w:vMerge/>
            <w:vAlign w:val="center"/>
            <w:hideMark/>
          </w:tcPr>
          <w:p w14:paraId="2C361E27"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332F994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lethargy</w:t>
            </w:r>
          </w:p>
        </w:tc>
        <w:tc>
          <w:tcPr>
            <w:tcW w:w="781" w:type="pct"/>
            <w:shd w:val="clear" w:color="auto" w:fill="auto"/>
            <w:noWrap/>
            <w:vAlign w:val="bottom"/>
            <w:hideMark/>
          </w:tcPr>
          <w:p w14:paraId="4418343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(39)</w:t>
            </w:r>
          </w:p>
        </w:tc>
        <w:tc>
          <w:tcPr>
            <w:tcW w:w="866" w:type="pct"/>
            <w:shd w:val="clear" w:color="auto" w:fill="auto"/>
            <w:noWrap/>
            <w:vAlign w:val="bottom"/>
            <w:hideMark/>
          </w:tcPr>
          <w:p w14:paraId="6F97689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76 (49)</w:t>
            </w:r>
          </w:p>
        </w:tc>
        <w:tc>
          <w:tcPr>
            <w:tcW w:w="781" w:type="pct"/>
            <w:shd w:val="clear" w:color="auto" w:fill="auto"/>
            <w:noWrap/>
            <w:vAlign w:val="bottom"/>
            <w:hideMark/>
          </w:tcPr>
          <w:p w14:paraId="1E94171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79 (56)</w:t>
            </w:r>
          </w:p>
        </w:tc>
      </w:tr>
      <w:tr w:rsidR="007D41BC" w:rsidRPr="005A1F26" w14:paraId="5092AB37" w14:textId="77777777" w:rsidTr="002133D6">
        <w:trPr>
          <w:trHeight w:val="20"/>
        </w:trPr>
        <w:tc>
          <w:tcPr>
            <w:tcW w:w="1171" w:type="pct"/>
            <w:vMerge/>
            <w:vAlign w:val="center"/>
            <w:hideMark/>
          </w:tcPr>
          <w:p w14:paraId="56367823"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02ABACF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0F170F7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(5)</w:t>
            </w:r>
          </w:p>
        </w:tc>
        <w:tc>
          <w:tcPr>
            <w:tcW w:w="866" w:type="pct"/>
            <w:shd w:val="clear" w:color="auto" w:fill="auto"/>
            <w:noWrap/>
            <w:vAlign w:val="bottom"/>
            <w:hideMark/>
          </w:tcPr>
          <w:p w14:paraId="02B9279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w:t>
            </w:r>
          </w:p>
        </w:tc>
        <w:tc>
          <w:tcPr>
            <w:tcW w:w="781" w:type="pct"/>
            <w:shd w:val="clear" w:color="auto" w:fill="auto"/>
            <w:noWrap/>
            <w:vAlign w:val="bottom"/>
            <w:hideMark/>
          </w:tcPr>
          <w:p w14:paraId="1431ABA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40C36A74" w14:textId="77777777" w:rsidTr="002133D6">
        <w:trPr>
          <w:trHeight w:val="20"/>
        </w:trPr>
        <w:tc>
          <w:tcPr>
            <w:tcW w:w="1171" w:type="pct"/>
            <w:vMerge w:val="restart"/>
            <w:shd w:val="clear" w:color="auto" w:fill="auto"/>
            <w:noWrap/>
            <w:vAlign w:val="bottom"/>
            <w:hideMark/>
          </w:tcPr>
          <w:p w14:paraId="25BF386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1400" w:type="pct"/>
            <w:shd w:val="clear" w:color="auto" w:fill="auto"/>
            <w:noWrap/>
            <w:vAlign w:val="bottom"/>
            <w:hideMark/>
          </w:tcPr>
          <w:p w14:paraId="33E3453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781" w:type="pct"/>
            <w:shd w:val="clear" w:color="auto" w:fill="auto"/>
            <w:noWrap/>
            <w:vAlign w:val="bottom"/>
            <w:hideMark/>
          </w:tcPr>
          <w:p w14:paraId="30E4517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35 (85)</w:t>
            </w:r>
          </w:p>
        </w:tc>
        <w:tc>
          <w:tcPr>
            <w:tcW w:w="866" w:type="pct"/>
            <w:shd w:val="clear" w:color="auto" w:fill="auto"/>
            <w:noWrap/>
            <w:vAlign w:val="bottom"/>
            <w:hideMark/>
          </w:tcPr>
          <w:p w14:paraId="4215F1F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104 (67)</w:t>
            </w:r>
          </w:p>
        </w:tc>
        <w:tc>
          <w:tcPr>
            <w:tcW w:w="781" w:type="pct"/>
            <w:shd w:val="clear" w:color="auto" w:fill="auto"/>
            <w:noWrap/>
            <w:vAlign w:val="bottom"/>
            <w:hideMark/>
          </w:tcPr>
          <w:p w14:paraId="5EF038E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83 (58)</w:t>
            </w:r>
          </w:p>
        </w:tc>
      </w:tr>
      <w:tr w:rsidR="007D41BC" w:rsidRPr="005A1F26" w14:paraId="19F6013D" w14:textId="77777777" w:rsidTr="002133D6">
        <w:trPr>
          <w:trHeight w:val="20"/>
        </w:trPr>
        <w:tc>
          <w:tcPr>
            <w:tcW w:w="1171" w:type="pct"/>
            <w:vMerge/>
            <w:vAlign w:val="center"/>
            <w:hideMark/>
          </w:tcPr>
          <w:p w14:paraId="23D7C600"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27D3AA0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weight loss</w:t>
            </w:r>
          </w:p>
        </w:tc>
        <w:tc>
          <w:tcPr>
            <w:tcW w:w="781" w:type="pct"/>
            <w:shd w:val="clear" w:color="auto" w:fill="auto"/>
            <w:noWrap/>
            <w:vAlign w:val="bottom"/>
            <w:hideMark/>
          </w:tcPr>
          <w:p w14:paraId="7E2E483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(12)</w:t>
            </w:r>
          </w:p>
        </w:tc>
        <w:tc>
          <w:tcPr>
            <w:tcW w:w="866" w:type="pct"/>
            <w:shd w:val="clear" w:color="auto" w:fill="auto"/>
            <w:noWrap/>
            <w:vAlign w:val="bottom"/>
            <w:hideMark/>
          </w:tcPr>
          <w:p w14:paraId="50968F3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51 (33)</w:t>
            </w:r>
          </w:p>
        </w:tc>
        <w:tc>
          <w:tcPr>
            <w:tcW w:w="781" w:type="pct"/>
            <w:shd w:val="clear" w:color="auto" w:fill="auto"/>
            <w:noWrap/>
            <w:vAlign w:val="bottom"/>
            <w:hideMark/>
          </w:tcPr>
          <w:p w14:paraId="3B006A2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59 (42)</w:t>
            </w:r>
          </w:p>
        </w:tc>
      </w:tr>
      <w:tr w:rsidR="007D41BC" w:rsidRPr="005A1F26" w14:paraId="595B0D63" w14:textId="77777777" w:rsidTr="002133D6">
        <w:trPr>
          <w:trHeight w:val="20"/>
        </w:trPr>
        <w:tc>
          <w:tcPr>
            <w:tcW w:w="1171" w:type="pct"/>
            <w:vMerge/>
            <w:vAlign w:val="center"/>
            <w:hideMark/>
          </w:tcPr>
          <w:p w14:paraId="0D9A402E"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719CCEF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27BCEB0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w:t>
            </w:r>
          </w:p>
        </w:tc>
        <w:tc>
          <w:tcPr>
            <w:tcW w:w="866" w:type="pct"/>
            <w:shd w:val="clear" w:color="auto" w:fill="auto"/>
            <w:noWrap/>
            <w:vAlign w:val="bottom"/>
            <w:hideMark/>
          </w:tcPr>
          <w:p w14:paraId="1590DA1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710B4B7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0EC4F717" w14:textId="77777777" w:rsidTr="002133D6">
        <w:trPr>
          <w:trHeight w:val="20"/>
        </w:trPr>
        <w:tc>
          <w:tcPr>
            <w:tcW w:w="1171" w:type="pct"/>
            <w:vMerge w:val="restart"/>
            <w:shd w:val="clear" w:color="auto" w:fill="auto"/>
            <w:noWrap/>
            <w:vAlign w:val="bottom"/>
            <w:hideMark/>
          </w:tcPr>
          <w:p w14:paraId="151D843B" w14:textId="449E0F5D" w:rsidR="007D41BC"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7D41BC" w:rsidRPr="005A1F26">
              <w:rPr>
                <w:rFonts w:eastAsia="Times New Roman" w:cs="Times New Roman"/>
                <w:color w:val="000000"/>
                <w:sz w:val="15"/>
                <w:szCs w:val="15"/>
              </w:rPr>
              <w:t xml:space="preserve"> exposure</w:t>
            </w:r>
          </w:p>
        </w:tc>
        <w:tc>
          <w:tcPr>
            <w:tcW w:w="1400" w:type="pct"/>
            <w:shd w:val="clear" w:color="auto" w:fill="auto"/>
            <w:noWrap/>
            <w:vAlign w:val="bottom"/>
            <w:hideMark/>
          </w:tcPr>
          <w:p w14:paraId="2866892D" w14:textId="2E6A08BD" w:rsidR="007D41BC"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7D41BC" w:rsidRPr="005A1F26">
              <w:rPr>
                <w:rFonts w:eastAsia="Times New Roman" w:cs="Times New Roman"/>
                <w:color w:val="000000"/>
                <w:sz w:val="15"/>
                <w:szCs w:val="15"/>
              </w:rPr>
              <w:t xml:space="preserve"> exposure in previous 12 months</w:t>
            </w:r>
          </w:p>
        </w:tc>
        <w:tc>
          <w:tcPr>
            <w:tcW w:w="781" w:type="pct"/>
            <w:shd w:val="clear" w:color="auto" w:fill="auto"/>
            <w:noWrap/>
            <w:vAlign w:val="bottom"/>
            <w:hideMark/>
          </w:tcPr>
          <w:p w14:paraId="00A9509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(20)</w:t>
            </w:r>
          </w:p>
        </w:tc>
        <w:tc>
          <w:tcPr>
            <w:tcW w:w="866" w:type="pct"/>
            <w:shd w:val="clear" w:color="auto" w:fill="auto"/>
            <w:noWrap/>
            <w:vAlign w:val="bottom"/>
            <w:hideMark/>
          </w:tcPr>
          <w:p w14:paraId="7A85E1D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(9)</w:t>
            </w:r>
          </w:p>
        </w:tc>
        <w:tc>
          <w:tcPr>
            <w:tcW w:w="781" w:type="pct"/>
            <w:shd w:val="clear" w:color="auto" w:fill="auto"/>
            <w:noWrap/>
            <w:vAlign w:val="bottom"/>
            <w:hideMark/>
          </w:tcPr>
          <w:p w14:paraId="7D35A9E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(6)</w:t>
            </w:r>
          </w:p>
        </w:tc>
      </w:tr>
      <w:tr w:rsidR="007D41BC" w:rsidRPr="005A1F26" w14:paraId="6AEDC017" w14:textId="77777777" w:rsidTr="002133D6">
        <w:trPr>
          <w:trHeight w:val="20"/>
        </w:trPr>
        <w:tc>
          <w:tcPr>
            <w:tcW w:w="1171" w:type="pct"/>
            <w:vMerge/>
            <w:vAlign w:val="center"/>
            <w:hideMark/>
          </w:tcPr>
          <w:p w14:paraId="3547E8ED"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22BF8F16" w14:textId="47214009"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7E6CAF">
              <w:rPr>
                <w:rFonts w:eastAsia="Times New Roman" w:cs="Times New Roman"/>
                <w:color w:val="000000"/>
                <w:sz w:val="15"/>
                <w:szCs w:val="15"/>
              </w:rPr>
              <w:t>documented TB</w:t>
            </w:r>
            <w:r w:rsidRPr="005A1F26">
              <w:rPr>
                <w:rFonts w:eastAsia="Times New Roman" w:cs="Times New Roman"/>
                <w:color w:val="000000"/>
                <w:sz w:val="15"/>
                <w:szCs w:val="15"/>
              </w:rPr>
              <w:t xml:space="preserve"> exposure in previous 12 months</w:t>
            </w:r>
          </w:p>
        </w:tc>
        <w:tc>
          <w:tcPr>
            <w:tcW w:w="781" w:type="pct"/>
            <w:shd w:val="clear" w:color="auto" w:fill="auto"/>
            <w:noWrap/>
            <w:vAlign w:val="bottom"/>
            <w:hideMark/>
          </w:tcPr>
          <w:p w14:paraId="29E1014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33 (80)</w:t>
            </w:r>
          </w:p>
        </w:tc>
        <w:tc>
          <w:tcPr>
            <w:tcW w:w="866" w:type="pct"/>
            <w:shd w:val="clear" w:color="auto" w:fill="auto"/>
            <w:noWrap/>
            <w:vAlign w:val="bottom"/>
            <w:hideMark/>
          </w:tcPr>
          <w:p w14:paraId="37FBDDA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141 (91)</w:t>
            </w:r>
          </w:p>
        </w:tc>
        <w:tc>
          <w:tcPr>
            <w:tcW w:w="781" w:type="pct"/>
            <w:shd w:val="clear" w:color="auto" w:fill="auto"/>
            <w:noWrap/>
            <w:vAlign w:val="bottom"/>
            <w:hideMark/>
          </w:tcPr>
          <w:p w14:paraId="54736B7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133 (94)</w:t>
            </w:r>
          </w:p>
        </w:tc>
      </w:tr>
      <w:tr w:rsidR="007D41BC" w:rsidRPr="005A1F26" w14:paraId="70B4F6C4" w14:textId="77777777" w:rsidTr="002133D6">
        <w:trPr>
          <w:trHeight w:val="20"/>
        </w:trPr>
        <w:tc>
          <w:tcPr>
            <w:tcW w:w="1171" w:type="pct"/>
            <w:vMerge/>
            <w:vAlign w:val="center"/>
            <w:hideMark/>
          </w:tcPr>
          <w:p w14:paraId="3DEF1DBA"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19544DA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5233B46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6" w:type="pct"/>
            <w:shd w:val="clear" w:color="auto" w:fill="auto"/>
            <w:noWrap/>
            <w:vAlign w:val="bottom"/>
            <w:hideMark/>
          </w:tcPr>
          <w:p w14:paraId="249D41E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3FF68E1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30AD39B2" w14:textId="77777777" w:rsidTr="002133D6">
        <w:trPr>
          <w:trHeight w:val="20"/>
        </w:trPr>
        <w:tc>
          <w:tcPr>
            <w:tcW w:w="1171" w:type="pct"/>
            <w:vMerge w:val="restart"/>
            <w:shd w:val="clear" w:color="auto" w:fill="auto"/>
            <w:noWrap/>
            <w:vAlign w:val="bottom"/>
            <w:hideMark/>
          </w:tcPr>
          <w:p w14:paraId="696BC02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1400" w:type="pct"/>
            <w:shd w:val="clear" w:color="auto" w:fill="auto"/>
            <w:noWrap/>
            <w:vAlign w:val="bottom"/>
            <w:hideMark/>
          </w:tcPr>
          <w:p w14:paraId="65B86BA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781" w:type="pct"/>
            <w:shd w:val="clear" w:color="auto" w:fill="auto"/>
            <w:noWrap/>
            <w:vAlign w:val="bottom"/>
            <w:hideMark/>
          </w:tcPr>
          <w:p w14:paraId="6F07597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(24)</w:t>
            </w:r>
          </w:p>
        </w:tc>
        <w:tc>
          <w:tcPr>
            <w:tcW w:w="866" w:type="pct"/>
            <w:shd w:val="clear" w:color="auto" w:fill="auto"/>
            <w:noWrap/>
            <w:vAlign w:val="bottom"/>
            <w:hideMark/>
          </w:tcPr>
          <w:p w14:paraId="0800C62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71 (46)</w:t>
            </w:r>
          </w:p>
        </w:tc>
        <w:tc>
          <w:tcPr>
            <w:tcW w:w="781" w:type="pct"/>
            <w:shd w:val="clear" w:color="auto" w:fill="auto"/>
            <w:noWrap/>
            <w:vAlign w:val="bottom"/>
            <w:hideMark/>
          </w:tcPr>
          <w:p w14:paraId="20BDE95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42 (30)</w:t>
            </w:r>
          </w:p>
        </w:tc>
      </w:tr>
      <w:tr w:rsidR="007D41BC" w:rsidRPr="005A1F26" w14:paraId="1D4D3640" w14:textId="77777777" w:rsidTr="002133D6">
        <w:trPr>
          <w:trHeight w:val="20"/>
        </w:trPr>
        <w:tc>
          <w:tcPr>
            <w:tcW w:w="1171" w:type="pct"/>
            <w:vMerge/>
            <w:vAlign w:val="center"/>
            <w:hideMark/>
          </w:tcPr>
          <w:p w14:paraId="008B3703"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77CA1D4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night sweats</w:t>
            </w:r>
          </w:p>
        </w:tc>
        <w:tc>
          <w:tcPr>
            <w:tcW w:w="781" w:type="pct"/>
            <w:shd w:val="clear" w:color="auto" w:fill="auto"/>
            <w:noWrap/>
            <w:vAlign w:val="bottom"/>
            <w:hideMark/>
          </w:tcPr>
          <w:p w14:paraId="1FD2B0B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30 (73)</w:t>
            </w:r>
          </w:p>
        </w:tc>
        <w:tc>
          <w:tcPr>
            <w:tcW w:w="866" w:type="pct"/>
            <w:shd w:val="clear" w:color="auto" w:fill="auto"/>
            <w:noWrap/>
            <w:vAlign w:val="bottom"/>
            <w:hideMark/>
          </w:tcPr>
          <w:p w14:paraId="70D26C9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83 (54)</w:t>
            </w:r>
          </w:p>
        </w:tc>
        <w:tc>
          <w:tcPr>
            <w:tcW w:w="781" w:type="pct"/>
            <w:shd w:val="clear" w:color="auto" w:fill="auto"/>
            <w:noWrap/>
            <w:vAlign w:val="bottom"/>
            <w:hideMark/>
          </w:tcPr>
          <w:p w14:paraId="539BDBD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100 (70)</w:t>
            </w:r>
          </w:p>
        </w:tc>
      </w:tr>
      <w:tr w:rsidR="007D41BC" w:rsidRPr="005A1F26" w14:paraId="6D7983EE" w14:textId="77777777" w:rsidTr="002133D6">
        <w:trPr>
          <w:trHeight w:val="20"/>
        </w:trPr>
        <w:tc>
          <w:tcPr>
            <w:tcW w:w="1171" w:type="pct"/>
            <w:vMerge/>
            <w:vAlign w:val="center"/>
            <w:hideMark/>
          </w:tcPr>
          <w:p w14:paraId="3626EDBF"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0E7B909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35664F9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w:t>
            </w:r>
          </w:p>
        </w:tc>
        <w:tc>
          <w:tcPr>
            <w:tcW w:w="866" w:type="pct"/>
            <w:shd w:val="clear" w:color="auto" w:fill="auto"/>
            <w:noWrap/>
            <w:vAlign w:val="bottom"/>
            <w:hideMark/>
          </w:tcPr>
          <w:p w14:paraId="310814D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781" w:type="pct"/>
            <w:shd w:val="clear" w:color="auto" w:fill="auto"/>
            <w:noWrap/>
            <w:vAlign w:val="bottom"/>
            <w:hideMark/>
          </w:tcPr>
          <w:p w14:paraId="1E13824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0325AC7F" w14:textId="77777777" w:rsidTr="002133D6">
        <w:trPr>
          <w:trHeight w:val="20"/>
        </w:trPr>
        <w:tc>
          <w:tcPr>
            <w:tcW w:w="1171" w:type="pct"/>
            <w:vMerge w:val="restart"/>
            <w:shd w:val="clear" w:color="auto" w:fill="auto"/>
            <w:noWrap/>
            <w:vAlign w:val="bottom"/>
            <w:hideMark/>
          </w:tcPr>
          <w:p w14:paraId="69C72CC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Hemoptysis</w:t>
            </w:r>
          </w:p>
        </w:tc>
        <w:tc>
          <w:tcPr>
            <w:tcW w:w="1400" w:type="pct"/>
            <w:shd w:val="clear" w:color="auto" w:fill="auto"/>
            <w:noWrap/>
            <w:vAlign w:val="bottom"/>
            <w:hideMark/>
          </w:tcPr>
          <w:p w14:paraId="190CEC84" w14:textId="0F8E9607" w:rsidR="007D41BC" w:rsidRPr="005A1F26" w:rsidRDefault="00E67D21" w:rsidP="005A1F26">
            <w:pPr>
              <w:spacing w:line="240" w:lineRule="auto"/>
              <w:rPr>
                <w:rFonts w:eastAsia="Times New Roman" w:cs="Times New Roman"/>
                <w:color w:val="000000"/>
                <w:sz w:val="15"/>
                <w:szCs w:val="15"/>
              </w:rPr>
            </w:pPr>
            <w:proofErr w:type="spellStart"/>
            <w:r>
              <w:rPr>
                <w:rFonts w:eastAsia="Times New Roman" w:cs="Times New Roman"/>
                <w:color w:val="000000"/>
                <w:sz w:val="15"/>
                <w:szCs w:val="15"/>
              </w:rPr>
              <w:t>Haemoptysis</w:t>
            </w:r>
            <w:proofErr w:type="spellEnd"/>
          </w:p>
        </w:tc>
        <w:tc>
          <w:tcPr>
            <w:tcW w:w="781" w:type="pct"/>
            <w:shd w:val="clear" w:color="auto" w:fill="auto"/>
            <w:noWrap/>
            <w:vAlign w:val="bottom"/>
            <w:hideMark/>
          </w:tcPr>
          <w:p w14:paraId="1FDA35D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w:t>
            </w:r>
          </w:p>
        </w:tc>
        <w:tc>
          <w:tcPr>
            <w:tcW w:w="866" w:type="pct"/>
            <w:shd w:val="clear" w:color="auto" w:fill="auto"/>
            <w:noWrap/>
            <w:vAlign w:val="bottom"/>
            <w:hideMark/>
          </w:tcPr>
          <w:p w14:paraId="1150EB5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(6)</w:t>
            </w:r>
          </w:p>
        </w:tc>
        <w:tc>
          <w:tcPr>
            <w:tcW w:w="781" w:type="pct"/>
            <w:shd w:val="clear" w:color="auto" w:fill="auto"/>
            <w:noWrap/>
            <w:vAlign w:val="bottom"/>
            <w:hideMark/>
          </w:tcPr>
          <w:p w14:paraId="6861988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r>
      <w:tr w:rsidR="007D41BC" w:rsidRPr="005A1F26" w14:paraId="4250DD78" w14:textId="77777777" w:rsidTr="002133D6">
        <w:trPr>
          <w:trHeight w:val="20"/>
        </w:trPr>
        <w:tc>
          <w:tcPr>
            <w:tcW w:w="1171" w:type="pct"/>
            <w:vMerge/>
            <w:vAlign w:val="center"/>
            <w:hideMark/>
          </w:tcPr>
          <w:p w14:paraId="575726C1"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457690CF" w14:textId="5FFEAED2"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proofErr w:type="spellStart"/>
            <w:r w:rsidR="00E67D21">
              <w:rPr>
                <w:rFonts w:eastAsia="Times New Roman" w:cs="Times New Roman"/>
                <w:color w:val="000000"/>
                <w:sz w:val="15"/>
                <w:szCs w:val="15"/>
              </w:rPr>
              <w:t>haemoptysis</w:t>
            </w:r>
            <w:proofErr w:type="spellEnd"/>
          </w:p>
        </w:tc>
        <w:tc>
          <w:tcPr>
            <w:tcW w:w="781" w:type="pct"/>
            <w:shd w:val="clear" w:color="auto" w:fill="auto"/>
            <w:noWrap/>
            <w:vAlign w:val="bottom"/>
            <w:hideMark/>
          </w:tcPr>
          <w:p w14:paraId="709E25B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39 (95)</w:t>
            </w:r>
          </w:p>
        </w:tc>
        <w:tc>
          <w:tcPr>
            <w:tcW w:w="866" w:type="pct"/>
            <w:shd w:val="clear" w:color="auto" w:fill="auto"/>
            <w:noWrap/>
            <w:vAlign w:val="bottom"/>
            <w:hideMark/>
          </w:tcPr>
          <w:p w14:paraId="7E1AF45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145 (94)</w:t>
            </w:r>
          </w:p>
        </w:tc>
        <w:tc>
          <w:tcPr>
            <w:tcW w:w="781" w:type="pct"/>
            <w:shd w:val="clear" w:color="auto" w:fill="auto"/>
            <w:noWrap/>
            <w:vAlign w:val="bottom"/>
            <w:hideMark/>
          </w:tcPr>
          <w:p w14:paraId="6B1C936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140 (99)</w:t>
            </w:r>
          </w:p>
        </w:tc>
      </w:tr>
      <w:tr w:rsidR="007D41BC" w:rsidRPr="005A1F26" w14:paraId="195A8E84" w14:textId="77777777" w:rsidTr="002133D6">
        <w:trPr>
          <w:trHeight w:val="20"/>
        </w:trPr>
        <w:tc>
          <w:tcPr>
            <w:tcW w:w="1171" w:type="pct"/>
            <w:vMerge/>
            <w:vAlign w:val="center"/>
            <w:hideMark/>
          </w:tcPr>
          <w:p w14:paraId="334D1DD6"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307E5B0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7A7715E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w:t>
            </w:r>
          </w:p>
        </w:tc>
        <w:tc>
          <w:tcPr>
            <w:tcW w:w="866" w:type="pct"/>
            <w:shd w:val="clear" w:color="auto" w:fill="auto"/>
            <w:noWrap/>
            <w:vAlign w:val="bottom"/>
            <w:hideMark/>
          </w:tcPr>
          <w:p w14:paraId="45900A2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41E2155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r>
      <w:tr w:rsidR="007D41BC" w:rsidRPr="005A1F26" w14:paraId="50AF1824" w14:textId="77777777" w:rsidTr="002133D6">
        <w:trPr>
          <w:trHeight w:val="20"/>
        </w:trPr>
        <w:tc>
          <w:tcPr>
            <w:tcW w:w="1171" w:type="pct"/>
            <w:vMerge w:val="restart"/>
            <w:shd w:val="clear" w:color="auto" w:fill="auto"/>
            <w:noWrap/>
            <w:vAlign w:val="bottom"/>
            <w:hideMark/>
          </w:tcPr>
          <w:p w14:paraId="421A2FDA" w14:textId="5E1C289F"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 (</w:t>
            </w:r>
            <w:r w:rsidR="005843AC" w:rsidRPr="005A1F26">
              <w:rPr>
                <w:rFonts w:eastAsia="Times New Roman" w:cs="Times New Roman"/>
                <w:color w:val="000000"/>
                <w:sz w:val="15"/>
                <w:szCs w:val="15"/>
              </w:rPr>
              <w:t xml:space="preserve"> ≥</w:t>
            </w:r>
            <w:r w:rsidR="00E67D21">
              <w:rPr>
                <w:rFonts w:eastAsia="Times New Roman" w:cs="Times New Roman"/>
                <w:color w:val="000000"/>
                <w:sz w:val="15"/>
                <w:szCs w:val="15"/>
              </w:rPr>
              <w:t>38 degrees Celsius</w:t>
            </w:r>
            <w:r w:rsidRPr="005A1F26">
              <w:rPr>
                <w:rFonts w:eastAsia="Times New Roman" w:cs="Times New Roman"/>
                <w:color w:val="000000"/>
                <w:sz w:val="15"/>
                <w:szCs w:val="15"/>
              </w:rPr>
              <w:t>)</w:t>
            </w:r>
          </w:p>
        </w:tc>
        <w:tc>
          <w:tcPr>
            <w:tcW w:w="1400" w:type="pct"/>
            <w:shd w:val="clear" w:color="auto" w:fill="auto"/>
            <w:noWrap/>
            <w:vAlign w:val="bottom"/>
            <w:hideMark/>
          </w:tcPr>
          <w:p w14:paraId="01AA862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w:t>
            </w:r>
          </w:p>
        </w:tc>
        <w:tc>
          <w:tcPr>
            <w:tcW w:w="781" w:type="pct"/>
            <w:shd w:val="clear" w:color="auto" w:fill="auto"/>
            <w:noWrap/>
            <w:vAlign w:val="bottom"/>
            <w:hideMark/>
          </w:tcPr>
          <w:p w14:paraId="05E861D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(49)</w:t>
            </w:r>
          </w:p>
        </w:tc>
        <w:tc>
          <w:tcPr>
            <w:tcW w:w="866" w:type="pct"/>
            <w:shd w:val="clear" w:color="auto" w:fill="auto"/>
            <w:noWrap/>
            <w:vAlign w:val="bottom"/>
            <w:hideMark/>
          </w:tcPr>
          <w:p w14:paraId="3EFEB51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 (14)</w:t>
            </w:r>
          </w:p>
        </w:tc>
        <w:tc>
          <w:tcPr>
            <w:tcW w:w="781" w:type="pct"/>
            <w:shd w:val="clear" w:color="auto" w:fill="auto"/>
            <w:noWrap/>
            <w:vAlign w:val="bottom"/>
            <w:hideMark/>
          </w:tcPr>
          <w:p w14:paraId="4C75724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25 (18)</w:t>
            </w:r>
          </w:p>
        </w:tc>
      </w:tr>
      <w:tr w:rsidR="007D41BC" w:rsidRPr="005A1F26" w14:paraId="3196BAC8" w14:textId="77777777" w:rsidTr="002133D6">
        <w:trPr>
          <w:trHeight w:val="20"/>
        </w:trPr>
        <w:tc>
          <w:tcPr>
            <w:tcW w:w="1171" w:type="pct"/>
            <w:vMerge/>
            <w:vAlign w:val="center"/>
            <w:hideMark/>
          </w:tcPr>
          <w:p w14:paraId="683DF5F1"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2C1108B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objective fever</w:t>
            </w:r>
          </w:p>
        </w:tc>
        <w:tc>
          <w:tcPr>
            <w:tcW w:w="781" w:type="pct"/>
            <w:shd w:val="clear" w:color="auto" w:fill="auto"/>
            <w:noWrap/>
            <w:vAlign w:val="bottom"/>
            <w:hideMark/>
          </w:tcPr>
          <w:p w14:paraId="248889C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(49)</w:t>
            </w:r>
          </w:p>
        </w:tc>
        <w:tc>
          <w:tcPr>
            <w:tcW w:w="866" w:type="pct"/>
            <w:shd w:val="clear" w:color="auto" w:fill="auto"/>
            <w:noWrap/>
            <w:vAlign w:val="bottom"/>
            <w:hideMark/>
          </w:tcPr>
          <w:p w14:paraId="251B938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133 (86)</w:t>
            </w:r>
          </w:p>
        </w:tc>
        <w:tc>
          <w:tcPr>
            <w:tcW w:w="781" w:type="pct"/>
            <w:shd w:val="clear" w:color="auto" w:fill="auto"/>
            <w:noWrap/>
            <w:vAlign w:val="bottom"/>
            <w:hideMark/>
          </w:tcPr>
          <w:p w14:paraId="2DF881C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113 (80)</w:t>
            </w:r>
          </w:p>
        </w:tc>
      </w:tr>
      <w:tr w:rsidR="007D41BC" w:rsidRPr="005A1F26" w14:paraId="67C63364" w14:textId="77777777" w:rsidTr="002133D6">
        <w:trPr>
          <w:trHeight w:val="20"/>
        </w:trPr>
        <w:tc>
          <w:tcPr>
            <w:tcW w:w="1171" w:type="pct"/>
            <w:vMerge/>
            <w:vAlign w:val="center"/>
            <w:hideMark/>
          </w:tcPr>
          <w:p w14:paraId="7E88532F"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4EEC2BA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5554AAE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w:t>
            </w:r>
          </w:p>
        </w:tc>
        <w:tc>
          <w:tcPr>
            <w:tcW w:w="866" w:type="pct"/>
            <w:shd w:val="clear" w:color="auto" w:fill="auto"/>
            <w:noWrap/>
            <w:vAlign w:val="bottom"/>
            <w:hideMark/>
          </w:tcPr>
          <w:p w14:paraId="2C2DEB1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1" w:type="pct"/>
            <w:shd w:val="clear" w:color="auto" w:fill="auto"/>
            <w:noWrap/>
            <w:vAlign w:val="bottom"/>
            <w:hideMark/>
          </w:tcPr>
          <w:p w14:paraId="78A1870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w:t>
            </w:r>
          </w:p>
        </w:tc>
      </w:tr>
      <w:tr w:rsidR="007D41BC" w:rsidRPr="005A1F26" w14:paraId="22E0ECC9" w14:textId="77777777" w:rsidTr="002133D6">
        <w:trPr>
          <w:trHeight w:val="20"/>
        </w:trPr>
        <w:tc>
          <w:tcPr>
            <w:tcW w:w="1171" w:type="pct"/>
            <w:vMerge w:val="restart"/>
            <w:shd w:val="clear" w:color="auto" w:fill="auto"/>
            <w:noWrap/>
            <w:vAlign w:val="bottom"/>
            <w:hideMark/>
          </w:tcPr>
          <w:p w14:paraId="39AE7C5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1400" w:type="pct"/>
            <w:shd w:val="clear" w:color="auto" w:fill="auto"/>
            <w:noWrap/>
            <w:vAlign w:val="bottom"/>
            <w:hideMark/>
          </w:tcPr>
          <w:p w14:paraId="75E4D67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781" w:type="pct"/>
            <w:shd w:val="clear" w:color="auto" w:fill="auto"/>
            <w:noWrap/>
            <w:vAlign w:val="bottom"/>
            <w:hideMark/>
          </w:tcPr>
          <w:p w14:paraId="6705852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(37)</w:t>
            </w:r>
          </w:p>
        </w:tc>
        <w:tc>
          <w:tcPr>
            <w:tcW w:w="866" w:type="pct"/>
            <w:shd w:val="clear" w:color="auto" w:fill="auto"/>
            <w:noWrap/>
            <w:vAlign w:val="bottom"/>
            <w:hideMark/>
          </w:tcPr>
          <w:p w14:paraId="59D1F9D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 (14)</w:t>
            </w:r>
          </w:p>
        </w:tc>
        <w:tc>
          <w:tcPr>
            <w:tcW w:w="781" w:type="pct"/>
            <w:shd w:val="clear" w:color="auto" w:fill="auto"/>
            <w:noWrap/>
            <w:vAlign w:val="bottom"/>
            <w:hideMark/>
          </w:tcPr>
          <w:p w14:paraId="676B852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(8)</w:t>
            </w:r>
          </w:p>
        </w:tc>
      </w:tr>
      <w:tr w:rsidR="007D41BC" w:rsidRPr="005A1F26" w14:paraId="4B14D559" w14:textId="77777777" w:rsidTr="002133D6">
        <w:trPr>
          <w:trHeight w:val="20"/>
        </w:trPr>
        <w:tc>
          <w:tcPr>
            <w:tcW w:w="1171" w:type="pct"/>
            <w:vMerge/>
            <w:vAlign w:val="center"/>
            <w:hideMark/>
          </w:tcPr>
          <w:p w14:paraId="29E8A1E7"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5C97EE5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tachycardia</w:t>
            </w:r>
          </w:p>
        </w:tc>
        <w:tc>
          <w:tcPr>
            <w:tcW w:w="781" w:type="pct"/>
            <w:shd w:val="clear" w:color="auto" w:fill="auto"/>
            <w:noWrap/>
            <w:vAlign w:val="bottom"/>
            <w:hideMark/>
          </w:tcPr>
          <w:p w14:paraId="4B9E534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25 (61)</w:t>
            </w:r>
          </w:p>
        </w:tc>
        <w:tc>
          <w:tcPr>
            <w:tcW w:w="866" w:type="pct"/>
            <w:shd w:val="clear" w:color="auto" w:fill="auto"/>
            <w:noWrap/>
            <w:vAlign w:val="bottom"/>
            <w:hideMark/>
          </w:tcPr>
          <w:p w14:paraId="13ED609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133 (86)</w:t>
            </w:r>
          </w:p>
        </w:tc>
        <w:tc>
          <w:tcPr>
            <w:tcW w:w="781" w:type="pct"/>
            <w:shd w:val="clear" w:color="auto" w:fill="auto"/>
            <w:noWrap/>
            <w:vAlign w:val="bottom"/>
            <w:hideMark/>
          </w:tcPr>
          <w:p w14:paraId="149FA1F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124 (87)</w:t>
            </w:r>
          </w:p>
        </w:tc>
      </w:tr>
      <w:tr w:rsidR="007D41BC" w:rsidRPr="005A1F26" w14:paraId="6D873E14" w14:textId="77777777" w:rsidTr="002133D6">
        <w:trPr>
          <w:trHeight w:val="20"/>
        </w:trPr>
        <w:tc>
          <w:tcPr>
            <w:tcW w:w="1171" w:type="pct"/>
            <w:vMerge/>
            <w:vAlign w:val="center"/>
            <w:hideMark/>
          </w:tcPr>
          <w:p w14:paraId="79498AA6"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155901E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12AB080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w:t>
            </w:r>
          </w:p>
        </w:tc>
        <w:tc>
          <w:tcPr>
            <w:tcW w:w="866" w:type="pct"/>
            <w:shd w:val="clear" w:color="auto" w:fill="auto"/>
            <w:noWrap/>
            <w:vAlign w:val="bottom"/>
            <w:hideMark/>
          </w:tcPr>
          <w:p w14:paraId="465F0FB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781" w:type="pct"/>
            <w:shd w:val="clear" w:color="auto" w:fill="auto"/>
            <w:noWrap/>
            <w:vAlign w:val="bottom"/>
            <w:hideMark/>
          </w:tcPr>
          <w:p w14:paraId="47E9C06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(4)</w:t>
            </w:r>
          </w:p>
        </w:tc>
      </w:tr>
      <w:tr w:rsidR="007D41BC" w:rsidRPr="005A1F26" w14:paraId="7AE4E427" w14:textId="77777777" w:rsidTr="002133D6">
        <w:trPr>
          <w:trHeight w:val="20"/>
        </w:trPr>
        <w:tc>
          <w:tcPr>
            <w:tcW w:w="1171" w:type="pct"/>
            <w:vMerge w:val="restart"/>
            <w:shd w:val="clear" w:color="auto" w:fill="auto"/>
            <w:noWrap/>
            <w:vAlign w:val="bottom"/>
            <w:hideMark/>
          </w:tcPr>
          <w:p w14:paraId="78657F78" w14:textId="16872F4E" w:rsidR="007D41BC" w:rsidRPr="005A1F26" w:rsidRDefault="00AF6CBD"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1400" w:type="pct"/>
            <w:shd w:val="clear" w:color="auto" w:fill="auto"/>
            <w:noWrap/>
            <w:vAlign w:val="bottom"/>
            <w:hideMark/>
          </w:tcPr>
          <w:p w14:paraId="68D828AF" w14:textId="22096A4B" w:rsidR="007D41BC" w:rsidRPr="005A1F26" w:rsidRDefault="00AF6CBD"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781" w:type="pct"/>
            <w:shd w:val="clear" w:color="auto" w:fill="auto"/>
            <w:noWrap/>
            <w:vAlign w:val="bottom"/>
            <w:hideMark/>
          </w:tcPr>
          <w:p w14:paraId="479DB8C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(34)</w:t>
            </w:r>
          </w:p>
        </w:tc>
        <w:tc>
          <w:tcPr>
            <w:tcW w:w="866" w:type="pct"/>
            <w:shd w:val="clear" w:color="auto" w:fill="auto"/>
            <w:noWrap/>
            <w:vAlign w:val="bottom"/>
            <w:hideMark/>
          </w:tcPr>
          <w:p w14:paraId="08C6D07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47 (30)</w:t>
            </w:r>
          </w:p>
        </w:tc>
        <w:tc>
          <w:tcPr>
            <w:tcW w:w="781" w:type="pct"/>
            <w:shd w:val="clear" w:color="auto" w:fill="auto"/>
            <w:noWrap/>
            <w:vAlign w:val="bottom"/>
            <w:hideMark/>
          </w:tcPr>
          <w:p w14:paraId="4E38FA3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40 (28)</w:t>
            </w:r>
          </w:p>
        </w:tc>
      </w:tr>
      <w:tr w:rsidR="007D41BC" w:rsidRPr="005A1F26" w14:paraId="009A192B" w14:textId="77777777" w:rsidTr="002133D6">
        <w:trPr>
          <w:trHeight w:val="20"/>
        </w:trPr>
        <w:tc>
          <w:tcPr>
            <w:tcW w:w="1171" w:type="pct"/>
            <w:vMerge/>
            <w:vAlign w:val="center"/>
            <w:hideMark/>
          </w:tcPr>
          <w:p w14:paraId="3A119EE2"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51092189" w14:textId="4865183A"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AF6CBD">
              <w:rPr>
                <w:rFonts w:eastAsia="Times New Roman" w:cs="Times New Roman"/>
                <w:color w:val="000000"/>
                <w:sz w:val="15"/>
                <w:szCs w:val="15"/>
              </w:rPr>
              <w:t>tachypnoea</w:t>
            </w:r>
          </w:p>
        </w:tc>
        <w:tc>
          <w:tcPr>
            <w:tcW w:w="781" w:type="pct"/>
            <w:shd w:val="clear" w:color="auto" w:fill="auto"/>
            <w:noWrap/>
            <w:vAlign w:val="bottom"/>
            <w:hideMark/>
          </w:tcPr>
          <w:p w14:paraId="6658720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 (54)</w:t>
            </w:r>
          </w:p>
        </w:tc>
        <w:tc>
          <w:tcPr>
            <w:tcW w:w="866" w:type="pct"/>
            <w:shd w:val="clear" w:color="auto" w:fill="auto"/>
            <w:noWrap/>
            <w:vAlign w:val="bottom"/>
            <w:hideMark/>
          </w:tcPr>
          <w:p w14:paraId="6A1AD6D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106 (68)</w:t>
            </w:r>
          </w:p>
        </w:tc>
        <w:tc>
          <w:tcPr>
            <w:tcW w:w="781" w:type="pct"/>
            <w:shd w:val="clear" w:color="auto" w:fill="auto"/>
            <w:noWrap/>
            <w:vAlign w:val="bottom"/>
            <w:hideMark/>
          </w:tcPr>
          <w:p w14:paraId="22B1230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90 (63)</w:t>
            </w:r>
          </w:p>
        </w:tc>
      </w:tr>
      <w:tr w:rsidR="007D41BC" w:rsidRPr="005A1F26" w14:paraId="62CB6CE8" w14:textId="77777777" w:rsidTr="002133D6">
        <w:trPr>
          <w:trHeight w:val="20"/>
        </w:trPr>
        <w:tc>
          <w:tcPr>
            <w:tcW w:w="1171" w:type="pct"/>
            <w:vMerge/>
            <w:vAlign w:val="center"/>
            <w:hideMark/>
          </w:tcPr>
          <w:p w14:paraId="32C434A1"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2C23CC3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745D78F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(12)</w:t>
            </w:r>
          </w:p>
        </w:tc>
        <w:tc>
          <w:tcPr>
            <w:tcW w:w="866" w:type="pct"/>
            <w:shd w:val="clear" w:color="auto" w:fill="auto"/>
            <w:noWrap/>
            <w:vAlign w:val="bottom"/>
            <w:hideMark/>
          </w:tcPr>
          <w:p w14:paraId="40F7436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w:t>
            </w:r>
          </w:p>
        </w:tc>
        <w:tc>
          <w:tcPr>
            <w:tcW w:w="781" w:type="pct"/>
            <w:shd w:val="clear" w:color="auto" w:fill="auto"/>
            <w:noWrap/>
            <w:vAlign w:val="bottom"/>
            <w:hideMark/>
          </w:tcPr>
          <w:p w14:paraId="68E2E08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(8)</w:t>
            </w:r>
          </w:p>
        </w:tc>
      </w:tr>
      <w:tr w:rsidR="007D41BC" w:rsidRPr="005A1F26" w14:paraId="739BB229" w14:textId="77777777" w:rsidTr="002133D6">
        <w:trPr>
          <w:trHeight w:val="20"/>
        </w:trPr>
        <w:tc>
          <w:tcPr>
            <w:tcW w:w="1171" w:type="pct"/>
            <w:vMerge w:val="restart"/>
            <w:shd w:val="clear" w:color="auto" w:fill="auto"/>
            <w:noWrap/>
            <w:vAlign w:val="bottom"/>
            <w:hideMark/>
          </w:tcPr>
          <w:p w14:paraId="311DFB6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1400" w:type="pct"/>
            <w:shd w:val="clear" w:color="auto" w:fill="auto"/>
            <w:noWrap/>
            <w:vAlign w:val="bottom"/>
            <w:hideMark/>
          </w:tcPr>
          <w:p w14:paraId="6641EF8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781" w:type="pct"/>
            <w:shd w:val="clear" w:color="auto" w:fill="auto"/>
            <w:noWrap/>
            <w:vAlign w:val="bottom"/>
            <w:hideMark/>
          </w:tcPr>
          <w:p w14:paraId="0A8E59A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(34)</w:t>
            </w:r>
          </w:p>
        </w:tc>
        <w:tc>
          <w:tcPr>
            <w:tcW w:w="866" w:type="pct"/>
            <w:shd w:val="clear" w:color="auto" w:fill="auto"/>
            <w:noWrap/>
            <w:vAlign w:val="bottom"/>
            <w:hideMark/>
          </w:tcPr>
          <w:p w14:paraId="1212D03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53 (34)</w:t>
            </w:r>
          </w:p>
        </w:tc>
        <w:tc>
          <w:tcPr>
            <w:tcW w:w="781" w:type="pct"/>
            <w:shd w:val="clear" w:color="auto" w:fill="auto"/>
            <w:noWrap/>
            <w:vAlign w:val="bottom"/>
            <w:hideMark/>
          </w:tcPr>
          <w:p w14:paraId="76CB62D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48 (34)</w:t>
            </w:r>
          </w:p>
        </w:tc>
      </w:tr>
      <w:tr w:rsidR="007D41BC" w:rsidRPr="005A1F26" w14:paraId="1D9D1CE2" w14:textId="77777777" w:rsidTr="002133D6">
        <w:trPr>
          <w:trHeight w:val="20"/>
        </w:trPr>
        <w:tc>
          <w:tcPr>
            <w:tcW w:w="1171" w:type="pct"/>
            <w:vMerge/>
            <w:vAlign w:val="center"/>
            <w:hideMark/>
          </w:tcPr>
          <w:p w14:paraId="370ECA01"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4D684C9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peripheral lymphadenopathy</w:t>
            </w:r>
          </w:p>
        </w:tc>
        <w:tc>
          <w:tcPr>
            <w:tcW w:w="781" w:type="pct"/>
            <w:shd w:val="clear" w:color="auto" w:fill="auto"/>
            <w:noWrap/>
            <w:vAlign w:val="bottom"/>
            <w:hideMark/>
          </w:tcPr>
          <w:p w14:paraId="35505BC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26 (63)</w:t>
            </w:r>
          </w:p>
        </w:tc>
        <w:tc>
          <w:tcPr>
            <w:tcW w:w="866" w:type="pct"/>
            <w:shd w:val="clear" w:color="auto" w:fill="auto"/>
            <w:noWrap/>
            <w:vAlign w:val="bottom"/>
            <w:hideMark/>
          </w:tcPr>
          <w:p w14:paraId="66DEEB3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99 (64)</w:t>
            </w:r>
          </w:p>
        </w:tc>
        <w:tc>
          <w:tcPr>
            <w:tcW w:w="781" w:type="pct"/>
            <w:shd w:val="clear" w:color="auto" w:fill="auto"/>
            <w:noWrap/>
            <w:vAlign w:val="bottom"/>
            <w:hideMark/>
          </w:tcPr>
          <w:p w14:paraId="10F18C3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90 (63)</w:t>
            </w:r>
          </w:p>
        </w:tc>
      </w:tr>
      <w:tr w:rsidR="007D41BC" w:rsidRPr="005A1F26" w14:paraId="12C6CC66" w14:textId="77777777" w:rsidTr="002133D6">
        <w:trPr>
          <w:trHeight w:val="20"/>
        </w:trPr>
        <w:tc>
          <w:tcPr>
            <w:tcW w:w="1171" w:type="pct"/>
            <w:vMerge/>
            <w:vAlign w:val="center"/>
            <w:hideMark/>
          </w:tcPr>
          <w:p w14:paraId="2F69CA17" w14:textId="77777777" w:rsidR="007D41BC" w:rsidRPr="005A1F26" w:rsidRDefault="007D41BC" w:rsidP="005A1F26">
            <w:pPr>
              <w:spacing w:line="240" w:lineRule="auto"/>
              <w:rPr>
                <w:rFonts w:eastAsia="Times New Roman" w:cs="Times New Roman"/>
                <w:color w:val="000000"/>
                <w:sz w:val="15"/>
                <w:szCs w:val="15"/>
              </w:rPr>
            </w:pPr>
          </w:p>
        </w:tc>
        <w:tc>
          <w:tcPr>
            <w:tcW w:w="1400" w:type="pct"/>
            <w:shd w:val="clear" w:color="auto" w:fill="auto"/>
            <w:noWrap/>
            <w:vAlign w:val="bottom"/>
            <w:hideMark/>
          </w:tcPr>
          <w:p w14:paraId="087AB2D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1" w:type="pct"/>
            <w:shd w:val="clear" w:color="auto" w:fill="auto"/>
            <w:noWrap/>
            <w:vAlign w:val="bottom"/>
            <w:hideMark/>
          </w:tcPr>
          <w:p w14:paraId="662BBDD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w:t>
            </w:r>
          </w:p>
        </w:tc>
        <w:tc>
          <w:tcPr>
            <w:tcW w:w="866" w:type="pct"/>
            <w:shd w:val="clear" w:color="auto" w:fill="auto"/>
            <w:noWrap/>
            <w:vAlign w:val="bottom"/>
            <w:hideMark/>
          </w:tcPr>
          <w:p w14:paraId="371DE15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w:t>
            </w:r>
          </w:p>
        </w:tc>
        <w:tc>
          <w:tcPr>
            <w:tcW w:w="781" w:type="pct"/>
            <w:shd w:val="clear" w:color="auto" w:fill="auto"/>
            <w:noWrap/>
            <w:vAlign w:val="bottom"/>
            <w:hideMark/>
          </w:tcPr>
          <w:p w14:paraId="105B1F2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w:t>
            </w:r>
          </w:p>
        </w:tc>
      </w:tr>
    </w:tbl>
    <w:p w14:paraId="52D926B9" w14:textId="7424DEE4" w:rsidR="00E171FE" w:rsidRPr="005A1F26" w:rsidRDefault="00E171FE" w:rsidP="005A1F26">
      <w:pPr>
        <w:spacing w:line="240" w:lineRule="auto"/>
        <w:rPr>
          <w:rFonts w:cs="Times New Roman"/>
          <w:sz w:val="15"/>
          <w:szCs w:val="15"/>
        </w:rPr>
      </w:pPr>
    </w:p>
    <w:p w14:paraId="4587C56B" w14:textId="77777777" w:rsidR="005D570C" w:rsidRPr="005A1F26" w:rsidRDefault="005D570C" w:rsidP="005A1F26">
      <w:pPr>
        <w:spacing w:line="240" w:lineRule="auto"/>
        <w:rPr>
          <w:rFonts w:cs="Times New Roman"/>
          <w:sz w:val="15"/>
          <w:szCs w:val="15"/>
        </w:rPr>
      </w:pPr>
    </w:p>
    <w:p w14:paraId="00C17F09" w14:textId="77777777" w:rsidR="006033FD" w:rsidRDefault="006033FD">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2768"/>
        <w:gridCol w:w="1412"/>
        <w:gridCol w:w="1564"/>
        <w:gridCol w:w="1412"/>
      </w:tblGrid>
      <w:tr w:rsidR="007D41BC" w:rsidRPr="005A1F26" w14:paraId="77BA11ED" w14:textId="77777777" w:rsidTr="006033FD">
        <w:trPr>
          <w:trHeight w:val="20"/>
        </w:trPr>
        <w:tc>
          <w:tcPr>
            <w:tcW w:w="1179" w:type="pct"/>
            <w:shd w:val="clear" w:color="000000" w:fill="C0C0C0"/>
            <w:noWrap/>
            <w:vAlign w:val="bottom"/>
            <w:hideMark/>
          </w:tcPr>
          <w:p w14:paraId="6F9C257E" w14:textId="0CBB192D" w:rsidR="007D41BC" w:rsidRPr="006033FD" w:rsidRDefault="007D41BC"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lastRenderedPageBreak/>
              <w:t>Variable</w:t>
            </w:r>
          </w:p>
        </w:tc>
        <w:tc>
          <w:tcPr>
            <w:tcW w:w="1488" w:type="pct"/>
            <w:shd w:val="clear" w:color="000000" w:fill="C0C0C0"/>
            <w:noWrap/>
            <w:vAlign w:val="bottom"/>
            <w:hideMark/>
          </w:tcPr>
          <w:p w14:paraId="545734B4" w14:textId="77777777" w:rsidR="007D41BC" w:rsidRPr="006033FD" w:rsidRDefault="007D41BC"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759" w:type="pct"/>
            <w:shd w:val="clear" w:color="000000" w:fill="C0C0C0"/>
            <w:noWrap/>
            <w:vAlign w:val="bottom"/>
            <w:hideMark/>
          </w:tcPr>
          <w:p w14:paraId="308DC6D1" w14:textId="77777777" w:rsidR="007D41BC" w:rsidRPr="006033FD" w:rsidRDefault="007D41BC"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(N=41)</w:t>
            </w:r>
          </w:p>
        </w:tc>
        <w:tc>
          <w:tcPr>
            <w:tcW w:w="815" w:type="pct"/>
            <w:shd w:val="clear" w:color="000000" w:fill="C0C0C0"/>
            <w:noWrap/>
            <w:vAlign w:val="bottom"/>
            <w:hideMark/>
          </w:tcPr>
          <w:p w14:paraId="4A110935" w14:textId="77777777" w:rsidR="007D41BC" w:rsidRPr="006033FD" w:rsidRDefault="007D41BC"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(N=155)</w:t>
            </w:r>
          </w:p>
        </w:tc>
        <w:tc>
          <w:tcPr>
            <w:tcW w:w="759" w:type="pct"/>
            <w:shd w:val="clear" w:color="000000" w:fill="C0C0C0"/>
            <w:noWrap/>
            <w:vAlign w:val="bottom"/>
            <w:hideMark/>
          </w:tcPr>
          <w:p w14:paraId="0A9B0276" w14:textId="77777777" w:rsidR="007D41BC" w:rsidRPr="006033FD" w:rsidRDefault="007D41BC"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(N=142)</w:t>
            </w:r>
          </w:p>
        </w:tc>
      </w:tr>
      <w:tr w:rsidR="007D41BC" w:rsidRPr="005A1F26" w14:paraId="201BCEBE" w14:textId="77777777" w:rsidTr="006033FD">
        <w:trPr>
          <w:trHeight w:val="20"/>
        </w:trPr>
        <w:tc>
          <w:tcPr>
            <w:tcW w:w="1179" w:type="pct"/>
            <w:shd w:val="clear" w:color="auto" w:fill="auto"/>
            <w:noWrap/>
            <w:vAlign w:val="bottom"/>
            <w:hideMark/>
          </w:tcPr>
          <w:p w14:paraId="384E9F9E" w14:textId="77777777" w:rsidR="007D41BC" w:rsidRPr="005A1F26" w:rsidRDefault="007D41BC"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3B4E473E" w14:textId="77777777" w:rsidR="007D41BC" w:rsidRPr="005A1F26" w:rsidRDefault="007D41BC" w:rsidP="005A1F26">
            <w:pPr>
              <w:spacing w:line="240" w:lineRule="auto"/>
              <w:rPr>
                <w:rFonts w:eastAsia="Times New Roman" w:cs="Times New Roman"/>
                <w:sz w:val="15"/>
                <w:szCs w:val="15"/>
              </w:rPr>
            </w:pPr>
          </w:p>
        </w:tc>
        <w:tc>
          <w:tcPr>
            <w:tcW w:w="759" w:type="pct"/>
            <w:shd w:val="clear" w:color="auto" w:fill="auto"/>
            <w:noWrap/>
            <w:vAlign w:val="bottom"/>
            <w:hideMark/>
          </w:tcPr>
          <w:p w14:paraId="450FDD0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815" w:type="pct"/>
            <w:shd w:val="clear" w:color="auto" w:fill="auto"/>
            <w:noWrap/>
            <w:vAlign w:val="bottom"/>
            <w:hideMark/>
          </w:tcPr>
          <w:p w14:paraId="0C9E542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59" w:type="pct"/>
            <w:shd w:val="clear" w:color="auto" w:fill="auto"/>
            <w:noWrap/>
            <w:vAlign w:val="bottom"/>
            <w:hideMark/>
          </w:tcPr>
          <w:p w14:paraId="310ECEA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7D41BC" w:rsidRPr="005A1F26" w14:paraId="0F69BC9D" w14:textId="77777777" w:rsidTr="006033FD">
        <w:trPr>
          <w:trHeight w:val="20"/>
        </w:trPr>
        <w:tc>
          <w:tcPr>
            <w:tcW w:w="1179" w:type="pct"/>
            <w:vMerge w:val="restart"/>
            <w:shd w:val="clear" w:color="auto" w:fill="auto"/>
            <w:noWrap/>
            <w:vAlign w:val="bottom"/>
            <w:hideMark/>
          </w:tcPr>
          <w:p w14:paraId="65D7073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First Xpert MTB/RIF</w:t>
            </w:r>
          </w:p>
        </w:tc>
        <w:tc>
          <w:tcPr>
            <w:tcW w:w="1488" w:type="pct"/>
            <w:shd w:val="clear" w:color="auto" w:fill="auto"/>
            <w:noWrap/>
            <w:vAlign w:val="bottom"/>
            <w:hideMark/>
          </w:tcPr>
          <w:p w14:paraId="053CD207" w14:textId="1F80330F"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positive </w:t>
            </w:r>
            <w:r w:rsidR="00E67D21">
              <w:rPr>
                <w:rFonts w:eastAsia="Times New Roman" w:cs="Times New Roman"/>
                <w:color w:val="000000"/>
                <w:sz w:val="15"/>
                <w:szCs w:val="15"/>
              </w:rPr>
              <w:t>for Mtb</w:t>
            </w:r>
          </w:p>
        </w:tc>
        <w:tc>
          <w:tcPr>
            <w:tcW w:w="759" w:type="pct"/>
            <w:shd w:val="clear" w:color="auto" w:fill="auto"/>
            <w:noWrap/>
            <w:vAlign w:val="bottom"/>
            <w:hideMark/>
          </w:tcPr>
          <w:p w14:paraId="0952127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 (51)</w:t>
            </w:r>
          </w:p>
        </w:tc>
        <w:tc>
          <w:tcPr>
            <w:tcW w:w="815" w:type="pct"/>
            <w:shd w:val="clear" w:color="auto" w:fill="auto"/>
            <w:noWrap/>
            <w:vAlign w:val="bottom"/>
            <w:hideMark/>
          </w:tcPr>
          <w:p w14:paraId="2C9C04E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9" w:type="pct"/>
            <w:shd w:val="clear" w:color="auto" w:fill="auto"/>
            <w:noWrap/>
            <w:vAlign w:val="bottom"/>
            <w:hideMark/>
          </w:tcPr>
          <w:p w14:paraId="7873D97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1C82B5BF" w14:textId="77777777" w:rsidTr="006033FD">
        <w:trPr>
          <w:trHeight w:val="20"/>
        </w:trPr>
        <w:tc>
          <w:tcPr>
            <w:tcW w:w="1179" w:type="pct"/>
            <w:vMerge/>
            <w:vAlign w:val="center"/>
            <w:hideMark/>
          </w:tcPr>
          <w:p w14:paraId="6675908D" w14:textId="77777777" w:rsidR="007D41BC" w:rsidRPr="005A1F26" w:rsidRDefault="007D41BC"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47374FEF" w14:textId="18C78905"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negative </w:t>
            </w:r>
            <w:r w:rsidR="00E67D21">
              <w:rPr>
                <w:rFonts w:eastAsia="Times New Roman" w:cs="Times New Roman"/>
                <w:color w:val="000000"/>
                <w:sz w:val="15"/>
                <w:szCs w:val="15"/>
              </w:rPr>
              <w:t>for Mtb</w:t>
            </w:r>
          </w:p>
        </w:tc>
        <w:tc>
          <w:tcPr>
            <w:tcW w:w="759" w:type="pct"/>
            <w:shd w:val="clear" w:color="auto" w:fill="auto"/>
            <w:noWrap/>
            <w:vAlign w:val="bottom"/>
            <w:hideMark/>
          </w:tcPr>
          <w:p w14:paraId="30024E1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19 (46)</w:t>
            </w:r>
          </w:p>
        </w:tc>
        <w:tc>
          <w:tcPr>
            <w:tcW w:w="815" w:type="pct"/>
            <w:shd w:val="clear" w:color="auto" w:fill="auto"/>
            <w:noWrap/>
            <w:vAlign w:val="bottom"/>
            <w:hideMark/>
          </w:tcPr>
          <w:p w14:paraId="637A2F5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154 (99)</w:t>
            </w:r>
          </w:p>
        </w:tc>
        <w:tc>
          <w:tcPr>
            <w:tcW w:w="759" w:type="pct"/>
            <w:shd w:val="clear" w:color="auto" w:fill="auto"/>
            <w:noWrap/>
            <w:vAlign w:val="bottom"/>
            <w:hideMark/>
          </w:tcPr>
          <w:p w14:paraId="6176901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132 (93)</w:t>
            </w:r>
          </w:p>
        </w:tc>
      </w:tr>
      <w:tr w:rsidR="007D41BC" w:rsidRPr="005A1F26" w14:paraId="041ADDCD" w14:textId="77777777" w:rsidTr="006033FD">
        <w:trPr>
          <w:trHeight w:val="20"/>
        </w:trPr>
        <w:tc>
          <w:tcPr>
            <w:tcW w:w="1179" w:type="pct"/>
            <w:vMerge/>
            <w:vAlign w:val="center"/>
            <w:hideMark/>
          </w:tcPr>
          <w:p w14:paraId="5D832FBC" w14:textId="77777777" w:rsidR="007D41BC" w:rsidRPr="005A1F26" w:rsidRDefault="007D41BC"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0CCB26D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759" w:type="pct"/>
            <w:shd w:val="clear" w:color="auto" w:fill="auto"/>
            <w:noWrap/>
            <w:vAlign w:val="bottom"/>
            <w:hideMark/>
          </w:tcPr>
          <w:p w14:paraId="689E2DB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w:t>
            </w:r>
          </w:p>
        </w:tc>
        <w:tc>
          <w:tcPr>
            <w:tcW w:w="815" w:type="pct"/>
            <w:shd w:val="clear" w:color="auto" w:fill="auto"/>
            <w:noWrap/>
            <w:vAlign w:val="bottom"/>
            <w:hideMark/>
          </w:tcPr>
          <w:p w14:paraId="174CD25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759" w:type="pct"/>
            <w:shd w:val="clear" w:color="auto" w:fill="auto"/>
            <w:noWrap/>
            <w:vAlign w:val="bottom"/>
            <w:hideMark/>
          </w:tcPr>
          <w:p w14:paraId="792E666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(7)</w:t>
            </w:r>
          </w:p>
        </w:tc>
      </w:tr>
      <w:tr w:rsidR="007D41BC" w:rsidRPr="005A1F26" w14:paraId="6D15F920" w14:textId="77777777" w:rsidTr="006033FD">
        <w:trPr>
          <w:trHeight w:val="20"/>
        </w:trPr>
        <w:tc>
          <w:tcPr>
            <w:tcW w:w="1179" w:type="pct"/>
            <w:vMerge w:val="restart"/>
            <w:shd w:val="clear" w:color="auto" w:fill="auto"/>
            <w:noWrap/>
            <w:vAlign w:val="bottom"/>
            <w:hideMark/>
          </w:tcPr>
          <w:p w14:paraId="15BBC27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Overall CXR read</w:t>
            </w:r>
          </w:p>
        </w:tc>
        <w:tc>
          <w:tcPr>
            <w:tcW w:w="1488" w:type="pct"/>
            <w:shd w:val="clear" w:color="auto" w:fill="auto"/>
            <w:noWrap/>
            <w:vAlign w:val="bottom"/>
            <w:hideMark/>
          </w:tcPr>
          <w:p w14:paraId="5F1F08A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consistent with TB</w:t>
            </w:r>
          </w:p>
        </w:tc>
        <w:tc>
          <w:tcPr>
            <w:tcW w:w="759" w:type="pct"/>
            <w:shd w:val="clear" w:color="auto" w:fill="auto"/>
            <w:noWrap/>
            <w:vAlign w:val="bottom"/>
            <w:hideMark/>
          </w:tcPr>
          <w:p w14:paraId="449C7AF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(66)</w:t>
            </w:r>
          </w:p>
        </w:tc>
        <w:tc>
          <w:tcPr>
            <w:tcW w:w="815" w:type="pct"/>
            <w:shd w:val="clear" w:color="auto" w:fill="auto"/>
            <w:noWrap/>
            <w:vAlign w:val="bottom"/>
            <w:hideMark/>
          </w:tcPr>
          <w:p w14:paraId="422700D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112 (72)</w:t>
            </w:r>
          </w:p>
        </w:tc>
        <w:tc>
          <w:tcPr>
            <w:tcW w:w="759" w:type="pct"/>
            <w:shd w:val="clear" w:color="auto" w:fill="auto"/>
            <w:noWrap/>
            <w:vAlign w:val="bottom"/>
            <w:hideMark/>
          </w:tcPr>
          <w:p w14:paraId="6D583C8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65 (46)</w:t>
            </w:r>
          </w:p>
        </w:tc>
      </w:tr>
      <w:tr w:rsidR="007D41BC" w:rsidRPr="005A1F26" w14:paraId="6034ADF7" w14:textId="77777777" w:rsidTr="006033FD">
        <w:trPr>
          <w:trHeight w:val="20"/>
        </w:trPr>
        <w:tc>
          <w:tcPr>
            <w:tcW w:w="1179" w:type="pct"/>
            <w:vMerge/>
            <w:vAlign w:val="center"/>
            <w:hideMark/>
          </w:tcPr>
          <w:p w14:paraId="7F033FED" w14:textId="77777777" w:rsidR="007D41BC" w:rsidRPr="005A1F26" w:rsidRDefault="007D41BC"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3AB8585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not consistent with TB</w:t>
            </w:r>
          </w:p>
        </w:tc>
        <w:tc>
          <w:tcPr>
            <w:tcW w:w="759" w:type="pct"/>
            <w:shd w:val="clear" w:color="auto" w:fill="auto"/>
            <w:noWrap/>
            <w:vAlign w:val="bottom"/>
            <w:hideMark/>
          </w:tcPr>
          <w:p w14:paraId="4D20E09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(29)</w:t>
            </w:r>
          </w:p>
        </w:tc>
        <w:tc>
          <w:tcPr>
            <w:tcW w:w="815" w:type="pct"/>
            <w:shd w:val="clear" w:color="auto" w:fill="auto"/>
            <w:noWrap/>
            <w:vAlign w:val="bottom"/>
            <w:hideMark/>
          </w:tcPr>
          <w:p w14:paraId="0154A71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39 (25)</w:t>
            </w:r>
          </w:p>
        </w:tc>
        <w:tc>
          <w:tcPr>
            <w:tcW w:w="759" w:type="pct"/>
            <w:shd w:val="clear" w:color="auto" w:fill="auto"/>
            <w:noWrap/>
            <w:vAlign w:val="bottom"/>
            <w:hideMark/>
          </w:tcPr>
          <w:p w14:paraId="279A297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66 (46)</w:t>
            </w:r>
          </w:p>
        </w:tc>
      </w:tr>
      <w:tr w:rsidR="007D41BC" w:rsidRPr="005A1F26" w14:paraId="4D6B8D7D" w14:textId="77777777" w:rsidTr="006033FD">
        <w:trPr>
          <w:trHeight w:val="20"/>
        </w:trPr>
        <w:tc>
          <w:tcPr>
            <w:tcW w:w="1179" w:type="pct"/>
            <w:vMerge/>
            <w:vAlign w:val="center"/>
            <w:hideMark/>
          </w:tcPr>
          <w:p w14:paraId="6002C0DF" w14:textId="77777777" w:rsidR="007D41BC" w:rsidRPr="005A1F26" w:rsidRDefault="007D41BC"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64AE0EF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59" w:type="pct"/>
            <w:shd w:val="clear" w:color="auto" w:fill="auto"/>
            <w:noWrap/>
            <w:vAlign w:val="bottom"/>
            <w:hideMark/>
          </w:tcPr>
          <w:p w14:paraId="0480FF6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(5)</w:t>
            </w:r>
          </w:p>
        </w:tc>
        <w:tc>
          <w:tcPr>
            <w:tcW w:w="815" w:type="pct"/>
            <w:shd w:val="clear" w:color="auto" w:fill="auto"/>
            <w:noWrap/>
            <w:vAlign w:val="bottom"/>
            <w:hideMark/>
          </w:tcPr>
          <w:p w14:paraId="63D3254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w:t>
            </w:r>
          </w:p>
        </w:tc>
        <w:tc>
          <w:tcPr>
            <w:tcW w:w="759" w:type="pct"/>
            <w:shd w:val="clear" w:color="auto" w:fill="auto"/>
            <w:noWrap/>
            <w:vAlign w:val="bottom"/>
            <w:hideMark/>
          </w:tcPr>
          <w:p w14:paraId="3649EF3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(8)</w:t>
            </w:r>
          </w:p>
        </w:tc>
      </w:tr>
      <w:tr w:rsidR="007D41BC" w:rsidRPr="005A1F26" w14:paraId="3A222615" w14:textId="77777777" w:rsidTr="006033FD">
        <w:trPr>
          <w:trHeight w:val="20"/>
        </w:trPr>
        <w:tc>
          <w:tcPr>
            <w:tcW w:w="1179" w:type="pct"/>
            <w:vMerge w:val="restart"/>
            <w:shd w:val="clear" w:color="auto" w:fill="auto"/>
            <w:noWrap/>
            <w:vAlign w:val="bottom"/>
            <w:hideMark/>
          </w:tcPr>
          <w:p w14:paraId="321FD33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on CXR</w:t>
            </w:r>
          </w:p>
        </w:tc>
        <w:tc>
          <w:tcPr>
            <w:tcW w:w="1488" w:type="pct"/>
            <w:shd w:val="clear" w:color="auto" w:fill="auto"/>
            <w:noWrap/>
            <w:vAlign w:val="bottom"/>
            <w:hideMark/>
          </w:tcPr>
          <w:p w14:paraId="09F5F66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present on CXR</w:t>
            </w:r>
          </w:p>
        </w:tc>
        <w:tc>
          <w:tcPr>
            <w:tcW w:w="759" w:type="pct"/>
            <w:shd w:val="clear" w:color="auto" w:fill="auto"/>
            <w:noWrap/>
            <w:vAlign w:val="bottom"/>
            <w:hideMark/>
          </w:tcPr>
          <w:p w14:paraId="3BFA09E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(37)</w:t>
            </w:r>
          </w:p>
        </w:tc>
        <w:tc>
          <w:tcPr>
            <w:tcW w:w="815" w:type="pct"/>
            <w:shd w:val="clear" w:color="auto" w:fill="auto"/>
            <w:noWrap/>
            <w:vAlign w:val="bottom"/>
            <w:hideMark/>
          </w:tcPr>
          <w:p w14:paraId="025AF03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62 (40)</w:t>
            </w:r>
          </w:p>
        </w:tc>
        <w:tc>
          <w:tcPr>
            <w:tcW w:w="759" w:type="pct"/>
            <w:shd w:val="clear" w:color="auto" w:fill="auto"/>
            <w:noWrap/>
            <w:vAlign w:val="bottom"/>
            <w:hideMark/>
          </w:tcPr>
          <w:p w14:paraId="75BEF74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35 (25)</w:t>
            </w:r>
          </w:p>
        </w:tc>
      </w:tr>
      <w:tr w:rsidR="007D41BC" w:rsidRPr="005A1F26" w14:paraId="122658BA" w14:textId="77777777" w:rsidTr="006033FD">
        <w:trPr>
          <w:trHeight w:val="20"/>
        </w:trPr>
        <w:tc>
          <w:tcPr>
            <w:tcW w:w="1179" w:type="pct"/>
            <w:vMerge/>
            <w:vAlign w:val="center"/>
            <w:hideMark/>
          </w:tcPr>
          <w:p w14:paraId="4B1BCDC4" w14:textId="77777777" w:rsidR="007D41BC" w:rsidRPr="005A1F26" w:rsidRDefault="007D41BC"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04B1C5C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not present on CXR</w:t>
            </w:r>
          </w:p>
        </w:tc>
        <w:tc>
          <w:tcPr>
            <w:tcW w:w="759" w:type="pct"/>
            <w:shd w:val="clear" w:color="auto" w:fill="auto"/>
            <w:noWrap/>
            <w:vAlign w:val="bottom"/>
            <w:hideMark/>
          </w:tcPr>
          <w:p w14:paraId="32FC1FA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 (59)</w:t>
            </w:r>
          </w:p>
        </w:tc>
        <w:tc>
          <w:tcPr>
            <w:tcW w:w="815" w:type="pct"/>
            <w:shd w:val="clear" w:color="auto" w:fill="auto"/>
            <w:noWrap/>
            <w:vAlign w:val="bottom"/>
            <w:hideMark/>
          </w:tcPr>
          <w:p w14:paraId="0D573FC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89 (57)</w:t>
            </w:r>
          </w:p>
        </w:tc>
        <w:tc>
          <w:tcPr>
            <w:tcW w:w="759" w:type="pct"/>
            <w:shd w:val="clear" w:color="auto" w:fill="auto"/>
            <w:noWrap/>
            <w:vAlign w:val="bottom"/>
            <w:hideMark/>
          </w:tcPr>
          <w:p w14:paraId="6735B32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95 (67)</w:t>
            </w:r>
          </w:p>
        </w:tc>
      </w:tr>
      <w:tr w:rsidR="007D41BC" w:rsidRPr="005A1F26" w14:paraId="4ED3F2B4" w14:textId="77777777" w:rsidTr="006033FD">
        <w:trPr>
          <w:trHeight w:val="20"/>
        </w:trPr>
        <w:tc>
          <w:tcPr>
            <w:tcW w:w="1179" w:type="pct"/>
            <w:vMerge/>
            <w:vAlign w:val="center"/>
            <w:hideMark/>
          </w:tcPr>
          <w:p w14:paraId="64269995" w14:textId="77777777" w:rsidR="007D41BC" w:rsidRPr="005A1F26" w:rsidRDefault="007D41BC"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37DEC3F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59" w:type="pct"/>
            <w:shd w:val="clear" w:color="auto" w:fill="auto"/>
            <w:noWrap/>
            <w:vAlign w:val="bottom"/>
            <w:hideMark/>
          </w:tcPr>
          <w:p w14:paraId="780FD41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(5)</w:t>
            </w:r>
          </w:p>
        </w:tc>
        <w:tc>
          <w:tcPr>
            <w:tcW w:w="815" w:type="pct"/>
            <w:shd w:val="clear" w:color="auto" w:fill="auto"/>
            <w:noWrap/>
            <w:vAlign w:val="bottom"/>
            <w:hideMark/>
          </w:tcPr>
          <w:p w14:paraId="12481A2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w:t>
            </w:r>
          </w:p>
        </w:tc>
        <w:tc>
          <w:tcPr>
            <w:tcW w:w="759" w:type="pct"/>
            <w:shd w:val="clear" w:color="auto" w:fill="auto"/>
            <w:noWrap/>
            <w:vAlign w:val="bottom"/>
            <w:hideMark/>
          </w:tcPr>
          <w:p w14:paraId="7320DD3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(8)</w:t>
            </w:r>
          </w:p>
        </w:tc>
      </w:tr>
      <w:tr w:rsidR="007D41BC" w:rsidRPr="005A1F26" w14:paraId="69DA0F4B" w14:textId="77777777" w:rsidTr="006033FD">
        <w:trPr>
          <w:trHeight w:val="20"/>
        </w:trPr>
        <w:tc>
          <w:tcPr>
            <w:tcW w:w="1179" w:type="pct"/>
            <w:vMerge w:val="restart"/>
            <w:shd w:val="clear" w:color="auto" w:fill="auto"/>
            <w:noWrap/>
            <w:vAlign w:val="bottom"/>
            <w:hideMark/>
          </w:tcPr>
          <w:p w14:paraId="3412CE5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on CXR</w:t>
            </w:r>
          </w:p>
        </w:tc>
        <w:tc>
          <w:tcPr>
            <w:tcW w:w="1488" w:type="pct"/>
            <w:shd w:val="clear" w:color="auto" w:fill="auto"/>
            <w:noWrap/>
            <w:vAlign w:val="bottom"/>
            <w:hideMark/>
          </w:tcPr>
          <w:p w14:paraId="5081B49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present on CXR</w:t>
            </w:r>
          </w:p>
        </w:tc>
        <w:tc>
          <w:tcPr>
            <w:tcW w:w="759" w:type="pct"/>
            <w:shd w:val="clear" w:color="auto" w:fill="auto"/>
            <w:noWrap/>
            <w:vAlign w:val="bottom"/>
            <w:hideMark/>
          </w:tcPr>
          <w:p w14:paraId="1AFAFE4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w:t>
            </w:r>
          </w:p>
        </w:tc>
        <w:tc>
          <w:tcPr>
            <w:tcW w:w="815" w:type="pct"/>
            <w:shd w:val="clear" w:color="auto" w:fill="auto"/>
            <w:noWrap/>
            <w:vAlign w:val="bottom"/>
            <w:hideMark/>
          </w:tcPr>
          <w:p w14:paraId="29F973F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(4)</w:t>
            </w:r>
          </w:p>
        </w:tc>
        <w:tc>
          <w:tcPr>
            <w:tcW w:w="759" w:type="pct"/>
            <w:shd w:val="clear" w:color="auto" w:fill="auto"/>
            <w:noWrap/>
            <w:vAlign w:val="bottom"/>
            <w:hideMark/>
          </w:tcPr>
          <w:p w14:paraId="61E358F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08C34A38" w14:textId="77777777" w:rsidTr="006033FD">
        <w:trPr>
          <w:trHeight w:val="20"/>
        </w:trPr>
        <w:tc>
          <w:tcPr>
            <w:tcW w:w="1179" w:type="pct"/>
            <w:vMerge/>
            <w:vAlign w:val="center"/>
            <w:hideMark/>
          </w:tcPr>
          <w:p w14:paraId="6D899639" w14:textId="77777777" w:rsidR="007D41BC" w:rsidRPr="005A1F26" w:rsidRDefault="007D41BC"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5254EAB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not present on CXR</w:t>
            </w:r>
          </w:p>
        </w:tc>
        <w:tc>
          <w:tcPr>
            <w:tcW w:w="759" w:type="pct"/>
            <w:shd w:val="clear" w:color="auto" w:fill="auto"/>
            <w:noWrap/>
            <w:vAlign w:val="bottom"/>
            <w:hideMark/>
          </w:tcPr>
          <w:p w14:paraId="1EBD387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38 (93)</w:t>
            </w:r>
          </w:p>
        </w:tc>
        <w:tc>
          <w:tcPr>
            <w:tcW w:w="815" w:type="pct"/>
            <w:shd w:val="clear" w:color="auto" w:fill="auto"/>
            <w:noWrap/>
            <w:vAlign w:val="bottom"/>
            <w:hideMark/>
          </w:tcPr>
          <w:p w14:paraId="5C2ADEE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145 (94)</w:t>
            </w:r>
          </w:p>
        </w:tc>
        <w:tc>
          <w:tcPr>
            <w:tcW w:w="759" w:type="pct"/>
            <w:shd w:val="clear" w:color="auto" w:fill="auto"/>
            <w:noWrap/>
            <w:vAlign w:val="bottom"/>
            <w:hideMark/>
          </w:tcPr>
          <w:p w14:paraId="73B52E6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129 (91)</w:t>
            </w:r>
          </w:p>
        </w:tc>
      </w:tr>
      <w:tr w:rsidR="007D41BC" w:rsidRPr="005A1F26" w14:paraId="7C7C0000" w14:textId="77777777" w:rsidTr="006033FD">
        <w:trPr>
          <w:trHeight w:val="20"/>
        </w:trPr>
        <w:tc>
          <w:tcPr>
            <w:tcW w:w="1179" w:type="pct"/>
            <w:vMerge/>
            <w:vAlign w:val="center"/>
            <w:hideMark/>
          </w:tcPr>
          <w:p w14:paraId="4702FD6A" w14:textId="77777777" w:rsidR="007D41BC" w:rsidRPr="005A1F26" w:rsidRDefault="007D41BC"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58C0B8C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59" w:type="pct"/>
            <w:shd w:val="clear" w:color="auto" w:fill="auto"/>
            <w:noWrap/>
            <w:vAlign w:val="bottom"/>
            <w:hideMark/>
          </w:tcPr>
          <w:p w14:paraId="747C978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(5)</w:t>
            </w:r>
          </w:p>
        </w:tc>
        <w:tc>
          <w:tcPr>
            <w:tcW w:w="815" w:type="pct"/>
            <w:shd w:val="clear" w:color="auto" w:fill="auto"/>
            <w:noWrap/>
            <w:vAlign w:val="bottom"/>
            <w:hideMark/>
          </w:tcPr>
          <w:p w14:paraId="6ACD366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w:t>
            </w:r>
          </w:p>
        </w:tc>
        <w:tc>
          <w:tcPr>
            <w:tcW w:w="759" w:type="pct"/>
            <w:shd w:val="clear" w:color="auto" w:fill="auto"/>
            <w:noWrap/>
            <w:vAlign w:val="bottom"/>
            <w:hideMark/>
          </w:tcPr>
          <w:p w14:paraId="5DAE22D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(9)</w:t>
            </w:r>
          </w:p>
        </w:tc>
      </w:tr>
      <w:tr w:rsidR="007D41BC" w:rsidRPr="005A1F26" w14:paraId="1DBEF2B2" w14:textId="77777777" w:rsidTr="006033FD">
        <w:trPr>
          <w:trHeight w:val="20"/>
        </w:trPr>
        <w:tc>
          <w:tcPr>
            <w:tcW w:w="1179" w:type="pct"/>
            <w:vMerge w:val="restart"/>
            <w:shd w:val="clear" w:color="auto" w:fill="auto"/>
            <w:noWrap/>
            <w:vAlign w:val="bottom"/>
            <w:hideMark/>
          </w:tcPr>
          <w:p w14:paraId="3C18F50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on CXR</w:t>
            </w:r>
          </w:p>
        </w:tc>
        <w:tc>
          <w:tcPr>
            <w:tcW w:w="1488" w:type="pct"/>
            <w:shd w:val="clear" w:color="auto" w:fill="auto"/>
            <w:noWrap/>
            <w:vAlign w:val="bottom"/>
            <w:hideMark/>
          </w:tcPr>
          <w:p w14:paraId="247D4FF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present on CXR</w:t>
            </w:r>
          </w:p>
        </w:tc>
        <w:tc>
          <w:tcPr>
            <w:tcW w:w="759" w:type="pct"/>
            <w:shd w:val="clear" w:color="auto" w:fill="auto"/>
            <w:noWrap/>
            <w:vAlign w:val="bottom"/>
            <w:hideMark/>
          </w:tcPr>
          <w:p w14:paraId="767237B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(7)</w:t>
            </w:r>
          </w:p>
        </w:tc>
        <w:tc>
          <w:tcPr>
            <w:tcW w:w="815" w:type="pct"/>
            <w:shd w:val="clear" w:color="auto" w:fill="auto"/>
            <w:noWrap/>
            <w:vAlign w:val="bottom"/>
            <w:hideMark/>
          </w:tcPr>
          <w:p w14:paraId="16D1023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(5)</w:t>
            </w:r>
          </w:p>
        </w:tc>
        <w:tc>
          <w:tcPr>
            <w:tcW w:w="759" w:type="pct"/>
            <w:shd w:val="clear" w:color="auto" w:fill="auto"/>
            <w:noWrap/>
            <w:vAlign w:val="bottom"/>
            <w:hideMark/>
          </w:tcPr>
          <w:p w14:paraId="6B4DABA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(4)</w:t>
            </w:r>
          </w:p>
        </w:tc>
      </w:tr>
      <w:tr w:rsidR="007D41BC" w:rsidRPr="005A1F26" w14:paraId="62C14187" w14:textId="77777777" w:rsidTr="006033FD">
        <w:trPr>
          <w:trHeight w:val="20"/>
        </w:trPr>
        <w:tc>
          <w:tcPr>
            <w:tcW w:w="1179" w:type="pct"/>
            <w:vMerge/>
            <w:vAlign w:val="center"/>
            <w:hideMark/>
          </w:tcPr>
          <w:p w14:paraId="41716603" w14:textId="77777777" w:rsidR="007D41BC" w:rsidRPr="005A1F26" w:rsidRDefault="007D41BC"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366368A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not present on CXR</w:t>
            </w:r>
          </w:p>
        </w:tc>
        <w:tc>
          <w:tcPr>
            <w:tcW w:w="759" w:type="pct"/>
            <w:shd w:val="clear" w:color="auto" w:fill="auto"/>
            <w:noWrap/>
            <w:vAlign w:val="bottom"/>
            <w:hideMark/>
          </w:tcPr>
          <w:p w14:paraId="1EB2367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36 (88)</w:t>
            </w:r>
          </w:p>
        </w:tc>
        <w:tc>
          <w:tcPr>
            <w:tcW w:w="815" w:type="pct"/>
            <w:shd w:val="clear" w:color="auto" w:fill="auto"/>
            <w:noWrap/>
            <w:vAlign w:val="bottom"/>
            <w:hideMark/>
          </w:tcPr>
          <w:p w14:paraId="35E059B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143 (92)</w:t>
            </w:r>
          </w:p>
        </w:tc>
        <w:tc>
          <w:tcPr>
            <w:tcW w:w="759" w:type="pct"/>
            <w:shd w:val="clear" w:color="auto" w:fill="auto"/>
            <w:noWrap/>
            <w:vAlign w:val="bottom"/>
            <w:hideMark/>
          </w:tcPr>
          <w:p w14:paraId="7ADF475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125 (88)</w:t>
            </w:r>
          </w:p>
        </w:tc>
      </w:tr>
      <w:tr w:rsidR="007D41BC" w:rsidRPr="005A1F26" w14:paraId="3084A664" w14:textId="77777777" w:rsidTr="006033FD">
        <w:trPr>
          <w:trHeight w:val="20"/>
        </w:trPr>
        <w:tc>
          <w:tcPr>
            <w:tcW w:w="1179" w:type="pct"/>
            <w:vMerge/>
            <w:vAlign w:val="center"/>
            <w:hideMark/>
          </w:tcPr>
          <w:p w14:paraId="2AFBBF5F" w14:textId="77777777" w:rsidR="007D41BC" w:rsidRPr="005A1F26" w:rsidRDefault="007D41BC"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16E9657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59" w:type="pct"/>
            <w:shd w:val="clear" w:color="auto" w:fill="auto"/>
            <w:noWrap/>
            <w:vAlign w:val="bottom"/>
            <w:hideMark/>
          </w:tcPr>
          <w:p w14:paraId="12E785A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(5)</w:t>
            </w:r>
          </w:p>
        </w:tc>
        <w:tc>
          <w:tcPr>
            <w:tcW w:w="815" w:type="pct"/>
            <w:shd w:val="clear" w:color="auto" w:fill="auto"/>
            <w:noWrap/>
            <w:vAlign w:val="bottom"/>
            <w:hideMark/>
          </w:tcPr>
          <w:p w14:paraId="56FEA98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w:t>
            </w:r>
          </w:p>
        </w:tc>
        <w:tc>
          <w:tcPr>
            <w:tcW w:w="759" w:type="pct"/>
            <w:shd w:val="clear" w:color="auto" w:fill="auto"/>
            <w:noWrap/>
            <w:vAlign w:val="bottom"/>
            <w:hideMark/>
          </w:tcPr>
          <w:p w14:paraId="02B9E4A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(8)</w:t>
            </w:r>
          </w:p>
        </w:tc>
      </w:tr>
      <w:tr w:rsidR="007D41BC" w:rsidRPr="005A1F26" w14:paraId="14545CA7" w14:textId="77777777" w:rsidTr="006033FD">
        <w:trPr>
          <w:trHeight w:val="20"/>
        </w:trPr>
        <w:tc>
          <w:tcPr>
            <w:tcW w:w="1179" w:type="pct"/>
            <w:vMerge w:val="restart"/>
            <w:shd w:val="clear" w:color="auto" w:fill="auto"/>
            <w:noWrap/>
            <w:vAlign w:val="bottom"/>
            <w:hideMark/>
          </w:tcPr>
          <w:p w14:paraId="6BF0231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on CXR</w:t>
            </w:r>
          </w:p>
        </w:tc>
        <w:tc>
          <w:tcPr>
            <w:tcW w:w="1488" w:type="pct"/>
            <w:shd w:val="clear" w:color="auto" w:fill="auto"/>
            <w:noWrap/>
            <w:vAlign w:val="bottom"/>
            <w:hideMark/>
          </w:tcPr>
          <w:p w14:paraId="7680301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Intrathoracic lymphadenopathy </w:t>
            </w:r>
            <w:proofErr w:type="gramStart"/>
            <w:r w:rsidRPr="005A1F26">
              <w:rPr>
                <w:rFonts w:eastAsia="Times New Roman" w:cs="Times New Roman"/>
                <w:color w:val="000000"/>
                <w:sz w:val="15"/>
                <w:szCs w:val="15"/>
              </w:rPr>
              <w:t>present</w:t>
            </w:r>
            <w:proofErr w:type="gramEnd"/>
            <w:r w:rsidRPr="005A1F26">
              <w:rPr>
                <w:rFonts w:eastAsia="Times New Roman" w:cs="Times New Roman"/>
                <w:color w:val="000000"/>
                <w:sz w:val="15"/>
                <w:szCs w:val="15"/>
              </w:rPr>
              <w:t xml:space="preserve"> on CXR</w:t>
            </w:r>
          </w:p>
        </w:tc>
        <w:tc>
          <w:tcPr>
            <w:tcW w:w="759" w:type="pct"/>
            <w:shd w:val="clear" w:color="auto" w:fill="auto"/>
            <w:noWrap/>
            <w:vAlign w:val="bottom"/>
            <w:hideMark/>
          </w:tcPr>
          <w:p w14:paraId="2EC25F8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(12)</w:t>
            </w:r>
          </w:p>
        </w:tc>
        <w:tc>
          <w:tcPr>
            <w:tcW w:w="815" w:type="pct"/>
            <w:shd w:val="clear" w:color="auto" w:fill="auto"/>
            <w:noWrap/>
            <w:vAlign w:val="bottom"/>
            <w:hideMark/>
          </w:tcPr>
          <w:p w14:paraId="71D801F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67 (43)</w:t>
            </w:r>
          </w:p>
        </w:tc>
        <w:tc>
          <w:tcPr>
            <w:tcW w:w="759" w:type="pct"/>
            <w:shd w:val="clear" w:color="auto" w:fill="auto"/>
            <w:noWrap/>
            <w:vAlign w:val="bottom"/>
            <w:hideMark/>
          </w:tcPr>
          <w:p w14:paraId="06D0D3A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(12)</w:t>
            </w:r>
          </w:p>
        </w:tc>
      </w:tr>
      <w:tr w:rsidR="007D41BC" w:rsidRPr="005A1F26" w14:paraId="525A8B97" w14:textId="77777777" w:rsidTr="006033FD">
        <w:trPr>
          <w:trHeight w:val="20"/>
        </w:trPr>
        <w:tc>
          <w:tcPr>
            <w:tcW w:w="1179" w:type="pct"/>
            <w:vMerge/>
            <w:vAlign w:val="center"/>
            <w:hideMark/>
          </w:tcPr>
          <w:p w14:paraId="037321E0" w14:textId="77777777" w:rsidR="007D41BC" w:rsidRPr="005A1F26" w:rsidRDefault="007D41BC"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72E7527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not present on CXR</w:t>
            </w:r>
          </w:p>
        </w:tc>
        <w:tc>
          <w:tcPr>
            <w:tcW w:w="759" w:type="pct"/>
            <w:shd w:val="clear" w:color="auto" w:fill="auto"/>
            <w:noWrap/>
            <w:vAlign w:val="bottom"/>
            <w:hideMark/>
          </w:tcPr>
          <w:p w14:paraId="2F543D2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34 (83)</w:t>
            </w:r>
          </w:p>
        </w:tc>
        <w:tc>
          <w:tcPr>
            <w:tcW w:w="815" w:type="pct"/>
            <w:shd w:val="clear" w:color="auto" w:fill="auto"/>
            <w:noWrap/>
            <w:vAlign w:val="bottom"/>
            <w:hideMark/>
          </w:tcPr>
          <w:p w14:paraId="4DBB06C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84 (54)</w:t>
            </w:r>
          </w:p>
        </w:tc>
        <w:tc>
          <w:tcPr>
            <w:tcW w:w="759" w:type="pct"/>
            <w:shd w:val="clear" w:color="auto" w:fill="auto"/>
            <w:noWrap/>
            <w:vAlign w:val="bottom"/>
            <w:hideMark/>
          </w:tcPr>
          <w:p w14:paraId="1AFF61E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113 (80)</w:t>
            </w:r>
          </w:p>
        </w:tc>
      </w:tr>
      <w:tr w:rsidR="007D41BC" w:rsidRPr="005A1F26" w14:paraId="608924B5" w14:textId="77777777" w:rsidTr="006033FD">
        <w:trPr>
          <w:trHeight w:val="20"/>
        </w:trPr>
        <w:tc>
          <w:tcPr>
            <w:tcW w:w="1179" w:type="pct"/>
            <w:vMerge/>
            <w:vAlign w:val="center"/>
            <w:hideMark/>
          </w:tcPr>
          <w:p w14:paraId="76AA090D" w14:textId="77777777" w:rsidR="007D41BC" w:rsidRPr="005A1F26" w:rsidRDefault="007D41BC"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742A38D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59" w:type="pct"/>
            <w:shd w:val="clear" w:color="auto" w:fill="auto"/>
            <w:noWrap/>
            <w:vAlign w:val="bottom"/>
            <w:hideMark/>
          </w:tcPr>
          <w:p w14:paraId="12D2CF4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(5)</w:t>
            </w:r>
          </w:p>
        </w:tc>
        <w:tc>
          <w:tcPr>
            <w:tcW w:w="815" w:type="pct"/>
            <w:shd w:val="clear" w:color="auto" w:fill="auto"/>
            <w:noWrap/>
            <w:vAlign w:val="bottom"/>
            <w:hideMark/>
          </w:tcPr>
          <w:p w14:paraId="3C67459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w:t>
            </w:r>
          </w:p>
        </w:tc>
        <w:tc>
          <w:tcPr>
            <w:tcW w:w="759" w:type="pct"/>
            <w:shd w:val="clear" w:color="auto" w:fill="auto"/>
            <w:noWrap/>
            <w:vAlign w:val="bottom"/>
            <w:hideMark/>
          </w:tcPr>
          <w:p w14:paraId="60E5876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(8)</w:t>
            </w:r>
          </w:p>
        </w:tc>
      </w:tr>
      <w:tr w:rsidR="007D41BC" w:rsidRPr="005A1F26" w14:paraId="47631064" w14:textId="77777777" w:rsidTr="006033FD">
        <w:trPr>
          <w:trHeight w:val="20"/>
        </w:trPr>
        <w:tc>
          <w:tcPr>
            <w:tcW w:w="1179" w:type="pct"/>
            <w:vMerge w:val="restart"/>
            <w:shd w:val="clear" w:color="auto" w:fill="auto"/>
            <w:noWrap/>
            <w:vAlign w:val="bottom"/>
            <w:hideMark/>
          </w:tcPr>
          <w:p w14:paraId="085211D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on CXR</w:t>
            </w:r>
          </w:p>
        </w:tc>
        <w:tc>
          <w:tcPr>
            <w:tcW w:w="1488" w:type="pct"/>
            <w:shd w:val="clear" w:color="auto" w:fill="auto"/>
            <w:noWrap/>
            <w:vAlign w:val="bottom"/>
            <w:hideMark/>
          </w:tcPr>
          <w:p w14:paraId="4F842A8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present on CXR</w:t>
            </w:r>
          </w:p>
        </w:tc>
        <w:tc>
          <w:tcPr>
            <w:tcW w:w="759" w:type="pct"/>
            <w:shd w:val="clear" w:color="auto" w:fill="auto"/>
            <w:noWrap/>
            <w:vAlign w:val="bottom"/>
            <w:hideMark/>
          </w:tcPr>
          <w:p w14:paraId="1C6004F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15" w:type="pct"/>
            <w:shd w:val="clear" w:color="auto" w:fill="auto"/>
            <w:noWrap/>
            <w:vAlign w:val="bottom"/>
            <w:hideMark/>
          </w:tcPr>
          <w:p w14:paraId="2AAC1B2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(5)</w:t>
            </w:r>
          </w:p>
        </w:tc>
        <w:tc>
          <w:tcPr>
            <w:tcW w:w="759" w:type="pct"/>
            <w:shd w:val="clear" w:color="auto" w:fill="auto"/>
            <w:noWrap/>
            <w:vAlign w:val="bottom"/>
            <w:hideMark/>
          </w:tcPr>
          <w:p w14:paraId="279983D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(4)</w:t>
            </w:r>
          </w:p>
        </w:tc>
      </w:tr>
      <w:tr w:rsidR="007D41BC" w:rsidRPr="005A1F26" w14:paraId="5A87CD46" w14:textId="77777777" w:rsidTr="006033FD">
        <w:trPr>
          <w:trHeight w:val="20"/>
        </w:trPr>
        <w:tc>
          <w:tcPr>
            <w:tcW w:w="1179" w:type="pct"/>
            <w:vMerge/>
            <w:vAlign w:val="center"/>
            <w:hideMark/>
          </w:tcPr>
          <w:p w14:paraId="3E78A4E5" w14:textId="77777777" w:rsidR="007D41BC" w:rsidRPr="005A1F26" w:rsidRDefault="007D41BC"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355AB37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not present on CXR</w:t>
            </w:r>
          </w:p>
        </w:tc>
        <w:tc>
          <w:tcPr>
            <w:tcW w:w="759" w:type="pct"/>
            <w:shd w:val="clear" w:color="auto" w:fill="auto"/>
            <w:noWrap/>
            <w:vAlign w:val="bottom"/>
            <w:hideMark/>
          </w:tcPr>
          <w:p w14:paraId="73A4BB7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39 (95)</w:t>
            </w:r>
          </w:p>
        </w:tc>
        <w:tc>
          <w:tcPr>
            <w:tcW w:w="815" w:type="pct"/>
            <w:shd w:val="clear" w:color="auto" w:fill="auto"/>
            <w:noWrap/>
            <w:vAlign w:val="bottom"/>
            <w:hideMark/>
          </w:tcPr>
          <w:p w14:paraId="11B9BEF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144 (93)</w:t>
            </w:r>
          </w:p>
        </w:tc>
        <w:tc>
          <w:tcPr>
            <w:tcW w:w="759" w:type="pct"/>
            <w:shd w:val="clear" w:color="auto" w:fill="auto"/>
            <w:noWrap/>
            <w:vAlign w:val="bottom"/>
            <w:hideMark/>
          </w:tcPr>
          <w:p w14:paraId="1DE0F79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125 (88)</w:t>
            </w:r>
          </w:p>
        </w:tc>
      </w:tr>
      <w:tr w:rsidR="007D41BC" w:rsidRPr="005A1F26" w14:paraId="3D1C5F18" w14:textId="77777777" w:rsidTr="006033FD">
        <w:trPr>
          <w:trHeight w:val="20"/>
        </w:trPr>
        <w:tc>
          <w:tcPr>
            <w:tcW w:w="1179" w:type="pct"/>
            <w:vMerge/>
            <w:vAlign w:val="center"/>
            <w:hideMark/>
          </w:tcPr>
          <w:p w14:paraId="26DAD9B6" w14:textId="77777777" w:rsidR="007D41BC" w:rsidRPr="005A1F26" w:rsidRDefault="007D41BC"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34DEE87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59" w:type="pct"/>
            <w:shd w:val="clear" w:color="auto" w:fill="auto"/>
            <w:noWrap/>
            <w:vAlign w:val="bottom"/>
            <w:hideMark/>
          </w:tcPr>
          <w:p w14:paraId="6688224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(5)</w:t>
            </w:r>
          </w:p>
        </w:tc>
        <w:tc>
          <w:tcPr>
            <w:tcW w:w="815" w:type="pct"/>
            <w:shd w:val="clear" w:color="auto" w:fill="auto"/>
            <w:noWrap/>
            <w:vAlign w:val="bottom"/>
            <w:hideMark/>
          </w:tcPr>
          <w:p w14:paraId="0F97AE8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w:t>
            </w:r>
          </w:p>
        </w:tc>
        <w:tc>
          <w:tcPr>
            <w:tcW w:w="759" w:type="pct"/>
            <w:shd w:val="clear" w:color="auto" w:fill="auto"/>
            <w:noWrap/>
            <w:vAlign w:val="bottom"/>
            <w:hideMark/>
          </w:tcPr>
          <w:p w14:paraId="490E1A8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(8)</w:t>
            </w:r>
          </w:p>
        </w:tc>
      </w:tr>
      <w:tr w:rsidR="007D41BC" w:rsidRPr="005A1F26" w14:paraId="3093424D" w14:textId="77777777" w:rsidTr="006033FD">
        <w:trPr>
          <w:trHeight w:val="20"/>
        </w:trPr>
        <w:tc>
          <w:tcPr>
            <w:tcW w:w="1179" w:type="pct"/>
            <w:vMerge w:val="restart"/>
            <w:shd w:val="clear" w:color="auto" w:fill="auto"/>
            <w:noWrap/>
            <w:vAlign w:val="bottom"/>
            <w:hideMark/>
          </w:tcPr>
          <w:p w14:paraId="0479027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Tuberculin skin test</w:t>
            </w:r>
          </w:p>
        </w:tc>
        <w:tc>
          <w:tcPr>
            <w:tcW w:w="1488" w:type="pct"/>
            <w:shd w:val="clear" w:color="auto" w:fill="auto"/>
            <w:noWrap/>
            <w:vAlign w:val="bottom"/>
            <w:hideMark/>
          </w:tcPr>
          <w:p w14:paraId="315FAA6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positive</w:t>
            </w:r>
          </w:p>
        </w:tc>
        <w:tc>
          <w:tcPr>
            <w:tcW w:w="759" w:type="pct"/>
            <w:shd w:val="clear" w:color="auto" w:fill="auto"/>
            <w:noWrap/>
            <w:vAlign w:val="bottom"/>
            <w:hideMark/>
          </w:tcPr>
          <w:p w14:paraId="3E18125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(17)</w:t>
            </w:r>
          </w:p>
        </w:tc>
        <w:tc>
          <w:tcPr>
            <w:tcW w:w="815" w:type="pct"/>
            <w:shd w:val="clear" w:color="auto" w:fill="auto"/>
            <w:noWrap/>
            <w:vAlign w:val="bottom"/>
            <w:hideMark/>
          </w:tcPr>
          <w:p w14:paraId="3C84A24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(6)</w:t>
            </w:r>
          </w:p>
        </w:tc>
        <w:tc>
          <w:tcPr>
            <w:tcW w:w="759" w:type="pct"/>
            <w:shd w:val="clear" w:color="auto" w:fill="auto"/>
            <w:noWrap/>
            <w:vAlign w:val="bottom"/>
            <w:hideMark/>
          </w:tcPr>
          <w:p w14:paraId="475204E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(6)</w:t>
            </w:r>
          </w:p>
        </w:tc>
      </w:tr>
      <w:tr w:rsidR="007D41BC" w:rsidRPr="005A1F26" w14:paraId="2C22A097" w14:textId="77777777" w:rsidTr="006033FD">
        <w:trPr>
          <w:trHeight w:val="20"/>
        </w:trPr>
        <w:tc>
          <w:tcPr>
            <w:tcW w:w="1179" w:type="pct"/>
            <w:vMerge/>
            <w:vAlign w:val="center"/>
            <w:hideMark/>
          </w:tcPr>
          <w:p w14:paraId="1C634DC8" w14:textId="77777777" w:rsidR="007D41BC" w:rsidRPr="005A1F26" w:rsidRDefault="007D41BC"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28ABA1E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negative</w:t>
            </w:r>
          </w:p>
        </w:tc>
        <w:tc>
          <w:tcPr>
            <w:tcW w:w="759" w:type="pct"/>
            <w:shd w:val="clear" w:color="auto" w:fill="auto"/>
            <w:noWrap/>
            <w:vAlign w:val="bottom"/>
            <w:hideMark/>
          </w:tcPr>
          <w:p w14:paraId="5B6F409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29 (71)</w:t>
            </w:r>
          </w:p>
        </w:tc>
        <w:tc>
          <w:tcPr>
            <w:tcW w:w="815" w:type="pct"/>
            <w:shd w:val="clear" w:color="auto" w:fill="auto"/>
            <w:noWrap/>
            <w:vAlign w:val="bottom"/>
            <w:hideMark/>
          </w:tcPr>
          <w:p w14:paraId="560D854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133 (86)</w:t>
            </w:r>
          </w:p>
        </w:tc>
        <w:tc>
          <w:tcPr>
            <w:tcW w:w="759" w:type="pct"/>
            <w:shd w:val="clear" w:color="auto" w:fill="auto"/>
            <w:noWrap/>
            <w:vAlign w:val="bottom"/>
            <w:hideMark/>
          </w:tcPr>
          <w:p w14:paraId="5FBE8C8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114 (80)</w:t>
            </w:r>
          </w:p>
        </w:tc>
      </w:tr>
      <w:tr w:rsidR="007D41BC" w:rsidRPr="005A1F26" w14:paraId="3D595885" w14:textId="77777777" w:rsidTr="006033FD">
        <w:trPr>
          <w:trHeight w:val="20"/>
        </w:trPr>
        <w:tc>
          <w:tcPr>
            <w:tcW w:w="1179" w:type="pct"/>
            <w:vMerge/>
            <w:vAlign w:val="center"/>
            <w:hideMark/>
          </w:tcPr>
          <w:p w14:paraId="47779081" w14:textId="77777777" w:rsidR="007D41BC" w:rsidRPr="005A1F26" w:rsidRDefault="007D41BC"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50EF81E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759" w:type="pct"/>
            <w:shd w:val="clear" w:color="auto" w:fill="auto"/>
            <w:noWrap/>
            <w:vAlign w:val="bottom"/>
            <w:hideMark/>
          </w:tcPr>
          <w:p w14:paraId="0F582B8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(12)</w:t>
            </w:r>
          </w:p>
        </w:tc>
        <w:tc>
          <w:tcPr>
            <w:tcW w:w="815" w:type="pct"/>
            <w:shd w:val="clear" w:color="auto" w:fill="auto"/>
            <w:noWrap/>
            <w:vAlign w:val="bottom"/>
            <w:hideMark/>
          </w:tcPr>
          <w:p w14:paraId="4489B58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(8)</w:t>
            </w:r>
          </w:p>
        </w:tc>
        <w:tc>
          <w:tcPr>
            <w:tcW w:w="759" w:type="pct"/>
            <w:shd w:val="clear" w:color="auto" w:fill="auto"/>
            <w:noWrap/>
            <w:vAlign w:val="bottom"/>
            <w:hideMark/>
          </w:tcPr>
          <w:p w14:paraId="7204CDD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(14)</w:t>
            </w:r>
          </w:p>
        </w:tc>
      </w:tr>
    </w:tbl>
    <w:p w14:paraId="27A5AEC6" w14:textId="77777777" w:rsidR="007D41BC" w:rsidRPr="005A1F26" w:rsidRDefault="007D41BC" w:rsidP="005A1F26">
      <w:pPr>
        <w:spacing w:line="240" w:lineRule="auto"/>
        <w:rPr>
          <w:rFonts w:cs="Times New Roman"/>
          <w:sz w:val="15"/>
          <w:szCs w:val="15"/>
        </w:rPr>
      </w:pPr>
    </w:p>
    <w:p w14:paraId="000018FD" w14:textId="77777777" w:rsidR="00095790" w:rsidRPr="005A1F26" w:rsidRDefault="00792AD4" w:rsidP="005A1F26">
      <w:pPr>
        <w:spacing w:line="240" w:lineRule="auto"/>
        <w:rPr>
          <w:rFonts w:cs="Times New Roman"/>
          <w:b/>
        </w:rPr>
      </w:pPr>
      <w:r w:rsidRPr="005A1F26">
        <w:rPr>
          <w:rFonts w:cs="Times New Roman"/>
        </w:rPr>
        <w:br w:type="page"/>
      </w:r>
    </w:p>
    <w:p w14:paraId="000018FE" w14:textId="41F007FE" w:rsidR="00095790" w:rsidRPr="005A1F26" w:rsidRDefault="00792AD4" w:rsidP="005A1F26">
      <w:pPr>
        <w:spacing w:line="240" w:lineRule="auto"/>
        <w:rPr>
          <w:rFonts w:cs="Times New Roman"/>
          <w:b/>
        </w:rPr>
      </w:pPr>
      <w:r w:rsidRPr="005A1F26">
        <w:rPr>
          <w:rFonts w:cs="Times New Roman"/>
          <w:b/>
        </w:rPr>
        <w:lastRenderedPageBreak/>
        <w:t>Table S</w:t>
      </w:r>
      <w:r w:rsidR="00BC2881" w:rsidRPr="005A1F26">
        <w:rPr>
          <w:rFonts w:cs="Times New Roman"/>
          <w:b/>
        </w:rPr>
        <w:t>35</w:t>
      </w:r>
      <w:r w:rsidRPr="005A1F26">
        <w:rPr>
          <w:rFonts w:cs="Times New Roman"/>
          <w:b/>
        </w:rPr>
        <w:t>. Description of IPD from Hamid/2019/PK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0"/>
        <w:gridCol w:w="2828"/>
        <w:gridCol w:w="1430"/>
        <w:gridCol w:w="1522"/>
        <w:gridCol w:w="1430"/>
      </w:tblGrid>
      <w:tr w:rsidR="007D41BC" w:rsidRPr="005A1F26" w14:paraId="6F3208B0" w14:textId="77777777" w:rsidTr="002133D6">
        <w:trPr>
          <w:trHeight w:val="20"/>
        </w:trPr>
        <w:tc>
          <w:tcPr>
            <w:tcW w:w="1179" w:type="pct"/>
            <w:shd w:val="clear" w:color="000000" w:fill="C0C0C0"/>
            <w:noWrap/>
            <w:vAlign w:val="bottom"/>
            <w:hideMark/>
          </w:tcPr>
          <w:p w14:paraId="09F5A16F" w14:textId="77777777" w:rsidR="007D41BC" w:rsidRPr="006033FD" w:rsidRDefault="007D41BC"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Variable</w:t>
            </w:r>
          </w:p>
        </w:tc>
        <w:tc>
          <w:tcPr>
            <w:tcW w:w="1410" w:type="pct"/>
            <w:shd w:val="clear" w:color="000000" w:fill="C0C0C0"/>
            <w:noWrap/>
            <w:vAlign w:val="bottom"/>
            <w:hideMark/>
          </w:tcPr>
          <w:p w14:paraId="2F3EE708" w14:textId="77777777" w:rsidR="007D41BC" w:rsidRPr="006033FD" w:rsidRDefault="007D41BC"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787" w:type="pct"/>
            <w:shd w:val="clear" w:color="000000" w:fill="C0C0C0"/>
            <w:noWrap/>
            <w:vAlign w:val="bottom"/>
            <w:hideMark/>
          </w:tcPr>
          <w:p w14:paraId="1B31F13B" w14:textId="77777777" w:rsidR="007D41BC" w:rsidRPr="006033FD" w:rsidRDefault="007D41BC"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(N=0)</w:t>
            </w:r>
          </w:p>
        </w:tc>
        <w:tc>
          <w:tcPr>
            <w:tcW w:w="837" w:type="pct"/>
            <w:shd w:val="clear" w:color="000000" w:fill="C0C0C0"/>
            <w:noWrap/>
            <w:vAlign w:val="bottom"/>
            <w:hideMark/>
          </w:tcPr>
          <w:p w14:paraId="6600174F" w14:textId="77777777" w:rsidR="007D41BC" w:rsidRPr="006033FD" w:rsidRDefault="007D41BC"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(N=29)</w:t>
            </w:r>
          </w:p>
        </w:tc>
        <w:tc>
          <w:tcPr>
            <w:tcW w:w="787" w:type="pct"/>
            <w:shd w:val="clear" w:color="000000" w:fill="C0C0C0"/>
            <w:noWrap/>
            <w:vAlign w:val="bottom"/>
            <w:hideMark/>
          </w:tcPr>
          <w:p w14:paraId="2C8B185A" w14:textId="77777777" w:rsidR="007D41BC" w:rsidRPr="006033FD" w:rsidRDefault="007D41BC"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(N=416)</w:t>
            </w:r>
          </w:p>
        </w:tc>
      </w:tr>
      <w:tr w:rsidR="007D41BC" w:rsidRPr="005A1F26" w14:paraId="6FAC9EC8" w14:textId="77777777" w:rsidTr="002133D6">
        <w:trPr>
          <w:trHeight w:val="20"/>
        </w:trPr>
        <w:tc>
          <w:tcPr>
            <w:tcW w:w="1179" w:type="pct"/>
            <w:shd w:val="clear" w:color="auto" w:fill="auto"/>
            <w:noWrap/>
            <w:vAlign w:val="bottom"/>
            <w:hideMark/>
          </w:tcPr>
          <w:p w14:paraId="6D843987"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049FD7F9" w14:textId="77777777" w:rsidR="007D41BC" w:rsidRPr="005A1F26" w:rsidRDefault="007D41BC" w:rsidP="005A1F26">
            <w:pPr>
              <w:spacing w:line="240" w:lineRule="auto"/>
              <w:rPr>
                <w:rFonts w:eastAsia="Times New Roman" w:cs="Times New Roman"/>
                <w:sz w:val="15"/>
                <w:szCs w:val="15"/>
              </w:rPr>
            </w:pPr>
          </w:p>
        </w:tc>
        <w:tc>
          <w:tcPr>
            <w:tcW w:w="787" w:type="pct"/>
            <w:shd w:val="clear" w:color="auto" w:fill="auto"/>
            <w:noWrap/>
            <w:vAlign w:val="bottom"/>
            <w:hideMark/>
          </w:tcPr>
          <w:p w14:paraId="032D1C8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837" w:type="pct"/>
            <w:shd w:val="clear" w:color="auto" w:fill="auto"/>
            <w:noWrap/>
            <w:vAlign w:val="bottom"/>
            <w:hideMark/>
          </w:tcPr>
          <w:p w14:paraId="74AC8CA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87" w:type="pct"/>
            <w:shd w:val="clear" w:color="auto" w:fill="auto"/>
            <w:noWrap/>
            <w:vAlign w:val="bottom"/>
            <w:hideMark/>
          </w:tcPr>
          <w:p w14:paraId="1A9C0D0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7D41BC" w:rsidRPr="005A1F26" w14:paraId="6FB3E651" w14:textId="77777777" w:rsidTr="002133D6">
        <w:trPr>
          <w:trHeight w:val="20"/>
        </w:trPr>
        <w:tc>
          <w:tcPr>
            <w:tcW w:w="1179" w:type="pct"/>
            <w:vMerge w:val="restart"/>
            <w:shd w:val="clear" w:color="auto" w:fill="auto"/>
            <w:noWrap/>
            <w:vAlign w:val="bottom"/>
            <w:hideMark/>
          </w:tcPr>
          <w:p w14:paraId="4C54454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Age</w:t>
            </w:r>
          </w:p>
        </w:tc>
        <w:tc>
          <w:tcPr>
            <w:tcW w:w="1410" w:type="pct"/>
            <w:shd w:val="clear" w:color="auto" w:fill="auto"/>
            <w:noWrap/>
            <w:vAlign w:val="bottom"/>
            <w:hideMark/>
          </w:tcPr>
          <w:p w14:paraId="57F3BBD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Months</w:t>
            </w:r>
          </w:p>
        </w:tc>
        <w:tc>
          <w:tcPr>
            <w:tcW w:w="787" w:type="pct"/>
            <w:shd w:val="clear" w:color="auto" w:fill="auto"/>
            <w:noWrap/>
            <w:vAlign w:val="bottom"/>
            <w:hideMark/>
          </w:tcPr>
          <w:p w14:paraId="3C7A26A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NA (NA,NA)</w:t>
            </w:r>
          </w:p>
        </w:tc>
        <w:tc>
          <w:tcPr>
            <w:tcW w:w="837" w:type="pct"/>
            <w:shd w:val="clear" w:color="auto" w:fill="auto"/>
            <w:noWrap/>
            <w:vAlign w:val="bottom"/>
            <w:hideMark/>
          </w:tcPr>
          <w:p w14:paraId="3528F48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66 (30,90)</w:t>
            </w:r>
          </w:p>
        </w:tc>
        <w:tc>
          <w:tcPr>
            <w:tcW w:w="787" w:type="pct"/>
            <w:shd w:val="clear" w:color="auto" w:fill="auto"/>
            <w:noWrap/>
            <w:vAlign w:val="bottom"/>
            <w:hideMark/>
          </w:tcPr>
          <w:p w14:paraId="7F3A03E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66 (42,90)</w:t>
            </w:r>
          </w:p>
        </w:tc>
      </w:tr>
      <w:tr w:rsidR="007D41BC" w:rsidRPr="005A1F26" w14:paraId="0C0C5840" w14:textId="77777777" w:rsidTr="002133D6">
        <w:trPr>
          <w:trHeight w:val="20"/>
        </w:trPr>
        <w:tc>
          <w:tcPr>
            <w:tcW w:w="1179" w:type="pct"/>
            <w:vMerge/>
            <w:vAlign w:val="center"/>
            <w:hideMark/>
          </w:tcPr>
          <w:p w14:paraId="63979CF2"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A6CE2E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4E4A975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1E9C6DA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7228387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126DBCDC" w14:textId="77777777" w:rsidTr="002133D6">
        <w:trPr>
          <w:trHeight w:val="20"/>
        </w:trPr>
        <w:tc>
          <w:tcPr>
            <w:tcW w:w="1179" w:type="pct"/>
            <w:vMerge w:val="restart"/>
            <w:shd w:val="clear" w:color="auto" w:fill="auto"/>
            <w:noWrap/>
            <w:vAlign w:val="bottom"/>
            <w:hideMark/>
          </w:tcPr>
          <w:p w14:paraId="50A2495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Sex</w:t>
            </w:r>
          </w:p>
        </w:tc>
        <w:tc>
          <w:tcPr>
            <w:tcW w:w="1410" w:type="pct"/>
            <w:shd w:val="clear" w:color="auto" w:fill="auto"/>
            <w:noWrap/>
            <w:vAlign w:val="bottom"/>
            <w:hideMark/>
          </w:tcPr>
          <w:p w14:paraId="7CE39FD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Male</w:t>
            </w:r>
          </w:p>
        </w:tc>
        <w:tc>
          <w:tcPr>
            <w:tcW w:w="787" w:type="pct"/>
            <w:shd w:val="clear" w:color="auto" w:fill="auto"/>
            <w:noWrap/>
            <w:vAlign w:val="bottom"/>
            <w:hideMark/>
          </w:tcPr>
          <w:p w14:paraId="4378A94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07036B2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(41)</w:t>
            </w:r>
          </w:p>
        </w:tc>
        <w:tc>
          <w:tcPr>
            <w:tcW w:w="787" w:type="pct"/>
            <w:shd w:val="clear" w:color="auto" w:fill="auto"/>
            <w:noWrap/>
            <w:vAlign w:val="bottom"/>
            <w:hideMark/>
          </w:tcPr>
          <w:p w14:paraId="293286E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222 (53)</w:t>
            </w:r>
          </w:p>
        </w:tc>
      </w:tr>
      <w:tr w:rsidR="007D41BC" w:rsidRPr="005A1F26" w14:paraId="13945FD3" w14:textId="77777777" w:rsidTr="002133D6">
        <w:trPr>
          <w:trHeight w:val="20"/>
        </w:trPr>
        <w:tc>
          <w:tcPr>
            <w:tcW w:w="1179" w:type="pct"/>
            <w:vMerge/>
            <w:vAlign w:val="center"/>
            <w:hideMark/>
          </w:tcPr>
          <w:p w14:paraId="16F30A35"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04DB554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Female</w:t>
            </w:r>
          </w:p>
        </w:tc>
        <w:tc>
          <w:tcPr>
            <w:tcW w:w="787" w:type="pct"/>
            <w:shd w:val="clear" w:color="auto" w:fill="auto"/>
            <w:noWrap/>
            <w:vAlign w:val="bottom"/>
            <w:hideMark/>
          </w:tcPr>
          <w:p w14:paraId="6D62EC8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0718637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(59)</w:t>
            </w:r>
          </w:p>
        </w:tc>
        <w:tc>
          <w:tcPr>
            <w:tcW w:w="787" w:type="pct"/>
            <w:shd w:val="clear" w:color="auto" w:fill="auto"/>
            <w:noWrap/>
            <w:vAlign w:val="bottom"/>
            <w:hideMark/>
          </w:tcPr>
          <w:p w14:paraId="4DAD7CA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194 (47)</w:t>
            </w:r>
          </w:p>
        </w:tc>
      </w:tr>
      <w:tr w:rsidR="007D41BC" w:rsidRPr="005A1F26" w14:paraId="2AB7EEBA" w14:textId="77777777" w:rsidTr="002133D6">
        <w:trPr>
          <w:trHeight w:val="20"/>
        </w:trPr>
        <w:tc>
          <w:tcPr>
            <w:tcW w:w="1179" w:type="pct"/>
            <w:vMerge/>
            <w:vAlign w:val="center"/>
            <w:hideMark/>
          </w:tcPr>
          <w:p w14:paraId="3E2CE1DE"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AE1CEA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23C2923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7A6F6FB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201D9A5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133D6" w:rsidRPr="005A1F26" w14:paraId="02EA946B" w14:textId="77777777" w:rsidTr="002133D6">
        <w:trPr>
          <w:trHeight w:val="20"/>
        </w:trPr>
        <w:tc>
          <w:tcPr>
            <w:tcW w:w="1179" w:type="pct"/>
            <w:vMerge w:val="restart"/>
            <w:shd w:val="clear" w:color="auto" w:fill="auto"/>
            <w:noWrap/>
            <w:vAlign w:val="bottom"/>
            <w:hideMark/>
          </w:tcPr>
          <w:p w14:paraId="6D4E2298" w14:textId="625F0559" w:rsidR="002133D6" w:rsidRPr="005A1F26" w:rsidRDefault="002133D6" w:rsidP="002133D6">
            <w:pPr>
              <w:spacing w:line="240" w:lineRule="auto"/>
              <w:rPr>
                <w:rFonts w:eastAsia="Times New Roman" w:cs="Times New Roman"/>
                <w:color w:val="000000"/>
                <w:sz w:val="15"/>
                <w:szCs w:val="15"/>
              </w:rPr>
            </w:pPr>
            <w:r>
              <w:rPr>
                <w:rFonts w:eastAsia="Times New Roman" w:cs="Times New Roman"/>
                <w:color w:val="000000"/>
                <w:sz w:val="15"/>
                <w:szCs w:val="15"/>
              </w:rPr>
              <w:t>Weight-for-age</w:t>
            </w:r>
          </w:p>
        </w:tc>
        <w:tc>
          <w:tcPr>
            <w:tcW w:w="1410" w:type="pct"/>
            <w:shd w:val="clear" w:color="auto" w:fill="auto"/>
            <w:noWrap/>
            <w:vAlign w:val="bottom"/>
            <w:hideMark/>
          </w:tcPr>
          <w:p w14:paraId="699216EE" w14:textId="77777777" w:rsidR="002133D6" w:rsidRPr="005A1F26" w:rsidRDefault="002133D6" w:rsidP="002133D6">
            <w:pPr>
              <w:spacing w:line="240" w:lineRule="auto"/>
              <w:rPr>
                <w:rFonts w:eastAsia="Times New Roman" w:cs="Times New Roman"/>
                <w:color w:val="000000"/>
                <w:sz w:val="15"/>
                <w:szCs w:val="15"/>
              </w:rPr>
            </w:pPr>
            <w:r w:rsidRPr="005A1F26">
              <w:rPr>
                <w:rFonts w:eastAsia="Times New Roman" w:cs="Times New Roman"/>
                <w:color w:val="000000"/>
                <w:sz w:val="15"/>
                <w:szCs w:val="15"/>
              </w:rPr>
              <w:t>z-score</w:t>
            </w:r>
          </w:p>
        </w:tc>
        <w:tc>
          <w:tcPr>
            <w:tcW w:w="787" w:type="pct"/>
            <w:shd w:val="clear" w:color="auto" w:fill="auto"/>
            <w:noWrap/>
            <w:vAlign w:val="bottom"/>
            <w:hideMark/>
          </w:tcPr>
          <w:p w14:paraId="24869017" w14:textId="631FD672"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NA (NA,NA)</w:t>
            </w:r>
          </w:p>
        </w:tc>
        <w:tc>
          <w:tcPr>
            <w:tcW w:w="837" w:type="pct"/>
            <w:shd w:val="clear" w:color="auto" w:fill="auto"/>
            <w:noWrap/>
            <w:vAlign w:val="bottom"/>
            <w:hideMark/>
          </w:tcPr>
          <w:p w14:paraId="59527DD9" w14:textId="6786F019"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-2.4 (-3.5,-1.6)</w:t>
            </w:r>
          </w:p>
        </w:tc>
        <w:tc>
          <w:tcPr>
            <w:tcW w:w="787" w:type="pct"/>
            <w:shd w:val="clear" w:color="auto" w:fill="auto"/>
            <w:noWrap/>
            <w:vAlign w:val="bottom"/>
            <w:hideMark/>
          </w:tcPr>
          <w:p w14:paraId="4CB2D036" w14:textId="6416FBC9"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-2.2 (-3.2,-1.5)</w:t>
            </w:r>
          </w:p>
        </w:tc>
      </w:tr>
      <w:tr w:rsidR="002133D6" w:rsidRPr="005A1F26" w14:paraId="17042234" w14:textId="77777777" w:rsidTr="002133D6">
        <w:trPr>
          <w:trHeight w:val="20"/>
        </w:trPr>
        <w:tc>
          <w:tcPr>
            <w:tcW w:w="1179" w:type="pct"/>
            <w:vMerge/>
            <w:vAlign w:val="center"/>
            <w:hideMark/>
          </w:tcPr>
          <w:p w14:paraId="7C4C7674" w14:textId="77777777" w:rsidR="002133D6" w:rsidRPr="005A1F26" w:rsidRDefault="002133D6" w:rsidP="002133D6">
            <w:pPr>
              <w:spacing w:line="240" w:lineRule="auto"/>
              <w:rPr>
                <w:rFonts w:eastAsia="Times New Roman" w:cs="Times New Roman"/>
                <w:color w:val="000000"/>
                <w:sz w:val="15"/>
                <w:szCs w:val="15"/>
              </w:rPr>
            </w:pPr>
          </w:p>
        </w:tc>
        <w:tc>
          <w:tcPr>
            <w:tcW w:w="1410" w:type="pct"/>
            <w:shd w:val="clear" w:color="auto" w:fill="auto"/>
            <w:noWrap/>
            <w:vAlign w:val="bottom"/>
            <w:hideMark/>
          </w:tcPr>
          <w:p w14:paraId="1C693914" w14:textId="77777777" w:rsidR="002133D6" w:rsidRPr="005A1F26" w:rsidRDefault="002133D6" w:rsidP="002133D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0BBF8544" w14:textId="2FA2F5B0"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0 (</w:t>
            </w:r>
            <w:proofErr w:type="spellStart"/>
            <w:r w:rsidRPr="002133D6">
              <w:rPr>
                <w:rFonts w:cs="Times New Roman"/>
                <w:color w:val="000000"/>
                <w:sz w:val="14"/>
                <w:szCs w:val="14"/>
              </w:rPr>
              <w:t>NaN</w:t>
            </w:r>
            <w:proofErr w:type="spellEnd"/>
            <w:r w:rsidRPr="002133D6">
              <w:rPr>
                <w:rFonts w:cs="Times New Roman"/>
                <w:color w:val="000000"/>
                <w:sz w:val="14"/>
                <w:szCs w:val="14"/>
              </w:rPr>
              <w:t>)</w:t>
            </w:r>
          </w:p>
        </w:tc>
        <w:tc>
          <w:tcPr>
            <w:tcW w:w="837" w:type="pct"/>
            <w:shd w:val="clear" w:color="auto" w:fill="auto"/>
            <w:noWrap/>
            <w:vAlign w:val="bottom"/>
            <w:hideMark/>
          </w:tcPr>
          <w:p w14:paraId="4D6842BE" w14:textId="47C2C35C"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0 (0)</w:t>
            </w:r>
          </w:p>
        </w:tc>
        <w:tc>
          <w:tcPr>
            <w:tcW w:w="787" w:type="pct"/>
            <w:shd w:val="clear" w:color="auto" w:fill="auto"/>
            <w:noWrap/>
            <w:vAlign w:val="bottom"/>
            <w:hideMark/>
          </w:tcPr>
          <w:p w14:paraId="33D53FFA" w14:textId="0514E252" w:rsidR="002133D6" w:rsidRPr="002133D6" w:rsidRDefault="002133D6" w:rsidP="002133D6">
            <w:pPr>
              <w:spacing w:line="240" w:lineRule="auto"/>
              <w:rPr>
                <w:rFonts w:eastAsia="Times New Roman" w:cs="Times New Roman"/>
                <w:color w:val="000000"/>
                <w:sz w:val="14"/>
                <w:szCs w:val="14"/>
              </w:rPr>
            </w:pPr>
            <w:r w:rsidRPr="002133D6">
              <w:rPr>
                <w:rFonts w:cs="Times New Roman"/>
                <w:color w:val="000000"/>
                <w:sz w:val="14"/>
                <w:szCs w:val="14"/>
              </w:rPr>
              <w:t>83 (20)</w:t>
            </w:r>
          </w:p>
        </w:tc>
      </w:tr>
      <w:tr w:rsidR="007D41BC" w:rsidRPr="005A1F26" w14:paraId="4065E9A7" w14:textId="77777777" w:rsidTr="002133D6">
        <w:trPr>
          <w:trHeight w:val="20"/>
        </w:trPr>
        <w:tc>
          <w:tcPr>
            <w:tcW w:w="1179" w:type="pct"/>
            <w:vMerge w:val="restart"/>
            <w:shd w:val="clear" w:color="auto" w:fill="auto"/>
            <w:noWrap/>
            <w:vAlign w:val="bottom"/>
            <w:hideMark/>
          </w:tcPr>
          <w:p w14:paraId="14A0EA34" w14:textId="689C2289" w:rsidR="007D41BC"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BCG vaccination</w:t>
            </w:r>
          </w:p>
        </w:tc>
        <w:tc>
          <w:tcPr>
            <w:tcW w:w="1410" w:type="pct"/>
            <w:shd w:val="clear" w:color="auto" w:fill="auto"/>
            <w:noWrap/>
            <w:vAlign w:val="bottom"/>
            <w:hideMark/>
          </w:tcPr>
          <w:p w14:paraId="7C45810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Evidence of BCG vaccination</w:t>
            </w:r>
          </w:p>
        </w:tc>
        <w:tc>
          <w:tcPr>
            <w:tcW w:w="787" w:type="pct"/>
            <w:shd w:val="clear" w:color="auto" w:fill="auto"/>
            <w:noWrap/>
            <w:vAlign w:val="bottom"/>
            <w:hideMark/>
          </w:tcPr>
          <w:p w14:paraId="117446A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34C775C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62FDDF2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30F9323F" w14:textId="77777777" w:rsidTr="002133D6">
        <w:trPr>
          <w:trHeight w:val="20"/>
        </w:trPr>
        <w:tc>
          <w:tcPr>
            <w:tcW w:w="1179" w:type="pct"/>
            <w:vMerge/>
            <w:vAlign w:val="center"/>
            <w:hideMark/>
          </w:tcPr>
          <w:p w14:paraId="20C17E64"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A1A8A2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evidence of BCG vaccination</w:t>
            </w:r>
          </w:p>
        </w:tc>
        <w:tc>
          <w:tcPr>
            <w:tcW w:w="787" w:type="pct"/>
            <w:shd w:val="clear" w:color="auto" w:fill="auto"/>
            <w:noWrap/>
            <w:vAlign w:val="bottom"/>
            <w:hideMark/>
          </w:tcPr>
          <w:p w14:paraId="27340E5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1316A3E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6699AFC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2A3197DF" w14:textId="77777777" w:rsidTr="002133D6">
        <w:trPr>
          <w:trHeight w:val="20"/>
        </w:trPr>
        <w:tc>
          <w:tcPr>
            <w:tcW w:w="1179" w:type="pct"/>
            <w:vMerge/>
            <w:vAlign w:val="center"/>
            <w:hideMark/>
          </w:tcPr>
          <w:p w14:paraId="63096344"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7A32135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6E1E246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1566D3F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29 (100)</w:t>
            </w:r>
          </w:p>
        </w:tc>
        <w:tc>
          <w:tcPr>
            <w:tcW w:w="787" w:type="pct"/>
            <w:shd w:val="clear" w:color="auto" w:fill="auto"/>
            <w:noWrap/>
            <w:vAlign w:val="bottom"/>
            <w:hideMark/>
          </w:tcPr>
          <w:p w14:paraId="24DF6BA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416 (100)</w:t>
            </w:r>
          </w:p>
        </w:tc>
      </w:tr>
      <w:tr w:rsidR="007D41BC" w:rsidRPr="005A1F26" w14:paraId="76F14A3B" w14:textId="77777777" w:rsidTr="002133D6">
        <w:trPr>
          <w:trHeight w:val="20"/>
        </w:trPr>
        <w:tc>
          <w:tcPr>
            <w:tcW w:w="1179" w:type="pct"/>
            <w:vMerge w:val="restart"/>
            <w:shd w:val="clear" w:color="auto" w:fill="auto"/>
            <w:noWrap/>
            <w:vAlign w:val="bottom"/>
            <w:hideMark/>
          </w:tcPr>
          <w:p w14:paraId="4B9C1450" w14:textId="66A5C3DC" w:rsidR="007D41BC"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HIV status</w:t>
            </w:r>
          </w:p>
        </w:tc>
        <w:tc>
          <w:tcPr>
            <w:tcW w:w="1410" w:type="pct"/>
            <w:shd w:val="clear" w:color="auto" w:fill="auto"/>
            <w:noWrap/>
            <w:vAlign w:val="bottom"/>
            <w:hideMark/>
          </w:tcPr>
          <w:p w14:paraId="3DC413C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HIV-positive</w:t>
            </w:r>
          </w:p>
        </w:tc>
        <w:tc>
          <w:tcPr>
            <w:tcW w:w="787" w:type="pct"/>
            <w:shd w:val="clear" w:color="auto" w:fill="auto"/>
            <w:noWrap/>
            <w:vAlign w:val="bottom"/>
            <w:hideMark/>
          </w:tcPr>
          <w:p w14:paraId="2637CDE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45E1EBA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071976D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48E33C4D" w14:textId="77777777" w:rsidTr="002133D6">
        <w:trPr>
          <w:trHeight w:val="20"/>
        </w:trPr>
        <w:tc>
          <w:tcPr>
            <w:tcW w:w="1179" w:type="pct"/>
            <w:vMerge/>
            <w:vAlign w:val="center"/>
            <w:hideMark/>
          </w:tcPr>
          <w:p w14:paraId="21B9ACC0"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6B250A3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HIV-negative</w:t>
            </w:r>
          </w:p>
        </w:tc>
        <w:tc>
          <w:tcPr>
            <w:tcW w:w="787" w:type="pct"/>
            <w:shd w:val="clear" w:color="auto" w:fill="auto"/>
            <w:noWrap/>
            <w:vAlign w:val="bottom"/>
            <w:hideMark/>
          </w:tcPr>
          <w:p w14:paraId="07055F8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742EBAF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29 (100)</w:t>
            </w:r>
          </w:p>
        </w:tc>
        <w:tc>
          <w:tcPr>
            <w:tcW w:w="787" w:type="pct"/>
            <w:shd w:val="clear" w:color="auto" w:fill="auto"/>
            <w:noWrap/>
            <w:vAlign w:val="bottom"/>
            <w:hideMark/>
          </w:tcPr>
          <w:p w14:paraId="3FC6CE4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416 (100)</w:t>
            </w:r>
          </w:p>
        </w:tc>
      </w:tr>
      <w:tr w:rsidR="007D41BC" w:rsidRPr="005A1F26" w14:paraId="7B0E9365" w14:textId="77777777" w:rsidTr="002133D6">
        <w:trPr>
          <w:trHeight w:val="20"/>
        </w:trPr>
        <w:tc>
          <w:tcPr>
            <w:tcW w:w="1179" w:type="pct"/>
            <w:vMerge/>
            <w:vAlign w:val="center"/>
            <w:hideMark/>
          </w:tcPr>
          <w:p w14:paraId="508D21A6"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150C8A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232F79D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6F62745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2F1606C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613562B3" w14:textId="77777777" w:rsidTr="002133D6">
        <w:trPr>
          <w:trHeight w:val="20"/>
        </w:trPr>
        <w:tc>
          <w:tcPr>
            <w:tcW w:w="1179" w:type="pct"/>
            <w:vMerge w:val="restart"/>
            <w:shd w:val="clear" w:color="auto" w:fill="auto"/>
            <w:noWrap/>
            <w:vAlign w:val="bottom"/>
            <w:hideMark/>
          </w:tcPr>
          <w:p w14:paraId="7939961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duration</w:t>
            </w:r>
          </w:p>
        </w:tc>
        <w:tc>
          <w:tcPr>
            <w:tcW w:w="1410" w:type="pct"/>
            <w:shd w:val="clear" w:color="auto" w:fill="auto"/>
            <w:noWrap/>
            <w:vAlign w:val="bottom"/>
            <w:hideMark/>
          </w:tcPr>
          <w:p w14:paraId="314072E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cough</w:t>
            </w:r>
          </w:p>
        </w:tc>
        <w:tc>
          <w:tcPr>
            <w:tcW w:w="787" w:type="pct"/>
            <w:shd w:val="clear" w:color="auto" w:fill="auto"/>
            <w:noWrap/>
            <w:vAlign w:val="bottom"/>
            <w:hideMark/>
          </w:tcPr>
          <w:p w14:paraId="10860EA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01ED99C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(17)</w:t>
            </w:r>
          </w:p>
        </w:tc>
        <w:tc>
          <w:tcPr>
            <w:tcW w:w="787" w:type="pct"/>
            <w:shd w:val="clear" w:color="auto" w:fill="auto"/>
            <w:noWrap/>
            <w:vAlign w:val="bottom"/>
            <w:hideMark/>
          </w:tcPr>
          <w:p w14:paraId="1331311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175 (42)</w:t>
            </w:r>
          </w:p>
        </w:tc>
      </w:tr>
      <w:tr w:rsidR="007D41BC" w:rsidRPr="005A1F26" w14:paraId="369BB1EE" w14:textId="77777777" w:rsidTr="002133D6">
        <w:trPr>
          <w:trHeight w:val="20"/>
        </w:trPr>
        <w:tc>
          <w:tcPr>
            <w:tcW w:w="1179" w:type="pct"/>
            <w:vMerge/>
            <w:vAlign w:val="center"/>
            <w:hideMark/>
          </w:tcPr>
          <w:p w14:paraId="58185CF8"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9B37E2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0-13 days</w:t>
            </w:r>
          </w:p>
        </w:tc>
        <w:tc>
          <w:tcPr>
            <w:tcW w:w="787" w:type="pct"/>
            <w:shd w:val="clear" w:color="auto" w:fill="auto"/>
            <w:noWrap/>
            <w:vAlign w:val="bottom"/>
            <w:hideMark/>
          </w:tcPr>
          <w:p w14:paraId="35FC1CE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23EE79C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(3)</w:t>
            </w:r>
          </w:p>
        </w:tc>
        <w:tc>
          <w:tcPr>
            <w:tcW w:w="787" w:type="pct"/>
            <w:shd w:val="clear" w:color="auto" w:fill="auto"/>
            <w:noWrap/>
            <w:vAlign w:val="bottom"/>
            <w:hideMark/>
          </w:tcPr>
          <w:p w14:paraId="0EC1A9C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60 (14)</w:t>
            </w:r>
          </w:p>
        </w:tc>
      </w:tr>
      <w:tr w:rsidR="007D41BC" w:rsidRPr="005A1F26" w14:paraId="41802008" w14:textId="77777777" w:rsidTr="002133D6">
        <w:trPr>
          <w:trHeight w:val="20"/>
        </w:trPr>
        <w:tc>
          <w:tcPr>
            <w:tcW w:w="1179" w:type="pct"/>
            <w:vMerge/>
            <w:vAlign w:val="center"/>
            <w:hideMark/>
          </w:tcPr>
          <w:p w14:paraId="0E05C17E"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0DDCC3F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14-20 days</w:t>
            </w:r>
          </w:p>
        </w:tc>
        <w:tc>
          <w:tcPr>
            <w:tcW w:w="787" w:type="pct"/>
            <w:shd w:val="clear" w:color="auto" w:fill="auto"/>
            <w:noWrap/>
            <w:vAlign w:val="bottom"/>
            <w:hideMark/>
          </w:tcPr>
          <w:p w14:paraId="6955746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0E5F5F5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(59)</w:t>
            </w:r>
          </w:p>
        </w:tc>
        <w:tc>
          <w:tcPr>
            <w:tcW w:w="787" w:type="pct"/>
            <w:shd w:val="clear" w:color="auto" w:fill="auto"/>
            <w:noWrap/>
            <w:vAlign w:val="bottom"/>
            <w:hideMark/>
          </w:tcPr>
          <w:p w14:paraId="7BD8A6B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46 (11)</w:t>
            </w:r>
          </w:p>
        </w:tc>
      </w:tr>
      <w:tr w:rsidR="007D41BC" w:rsidRPr="005A1F26" w14:paraId="11B017DA" w14:textId="77777777" w:rsidTr="002133D6">
        <w:trPr>
          <w:trHeight w:val="20"/>
        </w:trPr>
        <w:tc>
          <w:tcPr>
            <w:tcW w:w="1179" w:type="pct"/>
            <w:vMerge/>
            <w:vAlign w:val="center"/>
            <w:hideMark/>
          </w:tcPr>
          <w:p w14:paraId="6B59A83F"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699874D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21-27 days</w:t>
            </w:r>
          </w:p>
        </w:tc>
        <w:tc>
          <w:tcPr>
            <w:tcW w:w="787" w:type="pct"/>
            <w:shd w:val="clear" w:color="auto" w:fill="auto"/>
            <w:noWrap/>
            <w:vAlign w:val="bottom"/>
            <w:hideMark/>
          </w:tcPr>
          <w:p w14:paraId="18C6608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0D72C6E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(21)</w:t>
            </w:r>
          </w:p>
        </w:tc>
        <w:tc>
          <w:tcPr>
            <w:tcW w:w="787" w:type="pct"/>
            <w:shd w:val="clear" w:color="auto" w:fill="auto"/>
            <w:noWrap/>
            <w:vAlign w:val="bottom"/>
            <w:hideMark/>
          </w:tcPr>
          <w:p w14:paraId="0745894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67 (16)</w:t>
            </w:r>
          </w:p>
        </w:tc>
      </w:tr>
      <w:tr w:rsidR="007D41BC" w:rsidRPr="005A1F26" w14:paraId="4B0E91DF" w14:textId="77777777" w:rsidTr="002133D6">
        <w:trPr>
          <w:trHeight w:val="20"/>
        </w:trPr>
        <w:tc>
          <w:tcPr>
            <w:tcW w:w="1179" w:type="pct"/>
            <w:vMerge/>
            <w:vAlign w:val="center"/>
            <w:hideMark/>
          </w:tcPr>
          <w:p w14:paraId="2B8FBC5F"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43A488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&gt;27 days</w:t>
            </w:r>
          </w:p>
        </w:tc>
        <w:tc>
          <w:tcPr>
            <w:tcW w:w="787" w:type="pct"/>
            <w:shd w:val="clear" w:color="auto" w:fill="auto"/>
            <w:noWrap/>
            <w:vAlign w:val="bottom"/>
            <w:hideMark/>
          </w:tcPr>
          <w:p w14:paraId="0AFC34F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0889834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1E7D616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64 (15)</w:t>
            </w:r>
          </w:p>
        </w:tc>
      </w:tr>
      <w:tr w:rsidR="007D41BC" w:rsidRPr="005A1F26" w14:paraId="2B2E1CA2" w14:textId="77777777" w:rsidTr="002133D6">
        <w:trPr>
          <w:trHeight w:val="20"/>
        </w:trPr>
        <w:tc>
          <w:tcPr>
            <w:tcW w:w="1179" w:type="pct"/>
            <w:vMerge/>
            <w:vAlign w:val="center"/>
            <w:hideMark/>
          </w:tcPr>
          <w:p w14:paraId="08FEEF9B"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73ACDB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65F3FA5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5BD6DEC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5D2D3A9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(1)</w:t>
            </w:r>
          </w:p>
        </w:tc>
      </w:tr>
      <w:tr w:rsidR="007D41BC" w:rsidRPr="005A1F26" w14:paraId="6CC64E57" w14:textId="77777777" w:rsidTr="002133D6">
        <w:trPr>
          <w:trHeight w:val="20"/>
        </w:trPr>
        <w:tc>
          <w:tcPr>
            <w:tcW w:w="1179" w:type="pct"/>
            <w:vMerge w:val="restart"/>
            <w:shd w:val="clear" w:color="auto" w:fill="auto"/>
            <w:noWrap/>
            <w:vAlign w:val="bottom"/>
            <w:hideMark/>
          </w:tcPr>
          <w:p w14:paraId="230D41E7" w14:textId="6CEE80BD"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w:t>
            </w:r>
          </w:p>
        </w:tc>
        <w:tc>
          <w:tcPr>
            <w:tcW w:w="1410" w:type="pct"/>
            <w:shd w:val="clear" w:color="auto" w:fill="auto"/>
            <w:noWrap/>
            <w:vAlign w:val="bottom"/>
            <w:hideMark/>
          </w:tcPr>
          <w:p w14:paraId="4EA60698" w14:textId="32FA89D4"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present</w:t>
            </w:r>
          </w:p>
        </w:tc>
        <w:tc>
          <w:tcPr>
            <w:tcW w:w="787" w:type="pct"/>
            <w:shd w:val="clear" w:color="auto" w:fill="auto"/>
            <w:noWrap/>
            <w:vAlign w:val="bottom"/>
            <w:hideMark/>
          </w:tcPr>
          <w:p w14:paraId="5257E09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104FE5D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 (79)</w:t>
            </w:r>
          </w:p>
        </w:tc>
        <w:tc>
          <w:tcPr>
            <w:tcW w:w="787" w:type="pct"/>
            <w:shd w:val="clear" w:color="auto" w:fill="auto"/>
            <w:noWrap/>
            <w:vAlign w:val="bottom"/>
            <w:hideMark/>
          </w:tcPr>
          <w:p w14:paraId="6431FD1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177 (43)</w:t>
            </w:r>
          </w:p>
        </w:tc>
      </w:tr>
      <w:tr w:rsidR="007D41BC" w:rsidRPr="005A1F26" w14:paraId="5B5E159D" w14:textId="77777777" w:rsidTr="002133D6">
        <w:trPr>
          <w:trHeight w:val="20"/>
        </w:trPr>
        <w:tc>
          <w:tcPr>
            <w:tcW w:w="1179" w:type="pct"/>
            <w:vMerge/>
            <w:vAlign w:val="center"/>
            <w:hideMark/>
          </w:tcPr>
          <w:p w14:paraId="0EB83F4B"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D60D213" w14:textId="4EA33AE0"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not present</w:t>
            </w:r>
          </w:p>
        </w:tc>
        <w:tc>
          <w:tcPr>
            <w:tcW w:w="787" w:type="pct"/>
            <w:shd w:val="clear" w:color="auto" w:fill="auto"/>
            <w:noWrap/>
            <w:vAlign w:val="bottom"/>
            <w:hideMark/>
          </w:tcPr>
          <w:p w14:paraId="1667F4B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2D24448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(21)</w:t>
            </w:r>
          </w:p>
        </w:tc>
        <w:tc>
          <w:tcPr>
            <w:tcW w:w="787" w:type="pct"/>
            <w:shd w:val="clear" w:color="auto" w:fill="auto"/>
            <w:noWrap/>
            <w:vAlign w:val="bottom"/>
            <w:hideMark/>
          </w:tcPr>
          <w:p w14:paraId="636601C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235 (56)</w:t>
            </w:r>
          </w:p>
        </w:tc>
      </w:tr>
      <w:tr w:rsidR="007D41BC" w:rsidRPr="005A1F26" w14:paraId="18C11695" w14:textId="77777777" w:rsidTr="002133D6">
        <w:trPr>
          <w:trHeight w:val="20"/>
        </w:trPr>
        <w:tc>
          <w:tcPr>
            <w:tcW w:w="1179" w:type="pct"/>
            <w:vMerge/>
            <w:vAlign w:val="center"/>
            <w:hideMark/>
          </w:tcPr>
          <w:p w14:paraId="43701355"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DA281E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1E5EC64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34E9443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73EAFB8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(1)</w:t>
            </w:r>
          </w:p>
        </w:tc>
      </w:tr>
      <w:tr w:rsidR="007D41BC" w:rsidRPr="005A1F26" w14:paraId="6A803E8E" w14:textId="77777777" w:rsidTr="002133D6">
        <w:trPr>
          <w:trHeight w:val="20"/>
        </w:trPr>
        <w:tc>
          <w:tcPr>
            <w:tcW w:w="1179" w:type="pct"/>
            <w:vMerge w:val="restart"/>
            <w:shd w:val="clear" w:color="auto" w:fill="auto"/>
            <w:noWrap/>
            <w:vAlign w:val="bottom"/>
            <w:hideMark/>
          </w:tcPr>
          <w:p w14:paraId="428C1B2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duration</w:t>
            </w:r>
          </w:p>
        </w:tc>
        <w:tc>
          <w:tcPr>
            <w:tcW w:w="1410" w:type="pct"/>
            <w:shd w:val="clear" w:color="auto" w:fill="auto"/>
            <w:noWrap/>
            <w:vAlign w:val="bottom"/>
            <w:hideMark/>
          </w:tcPr>
          <w:p w14:paraId="13FBB7B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fever</w:t>
            </w:r>
          </w:p>
        </w:tc>
        <w:tc>
          <w:tcPr>
            <w:tcW w:w="787" w:type="pct"/>
            <w:shd w:val="clear" w:color="auto" w:fill="auto"/>
            <w:noWrap/>
            <w:vAlign w:val="bottom"/>
            <w:hideMark/>
          </w:tcPr>
          <w:p w14:paraId="3AC4831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1FE5AA0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(24)</w:t>
            </w:r>
          </w:p>
        </w:tc>
        <w:tc>
          <w:tcPr>
            <w:tcW w:w="787" w:type="pct"/>
            <w:shd w:val="clear" w:color="auto" w:fill="auto"/>
            <w:noWrap/>
            <w:vAlign w:val="bottom"/>
            <w:hideMark/>
          </w:tcPr>
          <w:p w14:paraId="48B8898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152 (37)</w:t>
            </w:r>
          </w:p>
        </w:tc>
      </w:tr>
      <w:tr w:rsidR="007D41BC" w:rsidRPr="005A1F26" w14:paraId="62D1EF20" w14:textId="77777777" w:rsidTr="002133D6">
        <w:trPr>
          <w:trHeight w:val="20"/>
        </w:trPr>
        <w:tc>
          <w:tcPr>
            <w:tcW w:w="1179" w:type="pct"/>
            <w:vMerge/>
            <w:vAlign w:val="center"/>
            <w:hideMark/>
          </w:tcPr>
          <w:p w14:paraId="54ECB0DD"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174A01F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0-13 days</w:t>
            </w:r>
          </w:p>
        </w:tc>
        <w:tc>
          <w:tcPr>
            <w:tcW w:w="787" w:type="pct"/>
            <w:shd w:val="clear" w:color="auto" w:fill="auto"/>
            <w:noWrap/>
            <w:vAlign w:val="bottom"/>
            <w:hideMark/>
          </w:tcPr>
          <w:p w14:paraId="0D3A98A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1C00224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(38)</w:t>
            </w:r>
          </w:p>
        </w:tc>
        <w:tc>
          <w:tcPr>
            <w:tcW w:w="787" w:type="pct"/>
            <w:shd w:val="clear" w:color="auto" w:fill="auto"/>
            <w:noWrap/>
            <w:vAlign w:val="bottom"/>
            <w:hideMark/>
          </w:tcPr>
          <w:p w14:paraId="4C2FDA2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157 (38)</w:t>
            </w:r>
          </w:p>
        </w:tc>
      </w:tr>
      <w:tr w:rsidR="007D41BC" w:rsidRPr="005A1F26" w14:paraId="06C33CFA" w14:textId="77777777" w:rsidTr="002133D6">
        <w:trPr>
          <w:trHeight w:val="20"/>
        </w:trPr>
        <w:tc>
          <w:tcPr>
            <w:tcW w:w="1179" w:type="pct"/>
            <w:vMerge/>
            <w:vAlign w:val="center"/>
            <w:hideMark/>
          </w:tcPr>
          <w:p w14:paraId="2ACF855A"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763BA8A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14-20 days</w:t>
            </w:r>
          </w:p>
        </w:tc>
        <w:tc>
          <w:tcPr>
            <w:tcW w:w="787" w:type="pct"/>
            <w:shd w:val="clear" w:color="auto" w:fill="auto"/>
            <w:noWrap/>
            <w:vAlign w:val="bottom"/>
            <w:hideMark/>
          </w:tcPr>
          <w:p w14:paraId="69C2228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57B270E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(34)</w:t>
            </w:r>
          </w:p>
        </w:tc>
        <w:tc>
          <w:tcPr>
            <w:tcW w:w="787" w:type="pct"/>
            <w:shd w:val="clear" w:color="auto" w:fill="auto"/>
            <w:noWrap/>
            <w:vAlign w:val="bottom"/>
            <w:hideMark/>
          </w:tcPr>
          <w:p w14:paraId="73A11C2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66 (16)</w:t>
            </w:r>
          </w:p>
        </w:tc>
      </w:tr>
      <w:tr w:rsidR="007D41BC" w:rsidRPr="005A1F26" w14:paraId="103F6CD4" w14:textId="77777777" w:rsidTr="002133D6">
        <w:trPr>
          <w:trHeight w:val="20"/>
        </w:trPr>
        <w:tc>
          <w:tcPr>
            <w:tcW w:w="1179" w:type="pct"/>
            <w:vMerge/>
            <w:vAlign w:val="center"/>
            <w:hideMark/>
          </w:tcPr>
          <w:p w14:paraId="0B06E6B7"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2CDAE2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21-27 days</w:t>
            </w:r>
          </w:p>
        </w:tc>
        <w:tc>
          <w:tcPr>
            <w:tcW w:w="787" w:type="pct"/>
            <w:shd w:val="clear" w:color="auto" w:fill="auto"/>
            <w:noWrap/>
            <w:vAlign w:val="bottom"/>
            <w:hideMark/>
          </w:tcPr>
          <w:p w14:paraId="47A0014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605E40E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(3)</w:t>
            </w:r>
          </w:p>
        </w:tc>
        <w:tc>
          <w:tcPr>
            <w:tcW w:w="787" w:type="pct"/>
            <w:shd w:val="clear" w:color="auto" w:fill="auto"/>
            <w:noWrap/>
            <w:vAlign w:val="bottom"/>
            <w:hideMark/>
          </w:tcPr>
          <w:p w14:paraId="1AECF9F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(6)</w:t>
            </w:r>
          </w:p>
        </w:tc>
      </w:tr>
      <w:tr w:rsidR="007D41BC" w:rsidRPr="005A1F26" w14:paraId="41313E58" w14:textId="77777777" w:rsidTr="002133D6">
        <w:trPr>
          <w:trHeight w:val="20"/>
        </w:trPr>
        <w:tc>
          <w:tcPr>
            <w:tcW w:w="1179" w:type="pct"/>
            <w:vMerge/>
            <w:vAlign w:val="center"/>
            <w:hideMark/>
          </w:tcPr>
          <w:p w14:paraId="6C3EB58A"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CC755A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&gt;27 days</w:t>
            </w:r>
          </w:p>
        </w:tc>
        <w:tc>
          <w:tcPr>
            <w:tcW w:w="787" w:type="pct"/>
            <w:shd w:val="clear" w:color="auto" w:fill="auto"/>
            <w:noWrap/>
            <w:vAlign w:val="bottom"/>
            <w:hideMark/>
          </w:tcPr>
          <w:p w14:paraId="462D144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4A6F94E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35B022B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(1)</w:t>
            </w:r>
          </w:p>
        </w:tc>
      </w:tr>
      <w:tr w:rsidR="007D41BC" w:rsidRPr="005A1F26" w14:paraId="28625601" w14:textId="77777777" w:rsidTr="002133D6">
        <w:trPr>
          <w:trHeight w:val="20"/>
        </w:trPr>
        <w:tc>
          <w:tcPr>
            <w:tcW w:w="1179" w:type="pct"/>
            <w:vMerge/>
            <w:vAlign w:val="center"/>
            <w:hideMark/>
          </w:tcPr>
          <w:p w14:paraId="19318AB7"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1CA352A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40A728D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67D674D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294DCA9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(2)</w:t>
            </w:r>
          </w:p>
        </w:tc>
      </w:tr>
      <w:tr w:rsidR="007D41BC" w:rsidRPr="005A1F26" w14:paraId="05676FB3" w14:textId="77777777" w:rsidTr="002133D6">
        <w:trPr>
          <w:trHeight w:val="20"/>
        </w:trPr>
        <w:tc>
          <w:tcPr>
            <w:tcW w:w="1179" w:type="pct"/>
            <w:vMerge w:val="restart"/>
            <w:shd w:val="clear" w:color="auto" w:fill="auto"/>
            <w:noWrap/>
            <w:vAlign w:val="bottom"/>
            <w:hideMark/>
          </w:tcPr>
          <w:p w14:paraId="5F8A38F5" w14:textId="67D3B5DD"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w:t>
            </w:r>
          </w:p>
        </w:tc>
        <w:tc>
          <w:tcPr>
            <w:tcW w:w="1410" w:type="pct"/>
            <w:shd w:val="clear" w:color="auto" w:fill="auto"/>
            <w:noWrap/>
            <w:vAlign w:val="bottom"/>
            <w:hideMark/>
          </w:tcPr>
          <w:p w14:paraId="54B7EB9D" w14:textId="2AF5EC38"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present</w:t>
            </w:r>
          </w:p>
        </w:tc>
        <w:tc>
          <w:tcPr>
            <w:tcW w:w="787" w:type="pct"/>
            <w:shd w:val="clear" w:color="auto" w:fill="auto"/>
            <w:noWrap/>
            <w:vAlign w:val="bottom"/>
            <w:hideMark/>
          </w:tcPr>
          <w:p w14:paraId="2ED6D35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0277246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(38)</w:t>
            </w:r>
          </w:p>
        </w:tc>
        <w:tc>
          <w:tcPr>
            <w:tcW w:w="787" w:type="pct"/>
            <w:shd w:val="clear" w:color="auto" w:fill="auto"/>
            <w:noWrap/>
            <w:vAlign w:val="bottom"/>
            <w:hideMark/>
          </w:tcPr>
          <w:p w14:paraId="2FBD1F5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99 (24)</w:t>
            </w:r>
          </w:p>
        </w:tc>
      </w:tr>
      <w:tr w:rsidR="007D41BC" w:rsidRPr="005A1F26" w14:paraId="56B13D36" w14:textId="77777777" w:rsidTr="002133D6">
        <w:trPr>
          <w:trHeight w:val="20"/>
        </w:trPr>
        <w:tc>
          <w:tcPr>
            <w:tcW w:w="1179" w:type="pct"/>
            <w:vMerge/>
            <w:vAlign w:val="center"/>
            <w:hideMark/>
          </w:tcPr>
          <w:p w14:paraId="6C34E783"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4A2835A" w14:textId="76F892C1"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not present</w:t>
            </w:r>
          </w:p>
        </w:tc>
        <w:tc>
          <w:tcPr>
            <w:tcW w:w="787" w:type="pct"/>
            <w:shd w:val="clear" w:color="auto" w:fill="auto"/>
            <w:noWrap/>
            <w:vAlign w:val="bottom"/>
            <w:hideMark/>
          </w:tcPr>
          <w:p w14:paraId="2995E9C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7736B8E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 (62)</w:t>
            </w:r>
          </w:p>
        </w:tc>
        <w:tc>
          <w:tcPr>
            <w:tcW w:w="787" w:type="pct"/>
            <w:shd w:val="clear" w:color="auto" w:fill="auto"/>
            <w:noWrap/>
            <w:vAlign w:val="bottom"/>
            <w:hideMark/>
          </w:tcPr>
          <w:p w14:paraId="096083E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309 (74)</w:t>
            </w:r>
          </w:p>
        </w:tc>
      </w:tr>
      <w:tr w:rsidR="007D41BC" w:rsidRPr="005A1F26" w14:paraId="582678F4" w14:textId="77777777" w:rsidTr="002133D6">
        <w:trPr>
          <w:trHeight w:val="20"/>
        </w:trPr>
        <w:tc>
          <w:tcPr>
            <w:tcW w:w="1179" w:type="pct"/>
            <w:vMerge/>
            <w:vAlign w:val="center"/>
            <w:hideMark/>
          </w:tcPr>
          <w:p w14:paraId="688629F7"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7E04D16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19E2531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1A9B01D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47A3209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(2)</w:t>
            </w:r>
          </w:p>
        </w:tc>
      </w:tr>
      <w:tr w:rsidR="007D41BC" w:rsidRPr="005A1F26" w14:paraId="243B59B8" w14:textId="77777777" w:rsidTr="002133D6">
        <w:trPr>
          <w:trHeight w:val="20"/>
        </w:trPr>
        <w:tc>
          <w:tcPr>
            <w:tcW w:w="1179" w:type="pct"/>
            <w:vMerge w:val="restart"/>
            <w:shd w:val="clear" w:color="auto" w:fill="auto"/>
            <w:noWrap/>
            <w:vAlign w:val="bottom"/>
            <w:hideMark/>
          </w:tcPr>
          <w:p w14:paraId="56FB0DA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1410" w:type="pct"/>
            <w:shd w:val="clear" w:color="auto" w:fill="auto"/>
            <w:noWrap/>
            <w:vAlign w:val="bottom"/>
            <w:hideMark/>
          </w:tcPr>
          <w:p w14:paraId="7847471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787" w:type="pct"/>
            <w:shd w:val="clear" w:color="auto" w:fill="auto"/>
            <w:noWrap/>
            <w:vAlign w:val="bottom"/>
            <w:hideMark/>
          </w:tcPr>
          <w:p w14:paraId="617EF02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5DD00E5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(7)</w:t>
            </w:r>
          </w:p>
        </w:tc>
        <w:tc>
          <w:tcPr>
            <w:tcW w:w="787" w:type="pct"/>
            <w:shd w:val="clear" w:color="auto" w:fill="auto"/>
            <w:noWrap/>
            <w:vAlign w:val="bottom"/>
            <w:hideMark/>
          </w:tcPr>
          <w:p w14:paraId="11C3EBD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(1)</w:t>
            </w:r>
          </w:p>
        </w:tc>
      </w:tr>
      <w:tr w:rsidR="007D41BC" w:rsidRPr="005A1F26" w14:paraId="7C01DFDD" w14:textId="77777777" w:rsidTr="002133D6">
        <w:trPr>
          <w:trHeight w:val="20"/>
        </w:trPr>
        <w:tc>
          <w:tcPr>
            <w:tcW w:w="1179" w:type="pct"/>
            <w:vMerge/>
            <w:vAlign w:val="center"/>
            <w:hideMark/>
          </w:tcPr>
          <w:p w14:paraId="13EDADAE"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02CAAC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lethargy</w:t>
            </w:r>
          </w:p>
        </w:tc>
        <w:tc>
          <w:tcPr>
            <w:tcW w:w="787" w:type="pct"/>
            <w:shd w:val="clear" w:color="auto" w:fill="auto"/>
            <w:noWrap/>
            <w:vAlign w:val="bottom"/>
            <w:hideMark/>
          </w:tcPr>
          <w:p w14:paraId="6CA0617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5FC815E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(93)</w:t>
            </w:r>
          </w:p>
        </w:tc>
        <w:tc>
          <w:tcPr>
            <w:tcW w:w="787" w:type="pct"/>
            <w:shd w:val="clear" w:color="auto" w:fill="auto"/>
            <w:noWrap/>
            <w:vAlign w:val="bottom"/>
            <w:hideMark/>
          </w:tcPr>
          <w:p w14:paraId="19FC382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410 (99)</w:t>
            </w:r>
          </w:p>
        </w:tc>
      </w:tr>
      <w:tr w:rsidR="007D41BC" w:rsidRPr="005A1F26" w14:paraId="77F78D77" w14:textId="77777777" w:rsidTr="002133D6">
        <w:trPr>
          <w:trHeight w:val="20"/>
        </w:trPr>
        <w:tc>
          <w:tcPr>
            <w:tcW w:w="1179" w:type="pct"/>
            <w:vMerge/>
            <w:vAlign w:val="center"/>
            <w:hideMark/>
          </w:tcPr>
          <w:p w14:paraId="6EF622FC"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73A9079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369446C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716C18E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5B055E1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2DCF065E" w14:textId="77777777" w:rsidTr="002133D6">
        <w:trPr>
          <w:trHeight w:val="20"/>
        </w:trPr>
        <w:tc>
          <w:tcPr>
            <w:tcW w:w="1179" w:type="pct"/>
            <w:vMerge w:val="restart"/>
            <w:shd w:val="clear" w:color="auto" w:fill="auto"/>
            <w:noWrap/>
            <w:vAlign w:val="bottom"/>
            <w:hideMark/>
          </w:tcPr>
          <w:p w14:paraId="6EFB0AC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1410" w:type="pct"/>
            <w:shd w:val="clear" w:color="auto" w:fill="auto"/>
            <w:noWrap/>
            <w:vAlign w:val="bottom"/>
            <w:hideMark/>
          </w:tcPr>
          <w:p w14:paraId="2FD8B07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787" w:type="pct"/>
            <w:shd w:val="clear" w:color="auto" w:fill="auto"/>
            <w:noWrap/>
            <w:vAlign w:val="bottom"/>
            <w:hideMark/>
          </w:tcPr>
          <w:p w14:paraId="26F7503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78CC957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(48)</w:t>
            </w:r>
          </w:p>
        </w:tc>
        <w:tc>
          <w:tcPr>
            <w:tcW w:w="787" w:type="pct"/>
            <w:shd w:val="clear" w:color="auto" w:fill="auto"/>
            <w:noWrap/>
            <w:vAlign w:val="bottom"/>
            <w:hideMark/>
          </w:tcPr>
          <w:p w14:paraId="5B8F918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58 (14)</w:t>
            </w:r>
          </w:p>
        </w:tc>
      </w:tr>
      <w:tr w:rsidR="007D41BC" w:rsidRPr="005A1F26" w14:paraId="685DB46E" w14:textId="77777777" w:rsidTr="002133D6">
        <w:trPr>
          <w:trHeight w:val="20"/>
        </w:trPr>
        <w:tc>
          <w:tcPr>
            <w:tcW w:w="1179" w:type="pct"/>
            <w:vMerge/>
            <w:vAlign w:val="center"/>
            <w:hideMark/>
          </w:tcPr>
          <w:p w14:paraId="7A341691"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B52B16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weight loss</w:t>
            </w:r>
          </w:p>
        </w:tc>
        <w:tc>
          <w:tcPr>
            <w:tcW w:w="787" w:type="pct"/>
            <w:shd w:val="clear" w:color="auto" w:fill="auto"/>
            <w:noWrap/>
            <w:vAlign w:val="bottom"/>
            <w:hideMark/>
          </w:tcPr>
          <w:p w14:paraId="6E6BEE6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3DA6555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(52)</w:t>
            </w:r>
          </w:p>
        </w:tc>
        <w:tc>
          <w:tcPr>
            <w:tcW w:w="787" w:type="pct"/>
            <w:shd w:val="clear" w:color="auto" w:fill="auto"/>
            <w:noWrap/>
            <w:vAlign w:val="bottom"/>
            <w:hideMark/>
          </w:tcPr>
          <w:p w14:paraId="3124B5C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358 (86)</w:t>
            </w:r>
          </w:p>
        </w:tc>
      </w:tr>
      <w:tr w:rsidR="007D41BC" w:rsidRPr="005A1F26" w14:paraId="3D98D392" w14:textId="77777777" w:rsidTr="002133D6">
        <w:trPr>
          <w:trHeight w:val="20"/>
        </w:trPr>
        <w:tc>
          <w:tcPr>
            <w:tcW w:w="1179" w:type="pct"/>
            <w:vMerge/>
            <w:vAlign w:val="center"/>
            <w:hideMark/>
          </w:tcPr>
          <w:p w14:paraId="6DDFE1CF"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0E6BA1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6E7DA97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65DA50E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035DB94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2AD48E40" w14:textId="77777777" w:rsidTr="002133D6">
        <w:trPr>
          <w:trHeight w:val="20"/>
        </w:trPr>
        <w:tc>
          <w:tcPr>
            <w:tcW w:w="1179" w:type="pct"/>
            <w:vMerge w:val="restart"/>
            <w:shd w:val="clear" w:color="auto" w:fill="auto"/>
            <w:noWrap/>
            <w:vAlign w:val="bottom"/>
            <w:hideMark/>
          </w:tcPr>
          <w:p w14:paraId="2AF96387" w14:textId="2D91A897" w:rsidR="007D41BC"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7D41BC" w:rsidRPr="005A1F26">
              <w:rPr>
                <w:rFonts w:eastAsia="Times New Roman" w:cs="Times New Roman"/>
                <w:color w:val="000000"/>
                <w:sz w:val="15"/>
                <w:szCs w:val="15"/>
              </w:rPr>
              <w:t xml:space="preserve"> exposure</w:t>
            </w:r>
          </w:p>
        </w:tc>
        <w:tc>
          <w:tcPr>
            <w:tcW w:w="1410" w:type="pct"/>
            <w:shd w:val="clear" w:color="auto" w:fill="auto"/>
            <w:noWrap/>
            <w:vAlign w:val="bottom"/>
            <w:hideMark/>
          </w:tcPr>
          <w:p w14:paraId="3C6C0391" w14:textId="61CB4C82" w:rsidR="007D41BC"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7D41BC" w:rsidRPr="005A1F26">
              <w:rPr>
                <w:rFonts w:eastAsia="Times New Roman" w:cs="Times New Roman"/>
                <w:color w:val="000000"/>
                <w:sz w:val="15"/>
                <w:szCs w:val="15"/>
              </w:rPr>
              <w:t xml:space="preserve"> exposure in previous 12 months</w:t>
            </w:r>
          </w:p>
        </w:tc>
        <w:tc>
          <w:tcPr>
            <w:tcW w:w="787" w:type="pct"/>
            <w:shd w:val="clear" w:color="auto" w:fill="auto"/>
            <w:noWrap/>
            <w:vAlign w:val="bottom"/>
            <w:hideMark/>
          </w:tcPr>
          <w:p w14:paraId="16D19D2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0285D17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(45)</w:t>
            </w:r>
          </w:p>
        </w:tc>
        <w:tc>
          <w:tcPr>
            <w:tcW w:w="787" w:type="pct"/>
            <w:shd w:val="clear" w:color="auto" w:fill="auto"/>
            <w:noWrap/>
            <w:vAlign w:val="bottom"/>
            <w:hideMark/>
          </w:tcPr>
          <w:p w14:paraId="62C1408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(4)</w:t>
            </w:r>
          </w:p>
        </w:tc>
      </w:tr>
      <w:tr w:rsidR="007D41BC" w:rsidRPr="005A1F26" w14:paraId="23CD3513" w14:textId="77777777" w:rsidTr="002133D6">
        <w:trPr>
          <w:trHeight w:val="20"/>
        </w:trPr>
        <w:tc>
          <w:tcPr>
            <w:tcW w:w="1179" w:type="pct"/>
            <w:vMerge/>
            <w:vAlign w:val="center"/>
            <w:hideMark/>
          </w:tcPr>
          <w:p w14:paraId="3762019F"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5E4F878" w14:textId="5A70F972"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7E6CAF">
              <w:rPr>
                <w:rFonts w:eastAsia="Times New Roman" w:cs="Times New Roman"/>
                <w:color w:val="000000"/>
                <w:sz w:val="15"/>
                <w:szCs w:val="15"/>
              </w:rPr>
              <w:t>documented TB</w:t>
            </w:r>
            <w:r w:rsidRPr="005A1F26">
              <w:rPr>
                <w:rFonts w:eastAsia="Times New Roman" w:cs="Times New Roman"/>
                <w:color w:val="000000"/>
                <w:sz w:val="15"/>
                <w:szCs w:val="15"/>
              </w:rPr>
              <w:t xml:space="preserve"> exposure in previous 12 months</w:t>
            </w:r>
          </w:p>
        </w:tc>
        <w:tc>
          <w:tcPr>
            <w:tcW w:w="787" w:type="pct"/>
            <w:shd w:val="clear" w:color="auto" w:fill="auto"/>
            <w:noWrap/>
            <w:vAlign w:val="bottom"/>
            <w:hideMark/>
          </w:tcPr>
          <w:p w14:paraId="7C1CE6E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7BD3783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(55)</w:t>
            </w:r>
          </w:p>
        </w:tc>
        <w:tc>
          <w:tcPr>
            <w:tcW w:w="787" w:type="pct"/>
            <w:shd w:val="clear" w:color="auto" w:fill="auto"/>
            <w:noWrap/>
            <w:vAlign w:val="bottom"/>
            <w:hideMark/>
          </w:tcPr>
          <w:p w14:paraId="7AB8EF9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400 (96)</w:t>
            </w:r>
          </w:p>
        </w:tc>
      </w:tr>
      <w:tr w:rsidR="007D41BC" w:rsidRPr="005A1F26" w14:paraId="52155E7F" w14:textId="77777777" w:rsidTr="002133D6">
        <w:trPr>
          <w:trHeight w:val="20"/>
        </w:trPr>
        <w:tc>
          <w:tcPr>
            <w:tcW w:w="1179" w:type="pct"/>
            <w:vMerge/>
            <w:vAlign w:val="center"/>
            <w:hideMark/>
          </w:tcPr>
          <w:p w14:paraId="1279E80E"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69C825D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3E61AC1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44148EA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63B2814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300DBA52" w14:textId="77777777" w:rsidTr="002133D6">
        <w:trPr>
          <w:trHeight w:val="20"/>
        </w:trPr>
        <w:tc>
          <w:tcPr>
            <w:tcW w:w="1179" w:type="pct"/>
            <w:vMerge w:val="restart"/>
            <w:shd w:val="clear" w:color="auto" w:fill="auto"/>
            <w:noWrap/>
            <w:vAlign w:val="bottom"/>
            <w:hideMark/>
          </w:tcPr>
          <w:p w14:paraId="18D71DB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1410" w:type="pct"/>
            <w:shd w:val="clear" w:color="auto" w:fill="auto"/>
            <w:noWrap/>
            <w:vAlign w:val="bottom"/>
            <w:hideMark/>
          </w:tcPr>
          <w:p w14:paraId="0F9B6DF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787" w:type="pct"/>
            <w:shd w:val="clear" w:color="auto" w:fill="auto"/>
            <w:noWrap/>
            <w:vAlign w:val="bottom"/>
            <w:hideMark/>
          </w:tcPr>
          <w:p w14:paraId="58D7567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581C8E4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(7)</w:t>
            </w:r>
          </w:p>
        </w:tc>
        <w:tc>
          <w:tcPr>
            <w:tcW w:w="787" w:type="pct"/>
            <w:shd w:val="clear" w:color="auto" w:fill="auto"/>
            <w:noWrap/>
            <w:vAlign w:val="bottom"/>
            <w:hideMark/>
          </w:tcPr>
          <w:p w14:paraId="5A8B60C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(3)</w:t>
            </w:r>
          </w:p>
        </w:tc>
      </w:tr>
      <w:tr w:rsidR="007D41BC" w:rsidRPr="005A1F26" w14:paraId="7679867D" w14:textId="77777777" w:rsidTr="002133D6">
        <w:trPr>
          <w:trHeight w:val="20"/>
        </w:trPr>
        <w:tc>
          <w:tcPr>
            <w:tcW w:w="1179" w:type="pct"/>
            <w:vMerge/>
            <w:vAlign w:val="center"/>
            <w:hideMark/>
          </w:tcPr>
          <w:p w14:paraId="19B19C74"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DCBDE9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night sweats</w:t>
            </w:r>
          </w:p>
        </w:tc>
        <w:tc>
          <w:tcPr>
            <w:tcW w:w="787" w:type="pct"/>
            <w:shd w:val="clear" w:color="auto" w:fill="auto"/>
            <w:noWrap/>
            <w:vAlign w:val="bottom"/>
            <w:hideMark/>
          </w:tcPr>
          <w:p w14:paraId="21280A0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18154B9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(93)</w:t>
            </w:r>
          </w:p>
        </w:tc>
        <w:tc>
          <w:tcPr>
            <w:tcW w:w="787" w:type="pct"/>
            <w:shd w:val="clear" w:color="auto" w:fill="auto"/>
            <w:noWrap/>
            <w:vAlign w:val="bottom"/>
            <w:hideMark/>
          </w:tcPr>
          <w:p w14:paraId="0402B22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405 (97)</w:t>
            </w:r>
          </w:p>
        </w:tc>
      </w:tr>
      <w:tr w:rsidR="007D41BC" w:rsidRPr="005A1F26" w14:paraId="5F0F1389" w14:textId="77777777" w:rsidTr="002133D6">
        <w:trPr>
          <w:trHeight w:val="20"/>
        </w:trPr>
        <w:tc>
          <w:tcPr>
            <w:tcW w:w="1179" w:type="pct"/>
            <w:vMerge/>
            <w:vAlign w:val="center"/>
            <w:hideMark/>
          </w:tcPr>
          <w:p w14:paraId="2F296112"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617DCC8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321C1A7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7B30A67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146E1B0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0C901131" w14:textId="77777777" w:rsidTr="002133D6">
        <w:trPr>
          <w:trHeight w:val="20"/>
        </w:trPr>
        <w:tc>
          <w:tcPr>
            <w:tcW w:w="1179" w:type="pct"/>
            <w:vMerge w:val="restart"/>
            <w:shd w:val="clear" w:color="auto" w:fill="auto"/>
            <w:noWrap/>
            <w:vAlign w:val="bottom"/>
            <w:hideMark/>
          </w:tcPr>
          <w:p w14:paraId="606D599E" w14:textId="4A533727" w:rsidR="007D41BC" w:rsidRPr="005A1F26" w:rsidRDefault="00E67D21" w:rsidP="005A1F26">
            <w:pPr>
              <w:spacing w:line="240" w:lineRule="auto"/>
              <w:rPr>
                <w:rFonts w:eastAsia="Times New Roman" w:cs="Times New Roman"/>
                <w:color w:val="000000"/>
                <w:sz w:val="15"/>
                <w:szCs w:val="15"/>
              </w:rPr>
            </w:pPr>
            <w:proofErr w:type="spellStart"/>
            <w:r>
              <w:rPr>
                <w:rFonts w:eastAsia="Times New Roman" w:cs="Times New Roman"/>
                <w:color w:val="000000"/>
                <w:sz w:val="15"/>
                <w:szCs w:val="15"/>
              </w:rPr>
              <w:t>Haemoptysis</w:t>
            </w:r>
            <w:proofErr w:type="spellEnd"/>
          </w:p>
        </w:tc>
        <w:tc>
          <w:tcPr>
            <w:tcW w:w="1410" w:type="pct"/>
            <w:shd w:val="clear" w:color="auto" w:fill="auto"/>
            <w:noWrap/>
            <w:vAlign w:val="bottom"/>
            <w:hideMark/>
          </w:tcPr>
          <w:p w14:paraId="5E13DCFC" w14:textId="0D5CDE92" w:rsidR="007D41BC" w:rsidRPr="005A1F26" w:rsidRDefault="00E67D21" w:rsidP="005A1F26">
            <w:pPr>
              <w:spacing w:line="240" w:lineRule="auto"/>
              <w:rPr>
                <w:rFonts w:eastAsia="Times New Roman" w:cs="Times New Roman"/>
                <w:color w:val="000000"/>
                <w:sz w:val="15"/>
                <w:szCs w:val="15"/>
              </w:rPr>
            </w:pPr>
            <w:proofErr w:type="spellStart"/>
            <w:r>
              <w:rPr>
                <w:rFonts w:eastAsia="Times New Roman" w:cs="Times New Roman"/>
                <w:color w:val="000000"/>
                <w:sz w:val="15"/>
                <w:szCs w:val="15"/>
              </w:rPr>
              <w:t>Haemoptysis</w:t>
            </w:r>
            <w:proofErr w:type="spellEnd"/>
          </w:p>
        </w:tc>
        <w:tc>
          <w:tcPr>
            <w:tcW w:w="787" w:type="pct"/>
            <w:shd w:val="clear" w:color="auto" w:fill="auto"/>
            <w:noWrap/>
            <w:vAlign w:val="bottom"/>
            <w:hideMark/>
          </w:tcPr>
          <w:p w14:paraId="3B11A08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2E48A4A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33E252D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(0)</w:t>
            </w:r>
          </w:p>
        </w:tc>
      </w:tr>
      <w:tr w:rsidR="007D41BC" w:rsidRPr="005A1F26" w14:paraId="341000EB" w14:textId="77777777" w:rsidTr="002133D6">
        <w:trPr>
          <w:trHeight w:val="20"/>
        </w:trPr>
        <w:tc>
          <w:tcPr>
            <w:tcW w:w="1179" w:type="pct"/>
            <w:vMerge/>
            <w:vAlign w:val="center"/>
            <w:hideMark/>
          </w:tcPr>
          <w:p w14:paraId="0DF0428C"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5359BBF" w14:textId="4A951350"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proofErr w:type="spellStart"/>
            <w:r w:rsidR="00E67D21">
              <w:rPr>
                <w:rFonts w:eastAsia="Times New Roman" w:cs="Times New Roman"/>
                <w:color w:val="000000"/>
                <w:sz w:val="15"/>
                <w:szCs w:val="15"/>
              </w:rPr>
              <w:t>haemoptysis</w:t>
            </w:r>
            <w:proofErr w:type="spellEnd"/>
          </w:p>
        </w:tc>
        <w:tc>
          <w:tcPr>
            <w:tcW w:w="787" w:type="pct"/>
            <w:shd w:val="clear" w:color="auto" w:fill="auto"/>
            <w:noWrap/>
            <w:vAlign w:val="bottom"/>
            <w:hideMark/>
          </w:tcPr>
          <w:p w14:paraId="04A4D2A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4231B8C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29 (100)</w:t>
            </w:r>
          </w:p>
        </w:tc>
        <w:tc>
          <w:tcPr>
            <w:tcW w:w="787" w:type="pct"/>
            <w:shd w:val="clear" w:color="auto" w:fill="auto"/>
            <w:noWrap/>
            <w:vAlign w:val="bottom"/>
            <w:hideMark/>
          </w:tcPr>
          <w:p w14:paraId="088A133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415 (100)</w:t>
            </w:r>
          </w:p>
        </w:tc>
      </w:tr>
      <w:tr w:rsidR="007D41BC" w:rsidRPr="005A1F26" w14:paraId="71CC8F13" w14:textId="77777777" w:rsidTr="002133D6">
        <w:trPr>
          <w:trHeight w:val="20"/>
        </w:trPr>
        <w:tc>
          <w:tcPr>
            <w:tcW w:w="1179" w:type="pct"/>
            <w:vMerge/>
            <w:vAlign w:val="center"/>
            <w:hideMark/>
          </w:tcPr>
          <w:p w14:paraId="65000C56"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DE63EB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15000B6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3DC1647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3F3866C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7FFB0C88" w14:textId="77777777" w:rsidTr="002133D6">
        <w:trPr>
          <w:trHeight w:val="20"/>
        </w:trPr>
        <w:tc>
          <w:tcPr>
            <w:tcW w:w="1179" w:type="pct"/>
            <w:vMerge w:val="restart"/>
            <w:shd w:val="clear" w:color="auto" w:fill="auto"/>
            <w:noWrap/>
            <w:vAlign w:val="bottom"/>
            <w:hideMark/>
          </w:tcPr>
          <w:p w14:paraId="4F99CC7B" w14:textId="71FE41A1"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 (</w:t>
            </w:r>
            <w:r w:rsidR="005843AC" w:rsidRPr="005A1F26">
              <w:rPr>
                <w:rFonts w:eastAsia="Times New Roman" w:cs="Times New Roman"/>
                <w:color w:val="000000"/>
                <w:sz w:val="15"/>
                <w:szCs w:val="15"/>
              </w:rPr>
              <w:t xml:space="preserve"> ≥</w:t>
            </w:r>
            <w:r w:rsidR="00E67D21">
              <w:rPr>
                <w:rFonts w:eastAsia="Times New Roman" w:cs="Times New Roman"/>
                <w:color w:val="000000"/>
                <w:sz w:val="15"/>
                <w:szCs w:val="15"/>
              </w:rPr>
              <w:t>38 degrees Celsius</w:t>
            </w:r>
            <w:r w:rsidRPr="005A1F26">
              <w:rPr>
                <w:rFonts w:eastAsia="Times New Roman" w:cs="Times New Roman"/>
                <w:color w:val="000000"/>
                <w:sz w:val="15"/>
                <w:szCs w:val="15"/>
              </w:rPr>
              <w:t>)</w:t>
            </w:r>
          </w:p>
        </w:tc>
        <w:tc>
          <w:tcPr>
            <w:tcW w:w="1410" w:type="pct"/>
            <w:shd w:val="clear" w:color="auto" w:fill="auto"/>
            <w:noWrap/>
            <w:vAlign w:val="bottom"/>
            <w:hideMark/>
          </w:tcPr>
          <w:p w14:paraId="5A4658D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w:t>
            </w:r>
          </w:p>
        </w:tc>
        <w:tc>
          <w:tcPr>
            <w:tcW w:w="787" w:type="pct"/>
            <w:shd w:val="clear" w:color="auto" w:fill="auto"/>
            <w:noWrap/>
            <w:vAlign w:val="bottom"/>
            <w:hideMark/>
          </w:tcPr>
          <w:p w14:paraId="57CACE8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1A61E12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3807029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58780972" w14:textId="77777777" w:rsidTr="002133D6">
        <w:trPr>
          <w:trHeight w:val="20"/>
        </w:trPr>
        <w:tc>
          <w:tcPr>
            <w:tcW w:w="1179" w:type="pct"/>
            <w:vMerge/>
            <w:vAlign w:val="center"/>
            <w:hideMark/>
          </w:tcPr>
          <w:p w14:paraId="5D1CA7A7"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F58A16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objective fever</w:t>
            </w:r>
          </w:p>
        </w:tc>
        <w:tc>
          <w:tcPr>
            <w:tcW w:w="787" w:type="pct"/>
            <w:shd w:val="clear" w:color="auto" w:fill="auto"/>
            <w:noWrap/>
            <w:vAlign w:val="bottom"/>
            <w:hideMark/>
          </w:tcPr>
          <w:p w14:paraId="7634262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49A7D80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4717006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19321BE0" w14:textId="77777777" w:rsidTr="002133D6">
        <w:trPr>
          <w:trHeight w:val="20"/>
        </w:trPr>
        <w:tc>
          <w:tcPr>
            <w:tcW w:w="1179" w:type="pct"/>
            <w:vMerge/>
            <w:vAlign w:val="center"/>
            <w:hideMark/>
          </w:tcPr>
          <w:p w14:paraId="100F4EEE"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653C53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46C2D1F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3AFE910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29 (100)</w:t>
            </w:r>
          </w:p>
        </w:tc>
        <w:tc>
          <w:tcPr>
            <w:tcW w:w="787" w:type="pct"/>
            <w:shd w:val="clear" w:color="auto" w:fill="auto"/>
            <w:noWrap/>
            <w:vAlign w:val="bottom"/>
            <w:hideMark/>
          </w:tcPr>
          <w:p w14:paraId="530F9E2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416 (100)</w:t>
            </w:r>
          </w:p>
        </w:tc>
      </w:tr>
      <w:tr w:rsidR="007D41BC" w:rsidRPr="005A1F26" w14:paraId="5E9A38B1" w14:textId="77777777" w:rsidTr="002133D6">
        <w:trPr>
          <w:trHeight w:val="20"/>
        </w:trPr>
        <w:tc>
          <w:tcPr>
            <w:tcW w:w="1179" w:type="pct"/>
            <w:vMerge w:val="restart"/>
            <w:shd w:val="clear" w:color="auto" w:fill="auto"/>
            <w:noWrap/>
            <w:vAlign w:val="bottom"/>
            <w:hideMark/>
          </w:tcPr>
          <w:p w14:paraId="3264299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1410" w:type="pct"/>
            <w:shd w:val="clear" w:color="auto" w:fill="auto"/>
            <w:noWrap/>
            <w:vAlign w:val="bottom"/>
            <w:hideMark/>
          </w:tcPr>
          <w:p w14:paraId="479BFE5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787" w:type="pct"/>
            <w:shd w:val="clear" w:color="auto" w:fill="auto"/>
            <w:noWrap/>
            <w:vAlign w:val="bottom"/>
            <w:hideMark/>
          </w:tcPr>
          <w:p w14:paraId="467A095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52C4C9A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627932A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50BFDDDE" w14:textId="77777777" w:rsidTr="002133D6">
        <w:trPr>
          <w:trHeight w:val="20"/>
        </w:trPr>
        <w:tc>
          <w:tcPr>
            <w:tcW w:w="1179" w:type="pct"/>
            <w:vMerge/>
            <w:vAlign w:val="center"/>
            <w:hideMark/>
          </w:tcPr>
          <w:p w14:paraId="5D7DC553"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D07F7F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tachycardia</w:t>
            </w:r>
          </w:p>
        </w:tc>
        <w:tc>
          <w:tcPr>
            <w:tcW w:w="787" w:type="pct"/>
            <w:shd w:val="clear" w:color="auto" w:fill="auto"/>
            <w:noWrap/>
            <w:vAlign w:val="bottom"/>
            <w:hideMark/>
          </w:tcPr>
          <w:p w14:paraId="75C181E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1BA117F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0E22310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35308423" w14:textId="77777777" w:rsidTr="002133D6">
        <w:trPr>
          <w:trHeight w:val="20"/>
        </w:trPr>
        <w:tc>
          <w:tcPr>
            <w:tcW w:w="1179" w:type="pct"/>
            <w:vMerge/>
            <w:vAlign w:val="center"/>
            <w:hideMark/>
          </w:tcPr>
          <w:p w14:paraId="6BAF5EF1"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1DA46D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6DDBEF7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297F31E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29 (100)</w:t>
            </w:r>
          </w:p>
        </w:tc>
        <w:tc>
          <w:tcPr>
            <w:tcW w:w="787" w:type="pct"/>
            <w:shd w:val="clear" w:color="auto" w:fill="auto"/>
            <w:noWrap/>
            <w:vAlign w:val="bottom"/>
            <w:hideMark/>
          </w:tcPr>
          <w:p w14:paraId="0FAB2ED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416 (100)</w:t>
            </w:r>
          </w:p>
        </w:tc>
      </w:tr>
      <w:tr w:rsidR="007D41BC" w:rsidRPr="005A1F26" w14:paraId="1C6FA2D7" w14:textId="77777777" w:rsidTr="002133D6">
        <w:trPr>
          <w:trHeight w:val="20"/>
        </w:trPr>
        <w:tc>
          <w:tcPr>
            <w:tcW w:w="1179" w:type="pct"/>
            <w:vMerge w:val="restart"/>
            <w:shd w:val="clear" w:color="auto" w:fill="auto"/>
            <w:noWrap/>
            <w:vAlign w:val="bottom"/>
            <w:hideMark/>
          </w:tcPr>
          <w:p w14:paraId="2149F5A1" w14:textId="0454F051" w:rsidR="007D41BC" w:rsidRPr="005A1F26" w:rsidRDefault="00AF6CBD"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1410" w:type="pct"/>
            <w:shd w:val="clear" w:color="auto" w:fill="auto"/>
            <w:noWrap/>
            <w:vAlign w:val="bottom"/>
            <w:hideMark/>
          </w:tcPr>
          <w:p w14:paraId="2D60DCD5" w14:textId="4C6F9965" w:rsidR="007D41BC" w:rsidRPr="005A1F26" w:rsidRDefault="00AF6CBD"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787" w:type="pct"/>
            <w:shd w:val="clear" w:color="auto" w:fill="auto"/>
            <w:noWrap/>
            <w:vAlign w:val="bottom"/>
            <w:hideMark/>
          </w:tcPr>
          <w:p w14:paraId="7804ABD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66408C5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555441D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4FC8F112" w14:textId="77777777" w:rsidTr="002133D6">
        <w:trPr>
          <w:trHeight w:val="20"/>
        </w:trPr>
        <w:tc>
          <w:tcPr>
            <w:tcW w:w="1179" w:type="pct"/>
            <w:vMerge/>
            <w:vAlign w:val="center"/>
            <w:hideMark/>
          </w:tcPr>
          <w:p w14:paraId="01C6C6A2"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1BEF4FE" w14:textId="2AC37A85"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AF6CBD">
              <w:rPr>
                <w:rFonts w:eastAsia="Times New Roman" w:cs="Times New Roman"/>
                <w:color w:val="000000"/>
                <w:sz w:val="15"/>
                <w:szCs w:val="15"/>
              </w:rPr>
              <w:t>tachypnoea</w:t>
            </w:r>
          </w:p>
        </w:tc>
        <w:tc>
          <w:tcPr>
            <w:tcW w:w="787" w:type="pct"/>
            <w:shd w:val="clear" w:color="auto" w:fill="auto"/>
            <w:noWrap/>
            <w:vAlign w:val="bottom"/>
            <w:hideMark/>
          </w:tcPr>
          <w:p w14:paraId="55C97A5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2D66F95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6278CFC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23F1F78A" w14:textId="77777777" w:rsidTr="002133D6">
        <w:trPr>
          <w:trHeight w:val="20"/>
        </w:trPr>
        <w:tc>
          <w:tcPr>
            <w:tcW w:w="1179" w:type="pct"/>
            <w:vMerge/>
            <w:vAlign w:val="center"/>
            <w:hideMark/>
          </w:tcPr>
          <w:p w14:paraId="6AD51435"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0B7518D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26468CA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7B8EC45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29 (100)</w:t>
            </w:r>
          </w:p>
        </w:tc>
        <w:tc>
          <w:tcPr>
            <w:tcW w:w="787" w:type="pct"/>
            <w:shd w:val="clear" w:color="auto" w:fill="auto"/>
            <w:noWrap/>
            <w:vAlign w:val="bottom"/>
            <w:hideMark/>
          </w:tcPr>
          <w:p w14:paraId="2F106B5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416 (100)</w:t>
            </w:r>
          </w:p>
        </w:tc>
      </w:tr>
      <w:tr w:rsidR="007D41BC" w:rsidRPr="005A1F26" w14:paraId="523E031C" w14:textId="77777777" w:rsidTr="002133D6">
        <w:trPr>
          <w:trHeight w:val="20"/>
        </w:trPr>
        <w:tc>
          <w:tcPr>
            <w:tcW w:w="1179" w:type="pct"/>
            <w:vMerge w:val="restart"/>
            <w:shd w:val="clear" w:color="auto" w:fill="auto"/>
            <w:noWrap/>
            <w:vAlign w:val="bottom"/>
            <w:hideMark/>
          </w:tcPr>
          <w:p w14:paraId="14B23F4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1410" w:type="pct"/>
            <w:shd w:val="clear" w:color="auto" w:fill="auto"/>
            <w:noWrap/>
            <w:vAlign w:val="bottom"/>
            <w:hideMark/>
          </w:tcPr>
          <w:p w14:paraId="1533427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787" w:type="pct"/>
            <w:shd w:val="clear" w:color="auto" w:fill="auto"/>
            <w:noWrap/>
            <w:vAlign w:val="bottom"/>
            <w:hideMark/>
          </w:tcPr>
          <w:p w14:paraId="6A89B2B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3F9AB88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(7)</w:t>
            </w:r>
          </w:p>
        </w:tc>
        <w:tc>
          <w:tcPr>
            <w:tcW w:w="787" w:type="pct"/>
            <w:shd w:val="clear" w:color="auto" w:fill="auto"/>
            <w:noWrap/>
            <w:vAlign w:val="bottom"/>
            <w:hideMark/>
          </w:tcPr>
          <w:p w14:paraId="2DA5F1E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34 (8)</w:t>
            </w:r>
          </w:p>
        </w:tc>
      </w:tr>
      <w:tr w:rsidR="007D41BC" w:rsidRPr="005A1F26" w14:paraId="14C09BCC" w14:textId="77777777" w:rsidTr="002133D6">
        <w:trPr>
          <w:trHeight w:val="20"/>
        </w:trPr>
        <w:tc>
          <w:tcPr>
            <w:tcW w:w="1179" w:type="pct"/>
            <w:vMerge/>
            <w:vAlign w:val="center"/>
            <w:hideMark/>
          </w:tcPr>
          <w:p w14:paraId="300A1AFF"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0EBA699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peripheral lymphadenopathy</w:t>
            </w:r>
          </w:p>
        </w:tc>
        <w:tc>
          <w:tcPr>
            <w:tcW w:w="787" w:type="pct"/>
            <w:shd w:val="clear" w:color="auto" w:fill="auto"/>
            <w:noWrap/>
            <w:vAlign w:val="bottom"/>
            <w:hideMark/>
          </w:tcPr>
          <w:p w14:paraId="2071FEE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504DBCF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(93)</w:t>
            </w:r>
          </w:p>
        </w:tc>
        <w:tc>
          <w:tcPr>
            <w:tcW w:w="787" w:type="pct"/>
            <w:shd w:val="clear" w:color="auto" w:fill="auto"/>
            <w:noWrap/>
            <w:vAlign w:val="bottom"/>
            <w:hideMark/>
          </w:tcPr>
          <w:p w14:paraId="515714A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382 (92)</w:t>
            </w:r>
          </w:p>
        </w:tc>
      </w:tr>
      <w:tr w:rsidR="007D41BC" w:rsidRPr="005A1F26" w14:paraId="48D52ED6" w14:textId="77777777" w:rsidTr="002133D6">
        <w:trPr>
          <w:trHeight w:val="20"/>
        </w:trPr>
        <w:tc>
          <w:tcPr>
            <w:tcW w:w="1179" w:type="pct"/>
            <w:vMerge/>
            <w:vAlign w:val="center"/>
            <w:hideMark/>
          </w:tcPr>
          <w:p w14:paraId="3C259303" w14:textId="77777777" w:rsidR="007D41BC" w:rsidRPr="005A1F26" w:rsidRDefault="007D41BC"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0885B2E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0C2C44F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837" w:type="pct"/>
            <w:shd w:val="clear" w:color="auto" w:fill="auto"/>
            <w:noWrap/>
            <w:vAlign w:val="bottom"/>
            <w:hideMark/>
          </w:tcPr>
          <w:p w14:paraId="195DBE4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3C594C6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bl>
    <w:p w14:paraId="364A799C" w14:textId="04AD65A1" w:rsidR="00E171FE" w:rsidRPr="005A1F26" w:rsidRDefault="00E171FE" w:rsidP="005A1F26">
      <w:pPr>
        <w:spacing w:line="240" w:lineRule="auto"/>
        <w:rPr>
          <w:rFonts w:cs="Times New Roman"/>
          <w:sz w:val="15"/>
          <w:szCs w:val="15"/>
        </w:rPr>
      </w:pPr>
    </w:p>
    <w:p w14:paraId="0B20771B" w14:textId="77777777" w:rsidR="005D570C" w:rsidRPr="005A1F26" w:rsidRDefault="005D570C" w:rsidP="005A1F26">
      <w:pPr>
        <w:spacing w:line="240" w:lineRule="auto"/>
        <w:rPr>
          <w:rFonts w:cs="Times New Roman"/>
          <w:sz w:val="15"/>
          <w:szCs w:val="15"/>
        </w:rPr>
      </w:pPr>
    </w:p>
    <w:p w14:paraId="38232AEA" w14:textId="77777777" w:rsidR="006033FD" w:rsidRDefault="006033FD">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9"/>
        <w:gridCol w:w="2787"/>
        <w:gridCol w:w="1421"/>
        <w:gridCol w:w="1512"/>
        <w:gridCol w:w="1421"/>
      </w:tblGrid>
      <w:tr w:rsidR="007D41BC" w:rsidRPr="005A1F26" w14:paraId="17C6235F" w14:textId="77777777" w:rsidTr="006033FD">
        <w:trPr>
          <w:trHeight w:val="20"/>
        </w:trPr>
        <w:tc>
          <w:tcPr>
            <w:tcW w:w="1187" w:type="pct"/>
            <w:shd w:val="clear" w:color="000000" w:fill="C0C0C0"/>
            <w:noWrap/>
            <w:vAlign w:val="bottom"/>
            <w:hideMark/>
          </w:tcPr>
          <w:p w14:paraId="3572A7A7" w14:textId="1A332BC7" w:rsidR="007D41BC" w:rsidRPr="006033FD" w:rsidRDefault="007D41BC"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lastRenderedPageBreak/>
              <w:t>Variable</w:t>
            </w:r>
          </w:p>
        </w:tc>
        <w:tc>
          <w:tcPr>
            <w:tcW w:w="1499" w:type="pct"/>
            <w:shd w:val="clear" w:color="000000" w:fill="C0C0C0"/>
            <w:noWrap/>
            <w:vAlign w:val="bottom"/>
            <w:hideMark/>
          </w:tcPr>
          <w:p w14:paraId="0A967854" w14:textId="77777777" w:rsidR="007D41BC" w:rsidRPr="006033FD" w:rsidRDefault="007D41BC"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764" w:type="pct"/>
            <w:shd w:val="clear" w:color="000000" w:fill="C0C0C0"/>
            <w:noWrap/>
            <w:vAlign w:val="bottom"/>
            <w:hideMark/>
          </w:tcPr>
          <w:p w14:paraId="4992ED01" w14:textId="77777777" w:rsidR="007D41BC" w:rsidRPr="006033FD" w:rsidRDefault="007D41BC"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(N=0)</w:t>
            </w:r>
          </w:p>
        </w:tc>
        <w:tc>
          <w:tcPr>
            <w:tcW w:w="787" w:type="pct"/>
            <w:shd w:val="clear" w:color="000000" w:fill="C0C0C0"/>
            <w:noWrap/>
            <w:vAlign w:val="bottom"/>
            <w:hideMark/>
          </w:tcPr>
          <w:p w14:paraId="249B2BF0" w14:textId="77777777" w:rsidR="007D41BC" w:rsidRPr="006033FD" w:rsidRDefault="007D41BC"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(N=29)</w:t>
            </w:r>
          </w:p>
        </w:tc>
        <w:tc>
          <w:tcPr>
            <w:tcW w:w="764" w:type="pct"/>
            <w:shd w:val="clear" w:color="000000" w:fill="C0C0C0"/>
            <w:noWrap/>
            <w:vAlign w:val="bottom"/>
            <w:hideMark/>
          </w:tcPr>
          <w:p w14:paraId="6FF1513A" w14:textId="77777777" w:rsidR="007D41BC" w:rsidRPr="006033FD" w:rsidRDefault="007D41BC"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(N=416)</w:t>
            </w:r>
          </w:p>
        </w:tc>
      </w:tr>
      <w:tr w:rsidR="007D41BC" w:rsidRPr="005A1F26" w14:paraId="730C2A7D" w14:textId="77777777" w:rsidTr="006033FD">
        <w:trPr>
          <w:trHeight w:val="20"/>
        </w:trPr>
        <w:tc>
          <w:tcPr>
            <w:tcW w:w="1187" w:type="pct"/>
            <w:shd w:val="clear" w:color="auto" w:fill="auto"/>
            <w:noWrap/>
            <w:vAlign w:val="bottom"/>
            <w:hideMark/>
          </w:tcPr>
          <w:p w14:paraId="2747AC62" w14:textId="77777777" w:rsidR="007D41BC" w:rsidRPr="005A1F26" w:rsidRDefault="007D41BC"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03AD0046" w14:textId="77777777" w:rsidR="007D41BC" w:rsidRPr="005A1F26" w:rsidRDefault="007D41BC" w:rsidP="005A1F26">
            <w:pPr>
              <w:spacing w:line="240" w:lineRule="auto"/>
              <w:rPr>
                <w:rFonts w:eastAsia="Times New Roman" w:cs="Times New Roman"/>
                <w:sz w:val="15"/>
                <w:szCs w:val="15"/>
              </w:rPr>
            </w:pPr>
          </w:p>
        </w:tc>
        <w:tc>
          <w:tcPr>
            <w:tcW w:w="764" w:type="pct"/>
            <w:shd w:val="clear" w:color="auto" w:fill="auto"/>
            <w:noWrap/>
            <w:vAlign w:val="bottom"/>
            <w:hideMark/>
          </w:tcPr>
          <w:p w14:paraId="1EF03AA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87" w:type="pct"/>
            <w:shd w:val="clear" w:color="auto" w:fill="auto"/>
            <w:noWrap/>
            <w:vAlign w:val="bottom"/>
            <w:hideMark/>
          </w:tcPr>
          <w:p w14:paraId="0106B52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64" w:type="pct"/>
            <w:shd w:val="clear" w:color="auto" w:fill="auto"/>
            <w:noWrap/>
            <w:vAlign w:val="bottom"/>
            <w:hideMark/>
          </w:tcPr>
          <w:p w14:paraId="796000D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7D41BC" w:rsidRPr="005A1F26" w14:paraId="202DC298" w14:textId="77777777" w:rsidTr="006033FD">
        <w:trPr>
          <w:trHeight w:val="20"/>
        </w:trPr>
        <w:tc>
          <w:tcPr>
            <w:tcW w:w="1187" w:type="pct"/>
            <w:vMerge w:val="restart"/>
            <w:shd w:val="clear" w:color="auto" w:fill="auto"/>
            <w:noWrap/>
            <w:vAlign w:val="bottom"/>
            <w:hideMark/>
          </w:tcPr>
          <w:p w14:paraId="34C6FD9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First Xpert MTB/RIF</w:t>
            </w:r>
          </w:p>
        </w:tc>
        <w:tc>
          <w:tcPr>
            <w:tcW w:w="1499" w:type="pct"/>
            <w:shd w:val="clear" w:color="auto" w:fill="auto"/>
            <w:noWrap/>
            <w:vAlign w:val="bottom"/>
            <w:hideMark/>
          </w:tcPr>
          <w:p w14:paraId="50FC41C8" w14:textId="69948A26"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positive </w:t>
            </w:r>
            <w:r w:rsidR="00E67D21">
              <w:rPr>
                <w:rFonts w:eastAsia="Times New Roman" w:cs="Times New Roman"/>
                <w:color w:val="000000"/>
                <w:sz w:val="15"/>
                <w:szCs w:val="15"/>
              </w:rPr>
              <w:t>for Mtb</w:t>
            </w:r>
          </w:p>
        </w:tc>
        <w:tc>
          <w:tcPr>
            <w:tcW w:w="764" w:type="pct"/>
            <w:shd w:val="clear" w:color="auto" w:fill="auto"/>
            <w:noWrap/>
            <w:vAlign w:val="bottom"/>
            <w:hideMark/>
          </w:tcPr>
          <w:p w14:paraId="7874760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26E0418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043FD72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4CA357F9" w14:textId="77777777" w:rsidTr="006033FD">
        <w:trPr>
          <w:trHeight w:val="20"/>
        </w:trPr>
        <w:tc>
          <w:tcPr>
            <w:tcW w:w="1187" w:type="pct"/>
            <w:vMerge/>
            <w:vAlign w:val="center"/>
            <w:hideMark/>
          </w:tcPr>
          <w:p w14:paraId="168F0961" w14:textId="77777777" w:rsidR="007D41BC" w:rsidRPr="005A1F26" w:rsidRDefault="007D41BC"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08677EA5" w14:textId="3AE617FF"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negative </w:t>
            </w:r>
            <w:r w:rsidR="00E67D21">
              <w:rPr>
                <w:rFonts w:eastAsia="Times New Roman" w:cs="Times New Roman"/>
                <w:color w:val="000000"/>
                <w:sz w:val="15"/>
                <w:szCs w:val="15"/>
              </w:rPr>
              <w:t>for Mtb</w:t>
            </w:r>
          </w:p>
        </w:tc>
        <w:tc>
          <w:tcPr>
            <w:tcW w:w="764" w:type="pct"/>
            <w:shd w:val="clear" w:color="auto" w:fill="auto"/>
            <w:noWrap/>
            <w:vAlign w:val="bottom"/>
            <w:hideMark/>
          </w:tcPr>
          <w:p w14:paraId="0572407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0B1F8B0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(24)</w:t>
            </w:r>
          </w:p>
        </w:tc>
        <w:tc>
          <w:tcPr>
            <w:tcW w:w="764" w:type="pct"/>
            <w:shd w:val="clear" w:color="auto" w:fill="auto"/>
            <w:noWrap/>
            <w:vAlign w:val="bottom"/>
            <w:hideMark/>
          </w:tcPr>
          <w:p w14:paraId="5425E3D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156 (38)</w:t>
            </w:r>
          </w:p>
        </w:tc>
      </w:tr>
      <w:tr w:rsidR="007D41BC" w:rsidRPr="005A1F26" w14:paraId="1DA6F2A5" w14:textId="77777777" w:rsidTr="006033FD">
        <w:trPr>
          <w:trHeight w:val="20"/>
        </w:trPr>
        <w:tc>
          <w:tcPr>
            <w:tcW w:w="1187" w:type="pct"/>
            <w:vMerge/>
            <w:vAlign w:val="center"/>
            <w:hideMark/>
          </w:tcPr>
          <w:p w14:paraId="3172B842" w14:textId="77777777" w:rsidR="007D41BC" w:rsidRPr="005A1F26" w:rsidRDefault="007D41BC"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19139CC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764" w:type="pct"/>
            <w:shd w:val="clear" w:color="auto" w:fill="auto"/>
            <w:noWrap/>
            <w:vAlign w:val="bottom"/>
            <w:hideMark/>
          </w:tcPr>
          <w:p w14:paraId="2072989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6753F2C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 (76)</w:t>
            </w:r>
          </w:p>
        </w:tc>
        <w:tc>
          <w:tcPr>
            <w:tcW w:w="764" w:type="pct"/>
            <w:shd w:val="clear" w:color="auto" w:fill="auto"/>
            <w:noWrap/>
            <w:vAlign w:val="bottom"/>
            <w:hideMark/>
          </w:tcPr>
          <w:p w14:paraId="1A96938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260 (62)</w:t>
            </w:r>
          </w:p>
        </w:tc>
      </w:tr>
      <w:tr w:rsidR="007D41BC" w:rsidRPr="005A1F26" w14:paraId="55A07634" w14:textId="77777777" w:rsidTr="006033FD">
        <w:trPr>
          <w:trHeight w:val="20"/>
        </w:trPr>
        <w:tc>
          <w:tcPr>
            <w:tcW w:w="1187" w:type="pct"/>
            <w:vMerge w:val="restart"/>
            <w:shd w:val="clear" w:color="auto" w:fill="auto"/>
            <w:noWrap/>
            <w:vAlign w:val="bottom"/>
            <w:hideMark/>
          </w:tcPr>
          <w:p w14:paraId="28B771C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Overall CXR read</w:t>
            </w:r>
          </w:p>
        </w:tc>
        <w:tc>
          <w:tcPr>
            <w:tcW w:w="1499" w:type="pct"/>
            <w:shd w:val="clear" w:color="auto" w:fill="auto"/>
            <w:noWrap/>
            <w:vAlign w:val="bottom"/>
            <w:hideMark/>
          </w:tcPr>
          <w:p w14:paraId="2095480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consistent with TB</w:t>
            </w:r>
          </w:p>
        </w:tc>
        <w:tc>
          <w:tcPr>
            <w:tcW w:w="764" w:type="pct"/>
            <w:shd w:val="clear" w:color="auto" w:fill="auto"/>
            <w:noWrap/>
            <w:vAlign w:val="bottom"/>
            <w:hideMark/>
          </w:tcPr>
          <w:p w14:paraId="19F8C86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782CD01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(69)</w:t>
            </w:r>
          </w:p>
        </w:tc>
        <w:tc>
          <w:tcPr>
            <w:tcW w:w="764" w:type="pct"/>
            <w:shd w:val="clear" w:color="auto" w:fill="auto"/>
            <w:noWrap/>
            <w:vAlign w:val="bottom"/>
            <w:hideMark/>
          </w:tcPr>
          <w:p w14:paraId="6A36DBF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29 (7)</w:t>
            </w:r>
          </w:p>
        </w:tc>
      </w:tr>
      <w:tr w:rsidR="007D41BC" w:rsidRPr="005A1F26" w14:paraId="1E2346A7" w14:textId="77777777" w:rsidTr="006033FD">
        <w:trPr>
          <w:trHeight w:val="20"/>
        </w:trPr>
        <w:tc>
          <w:tcPr>
            <w:tcW w:w="1187" w:type="pct"/>
            <w:vMerge/>
            <w:vAlign w:val="center"/>
            <w:hideMark/>
          </w:tcPr>
          <w:p w14:paraId="07E397F0" w14:textId="77777777" w:rsidR="007D41BC" w:rsidRPr="005A1F26" w:rsidRDefault="007D41BC"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41488D0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not consistent with TB</w:t>
            </w:r>
          </w:p>
        </w:tc>
        <w:tc>
          <w:tcPr>
            <w:tcW w:w="764" w:type="pct"/>
            <w:shd w:val="clear" w:color="auto" w:fill="auto"/>
            <w:noWrap/>
            <w:vAlign w:val="bottom"/>
            <w:hideMark/>
          </w:tcPr>
          <w:p w14:paraId="17564FC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653E8AA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(14)</w:t>
            </w:r>
          </w:p>
        </w:tc>
        <w:tc>
          <w:tcPr>
            <w:tcW w:w="764" w:type="pct"/>
            <w:shd w:val="clear" w:color="auto" w:fill="auto"/>
            <w:noWrap/>
            <w:vAlign w:val="bottom"/>
            <w:hideMark/>
          </w:tcPr>
          <w:p w14:paraId="2B595BC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278 (67)</w:t>
            </w:r>
          </w:p>
        </w:tc>
      </w:tr>
      <w:tr w:rsidR="007D41BC" w:rsidRPr="005A1F26" w14:paraId="3B6761F2" w14:textId="77777777" w:rsidTr="006033FD">
        <w:trPr>
          <w:trHeight w:val="20"/>
        </w:trPr>
        <w:tc>
          <w:tcPr>
            <w:tcW w:w="1187" w:type="pct"/>
            <w:vMerge/>
            <w:vAlign w:val="center"/>
            <w:hideMark/>
          </w:tcPr>
          <w:p w14:paraId="4A5A2838" w14:textId="77777777" w:rsidR="007D41BC" w:rsidRPr="005A1F26" w:rsidRDefault="007D41BC"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7FC5C4F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6122CCD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0F183CA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(17)</w:t>
            </w:r>
          </w:p>
        </w:tc>
        <w:tc>
          <w:tcPr>
            <w:tcW w:w="764" w:type="pct"/>
            <w:shd w:val="clear" w:color="auto" w:fill="auto"/>
            <w:noWrap/>
            <w:vAlign w:val="bottom"/>
            <w:hideMark/>
          </w:tcPr>
          <w:p w14:paraId="2FDC8F0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109 (26)</w:t>
            </w:r>
          </w:p>
        </w:tc>
      </w:tr>
      <w:tr w:rsidR="007D41BC" w:rsidRPr="005A1F26" w14:paraId="024C6C9E" w14:textId="77777777" w:rsidTr="006033FD">
        <w:trPr>
          <w:trHeight w:val="20"/>
        </w:trPr>
        <w:tc>
          <w:tcPr>
            <w:tcW w:w="1187" w:type="pct"/>
            <w:vMerge w:val="restart"/>
            <w:shd w:val="clear" w:color="auto" w:fill="auto"/>
            <w:noWrap/>
            <w:vAlign w:val="bottom"/>
            <w:hideMark/>
          </w:tcPr>
          <w:p w14:paraId="0825646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on CXR</w:t>
            </w:r>
          </w:p>
        </w:tc>
        <w:tc>
          <w:tcPr>
            <w:tcW w:w="1499" w:type="pct"/>
            <w:shd w:val="clear" w:color="auto" w:fill="auto"/>
            <w:noWrap/>
            <w:vAlign w:val="bottom"/>
            <w:hideMark/>
          </w:tcPr>
          <w:p w14:paraId="1D8A3F1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present on CXR</w:t>
            </w:r>
          </w:p>
        </w:tc>
        <w:tc>
          <w:tcPr>
            <w:tcW w:w="764" w:type="pct"/>
            <w:shd w:val="clear" w:color="auto" w:fill="auto"/>
            <w:noWrap/>
            <w:vAlign w:val="bottom"/>
            <w:hideMark/>
          </w:tcPr>
          <w:p w14:paraId="5BA3A74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3056338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760393D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25B3DF55" w14:textId="77777777" w:rsidTr="006033FD">
        <w:trPr>
          <w:trHeight w:val="20"/>
        </w:trPr>
        <w:tc>
          <w:tcPr>
            <w:tcW w:w="1187" w:type="pct"/>
            <w:vMerge/>
            <w:vAlign w:val="center"/>
            <w:hideMark/>
          </w:tcPr>
          <w:p w14:paraId="48EF8918" w14:textId="77777777" w:rsidR="007D41BC" w:rsidRPr="005A1F26" w:rsidRDefault="007D41BC"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286B313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not present on CXR</w:t>
            </w:r>
          </w:p>
        </w:tc>
        <w:tc>
          <w:tcPr>
            <w:tcW w:w="764" w:type="pct"/>
            <w:shd w:val="clear" w:color="auto" w:fill="auto"/>
            <w:noWrap/>
            <w:vAlign w:val="bottom"/>
            <w:hideMark/>
          </w:tcPr>
          <w:p w14:paraId="334AFC9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5ECA0EB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08A4649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04917FE1" w14:textId="77777777" w:rsidTr="006033FD">
        <w:trPr>
          <w:trHeight w:val="20"/>
        </w:trPr>
        <w:tc>
          <w:tcPr>
            <w:tcW w:w="1187" w:type="pct"/>
            <w:vMerge/>
            <w:vAlign w:val="center"/>
            <w:hideMark/>
          </w:tcPr>
          <w:p w14:paraId="008B77A1" w14:textId="77777777" w:rsidR="007D41BC" w:rsidRPr="005A1F26" w:rsidRDefault="007D41BC"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0179145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1D0EE21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5F047B6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29 (100)</w:t>
            </w:r>
          </w:p>
        </w:tc>
        <w:tc>
          <w:tcPr>
            <w:tcW w:w="764" w:type="pct"/>
            <w:shd w:val="clear" w:color="auto" w:fill="auto"/>
            <w:noWrap/>
            <w:vAlign w:val="bottom"/>
            <w:hideMark/>
          </w:tcPr>
          <w:p w14:paraId="4A00322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416 (100)</w:t>
            </w:r>
          </w:p>
        </w:tc>
      </w:tr>
      <w:tr w:rsidR="007D41BC" w:rsidRPr="005A1F26" w14:paraId="3009B651" w14:textId="77777777" w:rsidTr="006033FD">
        <w:trPr>
          <w:trHeight w:val="20"/>
        </w:trPr>
        <w:tc>
          <w:tcPr>
            <w:tcW w:w="1187" w:type="pct"/>
            <w:vMerge w:val="restart"/>
            <w:shd w:val="clear" w:color="auto" w:fill="auto"/>
            <w:noWrap/>
            <w:vAlign w:val="bottom"/>
            <w:hideMark/>
          </w:tcPr>
          <w:p w14:paraId="5CE38F9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on CXR</w:t>
            </w:r>
          </w:p>
        </w:tc>
        <w:tc>
          <w:tcPr>
            <w:tcW w:w="1499" w:type="pct"/>
            <w:shd w:val="clear" w:color="auto" w:fill="auto"/>
            <w:noWrap/>
            <w:vAlign w:val="bottom"/>
            <w:hideMark/>
          </w:tcPr>
          <w:p w14:paraId="2107635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present on CXR</w:t>
            </w:r>
          </w:p>
        </w:tc>
        <w:tc>
          <w:tcPr>
            <w:tcW w:w="764" w:type="pct"/>
            <w:shd w:val="clear" w:color="auto" w:fill="auto"/>
            <w:noWrap/>
            <w:vAlign w:val="bottom"/>
            <w:hideMark/>
          </w:tcPr>
          <w:p w14:paraId="337A431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746C9E5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0602AF3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693C4E5E" w14:textId="77777777" w:rsidTr="006033FD">
        <w:trPr>
          <w:trHeight w:val="20"/>
        </w:trPr>
        <w:tc>
          <w:tcPr>
            <w:tcW w:w="1187" w:type="pct"/>
            <w:vMerge/>
            <w:vAlign w:val="center"/>
            <w:hideMark/>
          </w:tcPr>
          <w:p w14:paraId="7FA3FE44" w14:textId="77777777" w:rsidR="007D41BC" w:rsidRPr="005A1F26" w:rsidRDefault="007D41BC"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515E636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not present on CXR</w:t>
            </w:r>
          </w:p>
        </w:tc>
        <w:tc>
          <w:tcPr>
            <w:tcW w:w="764" w:type="pct"/>
            <w:shd w:val="clear" w:color="auto" w:fill="auto"/>
            <w:noWrap/>
            <w:vAlign w:val="bottom"/>
            <w:hideMark/>
          </w:tcPr>
          <w:p w14:paraId="2D1915A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3660855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2FE7C34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2CB5AEDF" w14:textId="77777777" w:rsidTr="006033FD">
        <w:trPr>
          <w:trHeight w:val="20"/>
        </w:trPr>
        <w:tc>
          <w:tcPr>
            <w:tcW w:w="1187" w:type="pct"/>
            <w:vMerge/>
            <w:vAlign w:val="center"/>
            <w:hideMark/>
          </w:tcPr>
          <w:p w14:paraId="49974D7B" w14:textId="77777777" w:rsidR="007D41BC" w:rsidRPr="005A1F26" w:rsidRDefault="007D41BC"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4C843FA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088AA69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4A2595D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29 (100)</w:t>
            </w:r>
          </w:p>
        </w:tc>
        <w:tc>
          <w:tcPr>
            <w:tcW w:w="764" w:type="pct"/>
            <w:shd w:val="clear" w:color="auto" w:fill="auto"/>
            <w:noWrap/>
            <w:vAlign w:val="bottom"/>
            <w:hideMark/>
          </w:tcPr>
          <w:p w14:paraId="1EF15E2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416 (100)</w:t>
            </w:r>
          </w:p>
        </w:tc>
      </w:tr>
      <w:tr w:rsidR="007D41BC" w:rsidRPr="005A1F26" w14:paraId="26A0ABA5" w14:textId="77777777" w:rsidTr="006033FD">
        <w:trPr>
          <w:trHeight w:val="20"/>
        </w:trPr>
        <w:tc>
          <w:tcPr>
            <w:tcW w:w="1187" w:type="pct"/>
            <w:vMerge w:val="restart"/>
            <w:shd w:val="clear" w:color="auto" w:fill="auto"/>
            <w:noWrap/>
            <w:vAlign w:val="bottom"/>
            <w:hideMark/>
          </w:tcPr>
          <w:p w14:paraId="51027D6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on CXR</w:t>
            </w:r>
          </w:p>
        </w:tc>
        <w:tc>
          <w:tcPr>
            <w:tcW w:w="1499" w:type="pct"/>
            <w:shd w:val="clear" w:color="auto" w:fill="auto"/>
            <w:noWrap/>
            <w:vAlign w:val="bottom"/>
            <w:hideMark/>
          </w:tcPr>
          <w:p w14:paraId="67918A7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present on CXR</w:t>
            </w:r>
          </w:p>
        </w:tc>
        <w:tc>
          <w:tcPr>
            <w:tcW w:w="764" w:type="pct"/>
            <w:shd w:val="clear" w:color="auto" w:fill="auto"/>
            <w:noWrap/>
            <w:vAlign w:val="bottom"/>
            <w:hideMark/>
          </w:tcPr>
          <w:p w14:paraId="557A045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450498C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5C64EB3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5FE11020" w14:textId="77777777" w:rsidTr="006033FD">
        <w:trPr>
          <w:trHeight w:val="20"/>
        </w:trPr>
        <w:tc>
          <w:tcPr>
            <w:tcW w:w="1187" w:type="pct"/>
            <w:vMerge/>
            <w:vAlign w:val="center"/>
            <w:hideMark/>
          </w:tcPr>
          <w:p w14:paraId="7CE5ACC8" w14:textId="77777777" w:rsidR="007D41BC" w:rsidRPr="005A1F26" w:rsidRDefault="007D41BC"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12227EA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not present on CXR</w:t>
            </w:r>
          </w:p>
        </w:tc>
        <w:tc>
          <w:tcPr>
            <w:tcW w:w="764" w:type="pct"/>
            <w:shd w:val="clear" w:color="auto" w:fill="auto"/>
            <w:noWrap/>
            <w:vAlign w:val="bottom"/>
            <w:hideMark/>
          </w:tcPr>
          <w:p w14:paraId="50627CCD"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6D5AA90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4A13423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56F1C5C3" w14:textId="77777777" w:rsidTr="006033FD">
        <w:trPr>
          <w:trHeight w:val="20"/>
        </w:trPr>
        <w:tc>
          <w:tcPr>
            <w:tcW w:w="1187" w:type="pct"/>
            <w:vMerge/>
            <w:vAlign w:val="center"/>
            <w:hideMark/>
          </w:tcPr>
          <w:p w14:paraId="58348007" w14:textId="77777777" w:rsidR="007D41BC" w:rsidRPr="005A1F26" w:rsidRDefault="007D41BC"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712075A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054EF4E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4115ABA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29 (100)</w:t>
            </w:r>
          </w:p>
        </w:tc>
        <w:tc>
          <w:tcPr>
            <w:tcW w:w="764" w:type="pct"/>
            <w:shd w:val="clear" w:color="auto" w:fill="auto"/>
            <w:noWrap/>
            <w:vAlign w:val="bottom"/>
            <w:hideMark/>
          </w:tcPr>
          <w:p w14:paraId="7767749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416 (100)</w:t>
            </w:r>
          </w:p>
        </w:tc>
      </w:tr>
      <w:tr w:rsidR="007D41BC" w:rsidRPr="005A1F26" w14:paraId="009DB4AF" w14:textId="77777777" w:rsidTr="006033FD">
        <w:trPr>
          <w:trHeight w:val="20"/>
        </w:trPr>
        <w:tc>
          <w:tcPr>
            <w:tcW w:w="1187" w:type="pct"/>
            <w:vMerge w:val="restart"/>
            <w:shd w:val="clear" w:color="auto" w:fill="auto"/>
            <w:noWrap/>
            <w:vAlign w:val="bottom"/>
            <w:hideMark/>
          </w:tcPr>
          <w:p w14:paraId="143CA72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on CXR</w:t>
            </w:r>
          </w:p>
        </w:tc>
        <w:tc>
          <w:tcPr>
            <w:tcW w:w="1499" w:type="pct"/>
            <w:shd w:val="clear" w:color="auto" w:fill="auto"/>
            <w:noWrap/>
            <w:vAlign w:val="bottom"/>
            <w:hideMark/>
          </w:tcPr>
          <w:p w14:paraId="75E455E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Intrathoracic lymphadenopathy </w:t>
            </w:r>
            <w:proofErr w:type="gramStart"/>
            <w:r w:rsidRPr="005A1F26">
              <w:rPr>
                <w:rFonts w:eastAsia="Times New Roman" w:cs="Times New Roman"/>
                <w:color w:val="000000"/>
                <w:sz w:val="15"/>
                <w:szCs w:val="15"/>
              </w:rPr>
              <w:t>present</w:t>
            </w:r>
            <w:proofErr w:type="gramEnd"/>
            <w:r w:rsidRPr="005A1F26">
              <w:rPr>
                <w:rFonts w:eastAsia="Times New Roman" w:cs="Times New Roman"/>
                <w:color w:val="000000"/>
                <w:sz w:val="15"/>
                <w:szCs w:val="15"/>
              </w:rPr>
              <w:t xml:space="preserve"> on CXR</w:t>
            </w:r>
          </w:p>
        </w:tc>
        <w:tc>
          <w:tcPr>
            <w:tcW w:w="764" w:type="pct"/>
            <w:shd w:val="clear" w:color="auto" w:fill="auto"/>
            <w:noWrap/>
            <w:vAlign w:val="bottom"/>
            <w:hideMark/>
          </w:tcPr>
          <w:p w14:paraId="53C18D76"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435CC76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595A849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7437C0AC" w14:textId="77777777" w:rsidTr="006033FD">
        <w:trPr>
          <w:trHeight w:val="20"/>
        </w:trPr>
        <w:tc>
          <w:tcPr>
            <w:tcW w:w="1187" w:type="pct"/>
            <w:vMerge/>
            <w:vAlign w:val="center"/>
            <w:hideMark/>
          </w:tcPr>
          <w:p w14:paraId="3D293B8C" w14:textId="77777777" w:rsidR="007D41BC" w:rsidRPr="005A1F26" w:rsidRDefault="007D41BC"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71DE368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not present on CXR</w:t>
            </w:r>
          </w:p>
        </w:tc>
        <w:tc>
          <w:tcPr>
            <w:tcW w:w="764" w:type="pct"/>
            <w:shd w:val="clear" w:color="auto" w:fill="auto"/>
            <w:noWrap/>
            <w:vAlign w:val="bottom"/>
            <w:hideMark/>
          </w:tcPr>
          <w:p w14:paraId="74DE1DE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082EDAF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08926BA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17756601" w14:textId="77777777" w:rsidTr="006033FD">
        <w:trPr>
          <w:trHeight w:val="20"/>
        </w:trPr>
        <w:tc>
          <w:tcPr>
            <w:tcW w:w="1187" w:type="pct"/>
            <w:vMerge/>
            <w:vAlign w:val="center"/>
            <w:hideMark/>
          </w:tcPr>
          <w:p w14:paraId="19E787BD" w14:textId="77777777" w:rsidR="007D41BC" w:rsidRPr="005A1F26" w:rsidRDefault="007D41BC"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624F1DDF"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1039E76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186F29C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29 (100)</w:t>
            </w:r>
          </w:p>
        </w:tc>
        <w:tc>
          <w:tcPr>
            <w:tcW w:w="764" w:type="pct"/>
            <w:shd w:val="clear" w:color="auto" w:fill="auto"/>
            <w:noWrap/>
            <w:vAlign w:val="bottom"/>
            <w:hideMark/>
          </w:tcPr>
          <w:p w14:paraId="7BA22BC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416 (100)</w:t>
            </w:r>
          </w:p>
        </w:tc>
      </w:tr>
      <w:tr w:rsidR="007D41BC" w:rsidRPr="005A1F26" w14:paraId="3E9CE925" w14:textId="77777777" w:rsidTr="006033FD">
        <w:trPr>
          <w:trHeight w:val="20"/>
        </w:trPr>
        <w:tc>
          <w:tcPr>
            <w:tcW w:w="1187" w:type="pct"/>
            <w:vMerge w:val="restart"/>
            <w:shd w:val="clear" w:color="auto" w:fill="auto"/>
            <w:noWrap/>
            <w:vAlign w:val="bottom"/>
            <w:hideMark/>
          </w:tcPr>
          <w:p w14:paraId="0DD6F49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on CXR</w:t>
            </w:r>
          </w:p>
        </w:tc>
        <w:tc>
          <w:tcPr>
            <w:tcW w:w="1499" w:type="pct"/>
            <w:shd w:val="clear" w:color="auto" w:fill="auto"/>
            <w:noWrap/>
            <w:vAlign w:val="bottom"/>
            <w:hideMark/>
          </w:tcPr>
          <w:p w14:paraId="0A719EC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present on CXR</w:t>
            </w:r>
          </w:p>
        </w:tc>
        <w:tc>
          <w:tcPr>
            <w:tcW w:w="764" w:type="pct"/>
            <w:shd w:val="clear" w:color="auto" w:fill="auto"/>
            <w:noWrap/>
            <w:vAlign w:val="bottom"/>
            <w:hideMark/>
          </w:tcPr>
          <w:p w14:paraId="43E5A118"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5B61FD4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593E1AF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0E9A2694" w14:textId="77777777" w:rsidTr="006033FD">
        <w:trPr>
          <w:trHeight w:val="20"/>
        </w:trPr>
        <w:tc>
          <w:tcPr>
            <w:tcW w:w="1187" w:type="pct"/>
            <w:vMerge/>
            <w:vAlign w:val="center"/>
            <w:hideMark/>
          </w:tcPr>
          <w:p w14:paraId="24A8F680" w14:textId="77777777" w:rsidR="007D41BC" w:rsidRPr="005A1F26" w:rsidRDefault="007D41BC"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01055FF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not present on CXR</w:t>
            </w:r>
          </w:p>
        </w:tc>
        <w:tc>
          <w:tcPr>
            <w:tcW w:w="764" w:type="pct"/>
            <w:shd w:val="clear" w:color="auto" w:fill="auto"/>
            <w:noWrap/>
            <w:vAlign w:val="bottom"/>
            <w:hideMark/>
          </w:tcPr>
          <w:p w14:paraId="463F944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1027F97B"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689A9D87"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7D41BC" w:rsidRPr="005A1F26" w14:paraId="34F8A562" w14:textId="77777777" w:rsidTr="006033FD">
        <w:trPr>
          <w:trHeight w:val="20"/>
        </w:trPr>
        <w:tc>
          <w:tcPr>
            <w:tcW w:w="1187" w:type="pct"/>
            <w:vMerge/>
            <w:vAlign w:val="center"/>
            <w:hideMark/>
          </w:tcPr>
          <w:p w14:paraId="4AC6A9C5" w14:textId="77777777" w:rsidR="007D41BC" w:rsidRPr="005A1F26" w:rsidRDefault="007D41BC"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426BD8A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3E62B889"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6C4E390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29 (100)</w:t>
            </w:r>
          </w:p>
        </w:tc>
        <w:tc>
          <w:tcPr>
            <w:tcW w:w="764" w:type="pct"/>
            <w:shd w:val="clear" w:color="auto" w:fill="auto"/>
            <w:noWrap/>
            <w:vAlign w:val="bottom"/>
            <w:hideMark/>
          </w:tcPr>
          <w:p w14:paraId="0FEDE86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416 (100)</w:t>
            </w:r>
          </w:p>
        </w:tc>
      </w:tr>
      <w:tr w:rsidR="007D41BC" w:rsidRPr="005A1F26" w14:paraId="2A56F176" w14:textId="77777777" w:rsidTr="006033FD">
        <w:trPr>
          <w:trHeight w:val="20"/>
        </w:trPr>
        <w:tc>
          <w:tcPr>
            <w:tcW w:w="1187" w:type="pct"/>
            <w:vMerge w:val="restart"/>
            <w:shd w:val="clear" w:color="auto" w:fill="auto"/>
            <w:noWrap/>
            <w:vAlign w:val="bottom"/>
            <w:hideMark/>
          </w:tcPr>
          <w:p w14:paraId="41ED79C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Tuberculin skin test</w:t>
            </w:r>
          </w:p>
        </w:tc>
        <w:tc>
          <w:tcPr>
            <w:tcW w:w="1499" w:type="pct"/>
            <w:shd w:val="clear" w:color="auto" w:fill="auto"/>
            <w:noWrap/>
            <w:vAlign w:val="bottom"/>
            <w:hideMark/>
          </w:tcPr>
          <w:p w14:paraId="4E6533E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positive</w:t>
            </w:r>
          </w:p>
        </w:tc>
        <w:tc>
          <w:tcPr>
            <w:tcW w:w="764" w:type="pct"/>
            <w:shd w:val="clear" w:color="auto" w:fill="auto"/>
            <w:noWrap/>
            <w:vAlign w:val="bottom"/>
            <w:hideMark/>
          </w:tcPr>
          <w:p w14:paraId="1B846395"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40ED15FC"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(34)</w:t>
            </w:r>
          </w:p>
        </w:tc>
        <w:tc>
          <w:tcPr>
            <w:tcW w:w="764" w:type="pct"/>
            <w:shd w:val="clear" w:color="auto" w:fill="auto"/>
            <w:noWrap/>
            <w:vAlign w:val="bottom"/>
            <w:hideMark/>
          </w:tcPr>
          <w:p w14:paraId="627129A1"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82 (20)</w:t>
            </w:r>
          </w:p>
        </w:tc>
      </w:tr>
      <w:tr w:rsidR="007D41BC" w:rsidRPr="005A1F26" w14:paraId="3404BCD4" w14:textId="77777777" w:rsidTr="006033FD">
        <w:trPr>
          <w:trHeight w:val="20"/>
        </w:trPr>
        <w:tc>
          <w:tcPr>
            <w:tcW w:w="1187" w:type="pct"/>
            <w:vMerge/>
            <w:vAlign w:val="center"/>
            <w:hideMark/>
          </w:tcPr>
          <w:p w14:paraId="647A0BE4" w14:textId="77777777" w:rsidR="007D41BC" w:rsidRPr="005A1F26" w:rsidRDefault="007D41BC"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3927035E"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negative</w:t>
            </w:r>
          </w:p>
        </w:tc>
        <w:tc>
          <w:tcPr>
            <w:tcW w:w="764" w:type="pct"/>
            <w:shd w:val="clear" w:color="auto" w:fill="auto"/>
            <w:noWrap/>
            <w:vAlign w:val="bottom"/>
            <w:hideMark/>
          </w:tcPr>
          <w:p w14:paraId="28B9095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5DA7059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6B8DA520"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(1)</w:t>
            </w:r>
          </w:p>
        </w:tc>
      </w:tr>
      <w:tr w:rsidR="007D41BC" w:rsidRPr="005A1F26" w14:paraId="6C3FFBDA" w14:textId="77777777" w:rsidTr="006033FD">
        <w:trPr>
          <w:trHeight w:val="20"/>
        </w:trPr>
        <w:tc>
          <w:tcPr>
            <w:tcW w:w="1187" w:type="pct"/>
            <w:vMerge/>
            <w:vAlign w:val="center"/>
            <w:hideMark/>
          </w:tcPr>
          <w:p w14:paraId="34CCE2C3" w14:textId="77777777" w:rsidR="007D41BC" w:rsidRPr="005A1F26" w:rsidRDefault="007D41BC"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33243333"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764" w:type="pct"/>
            <w:shd w:val="clear" w:color="auto" w:fill="auto"/>
            <w:noWrap/>
            <w:vAlign w:val="bottom"/>
            <w:hideMark/>
          </w:tcPr>
          <w:p w14:paraId="0ECCF5A2"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w:t>
            </w:r>
            <w:proofErr w:type="spellStart"/>
            <w:r w:rsidRPr="005A1F26">
              <w:rPr>
                <w:rFonts w:eastAsia="Times New Roman" w:cs="Times New Roman"/>
                <w:color w:val="000000"/>
                <w:sz w:val="15"/>
                <w:szCs w:val="15"/>
              </w:rPr>
              <w:t>NaN</w:t>
            </w:r>
            <w:proofErr w:type="spellEnd"/>
            <w:r w:rsidRPr="005A1F26">
              <w:rPr>
                <w:rFonts w:eastAsia="Times New Roman" w:cs="Times New Roman"/>
                <w:color w:val="000000"/>
                <w:sz w:val="15"/>
                <w:szCs w:val="15"/>
              </w:rPr>
              <w:t>)</w:t>
            </w:r>
          </w:p>
        </w:tc>
        <w:tc>
          <w:tcPr>
            <w:tcW w:w="787" w:type="pct"/>
            <w:shd w:val="clear" w:color="auto" w:fill="auto"/>
            <w:noWrap/>
            <w:vAlign w:val="bottom"/>
            <w:hideMark/>
          </w:tcPr>
          <w:p w14:paraId="67F813FA"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19 (66)</w:t>
            </w:r>
          </w:p>
        </w:tc>
        <w:tc>
          <w:tcPr>
            <w:tcW w:w="764" w:type="pct"/>
            <w:shd w:val="clear" w:color="auto" w:fill="auto"/>
            <w:noWrap/>
            <w:vAlign w:val="bottom"/>
            <w:hideMark/>
          </w:tcPr>
          <w:p w14:paraId="33234CA4" w14:textId="77777777" w:rsidR="007D41BC" w:rsidRPr="005A1F26" w:rsidRDefault="007D41BC"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330 (79)</w:t>
            </w:r>
          </w:p>
        </w:tc>
      </w:tr>
    </w:tbl>
    <w:p w14:paraId="6DADD6F3" w14:textId="77777777" w:rsidR="007D41BC" w:rsidRPr="005A1F26" w:rsidRDefault="007D41BC" w:rsidP="005A1F26">
      <w:pPr>
        <w:spacing w:line="240" w:lineRule="auto"/>
        <w:rPr>
          <w:rFonts w:cs="Times New Roman"/>
          <w:sz w:val="15"/>
          <w:szCs w:val="15"/>
        </w:rPr>
      </w:pPr>
    </w:p>
    <w:p w14:paraId="00001AA4" w14:textId="77777777" w:rsidR="00095790" w:rsidRPr="005A1F26" w:rsidRDefault="00792AD4" w:rsidP="005A1F26">
      <w:pPr>
        <w:spacing w:line="240" w:lineRule="auto"/>
        <w:rPr>
          <w:rFonts w:cs="Times New Roman"/>
          <w:b/>
        </w:rPr>
      </w:pPr>
      <w:r w:rsidRPr="005A1F26">
        <w:rPr>
          <w:rFonts w:cs="Times New Roman"/>
        </w:rPr>
        <w:br w:type="page"/>
      </w:r>
    </w:p>
    <w:p w14:paraId="00001AA5" w14:textId="20F918BE" w:rsidR="00095790" w:rsidRPr="005A1F26" w:rsidRDefault="00792AD4" w:rsidP="005A1F26">
      <w:pPr>
        <w:spacing w:line="240" w:lineRule="auto"/>
        <w:rPr>
          <w:rFonts w:cs="Times New Roman"/>
          <w:b/>
        </w:rPr>
      </w:pPr>
      <w:r w:rsidRPr="005A1F26">
        <w:rPr>
          <w:rFonts w:cs="Times New Roman"/>
          <w:b/>
        </w:rPr>
        <w:lastRenderedPageBreak/>
        <w:t>Table S</w:t>
      </w:r>
      <w:r w:rsidR="00BC2881" w:rsidRPr="005A1F26">
        <w:rPr>
          <w:rFonts w:cs="Times New Roman"/>
          <w:b/>
        </w:rPr>
        <w:t>36</w:t>
      </w:r>
      <w:r w:rsidRPr="005A1F26">
        <w:rPr>
          <w:rFonts w:cs="Times New Roman"/>
          <w:b/>
        </w:rPr>
        <w:t xml:space="preserve">. Description of IPD from </w:t>
      </w:r>
      <w:r w:rsidR="00A05280" w:rsidRPr="005A1F26">
        <w:rPr>
          <w:rFonts w:cs="Times New Roman"/>
          <w:b/>
        </w:rPr>
        <w:t>Zar</w:t>
      </w:r>
      <w:r w:rsidRPr="005A1F26">
        <w:rPr>
          <w:rFonts w:cs="Times New Roman"/>
          <w:b/>
        </w:rPr>
        <w:t>/201</w:t>
      </w:r>
      <w:r w:rsidR="00A05280" w:rsidRPr="005A1F26">
        <w:rPr>
          <w:rFonts w:cs="Times New Roman"/>
          <w:b/>
        </w:rPr>
        <w:t>9</w:t>
      </w:r>
      <w:r w:rsidRPr="005A1F26">
        <w:rPr>
          <w:rFonts w:cs="Times New Roman"/>
          <w:b/>
        </w:rPr>
        <w:t>/ZA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2800"/>
        <w:gridCol w:w="1446"/>
        <w:gridCol w:w="1569"/>
        <w:gridCol w:w="1416"/>
      </w:tblGrid>
      <w:tr w:rsidR="00240A7D" w:rsidRPr="005A1F26" w14:paraId="2644227F" w14:textId="77777777" w:rsidTr="004F6068">
        <w:trPr>
          <w:trHeight w:val="20"/>
        </w:trPr>
        <w:tc>
          <w:tcPr>
            <w:tcW w:w="1167" w:type="pct"/>
            <w:shd w:val="clear" w:color="000000" w:fill="C0C0C0"/>
            <w:noWrap/>
            <w:vAlign w:val="bottom"/>
            <w:hideMark/>
          </w:tcPr>
          <w:p w14:paraId="4F78D750"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Variable</w:t>
            </w:r>
          </w:p>
        </w:tc>
        <w:tc>
          <w:tcPr>
            <w:tcW w:w="1395" w:type="pct"/>
            <w:shd w:val="clear" w:color="000000" w:fill="C0C0C0"/>
            <w:noWrap/>
            <w:vAlign w:val="bottom"/>
            <w:hideMark/>
          </w:tcPr>
          <w:p w14:paraId="69E8EAA2"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795" w:type="pct"/>
            <w:shd w:val="clear" w:color="000000" w:fill="C0C0C0"/>
            <w:noWrap/>
            <w:vAlign w:val="bottom"/>
            <w:hideMark/>
          </w:tcPr>
          <w:p w14:paraId="277E2923"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(N=189)</w:t>
            </w:r>
          </w:p>
        </w:tc>
        <w:tc>
          <w:tcPr>
            <w:tcW w:w="864" w:type="pct"/>
            <w:shd w:val="clear" w:color="000000" w:fill="C0C0C0"/>
            <w:noWrap/>
            <w:vAlign w:val="bottom"/>
            <w:hideMark/>
          </w:tcPr>
          <w:p w14:paraId="2DFCE6DA"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(N=274)</w:t>
            </w:r>
          </w:p>
        </w:tc>
        <w:tc>
          <w:tcPr>
            <w:tcW w:w="779" w:type="pct"/>
            <w:shd w:val="clear" w:color="000000" w:fill="C0C0C0"/>
            <w:noWrap/>
            <w:vAlign w:val="bottom"/>
            <w:hideMark/>
          </w:tcPr>
          <w:p w14:paraId="5A310971"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(N=303)</w:t>
            </w:r>
          </w:p>
        </w:tc>
      </w:tr>
      <w:tr w:rsidR="00240A7D" w:rsidRPr="005A1F26" w14:paraId="5285CDCD" w14:textId="77777777" w:rsidTr="004F6068">
        <w:trPr>
          <w:trHeight w:val="20"/>
        </w:trPr>
        <w:tc>
          <w:tcPr>
            <w:tcW w:w="1167" w:type="pct"/>
            <w:shd w:val="clear" w:color="auto" w:fill="auto"/>
            <w:noWrap/>
            <w:vAlign w:val="bottom"/>
            <w:hideMark/>
          </w:tcPr>
          <w:p w14:paraId="1EEC31F0"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664488D2" w14:textId="77777777" w:rsidR="00240A7D" w:rsidRPr="005A1F26" w:rsidRDefault="00240A7D" w:rsidP="005A1F26">
            <w:pPr>
              <w:spacing w:line="240" w:lineRule="auto"/>
              <w:rPr>
                <w:rFonts w:eastAsia="Times New Roman" w:cs="Times New Roman"/>
                <w:sz w:val="15"/>
                <w:szCs w:val="15"/>
              </w:rPr>
            </w:pPr>
          </w:p>
        </w:tc>
        <w:tc>
          <w:tcPr>
            <w:tcW w:w="795" w:type="pct"/>
            <w:shd w:val="clear" w:color="auto" w:fill="auto"/>
            <w:noWrap/>
            <w:vAlign w:val="bottom"/>
            <w:hideMark/>
          </w:tcPr>
          <w:p w14:paraId="6E41C8D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864" w:type="pct"/>
            <w:shd w:val="clear" w:color="auto" w:fill="auto"/>
            <w:noWrap/>
            <w:vAlign w:val="bottom"/>
            <w:hideMark/>
          </w:tcPr>
          <w:p w14:paraId="6CC1BC4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79" w:type="pct"/>
            <w:shd w:val="clear" w:color="auto" w:fill="auto"/>
            <w:noWrap/>
            <w:vAlign w:val="bottom"/>
            <w:hideMark/>
          </w:tcPr>
          <w:p w14:paraId="5F62208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240A7D" w:rsidRPr="005A1F26" w14:paraId="72F43010" w14:textId="77777777" w:rsidTr="004F6068">
        <w:trPr>
          <w:trHeight w:val="20"/>
        </w:trPr>
        <w:tc>
          <w:tcPr>
            <w:tcW w:w="1167" w:type="pct"/>
            <w:vMerge w:val="restart"/>
            <w:shd w:val="clear" w:color="auto" w:fill="auto"/>
            <w:noWrap/>
            <w:vAlign w:val="bottom"/>
            <w:hideMark/>
          </w:tcPr>
          <w:p w14:paraId="7235229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Age</w:t>
            </w:r>
          </w:p>
        </w:tc>
        <w:tc>
          <w:tcPr>
            <w:tcW w:w="1395" w:type="pct"/>
            <w:shd w:val="clear" w:color="auto" w:fill="auto"/>
            <w:noWrap/>
            <w:vAlign w:val="bottom"/>
            <w:hideMark/>
          </w:tcPr>
          <w:p w14:paraId="7B7DC58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Months</w:t>
            </w:r>
          </w:p>
        </w:tc>
        <w:tc>
          <w:tcPr>
            <w:tcW w:w="795" w:type="pct"/>
            <w:shd w:val="clear" w:color="auto" w:fill="auto"/>
            <w:noWrap/>
            <w:vAlign w:val="bottom"/>
            <w:hideMark/>
          </w:tcPr>
          <w:p w14:paraId="230F22C2" w14:textId="1D5108E4"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w:t>
            </w:r>
            <w:r w:rsidR="00CE7DE4" w:rsidRPr="005A1F26">
              <w:rPr>
                <w:rFonts w:eastAsia="Times New Roman" w:cs="Times New Roman"/>
                <w:color w:val="000000"/>
                <w:sz w:val="15"/>
                <w:szCs w:val="15"/>
              </w:rPr>
              <w:t>2·4</w:t>
            </w:r>
            <w:r w:rsidRPr="005A1F26">
              <w:rPr>
                <w:rFonts w:eastAsia="Times New Roman" w:cs="Times New Roman"/>
                <w:color w:val="000000"/>
                <w:sz w:val="15"/>
                <w:szCs w:val="15"/>
              </w:rPr>
              <w:t xml:space="preserve"> (17,6</w:t>
            </w:r>
            <w:r w:rsidR="00CE7DE4" w:rsidRPr="005A1F26">
              <w:rPr>
                <w:rFonts w:eastAsia="Times New Roman" w:cs="Times New Roman"/>
                <w:color w:val="000000"/>
                <w:sz w:val="15"/>
                <w:szCs w:val="15"/>
              </w:rPr>
              <w:t>1·6</w:t>
            </w:r>
            <w:r w:rsidRPr="005A1F26">
              <w:rPr>
                <w:rFonts w:eastAsia="Times New Roman" w:cs="Times New Roman"/>
                <w:color w:val="000000"/>
                <w:sz w:val="15"/>
                <w:szCs w:val="15"/>
              </w:rPr>
              <w:t>)</w:t>
            </w:r>
          </w:p>
        </w:tc>
        <w:tc>
          <w:tcPr>
            <w:tcW w:w="864" w:type="pct"/>
            <w:shd w:val="clear" w:color="auto" w:fill="auto"/>
            <w:noWrap/>
            <w:vAlign w:val="bottom"/>
            <w:hideMark/>
          </w:tcPr>
          <w:p w14:paraId="16B5432C" w14:textId="6BFB74B3"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w:t>
            </w:r>
            <w:r w:rsidR="00CE7DE4" w:rsidRPr="005A1F26">
              <w:rPr>
                <w:rFonts w:eastAsia="Times New Roman" w:cs="Times New Roman"/>
                <w:color w:val="000000"/>
                <w:sz w:val="15"/>
                <w:szCs w:val="15"/>
              </w:rPr>
              <w:t>5·1</w:t>
            </w:r>
            <w:r w:rsidRPr="005A1F26">
              <w:rPr>
                <w:rFonts w:eastAsia="Times New Roman" w:cs="Times New Roman"/>
                <w:color w:val="000000"/>
                <w:sz w:val="15"/>
                <w:szCs w:val="15"/>
              </w:rPr>
              <w:t xml:space="preserve"> (1</w:t>
            </w:r>
            <w:r w:rsidR="00CE7DE4" w:rsidRPr="005A1F26">
              <w:rPr>
                <w:rFonts w:eastAsia="Times New Roman" w:cs="Times New Roman"/>
                <w:color w:val="000000"/>
                <w:sz w:val="15"/>
                <w:szCs w:val="15"/>
              </w:rPr>
              <w:t>1·9</w:t>
            </w:r>
            <w:r w:rsidRPr="005A1F26">
              <w:rPr>
                <w:rFonts w:eastAsia="Times New Roman" w:cs="Times New Roman"/>
                <w:color w:val="000000"/>
                <w:sz w:val="15"/>
                <w:szCs w:val="15"/>
              </w:rPr>
              <w:t>,5</w:t>
            </w:r>
            <w:r w:rsidR="00CE7DE4" w:rsidRPr="005A1F26">
              <w:rPr>
                <w:rFonts w:eastAsia="Times New Roman" w:cs="Times New Roman"/>
                <w:color w:val="000000"/>
                <w:sz w:val="15"/>
                <w:szCs w:val="15"/>
              </w:rPr>
              <w:t>3·9</w:t>
            </w:r>
            <w:r w:rsidRPr="005A1F26">
              <w:rPr>
                <w:rFonts w:eastAsia="Times New Roman" w:cs="Times New Roman"/>
                <w:color w:val="000000"/>
                <w:sz w:val="15"/>
                <w:szCs w:val="15"/>
              </w:rPr>
              <w:t>)</w:t>
            </w:r>
          </w:p>
        </w:tc>
        <w:tc>
          <w:tcPr>
            <w:tcW w:w="779" w:type="pct"/>
            <w:shd w:val="clear" w:color="auto" w:fill="auto"/>
            <w:noWrap/>
            <w:vAlign w:val="bottom"/>
            <w:hideMark/>
          </w:tcPr>
          <w:p w14:paraId="42DEA888" w14:textId="22D22F80"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 (1</w:t>
            </w:r>
            <w:r w:rsidR="00CE7DE4" w:rsidRPr="005A1F26">
              <w:rPr>
                <w:rFonts w:eastAsia="Times New Roman" w:cs="Times New Roman"/>
                <w:color w:val="000000"/>
                <w:sz w:val="15"/>
                <w:szCs w:val="15"/>
              </w:rPr>
              <w:t>2·4</w:t>
            </w:r>
            <w:r w:rsidRPr="005A1F26">
              <w:rPr>
                <w:rFonts w:eastAsia="Times New Roman" w:cs="Times New Roman"/>
                <w:color w:val="000000"/>
                <w:sz w:val="15"/>
                <w:szCs w:val="15"/>
              </w:rPr>
              <w:t>,5</w:t>
            </w:r>
            <w:r w:rsidR="00CE7DE4" w:rsidRPr="005A1F26">
              <w:rPr>
                <w:rFonts w:eastAsia="Times New Roman" w:cs="Times New Roman"/>
                <w:color w:val="000000"/>
                <w:sz w:val="15"/>
                <w:szCs w:val="15"/>
              </w:rPr>
              <w:t>0·5</w:t>
            </w:r>
            <w:r w:rsidRPr="005A1F26">
              <w:rPr>
                <w:rFonts w:eastAsia="Times New Roman" w:cs="Times New Roman"/>
                <w:color w:val="000000"/>
                <w:sz w:val="15"/>
                <w:szCs w:val="15"/>
              </w:rPr>
              <w:t>)</w:t>
            </w:r>
          </w:p>
        </w:tc>
      </w:tr>
      <w:tr w:rsidR="00240A7D" w:rsidRPr="005A1F26" w14:paraId="7890308A" w14:textId="77777777" w:rsidTr="004F6068">
        <w:trPr>
          <w:trHeight w:val="20"/>
        </w:trPr>
        <w:tc>
          <w:tcPr>
            <w:tcW w:w="1167" w:type="pct"/>
            <w:vMerge/>
            <w:vAlign w:val="center"/>
            <w:hideMark/>
          </w:tcPr>
          <w:p w14:paraId="1CE4BAAB"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0DD9F87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95" w:type="pct"/>
            <w:shd w:val="clear" w:color="auto" w:fill="auto"/>
            <w:noWrap/>
            <w:vAlign w:val="bottom"/>
            <w:hideMark/>
          </w:tcPr>
          <w:p w14:paraId="7E1E4FA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4" w:type="pct"/>
            <w:shd w:val="clear" w:color="auto" w:fill="auto"/>
            <w:noWrap/>
            <w:vAlign w:val="bottom"/>
            <w:hideMark/>
          </w:tcPr>
          <w:p w14:paraId="6BE3037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9" w:type="pct"/>
            <w:shd w:val="clear" w:color="auto" w:fill="auto"/>
            <w:noWrap/>
            <w:vAlign w:val="bottom"/>
            <w:hideMark/>
          </w:tcPr>
          <w:p w14:paraId="7F0832C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3D81D67E" w14:textId="77777777" w:rsidTr="004F6068">
        <w:trPr>
          <w:trHeight w:val="20"/>
        </w:trPr>
        <w:tc>
          <w:tcPr>
            <w:tcW w:w="1167" w:type="pct"/>
            <w:vMerge w:val="restart"/>
            <w:shd w:val="clear" w:color="auto" w:fill="auto"/>
            <w:noWrap/>
            <w:vAlign w:val="bottom"/>
            <w:hideMark/>
          </w:tcPr>
          <w:p w14:paraId="4EA305E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Sex</w:t>
            </w:r>
          </w:p>
        </w:tc>
        <w:tc>
          <w:tcPr>
            <w:tcW w:w="1395" w:type="pct"/>
            <w:shd w:val="clear" w:color="auto" w:fill="auto"/>
            <w:noWrap/>
            <w:vAlign w:val="bottom"/>
            <w:hideMark/>
          </w:tcPr>
          <w:p w14:paraId="5F26852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Male</w:t>
            </w:r>
          </w:p>
        </w:tc>
        <w:tc>
          <w:tcPr>
            <w:tcW w:w="795" w:type="pct"/>
            <w:shd w:val="clear" w:color="auto" w:fill="auto"/>
            <w:noWrap/>
            <w:vAlign w:val="bottom"/>
            <w:hideMark/>
          </w:tcPr>
          <w:p w14:paraId="63CEE3E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111 (59)</w:t>
            </w:r>
          </w:p>
        </w:tc>
        <w:tc>
          <w:tcPr>
            <w:tcW w:w="864" w:type="pct"/>
            <w:shd w:val="clear" w:color="auto" w:fill="auto"/>
            <w:noWrap/>
            <w:vAlign w:val="bottom"/>
            <w:hideMark/>
          </w:tcPr>
          <w:p w14:paraId="130A4B1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155 (57)</w:t>
            </w:r>
          </w:p>
        </w:tc>
        <w:tc>
          <w:tcPr>
            <w:tcW w:w="779" w:type="pct"/>
            <w:shd w:val="clear" w:color="auto" w:fill="auto"/>
            <w:noWrap/>
            <w:vAlign w:val="bottom"/>
            <w:hideMark/>
          </w:tcPr>
          <w:p w14:paraId="0CEEBAD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156 (51)</w:t>
            </w:r>
          </w:p>
        </w:tc>
      </w:tr>
      <w:tr w:rsidR="00240A7D" w:rsidRPr="005A1F26" w14:paraId="63CE5723" w14:textId="77777777" w:rsidTr="004F6068">
        <w:trPr>
          <w:trHeight w:val="20"/>
        </w:trPr>
        <w:tc>
          <w:tcPr>
            <w:tcW w:w="1167" w:type="pct"/>
            <w:vMerge/>
            <w:vAlign w:val="center"/>
            <w:hideMark/>
          </w:tcPr>
          <w:p w14:paraId="390E6F33"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79CCBFA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Female</w:t>
            </w:r>
          </w:p>
        </w:tc>
        <w:tc>
          <w:tcPr>
            <w:tcW w:w="795" w:type="pct"/>
            <w:shd w:val="clear" w:color="auto" w:fill="auto"/>
            <w:noWrap/>
            <w:vAlign w:val="bottom"/>
            <w:hideMark/>
          </w:tcPr>
          <w:p w14:paraId="3EE2735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78 (41)</w:t>
            </w:r>
          </w:p>
        </w:tc>
        <w:tc>
          <w:tcPr>
            <w:tcW w:w="864" w:type="pct"/>
            <w:shd w:val="clear" w:color="auto" w:fill="auto"/>
            <w:noWrap/>
            <w:vAlign w:val="bottom"/>
            <w:hideMark/>
          </w:tcPr>
          <w:p w14:paraId="106FB7A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119 (43)</w:t>
            </w:r>
          </w:p>
        </w:tc>
        <w:tc>
          <w:tcPr>
            <w:tcW w:w="779" w:type="pct"/>
            <w:shd w:val="clear" w:color="auto" w:fill="auto"/>
            <w:noWrap/>
            <w:vAlign w:val="bottom"/>
            <w:hideMark/>
          </w:tcPr>
          <w:p w14:paraId="28E4925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147 (49)</w:t>
            </w:r>
          </w:p>
        </w:tc>
      </w:tr>
      <w:tr w:rsidR="00240A7D" w:rsidRPr="005A1F26" w14:paraId="4EE172BD" w14:textId="77777777" w:rsidTr="004F6068">
        <w:trPr>
          <w:trHeight w:val="20"/>
        </w:trPr>
        <w:tc>
          <w:tcPr>
            <w:tcW w:w="1167" w:type="pct"/>
            <w:vMerge/>
            <w:vAlign w:val="center"/>
            <w:hideMark/>
          </w:tcPr>
          <w:p w14:paraId="7DF1C383"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3EE664B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95" w:type="pct"/>
            <w:shd w:val="clear" w:color="auto" w:fill="auto"/>
            <w:noWrap/>
            <w:vAlign w:val="bottom"/>
            <w:hideMark/>
          </w:tcPr>
          <w:p w14:paraId="27B2782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4" w:type="pct"/>
            <w:shd w:val="clear" w:color="auto" w:fill="auto"/>
            <w:noWrap/>
            <w:vAlign w:val="bottom"/>
            <w:hideMark/>
          </w:tcPr>
          <w:p w14:paraId="04B8487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9" w:type="pct"/>
            <w:shd w:val="clear" w:color="auto" w:fill="auto"/>
            <w:noWrap/>
            <w:vAlign w:val="bottom"/>
            <w:hideMark/>
          </w:tcPr>
          <w:p w14:paraId="2CBFA31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4F6068" w:rsidRPr="005A1F26" w14:paraId="5D7625ED" w14:textId="77777777" w:rsidTr="004F6068">
        <w:trPr>
          <w:trHeight w:val="20"/>
        </w:trPr>
        <w:tc>
          <w:tcPr>
            <w:tcW w:w="1167" w:type="pct"/>
            <w:vMerge w:val="restart"/>
            <w:shd w:val="clear" w:color="auto" w:fill="auto"/>
            <w:noWrap/>
            <w:vAlign w:val="bottom"/>
            <w:hideMark/>
          </w:tcPr>
          <w:p w14:paraId="39FBA962" w14:textId="791637B5" w:rsidR="004F6068" w:rsidRPr="005A1F26" w:rsidRDefault="004F6068" w:rsidP="004F6068">
            <w:pPr>
              <w:spacing w:line="240" w:lineRule="auto"/>
              <w:rPr>
                <w:rFonts w:eastAsia="Times New Roman" w:cs="Times New Roman"/>
                <w:color w:val="000000"/>
                <w:sz w:val="15"/>
                <w:szCs w:val="15"/>
              </w:rPr>
            </w:pPr>
            <w:r>
              <w:rPr>
                <w:rFonts w:eastAsia="Times New Roman" w:cs="Times New Roman"/>
                <w:color w:val="000000"/>
                <w:sz w:val="15"/>
                <w:szCs w:val="15"/>
              </w:rPr>
              <w:t>Weight-for-age</w:t>
            </w:r>
          </w:p>
        </w:tc>
        <w:tc>
          <w:tcPr>
            <w:tcW w:w="1395" w:type="pct"/>
            <w:shd w:val="clear" w:color="auto" w:fill="auto"/>
            <w:noWrap/>
            <w:vAlign w:val="bottom"/>
            <w:hideMark/>
          </w:tcPr>
          <w:p w14:paraId="069DDD96" w14:textId="77777777" w:rsidR="004F6068" w:rsidRPr="005A1F26" w:rsidRDefault="004F6068" w:rsidP="004F6068">
            <w:pPr>
              <w:spacing w:line="240" w:lineRule="auto"/>
              <w:rPr>
                <w:rFonts w:eastAsia="Times New Roman" w:cs="Times New Roman"/>
                <w:color w:val="000000"/>
                <w:sz w:val="15"/>
                <w:szCs w:val="15"/>
              </w:rPr>
            </w:pPr>
            <w:r w:rsidRPr="005A1F26">
              <w:rPr>
                <w:rFonts w:eastAsia="Times New Roman" w:cs="Times New Roman"/>
                <w:color w:val="000000"/>
                <w:sz w:val="15"/>
                <w:szCs w:val="15"/>
              </w:rPr>
              <w:t>z-score</w:t>
            </w:r>
          </w:p>
        </w:tc>
        <w:tc>
          <w:tcPr>
            <w:tcW w:w="795" w:type="pct"/>
            <w:shd w:val="clear" w:color="auto" w:fill="auto"/>
            <w:noWrap/>
            <w:vAlign w:val="bottom"/>
            <w:hideMark/>
          </w:tcPr>
          <w:p w14:paraId="714A73D1" w14:textId="0986DD85"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-1.3 (-2.2,-0.2)</w:t>
            </w:r>
          </w:p>
        </w:tc>
        <w:tc>
          <w:tcPr>
            <w:tcW w:w="864" w:type="pct"/>
            <w:shd w:val="clear" w:color="auto" w:fill="auto"/>
            <w:noWrap/>
            <w:vAlign w:val="bottom"/>
            <w:hideMark/>
          </w:tcPr>
          <w:p w14:paraId="504A1F32" w14:textId="3E9ECC68"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-0.9 (-1.7,0)</w:t>
            </w:r>
          </w:p>
        </w:tc>
        <w:tc>
          <w:tcPr>
            <w:tcW w:w="779" w:type="pct"/>
            <w:shd w:val="clear" w:color="auto" w:fill="auto"/>
            <w:noWrap/>
            <w:vAlign w:val="bottom"/>
            <w:hideMark/>
          </w:tcPr>
          <w:p w14:paraId="469BAE2F" w14:textId="495F775F"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-0.8 (-1.9,0.1)</w:t>
            </w:r>
          </w:p>
        </w:tc>
      </w:tr>
      <w:tr w:rsidR="004F6068" w:rsidRPr="005A1F26" w14:paraId="62BBDF8B" w14:textId="77777777" w:rsidTr="004F6068">
        <w:trPr>
          <w:trHeight w:val="20"/>
        </w:trPr>
        <w:tc>
          <w:tcPr>
            <w:tcW w:w="1167" w:type="pct"/>
            <w:vMerge/>
            <w:vAlign w:val="center"/>
            <w:hideMark/>
          </w:tcPr>
          <w:p w14:paraId="1899E1AC" w14:textId="77777777" w:rsidR="004F6068" w:rsidRPr="005A1F26" w:rsidRDefault="004F6068" w:rsidP="004F6068">
            <w:pPr>
              <w:spacing w:line="240" w:lineRule="auto"/>
              <w:rPr>
                <w:rFonts w:eastAsia="Times New Roman" w:cs="Times New Roman"/>
                <w:color w:val="000000"/>
                <w:sz w:val="15"/>
                <w:szCs w:val="15"/>
              </w:rPr>
            </w:pPr>
          </w:p>
        </w:tc>
        <w:tc>
          <w:tcPr>
            <w:tcW w:w="1395" w:type="pct"/>
            <w:shd w:val="clear" w:color="auto" w:fill="auto"/>
            <w:noWrap/>
            <w:vAlign w:val="bottom"/>
            <w:hideMark/>
          </w:tcPr>
          <w:p w14:paraId="62733E87" w14:textId="77777777" w:rsidR="004F6068" w:rsidRPr="005A1F26" w:rsidRDefault="004F6068" w:rsidP="004F6068">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95" w:type="pct"/>
            <w:shd w:val="clear" w:color="auto" w:fill="auto"/>
            <w:noWrap/>
            <w:vAlign w:val="bottom"/>
            <w:hideMark/>
          </w:tcPr>
          <w:p w14:paraId="7A329FF9" w14:textId="59D3B20E"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0 (0)</w:t>
            </w:r>
          </w:p>
        </w:tc>
        <w:tc>
          <w:tcPr>
            <w:tcW w:w="864" w:type="pct"/>
            <w:shd w:val="clear" w:color="auto" w:fill="auto"/>
            <w:noWrap/>
            <w:vAlign w:val="bottom"/>
            <w:hideMark/>
          </w:tcPr>
          <w:p w14:paraId="033018FC" w14:textId="48A670B3"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2 (1)</w:t>
            </w:r>
          </w:p>
        </w:tc>
        <w:tc>
          <w:tcPr>
            <w:tcW w:w="779" w:type="pct"/>
            <w:shd w:val="clear" w:color="auto" w:fill="auto"/>
            <w:noWrap/>
            <w:vAlign w:val="bottom"/>
            <w:hideMark/>
          </w:tcPr>
          <w:p w14:paraId="673B2308" w14:textId="5663CEFE"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1 (0)</w:t>
            </w:r>
          </w:p>
        </w:tc>
      </w:tr>
      <w:tr w:rsidR="00240A7D" w:rsidRPr="005A1F26" w14:paraId="77240B7A" w14:textId="77777777" w:rsidTr="004F6068">
        <w:trPr>
          <w:trHeight w:val="20"/>
        </w:trPr>
        <w:tc>
          <w:tcPr>
            <w:tcW w:w="1167" w:type="pct"/>
            <w:vMerge w:val="restart"/>
            <w:shd w:val="clear" w:color="auto" w:fill="auto"/>
            <w:noWrap/>
            <w:vAlign w:val="bottom"/>
            <w:hideMark/>
          </w:tcPr>
          <w:p w14:paraId="5C7BCF15" w14:textId="36237EBE" w:rsidR="00240A7D"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BCG vaccination</w:t>
            </w:r>
          </w:p>
        </w:tc>
        <w:tc>
          <w:tcPr>
            <w:tcW w:w="1395" w:type="pct"/>
            <w:shd w:val="clear" w:color="auto" w:fill="auto"/>
            <w:noWrap/>
            <w:vAlign w:val="bottom"/>
            <w:hideMark/>
          </w:tcPr>
          <w:p w14:paraId="14C42E9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Evidence of BCG vaccination</w:t>
            </w:r>
          </w:p>
        </w:tc>
        <w:tc>
          <w:tcPr>
            <w:tcW w:w="795" w:type="pct"/>
            <w:shd w:val="clear" w:color="auto" w:fill="auto"/>
            <w:noWrap/>
            <w:vAlign w:val="bottom"/>
            <w:hideMark/>
          </w:tcPr>
          <w:p w14:paraId="453B7DF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163 (86)</w:t>
            </w:r>
          </w:p>
        </w:tc>
        <w:tc>
          <w:tcPr>
            <w:tcW w:w="864" w:type="pct"/>
            <w:shd w:val="clear" w:color="auto" w:fill="auto"/>
            <w:noWrap/>
            <w:vAlign w:val="bottom"/>
            <w:hideMark/>
          </w:tcPr>
          <w:p w14:paraId="165D42C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252 (92)</w:t>
            </w:r>
          </w:p>
        </w:tc>
        <w:tc>
          <w:tcPr>
            <w:tcW w:w="779" w:type="pct"/>
            <w:shd w:val="clear" w:color="auto" w:fill="auto"/>
            <w:noWrap/>
            <w:vAlign w:val="bottom"/>
            <w:hideMark/>
          </w:tcPr>
          <w:p w14:paraId="12D7AD6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281 (93)</w:t>
            </w:r>
          </w:p>
        </w:tc>
      </w:tr>
      <w:tr w:rsidR="00240A7D" w:rsidRPr="005A1F26" w14:paraId="4FA45441" w14:textId="77777777" w:rsidTr="004F6068">
        <w:trPr>
          <w:trHeight w:val="20"/>
        </w:trPr>
        <w:tc>
          <w:tcPr>
            <w:tcW w:w="1167" w:type="pct"/>
            <w:vMerge/>
            <w:vAlign w:val="center"/>
            <w:hideMark/>
          </w:tcPr>
          <w:p w14:paraId="3CD936F7"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741E6E1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evidence of BCG vaccination</w:t>
            </w:r>
          </w:p>
        </w:tc>
        <w:tc>
          <w:tcPr>
            <w:tcW w:w="795" w:type="pct"/>
            <w:shd w:val="clear" w:color="auto" w:fill="auto"/>
            <w:noWrap/>
            <w:vAlign w:val="bottom"/>
            <w:hideMark/>
          </w:tcPr>
          <w:p w14:paraId="4E71F8F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4" w:type="pct"/>
            <w:shd w:val="clear" w:color="auto" w:fill="auto"/>
            <w:noWrap/>
            <w:vAlign w:val="bottom"/>
            <w:hideMark/>
          </w:tcPr>
          <w:p w14:paraId="0569E85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w:t>
            </w:r>
          </w:p>
        </w:tc>
        <w:tc>
          <w:tcPr>
            <w:tcW w:w="779" w:type="pct"/>
            <w:shd w:val="clear" w:color="auto" w:fill="auto"/>
            <w:noWrap/>
            <w:vAlign w:val="bottom"/>
            <w:hideMark/>
          </w:tcPr>
          <w:p w14:paraId="4B0310B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(0)</w:t>
            </w:r>
          </w:p>
        </w:tc>
      </w:tr>
      <w:tr w:rsidR="00240A7D" w:rsidRPr="005A1F26" w14:paraId="4D0B1669" w14:textId="77777777" w:rsidTr="004F6068">
        <w:trPr>
          <w:trHeight w:val="20"/>
        </w:trPr>
        <w:tc>
          <w:tcPr>
            <w:tcW w:w="1167" w:type="pct"/>
            <w:vMerge/>
            <w:vAlign w:val="center"/>
            <w:hideMark/>
          </w:tcPr>
          <w:p w14:paraId="6E41286A"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54B84C7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95" w:type="pct"/>
            <w:shd w:val="clear" w:color="auto" w:fill="auto"/>
            <w:noWrap/>
            <w:vAlign w:val="bottom"/>
            <w:hideMark/>
          </w:tcPr>
          <w:p w14:paraId="3D594E1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26 (14)</w:t>
            </w:r>
          </w:p>
        </w:tc>
        <w:tc>
          <w:tcPr>
            <w:tcW w:w="864" w:type="pct"/>
            <w:shd w:val="clear" w:color="auto" w:fill="auto"/>
            <w:noWrap/>
            <w:vAlign w:val="bottom"/>
            <w:hideMark/>
          </w:tcPr>
          <w:p w14:paraId="261677D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(7)</w:t>
            </w:r>
          </w:p>
        </w:tc>
        <w:tc>
          <w:tcPr>
            <w:tcW w:w="779" w:type="pct"/>
            <w:shd w:val="clear" w:color="auto" w:fill="auto"/>
            <w:noWrap/>
            <w:vAlign w:val="bottom"/>
            <w:hideMark/>
          </w:tcPr>
          <w:p w14:paraId="46FF592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 (7)</w:t>
            </w:r>
          </w:p>
        </w:tc>
      </w:tr>
      <w:tr w:rsidR="00240A7D" w:rsidRPr="005A1F26" w14:paraId="6675277A" w14:textId="77777777" w:rsidTr="004F6068">
        <w:trPr>
          <w:trHeight w:val="20"/>
        </w:trPr>
        <w:tc>
          <w:tcPr>
            <w:tcW w:w="1167" w:type="pct"/>
            <w:vMerge w:val="restart"/>
            <w:shd w:val="clear" w:color="auto" w:fill="auto"/>
            <w:noWrap/>
            <w:vAlign w:val="bottom"/>
            <w:hideMark/>
          </w:tcPr>
          <w:p w14:paraId="3D67A8AA" w14:textId="41562B75" w:rsidR="00240A7D"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HIV status</w:t>
            </w:r>
          </w:p>
        </w:tc>
        <w:tc>
          <w:tcPr>
            <w:tcW w:w="1395" w:type="pct"/>
            <w:shd w:val="clear" w:color="auto" w:fill="auto"/>
            <w:noWrap/>
            <w:vAlign w:val="bottom"/>
            <w:hideMark/>
          </w:tcPr>
          <w:p w14:paraId="4CBE588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HIV-positive</w:t>
            </w:r>
          </w:p>
        </w:tc>
        <w:tc>
          <w:tcPr>
            <w:tcW w:w="795" w:type="pct"/>
            <w:shd w:val="clear" w:color="auto" w:fill="auto"/>
            <w:noWrap/>
            <w:vAlign w:val="bottom"/>
            <w:hideMark/>
          </w:tcPr>
          <w:p w14:paraId="3D56F38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29 (15)</w:t>
            </w:r>
          </w:p>
        </w:tc>
        <w:tc>
          <w:tcPr>
            <w:tcW w:w="864" w:type="pct"/>
            <w:shd w:val="clear" w:color="auto" w:fill="auto"/>
            <w:noWrap/>
            <w:vAlign w:val="bottom"/>
            <w:hideMark/>
          </w:tcPr>
          <w:p w14:paraId="4BCA777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57 (21)</w:t>
            </w:r>
          </w:p>
        </w:tc>
        <w:tc>
          <w:tcPr>
            <w:tcW w:w="779" w:type="pct"/>
            <w:shd w:val="clear" w:color="auto" w:fill="auto"/>
            <w:noWrap/>
            <w:vAlign w:val="bottom"/>
            <w:hideMark/>
          </w:tcPr>
          <w:p w14:paraId="3156B54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51 (17)</w:t>
            </w:r>
          </w:p>
        </w:tc>
      </w:tr>
      <w:tr w:rsidR="00240A7D" w:rsidRPr="005A1F26" w14:paraId="0247D658" w14:textId="77777777" w:rsidTr="004F6068">
        <w:trPr>
          <w:trHeight w:val="20"/>
        </w:trPr>
        <w:tc>
          <w:tcPr>
            <w:tcW w:w="1167" w:type="pct"/>
            <w:vMerge/>
            <w:vAlign w:val="center"/>
            <w:hideMark/>
          </w:tcPr>
          <w:p w14:paraId="3778667C"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210083D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HIV-negative</w:t>
            </w:r>
          </w:p>
        </w:tc>
        <w:tc>
          <w:tcPr>
            <w:tcW w:w="795" w:type="pct"/>
            <w:shd w:val="clear" w:color="auto" w:fill="auto"/>
            <w:noWrap/>
            <w:vAlign w:val="bottom"/>
            <w:hideMark/>
          </w:tcPr>
          <w:p w14:paraId="2BCF361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160 (85)</w:t>
            </w:r>
          </w:p>
        </w:tc>
        <w:tc>
          <w:tcPr>
            <w:tcW w:w="864" w:type="pct"/>
            <w:shd w:val="clear" w:color="auto" w:fill="auto"/>
            <w:noWrap/>
            <w:vAlign w:val="bottom"/>
            <w:hideMark/>
          </w:tcPr>
          <w:p w14:paraId="475BA9F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217 (79)</w:t>
            </w:r>
          </w:p>
        </w:tc>
        <w:tc>
          <w:tcPr>
            <w:tcW w:w="779" w:type="pct"/>
            <w:shd w:val="clear" w:color="auto" w:fill="auto"/>
            <w:noWrap/>
            <w:vAlign w:val="bottom"/>
            <w:hideMark/>
          </w:tcPr>
          <w:p w14:paraId="229326E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252 (83)</w:t>
            </w:r>
          </w:p>
        </w:tc>
      </w:tr>
      <w:tr w:rsidR="00240A7D" w:rsidRPr="005A1F26" w14:paraId="7A5580C2" w14:textId="77777777" w:rsidTr="004F6068">
        <w:trPr>
          <w:trHeight w:val="20"/>
        </w:trPr>
        <w:tc>
          <w:tcPr>
            <w:tcW w:w="1167" w:type="pct"/>
            <w:vMerge/>
            <w:vAlign w:val="center"/>
            <w:hideMark/>
          </w:tcPr>
          <w:p w14:paraId="18F69575"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46D078C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95" w:type="pct"/>
            <w:shd w:val="clear" w:color="auto" w:fill="auto"/>
            <w:noWrap/>
            <w:vAlign w:val="bottom"/>
            <w:hideMark/>
          </w:tcPr>
          <w:p w14:paraId="46B661E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4" w:type="pct"/>
            <w:shd w:val="clear" w:color="auto" w:fill="auto"/>
            <w:noWrap/>
            <w:vAlign w:val="bottom"/>
            <w:hideMark/>
          </w:tcPr>
          <w:p w14:paraId="5DD5CAA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9" w:type="pct"/>
            <w:shd w:val="clear" w:color="auto" w:fill="auto"/>
            <w:noWrap/>
            <w:vAlign w:val="bottom"/>
            <w:hideMark/>
          </w:tcPr>
          <w:p w14:paraId="6DCD5C2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716DDC29" w14:textId="77777777" w:rsidTr="004F6068">
        <w:trPr>
          <w:trHeight w:val="20"/>
        </w:trPr>
        <w:tc>
          <w:tcPr>
            <w:tcW w:w="1167" w:type="pct"/>
            <w:vMerge w:val="restart"/>
            <w:shd w:val="clear" w:color="auto" w:fill="auto"/>
            <w:noWrap/>
            <w:vAlign w:val="bottom"/>
            <w:hideMark/>
          </w:tcPr>
          <w:p w14:paraId="3D399A0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duration</w:t>
            </w:r>
          </w:p>
        </w:tc>
        <w:tc>
          <w:tcPr>
            <w:tcW w:w="1395" w:type="pct"/>
            <w:shd w:val="clear" w:color="auto" w:fill="auto"/>
            <w:noWrap/>
            <w:vAlign w:val="bottom"/>
            <w:hideMark/>
          </w:tcPr>
          <w:p w14:paraId="65D6A24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cough</w:t>
            </w:r>
          </w:p>
        </w:tc>
        <w:tc>
          <w:tcPr>
            <w:tcW w:w="795" w:type="pct"/>
            <w:shd w:val="clear" w:color="auto" w:fill="auto"/>
            <w:noWrap/>
            <w:vAlign w:val="bottom"/>
            <w:hideMark/>
          </w:tcPr>
          <w:p w14:paraId="761C96A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33 (17)</w:t>
            </w:r>
          </w:p>
        </w:tc>
        <w:tc>
          <w:tcPr>
            <w:tcW w:w="864" w:type="pct"/>
            <w:shd w:val="clear" w:color="auto" w:fill="auto"/>
            <w:noWrap/>
            <w:vAlign w:val="bottom"/>
            <w:hideMark/>
          </w:tcPr>
          <w:p w14:paraId="41CC26C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62 (23)</w:t>
            </w:r>
          </w:p>
        </w:tc>
        <w:tc>
          <w:tcPr>
            <w:tcW w:w="779" w:type="pct"/>
            <w:shd w:val="clear" w:color="auto" w:fill="auto"/>
            <w:noWrap/>
            <w:vAlign w:val="bottom"/>
            <w:hideMark/>
          </w:tcPr>
          <w:p w14:paraId="4FF7D33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47 (16)</w:t>
            </w:r>
          </w:p>
        </w:tc>
      </w:tr>
      <w:tr w:rsidR="00240A7D" w:rsidRPr="005A1F26" w14:paraId="5C368EE3" w14:textId="77777777" w:rsidTr="004F6068">
        <w:trPr>
          <w:trHeight w:val="20"/>
        </w:trPr>
        <w:tc>
          <w:tcPr>
            <w:tcW w:w="1167" w:type="pct"/>
            <w:vMerge/>
            <w:vAlign w:val="center"/>
            <w:hideMark/>
          </w:tcPr>
          <w:p w14:paraId="1EA3F72D"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134E2A9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0-13 days</w:t>
            </w:r>
          </w:p>
        </w:tc>
        <w:tc>
          <w:tcPr>
            <w:tcW w:w="795" w:type="pct"/>
            <w:shd w:val="clear" w:color="auto" w:fill="auto"/>
            <w:noWrap/>
            <w:vAlign w:val="bottom"/>
            <w:hideMark/>
          </w:tcPr>
          <w:p w14:paraId="38C4303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71 (38)</w:t>
            </w:r>
          </w:p>
        </w:tc>
        <w:tc>
          <w:tcPr>
            <w:tcW w:w="864" w:type="pct"/>
            <w:shd w:val="clear" w:color="auto" w:fill="auto"/>
            <w:noWrap/>
            <w:vAlign w:val="bottom"/>
            <w:hideMark/>
          </w:tcPr>
          <w:p w14:paraId="597A1CD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109 (40)</w:t>
            </w:r>
          </w:p>
        </w:tc>
        <w:tc>
          <w:tcPr>
            <w:tcW w:w="779" w:type="pct"/>
            <w:shd w:val="clear" w:color="auto" w:fill="auto"/>
            <w:noWrap/>
            <w:vAlign w:val="bottom"/>
            <w:hideMark/>
          </w:tcPr>
          <w:p w14:paraId="3CB08DA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134 (44)</w:t>
            </w:r>
          </w:p>
        </w:tc>
      </w:tr>
      <w:tr w:rsidR="00240A7D" w:rsidRPr="005A1F26" w14:paraId="56866811" w14:textId="77777777" w:rsidTr="004F6068">
        <w:trPr>
          <w:trHeight w:val="20"/>
        </w:trPr>
        <w:tc>
          <w:tcPr>
            <w:tcW w:w="1167" w:type="pct"/>
            <w:vMerge/>
            <w:vAlign w:val="center"/>
            <w:hideMark/>
          </w:tcPr>
          <w:p w14:paraId="34149127"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1411543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14-20 days</w:t>
            </w:r>
          </w:p>
        </w:tc>
        <w:tc>
          <w:tcPr>
            <w:tcW w:w="795" w:type="pct"/>
            <w:shd w:val="clear" w:color="auto" w:fill="auto"/>
            <w:noWrap/>
            <w:vAlign w:val="bottom"/>
            <w:hideMark/>
          </w:tcPr>
          <w:p w14:paraId="77D8B40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37 (20)</w:t>
            </w:r>
          </w:p>
        </w:tc>
        <w:tc>
          <w:tcPr>
            <w:tcW w:w="864" w:type="pct"/>
            <w:shd w:val="clear" w:color="auto" w:fill="auto"/>
            <w:noWrap/>
            <w:vAlign w:val="bottom"/>
            <w:hideMark/>
          </w:tcPr>
          <w:p w14:paraId="4F7F0F3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33 (12)</w:t>
            </w:r>
          </w:p>
        </w:tc>
        <w:tc>
          <w:tcPr>
            <w:tcW w:w="779" w:type="pct"/>
            <w:shd w:val="clear" w:color="auto" w:fill="auto"/>
            <w:noWrap/>
            <w:vAlign w:val="bottom"/>
            <w:hideMark/>
          </w:tcPr>
          <w:p w14:paraId="5876898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47 (16)</w:t>
            </w:r>
          </w:p>
        </w:tc>
      </w:tr>
      <w:tr w:rsidR="00240A7D" w:rsidRPr="005A1F26" w14:paraId="1F31AEDD" w14:textId="77777777" w:rsidTr="004F6068">
        <w:trPr>
          <w:trHeight w:val="20"/>
        </w:trPr>
        <w:tc>
          <w:tcPr>
            <w:tcW w:w="1167" w:type="pct"/>
            <w:vMerge/>
            <w:vAlign w:val="center"/>
            <w:hideMark/>
          </w:tcPr>
          <w:p w14:paraId="7D532937"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7A61296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21-27 days</w:t>
            </w:r>
          </w:p>
        </w:tc>
        <w:tc>
          <w:tcPr>
            <w:tcW w:w="795" w:type="pct"/>
            <w:shd w:val="clear" w:color="auto" w:fill="auto"/>
            <w:noWrap/>
            <w:vAlign w:val="bottom"/>
            <w:hideMark/>
          </w:tcPr>
          <w:p w14:paraId="7C7E292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(8)</w:t>
            </w:r>
          </w:p>
        </w:tc>
        <w:tc>
          <w:tcPr>
            <w:tcW w:w="864" w:type="pct"/>
            <w:shd w:val="clear" w:color="auto" w:fill="auto"/>
            <w:noWrap/>
            <w:vAlign w:val="bottom"/>
            <w:hideMark/>
          </w:tcPr>
          <w:p w14:paraId="0EFDF48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(4)</w:t>
            </w:r>
          </w:p>
        </w:tc>
        <w:tc>
          <w:tcPr>
            <w:tcW w:w="779" w:type="pct"/>
            <w:shd w:val="clear" w:color="auto" w:fill="auto"/>
            <w:noWrap/>
            <w:vAlign w:val="bottom"/>
            <w:hideMark/>
          </w:tcPr>
          <w:p w14:paraId="3F9A581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(5)</w:t>
            </w:r>
          </w:p>
        </w:tc>
      </w:tr>
      <w:tr w:rsidR="00240A7D" w:rsidRPr="005A1F26" w14:paraId="20925D4C" w14:textId="77777777" w:rsidTr="004F6068">
        <w:trPr>
          <w:trHeight w:val="20"/>
        </w:trPr>
        <w:tc>
          <w:tcPr>
            <w:tcW w:w="1167" w:type="pct"/>
            <w:vMerge/>
            <w:vAlign w:val="center"/>
            <w:hideMark/>
          </w:tcPr>
          <w:p w14:paraId="500E2595"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49C4A20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&gt;27 days</w:t>
            </w:r>
          </w:p>
        </w:tc>
        <w:tc>
          <w:tcPr>
            <w:tcW w:w="795" w:type="pct"/>
            <w:shd w:val="clear" w:color="auto" w:fill="auto"/>
            <w:noWrap/>
            <w:vAlign w:val="bottom"/>
            <w:hideMark/>
          </w:tcPr>
          <w:p w14:paraId="17893C7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(14)</w:t>
            </w:r>
          </w:p>
        </w:tc>
        <w:tc>
          <w:tcPr>
            <w:tcW w:w="864" w:type="pct"/>
            <w:shd w:val="clear" w:color="auto" w:fill="auto"/>
            <w:noWrap/>
            <w:vAlign w:val="bottom"/>
            <w:hideMark/>
          </w:tcPr>
          <w:p w14:paraId="06E16B1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51 (19)</w:t>
            </w:r>
          </w:p>
        </w:tc>
        <w:tc>
          <w:tcPr>
            <w:tcW w:w="779" w:type="pct"/>
            <w:shd w:val="clear" w:color="auto" w:fill="auto"/>
            <w:noWrap/>
            <w:vAlign w:val="bottom"/>
            <w:hideMark/>
          </w:tcPr>
          <w:p w14:paraId="10D6EEC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48 (16)</w:t>
            </w:r>
          </w:p>
        </w:tc>
      </w:tr>
      <w:tr w:rsidR="00240A7D" w:rsidRPr="005A1F26" w14:paraId="33A727E2" w14:textId="77777777" w:rsidTr="004F6068">
        <w:trPr>
          <w:trHeight w:val="20"/>
        </w:trPr>
        <w:tc>
          <w:tcPr>
            <w:tcW w:w="1167" w:type="pct"/>
            <w:vMerge/>
            <w:vAlign w:val="center"/>
            <w:hideMark/>
          </w:tcPr>
          <w:p w14:paraId="2A11F7C4"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0E5AD4C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95" w:type="pct"/>
            <w:shd w:val="clear" w:color="auto" w:fill="auto"/>
            <w:noWrap/>
            <w:vAlign w:val="bottom"/>
            <w:hideMark/>
          </w:tcPr>
          <w:p w14:paraId="4DA2719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(3)</w:t>
            </w:r>
          </w:p>
        </w:tc>
        <w:tc>
          <w:tcPr>
            <w:tcW w:w="864" w:type="pct"/>
            <w:shd w:val="clear" w:color="auto" w:fill="auto"/>
            <w:noWrap/>
            <w:vAlign w:val="bottom"/>
            <w:hideMark/>
          </w:tcPr>
          <w:p w14:paraId="6BECCC1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(3)</w:t>
            </w:r>
          </w:p>
        </w:tc>
        <w:tc>
          <w:tcPr>
            <w:tcW w:w="779" w:type="pct"/>
            <w:shd w:val="clear" w:color="auto" w:fill="auto"/>
            <w:noWrap/>
            <w:vAlign w:val="bottom"/>
            <w:hideMark/>
          </w:tcPr>
          <w:p w14:paraId="765EF34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(4)</w:t>
            </w:r>
          </w:p>
        </w:tc>
      </w:tr>
      <w:tr w:rsidR="00240A7D" w:rsidRPr="005A1F26" w14:paraId="303D45BD" w14:textId="77777777" w:rsidTr="004F6068">
        <w:trPr>
          <w:trHeight w:val="20"/>
        </w:trPr>
        <w:tc>
          <w:tcPr>
            <w:tcW w:w="1167" w:type="pct"/>
            <w:vMerge w:val="restart"/>
            <w:shd w:val="clear" w:color="auto" w:fill="auto"/>
            <w:noWrap/>
            <w:vAlign w:val="bottom"/>
            <w:hideMark/>
          </w:tcPr>
          <w:p w14:paraId="2EB1DB26" w14:textId="09652063"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w:t>
            </w:r>
          </w:p>
        </w:tc>
        <w:tc>
          <w:tcPr>
            <w:tcW w:w="1395" w:type="pct"/>
            <w:shd w:val="clear" w:color="auto" w:fill="auto"/>
            <w:noWrap/>
            <w:vAlign w:val="bottom"/>
            <w:hideMark/>
          </w:tcPr>
          <w:p w14:paraId="783116AB" w14:textId="7291D032"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present</w:t>
            </w:r>
          </w:p>
        </w:tc>
        <w:tc>
          <w:tcPr>
            <w:tcW w:w="795" w:type="pct"/>
            <w:shd w:val="clear" w:color="auto" w:fill="auto"/>
            <w:noWrap/>
            <w:vAlign w:val="bottom"/>
            <w:hideMark/>
          </w:tcPr>
          <w:p w14:paraId="0E3FA47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80 (42)</w:t>
            </w:r>
          </w:p>
        </w:tc>
        <w:tc>
          <w:tcPr>
            <w:tcW w:w="864" w:type="pct"/>
            <w:shd w:val="clear" w:color="auto" w:fill="auto"/>
            <w:noWrap/>
            <w:vAlign w:val="bottom"/>
            <w:hideMark/>
          </w:tcPr>
          <w:p w14:paraId="3A955D4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96 (35)</w:t>
            </w:r>
          </w:p>
        </w:tc>
        <w:tc>
          <w:tcPr>
            <w:tcW w:w="779" w:type="pct"/>
            <w:shd w:val="clear" w:color="auto" w:fill="auto"/>
            <w:noWrap/>
            <w:vAlign w:val="bottom"/>
            <w:hideMark/>
          </w:tcPr>
          <w:p w14:paraId="0F28EDF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111 (37)</w:t>
            </w:r>
          </w:p>
        </w:tc>
      </w:tr>
      <w:tr w:rsidR="00240A7D" w:rsidRPr="005A1F26" w14:paraId="04C54FFD" w14:textId="77777777" w:rsidTr="004F6068">
        <w:trPr>
          <w:trHeight w:val="20"/>
        </w:trPr>
        <w:tc>
          <w:tcPr>
            <w:tcW w:w="1167" w:type="pct"/>
            <w:vMerge/>
            <w:vAlign w:val="center"/>
            <w:hideMark/>
          </w:tcPr>
          <w:p w14:paraId="39A941EC"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2D52C18B" w14:textId="4583F262"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not present</w:t>
            </w:r>
          </w:p>
        </w:tc>
        <w:tc>
          <w:tcPr>
            <w:tcW w:w="795" w:type="pct"/>
            <w:shd w:val="clear" w:color="auto" w:fill="auto"/>
            <w:noWrap/>
            <w:vAlign w:val="bottom"/>
            <w:hideMark/>
          </w:tcPr>
          <w:p w14:paraId="5AD7BDE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104 (55)</w:t>
            </w:r>
          </w:p>
        </w:tc>
        <w:tc>
          <w:tcPr>
            <w:tcW w:w="864" w:type="pct"/>
            <w:shd w:val="clear" w:color="auto" w:fill="auto"/>
            <w:noWrap/>
            <w:vAlign w:val="bottom"/>
            <w:hideMark/>
          </w:tcPr>
          <w:p w14:paraId="219DEB1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171 (62)</w:t>
            </w:r>
          </w:p>
        </w:tc>
        <w:tc>
          <w:tcPr>
            <w:tcW w:w="779" w:type="pct"/>
            <w:shd w:val="clear" w:color="auto" w:fill="auto"/>
            <w:noWrap/>
            <w:vAlign w:val="bottom"/>
            <w:hideMark/>
          </w:tcPr>
          <w:p w14:paraId="424FA6F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181 (60)</w:t>
            </w:r>
          </w:p>
        </w:tc>
      </w:tr>
      <w:tr w:rsidR="00240A7D" w:rsidRPr="005A1F26" w14:paraId="7ABC9470" w14:textId="77777777" w:rsidTr="004F6068">
        <w:trPr>
          <w:trHeight w:val="20"/>
        </w:trPr>
        <w:tc>
          <w:tcPr>
            <w:tcW w:w="1167" w:type="pct"/>
            <w:vMerge/>
            <w:vAlign w:val="center"/>
            <w:hideMark/>
          </w:tcPr>
          <w:p w14:paraId="209A52DC"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5B69935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95" w:type="pct"/>
            <w:shd w:val="clear" w:color="auto" w:fill="auto"/>
            <w:noWrap/>
            <w:vAlign w:val="bottom"/>
            <w:hideMark/>
          </w:tcPr>
          <w:p w14:paraId="7C4767F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(3)</w:t>
            </w:r>
          </w:p>
        </w:tc>
        <w:tc>
          <w:tcPr>
            <w:tcW w:w="864" w:type="pct"/>
            <w:shd w:val="clear" w:color="auto" w:fill="auto"/>
            <w:noWrap/>
            <w:vAlign w:val="bottom"/>
            <w:hideMark/>
          </w:tcPr>
          <w:p w14:paraId="5A6D7C3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(3)</w:t>
            </w:r>
          </w:p>
        </w:tc>
        <w:tc>
          <w:tcPr>
            <w:tcW w:w="779" w:type="pct"/>
            <w:shd w:val="clear" w:color="auto" w:fill="auto"/>
            <w:noWrap/>
            <w:vAlign w:val="bottom"/>
            <w:hideMark/>
          </w:tcPr>
          <w:p w14:paraId="354387C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(4)</w:t>
            </w:r>
          </w:p>
        </w:tc>
      </w:tr>
      <w:tr w:rsidR="00240A7D" w:rsidRPr="005A1F26" w14:paraId="25CFDA6C" w14:textId="77777777" w:rsidTr="004F6068">
        <w:trPr>
          <w:trHeight w:val="20"/>
        </w:trPr>
        <w:tc>
          <w:tcPr>
            <w:tcW w:w="1167" w:type="pct"/>
            <w:vMerge w:val="restart"/>
            <w:shd w:val="clear" w:color="auto" w:fill="auto"/>
            <w:noWrap/>
            <w:vAlign w:val="bottom"/>
            <w:hideMark/>
          </w:tcPr>
          <w:p w14:paraId="2F9780E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duration</w:t>
            </w:r>
          </w:p>
        </w:tc>
        <w:tc>
          <w:tcPr>
            <w:tcW w:w="1395" w:type="pct"/>
            <w:shd w:val="clear" w:color="auto" w:fill="auto"/>
            <w:noWrap/>
            <w:vAlign w:val="bottom"/>
            <w:hideMark/>
          </w:tcPr>
          <w:p w14:paraId="6238ED4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fever</w:t>
            </w:r>
          </w:p>
        </w:tc>
        <w:tc>
          <w:tcPr>
            <w:tcW w:w="795" w:type="pct"/>
            <w:shd w:val="clear" w:color="auto" w:fill="auto"/>
            <w:noWrap/>
            <w:vAlign w:val="bottom"/>
            <w:hideMark/>
          </w:tcPr>
          <w:p w14:paraId="3CF3314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72 (38)</w:t>
            </w:r>
          </w:p>
        </w:tc>
        <w:tc>
          <w:tcPr>
            <w:tcW w:w="864" w:type="pct"/>
            <w:shd w:val="clear" w:color="auto" w:fill="auto"/>
            <w:noWrap/>
            <w:vAlign w:val="bottom"/>
            <w:hideMark/>
          </w:tcPr>
          <w:p w14:paraId="58B5658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103 (38)</w:t>
            </w:r>
          </w:p>
        </w:tc>
        <w:tc>
          <w:tcPr>
            <w:tcW w:w="779" w:type="pct"/>
            <w:shd w:val="clear" w:color="auto" w:fill="auto"/>
            <w:noWrap/>
            <w:vAlign w:val="bottom"/>
            <w:hideMark/>
          </w:tcPr>
          <w:p w14:paraId="4203C60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106 (35)</w:t>
            </w:r>
          </w:p>
        </w:tc>
      </w:tr>
      <w:tr w:rsidR="00240A7D" w:rsidRPr="005A1F26" w14:paraId="1249628D" w14:textId="77777777" w:rsidTr="004F6068">
        <w:trPr>
          <w:trHeight w:val="20"/>
        </w:trPr>
        <w:tc>
          <w:tcPr>
            <w:tcW w:w="1167" w:type="pct"/>
            <w:vMerge/>
            <w:vAlign w:val="center"/>
            <w:hideMark/>
          </w:tcPr>
          <w:p w14:paraId="31FB34B5"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0D21C49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0-13 days</w:t>
            </w:r>
          </w:p>
        </w:tc>
        <w:tc>
          <w:tcPr>
            <w:tcW w:w="795" w:type="pct"/>
            <w:shd w:val="clear" w:color="auto" w:fill="auto"/>
            <w:noWrap/>
            <w:vAlign w:val="bottom"/>
            <w:hideMark/>
          </w:tcPr>
          <w:p w14:paraId="637ECD1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70 (37)</w:t>
            </w:r>
          </w:p>
        </w:tc>
        <w:tc>
          <w:tcPr>
            <w:tcW w:w="864" w:type="pct"/>
            <w:shd w:val="clear" w:color="auto" w:fill="auto"/>
            <w:noWrap/>
            <w:vAlign w:val="bottom"/>
            <w:hideMark/>
          </w:tcPr>
          <w:p w14:paraId="128E99B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118 (43)</w:t>
            </w:r>
          </w:p>
        </w:tc>
        <w:tc>
          <w:tcPr>
            <w:tcW w:w="779" w:type="pct"/>
            <w:shd w:val="clear" w:color="auto" w:fill="auto"/>
            <w:noWrap/>
            <w:vAlign w:val="bottom"/>
            <w:hideMark/>
          </w:tcPr>
          <w:p w14:paraId="03ACABD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145 (48)</w:t>
            </w:r>
          </w:p>
        </w:tc>
      </w:tr>
      <w:tr w:rsidR="00240A7D" w:rsidRPr="005A1F26" w14:paraId="7A205620" w14:textId="77777777" w:rsidTr="004F6068">
        <w:trPr>
          <w:trHeight w:val="20"/>
        </w:trPr>
        <w:tc>
          <w:tcPr>
            <w:tcW w:w="1167" w:type="pct"/>
            <w:vMerge/>
            <w:vAlign w:val="center"/>
            <w:hideMark/>
          </w:tcPr>
          <w:p w14:paraId="24566FF9"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2312788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14-20 days</w:t>
            </w:r>
          </w:p>
        </w:tc>
        <w:tc>
          <w:tcPr>
            <w:tcW w:w="795" w:type="pct"/>
            <w:shd w:val="clear" w:color="auto" w:fill="auto"/>
            <w:noWrap/>
            <w:vAlign w:val="bottom"/>
            <w:hideMark/>
          </w:tcPr>
          <w:p w14:paraId="16A5A69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 (12)</w:t>
            </w:r>
          </w:p>
        </w:tc>
        <w:tc>
          <w:tcPr>
            <w:tcW w:w="864" w:type="pct"/>
            <w:shd w:val="clear" w:color="auto" w:fill="auto"/>
            <w:noWrap/>
            <w:vAlign w:val="bottom"/>
            <w:hideMark/>
          </w:tcPr>
          <w:p w14:paraId="6BF3908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 (8)</w:t>
            </w:r>
          </w:p>
        </w:tc>
        <w:tc>
          <w:tcPr>
            <w:tcW w:w="779" w:type="pct"/>
            <w:shd w:val="clear" w:color="auto" w:fill="auto"/>
            <w:noWrap/>
            <w:vAlign w:val="bottom"/>
            <w:hideMark/>
          </w:tcPr>
          <w:p w14:paraId="79FD011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(6)</w:t>
            </w:r>
          </w:p>
        </w:tc>
      </w:tr>
      <w:tr w:rsidR="00240A7D" w:rsidRPr="005A1F26" w14:paraId="0AEB2531" w14:textId="77777777" w:rsidTr="004F6068">
        <w:trPr>
          <w:trHeight w:val="20"/>
        </w:trPr>
        <w:tc>
          <w:tcPr>
            <w:tcW w:w="1167" w:type="pct"/>
            <w:vMerge/>
            <w:vAlign w:val="center"/>
            <w:hideMark/>
          </w:tcPr>
          <w:p w14:paraId="45950A6D"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01BDDAB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21-27 days</w:t>
            </w:r>
          </w:p>
        </w:tc>
        <w:tc>
          <w:tcPr>
            <w:tcW w:w="795" w:type="pct"/>
            <w:shd w:val="clear" w:color="auto" w:fill="auto"/>
            <w:noWrap/>
            <w:vAlign w:val="bottom"/>
            <w:hideMark/>
          </w:tcPr>
          <w:p w14:paraId="6B7CF75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(3)</w:t>
            </w:r>
          </w:p>
        </w:tc>
        <w:tc>
          <w:tcPr>
            <w:tcW w:w="864" w:type="pct"/>
            <w:shd w:val="clear" w:color="auto" w:fill="auto"/>
            <w:noWrap/>
            <w:vAlign w:val="bottom"/>
            <w:hideMark/>
          </w:tcPr>
          <w:p w14:paraId="3428F84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(4)</w:t>
            </w:r>
          </w:p>
        </w:tc>
        <w:tc>
          <w:tcPr>
            <w:tcW w:w="779" w:type="pct"/>
            <w:shd w:val="clear" w:color="auto" w:fill="auto"/>
            <w:noWrap/>
            <w:vAlign w:val="bottom"/>
            <w:hideMark/>
          </w:tcPr>
          <w:p w14:paraId="22C8C2F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(3)</w:t>
            </w:r>
          </w:p>
        </w:tc>
      </w:tr>
      <w:tr w:rsidR="00240A7D" w:rsidRPr="005A1F26" w14:paraId="2C76FDEE" w14:textId="77777777" w:rsidTr="004F6068">
        <w:trPr>
          <w:trHeight w:val="20"/>
        </w:trPr>
        <w:tc>
          <w:tcPr>
            <w:tcW w:w="1167" w:type="pct"/>
            <w:vMerge/>
            <w:vAlign w:val="center"/>
            <w:hideMark/>
          </w:tcPr>
          <w:p w14:paraId="79FE7E85"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3348BD9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&gt;27 days</w:t>
            </w:r>
          </w:p>
        </w:tc>
        <w:tc>
          <w:tcPr>
            <w:tcW w:w="795" w:type="pct"/>
            <w:shd w:val="clear" w:color="auto" w:fill="auto"/>
            <w:noWrap/>
            <w:vAlign w:val="bottom"/>
            <w:hideMark/>
          </w:tcPr>
          <w:p w14:paraId="089DF45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(8)</w:t>
            </w:r>
          </w:p>
        </w:tc>
        <w:tc>
          <w:tcPr>
            <w:tcW w:w="864" w:type="pct"/>
            <w:shd w:val="clear" w:color="auto" w:fill="auto"/>
            <w:noWrap/>
            <w:vAlign w:val="bottom"/>
            <w:hideMark/>
          </w:tcPr>
          <w:p w14:paraId="2EB3871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(5)</w:t>
            </w:r>
          </w:p>
        </w:tc>
        <w:tc>
          <w:tcPr>
            <w:tcW w:w="779" w:type="pct"/>
            <w:shd w:val="clear" w:color="auto" w:fill="auto"/>
            <w:noWrap/>
            <w:vAlign w:val="bottom"/>
            <w:hideMark/>
          </w:tcPr>
          <w:p w14:paraId="385192B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(4)</w:t>
            </w:r>
          </w:p>
        </w:tc>
      </w:tr>
      <w:tr w:rsidR="00240A7D" w:rsidRPr="005A1F26" w14:paraId="38A54689" w14:textId="77777777" w:rsidTr="004F6068">
        <w:trPr>
          <w:trHeight w:val="20"/>
        </w:trPr>
        <w:tc>
          <w:tcPr>
            <w:tcW w:w="1167" w:type="pct"/>
            <w:vMerge/>
            <w:vAlign w:val="center"/>
            <w:hideMark/>
          </w:tcPr>
          <w:p w14:paraId="6BF85FCF"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32808BE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95" w:type="pct"/>
            <w:shd w:val="clear" w:color="auto" w:fill="auto"/>
            <w:noWrap/>
            <w:vAlign w:val="bottom"/>
            <w:hideMark/>
          </w:tcPr>
          <w:p w14:paraId="0884C32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(3)</w:t>
            </w:r>
          </w:p>
        </w:tc>
        <w:tc>
          <w:tcPr>
            <w:tcW w:w="864" w:type="pct"/>
            <w:shd w:val="clear" w:color="auto" w:fill="auto"/>
            <w:noWrap/>
            <w:vAlign w:val="bottom"/>
            <w:hideMark/>
          </w:tcPr>
          <w:p w14:paraId="683FE15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(3)</w:t>
            </w:r>
          </w:p>
        </w:tc>
        <w:tc>
          <w:tcPr>
            <w:tcW w:w="779" w:type="pct"/>
            <w:shd w:val="clear" w:color="auto" w:fill="auto"/>
            <w:noWrap/>
            <w:vAlign w:val="bottom"/>
            <w:hideMark/>
          </w:tcPr>
          <w:p w14:paraId="75B4EAE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(4)</w:t>
            </w:r>
          </w:p>
        </w:tc>
      </w:tr>
      <w:tr w:rsidR="00240A7D" w:rsidRPr="005A1F26" w14:paraId="2D21F253" w14:textId="77777777" w:rsidTr="004F6068">
        <w:trPr>
          <w:trHeight w:val="20"/>
        </w:trPr>
        <w:tc>
          <w:tcPr>
            <w:tcW w:w="1167" w:type="pct"/>
            <w:vMerge w:val="restart"/>
            <w:shd w:val="clear" w:color="auto" w:fill="auto"/>
            <w:noWrap/>
            <w:vAlign w:val="bottom"/>
            <w:hideMark/>
          </w:tcPr>
          <w:p w14:paraId="378FD7B4" w14:textId="171C2333"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w:t>
            </w:r>
          </w:p>
        </w:tc>
        <w:tc>
          <w:tcPr>
            <w:tcW w:w="1395" w:type="pct"/>
            <w:shd w:val="clear" w:color="auto" w:fill="auto"/>
            <w:noWrap/>
            <w:vAlign w:val="bottom"/>
            <w:hideMark/>
          </w:tcPr>
          <w:p w14:paraId="2452D761" w14:textId="7FC29BC5"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present</w:t>
            </w:r>
          </w:p>
        </w:tc>
        <w:tc>
          <w:tcPr>
            <w:tcW w:w="795" w:type="pct"/>
            <w:shd w:val="clear" w:color="auto" w:fill="auto"/>
            <w:noWrap/>
            <w:vAlign w:val="bottom"/>
            <w:hideMark/>
          </w:tcPr>
          <w:p w14:paraId="191D668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66 (35)</w:t>
            </w:r>
          </w:p>
        </w:tc>
        <w:tc>
          <w:tcPr>
            <w:tcW w:w="864" w:type="pct"/>
            <w:shd w:val="clear" w:color="auto" w:fill="auto"/>
            <w:noWrap/>
            <w:vAlign w:val="bottom"/>
            <w:hideMark/>
          </w:tcPr>
          <w:p w14:paraId="17F3FF8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85 (31)</w:t>
            </w:r>
          </w:p>
        </w:tc>
        <w:tc>
          <w:tcPr>
            <w:tcW w:w="779" w:type="pct"/>
            <w:shd w:val="clear" w:color="auto" w:fill="auto"/>
            <w:noWrap/>
            <w:vAlign w:val="bottom"/>
            <w:hideMark/>
          </w:tcPr>
          <w:p w14:paraId="069F6CE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87 (29)</w:t>
            </w:r>
          </w:p>
        </w:tc>
      </w:tr>
      <w:tr w:rsidR="00240A7D" w:rsidRPr="005A1F26" w14:paraId="66A3F729" w14:textId="77777777" w:rsidTr="004F6068">
        <w:trPr>
          <w:trHeight w:val="20"/>
        </w:trPr>
        <w:tc>
          <w:tcPr>
            <w:tcW w:w="1167" w:type="pct"/>
            <w:vMerge/>
            <w:vAlign w:val="center"/>
            <w:hideMark/>
          </w:tcPr>
          <w:p w14:paraId="0A5A1F2A"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3E6A4CE6" w14:textId="6C61469E"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not present</w:t>
            </w:r>
          </w:p>
        </w:tc>
        <w:tc>
          <w:tcPr>
            <w:tcW w:w="795" w:type="pct"/>
            <w:shd w:val="clear" w:color="auto" w:fill="auto"/>
            <w:noWrap/>
            <w:vAlign w:val="bottom"/>
            <w:hideMark/>
          </w:tcPr>
          <w:p w14:paraId="0F14E7B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118 (62)</w:t>
            </w:r>
          </w:p>
        </w:tc>
        <w:tc>
          <w:tcPr>
            <w:tcW w:w="864" w:type="pct"/>
            <w:shd w:val="clear" w:color="auto" w:fill="auto"/>
            <w:noWrap/>
            <w:vAlign w:val="bottom"/>
            <w:hideMark/>
          </w:tcPr>
          <w:p w14:paraId="3009973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182 (66)</w:t>
            </w:r>
          </w:p>
        </w:tc>
        <w:tc>
          <w:tcPr>
            <w:tcW w:w="779" w:type="pct"/>
            <w:shd w:val="clear" w:color="auto" w:fill="auto"/>
            <w:noWrap/>
            <w:vAlign w:val="bottom"/>
            <w:hideMark/>
          </w:tcPr>
          <w:p w14:paraId="7AFA127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203 (67)</w:t>
            </w:r>
          </w:p>
        </w:tc>
      </w:tr>
      <w:tr w:rsidR="00240A7D" w:rsidRPr="005A1F26" w14:paraId="0F2082DD" w14:textId="77777777" w:rsidTr="004F6068">
        <w:trPr>
          <w:trHeight w:val="20"/>
        </w:trPr>
        <w:tc>
          <w:tcPr>
            <w:tcW w:w="1167" w:type="pct"/>
            <w:vMerge/>
            <w:vAlign w:val="center"/>
            <w:hideMark/>
          </w:tcPr>
          <w:p w14:paraId="3B4DD11D"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335C0A9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95" w:type="pct"/>
            <w:shd w:val="clear" w:color="auto" w:fill="auto"/>
            <w:noWrap/>
            <w:vAlign w:val="bottom"/>
            <w:hideMark/>
          </w:tcPr>
          <w:p w14:paraId="6D103B5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(3)</w:t>
            </w:r>
          </w:p>
        </w:tc>
        <w:tc>
          <w:tcPr>
            <w:tcW w:w="864" w:type="pct"/>
            <w:shd w:val="clear" w:color="auto" w:fill="auto"/>
            <w:noWrap/>
            <w:vAlign w:val="bottom"/>
            <w:hideMark/>
          </w:tcPr>
          <w:p w14:paraId="22C27B8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(3)</w:t>
            </w:r>
          </w:p>
        </w:tc>
        <w:tc>
          <w:tcPr>
            <w:tcW w:w="779" w:type="pct"/>
            <w:shd w:val="clear" w:color="auto" w:fill="auto"/>
            <w:noWrap/>
            <w:vAlign w:val="bottom"/>
            <w:hideMark/>
          </w:tcPr>
          <w:p w14:paraId="1A0A105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(4)</w:t>
            </w:r>
          </w:p>
        </w:tc>
      </w:tr>
      <w:tr w:rsidR="00240A7D" w:rsidRPr="005A1F26" w14:paraId="35A4FA83" w14:textId="77777777" w:rsidTr="004F6068">
        <w:trPr>
          <w:trHeight w:val="20"/>
        </w:trPr>
        <w:tc>
          <w:tcPr>
            <w:tcW w:w="1167" w:type="pct"/>
            <w:vMerge w:val="restart"/>
            <w:shd w:val="clear" w:color="auto" w:fill="auto"/>
            <w:noWrap/>
            <w:vAlign w:val="bottom"/>
            <w:hideMark/>
          </w:tcPr>
          <w:p w14:paraId="6D491BC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1395" w:type="pct"/>
            <w:shd w:val="clear" w:color="auto" w:fill="auto"/>
            <w:noWrap/>
            <w:vAlign w:val="bottom"/>
            <w:hideMark/>
          </w:tcPr>
          <w:p w14:paraId="28BC2DD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795" w:type="pct"/>
            <w:shd w:val="clear" w:color="auto" w:fill="auto"/>
            <w:noWrap/>
            <w:vAlign w:val="bottom"/>
            <w:hideMark/>
          </w:tcPr>
          <w:p w14:paraId="5637449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91 (48)</w:t>
            </w:r>
          </w:p>
        </w:tc>
        <w:tc>
          <w:tcPr>
            <w:tcW w:w="864" w:type="pct"/>
            <w:shd w:val="clear" w:color="auto" w:fill="auto"/>
            <w:noWrap/>
            <w:vAlign w:val="bottom"/>
            <w:hideMark/>
          </w:tcPr>
          <w:p w14:paraId="214ED9C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124 (45)</w:t>
            </w:r>
          </w:p>
        </w:tc>
        <w:tc>
          <w:tcPr>
            <w:tcW w:w="779" w:type="pct"/>
            <w:shd w:val="clear" w:color="auto" w:fill="auto"/>
            <w:noWrap/>
            <w:vAlign w:val="bottom"/>
            <w:hideMark/>
          </w:tcPr>
          <w:p w14:paraId="690666D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124 (41)</w:t>
            </w:r>
          </w:p>
        </w:tc>
      </w:tr>
      <w:tr w:rsidR="00240A7D" w:rsidRPr="005A1F26" w14:paraId="26FA496E" w14:textId="77777777" w:rsidTr="004F6068">
        <w:trPr>
          <w:trHeight w:val="20"/>
        </w:trPr>
        <w:tc>
          <w:tcPr>
            <w:tcW w:w="1167" w:type="pct"/>
            <w:vMerge/>
            <w:vAlign w:val="center"/>
            <w:hideMark/>
          </w:tcPr>
          <w:p w14:paraId="152B3F58"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3729DEF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lethargy</w:t>
            </w:r>
          </w:p>
        </w:tc>
        <w:tc>
          <w:tcPr>
            <w:tcW w:w="795" w:type="pct"/>
            <w:shd w:val="clear" w:color="auto" w:fill="auto"/>
            <w:noWrap/>
            <w:vAlign w:val="bottom"/>
            <w:hideMark/>
          </w:tcPr>
          <w:p w14:paraId="5C5ACAC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93 (49)</w:t>
            </w:r>
          </w:p>
        </w:tc>
        <w:tc>
          <w:tcPr>
            <w:tcW w:w="864" w:type="pct"/>
            <w:shd w:val="clear" w:color="auto" w:fill="auto"/>
            <w:noWrap/>
            <w:vAlign w:val="bottom"/>
            <w:hideMark/>
          </w:tcPr>
          <w:p w14:paraId="2222C8A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138 (50)</w:t>
            </w:r>
          </w:p>
        </w:tc>
        <w:tc>
          <w:tcPr>
            <w:tcW w:w="779" w:type="pct"/>
            <w:shd w:val="clear" w:color="auto" w:fill="auto"/>
            <w:noWrap/>
            <w:vAlign w:val="bottom"/>
            <w:hideMark/>
          </w:tcPr>
          <w:p w14:paraId="2B779E2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163 (54)</w:t>
            </w:r>
          </w:p>
        </w:tc>
      </w:tr>
      <w:tr w:rsidR="00240A7D" w:rsidRPr="005A1F26" w14:paraId="086A969B" w14:textId="77777777" w:rsidTr="004F6068">
        <w:trPr>
          <w:trHeight w:val="20"/>
        </w:trPr>
        <w:tc>
          <w:tcPr>
            <w:tcW w:w="1167" w:type="pct"/>
            <w:vMerge/>
            <w:vAlign w:val="center"/>
            <w:hideMark/>
          </w:tcPr>
          <w:p w14:paraId="6ADFDAF3"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28DF7BE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95" w:type="pct"/>
            <w:shd w:val="clear" w:color="auto" w:fill="auto"/>
            <w:noWrap/>
            <w:vAlign w:val="bottom"/>
            <w:hideMark/>
          </w:tcPr>
          <w:p w14:paraId="20A0849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(3)</w:t>
            </w:r>
          </w:p>
        </w:tc>
        <w:tc>
          <w:tcPr>
            <w:tcW w:w="864" w:type="pct"/>
            <w:shd w:val="clear" w:color="auto" w:fill="auto"/>
            <w:noWrap/>
            <w:vAlign w:val="bottom"/>
            <w:hideMark/>
          </w:tcPr>
          <w:p w14:paraId="490C4A0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(4)</w:t>
            </w:r>
          </w:p>
        </w:tc>
        <w:tc>
          <w:tcPr>
            <w:tcW w:w="779" w:type="pct"/>
            <w:shd w:val="clear" w:color="auto" w:fill="auto"/>
            <w:noWrap/>
            <w:vAlign w:val="bottom"/>
            <w:hideMark/>
          </w:tcPr>
          <w:p w14:paraId="778019C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(5)</w:t>
            </w:r>
          </w:p>
        </w:tc>
      </w:tr>
      <w:tr w:rsidR="00240A7D" w:rsidRPr="005A1F26" w14:paraId="22439D06" w14:textId="77777777" w:rsidTr="004F6068">
        <w:trPr>
          <w:trHeight w:val="20"/>
        </w:trPr>
        <w:tc>
          <w:tcPr>
            <w:tcW w:w="1167" w:type="pct"/>
            <w:vMerge w:val="restart"/>
            <w:shd w:val="clear" w:color="auto" w:fill="auto"/>
            <w:noWrap/>
            <w:vAlign w:val="bottom"/>
            <w:hideMark/>
          </w:tcPr>
          <w:p w14:paraId="7C20769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1395" w:type="pct"/>
            <w:shd w:val="clear" w:color="auto" w:fill="auto"/>
            <w:noWrap/>
            <w:vAlign w:val="bottom"/>
            <w:hideMark/>
          </w:tcPr>
          <w:p w14:paraId="0471BD1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795" w:type="pct"/>
            <w:shd w:val="clear" w:color="auto" w:fill="auto"/>
            <w:noWrap/>
            <w:vAlign w:val="bottom"/>
            <w:hideMark/>
          </w:tcPr>
          <w:p w14:paraId="1A6F231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146 (77)</w:t>
            </w:r>
          </w:p>
        </w:tc>
        <w:tc>
          <w:tcPr>
            <w:tcW w:w="864" w:type="pct"/>
            <w:shd w:val="clear" w:color="auto" w:fill="auto"/>
            <w:noWrap/>
            <w:vAlign w:val="bottom"/>
            <w:hideMark/>
          </w:tcPr>
          <w:p w14:paraId="34A23B7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182 (66)</w:t>
            </w:r>
          </w:p>
        </w:tc>
        <w:tc>
          <w:tcPr>
            <w:tcW w:w="779" w:type="pct"/>
            <w:shd w:val="clear" w:color="auto" w:fill="auto"/>
            <w:noWrap/>
            <w:vAlign w:val="bottom"/>
            <w:hideMark/>
          </w:tcPr>
          <w:p w14:paraId="4ED025B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206 (68)</w:t>
            </w:r>
          </w:p>
        </w:tc>
      </w:tr>
      <w:tr w:rsidR="00240A7D" w:rsidRPr="005A1F26" w14:paraId="5D89190A" w14:textId="77777777" w:rsidTr="004F6068">
        <w:trPr>
          <w:trHeight w:val="20"/>
        </w:trPr>
        <w:tc>
          <w:tcPr>
            <w:tcW w:w="1167" w:type="pct"/>
            <w:vMerge/>
            <w:vAlign w:val="center"/>
            <w:hideMark/>
          </w:tcPr>
          <w:p w14:paraId="16EBA3DB"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68F9D6A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weight loss</w:t>
            </w:r>
          </w:p>
        </w:tc>
        <w:tc>
          <w:tcPr>
            <w:tcW w:w="795" w:type="pct"/>
            <w:shd w:val="clear" w:color="auto" w:fill="auto"/>
            <w:noWrap/>
            <w:vAlign w:val="bottom"/>
            <w:hideMark/>
          </w:tcPr>
          <w:p w14:paraId="53ABE90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41 (22)</w:t>
            </w:r>
          </w:p>
        </w:tc>
        <w:tc>
          <w:tcPr>
            <w:tcW w:w="864" w:type="pct"/>
            <w:shd w:val="clear" w:color="auto" w:fill="auto"/>
            <w:noWrap/>
            <w:vAlign w:val="bottom"/>
            <w:hideMark/>
          </w:tcPr>
          <w:p w14:paraId="0517AC2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85 (31)</w:t>
            </w:r>
          </w:p>
        </w:tc>
        <w:tc>
          <w:tcPr>
            <w:tcW w:w="779" w:type="pct"/>
            <w:shd w:val="clear" w:color="auto" w:fill="auto"/>
            <w:noWrap/>
            <w:vAlign w:val="bottom"/>
            <w:hideMark/>
          </w:tcPr>
          <w:p w14:paraId="783327C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88 (29)</w:t>
            </w:r>
          </w:p>
        </w:tc>
      </w:tr>
      <w:tr w:rsidR="00240A7D" w:rsidRPr="005A1F26" w14:paraId="008548BF" w14:textId="77777777" w:rsidTr="004F6068">
        <w:trPr>
          <w:trHeight w:val="20"/>
        </w:trPr>
        <w:tc>
          <w:tcPr>
            <w:tcW w:w="1167" w:type="pct"/>
            <w:vMerge/>
            <w:vAlign w:val="center"/>
            <w:hideMark/>
          </w:tcPr>
          <w:p w14:paraId="6F926D45"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5F76EBB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95" w:type="pct"/>
            <w:shd w:val="clear" w:color="auto" w:fill="auto"/>
            <w:noWrap/>
            <w:vAlign w:val="bottom"/>
            <w:hideMark/>
          </w:tcPr>
          <w:p w14:paraId="703D00C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w:t>
            </w:r>
          </w:p>
        </w:tc>
        <w:tc>
          <w:tcPr>
            <w:tcW w:w="864" w:type="pct"/>
            <w:shd w:val="clear" w:color="auto" w:fill="auto"/>
            <w:noWrap/>
            <w:vAlign w:val="bottom"/>
            <w:hideMark/>
          </w:tcPr>
          <w:p w14:paraId="6F53A87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(3)</w:t>
            </w:r>
          </w:p>
        </w:tc>
        <w:tc>
          <w:tcPr>
            <w:tcW w:w="779" w:type="pct"/>
            <w:shd w:val="clear" w:color="auto" w:fill="auto"/>
            <w:noWrap/>
            <w:vAlign w:val="bottom"/>
            <w:hideMark/>
          </w:tcPr>
          <w:p w14:paraId="77728C8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(3)</w:t>
            </w:r>
          </w:p>
        </w:tc>
      </w:tr>
      <w:tr w:rsidR="00240A7D" w:rsidRPr="005A1F26" w14:paraId="6ACD2DBE" w14:textId="77777777" w:rsidTr="004F6068">
        <w:trPr>
          <w:trHeight w:val="20"/>
        </w:trPr>
        <w:tc>
          <w:tcPr>
            <w:tcW w:w="1167" w:type="pct"/>
            <w:vMerge w:val="restart"/>
            <w:shd w:val="clear" w:color="auto" w:fill="auto"/>
            <w:noWrap/>
            <w:vAlign w:val="bottom"/>
            <w:hideMark/>
          </w:tcPr>
          <w:p w14:paraId="1444820F" w14:textId="17B3E664" w:rsidR="00240A7D"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240A7D" w:rsidRPr="005A1F26">
              <w:rPr>
                <w:rFonts w:eastAsia="Times New Roman" w:cs="Times New Roman"/>
                <w:color w:val="000000"/>
                <w:sz w:val="15"/>
                <w:szCs w:val="15"/>
              </w:rPr>
              <w:t xml:space="preserve"> exposure</w:t>
            </w:r>
          </w:p>
        </w:tc>
        <w:tc>
          <w:tcPr>
            <w:tcW w:w="1395" w:type="pct"/>
            <w:shd w:val="clear" w:color="auto" w:fill="auto"/>
            <w:noWrap/>
            <w:vAlign w:val="bottom"/>
            <w:hideMark/>
          </w:tcPr>
          <w:p w14:paraId="233E358C" w14:textId="1A837402" w:rsidR="00240A7D"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240A7D" w:rsidRPr="005A1F26">
              <w:rPr>
                <w:rFonts w:eastAsia="Times New Roman" w:cs="Times New Roman"/>
                <w:color w:val="000000"/>
                <w:sz w:val="15"/>
                <w:szCs w:val="15"/>
              </w:rPr>
              <w:t xml:space="preserve"> exposure in previous 12 months</w:t>
            </w:r>
          </w:p>
        </w:tc>
        <w:tc>
          <w:tcPr>
            <w:tcW w:w="795" w:type="pct"/>
            <w:shd w:val="clear" w:color="auto" w:fill="auto"/>
            <w:noWrap/>
            <w:vAlign w:val="bottom"/>
            <w:hideMark/>
          </w:tcPr>
          <w:p w14:paraId="2498EE6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113 (60)</w:t>
            </w:r>
          </w:p>
        </w:tc>
        <w:tc>
          <w:tcPr>
            <w:tcW w:w="864" w:type="pct"/>
            <w:shd w:val="clear" w:color="auto" w:fill="auto"/>
            <w:noWrap/>
            <w:vAlign w:val="bottom"/>
            <w:hideMark/>
          </w:tcPr>
          <w:p w14:paraId="19FE998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160 (58)</w:t>
            </w:r>
          </w:p>
        </w:tc>
        <w:tc>
          <w:tcPr>
            <w:tcW w:w="779" w:type="pct"/>
            <w:shd w:val="clear" w:color="auto" w:fill="auto"/>
            <w:noWrap/>
            <w:vAlign w:val="bottom"/>
            <w:hideMark/>
          </w:tcPr>
          <w:p w14:paraId="5754C9C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184 (61)</w:t>
            </w:r>
          </w:p>
        </w:tc>
      </w:tr>
      <w:tr w:rsidR="00240A7D" w:rsidRPr="005A1F26" w14:paraId="32EB5303" w14:textId="77777777" w:rsidTr="004F6068">
        <w:trPr>
          <w:trHeight w:val="20"/>
        </w:trPr>
        <w:tc>
          <w:tcPr>
            <w:tcW w:w="1167" w:type="pct"/>
            <w:vMerge/>
            <w:vAlign w:val="center"/>
            <w:hideMark/>
          </w:tcPr>
          <w:p w14:paraId="5C60C9C2"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0828FB82" w14:textId="45B63B6D"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7E6CAF">
              <w:rPr>
                <w:rFonts w:eastAsia="Times New Roman" w:cs="Times New Roman"/>
                <w:color w:val="000000"/>
                <w:sz w:val="15"/>
                <w:szCs w:val="15"/>
              </w:rPr>
              <w:t>documented TB</w:t>
            </w:r>
            <w:r w:rsidRPr="005A1F26">
              <w:rPr>
                <w:rFonts w:eastAsia="Times New Roman" w:cs="Times New Roman"/>
                <w:color w:val="000000"/>
                <w:sz w:val="15"/>
                <w:szCs w:val="15"/>
              </w:rPr>
              <w:t xml:space="preserve"> exposure in previous 12 months</w:t>
            </w:r>
          </w:p>
        </w:tc>
        <w:tc>
          <w:tcPr>
            <w:tcW w:w="795" w:type="pct"/>
            <w:shd w:val="clear" w:color="auto" w:fill="auto"/>
            <w:noWrap/>
            <w:vAlign w:val="bottom"/>
            <w:hideMark/>
          </w:tcPr>
          <w:p w14:paraId="2745708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76 (40)</w:t>
            </w:r>
          </w:p>
        </w:tc>
        <w:tc>
          <w:tcPr>
            <w:tcW w:w="864" w:type="pct"/>
            <w:shd w:val="clear" w:color="auto" w:fill="auto"/>
            <w:noWrap/>
            <w:vAlign w:val="bottom"/>
            <w:hideMark/>
          </w:tcPr>
          <w:p w14:paraId="2DFA139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114 (42)</w:t>
            </w:r>
          </w:p>
        </w:tc>
        <w:tc>
          <w:tcPr>
            <w:tcW w:w="779" w:type="pct"/>
            <w:shd w:val="clear" w:color="auto" w:fill="auto"/>
            <w:noWrap/>
            <w:vAlign w:val="bottom"/>
            <w:hideMark/>
          </w:tcPr>
          <w:p w14:paraId="6DCED5C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119 (39)</w:t>
            </w:r>
          </w:p>
        </w:tc>
      </w:tr>
      <w:tr w:rsidR="00240A7D" w:rsidRPr="005A1F26" w14:paraId="5D43B3CD" w14:textId="77777777" w:rsidTr="004F6068">
        <w:trPr>
          <w:trHeight w:val="20"/>
        </w:trPr>
        <w:tc>
          <w:tcPr>
            <w:tcW w:w="1167" w:type="pct"/>
            <w:vMerge/>
            <w:vAlign w:val="center"/>
            <w:hideMark/>
          </w:tcPr>
          <w:p w14:paraId="08DC6459"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0A025E0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95" w:type="pct"/>
            <w:shd w:val="clear" w:color="auto" w:fill="auto"/>
            <w:noWrap/>
            <w:vAlign w:val="bottom"/>
            <w:hideMark/>
          </w:tcPr>
          <w:p w14:paraId="17DE3F7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4" w:type="pct"/>
            <w:shd w:val="clear" w:color="auto" w:fill="auto"/>
            <w:noWrap/>
            <w:vAlign w:val="bottom"/>
            <w:hideMark/>
          </w:tcPr>
          <w:p w14:paraId="4436451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9" w:type="pct"/>
            <w:shd w:val="clear" w:color="auto" w:fill="auto"/>
            <w:noWrap/>
            <w:vAlign w:val="bottom"/>
            <w:hideMark/>
          </w:tcPr>
          <w:p w14:paraId="7104B94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68F5D291" w14:textId="77777777" w:rsidTr="004F6068">
        <w:trPr>
          <w:trHeight w:val="20"/>
        </w:trPr>
        <w:tc>
          <w:tcPr>
            <w:tcW w:w="1167" w:type="pct"/>
            <w:vMerge w:val="restart"/>
            <w:shd w:val="clear" w:color="auto" w:fill="auto"/>
            <w:noWrap/>
            <w:vAlign w:val="bottom"/>
            <w:hideMark/>
          </w:tcPr>
          <w:p w14:paraId="09559A8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1395" w:type="pct"/>
            <w:shd w:val="clear" w:color="auto" w:fill="auto"/>
            <w:noWrap/>
            <w:vAlign w:val="bottom"/>
            <w:hideMark/>
          </w:tcPr>
          <w:p w14:paraId="341561A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795" w:type="pct"/>
            <w:shd w:val="clear" w:color="auto" w:fill="auto"/>
            <w:noWrap/>
            <w:vAlign w:val="bottom"/>
            <w:hideMark/>
          </w:tcPr>
          <w:p w14:paraId="33509AF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109 (58)</w:t>
            </w:r>
          </w:p>
        </w:tc>
        <w:tc>
          <w:tcPr>
            <w:tcW w:w="864" w:type="pct"/>
            <w:shd w:val="clear" w:color="auto" w:fill="auto"/>
            <w:noWrap/>
            <w:vAlign w:val="bottom"/>
            <w:hideMark/>
          </w:tcPr>
          <w:p w14:paraId="3654BD6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149 (54)</w:t>
            </w:r>
          </w:p>
        </w:tc>
        <w:tc>
          <w:tcPr>
            <w:tcW w:w="779" w:type="pct"/>
            <w:shd w:val="clear" w:color="auto" w:fill="auto"/>
            <w:noWrap/>
            <w:vAlign w:val="bottom"/>
            <w:hideMark/>
          </w:tcPr>
          <w:p w14:paraId="6BF31EE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131 (43)</w:t>
            </w:r>
          </w:p>
        </w:tc>
      </w:tr>
      <w:tr w:rsidR="00240A7D" w:rsidRPr="005A1F26" w14:paraId="31EB86CE" w14:textId="77777777" w:rsidTr="004F6068">
        <w:trPr>
          <w:trHeight w:val="20"/>
        </w:trPr>
        <w:tc>
          <w:tcPr>
            <w:tcW w:w="1167" w:type="pct"/>
            <w:vMerge/>
            <w:vAlign w:val="center"/>
            <w:hideMark/>
          </w:tcPr>
          <w:p w14:paraId="399C03AE"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3145FF7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night sweats</w:t>
            </w:r>
          </w:p>
        </w:tc>
        <w:tc>
          <w:tcPr>
            <w:tcW w:w="795" w:type="pct"/>
            <w:shd w:val="clear" w:color="auto" w:fill="auto"/>
            <w:noWrap/>
            <w:vAlign w:val="bottom"/>
            <w:hideMark/>
          </w:tcPr>
          <w:p w14:paraId="6566E04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79 (42)</w:t>
            </w:r>
          </w:p>
        </w:tc>
        <w:tc>
          <w:tcPr>
            <w:tcW w:w="864" w:type="pct"/>
            <w:shd w:val="clear" w:color="auto" w:fill="auto"/>
            <w:noWrap/>
            <w:vAlign w:val="bottom"/>
            <w:hideMark/>
          </w:tcPr>
          <w:p w14:paraId="36B718C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121 (44)</w:t>
            </w:r>
          </w:p>
        </w:tc>
        <w:tc>
          <w:tcPr>
            <w:tcW w:w="779" w:type="pct"/>
            <w:shd w:val="clear" w:color="auto" w:fill="auto"/>
            <w:noWrap/>
            <w:vAlign w:val="bottom"/>
            <w:hideMark/>
          </w:tcPr>
          <w:p w14:paraId="293D5B7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164 (54)</w:t>
            </w:r>
          </w:p>
        </w:tc>
      </w:tr>
      <w:tr w:rsidR="00240A7D" w:rsidRPr="005A1F26" w14:paraId="67218E17" w14:textId="77777777" w:rsidTr="004F6068">
        <w:trPr>
          <w:trHeight w:val="20"/>
        </w:trPr>
        <w:tc>
          <w:tcPr>
            <w:tcW w:w="1167" w:type="pct"/>
            <w:vMerge/>
            <w:vAlign w:val="center"/>
            <w:hideMark/>
          </w:tcPr>
          <w:p w14:paraId="339F4FBF"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01C3341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95" w:type="pct"/>
            <w:shd w:val="clear" w:color="auto" w:fill="auto"/>
            <w:noWrap/>
            <w:vAlign w:val="bottom"/>
            <w:hideMark/>
          </w:tcPr>
          <w:p w14:paraId="38B2512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864" w:type="pct"/>
            <w:shd w:val="clear" w:color="auto" w:fill="auto"/>
            <w:noWrap/>
            <w:vAlign w:val="bottom"/>
            <w:hideMark/>
          </w:tcPr>
          <w:p w14:paraId="2BE086F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(1)</w:t>
            </w:r>
          </w:p>
        </w:tc>
        <w:tc>
          <w:tcPr>
            <w:tcW w:w="779" w:type="pct"/>
            <w:shd w:val="clear" w:color="auto" w:fill="auto"/>
            <w:noWrap/>
            <w:vAlign w:val="bottom"/>
            <w:hideMark/>
          </w:tcPr>
          <w:p w14:paraId="5FA5650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(3)</w:t>
            </w:r>
          </w:p>
        </w:tc>
      </w:tr>
      <w:tr w:rsidR="00240A7D" w:rsidRPr="005A1F26" w14:paraId="28F75DD1" w14:textId="77777777" w:rsidTr="004F6068">
        <w:trPr>
          <w:trHeight w:val="20"/>
        </w:trPr>
        <w:tc>
          <w:tcPr>
            <w:tcW w:w="1167" w:type="pct"/>
            <w:vMerge w:val="restart"/>
            <w:shd w:val="clear" w:color="auto" w:fill="auto"/>
            <w:noWrap/>
            <w:vAlign w:val="bottom"/>
            <w:hideMark/>
          </w:tcPr>
          <w:p w14:paraId="0D54EC50" w14:textId="6CDB664C" w:rsidR="00240A7D" w:rsidRPr="005A1F26" w:rsidRDefault="00E67D21" w:rsidP="005A1F26">
            <w:pPr>
              <w:spacing w:line="240" w:lineRule="auto"/>
              <w:rPr>
                <w:rFonts w:eastAsia="Times New Roman" w:cs="Times New Roman"/>
                <w:color w:val="000000"/>
                <w:sz w:val="15"/>
                <w:szCs w:val="15"/>
              </w:rPr>
            </w:pPr>
            <w:proofErr w:type="spellStart"/>
            <w:r>
              <w:rPr>
                <w:rFonts w:eastAsia="Times New Roman" w:cs="Times New Roman"/>
                <w:color w:val="000000"/>
                <w:sz w:val="15"/>
                <w:szCs w:val="15"/>
              </w:rPr>
              <w:t>Haemoptysis</w:t>
            </w:r>
            <w:proofErr w:type="spellEnd"/>
          </w:p>
        </w:tc>
        <w:tc>
          <w:tcPr>
            <w:tcW w:w="1395" w:type="pct"/>
            <w:shd w:val="clear" w:color="auto" w:fill="auto"/>
            <w:noWrap/>
            <w:vAlign w:val="bottom"/>
            <w:hideMark/>
          </w:tcPr>
          <w:p w14:paraId="0DFA7861" w14:textId="1AB333B2" w:rsidR="00240A7D" w:rsidRPr="005A1F26" w:rsidRDefault="00E67D21" w:rsidP="005A1F26">
            <w:pPr>
              <w:spacing w:line="240" w:lineRule="auto"/>
              <w:rPr>
                <w:rFonts w:eastAsia="Times New Roman" w:cs="Times New Roman"/>
                <w:color w:val="000000"/>
                <w:sz w:val="15"/>
                <w:szCs w:val="15"/>
              </w:rPr>
            </w:pPr>
            <w:proofErr w:type="spellStart"/>
            <w:r>
              <w:rPr>
                <w:rFonts w:eastAsia="Times New Roman" w:cs="Times New Roman"/>
                <w:color w:val="000000"/>
                <w:sz w:val="15"/>
                <w:szCs w:val="15"/>
              </w:rPr>
              <w:t>Haemoptysis</w:t>
            </w:r>
            <w:proofErr w:type="spellEnd"/>
          </w:p>
        </w:tc>
        <w:tc>
          <w:tcPr>
            <w:tcW w:w="795" w:type="pct"/>
            <w:shd w:val="clear" w:color="auto" w:fill="auto"/>
            <w:noWrap/>
            <w:vAlign w:val="bottom"/>
            <w:hideMark/>
          </w:tcPr>
          <w:p w14:paraId="5CE8E75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4" w:type="pct"/>
            <w:shd w:val="clear" w:color="auto" w:fill="auto"/>
            <w:noWrap/>
            <w:vAlign w:val="bottom"/>
            <w:hideMark/>
          </w:tcPr>
          <w:p w14:paraId="6E0101F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9" w:type="pct"/>
            <w:shd w:val="clear" w:color="auto" w:fill="auto"/>
            <w:noWrap/>
            <w:vAlign w:val="bottom"/>
            <w:hideMark/>
          </w:tcPr>
          <w:p w14:paraId="37B4AA5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0D2B4B19" w14:textId="77777777" w:rsidTr="004F6068">
        <w:trPr>
          <w:trHeight w:val="20"/>
        </w:trPr>
        <w:tc>
          <w:tcPr>
            <w:tcW w:w="1167" w:type="pct"/>
            <w:vMerge/>
            <w:vAlign w:val="center"/>
            <w:hideMark/>
          </w:tcPr>
          <w:p w14:paraId="34D6D3B9"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30852DE9" w14:textId="241C1DAC"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proofErr w:type="spellStart"/>
            <w:r w:rsidR="00E67D21">
              <w:rPr>
                <w:rFonts w:eastAsia="Times New Roman" w:cs="Times New Roman"/>
                <w:color w:val="000000"/>
                <w:sz w:val="15"/>
                <w:szCs w:val="15"/>
              </w:rPr>
              <w:t>haemoptysis</w:t>
            </w:r>
            <w:proofErr w:type="spellEnd"/>
          </w:p>
        </w:tc>
        <w:tc>
          <w:tcPr>
            <w:tcW w:w="795" w:type="pct"/>
            <w:shd w:val="clear" w:color="auto" w:fill="auto"/>
            <w:noWrap/>
            <w:vAlign w:val="bottom"/>
            <w:hideMark/>
          </w:tcPr>
          <w:p w14:paraId="003F04F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64" w:type="pct"/>
            <w:shd w:val="clear" w:color="auto" w:fill="auto"/>
            <w:noWrap/>
            <w:vAlign w:val="bottom"/>
            <w:hideMark/>
          </w:tcPr>
          <w:p w14:paraId="0CAEFA0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9" w:type="pct"/>
            <w:shd w:val="clear" w:color="auto" w:fill="auto"/>
            <w:noWrap/>
            <w:vAlign w:val="bottom"/>
            <w:hideMark/>
          </w:tcPr>
          <w:p w14:paraId="2FB9FCF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5D9750A9" w14:textId="77777777" w:rsidTr="004F6068">
        <w:trPr>
          <w:trHeight w:val="20"/>
        </w:trPr>
        <w:tc>
          <w:tcPr>
            <w:tcW w:w="1167" w:type="pct"/>
            <w:vMerge/>
            <w:vAlign w:val="center"/>
            <w:hideMark/>
          </w:tcPr>
          <w:p w14:paraId="50ECB677"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2420D42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95" w:type="pct"/>
            <w:shd w:val="clear" w:color="auto" w:fill="auto"/>
            <w:noWrap/>
            <w:vAlign w:val="bottom"/>
            <w:hideMark/>
          </w:tcPr>
          <w:p w14:paraId="1A77A0F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189 (100)</w:t>
            </w:r>
          </w:p>
        </w:tc>
        <w:tc>
          <w:tcPr>
            <w:tcW w:w="864" w:type="pct"/>
            <w:shd w:val="clear" w:color="auto" w:fill="auto"/>
            <w:noWrap/>
            <w:vAlign w:val="bottom"/>
            <w:hideMark/>
          </w:tcPr>
          <w:p w14:paraId="7A6680B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274 (100)</w:t>
            </w:r>
          </w:p>
        </w:tc>
        <w:tc>
          <w:tcPr>
            <w:tcW w:w="779" w:type="pct"/>
            <w:shd w:val="clear" w:color="auto" w:fill="auto"/>
            <w:noWrap/>
            <w:vAlign w:val="bottom"/>
            <w:hideMark/>
          </w:tcPr>
          <w:p w14:paraId="4965B32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303 (100)</w:t>
            </w:r>
          </w:p>
        </w:tc>
      </w:tr>
      <w:tr w:rsidR="00240A7D" w:rsidRPr="005A1F26" w14:paraId="17F5F211" w14:textId="77777777" w:rsidTr="004F6068">
        <w:trPr>
          <w:trHeight w:val="20"/>
        </w:trPr>
        <w:tc>
          <w:tcPr>
            <w:tcW w:w="1167" w:type="pct"/>
            <w:vMerge w:val="restart"/>
            <w:shd w:val="clear" w:color="auto" w:fill="auto"/>
            <w:noWrap/>
            <w:vAlign w:val="bottom"/>
            <w:hideMark/>
          </w:tcPr>
          <w:p w14:paraId="10FE4DA5" w14:textId="2BC931AD"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 (</w:t>
            </w:r>
            <w:r w:rsidR="005843AC" w:rsidRPr="005A1F26">
              <w:rPr>
                <w:rFonts w:eastAsia="Times New Roman" w:cs="Times New Roman"/>
                <w:color w:val="000000"/>
                <w:sz w:val="15"/>
                <w:szCs w:val="15"/>
              </w:rPr>
              <w:t xml:space="preserve"> ≥</w:t>
            </w:r>
            <w:r w:rsidR="00E67D21">
              <w:rPr>
                <w:rFonts w:eastAsia="Times New Roman" w:cs="Times New Roman"/>
                <w:color w:val="000000"/>
                <w:sz w:val="15"/>
                <w:szCs w:val="15"/>
              </w:rPr>
              <w:t>38 degrees Celsius</w:t>
            </w:r>
            <w:r w:rsidRPr="005A1F26">
              <w:rPr>
                <w:rFonts w:eastAsia="Times New Roman" w:cs="Times New Roman"/>
                <w:color w:val="000000"/>
                <w:sz w:val="15"/>
                <w:szCs w:val="15"/>
              </w:rPr>
              <w:t>)</w:t>
            </w:r>
          </w:p>
        </w:tc>
        <w:tc>
          <w:tcPr>
            <w:tcW w:w="1395" w:type="pct"/>
            <w:shd w:val="clear" w:color="auto" w:fill="auto"/>
            <w:noWrap/>
            <w:vAlign w:val="bottom"/>
            <w:hideMark/>
          </w:tcPr>
          <w:p w14:paraId="06F57C2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w:t>
            </w:r>
          </w:p>
        </w:tc>
        <w:tc>
          <w:tcPr>
            <w:tcW w:w="795" w:type="pct"/>
            <w:shd w:val="clear" w:color="auto" w:fill="auto"/>
            <w:noWrap/>
            <w:vAlign w:val="bottom"/>
            <w:hideMark/>
          </w:tcPr>
          <w:p w14:paraId="12A8830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42 (22)</w:t>
            </w:r>
          </w:p>
        </w:tc>
        <w:tc>
          <w:tcPr>
            <w:tcW w:w="864" w:type="pct"/>
            <w:shd w:val="clear" w:color="auto" w:fill="auto"/>
            <w:noWrap/>
            <w:vAlign w:val="bottom"/>
            <w:hideMark/>
          </w:tcPr>
          <w:p w14:paraId="65B7EA2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48 (18)</w:t>
            </w:r>
          </w:p>
        </w:tc>
        <w:tc>
          <w:tcPr>
            <w:tcW w:w="779" w:type="pct"/>
            <w:shd w:val="clear" w:color="auto" w:fill="auto"/>
            <w:noWrap/>
            <w:vAlign w:val="bottom"/>
            <w:hideMark/>
          </w:tcPr>
          <w:p w14:paraId="5B9FAE7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52 (17)</w:t>
            </w:r>
          </w:p>
        </w:tc>
      </w:tr>
      <w:tr w:rsidR="00240A7D" w:rsidRPr="005A1F26" w14:paraId="5C34B181" w14:textId="77777777" w:rsidTr="004F6068">
        <w:trPr>
          <w:trHeight w:val="20"/>
        </w:trPr>
        <w:tc>
          <w:tcPr>
            <w:tcW w:w="1167" w:type="pct"/>
            <w:vMerge/>
            <w:vAlign w:val="center"/>
            <w:hideMark/>
          </w:tcPr>
          <w:p w14:paraId="515424EE"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2419A57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objective fever</w:t>
            </w:r>
          </w:p>
        </w:tc>
        <w:tc>
          <w:tcPr>
            <w:tcW w:w="795" w:type="pct"/>
            <w:shd w:val="clear" w:color="auto" w:fill="auto"/>
            <w:noWrap/>
            <w:vAlign w:val="bottom"/>
            <w:hideMark/>
          </w:tcPr>
          <w:p w14:paraId="06EE7CE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145 (77)</w:t>
            </w:r>
          </w:p>
        </w:tc>
        <w:tc>
          <w:tcPr>
            <w:tcW w:w="864" w:type="pct"/>
            <w:shd w:val="clear" w:color="auto" w:fill="auto"/>
            <w:noWrap/>
            <w:vAlign w:val="bottom"/>
            <w:hideMark/>
          </w:tcPr>
          <w:p w14:paraId="0639C71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220 (80)</w:t>
            </w:r>
          </w:p>
        </w:tc>
        <w:tc>
          <w:tcPr>
            <w:tcW w:w="779" w:type="pct"/>
            <w:shd w:val="clear" w:color="auto" w:fill="auto"/>
            <w:noWrap/>
            <w:vAlign w:val="bottom"/>
            <w:hideMark/>
          </w:tcPr>
          <w:p w14:paraId="719780C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243 (80)</w:t>
            </w:r>
          </w:p>
        </w:tc>
      </w:tr>
      <w:tr w:rsidR="00240A7D" w:rsidRPr="005A1F26" w14:paraId="31B7EDD0" w14:textId="77777777" w:rsidTr="004F6068">
        <w:trPr>
          <w:trHeight w:val="20"/>
        </w:trPr>
        <w:tc>
          <w:tcPr>
            <w:tcW w:w="1167" w:type="pct"/>
            <w:vMerge/>
            <w:vAlign w:val="center"/>
            <w:hideMark/>
          </w:tcPr>
          <w:p w14:paraId="6C8A7FE5"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185972D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95" w:type="pct"/>
            <w:shd w:val="clear" w:color="auto" w:fill="auto"/>
            <w:noWrap/>
            <w:vAlign w:val="bottom"/>
            <w:hideMark/>
          </w:tcPr>
          <w:p w14:paraId="3A96BB3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w:t>
            </w:r>
          </w:p>
        </w:tc>
        <w:tc>
          <w:tcPr>
            <w:tcW w:w="864" w:type="pct"/>
            <w:shd w:val="clear" w:color="auto" w:fill="auto"/>
            <w:noWrap/>
            <w:vAlign w:val="bottom"/>
            <w:hideMark/>
          </w:tcPr>
          <w:p w14:paraId="4399913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(2)</w:t>
            </w:r>
          </w:p>
        </w:tc>
        <w:tc>
          <w:tcPr>
            <w:tcW w:w="779" w:type="pct"/>
            <w:shd w:val="clear" w:color="auto" w:fill="auto"/>
            <w:noWrap/>
            <w:vAlign w:val="bottom"/>
            <w:hideMark/>
          </w:tcPr>
          <w:p w14:paraId="7564A91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(3)</w:t>
            </w:r>
          </w:p>
        </w:tc>
      </w:tr>
      <w:tr w:rsidR="00240A7D" w:rsidRPr="005A1F26" w14:paraId="28E1D37E" w14:textId="77777777" w:rsidTr="004F6068">
        <w:trPr>
          <w:trHeight w:val="20"/>
        </w:trPr>
        <w:tc>
          <w:tcPr>
            <w:tcW w:w="1167" w:type="pct"/>
            <w:vMerge w:val="restart"/>
            <w:shd w:val="clear" w:color="auto" w:fill="auto"/>
            <w:noWrap/>
            <w:vAlign w:val="bottom"/>
            <w:hideMark/>
          </w:tcPr>
          <w:p w14:paraId="782B143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1395" w:type="pct"/>
            <w:shd w:val="clear" w:color="auto" w:fill="auto"/>
            <w:noWrap/>
            <w:vAlign w:val="bottom"/>
            <w:hideMark/>
          </w:tcPr>
          <w:p w14:paraId="27B338A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795" w:type="pct"/>
            <w:shd w:val="clear" w:color="auto" w:fill="auto"/>
            <w:noWrap/>
            <w:vAlign w:val="bottom"/>
            <w:hideMark/>
          </w:tcPr>
          <w:p w14:paraId="219235C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51 (27)</w:t>
            </w:r>
          </w:p>
        </w:tc>
        <w:tc>
          <w:tcPr>
            <w:tcW w:w="864" w:type="pct"/>
            <w:shd w:val="clear" w:color="auto" w:fill="auto"/>
            <w:noWrap/>
            <w:vAlign w:val="bottom"/>
            <w:hideMark/>
          </w:tcPr>
          <w:p w14:paraId="01256FC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85 (31)</w:t>
            </w:r>
          </w:p>
        </w:tc>
        <w:tc>
          <w:tcPr>
            <w:tcW w:w="779" w:type="pct"/>
            <w:shd w:val="clear" w:color="auto" w:fill="auto"/>
            <w:noWrap/>
            <w:vAlign w:val="bottom"/>
            <w:hideMark/>
          </w:tcPr>
          <w:p w14:paraId="143DFB6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87 (29)</w:t>
            </w:r>
          </w:p>
        </w:tc>
      </w:tr>
      <w:tr w:rsidR="00240A7D" w:rsidRPr="005A1F26" w14:paraId="29A91948" w14:textId="77777777" w:rsidTr="004F6068">
        <w:trPr>
          <w:trHeight w:val="20"/>
        </w:trPr>
        <w:tc>
          <w:tcPr>
            <w:tcW w:w="1167" w:type="pct"/>
            <w:vMerge/>
            <w:vAlign w:val="center"/>
            <w:hideMark/>
          </w:tcPr>
          <w:p w14:paraId="7A7B5589"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688D594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tachycardia</w:t>
            </w:r>
          </w:p>
        </w:tc>
        <w:tc>
          <w:tcPr>
            <w:tcW w:w="795" w:type="pct"/>
            <w:shd w:val="clear" w:color="auto" w:fill="auto"/>
            <w:noWrap/>
            <w:vAlign w:val="bottom"/>
            <w:hideMark/>
          </w:tcPr>
          <w:p w14:paraId="11A6B54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129 (68)</w:t>
            </w:r>
          </w:p>
        </w:tc>
        <w:tc>
          <w:tcPr>
            <w:tcW w:w="864" w:type="pct"/>
            <w:shd w:val="clear" w:color="auto" w:fill="auto"/>
            <w:noWrap/>
            <w:vAlign w:val="bottom"/>
            <w:hideMark/>
          </w:tcPr>
          <w:p w14:paraId="4384953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171 (62)</w:t>
            </w:r>
          </w:p>
        </w:tc>
        <w:tc>
          <w:tcPr>
            <w:tcW w:w="779" w:type="pct"/>
            <w:shd w:val="clear" w:color="auto" w:fill="auto"/>
            <w:noWrap/>
            <w:vAlign w:val="bottom"/>
            <w:hideMark/>
          </w:tcPr>
          <w:p w14:paraId="505D62E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203 (67)</w:t>
            </w:r>
          </w:p>
        </w:tc>
      </w:tr>
      <w:tr w:rsidR="00240A7D" w:rsidRPr="005A1F26" w14:paraId="0988436C" w14:textId="77777777" w:rsidTr="004F6068">
        <w:trPr>
          <w:trHeight w:val="20"/>
        </w:trPr>
        <w:tc>
          <w:tcPr>
            <w:tcW w:w="1167" w:type="pct"/>
            <w:vMerge/>
            <w:vAlign w:val="center"/>
            <w:hideMark/>
          </w:tcPr>
          <w:p w14:paraId="573BAA4F"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270179A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95" w:type="pct"/>
            <w:shd w:val="clear" w:color="auto" w:fill="auto"/>
            <w:noWrap/>
            <w:vAlign w:val="bottom"/>
            <w:hideMark/>
          </w:tcPr>
          <w:p w14:paraId="7EA4FD8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(5)</w:t>
            </w:r>
          </w:p>
        </w:tc>
        <w:tc>
          <w:tcPr>
            <w:tcW w:w="864" w:type="pct"/>
            <w:shd w:val="clear" w:color="auto" w:fill="auto"/>
            <w:noWrap/>
            <w:vAlign w:val="bottom"/>
            <w:hideMark/>
          </w:tcPr>
          <w:p w14:paraId="1A9EA8D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 (7)</w:t>
            </w:r>
          </w:p>
        </w:tc>
        <w:tc>
          <w:tcPr>
            <w:tcW w:w="779" w:type="pct"/>
            <w:shd w:val="clear" w:color="auto" w:fill="auto"/>
            <w:noWrap/>
            <w:vAlign w:val="bottom"/>
            <w:hideMark/>
          </w:tcPr>
          <w:p w14:paraId="53C00B8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(4)</w:t>
            </w:r>
          </w:p>
        </w:tc>
      </w:tr>
      <w:tr w:rsidR="00240A7D" w:rsidRPr="005A1F26" w14:paraId="6FF24B05" w14:textId="77777777" w:rsidTr="004F6068">
        <w:trPr>
          <w:trHeight w:val="20"/>
        </w:trPr>
        <w:tc>
          <w:tcPr>
            <w:tcW w:w="1167" w:type="pct"/>
            <w:vMerge w:val="restart"/>
            <w:shd w:val="clear" w:color="auto" w:fill="auto"/>
            <w:noWrap/>
            <w:vAlign w:val="bottom"/>
            <w:hideMark/>
          </w:tcPr>
          <w:p w14:paraId="4B8F2AE0" w14:textId="3A9AABD9" w:rsidR="00240A7D" w:rsidRPr="005A1F26" w:rsidRDefault="00AF6CBD"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1395" w:type="pct"/>
            <w:shd w:val="clear" w:color="auto" w:fill="auto"/>
            <w:noWrap/>
            <w:vAlign w:val="bottom"/>
            <w:hideMark/>
          </w:tcPr>
          <w:p w14:paraId="4E6CA665" w14:textId="7CD81D16" w:rsidR="00240A7D" w:rsidRPr="005A1F26" w:rsidRDefault="00AF6CBD"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795" w:type="pct"/>
            <w:shd w:val="clear" w:color="auto" w:fill="auto"/>
            <w:noWrap/>
            <w:vAlign w:val="bottom"/>
            <w:hideMark/>
          </w:tcPr>
          <w:p w14:paraId="3938546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61 (32)</w:t>
            </w:r>
          </w:p>
        </w:tc>
        <w:tc>
          <w:tcPr>
            <w:tcW w:w="864" w:type="pct"/>
            <w:shd w:val="clear" w:color="auto" w:fill="auto"/>
            <w:noWrap/>
            <w:vAlign w:val="bottom"/>
            <w:hideMark/>
          </w:tcPr>
          <w:p w14:paraId="410B840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92 (34)</w:t>
            </w:r>
          </w:p>
        </w:tc>
        <w:tc>
          <w:tcPr>
            <w:tcW w:w="779" w:type="pct"/>
            <w:shd w:val="clear" w:color="auto" w:fill="auto"/>
            <w:noWrap/>
            <w:vAlign w:val="bottom"/>
            <w:hideMark/>
          </w:tcPr>
          <w:p w14:paraId="71D4133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116 (38)</w:t>
            </w:r>
          </w:p>
        </w:tc>
      </w:tr>
      <w:tr w:rsidR="00240A7D" w:rsidRPr="005A1F26" w14:paraId="70A9BF34" w14:textId="77777777" w:rsidTr="004F6068">
        <w:trPr>
          <w:trHeight w:val="20"/>
        </w:trPr>
        <w:tc>
          <w:tcPr>
            <w:tcW w:w="1167" w:type="pct"/>
            <w:vMerge/>
            <w:vAlign w:val="center"/>
            <w:hideMark/>
          </w:tcPr>
          <w:p w14:paraId="3D34EC70"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325F54A3" w14:textId="1279643D"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AF6CBD">
              <w:rPr>
                <w:rFonts w:eastAsia="Times New Roman" w:cs="Times New Roman"/>
                <w:color w:val="000000"/>
                <w:sz w:val="15"/>
                <w:szCs w:val="15"/>
              </w:rPr>
              <w:t>tachypnoea</w:t>
            </w:r>
          </w:p>
        </w:tc>
        <w:tc>
          <w:tcPr>
            <w:tcW w:w="795" w:type="pct"/>
            <w:shd w:val="clear" w:color="auto" w:fill="auto"/>
            <w:noWrap/>
            <w:vAlign w:val="bottom"/>
            <w:hideMark/>
          </w:tcPr>
          <w:p w14:paraId="0E3EC3C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120 (63)</w:t>
            </w:r>
          </w:p>
        </w:tc>
        <w:tc>
          <w:tcPr>
            <w:tcW w:w="864" w:type="pct"/>
            <w:shd w:val="clear" w:color="auto" w:fill="auto"/>
            <w:noWrap/>
            <w:vAlign w:val="bottom"/>
            <w:hideMark/>
          </w:tcPr>
          <w:p w14:paraId="18E9D64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166 (61)</w:t>
            </w:r>
          </w:p>
        </w:tc>
        <w:tc>
          <w:tcPr>
            <w:tcW w:w="779" w:type="pct"/>
            <w:shd w:val="clear" w:color="auto" w:fill="auto"/>
            <w:noWrap/>
            <w:vAlign w:val="bottom"/>
            <w:hideMark/>
          </w:tcPr>
          <w:p w14:paraId="5DCF317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178 (59)</w:t>
            </w:r>
          </w:p>
        </w:tc>
      </w:tr>
      <w:tr w:rsidR="00240A7D" w:rsidRPr="005A1F26" w14:paraId="046AFF24" w14:textId="77777777" w:rsidTr="004F6068">
        <w:trPr>
          <w:trHeight w:val="20"/>
        </w:trPr>
        <w:tc>
          <w:tcPr>
            <w:tcW w:w="1167" w:type="pct"/>
            <w:vMerge/>
            <w:vAlign w:val="center"/>
            <w:hideMark/>
          </w:tcPr>
          <w:p w14:paraId="3B191C56"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4D60DF3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95" w:type="pct"/>
            <w:shd w:val="clear" w:color="auto" w:fill="auto"/>
            <w:noWrap/>
            <w:vAlign w:val="bottom"/>
            <w:hideMark/>
          </w:tcPr>
          <w:p w14:paraId="185F2D6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(4)</w:t>
            </w:r>
          </w:p>
        </w:tc>
        <w:tc>
          <w:tcPr>
            <w:tcW w:w="864" w:type="pct"/>
            <w:shd w:val="clear" w:color="auto" w:fill="auto"/>
            <w:noWrap/>
            <w:vAlign w:val="bottom"/>
            <w:hideMark/>
          </w:tcPr>
          <w:p w14:paraId="165C75C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(6)</w:t>
            </w:r>
          </w:p>
        </w:tc>
        <w:tc>
          <w:tcPr>
            <w:tcW w:w="779" w:type="pct"/>
            <w:shd w:val="clear" w:color="auto" w:fill="auto"/>
            <w:noWrap/>
            <w:vAlign w:val="bottom"/>
            <w:hideMark/>
          </w:tcPr>
          <w:p w14:paraId="741FD63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(3)</w:t>
            </w:r>
          </w:p>
        </w:tc>
      </w:tr>
      <w:tr w:rsidR="00240A7D" w:rsidRPr="005A1F26" w14:paraId="1006318C" w14:textId="77777777" w:rsidTr="004F6068">
        <w:trPr>
          <w:trHeight w:val="20"/>
        </w:trPr>
        <w:tc>
          <w:tcPr>
            <w:tcW w:w="1167" w:type="pct"/>
            <w:vMerge w:val="restart"/>
            <w:shd w:val="clear" w:color="auto" w:fill="auto"/>
            <w:noWrap/>
            <w:vAlign w:val="bottom"/>
            <w:hideMark/>
          </w:tcPr>
          <w:p w14:paraId="17CAA9E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1395" w:type="pct"/>
            <w:shd w:val="clear" w:color="auto" w:fill="auto"/>
            <w:noWrap/>
            <w:vAlign w:val="bottom"/>
            <w:hideMark/>
          </w:tcPr>
          <w:p w14:paraId="54E3A6C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795" w:type="pct"/>
            <w:shd w:val="clear" w:color="auto" w:fill="auto"/>
            <w:noWrap/>
            <w:vAlign w:val="bottom"/>
            <w:hideMark/>
          </w:tcPr>
          <w:p w14:paraId="3C82072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80 (42)</w:t>
            </w:r>
          </w:p>
        </w:tc>
        <w:tc>
          <w:tcPr>
            <w:tcW w:w="864" w:type="pct"/>
            <w:shd w:val="clear" w:color="auto" w:fill="auto"/>
            <w:noWrap/>
            <w:vAlign w:val="bottom"/>
            <w:hideMark/>
          </w:tcPr>
          <w:p w14:paraId="6359E58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107 (39)</w:t>
            </w:r>
          </w:p>
        </w:tc>
        <w:tc>
          <w:tcPr>
            <w:tcW w:w="779" w:type="pct"/>
            <w:shd w:val="clear" w:color="auto" w:fill="auto"/>
            <w:noWrap/>
            <w:vAlign w:val="bottom"/>
            <w:hideMark/>
          </w:tcPr>
          <w:p w14:paraId="0AC7048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91 (30)</w:t>
            </w:r>
          </w:p>
        </w:tc>
      </w:tr>
      <w:tr w:rsidR="00240A7D" w:rsidRPr="005A1F26" w14:paraId="3074A213" w14:textId="77777777" w:rsidTr="004F6068">
        <w:trPr>
          <w:trHeight w:val="20"/>
        </w:trPr>
        <w:tc>
          <w:tcPr>
            <w:tcW w:w="1167" w:type="pct"/>
            <w:vMerge/>
            <w:vAlign w:val="center"/>
            <w:hideMark/>
          </w:tcPr>
          <w:p w14:paraId="58A794A9"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2FFEF83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peripheral lymphadenopathy</w:t>
            </w:r>
          </w:p>
        </w:tc>
        <w:tc>
          <w:tcPr>
            <w:tcW w:w="795" w:type="pct"/>
            <w:shd w:val="clear" w:color="auto" w:fill="auto"/>
            <w:noWrap/>
            <w:vAlign w:val="bottom"/>
            <w:hideMark/>
          </w:tcPr>
          <w:p w14:paraId="6384B07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106 (56)</w:t>
            </w:r>
          </w:p>
        </w:tc>
        <w:tc>
          <w:tcPr>
            <w:tcW w:w="864" w:type="pct"/>
            <w:shd w:val="clear" w:color="auto" w:fill="auto"/>
            <w:noWrap/>
            <w:vAlign w:val="bottom"/>
            <w:hideMark/>
          </w:tcPr>
          <w:p w14:paraId="7471B8D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157 (57)</w:t>
            </w:r>
          </w:p>
        </w:tc>
        <w:tc>
          <w:tcPr>
            <w:tcW w:w="779" w:type="pct"/>
            <w:shd w:val="clear" w:color="auto" w:fill="auto"/>
            <w:noWrap/>
            <w:vAlign w:val="bottom"/>
            <w:hideMark/>
          </w:tcPr>
          <w:p w14:paraId="49CBF4A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205 (68)</w:t>
            </w:r>
          </w:p>
        </w:tc>
      </w:tr>
      <w:tr w:rsidR="00240A7D" w:rsidRPr="005A1F26" w14:paraId="638F260A" w14:textId="77777777" w:rsidTr="004F6068">
        <w:trPr>
          <w:trHeight w:val="20"/>
        </w:trPr>
        <w:tc>
          <w:tcPr>
            <w:tcW w:w="1167" w:type="pct"/>
            <w:vMerge/>
            <w:vAlign w:val="center"/>
            <w:hideMark/>
          </w:tcPr>
          <w:p w14:paraId="057A87BA" w14:textId="77777777" w:rsidR="00240A7D" w:rsidRPr="005A1F26" w:rsidRDefault="00240A7D" w:rsidP="005A1F26">
            <w:pPr>
              <w:spacing w:line="240" w:lineRule="auto"/>
              <w:rPr>
                <w:rFonts w:eastAsia="Times New Roman" w:cs="Times New Roman"/>
                <w:color w:val="000000"/>
                <w:sz w:val="15"/>
                <w:szCs w:val="15"/>
              </w:rPr>
            </w:pPr>
          </w:p>
        </w:tc>
        <w:tc>
          <w:tcPr>
            <w:tcW w:w="1395" w:type="pct"/>
            <w:shd w:val="clear" w:color="auto" w:fill="auto"/>
            <w:noWrap/>
            <w:vAlign w:val="bottom"/>
            <w:hideMark/>
          </w:tcPr>
          <w:p w14:paraId="48B58F5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95" w:type="pct"/>
            <w:shd w:val="clear" w:color="auto" w:fill="auto"/>
            <w:noWrap/>
            <w:vAlign w:val="bottom"/>
            <w:hideMark/>
          </w:tcPr>
          <w:p w14:paraId="78499D6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w:t>
            </w:r>
          </w:p>
        </w:tc>
        <w:tc>
          <w:tcPr>
            <w:tcW w:w="864" w:type="pct"/>
            <w:shd w:val="clear" w:color="auto" w:fill="auto"/>
            <w:noWrap/>
            <w:vAlign w:val="bottom"/>
            <w:hideMark/>
          </w:tcPr>
          <w:p w14:paraId="3B276DB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(4)</w:t>
            </w:r>
          </w:p>
        </w:tc>
        <w:tc>
          <w:tcPr>
            <w:tcW w:w="779" w:type="pct"/>
            <w:shd w:val="clear" w:color="auto" w:fill="auto"/>
            <w:noWrap/>
            <w:vAlign w:val="bottom"/>
            <w:hideMark/>
          </w:tcPr>
          <w:p w14:paraId="72A94A2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(2)</w:t>
            </w:r>
          </w:p>
        </w:tc>
      </w:tr>
    </w:tbl>
    <w:p w14:paraId="3999D2F0" w14:textId="77860153" w:rsidR="00E171FE" w:rsidRPr="005A1F26" w:rsidRDefault="00E171FE" w:rsidP="005A1F26">
      <w:pPr>
        <w:spacing w:line="240" w:lineRule="auto"/>
        <w:rPr>
          <w:rFonts w:cs="Times New Roman"/>
          <w:sz w:val="15"/>
          <w:szCs w:val="15"/>
        </w:rPr>
      </w:pPr>
    </w:p>
    <w:p w14:paraId="6AEDC808" w14:textId="77777777" w:rsidR="005D570C" w:rsidRPr="005A1F26" w:rsidRDefault="005D570C" w:rsidP="005A1F26">
      <w:pPr>
        <w:spacing w:line="240" w:lineRule="auto"/>
        <w:rPr>
          <w:rFonts w:cs="Times New Roman"/>
          <w:sz w:val="15"/>
          <w:szCs w:val="15"/>
        </w:rPr>
      </w:pPr>
    </w:p>
    <w:p w14:paraId="77D403B1" w14:textId="77777777" w:rsidR="006033FD" w:rsidRDefault="006033FD">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8"/>
        <w:gridCol w:w="2759"/>
        <w:gridCol w:w="1437"/>
        <w:gridCol w:w="1559"/>
        <w:gridCol w:w="1407"/>
      </w:tblGrid>
      <w:tr w:rsidR="00240A7D" w:rsidRPr="005A1F26" w14:paraId="7B56E27E" w14:textId="77777777" w:rsidTr="006033FD">
        <w:trPr>
          <w:trHeight w:val="20"/>
        </w:trPr>
        <w:tc>
          <w:tcPr>
            <w:tcW w:w="1179" w:type="pct"/>
            <w:shd w:val="clear" w:color="000000" w:fill="C0C0C0"/>
            <w:noWrap/>
            <w:vAlign w:val="bottom"/>
            <w:hideMark/>
          </w:tcPr>
          <w:p w14:paraId="37C84C34" w14:textId="38322C23"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lastRenderedPageBreak/>
              <w:t>Variable</w:t>
            </w:r>
          </w:p>
        </w:tc>
        <w:tc>
          <w:tcPr>
            <w:tcW w:w="1488" w:type="pct"/>
            <w:shd w:val="clear" w:color="000000" w:fill="C0C0C0"/>
            <w:noWrap/>
            <w:vAlign w:val="bottom"/>
            <w:hideMark/>
          </w:tcPr>
          <w:p w14:paraId="1A2043CE"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759" w:type="pct"/>
            <w:shd w:val="clear" w:color="000000" w:fill="C0C0C0"/>
            <w:noWrap/>
            <w:vAlign w:val="bottom"/>
            <w:hideMark/>
          </w:tcPr>
          <w:p w14:paraId="62D5F24D"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(N=189)</w:t>
            </w:r>
          </w:p>
        </w:tc>
        <w:tc>
          <w:tcPr>
            <w:tcW w:w="815" w:type="pct"/>
            <w:shd w:val="clear" w:color="000000" w:fill="C0C0C0"/>
            <w:noWrap/>
            <w:vAlign w:val="bottom"/>
            <w:hideMark/>
          </w:tcPr>
          <w:p w14:paraId="44BD6437"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(N=274)</w:t>
            </w:r>
          </w:p>
        </w:tc>
        <w:tc>
          <w:tcPr>
            <w:tcW w:w="759" w:type="pct"/>
            <w:shd w:val="clear" w:color="000000" w:fill="C0C0C0"/>
            <w:noWrap/>
            <w:vAlign w:val="bottom"/>
            <w:hideMark/>
          </w:tcPr>
          <w:p w14:paraId="30BA6F91"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(N=303)</w:t>
            </w:r>
          </w:p>
        </w:tc>
      </w:tr>
      <w:tr w:rsidR="00240A7D" w:rsidRPr="005A1F26" w14:paraId="1B317129" w14:textId="77777777" w:rsidTr="006033FD">
        <w:trPr>
          <w:trHeight w:val="20"/>
        </w:trPr>
        <w:tc>
          <w:tcPr>
            <w:tcW w:w="1179" w:type="pct"/>
            <w:shd w:val="clear" w:color="auto" w:fill="auto"/>
            <w:noWrap/>
            <w:vAlign w:val="bottom"/>
            <w:hideMark/>
          </w:tcPr>
          <w:p w14:paraId="4F3BED4A" w14:textId="77777777" w:rsidR="00240A7D" w:rsidRPr="005A1F26" w:rsidRDefault="00240A7D"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490B10EA" w14:textId="77777777" w:rsidR="00240A7D" w:rsidRPr="005A1F26" w:rsidRDefault="00240A7D" w:rsidP="005A1F26">
            <w:pPr>
              <w:spacing w:line="240" w:lineRule="auto"/>
              <w:rPr>
                <w:rFonts w:eastAsia="Times New Roman" w:cs="Times New Roman"/>
                <w:sz w:val="15"/>
                <w:szCs w:val="15"/>
              </w:rPr>
            </w:pPr>
          </w:p>
        </w:tc>
        <w:tc>
          <w:tcPr>
            <w:tcW w:w="759" w:type="pct"/>
            <w:shd w:val="clear" w:color="auto" w:fill="auto"/>
            <w:noWrap/>
            <w:vAlign w:val="bottom"/>
            <w:hideMark/>
          </w:tcPr>
          <w:p w14:paraId="4894C37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815" w:type="pct"/>
            <w:shd w:val="clear" w:color="auto" w:fill="auto"/>
            <w:noWrap/>
            <w:vAlign w:val="bottom"/>
            <w:hideMark/>
          </w:tcPr>
          <w:p w14:paraId="0E1B79A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59" w:type="pct"/>
            <w:shd w:val="clear" w:color="auto" w:fill="auto"/>
            <w:noWrap/>
            <w:vAlign w:val="bottom"/>
            <w:hideMark/>
          </w:tcPr>
          <w:p w14:paraId="4F1607A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240A7D" w:rsidRPr="005A1F26" w14:paraId="4706098D" w14:textId="77777777" w:rsidTr="006033FD">
        <w:trPr>
          <w:trHeight w:val="20"/>
        </w:trPr>
        <w:tc>
          <w:tcPr>
            <w:tcW w:w="1179" w:type="pct"/>
            <w:vMerge w:val="restart"/>
            <w:shd w:val="clear" w:color="auto" w:fill="auto"/>
            <w:noWrap/>
            <w:vAlign w:val="bottom"/>
            <w:hideMark/>
          </w:tcPr>
          <w:p w14:paraId="05B3465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First Xpert MTB/RIF</w:t>
            </w:r>
          </w:p>
        </w:tc>
        <w:tc>
          <w:tcPr>
            <w:tcW w:w="1488" w:type="pct"/>
            <w:shd w:val="clear" w:color="auto" w:fill="auto"/>
            <w:noWrap/>
            <w:vAlign w:val="bottom"/>
            <w:hideMark/>
          </w:tcPr>
          <w:p w14:paraId="499E6959" w14:textId="5744B4C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positive </w:t>
            </w:r>
            <w:r w:rsidR="00E67D21">
              <w:rPr>
                <w:rFonts w:eastAsia="Times New Roman" w:cs="Times New Roman"/>
                <w:color w:val="000000"/>
                <w:sz w:val="15"/>
                <w:szCs w:val="15"/>
              </w:rPr>
              <w:t>for Mtb</w:t>
            </w:r>
          </w:p>
        </w:tc>
        <w:tc>
          <w:tcPr>
            <w:tcW w:w="759" w:type="pct"/>
            <w:shd w:val="clear" w:color="auto" w:fill="auto"/>
            <w:noWrap/>
            <w:vAlign w:val="bottom"/>
            <w:hideMark/>
          </w:tcPr>
          <w:p w14:paraId="5D3C4AD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98 (52)</w:t>
            </w:r>
          </w:p>
        </w:tc>
        <w:tc>
          <w:tcPr>
            <w:tcW w:w="815" w:type="pct"/>
            <w:shd w:val="clear" w:color="auto" w:fill="auto"/>
            <w:noWrap/>
            <w:vAlign w:val="bottom"/>
            <w:hideMark/>
          </w:tcPr>
          <w:p w14:paraId="6D0F9C8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9" w:type="pct"/>
            <w:shd w:val="clear" w:color="auto" w:fill="auto"/>
            <w:noWrap/>
            <w:vAlign w:val="bottom"/>
            <w:hideMark/>
          </w:tcPr>
          <w:p w14:paraId="0AF3D38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03A291B6" w14:textId="77777777" w:rsidTr="006033FD">
        <w:trPr>
          <w:trHeight w:val="20"/>
        </w:trPr>
        <w:tc>
          <w:tcPr>
            <w:tcW w:w="1179" w:type="pct"/>
            <w:vMerge/>
            <w:vAlign w:val="center"/>
            <w:hideMark/>
          </w:tcPr>
          <w:p w14:paraId="4DA95292" w14:textId="77777777" w:rsidR="00240A7D" w:rsidRPr="005A1F26" w:rsidRDefault="00240A7D"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73D1778A" w14:textId="5D1D09EA"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negative </w:t>
            </w:r>
            <w:r w:rsidR="00E67D21">
              <w:rPr>
                <w:rFonts w:eastAsia="Times New Roman" w:cs="Times New Roman"/>
                <w:color w:val="000000"/>
                <w:sz w:val="15"/>
                <w:szCs w:val="15"/>
              </w:rPr>
              <w:t>for Mtb</w:t>
            </w:r>
          </w:p>
        </w:tc>
        <w:tc>
          <w:tcPr>
            <w:tcW w:w="759" w:type="pct"/>
            <w:shd w:val="clear" w:color="auto" w:fill="auto"/>
            <w:noWrap/>
            <w:vAlign w:val="bottom"/>
            <w:hideMark/>
          </w:tcPr>
          <w:p w14:paraId="45E3D46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91 (48)</w:t>
            </w:r>
          </w:p>
        </w:tc>
        <w:tc>
          <w:tcPr>
            <w:tcW w:w="815" w:type="pct"/>
            <w:shd w:val="clear" w:color="auto" w:fill="auto"/>
            <w:noWrap/>
            <w:vAlign w:val="bottom"/>
            <w:hideMark/>
          </w:tcPr>
          <w:p w14:paraId="50595DF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271 (99)</w:t>
            </w:r>
          </w:p>
        </w:tc>
        <w:tc>
          <w:tcPr>
            <w:tcW w:w="759" w:type="pct"/>
            <w:shd w:val="clear" w:color="auto" w:fill="auto"/>
            <w:noWrap/>
            <w:vAlign w:val="bottom"/>
            <w:hideMark/>
          </w:tcPr>
          <w:p w14:paraId="0F77D7E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303 (100)</w:t>
            </w:r>
          </w:p>
        </w:tc>
      </w:tr>
      <w:tr w:rsidR="00240A7D" w:rsidRPr="005A1F26" w14:paraId="16254ED0" w14:textId="77777777" w:rsidTr="006033FD">
        <w:trPr>
          <w:trHeight w:val="20"/>
        </w:trPr>
        <w:tc>
          <w:tcPr>
            <w:tcW w:w="1179" w:type="pct"/>
            <w:vMerge/>
            <w:vAlign w:val="center"/>
            <w:hideMark/>
          </w:tcPr>
          <w:p w14:paraId="0EBCAFF6" w14:textId="77777777" w:rsidR="00240A7D" w:rsidRPr="005A1F26" w:rsidRDefault="00240A7D"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77B736B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759" w:type="pct"/>
            <w:shd w:val="clear" w:color="auto" w:fill="auto"/>
            <w:noWrap/>
            <w:vAlign w:val="bottom"/>
            <w:hideMark/>
          </w:tcPr>
          <w:p w14:paraId="4ABB468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15" w:type="pct"/>
            <w:shd w:val="clear" w:color="auto" w:fill="auto"/>
            <w:noWrap/>
            <w:vAlign w:val="bottom"/>
            <w:hideMark/>
          </w:tcPr>
          <w:p w14:paraId="0D8E661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(1)</w:t>
            </w:r>
          </w:p>
        </w:tc>
        <w:tc>
          <w:tcPr>
            <w:tcW w:w="759" w:type="pct"/>
            <w:shd w:val="clear" w:color="auto" w:fill="auto"/>
            <w:noWrap/>
            <w:vAlign w:val="bottom"/>
            <w:hideMark/>
          </w:tcPr>
          <w:p w14:paraId="2AEE61A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454C6F93" w14:textId="77777777" w:rsidTr="006033FD">
        <w:trPr>
          <w:trHeight w:val="20"/>
        </w:trPr>
        <w:tc>
          <w:tcPr>
            <w:tcW w:w="1179" w:type="pct"/>
            <w:vMerge w:val="restart"/>
            <w:shd w:val="clear" w:color="auto" w:fill="auto"/>
            <w:noWrap/>
            <w:vAlign w:val="bottom"/>
            <w:hideMark/>
          </w:tcPr>
          <w:p w14:paraId="304D40C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Overall CXR read</w:t>
            </w:r>
          </w:p>
        </w:tc>
        <w:tc>
          <w:tcPr>
            <w:tcW w:w="1488" w:type="pct"/>
            <w:shd w:val="clear" w:color="auto" w:fill="auto"/>
            <w:noWrap/>
            <w:vAlign w:val="bottom"/>
            <w:hideMark/>
          </w:tcPr>
          <w:p w14:paraId="1EBBDE0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consistent with TB</w:t>
            </w:r>
          </w:p>
        </w:tc>
        <w:tc>
          <w:tcPr>
            <w:tcW w:w="759" w:type="pct"/>
            <w:shd w:val="clear" w:color="auto" w:fill="auto"/>
            <w:noWrap/>
            <w:vAlign w:val="bottom"/>
            <w:hideMark/>
          </w:tcPr>
          <w:p w14:paraId="2840849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95 (50)</w:t>
            </w:r>
          </w:p>
        </w:tc>
        <w:tc>
          <w:tcPr>
            <w:tcW w:w="815" w:type="pct"/>
            <w:shd w:val="clear" w:color="auto" w:fill="auto"/>
            <w:noWrap/>
            <w:vAlign w:val="bottom"/>
            <w:hideMark/>
          </w:tcPr>
          <w:p w14:paraId="4E2A44A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104 (38)</w:t>
            </w:r>
          </w:p>
        </w:tc>
        <w:tc>
          <w:tcPr>
            <w:tcW w:w="759" w:type="pct"/>
            <w:shd w:val="clear" w:color="auto" w:fill="auto"/>
            <w:noWrap/>
            <w:vAlign w:val="bottom"/>
            <w:hideMark/>
          </w:tcPr>
          <w:p w14:paraId="4697B6C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66 (22)</w:t>
            </w:r>
          </w:p>
        </w:tc>
      </w:tr>
      <w:tr w:rsidR="00240A7D" w:rsidRPr="005A1F26" w14:paraId="3318BA9C" w14:textId="77777777" w:rsidTr="006033FD">
        <w:trPr>
          <w:trHeight w:val="20"/>
        </w:trPr>
        <w:tc>
          <w:tcPr>
            <w:tcW w:w="1179" w:type="pct"/>
            <w:vMerge/>
            <w:vAlign w:val="center"/>
            <w:hideMark/>
          </w:tcPr>
          <w:p w14:paraId="20612E79" w14:textId="77777777" w:rsidR="00240A7D" w:rsidRPr="005A1F26" w:rsidRDefault="00240A7D"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4B40AA2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not consistent with TB</w:t>
            </w:r>
          </w:p>
        </w:tc>
        <w:tc>
          <w:tcPr>
            <w:tcW w:w="759" w:type="pct"/>
            <w:shd w:val="clear" w:color="auto" w:fill="auto"/>
            <w:noWrap/>
            <w:vAlign w:val="bottom"/>
            <w:hideMark/>
          </w:tcPr>
          <w:p w14:paraId="0ACC7DF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(9)</w:t>
            </w:r>
          </w:p>
        </w:tc>
        <w:tc>
          <w:tcPr>
            <w:tcW w:w="815" w:type="pct"/>
            <w:shd w:val="clear" w:color="auto" w:fill="auto"/>
            <w:noWrap/>
            <w:vAlign w:val="bottom"/>
            <w:hideMark/>
          </w:tcPr>
          <w:p w14:paraId="6209913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76 (28)</w:t>
            </w:r>
          </w:p>
        </w:tc>
        <w:tc>
          <w:tcPr>
            <w:tcW w:w="759" w:type="pct"/>
            <w:shd w:val="clear" w:color="auto" w:fill="auto"/>
            <w:noWrap/>
            <w:vAlign w:val="bottom"/>
            <w:hideMark/>
          </w:tcPr>
          <w:p w14:paraId="24141FE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94 (31)</w:t>
            </w:r>
          </w:p>
        </w:tc>
      </w:tr>
      <w:tr w:rsidR="00240A7D" w:rsidRPr="005A1F26" w14:paraId="462838AA" w14:textId="77777777" w:rsidTr="006033FD">
        <w:trPr>
          <w:trHeight w:val="20"/>
        </w:trPr>
        <w:tc>
          <w:tcPr>
            <w:tcW w:w="1179" w:type="pct"/>
            <w:vMerge/>
            <w:vAlign w:val="center"/>
            <w:hideMark/>
          </w:tcPr>
          <w:p w14:paraId="56BBB668" w14:textId="77777777" w:rsidR="00240A7D" w:rsidRPr="005A1F26" w:rsidRDefault="00240A7D"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7A51956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59" w:type="pct"/>
            <w:shd w:val="clear" w:color="auto" w:fill="auto"/>
            <w:noWrap/>
            <w:vAlign w:val="bottom"/>
            <w:hideMark/>
          </w:tcPr>
          <w:p w14:paraId="26DDD0F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77 (41)</w:t>
            </w:r>
          </w:p>
        </w:tc>
        <w:tc>
          <w:tcPr>
            <w:tcW w:w="815" w:type="pct"/>
            <w:shd w:val="clear" w:color="auto" w:fill="auto"/>
            <w:noWrap/>
            <w:vAlign w:val="bottom"/>
            <w:hideMark/>
          </w:tcPr>
          <w:p w14:paraId="26A7267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94 (34)</w:t>
            </w:r>
          </w:p>
        </w:tc>
        <w:tc>
          <w:tcPr>
            <w:tcW w:w="759" w:type="pct"/>
            <w:shd w:val="clear" w:color="auto" w:fill="auto"/>
            <w:noWrap/>
            <w:vAlign w:val="bottom"/>
            <w:hideMark/>
          </w:tcPr>
          <w:p w14:paraId="757C8C8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143 (47)</w:t>
            </w:r>
          </w:p>
        </w:tc>
      </w:tr>
      <w:tr w:rsidR="00240A7D" w:rsidRPr="005A1F26" w14:paraId="16E88532" w14:textId="77777777" w:rsidTr="006033FD">
        <w:trPr>
          <w:trHeight w:val="20"/>
        </w:trPr>
        <w:tc>
          <w:tcPr>
            <w:tcW w:w="1179" w:type="pct"/>
            <w:vMerge w:val="restart"/>
            <w:shd w:val="clear" w:color="auto" w:fill="auto"/>
            <w:noWrap/>
            <w:vAlign w:val="bottom"/>
            <w:hideMark/>
          </w:tcPr>
          <w:p w14:paraId="1012A3F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on CXR</w:t>
            </w:r>
          </w:p>
        </w:tc>
        <w:tc>
          <w:tcPr>
            <w:tcW w:w="1488" w:type="pct"/>
            <w:shd w:val="clear" w:color="auto" w:fill="auto"/>
            <w:noWrap/>
            <w:vAlign w:val="bottom"/>
            <w:hideMark/>
          </w:tcPr>
          <w:p w14:paraId="3628AB7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present on CXR</w:t>
            </w:r>
          </w:p>
        </w:tc>
        <w:tc>
          <w:tcPr>
            <w:tcW w:w="759" w:type="pct"/>
            <w:shd w:val="clear" w:color="auto" w:fill="auto"/>
            <w:noWrap/>
            <w:vAlign w:val="bottom"/>
            <w:hideMark/>
          </w:tcPr>
          <w:p w14:paraId="51460C2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130 (69)</w:t>
            </w:r>
          </w:p>
        </w:tc>
        <w:tc>
          <w:tcPr>
            <w:tcW w:w="815" w:type="pct"/>
            <w:shd w:val="clear" w:color="auto" w:fill="auto"/>
            <w:noWrap/>
            <w:vAlign w:val="bottom"/>
            <w:hideMark/>
          </w:tcPr>
          <w:p w14:paraId="074D28E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165 (60)</w:t>
            </w:r>
          </w:p>
        </w:tc>
        <w:tc>
          <w:tcPr>
            <w:tcW w:w="759" w:type="pct"/>
            <w:shd w:val="clear" w:color="auto" w:fill="auto"/>
            <w:noWrap/>
            <w:vAlign w:val="bottom"/>
            <w:hideMark/>
          </w:tcPr>
          <w:p w14:paraId="362725F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194 (64)</w:t>
            </w:r>
          </w:p>
        </w:tc>
      </w:tr>
      <w:tr w:rsidR="00240A7D" w:rsidRPr="005A1F26" w14:paraId="56E32595" w14:textId="77777777" w:rsidTr="006033FD">
        <w:trPr>
          <w:trHeight w:val="20"/>
        </w:trPr>
        <w:tc>
          <w:tcPr>
            <w:tcW w:w="1179" w:type="pct"/>
            <w:vMerge/>
            <w:vAlign w:val="center"/>
            <w:hideMark/>
          </w:tcPr>
          <w:p w14:paraId="714A8A6E" w14:textId="77777777" w:rsidR="00240A7D" w:rsidRPr="005A1F26" w:rsidRDefault="00240A7D"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53AD91C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not present on CXR</w:t>
            </w:r>
          </w:p>
        </w:tc>
        <w:tc>
          <w:tcPr>
            <w:tcW w:w="759" w:type="pct"/>
            <w:shd w:val="clear" w:color="auto" w:fill="auto"/>
            <w:noWrap/>
            <w:vAlign w:val="bottom"/>
            <w:hideMark/>
          </w:tcPr>
          <w:p w14:paraId="44BF386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59 (31)</w:t>
            </w:r>
          </w:p>
        </w:tc>
        <w:tc>
          <w:tcPr>
            <w:tcW w:w="815" w:type="pct"/>
            <w:shd w:val="clear" w:color="auto" w:fill="auto"/>
            <w:noWrap/>
            <w:vAlign w:val="bottom"/>
            <w:hideMark/>
          </w:tcPr>
          <w:p w14:paraId="76E43DA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109 (40)</w:t>
            </w:r>
          </w:p>
        </w:tc>
        <w:tc>
          <w:tcPr>
            <w:tcW w:w="759" w:type="pct"/>
            <w:shd w:val="clear" w:color="auto" w:fill="auto"/>
            <w:noWrap/>
            <w:vAlign w:val="bottom"/>
            <w:hideMark/>
          </w:tcPr>
          <w:p w14:paraId="2D1D44B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108 (36)</w:t>
            </w:r>
          </w:p>
        </w:tc>
      </w:tr>
      <w:tr w:rsidR="00240A7D" w:rsidRPr="005A1F26" w14:paraId="699F0327" w14:textId="77777777" w:rsidTr="006033FD">
        <w:trPr>
          <w:trHeight w:val="20"/>
        </w:trPr>
        <w:tc>
          <w:tcPr>
            <w:tcW w:w="1179" w:type="pct"/>
            <w:vMerge/>
            <w:vAlign w:val="center"/>
            <w:hideMark/>
          </w:tcPr>
          <w:p w14:paraId="6325A8EE" w14:textId="77777777" w:rsidR="00240A7D" w:rsidRPr="005A1F26" w:rsidRDefault="00240A7D"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36CEB09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59" w:type="pct"/>
            <w:shd w:val="clear" w:color="auto" w:fill="auto"/>
            <w:noWrap/>
            <w:vAlign w:val="bottom"/>
            <w:hideMark/>
          </w:tcPr>
          <w:p w14:paraId="3258790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15" w:type="pct"/>
            <w:shd w:val="clear" w:color="auto" w:fill="auto"/>
            <w:noWrap/>
            <w:vAlign w:val="bottom"/>
            <w:hideMark/>
          </w:tcPr>
          <w:p w14:paraId="0728C16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9" w:type="pct"/>
            <w:shd w:val="clear" w:color="auto" w:fill="auto"/>
            <w:noWrap/>
            <w:vAlign w:val="bottom"/>
            <w:hideMark/>
          </w:tcPr>
          <w:p w14:paraId="4190C33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(0)</w:t>
            </w:r>
          </w:p>
        </w:tc>
      </w:tr>
      <w:tr w:rsidR="00240A7D" w:rsidRPr="005A1F26" w14:paraId="5C571443" w14:textId="77777777" w:rsidTr="006033FD">
        <w:trPr>
          <w:trHeight w:val="20"/>
        </w:trPr>
        <w:tc>
          <w:tcPr>
            <w:tcW w:w="1179" w:type="pct"/>
            <w:vMerge w:val="restart"/>
            <w:shd w:val="clear" w:color="auto" w:fill="auto"/>
            <w:noWrap/>
            <w:vAlign w:val="bottom"/>
            <w:hideMark/>
          </w:tcPr>
          <w:p w14:paraId="1448E30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on CXR</w:t>
            </w:r>
          </w:p>
        </w:tc>
        <w:tc>
          <w:tcPr>
            <w:tcW w:w="1488" w:type="pct"/>
            <w:shd w:val="clear" w:color="auto" w:fill="auto"/>
            <w:noWrap/>
            <w:vAlign w:val="bottom"/>
            <w:hideMark/>
          </w:tcPr>
          <w:p w14:paraId="4B39968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present on CXR</w:t>
            </w:r>
          </w:p>
        </w:tc>
        <w:tc>
          <w:tcPr>
            <w:tcW w:w="759" w:type="pct"/>
            <w:shd w:val="clear" w:color="auto" w:fill="auto"/>
            <w:noWrap/>
            <w:vAlign w:val="bottom"/>
            <w:hideMark/>
          </w:tcPr>
          <w:p w14:paraId="7B50618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 (11)</w:t>
            </w:r>
          </w:p>
        </w:tc>
        <w:tc>
          <w:tcPr>
            <w:tcW w:w="815" w:type="pct"/>
            <w:shd w:val="clear" w:color="auto" w:fill="auto"/>
            <w:noWrap/>
            <w:vAlign w:val="bottom"/>
            <w:hideMark/>
          </w:tcPr>
          <w:p w14:paraId="55B96F0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(2)</w:t>
            </w:r>
          </w:p>
        </w:tc>
        <w:tc>
          <w:tcPr>
            <w:tcW w:w="759" w:type="pct"/>
            <w:shd w:val="clear" w:color="auto" w:fill="auto"/>
            <w:noWrap/>
            <w:vAlign w:val="bottom"/>
            <w:hideMark/>
          </w:tcPr>
          <w:p w14:paraId="45E4247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(4)</w:t>
            </w:r>
          </w:p>
        </w:tc>
      </w:tr>
      <w:tr w:rsidR="00240A7D" w:rsidRPr="005A1F26" w14:paraId="03228CA9" w14:textId="77777777" w:rsidTr="006033FD">
        <w:trPr>
          <w:trHeight w:val="20"/>
        </w:trPr>
        <w:tc>
          <w:tcPr>
            <w:tcW w:w="1179" w:type="pct"/>
            <w:vMerge/>
            <w:vAlign w:val="center"/>
            <w:hideMark/>
          </w:tcPr>
          <w:p w14:paraId="13B128EE" w14:textId="77777777" w:rsidR="00240A7D" w:rsidRPr="005A1F26" w:rsidRDefault="00240A7D"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0E7BFD1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not present on CXR</w:t>
            </w:r>
          </w:p>
        </w:tc>
        <w:tc>
          <w:tcPr>
            <w:tcW w:w="759" w:type="pct"/>
            <w:shd w:val="clear" w:color="auto" w:fill="auto"/>
            <w:noWrap/>
            <w:vAlign w:val="bottom"/>
            <w:hideMark/>
          </w:tcPr>
          <w:p w14:paraId="45A931E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168 (89)</w:t>
            </w:r>
          </w:p>
        </w:tc>
        <w:tc>
          <w:tcPr>
            <w:tcW w:w="815" w:type="pct"/>
            <w:shd w:val="clear" w:color="auto" w:fill="auto"/>
            <w:noWrap/>
            <w:vAlign w:val="bottom"/>
            <w:hideMark/>
          </w:tcPr>
          <w:p w14:paraId="06EC168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268 (98)</w:t>
            </w:r>
          </w:p>
        </w:tc>
        <w:tc>
          <w:tcPr>
            <w:tcW w:w="759" w:type="pct"/>
            <w:shd w:val="clear" w:color="auto" w:fill="auto"/>
            <w:noWrap/>
            <w:vAlign w:val="bottom"/>
            <w:hideMark/>
          </w:tcPr>
          <w:p w14:paraId="2A2907F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291 (96)</w:t>
            </w:r>
          </w:p>
        </w:tc>
      </w:tr>
      <w:tr w:rsidR="00240A7D" w:rsidRPr="005A1F26" w14:paraId="44B60792" w14:textId="77777777" w:rsidTr="006033FD">
        <w:trPr>
          <w:trHeight w:val="20"/>
        </w:trPr>
        <w:tc>
          <w:tcPr>
            <w:tcW w:w="1179" w:type="pct"/>
            <w:vMerge/>
            <w:vAlign w:val="center"/>
            <w:hideMark/>
          </w:tcPr>
          <w:p w14:paraId="5F7AD648" w14:textId="77777777" w:rsidR="00240A7D" w:rsidRPr="005A1F26" w:rsidRDefault="00240A7D"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067B6C6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59" w:type="pct"/>
            <w:shd w:val="clear" w:color="auto" w:fill="auto"/>
            <w:noWrap/>
            <w:vAlign w:val="bottom"/>
            <w:hideMark/>
          </w:tcPr>
          <w:p w14:paraId="47FAEA5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15" w:type="pct"/>
            <w:shd w:val="clear" w:color="auto" w:fill="auto"/>
            <w:noWrap/>
            <w:vAlign w:val="bottom"/>
            <w:hideMark/>
          </w:tcPr>
          <w:p w14:paraId="7FFCB82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9" w:type="pct"/>
            <w:shd w:val="clear" w:color="auto" w:fill="auto"/>
            <w:noWrap/>
            <w:vAlign w:val="bottom"/>
            <w:hideMark/>
          </w:tcPr>
          <w:p w14:paraId="1D32E63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5B4C938A" w14:textId="77777777" w:rsidTr="006033FD">
        <w:trPr>
          <w:trHeight w:val="20"/>
        </w:trPr>
        <w:tc>
          <w:tcPr>
            <w:tcW w:w="1179" w:type="pct"/>
            <w:vMerge w:val="restart"/>
            <w:shd w:val="clear" w:color="auto" w:fill="auto"/>
            <w:noWrap/>
            <w:vAlign w:val="bottom"/>
            <w:hideMark/>
          </w:tcPr>
          <w:p w14:paraId="164D4C1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on CXR</w:t>
            </w:r>
          </w:p>
        </w:tc>
        <w:tc>
          <w:tcPr>
            <w:tcW w:w="1488" w:type="pct"/>
            <w:shd w:val="clear" w:color="auto" w:fill="auto"/>
            <w:noWrap/>
            <w:vAlign w:val="bottom"/>
            <w:hideMark/>
          </w:tcPr>
          <w:p w14:paraId="2E6D2FA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present on CXR</w:t>
            </w:r>
          </w:p>
        </w:tc>
        <w:tc>
          <w:tcPr>
            <w:tcW w:w="759" w:type="pct"/>
            <w:shd w:val="clear" w:color="auto" w:fill="auto"/>
            <w:noWrap/>
            <w:vAlign w:val="bottom"/>
            <w:hideMark/>
          </w:tcPr>
          <w:p w14:paraId="2DCADC7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 (11)</w:t>
            </w:r>
          </w:p>
        </w:tc>
        <w:tc>
          <w:tcPr>
            <w:tcW w:w="815" w:type="pct"/>
            <w:shd w:val="clear" w:color="auto" w:fill="auto"/>
            <w:noWrap/>
            <w:vAlign w:val="bottom"/>
            <w:hideMark/>
          </w:tcPr>
          <w:p w14:paraId="5A7861D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w:t>
            </w:r>
          </w:p>
        </w:tc>
        <w:tc>
          <w:tcPr>
            <w:tcW w:w="759" w:type="pct"/>
            <w:shd w:val="clear" w:color="auto" w:fill="auto"/>
            <w:noWrap/>
            <w:vAlign w:val="bottom"/>
            <w:hideMark/>
          </w:tcPr>
          <w:p w14:paraId="574DB60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w:t>
            </w:r>
          </w:p>
        </w:tc>
      </w:tr>
      <w:tr w:rsidR="00240A7D" w:rsidRPr="005A1F26" w14:paraId="78BFAD33" w14:textId="77777777" w:rsidTr="006033FD">
        <w:trPr>
          <w:trHeight w:val="20"/>
        </w:trPr>
        <w:tc>
          <w:tcPr>
            <w:tcW w:w="1179" w:type="pct"/>
            <w:vMerge/>
            <w:vAlign w:val="center"/>
            <w:hideMark/>
          </w:tcPr>
          <w:p w14:paraId="23C4F80A" w14:textId="77777777" w:rsidR="00240A7D" w:rsidRPr="005A1F26" w:rsidRDefault="00240A7D"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566C687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not present on CXR</w:t>
            </w:r>
          </w:p>
        </w:tc>
        <w:tc>
          <w:tcPr>
            <w:tcW w:w="759" w:type="pct"/>
            <w:shd w:val="clear" w:color="auto" w:fill="auto"/>
            <w:noWrap/>
            <w:vAlign w:val="bottom"/>
            <w:hideMark/>
          </w:tcPr>
          <w:p w14:paraId="17F1102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168 (89)</w:t>
            </w:r>
          </w:p>
        </w:tc>
        <w:tc>
          <w:tcPr>
            <w:tcW w:w="815" w:type="pct"/>
            <w:shd w:val="clear" w:color="auto" w:fill="auto"/>
            <w:noWrap/>
            <w:vAlign w:val="bottom"/>
            <w:hideMark/>
          </w:tcPr>
          <w:p w14:paraId="1605570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272 (99)</w:t>
            </w:r>
          </w:p>
        </w:tc>
        <w:tc>
          <w:tcPr>
            <w:tcW w:w="759" w:type="pct"/>
            <w:shd w:val="clear" w:color="auto" w:fill="auto"/>
            <w:noWrap/>
            <w:vAlign w:val="bottom"/>
            <w:hideMark/>
          </w:tcPr>
          <w:p w14:paraId="65E762A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301 (99)</w:t>
            </w:r>
          </w:p>
        </w:tc>
      </w:tr>
      <w:tr w:rsidR="00240A7D" w:rsidRPr="005A1F26" w14:paraId="4E27F6AB" w14:textId="77777777" w:rsidTr="006033FD">
        <w:trPr>
          <w:trHeight w:val="20"/>
        </w:trPr>
        <w:tc>
          <w:tcPr>
            <w:tcW w:w="1179" w:type="pct"/>
            <w:vMerge/>
            <w:vAlign w:val="center"/>
            <w:hideMark/>
          </w:tcPr>
          <w:p w14:paraId="6C648140" w14:textId="77777777" w:rsidR="00240A7D" w:rsidRPr="005A1F26" w:rsidRDefault="00240A7D"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66BF5AA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59" w:type="pct"/>
            <w:shd w:val="clear" w:color="auto" w:fill="auto"/>
            <w:noWrap/>
            <w:vAlign w:val="bottom"/>
            <w:hideMark/>
          </w:tcPr>
          <w:p w14:paraId="5606846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15" w:type="pct"/>
            <w:shd w:val="clear" w:color="auto" w:fill="auto"/>
            <w:noWrap/>
            <w:vAlign w:val="bottom"/>
            <w:hideMark/>
          </w:tcPr>
          <w:p w14:paraId="5311356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9" w:type="pct"/>
            <w:shd w:val="clear" w:color="auto" w:fill="auto"/>
            <w:noWrap/>
            <w:vAlign w:val="bottom"/>
            <w:hideMark/>
          </w:tcPr>
          <w:p w14:paraId="563BC60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4B08FD2F" w14:textId="77777777" w:rsidTr="006033FD">
        <w:trPr>
          <w:trHeight w:val="20"/>
        </w:trPr>
        <w:tc>
          <w:tcPr>
            <w:tcW w:w="1179" w:type="pct"/>
            <w:vMerge w:val="restart"/>
            <w:shd w:val="clear" w:color="auto" w:fill="auto"/>
            <w:noWrap/>
            <w:vAlign w:val="bottom"/>
            <w:hideMark/>
          </w:tcPr>
          <w:p w14:paraId="6E2EE3F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on CXR</w:t>
            </w:r>
          </w:p>
        </w:tc>
        <w:tc>
          <w:tcPr>
            <w:tcW w:w="1488" w:type="pct"/>
            <w:shd w:val="clear" w:color="auto" w:fill="auto"/>
            <w:noWrap/>
            <w:vAlign w:val="bottom"/>
            <w:hideMark/>
          </w:tcPr>
          <w:p w14:paraId="17EBB55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Intrathoracic lymphadenopathy </w:t>
            </w:r>
            <w:proofErr w:type="gramStart"/>
            <w:r w:rsidRPr="005A1F26">
              <w:rPr>
                <w:rFonts w:eastAsia="Times New Roman" w:cs="Times New Roman"/>
                <w:color w:val="000000"/>
                <w:sz w:val="15"/>
                <w:szCs w:val="15"/>
              </w:rPr>
              <w:t>present</w:t>
            </w:r>
            <w:proofErr w:type="gramEnd"/>
            <w:r w:rsidRPr="005A1F26">
              <w:rPr>
                <w:rFonts w:eastAsia="Times New Roman" w:cs="Times New Roman"/>
                <w:color w:val="000000"/>
                <w:sz w:val="15"/>
                <w:szCs w:val="15"/>
              </w:rPr>
              <w:t xml:space="preserve"> on CXR</w:t>
            </w:r>
          </w:p>
        </w:tc>
        <w:tc>
          <w:tcPr>
            <w:tcW w:w="759" w:type="pct"/>
            <w:shd w:val="clear" w:color="auto" w:fill="auto"/>
            <w:noWrap/>
            <w:vAlign w:val="bottom"/>
            <w:hideMark/>
          </w:tcPr>
          <w:p w14:paraId="4898E9A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75 (40)</w:t>
            </w:r>
          </w:p>
        </w:tc>
        <w:tc>
          <w:tcPr>
            <w:tcW w:w="815" w:type="pct"/>
            <w:shd w:val="clear" w:color="auto" w:fill="auto"/>
            <w:noWrap/>
            <w:vAlign w:val="bottom"/>
            <w:hideMark/>
          </w:tcPr>
          <w:p w14:paraId="2D49839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94 (34)</w:t>
            </w:r>
          </w:p>
        </w:tc>
        <w:tc>
          <w:tcPr>
            <w:tcW w:w="759" w:type="pct"/>
            <w:shd w:val="clear" w:color="auto" w:fill="auto"/>
            <w:noWrap/>
            <w:vAlign w:val="bottom"/>
            <w:hideMark/>
          </w:tcPr>
          <w:p w14:paraId="784A075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56 (18)</w:t>
            </w:r>
          </w:p>
        </w:tc>
      </w:tr>
      <w:tr w:rsidR="00240A7D" w:rsidRPr="005A1F26" w14:paraId="7806579E" w14:textId="77777777" w:rsidTr="006033FD">
        <w:trPr>
          <w:trHeight w:val="20"/>
        </w:trPr>
        <w:tc>
          <w:tcPr>
            <w:tcW w:w="1179" w:type="pct"/>
            <w:vMerge/>
            <w:vAlign w:val="center"/>
            <w:hideMark/>
          </w:tcPr>
          <w:p w14:paraId="32E5C6B9" w14:textId="77777777" w:rsidR="00240A7D" w:rsidRPr="005A1F26" w:rsidRDefault="00240A7D"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3405681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not present on CXR</w:t>
            </w:r>
          </w:p>
        </w:tc>
        <w:tc>
          <w:tcPr>
            <w:tcW w:w="759" w:type="pct"/>
            <w:shd w:val="clear" w:color="auto" w:fill="auto"/>
            <w:noWrap/>
            <w:vAlign w:val="bottom"/>
            <w:hideMark/>
          </w:tcPr>
          <w:p w14:paraId="4E77461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114 (60)</w:t>
            </w:r>
          </w:p>
        </w:tc>
        <w:tc>
          <w:tcPr>
            <w:tcW w:w="815" w:type="pct"/>
            <w:shd w:val="clear" w:color="auto" w:fill="auto"/>
            <w:noWrap/>
            <w:vAlign w:val="bottom"/>
            <w:hideMark/>
          </w:tcPr>
          <w:p w14:paraId="50C8FDB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180 (66)</w:t>
            </w:r>
          </w:p>
        </w:tc>
        <w:tc>
          <w:tcPr>
            <w:tcW w:w="759" w:type="pct"/>
            <w:shd w:val="clear" w:color="auto" w:fill="auto"/>
            <w:noWrap/>
            <w:vAlign w:val="bottom"/>
            <w:hideMark/>
          </w:tcPr>
          <w:p w14:paraId="49B9CD5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246 (81)</w:t>
            </w:r>
          </w:p>
        </w:tc>
      </w:tr>
      <w:tr w:rsidR="00240A7D" w:rsidRPr="005A1F26" w14:paraId="2859AD16" w14:textId="77777777" w:rsidTr="006033FD">
        <w:trPr>
          <w:trHeight w:val="20"/>
        </w:trPr>
        <w:tc>
          <w:tcPr>
            <w:tcW w:w="1179" w:type="pct"/>
            <w:vMerge/>
            <w:vAlign w:val="center"/>
            <w:hideMark/>
          </w:tcPr>
          <w:p w14:paraId="265C3545" w14:textId="77777777" w:rsidR="00240A7D" w:rsidRPr="005A1F26" w:rsidRDefault="00240A7D"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3A746F0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59" w:type="pct"/>
            <w:shd w:val="clear" w:color="auto" w:fill="auto"/>
            <w:noWrap/>
            <w:vAlign w:val="bottom"/>
            <w:hideMark/>
          </w:tcPr>
          <w:p w14:paraId="1FD567D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15" w:type="pct"/>
            <w:shd w:val="clear" w:color="auto" w:fill="auto"/>
            <w:noWrap/>
            <w:vAlign w:val="bottom"/>
            <w:hideMark/>
          </w:tcPr>
          <w:p w14:paraId="58FE8C2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9" w:type="pct"/>
            <w:shd w:val="clear" w:color="auto" w:fill="auto"/>
            <w:noWrap/>
            <w:vAlign w:val="bottom"/>
            <w:hideMark/>
          </w:tcPr>
          <w:p w14:paraId="3854CD6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(0)</w:t>
            </w:r>
          </w:p>
        </w:tc>
      </w:tr>
      <w:tr w:rsidR="00240A7D" w:rsidRPr="005A1F26" w14:paraId="06A604C3" w14:textId="77777777" w:rsidTr="006033FD">
        <w:trPr>
          <w:trHeight w:val="20"/>
        </w:trPr>
        <w:tc>
          <w:tcPr>
            <w:tcW w:w="1179" w:type="pct"/>
            <w:vMerge w:val="restart"/>
            <w:shd w:val="clear" w:color="auto" w:fill="auto"/>
            <w:noWrap/>
            <w:vAlign w:val="bottom"/>
            <w:hideMark/>
          </w:tcPr>
          <w:p w14:paraId="1351DA5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on CXR</w:t>
            </w:r>
          </w:p>
        </w:tc>
        <w:tc>
          <w:tcPr>
            <w:tcW w:w="1488" w:type="pct"/>
            <w:shd w:val="clear" w:color="auto" w:fill="auto"/>
            <w:noWrap/>
            <w:vAlign w:val="bottom"/>
            <w:hideMark/>
          </w:tcPr>
          <w:p w14:paraId="4632220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present on CXR</w:t>
            </w:r>
          </w:p>
        </w:tc>
        <w:tc>
          <w:tcPr>
            <w:tcW w:w="759" w:type="pct"/>
            <w:shd w:val="clear" w:color="auto" w:fill="auto"/>
            <w:noWrap/>
            <w:vAlign w:val="bottom"/>
            <w:hideMark/>
          </w:tcPr>
          <w:p w14:paraId="0C50725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44 (23)</w:t>
            </w:r>
          </w:p>
        </w:tc>
        <w:tc>
          <w:tcPr>
            <w:tcW w:w="815" w:type="pct"/>
            <w:shd w:val="clear" w:color="auto" w:fill="auto"/>
            <w:noWrap/>
            <w:vAlign w:val="bottom"/>
            <w:hideMark/>
          </w:tcPr>
          <w:p w14:paraId="05400B0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39 (14)</w:t>
            </w:r>
          </w:p>
        </w:tc>
        <w:tc>
          <w:tcPr>
            <w:tcW w:w="759" w:type="pct"/>
            <w:shd w:val="clear" w:color="auto" w:fill="auto"/>
            <w:noWrap/>
            <w:vAlign w:val="bottom"/>
            <w:hideMark/>
          </w:tcPr>
          <w:p w14:paraId="04F358E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 (8)</w:t>
            </w:r>
          </w:p>
        </w:tc>
      </w:tr>
      <w:tr w:rsidR="00240A7D" w:rsidRPr="005A1F26" w14:paraId="24EBB5A1" w14:textId="77777777" w:rsidTr="006033FD">
        <w:trPr>
          <w:trHeight w:val="20"/>
        </w:trPr>
        <w:tc>
          <w:tcPr>
            <w:tcW w:w="1179" w:type="pct"/>
            <w:vMerge/>
            <w:vAlign w:val="center"/>
            <w:hideMark/>
          </w:tcPr>
          <w:p w14:paraId="2A116FD4" w14:textId="77777777" w:rsidR="00240A7D" w:rsidRPr="005A1F26" w:rsidRDefault="00240A7D"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79FBDA5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not present on CXR</w:t>
            </w:r>
          </w:p>
        </w:tc>
        <w:tc>
          <w:tcPr>
            <w:tcW w:w="759" w:type="pct"/>
            <w:shd w:val="clear" w:color="auto" w:fill="auto"/>
            <w:noWrap/>
            <w:vAlign w:val="bottom"/>
            <w:hideMark/>
          </w:tcPr>
          <w:p w14:paraId="4DF398D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145 (77)</w:t>
            </w:r>
          </w:p>
        </w:tc>
        <w:tc>
          <w:tcPr>
            <w:tcW w:w="815" w:type="pct"/>
            <w:shd w:val="clear" w:color="auto" w:fill="auto"/>
            <w:noWrap/>
            <w:vAlign w:val="bottom"/>
            <w:hideMark/>
          </w:tcPr>
          <w:p w14:paraId="153B3F2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235 (86)</w:t>
            </w:r>
          </w:p>
        </w:tc>
        <w:tc>
          <w:tcPr>
            <w:tcW w:w="759" w:type="pct"/>
            <w:shd w:val="clear" w:color="auto" w:fill="auto"/>
            <w:noWrap/>
            <w:vAlign w:val="bottom"/>
            <w:hideMark/>
          </w:tcPr>
          <w:p w14:paraId="1CF2AD3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278 (92)</w:t>
            </w:r>
          </w:p>
        </w:tc>
      </w:tr>
      <w:tr w:rsidR="00240A7D" w:rsidRPr="005A1F26" w14:paraId="73F4E60B" w14:textId="77777777" w:rsidTr="006033FD">
        <w:trPr>
          <w:trHeight w:val="20"/>
        </w:trPr>
        <w:tc>
          <w:tcPr>
            <w:tcW w:w="1179" w:type="pct"/>
            <w:vMerge/>
            <w:vAlign w:val="center"/>
            <w:hideMark/>
          </w:tcPr>
          <w:p w14:paraId="01A3A022" w14:textId="77777777" w:rsidR="00240A7D" w:rsidRPr="005A1F26" w:rsidRDefault="00240A7D"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7D42E62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59" w:type="pct"/>
            <w:shd w:val="clear" w:color="auto" w:fill="auto"/>
            <w:noWrap/>
            <w:vAlign w:val="bottom"/>
            <w:hideMark/>
          </w:tcPr>
          <w:p w14:paraId="0A837F8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15" w:type="pct"/>
            <w:shd w:val="clear" w:color="auto" w:fill="auto"/>
            <w:noWrap/>
            <w:vAlign w:val="bottom"/>
            <w:hideMark/>
          </w:tcPr>
          <w:p w14:paraId="71BFD62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59" w:type="pct"/>
            <w:shd w:val="clear" w:color="auto" w:fill="auto"/>
            <w:noWrap/>
            <w:vAlign w:val="bottom"/>
            <w:hideMark/>
          </w:tcPr>
          <w:p w14:paraId="6788536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w:t>
            </w:r>
          </w:p>
        </w:tc>
      </w:tr>
      <w:tr w:rsidR="00240A7D" w:rsidRPr="005A1F26" w14:paraId="5CE2201B" w14:textId="77777777" w:rsidTr="006033FD">
        <w:trPr>
          <w:trHeight w:val="20"/>
        </w:trPr>
        <w:tc>
          <w:tcPr>
            <w:tcW w:w="1179" w:type="pct"/>
            <w:vMerge w:val="restart"/>
            <w:shd w:val="clear" w:color="auto" w:fill="auto"/>
            <w:noWrap/>
            <w:vAlign w:val="bottom"/>
            <w:hideMark/>
          </w:tcPr>
          <w:p w14:paraId="152A1A5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Tuberculin skin test</w:t>
            </w:r>
          </w:p>
        </w:tc>
        <w:tc>
          <w:tcPr>
            <w:tcW w:w="1488" w:type="pct"/>
            <w:shd w:val="clear" w:color="auto" w:fill="auto"/>
            <w:noWrap/>
            <w:vAlign w:val="bottom"/>
            <w:hideMark/>
          </w:tcPr>
          <w:p w14:paraId="0B41A6F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positive</w:t>
            </w:r>
          </w:p>
        </w:tc>
        <w:tc>
          <w:tcPr>
            <w:tcW w:w="759" w:type="pct"/>
            <w:shd w:val="clear" w:color="auto" w:fill="auto"/>
            <w:noWrap/>
            <w:vAlign w:val="bottom"/>
            <w:hideMark/>
          </w:tcPr>
          <w:p w14:paraId="70AF3B6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138 (73)</w:t>
            </w:r>
          </w:p>
        </w:tc>
        <w:tc>
          <w:tcPr>
            <w:tcW w:w="815" w:type="pct"/>
            <w:shd w:val="clear" w:color="auto" w:fill="auto"/>
            <w:noWrap/>
            <w:vAlign w:val="bottom"/>
            <w:hideMark/>
          </w:tcPr>
          <w:p w14:paraId="0D85D66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173 (63)</w:t>
            </w:r>
          </w:p>
        </w:tc>
        <w:tc>
          <w:tcPr>
            <w:tcW w:w="759" w:type="pct"/>
            <w:shd w:val="clear" w:color="auto" w:fill="auto"/>
            <w:noWrap/>
            <w:vAlign w:val="bottom"/>
            <w:hideMark/>
          </w:tcPr>
          <w:p w14:paraId="627FD38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42 (14)</w:t>
            </w:r>
          </w:p>
        </w:tc>
      </w:tr>
      <w:tr w:rsidR="00240A7D" w:rsidRPr="005A1F26" w14:paraId="1D848047" w14:textId="77777777" w:rsidTr="006033FD">
        <w:trPr>
          <w:trHeight w:val="20"/>
        </w:trPr>
        <w:tc>
          <w:tcPr>
            <w:tcW w:w="1179" w:type="pct"/>
            <w:vMerge/>
            <w:vAlign w:val="center"/>
            <w:hideMark/>
          </w:tcPr>
          <w:p w14:paraId="69F68BA4" w14:textId="77777777" w:rsidR="00240A7D" w:rsidRPr="005A1F26" w:rsidRDefault="00240A7D"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3257F8A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negative</w:t>
            </w:r>
          </w:p>
        </w:tc>
        <w:tc>
          <w:tcPr>
            <w:tcW w:w="759" w:type="pct"/>
            <w:shd w:val="clear" w:color="auto" w:fill="auto"/>
            <w:noWrap/>
            <w:vAlign w:val="bottom"/>
            <w:hideMark/>
          </w:tcPr>
          <w:p w14:paraId="73EA217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32 (17)</w:t>
            </w:r>
          </w:p>
        </w:tc>
        <w:tc>
          <w:tcPr>
            <w:tcW w:w="815" w:type="pct"/>
            <w:shd w:val="clear" w:color="auto" w:fill="auto"/>
            <w:noWrap/>
            <w:vAlign w:val="bottom"/>
            <w:hideMark/>
          </w:tcPr>
          <w:p w14:paraId="7812980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81 (30)</w:t>
            </w:r>
          </w:p>
        </w:tc>
        <w:tc>
          <w:tcPr>
            <w:tcW w:w="759" w:type="pct"/>
            <w:shd w:val="clear" w:color="auto" w:fill="auto"/>
            <w:noWrap/>
            <w:vAlign w:val="bottom"/>
            <w:hideMark/>
          </w:tcPr>
          <w:p w14:paraId="7C6082B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230 (76)</w:t>
            </w:r>
          </w:p>
        </w:tc>
      </w:tr>
      <w:tr w:rsidR="00240A7D" w:rsidRPr="005A1F26" w14:paraId="146A2345" w14:textId="77777777" w:rsidTr="006033FD">
        <w:trPr>
          <w:trHeight w:val="20"/>
        </w:trPr>
        <w:tc>
          <w:tcPr>
            <w:tcW w:w="1179" w:type="pct"/>
            <w:vMerge/>
            <w:vAlign w:val="center"/>
            <w:hideMark/>
          </w:tcPr>
          <w:p w14:paraId="7F39E1C1" w14:textId="77777777" w:rsidR="00240A7D" w:rsidRPr="005A1F26" w:rsidRDefault="00240A7D" w:rsidP="005A1F26">
            <w:pPr>
              <w:spacing w:line="240" w:lineRule="auto"/>
              <w:rPr>
                <w:rFonts w:eastAsia="Times New Roman" w:cs="Times New Roman"/>
                <w:color w:val="000000"/>
                <w:sz w:val="15"/>
                <w:szCs w:val="15"/>
              </w:rPr>
            </w:pPr>
          </w:p>
        </w:tc>
        <w:tc>
          <w:tcPr>
            <w:tcW w:w="1488" w:type="pct"/>
            <w:shd w:val="clear" w:color="auto" w:fill="auto"/>
            <w:noWrap/>
            <w:vAlign w:val="bottom"/>
            <w:hideMark/>
          </w:tcPr>
          <w:p w14:paraId="6A96B1A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759" w:type="pct"/>
            <w:shd w:val="clear" w:color="auto" w:fill="auto"/>
            <w:noWrap/>
            <w:vAlign w:val="bottom"/>
            <w:hideMark/>
          </w:tcPr>
          <w:p w14:paraId="32296BE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19 (10)</w:t>
            </w:r>
          </w:p>
        </w:tc>
        <w:tc>
          <w:tcPr>
            <w:tcW w:w="815" w:type="pct"/>
            <w:shd w:val="clear" w:color="auto" w:fill="auto"/>
            <w:noWrap/>
            <w:vAlign w:val="bottom"/>
            <w:hideMark/>
          </w:tcPr>
          <w:p w14:paraId="7A1CF41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(7)</w:t>
            </w:r>
          </w:p>
        </w:tc>
        <w:tc>
          <w:tcPr>
            <w:tcW w:w="759" w:type="pct"/>
            <w:shd w:val="clear" w:color="auto" w:fill="auto"/>
            <w:noWrap/>
            <w:vAlign w:val="bottom"/>
            <w:hideMark/>
          </w:tcPr>
          <w:p w14:paraId="43CC6C7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31 (10)</w:t>
            </w:r>
          </w:p>
        </w:tc>
      </w:tr>
    </w:tbl>
    <w:p w14:paraId="00001C4A" w14:textId="77777777" w:rsidR="00095790" w:rsidRPr="005A1F26" w:rsidRDefault="00792AD4" w:rsidP="005A1F26">
      <w:pPr>
        <w:spacing w:line="240" w:lineRule="auto"/>
        <w:rPr>
          <w:rFonts w:cs="Times New Roman"/>
          <w:b/>
        </w:rPr>
      </w:pPr>
      <w:r w:rsidRPr="005A1F26">
        <w:rPr>
          <w:rFonts w:cs="Times New Roman"/>
        </w:rPr>
        <w:br w:type="page"/>
      </w:r>
    </w:p>
    <w:p w14:paraId="00001C4B" w14:textId="57ED263F" w:rsidR="00095790" w:rsidRPr="005A1F26" w:rsidRDefault="00792AD4" w:rsidP="005A1F26">
      <w:pPr>
        <w:spacing w:line="240" w:lineRule="auto"/>
        <w:rPr>
          <w:rFonts w:cs="Times New Roman"/>
          <w:b/>
        </w:rPr>
      </w:pPr>
      <w:r w:rsidRPr="005A1F26">
        <w:rPr>
          <w:rFonts w:cs="Times New Roman"/>
          <w:b/>
        </w:rPr>
        <w:lastRenderedPageBreak/>
        <w:t>Table S</w:t>
      </w:r>
      <w:r w:rsidR="00BC2881" w:rsidRPr="005A1F26">
        <w:rPr>
          <w:rFonts w:cs="Times New Roman"/>
          <w:b/>
        </w:rPr>
        <w:t>37</w:t>
      </w:r>
      <w:r w:rsidRPr="005A1F26">
        <w:rPr>
          <w:rFonts w:cs="Times New Roman"/>
          <w:b/>
        </w:rPr>
        <w:t>. Description of IPD from Walters/2017/ZA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4"/>
        <w:gridCol w:w="2360"/>
        <w:gridCol w:w="1237"/>
        <w:gridCol w:w="1339"/>
        <w:gridCol w:w="1212"/>
        <w:gridCol w:w="1408"/>
      </w:tblGrid>
      <w:tr w:rsidR="00240A7D" w:rsidRPr="005A1F26" w14:paraId="3C4093DD" w14:textId="77777777" w:rsidTr="004F6068">
        <w:trPr>
          <w:trHeight w:val="144"/>
        </w:trPr>
        <w:tc>
          <w:tcPr>
            <w:tcW w:w="983" w:type="pct"/>
            <w:shd w:val="clear" w:color="000000" w:fill="C0C0C0"/>
            <w:noWrap/>
            <w:vAlign w:val="bottom"/>
            <w:hideMark/>
          </w:tcPr>
          <w:p w14:paraId="0866C520"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Variable</w:t>
            </w:r>
          </w:p>
        </w:tc>
        <w:tc>
          <w:tcPr>
            <w:tcW w:w="1172" w:type="pct"/>
            <w:shd w:val="clear" w:color="000000" w:fill="C0C0C0"/>
            <w:noWrap/>
            <w:vAlign w:val="bottom"/>
            <w:hideMark/>
          </w:tcPr>
          <w:p w14:paraId="69A500F7"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677" w:type="pct"/>
            <w:shd w:val="clear" w:color="000000" w:fill="C0C0C0"/>
            <w:noWrap/>
            <w:vAlign w:val="bottom"/>
            <w:hideMark/>
          </w:tcPr>
          <w:p w14:paraId="7A22E13D"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(N=119)</w:t>
            </w:r>
          </w:p>
        </w:tc>
        <w:tc>
          <w:tcPr>
            <w:tcW w:w="733" w:type="pct"/>
            <w:shd w:val="clear" w:color="000000" w:fill="C0C0C0"/>
            <w:noWrap/>
            <w:vAlign w:val="bottom"/>
            <w:hideMark/>
          </w:tcPr>
          <w:p w14:paraId="2727D560"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(N=180)</w:t>
            </w:r>
          </w:p>
        </w:tc>
        <w:tc>
          <w:tcPr>
            <w:tcW w:w="663" w:type="pct"/>
            <w:shd w:val="clear" w:color="000000" w:fill="C0C0C0"/>
            <w:noWrap/>
            <w:vAlign w:val="bottom"/>
            <w:hideMark/>
          </w:tcPr>
          <w:p w14:paraId="3E319339"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(N=283)</w:t>
            </w:r>
          </w:p>
        </w:tc>
        <w:tc>
          <w:tcPr>
            <w:tcW w:w="771" w:type="pct"/>
            <w:shd w:val="clear" w:color="000000" w:fill="C0C0C0"/>
            <w:noWrap/>
            <w:vAlign w:val="bottom"/>
            <w:hideMark/>
          </w:tcPr>
          <w:p w14:paraId="0EE9D943"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TB-status unknown (N=13)</w:t>
            </w:r>
          </w:p>
        </w:tc>
      </w:tr>
      <w:tr w:rsidR="00240A7D" w:rsidRPr="005A1F26" w14:paraId="29C536C6" w14:textId="77777777" w:rsidTr="004F6068">
        <w:trPr>
          <w:trHeight w:val="144"/>
        </w:trPr>
        <w:tc>
          <w:tcPr>
            <w:tcW w:w="983" w:type="pct"/>
            <w:shd w:val="clear" w:color="auto" w:fill="auto"/>
            <w:noWrap/>
            <w:vAlign w:val="bottom"/>
            <w:hideMark/>
          </w:tcPr>
          <w:p w14:paraId="14756BCA"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77B4EA70" w14:textId="77777777" w:rsidR="00240A7D" w:rsidRPr="005A1F26" w:rsidRDefault="00240A7D" w:rsidP="005A1F26">
            <w:pPr>
              <w:spacing w:line="240" w:lineRule="auto"/>
              <w:rPr>
                <w:rFonts w:eastAsia="Times New Roman" w:cs="Times New Roman"/>
                <w:sz w:val="15"/>
                <w:szCs w:val="15"/>
              </w:rPr>
            </w:pPr>
          </w:p>
        </w:tc>
        <w:tc>
          <w:tcPr>
            <w:tcW w:w="677" w:type="pct"/>
            <w:shd w:val="clear" w:color="auto" w:fill="auto"/>
            <w:noWrap/>
            <w:vAlign w:val="bottom"/>
            <w:hideMark/>
          </w:tcPr>
          <w:p w14:paraId="7292C48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33" w:type="pct"/>
            <w:shd w:val="clear" w:color="auto" w:fill="auto"/>
            <w:noWrap/>
            <w:vAlign w:val="bottom"/>
            <w:hideMark/>
          </w:tcPr>
          <w:p w14:paraId="038A09A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663" w:type="pct"/>
            <w:shd w:val="clear" w:color="auto" w:fill="auto"/>
            <w:noWrap/>
            <w:vAlign w:val="bottom"/>
            <w:hideMark/>
          </w:tcPr>
          <w:p w14:paraId="61A0C4F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71" w:type="pct"/>
            <w:shd w:val="clear" w:color="auto" w:fill="auto"/>
            <w:noWrap/>
            <w:vAlign w:val="bottom"/>
            <w:hideMark/>
          </w:tcPr>
          <w:p w14:paraId="6FB2647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240A7D" w:rsidRPr="005A1F26" w14:paraId="4CB2E0EC" w14:textId="77777777" w:rsidTr="004F6068">
        <w:trPr>
          <w:trHeight w:val="144"/>
        </w:trPr>
        <w:tc>
          <w:tcPr>
            <w:tcW w:w="983" w:type="pct"/>
            <w:vMerge w:val="restart"/>
            <w:shd w:val="clear" w:color="auto" w:fill="auto"/>
            <w:noWrap/>
            <w:vAlign w:val="bottom"/>
            <w:hideMark/>
          </w:tcPr>
          <w:p w14:paraId="0DD3020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Age</w:t>
            </w:r>
          </w:p>
        </w:tc>
        <w:tc>
          <w:tcPr>
            <w:tcW w:w="1172" w:type="pct"/>
            <w:shd w:val="clear" w:color="auto" w:fill="auto"/>
            <w:noWrap/>
            <w:vAlign w:val="bottom"/>
            <w:hideMark/>
          </w:tcPr>
          <w:p w14:paraId="7302886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Months</w:t>
            </w:r>
          </w:p>
        </w:tc>
        <w:tc>
          <w:tcPr>
            <w:tcW w:w="677" w:type="pct"/>
            <w:shd w:val="clear" w:color="auto" w:fill="auto"/>
            <w:noWrap/>
            <w:vAlign w:val="bottom"/>
            <w:hideMark/>
          </w:tcPr>
          <w:p w14:paraId="4338F0C0" w14:textId="645E3591"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w:t>
            </w:r>
            <w:r w:rsidR="00CE7DE4" w:rsidRPr="005A1F26">
              <w:rPr>
                <w:rFonts w:eastAsia="Times New Roman" w:cs="Times New Roman"/>
                <w:color w:val="000000"/>
                <w:sz w:val="15"/>
                <w:szCs w:val="15"/>
              </w:rPr>
              <w:t>8·8</w:t>
            </w:r>
            <w:r w:rsidRPr="005A1F26">
              <w:rPr>
                <w:rFonts w:eastAsia="Times New Roman" w:cs="Times New Roman"/>
                <w:color w:val="000000"/>
                <w:sz w:val="15"/>
                <w:szCs w:val="15"/>
              </w:rPr>
              <w:t xml:space="preserve"> (</w:t>
            </w:r>
            <w:r w:rsidR="00CE7DE4" w:rsidRPr="005A1F26">
              <w:rPr>
                <w:rFonts w:eastAsia="Times New Roman" w:cs="Times New Roman"/>
                <w:color w:val="000000"/>
                <w:sz w:val="15"/>
                <w:szCs w:val="15"/>
              </w:rPr>
              <w:t>9·7</w:t>
            </w:r>
            <w:r w:rsidRPr="005A1F26">
              <w:rPr>
                <w:rFonts w:eastAsia="Times New Roman" w:cs="Times New Roman"/>
                <w:color w:val="000000"/>
                <w:sz w:val="15"/>
                <w:szCs w:val="15"/>
              </w:rPr>
              <w:t>,4</w:t>
            </w:r>
            <w:r w:rsidR="00CE7DE4" w:rsidRPr="005A1F26">
              <w:rPr>
                <w:rFonts w:eastAsia="Times New Roman" w:cs="Times New Roman"/>
                <w:color w:val="000000"/>
                <w:sz w:val="15"/>
                <w:szCs w:val="15"/>
              </w:rPr>
              <w:t>4·7</w:t>
            </w:r>
            <w:r w:rsidRPr="005A1F26">
              <w:rPr>
                <w:rFonts w:eastAsia="Times New Roman" w:cs="Times New Roman"/>
                <w:color w:val="000000"/>
                <w:sz w:val="15"/>
                <w:szCs w:val="15"/>
              </w:rPr>
              <w:t>)</w:t>
            </w:r>
          </w:p>
        </w:tc>
        <w:tc>
          <w:tcPr>
            <w:tcW w:w="733" w:type="pct"/>
            <w:shd w:val="clear" w:color="auto" w:fill="auto"/>
            <w:noWrap/>
            <w:vAlign w:val="bottom"/>
            <w:hideMark/>
          </w:tcPr>
          <w:p w14:paraId="7A78DB46" w14:textId="32B88649"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w:t>
            </w:r>
            <w:r w:rsidR="00CE7DE4" w:rsidRPr="005A1F26">
              <w:rPr>
                <w:rFonts w:eastAsia="Times New Roman" w:cs="Times New Roman"/>
                <w:color w:val="000000"/>
                <w:sz w:val="15"/>
                <w:szCs w:val="15"/>
              </w:rPr>
              <w:t>6·4</w:t>
            </w:r>
            <w:r w:rsidRPr="005A1F26">
              <w:rPr>
                <w:rFonts w:eastAsia="Times New Roman" w:cs="Times New Roman"/>
                <w:color w:val="000000"/>
                <w:sz w:val="15"/>
                <w:szCs w:val="15"/>
              </w:rPr>
              <w:t xml:space="preserve"> (1</w:t>
            </w:r>
            <w:r w:rsidR="00CE7DE4" w:rsidRPr="005A1F26">
              <w:rPr>
                <w:rFonts w:eastAsia="Times New Roman" w:cs="Times New Roman"/>
                <w:color w:val="000000"/>
                <w:sz w:val="15"/>
                <w:szCs w:val="15"/>
              </w:rPr>
              <w:t>0·5</w:t>
            </w:r>
            <w:r w:rsidRPr="005A1F26">
              <w:rPr>
                <w:rFonts w:eastAsia="Times New Roman" w:cs="Times New Roman"/>
                <w:color w:val="000000"/>
                <w:sz w:val="15"/>
                <w:szCs w:val="15"/>
              </w:rPr>
              <w:t>,2</w:t>
            </w:r>
            <w:r w:rsidR="00CE7DE4" w:rsidRPr="005A1F26">
              <w:rPr>
                <w:rFonts w:eastAsia="Times New Roman" w:cs="Times New Roman"/>
                <w:color w:val="000000"/>
                <w:sz w:val="15"/>
                <w:szCs w:val="15"/>
              </w:rPr>
              <w:t>9·3</w:t>
            </w:r>
            <w:r w:rsidRPr="005A1F26">
              <w:rPr>
                <w:rFonts w:eastAsia="Times New Roman" w:cs="Times New Roman"/>
                <w:color w:val="000000"/>
                <w:sz w:val="15"/>
                <w:szCs w:val="15"/>
              </w:rPr>
              <w:t>)</w:t>
            </w:r>
          </w:p>
        </w:tc>
        <w:tc>
          <w:tcPr>
            <w:tcW w:w="663" w:type="pct"/>
            <w:shd w:val="clear" w:color="auto" w:fill="auto"/>
            <w:noWrap/>
            <w:vAlign w:val="bottom"/>
            <w:hideMark/>
          </w:tcPr>
          <w:p w14:paraId="0981115B" w14:textId="6A628252"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w:t>
            </w:r>
            <w:r w:rsidR="00CE7DE4" w:rsidRPr="005A1F26">
              <w:rPr>
                <w:rFonts w:eastAsia="Times New Roman" w:cs="Times New Roman"/>
                <w:color w:val="000000"/>
                <w:sz w:val="15"/>
                <w:szCs w:val="15"/>
              </w:rPr>
              <w:t>5·1</w:t>
            </w:r>
            <w:r w:rsidRPr="005A1F26">
              <w:rPr>
                <w:rFonts w:eastAsia="Times New Roman" w:cs="Times New Roman"/>
                <w:color w:val="000000"/>
                <w:sz w:val="15"/>
                <w:szCs w:val="15"/>
              </w:rPr>
              <w:t xml:space="preserve"> (</w:t>
            </w:r>
            <w:r w:rsidR="00CE7DE4" w:rsidRPr="005A1F26">
              <w:rPr>
                <w:rFonts w:eastAsia="Times New Roman" w:cs="Times New Roman"/>
                <w:color w:val="000000"/>
                <w:sz w:val="15"/>
                <w:szCs w:val="15"/>
              </w:rPr>
              <w:t>9·1</w:t>
            </w:r>
            <w:r w:rsidRPr="005A1F26">
              <w:rPr>
                <w:rFonts w:eastAsia="Times New Roman" w:cs="Times New Roman"/>
                <w:color w:val="000000"/>
                <w:sz w:val="15"/>
                <w:szCs w:val="15"/>
              </w:rPr>
              <w:t>,2</w:t>
            </w:r>
            <w:r w:rsidR="00CE7DE4" w:rsidRPr="005A1F26">
              <w:rPr>
                <w:rFonts w:eastAsia="Times New Roman" w:cs="Times New Roman"/>
                <w:color w:val="000000"/>
                <w:sz w:val="15"/>
                <w:szCs w:val="15"/>
              </w:rPr>
              <w:t>8·4</w:t>
            </w:r>
            <w:r w:rsidRPr="005A1F26">
              <w:rPr>
                <w:rFonts w:eastAsia="Times New Roman" w:cs="Times New Roman"/>
                <w:color w:val="000000"/>
                <w:sz w:val="15"/>
                <w:szCs w:val="15"/>
              </w:rPr>
              <w:t>)</w:t>
            </w:r>
          </w:p>
        </w:tc>
        <w:tc>
          <w:tcPr>
            <w:tcW w:w="771" w:type="pct"/>
            <w:shd w:val="clear" w:color="auto" w:fill="auto"/>
            <w:noWrap/>
            <w:vAlign w:val="bottom"/>
            <w:hideMark/>
          </w:tcPr>
          <w:p w14:paraId="37838C87" w14:textId="63C3610D"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w:t>
            </w:r>
            <w:r w:rsidR="00CE7DE4" w:rsidRPr="005A1F26">
              <w:rPr>
                <w:rFonts w:eastAsia="Times New Roman" w:cs="Times New Roman"/>
                <w:color w:val="000000"/>
                <w:sz w:val="15"/>
                <w:szCs w:val="15"/>
              </w:rPr>
              <w:t>1·5</w:t>
            </w:r>
            <w:r w:rsidRPr="005A1F26">
              <w:rPr>
                <w:rFonts w:eastAsia="Times New Roman" w:cs="Times New Roman"/>
                <w:color w:val="000000"/>
                <w:sz w:val="15"/>
                <w:szCs w:val="15"/>
              </w:rPr>
              <w:t xml:space="preserve"> (</w:t>
            </w:r>
            <w:r w:rsidR="00CE7DE4" w:rsidRPr="005A1F26">
              <w:rPr>
                <w:rFonts w:eastAsia="Times New Roman" w:cs="Times New Roman"/>
                <w:color w:val="000000"/>
                <w:sz w:val="15"/>
                <w:szCs w:val="15"/>
              </w:rPr>
              <w:t>7·1</w:t>
            </w:r>
            <w:r w:rsidRPr="005A1F26">
              <w:rPr>
                <w:rFonts w:eastAsia="Times New Roman" w:cs="Times New Roman"/>
                <w:color w:val="000000"/>
                <w:sz w:val="15"/>
                <w:szCs w:val="15"/>
              </w:rPr>
              <w:t>,2</w:t>
            </w:r>
            <w:r w:rsidR="00CE7DE4" w:rsidRPr="005A1F26">
              <w:rPr>
                <w:rFonts w:eastAsia="Times New Roman" w:cs="Times New Roman"/>
                <w:color w:val="000000"/>
                <w:sz w:val="15"/>
                <w:szCs w:val="15"/>
              </w:rPr>
              <w:t>2·6</w:t>
            </w:r>
            <w:r w:rsidRPr="005A1F26">
              <w:rPr>
                <w:rFonts w:eastAsia="Times New Roman" w:cs="Times New Roman"/>
                <w:color w:val="000000"/>
                <w:sz w:val="15"/>
                <w:szCs w:val="15"/>
              </w:rPr>
              <w:t>)</w:t>
            </w:r>
          </w:p>
        </w:tc>
      </w:tr>
      <w:tr w:rsidR="00240A7D" w:rsidRPr="005A1F26" w14:paraId="0BEBAD33" w14:textId="77777777" w:rsidTr="004F6068">
        <w:trPr>
          <w:trHeight w:val="144"/>
        </w:trPr>
        <w:tc>
          <w:tcPr>
            <w:tcW w:w="983" w:type="pct"/>
            <w:vMerge/>
            <w:vAlign w:val="center"/>
            <w:hideMark/>
          </w:tcPr>
          <w:p w14:paraId="056B9B53"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0C326D9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7" w:type="pct"/>
            <w:shd w:val="clear" w:color="auto" w:fill="auto"/>
            <w:noWrap/>
            <w:vAlign w:val="bottom"/>
            <w:hideMark/>
          </w:tcPr>
          <w:p w14:paraId="05A3C4D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3" w:type="pct"/>
            <w:shd w:val="clear" w:color="auto" w:fill="auto"/>
            <w:noWrap/>
            <w:vAlign w:val="bottom"/>
            <w:hideMark/>
          </w:tcPr>
          <w:p w14:paraId="76C2B39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3" w:type="pct"/>
            <w:shd w:val="clear" w:color="auto" w:fill="auto"/>
            <w:noWrap/>
            <w:vAlign w:val="bottom"/>
            <w:hideMark/>
          </w:tcPr>
          <w:p w14:paraId="2671432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1" w:type="pct"/>
            <w:shd w:val="clear" w:color="auto" w:fill="auto"/>
            <w:noWrap/>
            <w:vAlign w:val="bottom"/>
            <w:hideMark/>
          </w:tcPr>
          <w:p w14:paraId="622A4D7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0AB440A4" w14:textId="77777777" w:rsidTr="004F6068">
        <w:trPr>
          <w:trHeight w:val="144"/>
        </w:trPr>
        <w:tc>
          <w:tcPr>
            <w:tcW w:w="983" w:type="pct"/>
            <w:vMerge w:val="restart"/>
            <w:shd w:val="clear" w:color="auto" w:fill="auto"/>
            <w:noWrap/>
            <w:vAlign w:val="bottom"/>
            <w:hideMark/>
          </w:tcPr>
          <w:p w14:paraId="6B60298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Sex</w:t>
            </w:r>
          </w:p>
        </w:tc>
        <w:tc>
          <w:tcPr>
            <w:tcW w:w="1172" w:type="pct"/>
            <w:shd w:val="clear" w:color="auto" w:fill="auto"/>
            <w:noWrap/>
            <w:vAlign w:val="bottom"/>
            <w:hideMark/>
          </w:tcPr>
          <w:p w14:paraId="632551F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Male</w:t>
            </w:r>
          </w:p>
        </w:tc>
        <w:tc>
          <w:tcPr>
            <w:tcW w:w="677" w:type="pct"/>
            <w:shd w:val="clear" w:color="auto" w:fill="auto"/>
            <w:noWrap/>
            <w:vAlign w:val="bottom"/>
            <w:hideMark/>
          </w:tcPr>
          <w:p w14:paraId="29C666B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53 (45)</w:t>
            </w:r>
          </w:p>
        </w:tc>
        <w:tc>
          <w:tcPr>
            <w:tcW w:w="733" w:type="pct"/>
            <w:shd w:val="clear" w:color="auto" w:fill="auto"/>
            <w:noWrap/>
            <w:vAlign w:val="bottom"/>
            <w:hideMark/>
          </w:tcPr>
          <w:p w14:paraId="3B60641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106 (59)</w:t>
            </w:r>
          </w:p>
        </w:tc>
        <w:tc>
          <w:tcPr>
            <w:tcW w:w="663" w:type="pct"/>
            <w:shd w:val="clear" w:color="auto" w:fill="auto"/>
            <w:noWrap/>
            <w:vAlign w:val="bottom"/>
            <w:hideMark/>
          </w:tcPr>
          <w:p w14:paraId="7BEC6A6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153 (54)</w:t>
            </w:r>
          </w:p>
        </w:tc>
        <w:tc>
          <w:tcPr>
            <w:tcW w:w="771" w:type="pct"/>
            <w:shd w:val="clear" w:color="auto" w:fill="auto"/>
            <w:noWrap/>
            <w:vAlign w:val="bottom"/>
            <w:hideMark/>
          </w:tcPr>
          <w:p w14:paraId="37BA8CB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(62)</w:t>
            </w:r>
          </w:p>
        </w:tc>
      </w:tr>
      <w:tr w:rsidR="00240A7D" w:rsidRPr="005A1F26" w14:paraId="46F4BFBF" w14:textId="77777777" w:rsidTr="004F6068">
        <w:trPr>
          <w:trHeight w:val="144"/>
        </w:trPr>
        <w:tc>
          <w:tcPr>
            <w:tcW w:w="983" w:type="pct"/>
            <w:vMerge/>
            <w:vAlign w:val="center"/>
            <w:hideMark/>
          </w:tcPr>
          <w:p w14:paraId="40207AFE"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391B2A9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Female</w:t>
            </w:r>
          </w:p>
        </w:tc>
        <w:tc>
          <w:tcPr>
            <w:tcW w:w="677" w:type="pct"/>
            <w:shd w:val="clear" w:color="auto" w:fill="auto"/>
            <w:noWrap/>
            <w:vAlign w:val="bottom"/>
            <w:hideMark/>
          </w:tcPr>
          <w:p w14:paraId="623D547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66 (55)</w:t>
            </w:r>
          </w:p>
        </w:tc>
        <w:tc>
          <w:tcPr>
            <w:tcW w:w="733" w:type="pct"/>
            <w:shd w:val="clear" w:color="auto" w:fill="auto"/>
            <w:noWrap/>
            <w:vAlign w:val="bottom"/>
            <w:hideMark/>
          </w:tcPr>
          <w:p w14:paraId="65DE5E3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74 (41)</w:t>
            </w:r>
          </w:p>
        </w:tc>
        <w:tc>
          <w:tcPr>
            <w:tcW w:w="663" w:type="pct"/>
            <w:shd w:val="clear" w:color="auto" w:fill="auto"/>
            <w:noWrap/>
            <w:vAlign w:val="bottom"/>
            <w:hideMark/>
          </w:tcPr>
          <w:p w14:paraId="1ED1C0B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130 (46)</w:t>
            </w:r>
          </w:p>
        </w:tc>
        <w:tc>
          <w:tcPr>
            <w:tcW w:w="771" w:type="pct"/>
            <w:shd w:val="clear" w:color="auto" w:fill="auto"/>
            <w:noWrap/>
            <w:vAlign w:val="bottom"/>
            <w:hideMark/>
          </w:tcPr>
          <w:p w14:paraId="6FDB310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(38)</w:t>
            </w:r>
          </w:p>
        </w:tc>
      </w:tr>
      <w:tr w:rsidR="00240A7D" w:rsidRPr="005A1F26" w14:paraId="737896C1" w14:textId="77777777" w:rsidTr="004F6068">
        <w:trPr>
          <w:trHeight w:val="144"/>
        </w:trPr>
        <w:tc>
          <w:tcPr>
            <w:tcW w:w="983" w:type="pct"/>
            <w:vMerge/>
            <w:vAlign w:val="center"/>
            <w:hideMark/>
          </w:tcPr>
          <w:p w14:paraId="366CD2EF"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07E4FEC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7" w:type="pct"/>
            <w:shd w:val="clear" w:color="auto" w:fill="auto"/>
            <w:noWrap/>
            <w:vAlign w:val="bottom"/>
            <w:hideMark/>
          </w:tcPr>
          <w:p w14:paraId="770EFDF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3" w:type="pct"/>
            <w:shd w:val="clear" w:color="auto" w:fill="auto"/>
            <w:noWrap/>
            <w:vAlign w:val="bottom"/>
            <w:hideMark/>
          </w:tcPr>
          <w:p w14:paraId="1531FF9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3" w:type="pct"/>
            <w:shd w:val="clear" w:color="auto" w:fill="auto"/>
            <w:noWrap/>
            <w:vAlign w:val="bottom"/>
            <w:hideMark/>
          </w:tcPr>
          <w:p w14:paraId="3A271E4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1" w:type="pct"/>
            <w:shd w:val="clear" w:color="auto" w:fill="auto"/>
            <w:noWrap/>
            <w:vAlign w:val="bottom"/>
            <w:hideMark/>
          </w:tcPr>
          <w:p w14:paraId="09C2064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4F6068" w:rsidRPr="005A1F26" w14:paraId="207EBFC4" w14:textId="77777777" w:rsidTr="004F6068">
        <w:trPr>
          <w:trHeight w:val="144"/>
        </w:trPr>
        <w:tc>
          <w:tcPr>
            <w:tcW w:w="983" w:type="pct"/>
            <w:vMerge w:val="restart"/>
            <w:shd w:val="clear" w:color="auto" w:fill="auto"/>
            <w:noWrap/>
            <w:vAlign w:val="bottom"/>
            <w:hideMark/>
          </w:tcPr>
          <w:p w14:paraId="743C61B2" w14:textId="6F653B02" w:rsidR="004F6068" w:rsidRPr="005A1F26" w:rsidRDefault="004F6068" w:rsidP="004F6068">
            <w:pPr>
              <w:spacing w:line="240" w:lineRule="auto"/>
              <w:rPr>
                <w:rFonts w:eastAsia="Times New Roman" w:cs="Times New Roman"/>
                <w:color w:val="000000"/>
                <w:sz w:val="15"/>
                <w:szCs w:val="15"/>
              </w:rPr>
            </w:pPr>
            <w:r>
              <w:rPr>
                <w:rFonts w:eastAsia="Times New Roman" w:cs="Times New Roman"/>
                <w:color w:val="000000"/>
                <w:sz w:val="15"/>
                <w:szCs w:val="15"/>
              </w:rPr>
              <w:t>Weight-for-age</w:t>
            </w:r>
          </w:p>
        </w:tc>
        <w:tc>
          <w:tcPr>
            <w:tcW w:w="1172" w:type="pct"/>
            <w:shd w:val="clear" w:color="auto" w:fill="auto"/>
            <w:noWrap/>
            <w:vAlign w:val="bottom"/>
            <w:hideMark/>
          </w:tcPr>
          <w:p w14:paraId="4B7CE5F8" w14:textId="77777777" w:rsidR="004F6068" w:rsidRPr="005A1F26" w:rsidRDefault="004F6068" w:rsidP="004F6068">
            <w:pPr>
              <w:spacing w:line="240" w:lineRule="auto"/>
              <w:rPr>
                <w:rFonts w:eastAsia="Times New Roman" w:cs="Times New Roman"/>
                <w:color w:val="000000"/>
                <w:sz w:val="15"/>
                <w:szCs w:val="15"/>
              </w:rPr>
            </w:pPr>
            <w:r w:rsidRPr="005A1F26">
              <w:rPr>
                <w:rFonts w:eastAsia="Times New Roman" w:cs="Times New Roman"/>
                <w:color w:val="000000"/>
                <w:sz w:val="15"/>
                <w:szCs w:val="15"/>
              </w:rPr>
              <w:t>z-score</w:t>
            </w:r>
          </w:p>
        </w:tc>
        <w:tc>
          <w:tcPr>
            <w:tcW w:w="677" w:type="pct"/>
            <w:shd w:val="clear" w:color="auto" w:fill="auto"/>
            <w:noWrap/>
            <w:vAlign w:val="bottom"/>
            <w:hideMark/>
          </w:tcPr>
          <w:p w14:paraId="118F4220" w14:textId="24122007"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-1.5 (-2.6,-0.7)</w:t>
            </w:r>
          </w:p>
        </w:tc>
        <w:tc>
          <w:tcPr>
            <w:tcW w:w="733" w:type="pct"/>
            <w:shd w:val="clear" w:color="auto" w:fill="auto"/>
            <w:noWrap/>
            <w:vAlign w:val="bottom"/>
            <w:hideMark/>
          </w:tcPr>
          <w:p w14:paraId="3FE86FBC" w14:textId="115B43F8"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-1.2 (-2.4,-0.2)</w:t>
            </w:r>
          </w:p>
        </w:tc>
        <w:tc>
          <w:tcPr>
            <w:tcW w:w="663" w:type="pct"/>
            <w:shd w:val="clear" w:color="auto" w:fill="auto"/>
            <w:noWrap/>
            <w:vAlign w:val="bottom"/>
            <w:hideMark/>
          </w:tcPr>
          <w:p w14:paraId="53135C48" w14:textId="622F4B12"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-1.2 (-2,-0.3)</w:t>
            </w:r>
          </w:p>
        </w:tc>
        <w:tc>
          <w:tcPr>
            <w:tcW w:w="771" w:type="pct"/>
            <w:shd w:val="clear" w:color="auto" w:fill="auto"/>
            <w:noWrap/>
            <w:vAlign w:val="bottom"/>
            <w:hideMark/>
          </w:tcPr>
          <w:p w14:paraId="28C81FF5" w14:textId="36E184B4"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-1.6 (-2.3,-0.6)</w:t>
            </w:r>
          </w:p>
        </w:tc>
      </w:tr>
      <w:tr w:rsidR="004F6068" w:rsidRPr="005A1F26" w14:paraId="174E2EBC" w14:textId="77777777" w:rsidTr="004F6068">
        <w:trPr>
          <w:trHeight w:val="144"/>
        </w:trPr>
        <w:tc>
          <w:tcPr>
            <w:tcW w:w="983" w:type="pct"/>
            <w:vMerge/>
            <w:vAlign w:val="center"/>
            <w:hideMark/>
          </w:tcPr>
          <w:p w14:paraId="398F79CD" w14:textId="77777777" w:rsidR="004F6068" w:rsidRPr="005A1F26" w:rsidRDefault="004F6068" w:rsidP="004F6068">
            <w:pPr>
              <w:spacing w:line="240" w:lineRule="auto"/>
              <w:rPr>
                <w:rFonts w:eastAsia="Times New Roman" w:cs="Times New Roman"/>
                <w:color w:val="000000"/>
                <w:sz w:val="15"/>
                <w:szCs w:val="15"/>
              </w:rPr>
            </w:pPr>
          </w:p>
        </w:tc>
        <w:tc>
          <w:tcPr>
            <w:tcW w:w="1172" w:type="pct"/>
            <w:shd w:val="clear" w:color="auto" w:fill="auto"/>
            <w:noWrap/>
            <w:vAlign w:val="bottom"/>
            <w:hideMark/>
          </w:tcPr>
          <w:p w14:paraId="50407EC5" w14:textId="77777777" w:rsidR="004F6068" w:rsidRPr="005A1F26" w:rsidRDefault="004F6068" w:rsidP="004F6068">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7" w:type="pct"/>
            <w:shd w:val="clear" w:color="auto" w:fill="auto"/>
            <w:noWrap/>
            <w:vAlign w:val="bottom"/>
            <w:hideMark/>
          </w:tcPr>
          <w:p w14:paraId="554C287A" w14:textId="6FC65DBF"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0 (0)</w:t>
            </w:r>
          </w:p>
        </w:tc>
        <w:tc>
          <w:tcPr>
            <w:tcW w:w="733" w:type="pct"/>
            <w:shd w:val="clear" w:color="auto" w:fill="auto"/>
            <w:noWrap/>
            <w:vAlign w:val="bottom"/>
            <w:hideMark/>
          </w:tcPr>
          <w:p w14:paraId="65B9B326" w14:textId="3CD7568A"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0 (0)</w:t>
            </w:r>
          </w:p>
        </w:tc>
        <w:tc>
          <w:tcPr>
            <w:tcW w:w="663" w:type="pct"/>
            <w:shd w:val="clear" w:color="auto" w:fill="auto"/>
            <w:noWrap/>
            <w:vAlign w:val="bottom"/>
            <w:hideMark/>
          </w:tcPr>
          <w:p w14:paraId="201AA90D" w14:textId="565FFCA4"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0 (0)</w:t>
            </w:r>
          </w:p>
        </w:tc>
        <w:tc>
          <w:tcPr>
            <w:tcW w:w="771" w:type="pct"/>
            <w:shd w:val="clear" w:color="auto" w:fill="auto"/>
            <w:noWrap/>
            <w:vAlign w:val="bottom"/>
            <w:hideMark/>
          </w:tcPr>
          <w:p w14:paraId="39D40EF2" w14:textId="3B011060"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0 (0)</w:t>
            </w:r>
          </w:p>
        </w:tc>
      </w:tr>
      <w:tr w:rsidR="00240A7D" w:rsidRPr="005A1F26" w14:paraId="09B8B965" w14:textId="77777777" w:rsidTr="004F6068">
        <w:trPr>
          <w:trHeight w:val="144"/>
        </w:trPr>
        <w:tc>
          <w:tcPr>
            <w:tcW w:w="983" w:type="pct"/>
            <w:vMerge w:val="restart"/>
            <w:shd w:val="clear" w:color="auto" w:fill="auto"/>
            <w:noWrap/>
            <w:vAlign w:val="bottom"/>
            <w:hideMark/>
          </w:tcPr>
          <w:p w14:paraId="2D63AD74" w14:textId="51551E12" w:rsidR="00240A7D"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BCG vaccination</w:t>
            </w:r>
          </w:p>
        </w:tc>
        <w:tc>
          <w:tcPr>
            <w:tcW w:w="1172" w:type="pct"/>
            <w:shd w:val="clear" w:color="auto" w:fill="auto"/>
            <w:noWrap/>
            <w:vAlign w:val="bottom"/>
            <w:hideMark/>
          </w:tcPr>
          <w:p w14:paraId="6401F5B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Evidence of BCG vaccination</w:t>
            </w:r>
          </w:p>
        </w:tc>
        <w:tc>
          <w:tcPr>
            <w:tcW w:w="677" w:type="pct"/>
            <w:shd w:val="clear" w:color="auto" w:fill="auto"/>
            <w:noWrap/>
            <w:vAlign w:val="bottom"/>
            <w:hideMark/>
          </w:tcPr>
          <w:p w14:paraId="3A3D08C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108 (91)</w:t>
            </w:r>
          </w:p>
        </w:tc>
        <w:tc>
          <w:tcPr>
            <w:tcW w:w="733" w:type="pct"/>
            <w:shd w:val="clear" w:color="auto" w:fill="auto"/>
            <w:noWrap/>
            <w:vAlign w:val="bottom"/>
            <w:hideMark/>
          </w:tcPr>
          <w:p w14:paraId="5286D88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179 (99)</w:t>
            </w:r>
          </w:p>
        </w:tc>
        <w:tc>
          <w:tcPr>
            <w:tcW w:w="663" w:type="pct"/>
            <w:shd w:val="clear" w:color="auto" w:fill="auto"/>
            <w:noWrap/>
            <w:vAlign w:val="bottom"/>
            <w:hideMark/>
          </w:tcPr>
          <w:p w14:paraId="1A2E17F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278 (98)</w:t>
            </w:r>
          </w:p>
        </w:tc>
        <w:tc>
          <w:tcPr>
            <w:tcW w:w="771" w:type="pct"/>
            <w:shd w:val="clear" w:color="auto" w:fill="auto"/>
            <w:noWrap/>
            <w:vAlign w:val="bottom"/>
            <w:hideMark/>
          </w:tcPr>
          <w:p w14:paraId="75599BB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(100)</w:t>
            </w:r>
          </w:p>
        </w:tc>
      </w:tr>
      <w:tr w:rsidR="00240A7D" w:rsidRPr="005A1F26" w14:paraId="7FD7818A" w14:textId="77777777" w:rsidTr="004F6068">
        <w:trPr>
          <w:trHeight w:val="144"/>
        </w:trPr>
        <w:tc>
          <w:tcPr>
            <w:tcW w:w="983" w:type="pct"/>
            <w:vMerge/>
            <w:vAlign w:val="center"/>
            <w:hideMark/>
          </w:tcPr>
          <w:p w14:paraId="0EAD046D"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1E8F8DE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evidence of BCG vaccination</w:t>
            </w:r>
          </w:p>
        </w:tc>
        <w:tc>
          <w:tcPr>
            <w:tcW w:w="677" w:type="pct"/>
            <w:shd w:val="clear" w:color="auto" w:fill="auto"/>
            <w:noWrap/>
            <w:vAlign w:val="bottom"/>
            <w:hideMark/>
          </w:tcPr>
          <w:p w14:paraId="0444D67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(9)</w:t>
            </w:r>
          </w:p>
        </w:tc>
        <w:tc>
          <w:tcPr>
            <w:tcW w:w="733" w:type="pct"/>
            <w:shd w:val="clear" w:color="auto" w:fill="auto"/>
            <w:noWrap/>
            <w:vAlign w:val="bottom"/>
            <w:hideMark/>
          </w:tcPr>
          <w:p w14:paraId="5FE4D93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663" w:type="pct"/>
            <w:shd w:val="clear" w:color="auto" w:fill="auto"/>
            <w:noWrap/>
            <w:vAlign w:val="bottom"/>
            <w:hideMark/>
          </w:tcPr>
          <w:p w14:paraId="696D029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(2)</w:t>
            </w:r>
          </w:p>
        </w:tc>
        <w:tc>
          <w:tcPr>
            <w:tcW w:w="771" w:type="pct"/>
            <w:shd w:val="clear" w:color="auto" w:fill="auto"/>
            <w:noWrap/>
            <w:vAlign w:val="bottom"/>
            <w:hideMark/>
          </w:tcPr>
          <w:p w14:paraId="16095A3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2CC756F9" w14:textId="77777777" w:rsidTr="004F6068">
        <w:trPr>
          <w:trHeight w:val="144"/>
        </w:trPr>
        <w:tc>
          <w:tcPr>
            <w:tcW w:w="983" w:type="pct"/>
            <w:vMerge/>
            <w:vAlign w:val="center"/>
            <w:hideMark/>
          </w:tcPr>
          <w:p w14:paraId="099191DC"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309548D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7" w:type="pct"/>
            <w:shd w:val="clear" w:color="auto" w:fill="auto"/>
            <w:noWrap/>
            <w:vAlign w:val="bottom"/>
            <w:hideMark/>
          </w:tcPr>
          <w:p w14:paraId="6A172DA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3" w:type="pct"/>
            <w:shd w:val="clear" w:color="auto" w:fill="auto"/>
            <w:noWrap/>
            <w:vAlign w:val="bottom"/>
            <w:hideMark/>
          </w:tcPr>
          <w:p w14:paraId="163E39B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3" w:type="pct"/>
            <w:shd w:val="clear" w:color="auto" w:fill="auto"/>
            <w:noWrap/>
            <w:vAlign w:val="bottom"/>
            <w:hideMark/>
          </w:tcPr>
          <w:p w14:paraId="6C387B6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1" w:type="pct"/>
            <w:shd w:val="clear" w:color="auto" w:fill="auto"/>
            <w:noWrap/>
            <w:vAlign w:val="bottom"/>
            <w:hideMark/>
          </w:tcPr>
          <w:p w14:paraId="4DE3873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1E43D07C" w14:textId="77777777" w:rsidTr="004F6068">
        <w:trPr>
          <w:trHeight w:val="144"/>
        </w:trPr>
        <w:tc>
          <w:tcPr>
            <w:tcW w:w="983" w:type="pct"/>
            <w:vMerge w:val="restart"/>
            <w:shd w:val="clear" w:color="auto" w:fill="auto"/>
            <w:noWrap/>
            <w:vAlign w:val="bottom"/>
            <w:hideMark/>
          </w:tcPr>
          <w:p w14:paraId="766049F2" w14:textId="747B8B07" w:rsidR="00240A7D"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HIV status</w:t>
            </w:r>
          </w:p>
        </w:tc>
        <w:tc>
          <w:tcPr>
            <w:tcW w:w="1172" w:type="pct"/>
            <w:shd w:val="clear" w:color="auto" w:fill="auto"/>
            <w:noWrap/>
            <w:vAlign w:val="bottom"/>
            <w:hideMark/>
          </w:tcPr>
          <w:p w14:paraId="6701D1A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HIV-positive</w:t>
            </w:r>
          </w:p>
        </w:tc>
        <w:tc>
          <w:tcPr>
            <w:tcW w:w="677" w:type="pct"/>
            <w:shd w:val="clear" w:color="auto" w:fill="auto"/>
            <w:noWrap/>
            <w:vAlign w:val="bottom"/>
            <w:hideMark/>
          </w:tcPr>
          <w:p w14:paraId="4BD506E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(13)</w:t>
            </w:r>
          </w:p>
        </w:tc>
        <w:tc>
          <w:tcPr>
            <w:tcW w:w="733" w:type="pct"/>
            <w:shd w:val="clear" w:color="auto" w:fill="auto"/>
            <w:noWrap/>
            <w:vAlign w:val="bottom"/>
            <w:hideMark/>
          </w:tcPr>
          <w:p w14:paraId="4676A2D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32 (18)</w:t>
            </w:r>
          </w:p>
        </w:tc>
        <w:tc>
          <w:tcPr>
            <w:tcW w:w="663" w:type="pct"/>
            <w:shd w:val="clear" w:color="auto" w:fill="auto"/>
            <w:noWrap/>
            <w:vAlign w:val="bottom"/>
            <w:hideMark/>
          </w:tcPr>
          <w:p w14:paraId="5051BA3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 (7)</w:t>
            </w:r>
          </w:p>
        </w:tc>
        <w:tc>
          <w:tcPr>
            <w:tcW w:w="771" w:type="pct"/>
            <w:shd w:val="clear" w:color="auto" w:fill="auto"/>
            <w:noWrap/>
            <w:vAlign w:val="bottom"/>
            <w:hideMark/>
          </w:tcPr>
          <w:p w14:paraId="6A60CA7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r>
      <w:tr w:rsidR="00240A7D" w:rsidRPr="005A1F26" w14:paraId="0301DE2C" w14:textId="77777777" w:rsidTr="004F6068">
        <w:trPr>
          <w:trHeight w:val="144"/>
        </w:trPr>
        <w:tc>
          <w:tcPr>
            <w:tcW w:w="983" w:type="pct"/>
            <w:vMerge/>
            <w:vAlign w:val="center"/>
            <w:hideMark/>
          </w:tcPr>
          <w:p w14:paraId="2AA1E0B1"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1F35B04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HIV-negative</w:t>
            </w:r>
          </w:p>
        </w:tc>
        <w:tc>
          <w:tcPr>
            <w:tcW w:w="677" w:type="pct"/>
            <w:shd w:val="clear" w:color="auto" w:fill="auto"/>
            <w:noWrap/>
            <w:vAlign w:val="bottom"/>
            <w:hideMark/>
          </w:tcPr>
          <w:p w14:paraId="69B7922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103 (87)</w:t>
            </w:r>
          </w:p>
        </w:tc>
        <w:tc>
          <w:tcPr>
            <w:tcW w:w="733" w:type="pct"/>
            <w:shd w:val="clear" w:color="auto" w:fill="auto"/>
            <w:noWrap/>
            <w:vAlign w:val="bottom"/>
            <w:hideMark/>
          </w:tcPr>
          <w:p w14:paraId="426F4C5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148 (82)</w:t>
            </w:r>
          </w:p>
        </w:tc>
        <w:tc>
          <w:tcPr>
            <w:tcW w:w="663" w:type="pct"/>
            <w:shd w:val="clear" w:color="auto" w:fill="auto"/>
            <w:noWrap/>
            <w:vAlign w:val="bottom"/>
            <w:hideMark/>
          </w:tcPr>
          <w:p w14:paraId="42CFB15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262 (93)</w:t>
            </w:r>
          </w:p>
        </w:tc>
        <w:tc>
          <w:tcPr>
            <w:tcW w:w="771" w:type="pct"/>
            <w:shd w:val="clear" w:color="auto" w:fill="auto"/>
            <w:noWrap/>
            <w:vAlign w:val="bottom"/>
            <w:hideMark/>
          </w:tcPr>
          <w:p w14:paraId="34D24DD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(92)</w:t>
            </w:r>
          </w:p>
        </w:tc>
      </w:tr>
      <w:tr w:rsidR="00240A7D" w:rsidRPr="005A1F26" w14:paraId="2D870D23" w14:textId="77777777" w:rsidTr="004F6068">
        <w:trPr>
          <w:trHeight w:val="144"/>
        </w:trPr>
        <w:tc>
          <w:tcPr>
            <w:tcW w:w="983" w:type="pct"/>
            <w:vMerge/>
            <w:vAlign w:val="center"/>
            <w:hideMark/>
          </w:tcPr>
          <w:p w14:paraId="79B4EB03"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2CA8D8A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7" w:type="pct"/>
            <w:shd w:val="clear" w:color="auto" w:fill="auto"/>
            <w:noWrap/>
            <w:vAlign w:val="bottom"/>
            <w:hideMark/>
          </w:tcPr>
          <w:p w14:paraId="648CC50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3" w:type="pct"/>
            <w:shd w:val="clear" w:color="auto" w:fill="auto"/>
            <w:noWrap/>
            <w:vAlign w:val="bottom"/>
            <w:hideMark/>
          </w:tcPr>
          <w:p w14:paraId="076E89A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3" w:type="pct"/>
            <w:shd w:val="clear" w:color="auto" w:fill="auto"/>
            <w:noWrap/>
            <w:vAlign w:val="bottom"/>
            <w:hideMark/>
          </w:tcPr>
          <w:p w14:paraId="36A2F6A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1" w:type="pct"/>
            <w:shd w:val="clear" w:color="auto" w:fill="auto"/>
            <w:noWrap/>
            <w:vAlign w:val="bottom"/>
            <w:hideMark/>
          </w:tcPr>
          <w:p w14:paraId="24DC2BB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486F178B" w14:textId="77777777" w:rsidTr="004F6068">
        <w:trPr>
          <w:trHeight w:val="144"/>
        </w:trPr>
        <w:tc>
          <w:tcPr>
            <w:tcW w:w="983" w:type="pct"/>
            <w:vMerge w:val="restart"/>
            <w:shd w:val="clear" w:color="auto" w:fill="auto"/>
            <w:noWrap/>
            <w:vAlign w:val="bottom"/>
            <w:hideMark/>
          </w:tcPr>
          <w:p w14:paraId="310FCDE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duration</w:t>
            </w:r>
          </w:p>
        </w:tc>
        <w:tc>
          <w:tcPr>
            <w:tcW w:w="1172" w:type="pct"/>
            <w:shd w:val="clear" w:color="auto" w:fill="auto"/>
            <w:noWrap/>
            <w:vAlign w:val="bottom"/>
            <w:hideMark/>
          </w:tcPr>
          <w:p w14:paraId="465A2C9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cough</w:t>
            </w:r>
          </w:p>
        </w:tc>
        <w:tc>
          <w:tcPr>
            <w:tcW w:w="677" w:type="pct"/>
            <w:shd w:val="clear" w:color="auto" w:fill="auto"/>
            <w:noWrap/>
            <w:vAlign w:val="bottom"/>
            <w:hideMark/>
          </w:tcPr>
          <w:p w14:paraId="0C6DA6B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 (15)</w:t>
            </w:r>
          </w:p>
        </w:tc>
        <w:tc>
          <w:tcPr>
            <w:tcW w:w="733" w:type="pct"/>
            <w:shd w:val="clear" w:color="auto" w:fill="auto"/>
            <w:noWrap/>
            <w:vAlign w:val="bottom"/>
            <w:hideMark/>
          </w:tcPr>
          <w:p w14:paraId="65A1E97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35 (19)</w:t>
            </w:r>
          </w:p>
        </w:tc>
        <w:tc>
          <w:tcPr>
            <w:tcW w:w="663" w:type="pct"/>
            <w:shd w:val="clear" w:color="auto" w:fill="auto"/>
            <w:noWrap/>
            <w:vAlign w:val="bottom"/>
            <w:hideMark/>
          </w:tcPr>
          <w:p w14:paraId="0F854C8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64 (23)</w:t>
            </w:r>
          </w:p>
        </w:tc>
        <w:tc>
          <w:tcPr>
            <w:tcW w:w="771" w:type="pct"/>
            <w:shd w:val="clear" w:color="auto" w:fill="auto"/>
            <w:noWrap/>
            <w:vAlign w:val="bottom"/>
            <w:hideMark/>
          </w:tcPr>
          <w:p w14:paraId="07D66F0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(100)</w:t>
            </w:r>
          </w:p>
        </w:tc>
      </w:tr>
      <w:tr w:rsidR="00240A7D" w:rsidRPr="005A1F26" w14:paraId="0E40CD52" w14:textId="77777777" w:rsidTr="004F6068">
        <w:trPr>
          <w:trHeight w:val="144"/>
        </w:trPr>
        <w:tc>
          <w:tcPr>
            <w:tcW w:w="983" w:type="pct"/>
            <w:vMerge/>
            <w:vAlign w:val="center"/>
            <w:hideMark/>
          </w:tcPr>
          <w:p w14:paraId="68E716D2"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046362A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0-13 days</w:t>
            </w:r>
          </w:p>
        </w:tc>
        <w:tc>
          <w:tcPr>
            <w:tcW w:w="677" w:type="pct"/>
            <w:shd w:val="clear" w:color="auto" w:fill="auto"/>
            <w:noWrap/>
            <w:vAlign w:val="bottom"/>
            <w:hideMark/>
          </w:tcPr>
          <w:p w14:paraId="73CBD3B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43 (36)</w:t>
            </w:r>
          </w:p>
        </w:tc>
        <w:tc>
          <w:tcPr>
            <w:tcW w:w="733" w:type="pct"/>
            <w:shd w:val="clear" w:color="auto" w:fill="auto"/>
            <w:noWrap/>
            <w:vAlign w:val="bottom"/>
            <w:hideMark/>
          </w:tcPr>
          <w:p w14:paraId="6D85FEC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65 (36)</w:t>
            </w:r>
          </w:p>
        </w:tc>
        <w:tc>
          <w:tcPr>
            <w:tcW w:w="663" w:type="pct"/>
            <w:shd w:val="clear" w:color="auto" w:fill="auto"/>
            <w:noWrap/>
            <w:vAlign w:val="bottom"/>
            <w:hideMark/>
          </w:tcPr>
          <w:p w14:paraId="488BF65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120 (42)</w:t>
            </w:r>
          </w:p>
        </w:tc>
        <w:tc>
          <w:tcPr>
            <w:tcW w:w="771" w:type="pct"/>
            <w:shd w:val="clear" w:color="auto" w:fill="auto"/>
            <w:noWrap/>
            <w:vAlign w:val="bottom"/>
            <w:hideMark/>
          </w:tcPr>
          <w:p w14:paraId="3C75CCD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359F5FB3" w14:textId="77777777" w:rsidTr="004F6068">
        <w:trPr>
          <w:trHeight w:val="144"/>
        </w:trPr>
        <w:tc>
          <w:tcPr>
            <w:tcW w:w="983" w:type="pct"/>
            <w:vMerge/>
            <w:vAlign w:val="center"/>
            <w:hideMark/>
          </w:tcPr>
          <w:p w14:paraId="67117B82"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24BC175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14-20 days</w:t>
            </w:r>
          </w:p>
        </w:tc>
        <w:tc>
          <w:tcPr>
            <w:tcW w:w="677" w:type="pct"/>
            <w:shd w:val="clear" w:color="auto" w:fill="auto"/>
            <w:noWrap/>
            <w:vAlign w:val="bottom"/>
            <w:hideMark/>
          </w:tcPr>
          <w:p w14:paraId="5ED7909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 (20)</w:t>
            </w:r>
          </w:p>
        </w:tc>
        <w:tc>
          <w:tcPr>
            <w:tcW w:w="733" w:type="pct"/>
            <w:shd w:val="clear" w:color="auto" w:fill="auto"/>
            <w:noWrap/>
            <w:vAlign w:val="bottom"/>
            <w:hideMark/>
          </w:tcPr>
          <w:p w14:paraId="0ED3992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 (12)</w:t>
            </w:r>
          </w:p>
        </w:tc>
        <w:tc>
          <w:tcPr>
            <w:tcW w:w="663" w:type="pct"/>
            <w:shd w:val="clear" w:color="auto" w:fill="auto"/>
            <w:noWrap/>
            <w:vAlign w:val="bottom"/>
            <w:hideMark/>
          </w:tcPr>
          <w:p w14:paraId="66A61C0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35 (12)</w:t>
            </w:r>
          </w:p>
        </w:tc>
        <w:tc>
          <w:tcPr>
            <w:tcW w:w="771" w:type="pct"/>
            <w:shd w:val="clear" w:color="auto" w:fill="auto"/>
            <w:noWrap/>
            <w:vAlign w:val="bottom"/>
            <w:hideMark/>
          </w:tcPr>
          <w:p w14:paraId="0D8EAD6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7CC63FC3" w14:textId="77777777" w:rsidTr="004F6068">
        <w:trPr>
          <w:trHeight w:val="144"/>
        </w:trPr>
        <w:tc>
          <w:tcPr>
            <w:tcW w:w="983" w:type="pct"/>
            <w:vMerge/>
            <w:vAlign w:val="center"/>
            <w:hideMark/>
          </w:tcPr>
          <w:p w14:paraId="3E27259A"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7EDA5B0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21-27 days</w:t>
            </w:r>
          </w:p>
        </w:tc>
        <w:tc>
          <w:tcPr>
            <w:tcW w:w="677" w:type="pct"/>
            <w:shd w:val="clear" w:color="auto" w:fill="auto"/>
            <w:noWrap/>
            <w:vAlign w:val="bottom"/>
            <w:hideMark/>
          </w:tcPr>
          <w:p w14:paraId="19E35D2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(7)</w:t>
            </w:r>
          </w:p>
        </w:tc>
        <w:tc>
          <w:tcPr>
            <w:tcW w:w="733" w:type="pct"/>
            <w:shd w:val="clear" w:color="auto" w:fill="auto"/>
            <w:noWrap/>
            <w:vAlign w:val="bottom"/>
            <w:hideMark/>
          </w:tcPr>
          <w:p w14:paraId="4279AF2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(7)</w:t>
            </w:r>
          </w:p>
        </w:tc>
        <w:tc>
          <w:tcPr>
            <w:tcW w:w="663" w:type="pct"/>
            <w:shd w:val="clear" w:color="auto" w:fill="auto"/>
            <w:noWrap/>
            <w:vAlign w:val="bottom"/>
            <w:hideMark/>
          </w:tcPr>
          <w:p w14:paraId="5141736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 (6)</w:t>
            </w:r>
          </w:p>
        </w:tc>
        <w:tc>
          <w:tcPr>
            <w:tcW w:w="771" w:type="pct"/>
            <w:shd w:val="clear" w:color="auto" w:fill="auto"/>
            <w:noWrap/>
            <w:vAlign w:val="bottom"/>
            <w:hideMark/>
          </w:tcPr>
          <w:p w14:paraId="56F47F5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31B04DBB" w14:textId="77777777" w:rsidTr="004F6068">
        <w:trPr>
          <w:trHeight w:val="144"/>
        </w:trPr>
        <w:tc>
          <w:tcPr>
            <w:tcW w:w="983" w:type="pct"/>
            <w:vMerge/>
            <w:vAlign w:val="center"/>
            <w:hideMark/>
          </w:tcPr>
          <w:p w14:paraId="5C891226"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118A34D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&gt;27 days</w:t>
            </w:r>
          </w:p>
        </w:tc>
        <w:tc>
          <w:tcPr>
            <w:tcW w:w="677" w:type="pct"/>
            <w:shd w:val="clear" w:color="auto" w:fill="auto"/>
            <w:noWrap/>
            <w:vAlign w:val="bottom"/>
            <w:hideMark/>
          </w:tcPr>
          <w:p w14:paraId="7E18F6C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26 (22)</w:t>
            </w:r>
          </w:p>
        </w:tc>
        <w:tc>
          <w:tcPr>
            <w:tcW w:w="733" w:type="pct"/>
            <w:shd w:val="clear" w:color="auto" w:fill="auto"/>
            <w:noWrap/>
            <w:vAlign w:val="bottom"/>
            <w:hideMark/>
          </w:tcPr>
          <w:p w14:paraId="1EC16EF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44 (24)</w:t>
            </w:r>
          </w:p>
        </w:tc>
        <w:tc>
          <w:tcPr>
            <w:tcW w:w="663" w:type="pct"/>
            <w:shd w:val="clear" w:color="auto" w:fill="auto"/>
            <w:noWrap/>
            <w:vAlign w:val="bottom"/>
            <w:hideMark/>
          </w:tcPr>
          <w:p w14:paraId="7DC9E43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41 (14)</w:t>
            </w:r>
          </w:p>
        </w:tc>
        <w:tc>
          <w:tcPr>
            <w:tcW w:w="771" w:type="pct"/>
            <w:shd w:val="clear" w:color="auto" w:fill="auto"/>
            <w:noWrap/>
            <w:vAlign w:val="bottom"/>
            <w:hideMark/>
          </w:tcPr>
          <w:p w14:paraId="454636C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6A372C94" w14:textId="77777777" w:rsidTr="004F6068">
        <w:trPr>
          <w:trHeight w:val="144"/>
        </w:trPr>
        <w:tc>
          <w:tcPr>
            <w:tcW w:w="983" w:type="pct"/>
            <w:vMerge/>
            <w:vAlign w:val="center"/>
            <w:hideMark/>
          </w:tcPr>
          <w:p w14:paraId="53A2C5D1"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268BB65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7" w:type="pct"/>
            <w:shd w:val="clear" w:color="auto" w:fill="auto"/>
            <w:noWrap/>
            <w:vAlign w:val="bottom"/>
            <w:hideMark/>
          </w:tcPr>
          <w:p w14:paraId="58DE47F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3" w:type="pct"/>
            <w:shd w:val="clear" w:color="auto" w:fill="auto"/>
            <w:noWrap/>
            <w:vAlign w:val="bottom"/>
            <w:hideMark/>
          </w:tcPr>
          <w:p w14:paraId="627CE42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663" w:type="pct"/>
            <w:shd w:val="clear" w:color="auto" w:fill="auto"/>
            <w:noWrap/>
            <w:vAlign w:val="bottom"/>
            <w:hideMark/>
          </w:tcPr>
          <w:p w14:paraId="6C4A19F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(2)</w:t>
            </w:r>
          </w:p>
        </w:tc>
        <w:tc>
          <w:tcPr>
            <w:tcW w:w="771" w:type="pct"/>
            <w:shd w:val="clear" w:color="auto" w:fill="auto"/>
            <w:noWrap/>
            <w:vAlign w:val="bottom"/>
            <w:hideMark/>
          </w:tcPr>
          <w:p w14:paraId="71D3ECF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5606DFAA" w14:textId="77777777" w:rsidTr="004F6068">
        <w:trPr>
          <w:trHeight w:val="144"/>
        </w:trPr>
        <w:tc>
          <w:tcPr>
            <w:tcW w:w="983" w:type="pct"/>
            <w:vMerge w:val="restart"/>
            <w:shd w:val="clear" w:color="auto" w:fill="auto"/>
            <w:noWrap/>
            <w:vAlign w:val="bottom"/>
            <w:hideMark/>
          </w:tcPr>
          <w:p w14:paraId="61B60A0C" w14:textId="0C18D5EF"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w:t>
            </w:r>
          </w:p>
        </w:tc>
        <w:tc>
          <w:tcPr>
            <w:tcW w:w="1172" w:type="pct"/>
            <w:shd w:val="clear" w:color="auto" w:fill="auto"/>
            <w:noWrap/>
            <w:vAlign w:val="bottom"/>
            <w:hideMark/>
          </w:tcPr>
          <w:p w14:paraId="1FAC57DC" w14:textId="70E7F76F"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present</w:t>
            </w:r>
          </w:p>
        </w:tc>
        <w:tc>
          <w:tcPr>
            <w:tcW w:w="677" w:type="pct"/>
            <w:shd w:val="clear" w:color="auto" w:fill="auto"/>
            <w:noWrap/>
            <w:vAlign w:val="bottom"/>
            <w:hideMark/>
          </w:tcPr>
          <w:p w14:paraId="31B3632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58 (49)</w:t>
            </w:r>
          </w:p>
        </w:tc>
        <w:tc>
          <w:tcPr>
            <w:tcW w:w="733" w:type="pct"/>
            <w:shd w:val="clear" w:color="auto" w:fill="auto"/>
            <w:noWrap/>
            <w:vAlign w:val="bottom"/>
            <w:hideMark/>
          </w:tcPr>
          <w:p w14:paraId="49F0571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79 (44)</w:t>
            </w:r>
          </w:p>
        </w:tc>
        <w:tc>
          <w:tcPr>
            <w:tcW w:w="663" w:type="pct"/>
            <w:shd w:val="clear" w:color="auto" w:fill="auto"/>
            <w:noWrap/>
            <w:vAlign w:val="bottom"/>
            <w:hideMark/>
          </w:tcPr>
          <w:p w14:paraId="2448F6F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94 (33)</w:t>
            </w:r>
          </w:p>
        </w:tc>
        <w:tc>
          <w:tcPr>
            <w:tcW w:w="771" w:type="pct"/>
            <w:shd w:val="clear" w:color="auto" w:fill="auto"/>
            <w:noWrap/>
            <w:vAlign w:val="bottom"/>
            <w:hideMark/>
          </w:tcPr>
          <w:p w14:paraId="1E37997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2B7D2BED" w14:textId="77777777" w:rsidTr="004F6068">
        <w:trPr>
          <w:trHeight w:val="144"/>
        </w:trPr>
        <w:tc>
          <w:tcPr>
            <w:tcW w:w="983" w:type="pct"/>
            <w:vMerge/>
            <w:vAlign w:val="center"/>
            <w:hideMark/>
          </w:tcPr>
          <w:p w14:paraId="60BF6582"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29A60385" w14:textId="07CF3F70"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not present</w:t>
            </w:r>
          </w:p>
        </w:tc>
        <w:tc>
          <w:tcPr>
            <w:tcW w:w="677" w:type="pct"/>
            <w:shd w:val="clear" w:color="auto" w:fill="auto"/>
            <w:noWrap/>
            <w:vAlign w:val="bottom"/>
            <w:hideMark/>
          </w:tcPr>
          <w:p w14:paraId="60E1D03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61 (51)</w:t>
            </w:r>
          </w:p>
        </w:tc>
        <w:tc>
          <w:tcPr>
            <w:tcW w:w="733" w:type="pct"/>
            <w:shd w:val="clear" w:color="auto" w:fill="auto"/>
            <w:noWrap/>
            <w:vAlign w:val="bottom"/>
            <w:hideMark/>
          </w:tcPr>
          <w:p w14:paraId="51FECCF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100 (56)</w:t>
            </w:r>
          </w:p>
        </w:tc>
        <w:tc>
          <w:tcPr>
            <w:tcW w:w="663" w:type="pct"/>
            <w:shd w:val="clear" w:color="auto" w:fill="auto"/>
            <w:noWrap/>
            <w:vAlign w:val="bottom"/>
            <w:hideMark/>
          </w:tcPr>
          <w:p w14:paraId="3708FB0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184 (65)</w:t>
            </w:r>
          </w:p>
        </w:tc>
        <w:tc>
          <w:tcPr>
            <w:tcW w:w="771" w:type="pct"/>
            <w:shd w:val="clear" w:color="auto" w:fill="auto"/>
            <w:noWrap/>
            <w:vAlign w:val="bottom"/>
            <w:hideMark/>
          </w:tcPr>
          <w:p w14:paraId="6E937F0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(100)</w:t>
            </w:r>
          </w:p>
        </w:tc>
      </w:tr>
      <w:tr w:rsidR="00240A7D" w:rsidRPr="005A1F26" w14:paraId="1C9624AE" w14:textId="77777777" w:rsidTr="004F6068">
        <w:trPr>
          <w:trHeight w:val="144"/>
        </w:trPr>
        <w:tc>
          <w:tcPr>
            <w:tcW w:w="983" w:type="pct"/>
            <w:vMerge/>
            <w:vAlign w:val="center"/>
            <w:hideMark/>
          </w:tcPr>
          <w:p w14:paraId="7C0AEAA7"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49D8F46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7" w:type="pct"/>
            <w:shd w:val="clear" w:color="auto" w:fill="auto"/>
            <w:noWrap/>
            <w:vAlign w:val="bottom"/>
            <w:hideMark/>
          </w:tcPr>
          <w:p w14:paraId="2325682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3" w:type="pct"/>
            <w:shd w:val="clear" w:color="auto" w:fill="auto"/>
            <w:noWrap/>
            <w:vAlign w:val="bottom"/>
            <w:hideMark/>
          </w:tcPr>
          <w:p w14:paraId="6D18FA8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663" w:type="pct"/>
            <w:shd w:val="clear" w:color="auto" w:fill="auto"/>
            <w:noWrap/>
            <w:vAlign w:val="bottom"/>
            <w:hideMark/>
          </w:tcPr>
          <w:p w14:paraId="7250EC6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(2)</w:t>
            </w:r>
          </w:p>
        </w:tc>
        <w:tc>
          <w:tcPr>
            <w:tcW w:w="771" w:type="pct"/>
            <w:shd w:val="clear" w:color="auto" w:fill="auto"/>
            <w:noWrap/>
            <w:vAlign w:val="bottom"/>
            <w:hideMark/>
          </w:tcPr>
          <w:p w14:paraId="25893A8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155466EF" w14:textId="77777777" w:rsidTr="004F6068">
        <w:trPr>
          <w:trHeight w:val="144"/>
        </w:trPr>
        <w:tc>
          <w:tcPr>
            <w:tcW w:w="983" w:type="pct"/>
            <w:vMerge w:val="restart"/>
            <w:shd w:val="clear" w:color="auto" w:fill="auto"/>
            <w:noWrap/>
            <w:vAlign w:val="bottom"/>
            <w:hideMark/>
          </w:tcPr>
          <w:p w14:paraId="4709FB6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duration</w:t>
            </w:r>
          </w:p>
        </w:tc>
        <w:tc>
          <w:tcPr>
            <w:tcW w:w="1172" w:type="pct"/>
            <w:shd w:val="clear" w:color="auto" w:fill="auto"/>
            <w:noWrap/>
            <w:vAlign w:val="bottom"/>
            <w:hideMark/>
          </w:tcPr>
          <w:p w14:paraId="64FF8B1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fever</w:t>
            </w:r>
          </w:p>
        </w:tc>
        <w:tc>
          <w:tcPr>
            <w:tcW w:w="677" w:type="pct"/>
            <w:shd w:val="clear" w:color="auto" w:fill="auto"/>
            <w:noWrap/>
            <w:vAlign w:val="bottom"/>
            <w:hideMark/>
          </w:tcPr>
          <w:p w14:paraId="3A87F34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45 (38)</w:t>
            </w:r>
          </w:p>
        </w:tc>
        <w:tc>
          <w:tcPr>
            <w:tcW w:w="733" w:type="pct"/>
            <w:shd w:val="clear" w:color="auto" w:fill="auto"/>
            <w:noWrap/>
            <w:vAlign w:val="bottom"/>
            <w:hideMark/>
          </w:tcPr>
          <w:p w14:paraId="0C8CE9A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78 (43)</w:t>
            </w:r>
          </w:p>
        </w:tc>
        <w:tc>
          <w:tcPr>
            <w:tcW w:w="663" w:type="pct"/>
            <w:shd w:val="clear" w:color="auto" w:fill="auto"/>
            <w:noWrap/>
            <w:vAlign w:val="bottom"/>
            <w:hideMark/>
          </w:tcPr>
          <w:p w14:paraId="14EC4CA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148 (52)</w:t>
            </w:r>
          </w:p>
        </w:tc>
        <w:tc>
          <w:tcPr>
            <w:tcW w:w="771" w:type="pct"/>
            <w:shd w:val="clear" w:color="auto" w:fill="auto"/>
            <w:noWrap/>
            <w:vAlign w:val="bottom"/>
            <w:hideMark/>
          </w:tcPr>
          <w:p w14:paraId="4844E00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(31)</w:t>
            </w:r>
          </w:p>
        </w:tc>
      </w:tr>
      <w:tr w:rsidR="00240A7D" w:rsidRPr="005A1F26" w14:paraId="544E5830" w14:textId="77777777" w:rsidTr="004F6068">
        <w:trPr>
          <w:trHeight w:val="144"/>
        </w:trPr>
        <w:tc>
          <w:tcPr>
            <w:tcW w:w="983" w:type="pct"/>
            <w:vMerge/>
            <w:vAlign w:val="center"/>
            <w:hideMark/>
          </w:tcPr>
          <w:p w14:paraId="61FD9D3D"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598612C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0-13 days</w:t>
            </w:r>
          </w:p>
        </w:tc>
        <w:tc>
          <w:tcPr>
            <w:tcW w:w="677" w:type="pct"/>
            <w:shd w:val="clear" w:color="auto" w:fill="auto"/>
            <w:noWrap/>
            <w:vAlign w:val="bottom"/>
            <w:hideMark/>
          </w:tcPr>
          <w:p w14:paraId="078AA85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26 (22)</w:t>
            </w:r>
          </w:p>
        </w:tc>
        <w:tc>
          <w:tcPr>
            <w:tcW w:w="733" w:type="pct"/>
            <w:shd w:val="clear" w:color="auto" w:fill="auto"/>
            <w:noWrap/>
            <w:vAlign w:val="bottom"/>
            <w:hideMark/>
          </w:tcPr>
          <w:p w14:paraId="6D69FCB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32 (18)</w:t>
            </w:r>
          </w:p>
        </w:tc>
        <w:tc>
          <w:tcPr>
            <w:tcW w:w="663" w:type="pct"/>
            <w:shd w:val="clear" w:color="auto" w:fill="auto"/>
            <w:noWrap/>
            <w:vAlign w:val="bottom"/>
            <w:hideMark/>
          </w:tcPr>
          <w:p w14:paraId="16108E7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61 (22)</w:t>
            </w:r>
          </w:p>
        </w:tc>
        <w:tc>
          <w:tcPr>
            <w:tcW w:w="771" w:type="pct"/>
            <w:shd w:val="clear" w:color="auto" w:fill="auto"/>
            <w:noWrap/>
            <w:vAlign w:val="bottom"/>
            <w:hideMark/>
          </w:tcPr>
          <w:p w14:paraId="14351AB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(15)</w:t>
            </w:r>
          </w:p>
        </w:tc>
      </w:tr>
      <w:tr w:rsidR="00240A7D" w:rsidRPr="005A1F26" w14:paraId="2AB6F5F1" w14:textId="77777777" w:rsidTr="004F6068">
        <w:trPr>
          <w:trHeight w:val="144"/>
        </w:trPr>
        <w:tc>
          <w:tcPr>
            <w:tcW w:w="983" w:type="pct"/>
            <w:vMerge/>
            <w:vAlign w:val="center"/>
            <w:hideMark/>
          </w:tcPr>
          <w:p w14:paraId="5C99F962"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1A011D8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14-20 days</w:t>
            </w:r>
          </w:p>
        </w:tc>
        <w:tc>
          <w:tcPr>
            <w:tcW w:w="677" w:type="pct"/>
            <w:shd w:val="clear" w:color="auto" w:fill="auto"/>
            <w:noWrap/>
            <w:vAlign w:val="bottom"/>
            <w:hideMark/>
          </w:tcPr>
          <w:p w14:paraId="37D6F10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(3)</w:t>
            </w:r>
          </w:p>
        </w:tc>
        <w:tc>
          <w:tcPr>
            <w:tcW w:w="733" w:type="pct"/>
            <w:shd w:val="clear" w:color="auto" w:fill="auto"/>
            <w:noWrap/>
            <w:vAlign w:val="bottom"/>
            <w:hideMark/>
          </w:tcPr>
          <w:p w14:paraId="4BEA693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663" w:type="pct"/>
            <w:shd w:val="clear" w:color="auto" w:fill="auto"/>
            <w:noWrap/>
            <w:vAlign w:val="bottom"/>
            <w:hideMark/>
          </w:tcPr>
          <w:p w14:paraId="7AD37FF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(1)</w:t>
            </w:r>
          </w:p>
        </w:tc>
        <w:tc>
          <w:tcPr>
            <w:tcW w:w="771" w:type="pct"/>
            <w:shd w:val="clear" w:color="auto" w:fill="auto"/>
            <w:noWrap/>
            <w:vAlign w:val="bottom"/>
            <w:hideMark/>
          </w:tcPr>
          <w:p w14:paraId="1EE0A21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(15)</w:t>
            </w:r>
          </w:p>
        </w:tc>
      </w:tr>
      <w:tr w:rsidR="00240A7D" w:rsidRPr="005A1F26" w14:paraId="2750BB1B" w14:textId="77777777" w:rsidTr="004F6068">
        <w:trPr>
          <w:trHeight w:val="144"/>
        </w:trPr>
        <w:tc>
          <w:tcPr>
            <w:tcW w:w="983" w:type="pct"/>
            <w:vMerge/>
            <w:vAlign w:val="center"/>
            <w:hideMark/>
          </w:tcPr>
          <w:p w14:paraId="4805F11F"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2700128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21-27 days</w:t>
            </w:r>
          </w:p>
        </w:tc>
        <w:tc>
          <w:tcPr>
            <w:tcW w:w="677" w:type="pct"/>
            <w:shd w:val="clear" w:color="auto" w:fill="auto"/>
            <w:noWrap/>
            <w:vAlign w:val="bottom"/>
            <w:hideMark/>
          </w:tcPr>
          <w:p w14:paraId="48D447F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(2)</w:t>
            </w:r>
          </w:p>
        </w:tc>
        <w:tc>
          <w:tcPr>
            <w:tcW w:w="733" w:type="pct"/>
            <w:shd w:val="clear" w:color="auto" w:fill="auto"/>
            <w:noWrap/>
            <w:vAlign w:val="bottom"/>
            <w:hideMark/>
          </w:tcPr>
          <w:p w14:paraId="12DAD1E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663" w:type="pct"/>
            <w:shd w:val="clear" w:color="auto" w:fill="auto"/>
            <w:noWrap/>
            <w:vAlign w:val="bottom"/>
            <w:hideMark/>
          </w:tcPr>
          <w:p w14:paraId="6FB2B98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w:t>
            </w:r>
          </w:p>
        </w:tc>
        <w:tc>
          <w:tcPr>
            <w:tcW w:w="771" w:type="pct"/>
            <w:shd w:val="clear" w:color="auto" w:fill="auto"/>
            <w:noWrap/>
            <w:vAlign w:val="bottom"/>
            <w:hideMark/>
          </w:tcPr>
          <w:p w14:paraId="3684FFA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1527EA6C" w14:textId="77777777" w:rsidTr="004F6068">
        <w:trPr>
          <w:trHeight w:val="144"/>
        </w:trPr>
        <w:tc>
          <w:tcPr>
            <w:tcW w:w="983" w:type="pct"/>
            <w:vMerge/>
            <w:vAlign w:val="center"/>
            <w:hideMark/>
          </w:tcPr>
          <w:p w14:paraId="5F26C3F0"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6D37B2D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&gt;27 days</w:t>
            </w:r>
          </w:p>
        </w:tc>
        <w:tc>
          <w:tcPr>
            <w:tcW w:w="677" w:type="pct"/>
            <w:shd w:val="clear" w:color="auto" w:fill="auto"/>
            <w:noWrap/>
            <w:vAlign w:val="bottom"/>
            <w:hideMark/>
          </w:tcPr>
          <w:p w14:paraId="0CD3D39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(3)</w:t>
            </w:r>
          </w:p>
        </w:tc>
        <w:tc>
          <w:tcPr>
            <w:tcW w:w="733" w:type="pct"/>
            <w:shd w:val="clear" w:color="auto" w:fill="auto"/>
            <w:noWrap/>
            <w:vAlign w:val="bottom"/>
            <w:hideMark/>
          </w:tcPr>
          <w:p w14:paraId="356935C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(3)</w:t>
            </w:r>
          </w:p>
        </w:tc>
        <w:tc>
          <w:tcPr>
            <w:tcW w:w="663" w:type="pct"/>
            <w:shd w:val="clear" w:color="auto" w:fill="auto"/>
            <w:noWrap/>
            <w:vAlign w:val="bottom"/>
            <w:hideMark/>
          </w:tcPr>
          <w:p w14:paraId="2040D8A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(2)</w:t>
            </w:r>
          </w:p>
        </w:tc>
        <w:tc>
          <w:tcPr>
            <w:tcW w:w="771" w:type="pct"/>
            <w:shd w:val="clear" w:color="auto" w:fill="auto"/>
            <w:noWrap/>
            <w:vAlign w:val="bottom"/>
            <w:hideMark/>
          </w:tcPr>
          <w:p w14:paraId="72C5465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5CA1B8DC" w14:textId="77777777" w:rsidTr="004F6068">
        <w:trPr>
          <w:trHeight w:val="144"/>
        </w:trPr>
        <w:tc>
          <w:tcPr>
            <w:tcW w:w="983" w:type="pct"/>
            <w:vMerge/>
            <w:vAlign w:val="center"/>
            <w:hideMark/>
          </w:tcPr>
          <w:p w14:paraId="3758E5E9"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6878E9B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7" w:type="pct"/>
            <w:shd w:val="clear" w:color="auto" w:fill="auto"/>
            <w:noWrap/>
            <w:vAlign w:val="bottom"/>
            <w:hideMark/>
          </w:tcPr>
          <w:p w14:paraId="01AB1C0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40 (34)</w:t>
            </w:r>
          </w:p>
        </w:tc>
        <w:tc>
          <w:tcPr>
            <w:tcW w:w="733" w:type="pct"/>
            <w:shd w:val="clear" w:color="auto" w:fill="auto"/>
            <w:noWrap/>
            <w:vAlign w:val="bottom"/>
            <w:hideMark/>
          </w:tcPr>
          <w:p w14:paraId="1C5EE66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62 (34)</w:t>
            </w:r>
          </w:p>
        </w:tc>
        <w:tc>
          <w:tcPr>
            <w:tcW w:w="663" w:type="pct"/>
            <w:shd w:val="clear" w:color="auto" w:fill="auto"/>
            <w:noWrap/>
            <w:vAlign w:val="bottom"/>
            <w:hideMark/>
          </w:tcPr>
          <w:p w14:paraId="7FB9B73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63 (22)</w:t>
            </w:r>
          </w:p>
        </w:tc>
        <w:tc>
          <w:tcPr>
            <w:tcW w:w="771" w:type="pct"/>
            <w:shd w:val="clear" w:color="auto" w:fill="auto"/>
            <w:noWrap/>
            <w:vAlign w:val="bottom"/>
            <w:hideMark/>
          </w:tcPr>
          <w:p w14:paraId="12B59F0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(38)</w:t>
            </w:r>
          </w:p>
        </w:tc>
      </w:tr>
      <w:tr w:rsidR="00240A7D" w:rsidRPr="005A1F26" w14:paraId="55FF0548" w14:textId="77777777" w:rsidTr="004F6068">
        <w:trPr>
          <w:trHeight w:val="144"/>
        </w:trPr>
        <w:tc>
          <w:tcPr>
            <w:tcW w:w="983" w:type="pct"/>
            <w:vMerge w:val="restart"/>
            <w:shd w:val="clear" w:color="auto" w:fill="auto"/>
            <w:noWrap/>
            <w:vAlign w:val="bottom"/>
            <w:hideMark/>
          </w:tcPr>
          <w:p w14:paraId="433DC569" w14:textId="780B0FD5"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w:t>
            </w:r>
          </w:p>
        </w:tc>
        <w:tc>
          <w:tcPr>
            <w:tcW w:w="1172" w:type="pct"/>
            <w:shd w:val="clear" w:color="auto" w:fill="auto"/>
            <w:noWrap/>
            <w:vAlign w:val="bottom"/>
            <w:hideMark/>
          </w:tcPr>
          <w:p w14:paraId="33CB1FCB" w14:textId="42405EA1"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present</w:t>
            </w:r>
          </w:p>
        </w:tc>
        <w:tc>
          <w:tcPr>
            <w:tcW w:w="677" w:type="pct"/>
            <w:shd w:val="clear" w:color="auto" w:fill="auto"/>
            <w:noWrap/>
            <w:vAlign w:val="bottom"/>
            <w:hideMark/>
          </w:tcPr>
          <w:p w14:paraId="128F6FA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(13)</w:t>
            </w:r>
          </w:p>
        </w:tc>
        <w:tc>
          <w:tcPr>
            <w:tcW w:w="733" w:type="pct"/>
            <w:shd w:val="clear" w:color="auto" w:fill="auto"/>
            <w:noWrap/>
            <w:vAlign w:val="bottom"/>
            <w:hideMark/>
          </w:tcPr>
          <w:p w14:paraId="23BA7F3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(9)</w:t>
            </w:r>
          </w:p>
        </w:tc>
        <w:tc>
          <w:tcPr>
            <w:tcW w:w="663" w:type="pct"/>
            <w:shd w:val="clear" w:color="auto" w:fill="auto"/>
            <w:noWrap/>
            <w:vAlign w:val="bottom"/>
            <w:hideMark/>
          </w:tcPr>
          <w:p w14:paraId="44AFCB0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19 (7)</w:t>
            </w:r>
          </w:p>
        </w:tc>
        <w:tc>
          <w:tcPr>
            <w:tcW w:w="771" w:type="pct"/>
            <w:shd w:val="clear" w:color="auto" w:fill="auto"/>
            <w:noWrap/>
            <w:vAlign w:val="bottom"/>
            <w:hideMark/>
          </w:tcPr>
          <w:p w14:paraId="270DC30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(23)</w:t>
            </w:r>
          </w:p>
        </w:tc>
      </w:tr>
      <w:tr w:rsidR="00240A7D" w:rsidRPr="005A1F26" w14:paraId="50359C95" w14:textId="77777777" w:rsidTr="004F6068">
        <w:trPr>
          <w:trHeight w:val="144"/>
        </w:trPr>
        <w:tc>
          <w:tcPr>
            <w:tcW w:w="983" w:type="pct"/>
            <w:vMerge/>
            <w:vAlign w:val="center"/>
            <w:hideMark/>
          </w:tcPr>
          <w:p w14:paraId="337A8807"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7EC14B75" w14:textId="223A952E"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not present</w:t>
            </w:r>
          </w:p>
        </w:tc>
        <w:tc>
          <w:tcPr>
            <w:tcW w:w="677" w:type="pct"/>
            <w:shd w:val="clear" w:color="auto" w:fill="auto"/>
            <w:noWrap/>
            <w:vAlign w:val="bottom"/>
            <w:hideMark/>
          </w:tcPr>
          <w:p w14:paraId="5878BC5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64 (54)</w:t>
            </w:r>
          </w:p>
        </w:tc>
        <w:tc>
          <w:tcPr>
            <w:tcW w:w="733" w:type="pct"/>
            <w:shd w:val="clear" w:color="auto" w:fill="auto"/>
            <w:noWrap/>
            <w:vAlign w:val="bottom"/>
            <w:hideMark/>
          </w:tcPr>
          <w:p w14:paraId="2ADD502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102 (57)</w:t>
            </w:r>
          </w:p>
        </w:tc>
        <w:tc>
          <w:tcPr>
            <w:tcW w:w="663" w:type="pct"/>
            <w:shd w:val="clear" w:color="auto" w:fill="auto"/>
            <w:noWrap/>
            <w:vAlign w:val="bottom"/>
            <w:hideMark/>
          </w:tcPr>
          <w:p w14:paraId="0758FB7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201 (71)</w:t>
            </w:r>
          </w:p>
        </w:tc>
        <w:tc>
          <w:tcPr>
            <w:tcW w:w="771" w:type="pct"/>
            <w:shd w:val="clear" w:color="auto" w:fill="auto"/>
            <w:noWrap/>
            <w:vAlign w:val="bottom"/>
            <w:hideMark/>
          </w:tcPr>
          <w:p w14:paraId="7BB4553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(38)</w:t>
            </w:r>
          </w:p>
        </w:tc>
      </w:tr>
      <w:tr w:rsidR="00240A7D" w:rsidRPr="005A1F26" w14:paraId="30C5E04B" w14:textId="77777777" w:rsidTr="004F6068">
        <w:trPr>
          <w:trHeight w:val="144"/>
        </w:trPr>
        <w:tc>
          <w:tcPr>
            <w:tcW w:w="983" w:type="pct"/>
            <w:vMerge/>
            <w:vAlign w:val="center"/>
            <w:hideMark/>
          </w:tcPr>
          <w:p w14:paraId="33C4E12A"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22FEC45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7" w:type="pct"/>
            <w:shd w:val="clear" w:color="auto" w:fill="auto"/>
            <w:noWrap/>
            <w:vAlign w:val="bottom"/>
            <w:hideMark/>
          </w:tcPr>
          <w:p w14:paraId="22BF7E1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40 (34)</w:t>
            </w:r>
          </w:p>
        </w:tc>
        <w:tc>
          <w:tcPr>
            <w:tcW w:w="733" w:type="pct"/>
            <w:shd w:val="clear" w:color="auto" w:fill="auto"/>
            <w:noWrap/>
            <w:vAlign w:val="bottom"/>
            <w:hideMark/>
          </w:tcPr>
          <w:p w14:paraId="275550E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62 (34)</w:t>
            </w:r>
          </w:p>
        </w:tc>
        <w:tc>
          <w:tcPr>
            <w:tcW w:w="663" w:type="pct"/>
            <w:shd w:val="clear" w:color="auto" w:fill="auto"/>
            <w:noWrap/>
            <w:vAlign w:val="bottom"/>
            <w:hideMark/>
          </w:tcPr>
          <w:p w14:paraId="0F0DCD9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63 (22)</w:t>
            </w:r>
          </w:p>
        </w:tc>
        <w:tc>
          <w:tcPr>
            <w:tcW w:w="771" w:type="pct"/>
            <w:shd w:val="clear" w:color="auto" w:fill="auto"/>
            <w:noWrap/>
            <w:vAlign w:val="bottom"/>
            <w:hideMark/>
          </w:tcPr>
          <w:p w14:paraId="1F94F69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(38)</w:t>
            </w:r>
          </w:p>
        </w:tc>
      </w:tr>
      <w:tr w:rsidR="00240A7D" w:rsidRPr="005A1F26" w14:paraId="755F398F" w14:textId="77777777" w:rsidTr="004F6068">
        <w:trPr>
          <w:trHeight w:val="144"/>
        </w:trPr>
        <w:tc>
          <w:tcPr>
            <w:tcW w:w="983" w:type="pct"/>
            <w:vMerge w:val="restart"/>
            <w:shd w:val="clear" w:color="auto" w:fill="auto"/>
            <w:noWrap/>
            <w:vAlign w:val="bottom"/>
            <w:hideMark/>
          </w:tcPr>
          <w:p w14:paraId="323A6F5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1172" w:type="pct"/>
            <w:shd w:val="clear" w:color="auto" w:fill="auto"/>
            <w:noWrap/>
            <w:vAlign w:val="bottom"/>
            <w:hideMark/>
          </w:tcPr>
          <w:p w14:paraId="06CF45F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677" w:type="pct"/>
            <w:shd w:val="clear" w:color="auto" w:fill="auto"/>
            <w:noWrap/>
            <w:vAlign w:val="bottom"/>
            <w:hideMark/>
          </w:tcPr>
          <w:p w14:paraId="58BCB06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51 (43)</w:t>
            </w:r>
          </w:p>
        </w:tc>
        <w:tc>
          <w:tcPr>
            <w:tcW w:w="733" w:type="pct"/>
            <w:shd w:val="clear" w:color="auto" w:fill="auto"/>
            <w:noWrap/>
            <w:vAlign w:val="bottom"/>
            <w:hideMark/>
          </w:tcPr>
          <w:p w14:paraId="59C87A2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80 (44)</w:t>
            </w:r>
          </w:p>
        </w:tc>
        <w:tc>
          <w:tcPr>
            <w:tcW w:w="663" w:type="pct"/>
            <w:shd w:val="clear" w:color="auto" w:fill="auto"/>
            <w:noWrap/>
            <w:vAlign w:val="bottom"/>
            <w:hideMark/>
          </w:tcPr>
          <w:p w14:paraId="7B02BAA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97 (34)</w:t>
            </w:r>
          </w:p>
        </w:tc>
        <w:tc>
          <w:tcPr>
            <w:tcW w:w="771" w:type="pct"/>
            <w:shd w:val="clear" w:color="auto" w:fill="auto"/>
            <w:noWrap/>
            <w:vAlign w:val="bottom"/>
            <w:hideMark/>
          </w:tcPr>
          <w:p w14:paraId="32BF710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(46)</w:t>
            </w:r>
          </w:p>
        </w:tc>
      </w:tr>
      <w:tr w:rsidR="00240A7D" w:rsidRPr="005A1F26" w14:paraId="62DBCDF6" w14:textId="77777777" w:rsidTr="004F6068">
        <w:trPr>
          <w:trHeight w:val="144"/>
        </w:trPr>
        <w:tc>
          <w:tcPr>
            <w:tcW w:w="983" w:type="pct"/>
            <w:vMerge/>
            <w:vAlign w:val="center"/>
            <w:hideMark/>
          </w:tcPr>
          <w:p w14:paraId="61300900"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0AD62E2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lethargy</w:t>
            </w:r>
          </w:p>
        </w:tc>
        <w:tc>
          <w:tcPr>
            <w:tcW w:w="677" w:type="pct"/>
            <w:shd w:val="clear" w:color="auto" w:fill="auto"/>
            <w:noWrap/>
            <w:vAlign w:val="bottom"/>
            <w:hideMark/>
          </w:tcPr>
          <w:p w14:paraId="55B4556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68 (57)</w:t>
            </w:r>
          </w:p>
        </w:tc>
        <w:tc>
          <w:tcPr>
            <w:tcW w:w="733" w:type="pct"/>
            <w:shd w:val="clear" w:color="auto" w:fill="auto"/>
            <w:noWrap/>
            <w:vAlign w:val="bottom"/>
            <w:hideMark/>
          </w:tcPr>
          <w:p w14:paraId="023CE06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100 (56)</w:t>
            </w:r>
          </w:p>
        </w:tc>
        <w:tc>
          <w:tcPr>
            <w:tcW w:w="663" w:type="pct"/>
            <w:shd w:val="clear" w:color="auto" w:fill="auto"/>
            <w:noWrap/>
            <w:vAlign w:val="bottom"/>
            <w:hideMark/>
          </w:tcPr>
          <w:p w14:paraId="7478B72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186 (66)</w:t>
            </w:r>
          </w:p>
        </w:tc>
        <w:tc>
          <w:tcPr>
            <w:tcW w:w="771" w:type="pct"/>
            <w:shd w:val="clear" w:color="auto" w:fill="auto"/>
            <w:noWrap/>
            <w:vAlign w:val="bottom"/>
            <w:hideMark/>
          </w:tcPr>
          <w:p w14:paraId="56179C8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(54)</w:t>
            </w:r>
          </w:p>
        </w:tc>
      </w:tr>
      <w:tr w:rsidR="00240A7D" w:rsidRPr="005A1F26" w14:paraId="240DD53F" w14:textId="77777777" w:rsidTr="004F6068">
        <w:trPr>
          <w:trHeight w:val="144"/>
        </w:trPr>
        <w:tc>
          <w:tcPr>
            <w:tcW w:w="983" w:type="pct"/>
            <w:vMerge/>
            <w:vAlign w:val="center"/>
            <w:hideMark/>
          </w:tcPr>
          <w:p w14:paraId="2579530D"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3A73D6C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7" w:type="pct"/>
            <w:shd w:val="clear" w:color="auto" w:fill="auto"/>
            <w:noWrap/>
            <w:vAlign w:val="bottom"/>
            <w:hideMark/>
          </w:tcPr>
          <w:p w14:paraId="0903DEA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3" w:type="pct"/>
            <w:shd w:val="clear" w:color="auto" w:fill="auto"/>
            <w:noWrap/>
            <w:vAlign w:val="bottom"/>
            <w:hideMark/>
          </w:tcPr>
          <w:p w14:paraId="748142E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3" w:type="pct"/>
            <w:shd w:val="clear" w:color="auto" w:fill="auto"/>
            <w:noWrap/>
            <w:vAlign w:val="bottom"/>
            <w:hideMark/>
          </w:tcPr>
          <w:p w14:paraId="1DF12F8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1" w:type="pct"/>
            <w:shd w:val="clear" w:color="auto" w:fill="auto"/>
            <w:noWrap/>
            <w:vAlign w:val="bottom"/>
            <w:hideMark/>
          </w:tcPr>
          <w:p w14:paraId="48BA099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44B8207D" w14:textId="77777777" w:rsidTr="004F6068">
        <w:trPr>
          <w:trHeight w:val="144"/>
        </w:trPr>
        <w:tc>
          <w:tcPr>
            <w:tcW w:w="983" w:type="pct"/>
            <w:vMerge w:val="restart"/>
            <w:shd w:val="clear" w:color="auto" w:fill="auto"/>
            <w:noWrap/>
            <w:vAlign w:val="bottom"/>
            <w:hideMark/>
          </w:tcPr>
          <w:p w14:paraId="41BA95F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1172" w:type="pct"/>
            <w:shd w:val="clear" w:color="auto" w:fill="auto"/>
            <w:noWrap/>
            <w:vAlign w:val="bottom"/>
            <w:hideMark/>
          </w:tcPr>
          <w:p w14:paraId="2E1935C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677" w:type="pct"/>
            <w:shd w:val="clear" w:color="auto" w:fill="auto"/>
            <w:noWrap/>
            <w:vAlign w:val="bottom"/>
            <w:hideMark/>
          </w:tcPr>
          <w:p w14:paraId="182FBFA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55 (46)</w:t>
            </w:r>
          </w:p>
        </w:tc>
        <w:tc>
          <w:tcPr>
            <w:tcW w:w="733" w:type="pct"/>
            <w:shd w:val="clear" w:color="auto" w:fill="auto"/>
            <w:noWrap/>
            <w:vAlign w:val="bottom"/>
            <w:hideMark/>
          </w:tcPr>
          <w:p w14:paraId="7AD70B6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83 (46)</w:t>
            </w:r>
          </w:p>
        </w:tc>
        <w:tc>
          <w:tcPr>
            <w:tcW w:w="663" w:type="pct"/>
            <w:shd w:val="clear" w:color="auto" w:fill="auto"/>
            <w:noWrap/>
            <w:vAlign w:val="bottom"/>
            <w:hideMark/>
          </w:tcPr>
          <w:p w14:paraId="26DE5E8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109 (39)</w:t>
            </w:r>
          </w:p>
        </w:tc>
        <w:tc>
          <w:tcPr>
            <w:tcW w:w="771" w:type="pct"/>
            <w:shd w:val="clear" w:color="auto" w:fill="auto"/>
            <w:noWrap/>
            <w:vAlign w:val="bottom"/>
            <w:hideMark/>
          </w:tcPr>
          <w:p w14:paraId="3BDDBD6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(54)</w:t>
            </w:r>
          </w:p>
        </w:tc>
      </w:tr>
      <w:tr w:rsidR="00240A7D" w:rsidRPr="005A1F26" w14:paraId="5C913086" w14:textId="77777777" w:rsidTr="004F6068">
        <w:trPr>
          <w:trHeight w:val="144"/>
        </w:trPr>
        <w:tc>
          <w:tcPr>
            <w:tcW w:w="983" w:type="pct"/>
            <w:vMerge/>
            <w:vAlign w:val="center"/>
            <w:hideMark/>
          </w:tcPr>
          <w:p w14:paraId="66C32FDA"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690FB33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weight loss</w:t>
            </w:r>
          </w:p>
        </w:tc>
        <w:tc>
          <w:tcPr>
            <w:tcW w:w="677" w:type="pct"/>
            <w:shd w:val="clear" w:color="auto" w:fill="auto"/>
            <w:noWrap/>
            <w:vAlign w:val="bottom"/>
            <w:hideMark/>
          </w:tcPr>
          <w:p w14:paraId="1A5BD40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64 (54)</w:t>
            </w:r>
          </w:p>
        </w:tc>
        <w:tc>
          <w:tcPr>
            <w:tcW w:w="733" w:type="pct"/>
            <w:shd w:val="clear" w:color="auto" w:fill="auto"/>
            <w:noWrap/>
            <w:vAlign w:val="bottom"/>
            <w:hideMark/>
          </w:tcPr>
          <w:p w14:paraId="4FE0B74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97 (54)</w:t>
            </w:r>
          </w:p>
        </w:tc>
        <w:tc>
          <w:tcPr>
            <w:tcW w:w="663" w:type="pct"/>
            <w:shd w:val="clear" w:color="auto" w:fill="auto"/>
            <w:noWrap/>
            <w:vAlign w:val="bottom"/>
            <w:hideMark/>
          </w:tcPr>
          <w:p w14:paraId="7AE2F56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174 (61)</w:t>
            </w:r>
          </w:p>
        </w:tc>
        <w:tc>
          <w:tcPr>
            <w:tcW w:w="771" w:type="pct"/>
            <w:shd w:val="clear" w:color="auto" w:fill="auto"/>
            <w:noWrap/>
            <w:vAlign w:val="bottom"/>
            <w:hideMark/>
          </w:tcPr>
          <w:p w14:paraId="6FEC6FF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(46)</w:t>
            </w:r>
          </w:p>
        </w:tc>
      </w:tr>
      <w:tr w:rsidR="00240A7D" w:rsidRPr="005A1F26" w14:paraId="300168DC" w14:textId="77777777" w:rsidTr="004F6068">
        <w:trPr>
          <w:trHeight w:val="144"/>
        </w:trPr>
        <w:tc>
          <w:tcPr>
            <w:tcW w:w="983" w:type="pct"/>
            <w:vMerge/>
            <w:vAlign w:val="center"/>
            <w:hideMark/>
          </w:tcPr>
          <w:p w14:paraId="48FF6902"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096C53E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7" w:type="pct"/>
            <w:shd w:val="clear" w:color="auto" w:fill="auto"/>
            <w:noWrap/>
            <w:vAlign w:val="bottom"/>
            <w:hideMark/>
          </w:tcPr>
          <w:p w14:paraId="1BDADCF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3" w:type="pct"/>
            <w:shd w:val="clear" w:color="auto" w:fill="auto"/>
            <w:noWrap/>
            <w:vAlign w:val="bottom"/>
            <w:hideMark/>
          </w:tcPr>
          <w:p w14:paraId="365CD89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3" w:type="pct"/>
            <w:shd w:val="clear" w:color="auto" w:fill="auto"/>
            <w:noWrap/>
            <w:vAlign w:val="bottom"/>
            <w:hideMark/>
          </w:tcPr>
          <w:p w14:paraId="22EDC3F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1" w:type="pct"/>
            <w:shd w:val="clear" w:color="auto" w:fill="auto"/>
            <w:noWrap/>
            <w:vAlign w:val="bottom"/>
            <w:hideMark/>
          </w:tcPr>
          <w:p w14:paraId="1682B90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31CB1CEF" w14:textId="77777777" w:rsidTr="004F6068">
        <w:trPr>
          <w:trHeight w:val="144"/>
        </w:trPr>
        <w:tc>
          <w:tcPr>
            <w:tcW w:w="983" w:type="pct"/>
            <w:vMerge w:val="restart"/>
            <w:shd w:val="clear" w:color="auto" w:fill="auto"/>
            <w:noWrap/>
            <w:vAlign w:val="bottom"/>
            <w:hideMark/>
          </w:tcPr>
          <w:p w14:paraId="41208A8D" w14:textId="14663F96" w:rsidR="00240A7D"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240A7D" w:rsidRPr="005A1F26">
              <w:rPr>
                <w:rFonts w:eastAsia="Times New Roman" w:cs="Times New Roman"/>
                <w:color w:val="000000"/>
                <w:sz w:val="15"/>
                <w:szCs w:val="15"/>
              </w:rPr>
              <w:t xml:space="preserve"> exposure</w:t>
            </w:r>
          </w:p>
        </w:tc>
        <w:tc>
          <w:tcPr>
            <w:tcW w:w="1172" w:type="pct"/>
            <w:shd w:val="clear" w:color="auto" w:fill="auto"/>
            <w:noWrap/>
            <w:vAlign w:val="bottom"/>
            <w:hideMark/>
          </w:tcPr>
          <w:p w14:paraId="187019C4" w14:textId="336BB501" w:rsidR="00240A7D"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240A7D" w:rsidRPr="005A1F26">
              <w:rPr>
                <w:rFonts w:eastAsia="Times New Roman" w:cs="Times New Roman"/>
                <w:color w:val="000000"/>
                <w:sz w:val="15"/>
                <w:szCs w:val="15"/>
              </w:rPr>
              <w:t xml:space="preserve"> exposure in previous 12 months</w:t>
            </w:r>
          </w:p>
        </w:tc>
        <w:tc>
          <w:tcPr>
            <w:tcW w:w="677" w:type="pct"/>
            <w:shd w:val="clear" w:color="auto" w:fill="auto"/>
            <w:noWrap/>
            <w:vAlign w:val="bottom"/>
            <w:hideMark/>
          </w:tcPr>
          <w:p w14:paraId="1F99462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61 (51)</w:t>
            </w:r>
          </w:p>
        </w:tc>
        <w:tc>
          <w:tcPr>
            <w:tcW w:w="733" w:type="pct"/>
            <w:shd w:val="clear" w:color="auto" w:fill="auto"/>
            <w:noWrap/>
            <w:vAlign w:val="bottom"/>
            <w:hideMark/>
          </w:tcPr>
          <w:p w14:paraId="5625FB3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93 (52)</w:t>
            </w:r>
          </w:p>
        </w:tc>
        <w:tc>
          <w:tcPr>
            <w:tcW w:w="663" w:type="pct"/>
            <w:shd w:val="clear" w:color="auto" w:fill="auto"/>
            <w:noWrap/>
            <w:vAlign w:val="bottom"/>
            <w:hideMark/>
          </w:tcPr>
          <w:p w14:paraId="0A2483F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61 (22)</w:t>
            </w:r>
          </w:p>
        </w:tc>
        <w:tc>
          <w:tcPr>
            <w:tcW w:w="771" w:type="pct"/>
            <w:shd w:val="clear" w:color="auto" w:fill="auto"/>
            <w:noWrap/>
            <w:vAlign w:val="bottom"/>
            <w:hideMark/>
          </w:tcPr>
          <w:p w14:paraId="35E8748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(38)</w:t>
            </w:r>
          </w:p>
        </w:tc>
      </w:tr>
      <w:tr w:rsidR="00240A7D" w:rsidRPr="005A1F26" w14:paraId="6B52A1A0" w14:textId="77777777" w:rsidTr="004F6068">
        <w:trPr>
          <w:trHeight w:val="144"/>
        </w:trPr>
        <w:tc>
          <w:tcPr>
            <w:tcW w:w="983" w:type="pct"/>
            <w:vMerge/>
            <w:vAlign w:val="center"/>
            <w:hideMark/>
          </w:tcPr>
          <w:p w14:paraId="5821D803"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2568C71B" w14:textId="4C787421"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7E6CAF">
              <w:rPr>
                <w:rFonts w:eastAsia="Times New Roman" w:cs="Times New Roman"/>
                <w:color w:val="000000"/>
                <w:sz w:val="15"/>
                <w:szCs w:val="15"/>
              </w:rPr>
              <w:t>documented TB</w:t>
            </w:r>
            <w:r w:rsidRPr="005A1F26">
              <w:rPr>
                <w:rFonts w:eastAsia="Times New Roman" w:cs="Times New Roman"/>
                <w:color w:val="000000"/>
                <w:sz w:val="15"/>
                <w:szCs w:val="15"/>
              </w:rPr>
              <w:t xml:space="preserve"> exposure in previous 12 months</w:t>
            </w:r>
          </w:p>
        </w:tc>
        <w:tc>
          <w:tcPr>
            <w:tcW w:w="677" w:type="pct"/>
            <w:shd w:val="clear" w:color="auto" w:fill="auto"/>
            <w:noWrap/>
            <w:vAlign w:val="bottom"/>
            <w:hideMark/>
          </w:tcPr>
          <w:p w14:paraId="3FAB0C6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58 (49)</w:t>
            </w:r>
          </w:p>
        </w:tc>
        <w:tc>
          <w:tcPr>
            <w:tcW w:w="733" w:type="pct"/>
            <w:shd w:val="clear" w:color="auto" w:fill="auto"/>
            <w:noWrap/>
            <w:vAlign w:val="bottom"/>
            <w:hideMark/>
          </w:tcPr>
          <w:p w14:paraId="2006E09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87 (48)</w:t>
            </w:r>
          </w:p>
        </w:tc>
        <w:tc>
          <w:tcPr>
            <w:tcW w:w="663" w:type="pct"/>
            <w:shd w:val="clear" w:color="auto" w:fill="auto"/>
            <w:noWrap/>
            <w:vAlign w:val="bottom"/>
            <w:hideMark/>
          </w:tcPr>
          <w:p w14:paraId="42E21A2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222 (78)</w:t>
            </w:r>
          </w:p>
        </w:tc>
        <w:tc>
          <w:tcPr>
            <w:tcW w:w="771" w:type="pct"/>
            <w:shd w:val="clear" w:color="auto" w:fill="auto"/>
            <w:noWrap/>
            <w:vAlign w:val="bottom"/>
            <w:hideMark/>
          </w:tcPr>
          <w:p w14:paraId="77113CB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(62)</w:t>
            </w:r>
          </w:p>
        </w:tc>
      </w:tr>
      <w:tr w:rsidR="00240A7D" w:rsidRPr="005A1F26" w14:paraId="5CCB12D8" w14:textId="77777777" w:rsidTr="004F6068">
        <w:trPr>
          <w:trHeight w:val="144"/>
        </w:trPr>
        <w:tc>
          <w:tcPr>
            <w:tcW w:w="983" w:type="pct"/>
            <w:vMerge/>
            <w:vAlign w:val="center"/>
            <w:hideMark/>
          </w:tcPr>
          <w:p w14:paraId="5C0F680A"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56173DA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7" w:type="pct"/>
            <w:shd w:val="clear" w:color="auto" w:fill="auto"/>
            <w:noWrap/>
            <w:vAlign w:val="bottom"/>
            <w:hideMark/>
          </w:tcPr>
          <w:p w14:paraId="54A4C00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3" w:type="pct"/>
            <w:shd w:val="clear" w:color="auto" w:fill="auto"/>
            <w:noWrap/>
            <w:vAlign w:val="bottom"/>
            <w:hideMark/>
          </w:tcPr>
          <w:p w14:paraId="4F66B0C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3" w:type="pct"/>
            <w:shd w:val="clear" w:color="auto" w:fill="auto"/>
            <w:noWrap/>
            <w:vAlign w:val="bottom"/>
            <w:hideMark/>
          </w:tcPr>
          <w:p w14:paraId="3198373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1" w:type="pct"/>
            <w:shd w:val="clear" w:color="auto" w:fill="auto"/>
            <w:noWrap/>
            <w:vAlign w:val="bottom"/>
            <w:hideMark/>
          </w:tcPr>
          <w:p w14:paraId="378AA43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35C7DCE7" w14:textId="77777777" w:rsidTr="004F6068">
        <w:trPr>
          <w:trHeight w:val="144"/>
        </w:trPr>
        <w:tc>
          <w:tcPr>
            <w:tcW w:w="983" w:type="pct"/>
            <w:vMerge w:val="restart"/>
            <w:shd w:val="clear" w:color="auto" w:fill="auto"/>
            <w:noWrap/>
            <w:vAlign w:val="bottom"/>
            <w:hideMark/>
          </w:tcPr>
          <w:p w14:paraId="759ED72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1172" w:type="pct"/>
            <w:shd w:val="clear" w:color="auto" w:fill="auto"/>
            <w:noWrap/>
            <w:vAlign w:val="bottom"/>
            <w:hideMark/>
          </w:tcPr>
          <w:p w14:paraId="69B03E6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677" w:type="pct"/>
            <w:shd w:val="clear" w:color="auto" w:fill="auto"/>
            <w:noWrap/>
            <w:vAlign w:val="bottom"/>
            <w:hideMark/>
          </w:tcPr>
          <w:p w14:paraId="29576D8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3" w:type="pct"/>
            <w:shd w:val="clear" w:color="auto" w:fill="auto"/>
            <w:noWrap/>
            <w:vAlign w:val="bottom"/>
            <w:hideMark/>
          </w:tcPr>
          <w:p w14:paraId="1A10D78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3" w:type="pct"/>
            <w:shd w:val="clear" w:color="auto" w:fill="auto"/>
            <w:noWrap/>
            <w:vAlign w:val="bottom"/>
            <w:hideMark/>
          </w:tcPr>
          <w:p w14:paraId="13289AC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1" w:type="pct"/>
            <w:shd w:val="clear" w:color="auto" w:fill="auto"/>
            <w:noWrap/>
            <w:vAlign w:val="bottom"/>
            <w:hideMark/>
          </w:tcPr>
          <w:p w14:paraId="17C6842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778DD5D9" w14:textId="77777777" w:rsidTr="004F6068">
        <w:trPr>
          <w:trHeight w:val="144"/>
        </w:trPr>
        <w:tc>
          <w:tcPr>
            <w:tcW w:w="983" w:type="pct"/>
            <w:vMerge/>
            <w:vAlign w:val="center"/>
            <w:hideMark/>
          </w:tcPr>
          <w:p w14:paraId="4F724782"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6E2E2BE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night sweats</w:t>
            </w:r>
          </w:p>
        </w:tc>
        <w:tc>
          <w:tcPr>
            <w:tcW w:w="677" w:type="pct"/>
            <w:shd w:val="clear" w:color="auto" w:fill="auto"/>
            <w:noWrap/>
            <w:vAlign w:val="bottom"/>
            <w:hideMark/>
          </w:tcPr>
          <w:p w14:paraId="7C57296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3" w:type="pct"/>
            <w:shd w:val="clear" w:color="auto" w:fill="auto"/>
            <w:noWrap/>
            <w:vAlign w:val="bottom"/>
            <w:hideMark/>
          </w:tcPr>
          <w:p w14:paraId="36DCA1F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3" w:type="pct"/>
            <w:shd w:val="clear" w:color="auto" w:fill="auto"/>
            <w:noWrap/>
            <w:vAlign w:val="bottom"/>
            <w:hideMark/>
          </w:tcPr>
          <w:p w14:paraId="493DA40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1" w:type="pct"/>
            <w:shd w:val="clear" w:color="auto" w:fill="auto"/>
            <w:noWrap/>
            <w:vAlign w:val="bottom"/>
            <w:hideMark/>
          </w:tcPr>
          <w:p w14:paraId="5CCB1FB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139787DE" w14:textId="77777777" w:rsidTr="004F6068">
        <w:trPr>
          <w:trHeight w:val="144"/>
        </w:trPr>
        <w:tc>
          <w:tcPr>
            <w:tcW w:w="983" w:type="pct"/>
            <w:vMerge/>
            <w:vAlign w:val="center"/>
            <w:hideMark/>
          </w:tcPr>
          <w:p w14:paraId="1751E284"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3B6B9F0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7" w:type="pct"/>
            <w:shd w:val="clear" w:color="auto" w:fill="auto"/>
            <w:noWrap/>
            <w:vAlign w:val="bottom"/>
            <w:hideMark/>
          </w:tcPr>
          <w:p w14:paraId="2AC05E1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119 (100)</w:t>
            </w:r>
          </w:p>
        </w:tc>
        <w:tc>
          <w:tcPr>
            <w:tcW w:w="733" w:type="pct"/>
            <w:shd w:val="clear" w:color="auto" w:fill="auto"/>
            <w:noWrap/>
            <w:vAlign w:val="bottom"/>
            <w:hideMark/>
          </w:tcPr>
          <w:p w14:paraId="30E6083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180 (100)</w:t>
            </w:r>
          </w:p>
        </w:tc>
        <w:tc>
          <w:tcPr>
            <w:tcW w:w="663" w:type="pct"/>
            <w:shd w:val="clear" w:color="auto" w:fill="auto"/>
            <w:noWrap/>
            <w:vAlign w:val="bottom"/>
            <w:hideMark/>
          </w:tcPr>
          <w:p w14:paraId="03D730B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283 (100)</w:t>
            </w:r>
          </w:p>
        </w:tc>
        <w:tc>
          <w:tcPr>
            <w:tcW w:w="771" w:type="pct"/>
            <w:shd w:val="clear" w:color="auto" w:fill="auto"/>
            <w:noWrap/>
            <w:vAlign w:val="bottom"/>
            <w:hideMark/>
          </w:tcPr>
          <w:p w14:paraId="71743EB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(100)</w:t>
            </w:r>
          </w:p>
        </w:tc>
      </w:tr>
      <w:tr w:rsidR="00240A7D" w:rsidRPr="005A1F26" w14:paraId="25C98FF9" w14:textId="77777777" w:rsidTr="004F6068">
        <w:trPr>
          <w:trHeight w:val="144"/>
        </w:trPr>
        <w:tc>
          <w:tcPr>
            <w:tcW w:w="983" w:type="pct"/>
            <w:vMerge w:val="restart"/>
            <w:shd w:val="clear" w:color="auto" w:fill="auto"/>
            <w:noWrap/>
            <w:vAlign w:val="bottom"/>
            <w:hideMark/>
          </w:tcPr>
          <w:p w14:paraId="374413E9" w14:textId="6CB747DF" w:rsidR="00240A7D" w:rsidRPr="005A1F26" w:rsidRDefault="00E67D21" w:rsidP="005A1F26">
            <w:pPr>
              <w:spacing w:line="240" w:lineRule="auto"/>
              <w:rPr>
                <w:rFonts w:eastAsia="Times New Roman" w:cs="Times New Roman"/>
                <w:color w:val="000000"/>
                <w:sz w:val="15"/>
                <w:szCs w:val="15"/>
              </w:rPr>
            </w:pPr>
            <w:proofErr w:type="spellStart"/>
            <w:r>
              <w:rPr>
                <w:rFonts w:eastAsia="Times New Roman" w:cs="Times New Roman"/>
                <w:color w:val="000000"/>
                <w:sz w:val="15"/>
                <w:szCs w:val="15"/>
              </w:rPr>
              <w:t>Haemoptysis</w:t>
            </w:r>
            <w:proofErr w:type="spellEnd"/>
          </w:p>
        </w:tc>
        <w:tc>
          <w:tcPr>
            <w:tcW w:w="1172" w:type="pct"/>
            <w:shd w:val="clear" w:color="auto" w:fill="auto"/>
            <w:noWrap/>
            <w:vAlign w:val="bottom"/>
            <w:hideMark/>
          </w:tcPr>
          <w:p w14:paraId="49BC9754" w14:textId="03454C62" w:rsidR="00240A7D" w:rsidRPr="005A1F26" w:rsidRDefault="00E67D21" w:rsidP="005A1F26">
            <w:pPr>
              <w:spacing w:line="240" w:lineRule="auto"/>
              <w:rPr>
                <w:rFonts w:eastAsia="Times New Roman" w:cs="Times New Roman"/>
                <w:color w:val="000000"/>
                <w:sz w:val="15"/>
                <w:szCs w:val="15"/>
              </w:rPr>
            </w:pPr>
            <w:proofErr w:type="spellStart"/>
            <w:r>
              <w:rPr>
                <w:rFonts w:eastAsia="Times New Roman" w:cs="Times New Roman"/>
                <w:color w:val="000000"/>
                <w:sz w:val="15"/>
                <w:szCs w:val="15"/>
              </w:rPr>
              <w:t>Haemoptysis</w:t>
            </w:r>
            <w:proofErr w:type="spellEnd"/>
          </w:p>
        </w:tc>
        <w:tc>
          <w:tcPr>
            <w:tcW w:w="677" w:type="pct"/>
            <w:shd w:val="clear" w:color="auto" w:fill="auto"/>
            <w:noWrap/>
            <w:vAlign w:val="bottom"/>
            <w:hideMark/>
          </w:tcPr>
          <w:p w14:paraId="6306488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3" w:type="pct"/>
            <w:shd w:val="clear" w:color="auto" w:fill="auto"/>
            <w:noWrap/>
            <w:vAlign w:val="bottom"/>
            <w:hideMark/>
          </w:tcPr>
          <w:p w14:paraId="031878A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3" w:type="pct"/>
            <w:shd w:val="clear" w:color="auto" w:fill="auto"/>
            <w:noWrap/>
            <w:vAlign w:val="bottom"/>
            <w:hideMark/>
          </w:tcPr>
          <w:p w14:paraId="5CD92E7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1" w:type="pct"/>
            <w:shd w:val="clear" w:color="auto" w:fill="auto"/>
            <w:noWrap/>
            <w:vAlign w:val="bottom"/>
            <w:hideMark/>
          </w:tcPr>
          <w:p w14:paraId="12D8E4A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447495D7" w14:textId="77777777" w:rsidTr="004F6068">
        <w:trPr>
          <w:trHeight w:val="144"/>
        </w:trPr>
        <w:tc>
          <w:tcPr>
            <w:tcW w:w="983" w:type="pct"/>
            <w:vMerge/>
            <w:vAlign w:val="center"/>
            <w:hideMark/>
          </w:tcPr>
          <w:p w14:paraId="40A5161A"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184DCAB3" w14:textId="743388B0"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proofErr w:type="spellStart"/>
            <w:r w:rsidR="00E67D21">
              <w:rPr>
                <w:rFonts w:eastAsia="Times New Roman" w:cs="Times New Roman"/>
                <w:color w:val="000000"/>
                <w:sz w:val="15"/>
                <w:szCs w:val="15"/>
              </w:rPr>
              <w:t>haemoptysis</w:t>
            </w:r>
            <w:proofErr w:type="spellEnd"/>
          </w:p>
        </w:tc>
        <w:tc>
          <w:tcPr>
            <w:tcW w:w="677" w:type="pct"/>
            <w:shd w:val="clear" w:color="auto" w:fill="auto"/>
            <w:noWrap/>
            <w:vAlign w:val="bottom"/>
            <w:hideMark/>
          </w:tcPr>
          <w:p w14:paraId="7B65F40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3" w:type="pct"/>
            <w:shd w:val="clear" w:color="auto" w:fill="auto"/>
            <w:noWrap/>
            <w:vAlign w:val="bottom"/>
            <w:hideMark/>
          </w:tcPr>
          <w:p w14:paraId="11501A9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3" w:type="pct"/>
            <w:shd w:val="clear" w:color="auto" w:fill="auto"/>
            <w:noWrap/>
            <w:vAlign w:val="bottom"/>
            <w:hideMark/>
          </w:tcPr>
          <w:p w14:paraId="491A0A5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1" w:type="pct"/>
            <w:shd w:val="clear" w:color="auto" w:fill="auto"/>
            <w:noWrap/>
            <w:vAlign w:val="bottom"/>
            <w:hideMark/>
          </w:tcPr>
          <w:p w14:paraId="070ACD5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6230C5BE" w14:textId="77777777" w:rsidTr="004F6068">
        <w:trPr>
          <w:trHeight w:val="144"/>
        </w:trPr>
        <w:tc>
          <w:tcPr>
            <w:tcW w:w="983" w:type="pct"/>
            <w:vMerge/>
            <w:vAlign w:val="center"/>
            <w:hideMark/>
          </w:tcPr>
          <w:p w14:paraId="47A53006"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273024A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7" w:type="pct"/>
            <w:shd w:val="clear" w:color="auto" w:fill="auto"/>
            <w:noWrap/>
            <w:vAlign w:val="bottom"/>
            <w:hideMark/>
          </w:tcPr>
          <w:p w14:paraId="7CFA152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119 (100)</w:t>
            </w:r>
          </w:p>
        </w:tc>
        <w:tc>
          <w:tcPr>
            <w:tcW w:w="733" w:type="pct"/>
            <w:shd w:val="clear" w:color="auto" w:fill="auto"/>
            <w:noWrap/>
            <w:vAlign w:val="bottom"/>
            <w:hideMark/>
          </w:tcPr>
          <w:p w14:paraId="210A126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180 (100)</w:t>
            </w:r>
          </w:p>
        </w:tc>
        <w:tc>
          <w:tcPr>
            <w:tcW w:w="663" w:type="pct"/>
            <w:shd w:val="clear" w:color="auto" w:fill="auto"/>
            <w:noWrap/>
            <w:vAlign w:val="bottom"/>
            <w:hideMark/>
          </w:tcPr>
          <w:p w14:paraId="1A7174F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283 (100)</w:t>
            </w:r>
          </w:p>
        </w:tc>
        <w:tc>
          <w:tcPr>
            <w:tcW w:w="771" w:type="pct"/>
            <w:shd w:val="clear" w:color="auto" w:fill="auto"/>
            <w:noWrap/>
            <w:vAlign w:val="bottom"/>
            <w:hideMark/>
          </w:tcPr>
          <w:p w14:paraId="0DA0859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(100)</w:t>
            </w:r>
          </w:p>
        </w:tc>
      </w:tr>
      <w:tr w:rsidR="00240A7D" w:rsidRPr="005A1F26" w14:paraId="12D055D7" w14:textId="77777777" w:rsidTr="004F6068">
        <w:trPr>
          <w:trHeight w:val="144"/>
        </w:trPr>
        <w:tc>
          <w:tcPr>
            <w:tcW w:w="983" w:type="pct"/>
            <w:vMerge w:val="restart"/>
            <w:shd w:val="clear" w:color="auto" w:fill="auto"/>
            <w:noWrap/>
            <w:vAlign w:val="bottom"/>
            <w:hideMark/>
          </w:tcPr>
          <w:p w14:paraId="041F0177" w14:textId="303ED5B5"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 (</w:t>
            </w:r>
            <w:r w:rsidR="005843AC" w:rsidRPr="005A1F26">
              <w:rPr>
                <w:rFonts w:eastAsia="Times New Roman" w:cs="Times New Roman"/>
                <w:color w:val="000000"/>
                <w:sz w:val="15"/>
                <w:szCs w:val="15"/>
              </w:rPr>
              <w:t xml:space="preserve"> ≥</w:t>
            </w:r>
            <w:r w:rsidR="00E67D21">
              <w:rPr>
                <w:rFonts w:eastAsia="Times New Roman" w:cs="Times New Roman"/>
                <w:color w:val="000000"/>
                <w:sz w:val="15"/>
                <w:szCs w:val="15"/>
              </w:rPr>
              <w:t>38 degrees Celsius</w:t>
            </w:r>
            <w:r w:rsidRPr="005A1F26">
              <w:rPr>
                <w:rFonts w:eastAsia="Times New Roman" w:cs="Times New Roman"/>
                <w:color w:val="000000"/>
                <w:sz w:val="15"/>
                <w:szCs w:val="15"/>
              </w:rPr>
              <w:t>)</w:t>
            </w:r>
          </w:p>
        </w:tc>
        <w:tc>
          <w:tcPr>
            <w:tcW w:w="1172" w:type="pct"/>
            <w:shd w:val="clear" w:color="auto" w:fill="auto"/>
            <w:noWrap/>
            <w:vAlign w:val="bottom"/>
            <w:hideMark/>
          </w:tcPr>
          <w:p w14:paraId="3487D3E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w:t>
            </w:r>
          </w:p>
        </w:tc>
        <w:tc>
          <w:tcPr>
            <w:tcW w:w="677" w:type="pct"/>
            <w:shd w:val="clear" w:color="auto" w:fill="auto"/>
            <w:noWrap/>
            <w:vAlign w:val="bottom"/>
            <w:hideMark/>
          </w:tcPr>
          <w:p w14:paraId="59D8013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3" w:type="pct"/>
            <w:shd w:val="clear" w:color="auto" w:fill="auto"/>
            <w:noWrap/>
            <w:vAlign w:val="bottom"/>
            <w:hideMark/>
          </w:tcPr>
          <w:p w14:paraId="4EB3170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3" w:type="pct"/>
            <w:shd w:val="clear" w:color="auto" w:fill="auto"/>
            <w:noWrap/>
            <w:vAlign w:val="bottom"/>
            <w:hideMark/>
          </w:tcPr>
          <w:p w14:paraId="47868FE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1" w:type="pct"/>
            <w:shd w:val="clear" w:color="auto" w:fill="auto"/>
            <w:noWrap/>
            <w:vAlign w:val="bottom"/>
            <w:hideMark/>
          </w:tcPr>
          <w:p w14:paraId="104A70A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3FB23F48" w14:textId="77777777" w:rsidTr="004F6068">
        <w:trPr>
          <w:trHeight w:val="144"/>
        </w:trPr>
        <w:tc>
          <w:tcPr>
            <w:tcW w:w="983" w:type="pct"/>
            <w:vMerge/>
            <w:vAlign w:val="center"/>
            <w:hideMark/>
          </w:tcPr>
          <w:p w14:paraId="5D79E229"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27E61C8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objective fever</w:t>
            </w:r>
          </w:p>
        </w:tc>
        <w:tc>
          <w:tcPr>
            <w:tcW w:w="677" w:type="pct"/>
            <w:shd w:val="clear" w:color="auto" w:fill="auto"/>
            <w:noWrap/>
            <w:vAlign w:val="bottom"/>
            <w:hideMark/>
          </w:tcPr>
          <w:p w14:paraId="41E24F6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3" w:type="pct"/>
            <w:shd w:val="clear" w:color="auto" w:fill="auto"/>
            <w:noWrap/>
            <w:vAlign w:val="bottom"/>
            <w:hideMark/>
          </w:tcPr>
          <w:p w14:paraId="220BDCE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3" w:type="pct"/>
            <w:shd w:val="clear" w:color="auto" w:fill="auto"/>
            <w:noWrap/>
            <w:vAlign w:val="bottom"/>
            <w:hideMark/>
          </w:tcPr>
          <w:p w14:paraId="3C26919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1" w:type="pct"/>
            <w:shd w:val="clear" w:color="auto" w:fill="auto"/>
            <w:noWrap/>
            <w:vAlign w:val="bottom"/>
            <w:hideMark/>
          </w:tcPr>
          <w:p w14:paraId="2EAD0C0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5E630D5A" w14:textId="77777777" w:rsidTr="004F6068">
        <w:trPr>
          <w:trHeight w:val="144"/>
        </w:trPr>
        <w:tc>
          <w:tcPr>
            <w:tcW w:w="983" w:type="pct"/>
            <w:vMerge/>
            <w:vAlign w:val="center"/>
            <w:hideMark/>
          </w:tcPr>
          <w:p w14:paraId="34327A7C"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0F91ABE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7" w:type="pct"/>
            <w:shd w:val="clear" w:color="auto" w:fill="auto"/>
            <w:noWrap/>
            <w:vAlign w:val="bottom"/>
            <w:hideMark/>
          </w:tcPr>
          <w:p w14:paraId="627CBA5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119 (100)</w:t>
            </w:r>
          </w:p>
        </w:tc>
        <w:tc>
          <w:tcPr>
            <w:tcW w:w="733" w:type="pct"/>
            <w:shd w:val="clear" w:color="auto" w:fill="auto"/>
            <w:noWrap/>
            <w:vAlign w:val="bottom"/>
            <w:hideMark/>
          </w:tcPr>
          <w:p w14:paraId="6605C4B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180 (100)</w:t>
            </w:r>
          </w:p>
        </w:tc>
        <w:tc>
          <w:tcPr>
            <w:tcW w:w="663" w:type="pct"/>
            <w:shd w:val="clear" w:color="auto" w:fill="auto"/>
            <w:noWrap/>
            <w:vAlign w:val="bottom"/>
            <w:hideMark/>
          </w:tcPr>
          <w:p w14:paraId="06589F4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283 (100)</w:t>
            </w:r>
          </w:p>
        </w:tc>
        <w:tc>
          <w:tcPr>
            <w:tcW w:w="771" w:type="pct"/>
            <w:shd w:val="clear" w:color="auto" w:fill="auto"/>
            <w:noWrap/>
            <w:vAlign w:val="bottom"/>
            <w:hideMark/>
          </w:tcPr>
          <w:p w14:paraId="10E28DB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(100)</w:t>
            </w:r>
          </w:p>
        </w:tc>
      </w:tr>
      <w:tr w:rsidR="00240A7D" w:rsidRPr="005A1F26" w14:paraId="1F418518" w14:textId="77777777" w:rsidTr="004F6068">
        <w:trPr>
          <w:trHeight w:val="144"/>
        </w:trPr>
        <w:tc>
          <w:tcPr>
            <w:tcW w:w="983" w:type="pct"/>
            <w:vMerge w:val="restart"/>
            <w:shd w:val="clear" w:color="auto" w:fill="auto"/>
            <w:noWrap/>
            <w:vAlign w:val="bottom"/>
            <w:hideMark/>
          </w:tcPr>
          <w:p w14:paraId="1904232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1172" w:type="pct"/>
            <w:shd w:val="clear" w:color="auto" w:fill="auto"/>
            <w:noWrap/>
            <w:vAlign w:val="bottom"/>
            <w:hideMark/>
          </w:tcPr>
          <w:p w14:paraId="4EC5EA8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677" w:type="pct"/>
            <w:shd w:val="clear" w:color="auto" w:fill="auto"/>
            <w:noWrap/>
            <w:vAlign w:val="bottom"/>
            <w:hideMark/>
          </w:tcPr>
          <w:p w14:paraId="19C443C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3" w:type="pct"/>
            <w:shd w:val="clear" w:color="auto" w:fill="auto"/>
            <w:noWrap/>
            <w:vAlign w:val="bottom"/>
            <w:hideMark/>
          </w:tcPr>
          <w:p w14:paraId="1969A66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3" w:type="pct"/>
            <w:shd w:val="clear" w:color="auto" w:fill="auto"/>
            <w:noWrap/>
            <w:vAlign w:val="bottom"/>
            <w:hideMark/>
          </w:tcPr>
          <w:p w14:paraId="0521873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1" w:type="pct"/>
            <w:shd w:val="clear" w:color="auto" w:fill="auto"/>
            <w:noWrap/>
            <w:vAlign w:val="bottom"/>
            <w:hideMark/>
          </w:tcPr>
          <w:p w14:paraId="724D6C5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46023252" w14:textId="77777777" w:rsidTr="004F6068">
        <w:trPr>
          <w:trHeight w:val="144"/>
        </w:trPr>
        <w:tc>
          <w:tcPr>
            <w:tcW w:w="983" w:type="pct"/>
            <w:vMerge/>
            <w:vAlign w:val="center"/>
            <w:hideMark/>
          </w:tcPr>
          <w:p w14:paraId="2F9BB493"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036B307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tachycardia</w:t>
            </w:r>
          </w:p>
        </w:tc>
        <w:tc>
          <w:tcPr>
            <w:tcW w:w="677" w:type="pct"/>
            <w:shd w:val="clear" w:color="auto" w:fill="auto"/>
            <w:noWrap/>
            <w:vAlign w:val="bottom"/>
            <w:hideMark/>
          </w:tcPr>
          <w:p w14:paraId="422FF10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3" w:type="pct"/>
            <w:shd w:val="clear" w:color="auto" w:fill="auto"/>
            <w:noWrap/>
            <w:vAlign w:val="bottom"/>
            <w:hideMark/>
          </w:tcPr>
          <w:p w14:paraId="443E1CD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3" w:type="pct"/>
            <w:shd w:val="clear" w:color="auto" w:fill="auto"/>
            <w:noWrap/>
            <w:vAlign w:val="bottom"/>
            <w:hideMark/>
          </w:tcPr>
          <w:p w14:paraId="1DE53DA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1" w:type="pct"/>
            <w:shd w:val="clear" w:color="auto" w:fill="auto"/>
            <w:noWrap/>
            <w:vAlign w:val="bottom"/>
            <w:hideMark/>
          </w:tcPr>
          <w:p w14:paraId="7E7ABF1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5063B1F6" w14:textId="77777777" w:rsidTr="004F6068">
        <w:trPr>
          <w:trHeight w:val="144"/>
        </w:trPr>
        <w:tc>
          <w:tcPr>
            <w:tcW w:w="983" w:type="pct"/>
            <w:vMerge/>
            <w:vAlign w:val="center"/>
            <w:hideMark/>
          </w:tcPr>
          <w:p w14:paraId="5D514097"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1127C1A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7" w:type="pct"/>
            <w:shd w:val="clear" w:color="auto" w:fill="auto"/>
            <w:noWrap/>
            <w:vAlign w:val="bottom"/>
            <w:hideMark/>
          </w:tcPr>
          <w:p w14:paraId="3D3D644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119 (100)</w:t>
            </w:r>
          </w:p>
        </w:tc>
        <w:tc>
          <w:tcPr>
            <w:tcW w:w="733" w:type="pct"/>
            <w:shd w:val="clear" w:color="auto" w:fill="auto"/>
            <w:noWrap/>
            <w:vAlign w:val="bottom"/>
            <w:hideMark/>
          </w:tcPr>
          <w:p w14:paraId="773E047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180 (100)</w:t>
            </w:r>
          </w:p>
        </w:tc>
        <w:tc>
          <w:tcPr>
            <w:tcW w:w="663" w:type="pct"/>
            <w:shd w:val="clear" w:color="auto" w:fill="auto"/>
            <w:noWrap/>
            <w:vAlign w:val="bottom"/>
            <w:hideMark/>
          </w:tcPr>
          <w:p w14:paraId="213E13F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283 (100)</w:t>
            </w:r>
          </w:p>
        </w:tc>
        <w:tc>
          <w:tcPr>
            <w:tcW w:w="771" w:type="pct"/>
            <w:shd w:val="clear" w:color="auto" w:fill="auto"/>
            <w:noWrap/>
            <w:vAlign w:val="bottom"/>
            <w:hideMark/>
          </w:tcPr>
          <w:p w14:paraId="658F956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(100)</w:t>
            </w:r>
          </w:p>
        </w:tc>
      </w:tr>
      <w:tr w:rsidR="00240A7D" w:rsidRPr="005A1F26" w14:paraId="6C7BB261" w14:textId="77777777" w:rsidTr="004F6068">
        <w:trPr>
          <w:trHeight w:val="144"/>
        </w:trPr>
        <w:tc>
          <w:tcPr>
            <w:tcW w:w="983" w:type="pct"/>
            <w:vMerge w:val="restart"/>
            <w:shd w:val="clear" w:color="auto" w:fill="auto"/>
            <w:noWrap/>
            <w:vAlign w:val="bottom"/>
            <w:hideMark/>
          </w:tcPr>
          <w:p w14:paraId="1BAF1BE3" w14:textId="6FD39356" w:rsidR="00240A7D" w:rsidRPr="005A1F26" w:rsidRDefault="00AF6CBD"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1172" w:type="pct"/>
            <w:shd w:val="clear" w:color="auto" w:fill="auto"/>
            <w:noWrap/>
            <w:vAlign w:val="bottom"/>
            <w:hideMark/>
          </w:tcPr>
          <w:p w14:paraId="27CD8E10" w14:textId="76D480A4" w:rsidR="00240A7D" w:rsidRPr="005A1F26" w:rsidRDefault="00AF6CBD"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677" w:type="pct"/>
            <w:shd w:val="clear" w:color="auto" w:fill="auto"/>
            <w:noWrap/>
            <w:vAlign w:val="bottom"/>
            <w:hideMark/>
          </w:tcPr>
          <w:p w14:paraId="13CFB0F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39 (33)</w:t>
            </w:r>
          </w:p>
        </w:tc>
        <w:tc>
          <w:tcPr>
            <w:tcW w:w="733" w:type="pct"/>
            <w:shd w:val="clear" w:color="auto" w:fill="auto"/>
            <w:noWrap/>
            <w:vAlign w:val="bottom"/>
            <w:hideMark/>
          </w:tcPr>
          <w:p w14:paraId="21C3B8B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61 (34)</w:t>
            </w:r>
          </w:p>
        </w:tc>
        <w:tc>
          <w:tcPr>
            <w:tcW w:w="663" w:type="pct"/>
            <w:shd w:val="clear" w:color="auto" w:fill="auto"/>
            <w:noWrap/>
            <w:vAlign w:val="bottom"/>
            <w:hideMark/>
          </w:tcPr>
          <w:p w14:paraId="6C91E99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79 (28)</w:t>
            </w:r>
          </w:p>
        </w:tc>
        <w:tc>
          <w:tcPr>
            <w:tcW w:w="771" w:type="pct"/>
            <w:shd w:val="clear" w:color="auto" w:fill="auto"/>
            <w:noWrap/>
            <w:vAlign w:val="bottom"/>
            <w:hideMark/>
          </w:tcPr>
          <w:p w14:paraId="34BA5C8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(31)</w:t>
            </w:r>
          </w:p>
        </w:tc>
      </w:tr>
      <w:tr w:rsidR="00240A7D" w:rsidRPr="005A1F26" w14:paraId="4AF763AF" w14:textId="77777777" w:rsidTr="004F6068">
        <w:trPr>
          <w:trHeight w:val="144"/>
        </w:trPr>
        <w:tc>
          <w:tcPr>
            <w:tcW w:w="983" w:type="pct"/>
            <w:vMerge/>
            <w:vAlign w:val="center"/>
            <w:hideMark/>
          </w:tcPr>
          <w:p w14:paraId="60771432"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534E9DCD" w14:textId="39CDDF0F"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AF6CBD">
              <w:rPr>
                <w:rFonts w:eastAsia="Times New Roman" w:cs="Times New Roman"/>
                <w:color w:val="000000"/>
                <w:sz w:val="15"/>
                <w:szCs w:val="15"/>
              </w:rPr>
              <w:t>tachypnoea</w:t>
            </w:r>
          </w:p>
        </w:tc>
        <w:tc>
          <w:tcPr>
            <w:tcW w:w="677" w:type="pct"/>
            <w:shd w:val="clear" w:color="auto" w:fill="auto"/>
            <w:noWrap/>
            <w:vAlign w:val="bottom"/>
            <w:hideMark/>
          </w:tcPr>
          <w:p w14:paraId="0A08A0E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78 (66)</w:t>
            </w:r>
          </w:p>
        </w:tc>
        <w:tc>
          <w:tcPr>
            <w:tcW w:w="733" w:type="pct"/>
            <w:shd w:val="clear" w:color="auto" w:fill="auto"/>
            <w:noWrap/>
            <w:vAlign w:val="bottom"/>
            <w:hideMark/>
          </w:tcPr>
          <w:p w14:paraId="0812B40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116 (64)</w:t>
            </w:r>
          </w:p>
        </w:tc>
        <w:tc>
          <w:tcPr>
            <w:tcW w:w="663" w:type="pct"/>
            <w:shd w:val="clear" w:color="auto" w:fill="auto"/>
            <w:noWrap/>
            <w:vAlign w:val="bottom"/>
            <w:hideMark/>
          </w:tcPr>
          <w:p w14:paraId="5091947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202 (71)</w:t>
            </w:r>
          </w:p>
        </w:tc>
        <w:tc>
          <w:tcPr>
            <w:tcW w:w="771" w:type="pct"/>
            <w:shd w:val="clear" w:color="auto" w:fill="auto"/>
            <w:noWrap/>
            <w:vAlign w:val="bottom"/>
            <w:hideMark/>
          </w:tcPr>
          <w:p w14:paraId="7BFA435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(69)</w:t>
            </w:r>
          </w:p>
        </w:tc>
      </w:tr>
      <w:tr w:rsidR="00240A7D" w:rsidRPr="005A1F26" w14:paraId="153E4905" w14:textId="77777777" w:rsidTr="004F6068">
        <w:trPr>
          <w:trHeight w:val="144"/>
        </w:trPr>
        <w:tc>
          <w:tcPr>
            <w:tcW w:w="983" w:type="pct"/>
            <w:vMerge/>
            <w:vAlign w:val="center"/>
            <w:hideMark/>
          </w:tcPr>
          <w:p w14:paraId="0FB81834"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24853E6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7" w:type="pct"/>
            <w:shd w:val="clear" w:color="auto" w:fill="auto"/>
            <w:noWrap/>
            <w:vAlign w:val="bottom"/>
            <w:hideMark/>
          </w:tcPr>
          <w:p w14:paraId="26B717F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(2)</w:t>
            </w:r>
          </w:p>
        </w:tc>
        <w:tc>
          <w:tcPr>
            <w:tcW w:w="733" w:type="pct"/>
            <w:shd w:val="clear" w:color="auto" w:fill="auto"/>
            <w:noWrap/>
            <w:vAlign w:val="bottom"/>
            <w:hideMark/>
          </w:tcPr>
          <w:p w14:paraId="591FE4F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w:t>
            </w:r>
          </w:p>
        </w:tc>
        <w:tc>
          <w:tcPr>
            <w:tcW w:w="663" w:type="pct"/>
            <w:shd w:val="clear" w:color="auto" w:fill="auto"/>
            <w:noWrap/>
            <w:vAlign w:val="bottom"/>
            <w:hideMark/>
          </w:tcPr>
          <w:p w14:paraId="37A0412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w:t>
            </w:r>
          </w:p>
        </w:tc>
        <w:tc>
          <w:tcPr>
            <w:tcW w:w="771" w:type="pct"/>
            <w:shd w:val="clear" w:color="auto" w:fill="auto"/>
            <w:noWrap/>
            <w:vAlign w:val="bottom"/>
            <w:hideMark/>
          </w:tcPr>
          <w:p w14:paraId="19EF87E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5A5B17DA" w14:textId="77777777" w:rsidTr="004F6068">
        <w:trPr>
          <w:trHeight w:val="144"/>
        </w:trPr>
        <w:tc>
          <w:tcPr>
            <w:tcW w:w="983" w:type="pct"/>
            <w:vMerge w:val="restart"/>
            <w:shd w:val="clear" w:color="auto" w:fill="auto"/>
            <w:noWrap/>
            <w:vAlign w:val="bottom"/>
            <w:hideMark/>
          </w:tcPr>
          <w:p w14:paraId="118407F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1172" w:type="pct"/>
            <w:shd w:val="clear" w:color="auto" w:fill="auto"/>
            <w:noWrap/>
            <w:vAlign w:val="bottom"/>
            <w:hideMark/>
          </w:tcPr>
          <w:p w14:paraId="1131EBE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677" w:type="pct"/>
            <w:shd w:val="clear" w:color="auto" w:fill="auto"/>
            <w:noWrap/>
            <w:vAlign w:val="bottom"/>
            <w:hideMark/>
          </w:tcPr>
          <w:p w14:paraId="433351E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34 (29)</w:t>
            </w:r>
          </w:p>
        </w:tc>
        <w:tc>
          <w:tcPr>
            <w:tcW w:w="733" w:type="pct"/>
            <w:shd w:val="clear" w:color="auto" w:fill="auto"/>
            <w:noWrap/>
            <w:vAlign w:val="bottom"/>
            <w:hideMark/>
          </w:tcPr>
          <w:p w14:paraId="22DA277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51 (28)</w:t>
            </w:r>
          </w:p>
        </w:tc>
        <w:tc>
          <w:tcPr>
            <w:tcW w:w="663" w:type="pct"/>
            <w:shd w:val="clear" w:color="auto" w:fill="auto"/>
            <w:noWrap/>
            <w:vAlign w:val="bottom"/>
            <w:hideMark/>
          </w:tcPr>
          <w:p w14:paraId="2628050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56 (20)</w:t>
            </w:r>
          </w:p>
        </w:tc>
        <w:tc>
          <w:tcPr>
            <w:tcW w:w="771" w:type="pct"/>
            <w:shd w:val="clear" w:color="auto" w:fill="auto"/>
            <w:noWrap/>
            <w:vAlign w:val="bottom"/>
            <w:hideMark/>
          </w:tcPr>
          <w:p w14:paraId="685685E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r>
      <w:tr w:rsidR="00240A7D" w:rsidRPr="005A1F26" w14:paraId="226687A8" w14:textId="77777777" w:rsidTr="004F6068">
        <w:trPr>
          <w:trHeight w:val="144"/>
        </w:trPr>
        <w:tc>
          <w:tcPr>
            <w:tcW w:w="983" w:type="pct"/>
            <w:vMerge/>
            <w:vAlign w:val="center"/>
            <w:hideMark/>
          </w:tcPr>
          <w:p w14:paraId="73AEDD7C"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1673CF5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peripheral lymphadenopathy</w:t>
            </w:r>
          </w:p>
        </w:tc>
        <w:tc>
          <w:tcPr>
            <w:tcW w:w="677" w:type="pct"/>
            <w:shd w:val="clear" w:color="auto" w:fill="auto"/>
            <w:noWrap/>
            <w:vAlign w:val="bottom"/>
            <w:hideMark/>
          </w:tcPr>
          <w:p w14:paraId="73E608A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85 (71)</w:t>
            </w:r>
          </w:p>
        </w:tc>
        <w:tc>
          <w:tcPr>
            <w:tcW w:w="733" w:type="pct"/>
            <w:shd w:val="clear" w:color="auto" w:fill="auto"/>
            <w:noWrap/>
            <w:vAlign w:val="bottom"/>
            <w:hideMark/>
          </w:tcPr>
          <w:p w14:paraId="5AE6FCE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129 (72)</w:t>
            </w:r>
          </w:p>
        </w:tc>
        <w:tc>
          <w:tcPr>
            <w:tcW w:w="663" w:type="pct"/>
            <w:shd w:val="clear" w:color="auto" w:fill="auto"/>
            <w:noWrap/>
            <w:vAlign w:val="bottom"/>
            <w:hideMark/>
          </w:tcPr>
          <w:p w14:paraId="6A803AA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227 (80)</w:t>
            </w:r>
          </w:p>
        </w:tc>
        <w:tc>
          <w:tcPr>
            <w:tcW w:w="771" w:type="pct"/>
            <w:shd w:val="clear" w:color="auto" w:fill="auto"/>
            <w:noWrap/>
            <w:vAlign w:val="bottom"/>
            <w:hideMark/>
          </w:tcPr>
          <w:p w14:paraId="5456D64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(92)</w:t>
            </w:r>
          </w:p>
        </w:tc>
      </w:tr>
      <w:tr w:rsidR="00240A7D" w:rsidRPr="005A1F26" w14:paraId="7000F84A" w14:textId="77777777" w:rsidTr="004F6068">
        <w:trPr>
          <w:trHeight w:val="144"/>
        </w:trPr>
        <w:tc>
          <w:tcPr>
            <w:tcW w:w="983" w:type="pct"/>
            <w:vMerge/>
            <w:vAlign w:val="center"/>
            <w:hideMark/>
          </w:tcPr>
          <w:p w14:paraId="526EFE2A" w14:textId="77777777" w:rsidR="00240A7D" w:rsidRPr="005A1F26" w:rsidRDefault="00240A7D" w:rsidP="005A1F26">
            <w:pPr>
              <w:spacing w:line="240" w:lineRule="auto"/>
              <w:rPr>
                <w:rFonts w:eastAsia="Times New Roman" w:cs="Times New Roman"/>
                <w:color w:val="000000"/>
                <w:sz w:val="15"/>
                <w:szCs w:val="15"/>
              </w:rPr>
            </w:pPr>
          </w:p>
        </w:tc>
        <w:tc>
          <w:tcPr>
            <w:tcW w:w="1172" w:type="pct"/>
            <w:shd w:val="clear" w:color="auto" w:fill="auto"/>
            <w:noWrap/>
            <w:vAlign w:val="bottom"/>
            <w:hideMark/>
          </w:tcPr>
          <w:p w14:paraId="07196BB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77" w:type="pct"/>
            <w:shd w:val="clear" w:color="auto" w:fill="auto"/>
            <w:noWrap/>
            <w:vAlign w:val="bottom"/>
            <w:hideMark/>
          </w:tcPr>
          <w:p w14:paraId="75456EB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3" w:type="pct"/>
            <w:shd w:val="clear" w:color="auto" w:fill="auto"/>
            <w:noWrap/>
            <w:vAlign w:val="bottom"/>
            <w:hideMark/>
          </w:tcPr>
          <w:p w14:paraId="03B567A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3" w:type="pct"/>
            <w:shd w:val="clear" w:color="auto" w:fill="auto"/>
            <w:noWrap/>
            <w:vAlign w:val="bottom"/>
            <w:hideMark/>
          </w:tcPr>
          <w:p w14:paraId="61555CC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1" w:type="pct"/>
            <w:shd w:val="clear" w:color="auto" w:fill="auto"/>
            <w:noWrap/>
            <w:vAlign w:val="bottom"/>
            <w:hideMark/>
          </w:tcPr>
          <w:p w14:paraId="22D567E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bl>
    <w:p w14:paraId="511AF7DA" w14:textId="77777777" w:rsidR="005D570C" w:rsidRPr="005A1F26" w:rsidRDefault="005D570C" w:rsidP="005A1F26">
      <w:pPr>
        <w:spacing w:line="240" w:lineRule="auto"/>
        <w:rPr>
          <w:rFonts w:cs="Times New Roman"/>
          <w:sz w:val="15"/>
          <w:szCs w:val="15"/>
        </w:rPr>
      </w:pPr>
    </w:p>
    <w:p w14:paraId="2E94750B" w14:textId="77777777" w:rsidR="006033FD" w:rsidRDefault="006033FD">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2328"/>
        <w:gridCol w:w="1230"/>
        <w:gridCol w:w="1332"/>
        <w:gridCol w:w="1206"/>
        <w:gridCol w:w="1401"/>
      </w:tblGrid>
      <w:tr w:rsidR="00240A7D" w:rsidRPr="005A1F26" w14:paraId="0D43110C" w14:textId="77777777" w:rsidTr="006033FD">
        <w:trPr>
          <w:trHeight w:val="144"/>
        </w:trPr>
        <w:tc>
          <w:tcPr>
            <w:tcW w:w="1005" w:type="pct"/>
            <w:shd w:val="clear" w:color="000000" w:fill="C0C0C0"/>
            <w:noWrap/>
            <w:vAlign w:val="bottom"/>
            <w:hideMark/>
          </w:tcPr>
          <w:p w14:paraId="33E55AE7" w14:textId="1B9E9A5C"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lastRenderedPageBreak/>
              <w:t>Variable</w:t>
            </w:r>
          </w:p>
        </w:tc>
        <w:tc>
          <w:tcPr>
            <w:tcW w:w="1263" w:type="pct"/>
            <w:shd w:val="clear" w:color="000000" w:fill="C0C0C0"/>
            <w:noWrap/>
            <w:vAlign w:val="bottom"/>
            <w:hideMark/>
          </w:tcPr>
          <w:p w14:paraId="00DD159B"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653" w:type="pct"/>
            <w:shd w:val="clear" w:color="000000" w:fill="C0C0C0"/>
            <w:noWrap/>
            <w:vAlign w:val="bottom"/>
            <w:hideMark/>
          </w:tcPr>
          <w:p w14:paraId="3C928BF0"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(N=119)</w:t>
            </w:r>
          </w:p>
        </w:tc>
        <w:tc>
          <w:tcPr>
            <w:tcW w:w="699" w:type="pct"/>
            <w:shd w:val="clear" w:color="000000" w:fill="C0C0C0"/>
            <w:noWrap/>
            <w:vAlign w:val="bottom"/>
            <w:hideMark/>
          </w:tcPr>
          <w:p w14:paraId="5D0F4B9B"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(N=180)</w:t>
            </w:r>
          </w:p>
        </w:tc>
        <w:tc>
          <w:tcPr>
            <w:tcW w:w="653" w:type="pct"/>
            <w:shd w:val="clear" w:color="000000" w:fill="C0C0C0"/>
            <w:noWrap/>
            <w:vAlign w:val="bottom"/>
            <w:hideMark/>
          </w:tcPr>
          <w:p w14:paraId="2ED4614F"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(N=283)</w:t>
            </w:r>
          </w:p>
        </w:tc>
        <w:tc>
          <w:tcPr>
            <w:tcW w:w="727" w:type="pct"/>
            <w:shd w:val="clear" w:color="000000" w:fill="C0C0C0"/>
            <w:noWrap/>
            <w:vAlign w:val="bottom"/>
            <w:hideMark/>
          </w:tcPr>
          <w:p w14:paraId="24A5F209"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TB-status unknown (N=13)</w:t>
            </w:r>
          </w:p>
        </w:tc>
      </w:tr>
      <w:tr w:rsidR="00240A7D" w:rsidRPr="005A1F26" w14:paraId="7B917414" w14:textId="77777777" w:rsidTr="006033FD">
        <w:trPr>
          <w:trHeight w:val="144"/>
        </w:trPr>
        <w:tc>
          <w:tcPr>
            <w:tcW w:w="1005" w:type="pct"/>
            <w:shd w:val="clear" w:color="auto" w:fill="auto"/>
            <w:noWrap/>
            <w:vAlign w:val="bottom"/>
            <w:hideMark/>
          </w:tcPr>
          <w:p w14:paraId="60F1C1AA"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359F7B76" w14:textId="77777777" w:rsidR="00240A7D" w:rsidRPr="005A1F26" w:rsidRDefault="00240A7D" w:rsidP="005A1F26">
            <w:pPr>
              <w:spacing w:line="240" w:lineRule="auto"/>
              <w:rPr>
                <w:rFonts w:eastAsia="Times New Roman" w:cs="Times New Roman"/>
                <w:sz w:val="15"/>
                <w:szCs w:val="15"/>
              </w:rPr>
            </w:pPr>
          </w:p>
        </w:tc>
        <w:tc>
          <w:tcPr>
            <w:tcW w:w="653" w:type="pct"/>
            <w:shd w:val="clear" w:color="auto" w:fill="auto"/>
            <w:noWrap/>
            <w:vAlign w:val="bottom"/>
            <w:hideMark/>
          </w:tcPr>
          <w:p w14:paraId="42503C8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699" w:type="pct"/>
            <w:shd w:val="clear" w:color="auto" w:fill="auto"/>
            <w:noWrap/>
            <w:vAlign w:val="bottom"/>
            <w:hideMark/>
          </w:tcPr>
          <w:p w14:paraId="1B2DE42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653" w:type="pct"/>
            <w:shd w:val="clear" w:color="auto" w:fill="auto"/>
            <w:noWrap/>
            <w:vAlign w:val="bottom"/>
            <w:hideMark/>
          </w:tcPr>
          <w:p w14:paraId="4A9663F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27" w:type="pct"/>
            <w:shd w:val="clear" w:color="auto" w:fill="auto"/>
            <w:noWrap/>
            <w:vAlign w:val="bottom"/>
            <w:hideMark/>
          </w:tcPr>
          <w:p w14:paraId="0686C71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240A7D" w:rsidRPr="005A1F26" w14:paraId="1622FDAE" w14:textId="77777777" w:rsidTr="006033FD">
        <w:trPr>
          <w:trHeight w:val="144"/>
        </w:trPr>
        <w:tc>
          <w:tcPr>
            <w:tcW w:w="1005" w:type="pct"/>
            <w:vMerge w:val="restart"/>
            <w:shd w:val="clear" w:color="auto" w:fill="auto"/>
            <w:noWrap/>
            <w:vAlign w:val="bottom"/>
            <w:hideMark/>
          </w:tcPr>
          <w:p w14:paraId="70421F1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First Xpert MTB/RIF</w:t>
            </w:r>
          </w:p>
        </w:tc>
        <w:tc>
          <w:tcPr>
            <w:tcW w:w="1263" w:type="pct"/>
            <w:shd w:val="clear" w:color="auto" w:fill="auto"/>
            <w:noWrap/>
            <w:vAlign w:val="bottom"/>
            <w:hideMark/>
          </w:tcPr>
          <w:p w14:paraId="33B0EC5D" w14:textId="5AEABEB2"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positive </w:t>
            </w:r>
            <w:r w:rsidR="00E67D21">
              <w:rPr>
                <w:rFonts w:eastAsia="Times New Roman" w:cs="Times New Roman"/>
                <w:color w:val="000000"/>
                <w:sz w:val="15"/>
                <w:szCs w:val="15"/>
              </w:rPr>
              <w:t>for Mtb</w:t>
            </w:r>
          </w:p>
        </w:tc>
        <w:tc>
          <w:tcPr>
            <w:tcW w:w="653" w:type="pct"/>
            <w:shd w:val="clear" w:color="auto" w:fill="auto"/>
            <w:noWrap/>
            <w:vAlign w:val="bottom"/>
            <w:hideMark/>
          </w:tcPr>
          <w:p w14:paraId="2568684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37 (31)</w:t>
            </w:r>
          </w:p>
        </w:tc>
        <w:tc>
          <w:tcPr>
            <w:tcW w:w="699" w:type="pct"/>
            <w:shd w:val="clear" w:color="auto" w:fill="auto"/>
            <w:noWrap/>
            <w:vAlign w:val="bottom"/>
            <w:hideMark/>
          </w:tcPr>
          <w:p w14:paraId="31744F7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53" w:type="pct"/>
            <w:shd w:val="clear" w:color="auto" w:fill="auto"/>
            <w:noWrap/>
            <w:vAlign w:val="bottom"/>
            <w:hideMark/>
          </w:tcPr>
          <w:p w14:paraId="561A725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7" w:type="pct"/>
            <w:shd w:val="clear" w:color="auto" w:fill="auto"/>
            <w:noWrap/>
            <w:vAlign w:val="bottom"/>
            <w:hideMark/>
          </w:tcPr>
          <w:p w14:paraId="4FA2083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17207F1C" w14:textId="77777777" w:rsidTr="006033FD">
        <w:trPr>
          <w:trHeight w:val="144"/>
        </w:trPr>
        <w:tc>
          <w:tcPr>
            <w:tcW w:w="1005" w:type="pct"/>
            <w:vMerge/>
            <w:vAlign w:val="center"/>
            <w:hideMark/>
          </w:tcPr>
          <w:p w14:paraId="576AB6CE"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33F3D853" w14:textId="4A62121C"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negative </w:t>
            </w:r>
            <w:r w:rsidR="00E67D21">
              <w:rPr>
                <w:rFonts w:eastAsia="Times New Roman" w:cs="Times New Roman"/>
                <w:color w:val="000000"/>
                <w:sz w:val="15"/>
                <w:szCs w:val="15"/>
              </w:rPr>
              <w:t>for Mtb</w:t>
            </w:r>
          </w:p>
        </w:tc>
        <w:tc>
          <w:tcPr>
            <w:tcW w:w="653" w:type="pct"/>
            <w:shd w:val="clear" w:color="auto" w:fill="auto"/>
            <w:noWrap/>
            <w:vAlign w:val="bottom"/>
            <w:hideMark/>
          </w:tcPr>
          <w:p w14:paraId="2CBEB9A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69 (58)</w:t>
            </w:r>
          </w:p>
        </w:tc>
        <w:tc>
          <w:tcPr>
            <w:tcW w:w="699" w:type="pct"/>
            <w:shd w:val="clear" w:color="auto" w:fill="auto"/>
            <w:noWrap/>
            <w:vAlign w:val="bottom"/>
            <w:hideMark/>
          </w:tcPr>
          <w:p w14:paraId="2BE5ED4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141 (78)</w:t>
            </w:r>
          </w:p>
        </w:tc>
        <w:tc>
          <w:tcPr>
            <w:tcW w:w="653" w:type="pct"/>
            <w:shd w:val="clear" w:color="auto" w:fill="auto"/>
            <w:noWrap/>
            <w:vAlign w:val="bottom"/>
            <w:hideMark/>
          </w:tcPr>
          <w:p w14:paraId="2ECD797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233 (82)</w:t>
            </w:r>
          </w:p>
        </w:tc>
        <w:tc>
          <w:tcPr>
            <w:tcW w:w="727" w:type="pct"/>
            <w:shd w:val="clear" w:color="auto" w:fill="auto"/>
            <w:noWrap/>
            <w:vAlign w:val="bottom"/>
            <w:hideMark/>
          </w:tcPr>
          <w:p w14:paraId="1BB8AF0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(85)</w:t>
            </w:r>
          </w:p>
        </w:tc>
      </w:tr>
      <w:tr w:rsidR="00240A7D" w:rsidRPr="005A1F26" w14:paraId="05DCD4D9" w14:textId="77777777" w:rsidTr="006033FD">
        <w:trPr>
          <w:trHeight w:val="144"/>
        </w:trPr>
        <w:tc>
          <w:tcPr>
            <w:tcW w:w="1005" w:type="pct"/>
            <w:vMerge/>
            <w:vAlign w:val="center"/>
            <w:hideMark/>
          </w:tcPr>
          <w:p w14:paraId="54B9128A"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5B0908E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653" w:type="pct"/>
            <w:shd w:val="clear" w:color="auto" w:fill="auto"/>
            <w:noWrap/>
            <w:vAlign w:val="bottom"/>
            <w:hideMark/>
          </w:tcPr>
          <w:p w14:paraId="04A77EC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(11)</w:t>
            </w:r>
          </w:p>
        </w:tc>
        <w:tc>
          <w:tcPr>
            <w:tcW w:w="699" w:type="pct"/>
            <w:shd w:val="clear" w:color="auto" w:fill="auto"/>
            <w:noWrap/>
            <w:vAlign w:val="bottom"/>
            <w:hideMark/>
          </w:tcPr>
          <w:p w14:paraId="28B7719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39 (22)</w:t>
            </w:r>
          </w:p>
        </w:tc>
        <w:tc>
          <w:tcPr>
            <w:tcW w:w="653" w:type="pct"/>
            <w:shd w:val="clear" w:color="auto" w:fill="auto"/>
            <w:noWrap/>
            <w:vAlign w:val="bottom"/>
            <w:hideMark/>
          </w:tcPr>
          <w:p w14:paraId="208E34E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50 (18)</w:t>
            </w:r>
          </w:p>
        </w:tc>
        <w:tc>
          <w:tcPr>
            <w:tcW w:w="727" w:type="pct"/>
            <w:shd w:val="clear" w:color="auto" w:fill="auto"/>
            <w:noWrap/>
            <w:vAlign w:val="bottom"/>
            <w:hideMark/>
          </w:tcPr>
          <w:p w14:paraId="0A915E5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(15)</w:t>
            </w:r>
          </w:p>
        </w:tc>
      </w:tr>
      <w:tr w:rsidR="00240A7D" w:rsidRPr="005A1F26" w14:paraId="19153B03" w14:textId="77777777" w:rsidTr="006033FD">
        <w:trPr>
          <w:trHeight w:val="144"/>
        </w:trPr>
        <w:tc>
          <w:tcPr>
            <w:tcW w:w="1005" w:type="pct"/>
            <w:vMerge w:val="restart"/>
            <w:shd w:val="clear" w:color="auto" w:fill="auto"/>
            <w:noWrap/>
            <w:vAlign w:val="bottom"/>
            <w:hideMark/>
          </w:tcPr>
          <w:p w14:paraId="03DE46E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Overall CXR read</w:t>
            </w:r>
          </w:p>
        </w:tc>
        <w:tc>
          <w:tcPr>
            <w:tcW w:w="1263" w:type="pct"/>
            <w:shd w:val="clear" w:color="auto" w:fill="auto"/>
            <w:noWrap/>
            <w:vAlign w:val="bottom"/>
            <w:hideMark/>
          </w:tcPr>
          <w:p w14:paraId="0151C22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consistent with TB</w:t>
            </w:r>
          </w:p>
        </w:tc>
        <w:tc>
          <w:tcPr>
            <w:tcW w:w="653" w:type="pct"/>
            <w:shd w:val="clear" w:color="auto" w:fill="auto"/>
            <w:noWrap/>
            <w:vAlign w:val="bottom"/>
            <w:hideMark/>
          </w:tcPr>
          <w:p w14:paraId="38918C7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83 (70)</w:t>
            </w:r>
          </w:p>
        </w:tc>
        <w:tc>
          <w:tcPr>
            <w:tcW w:w="699" w:type="pct"/>
            <w:shd w:val="clear" w:color="auto" w:fill="auto"/>
            <w:noWrap/>
            <w:vAlign w:val="bottom"/>
            <w:hideMark/>
          </w:tcPr>
          <w:p w14:paraId="42C74DB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61 (34)</w:t>
            </w:r>
          </w:p>
        </w:tc>
        <w:tc>
          <w:tcPr>
            <w:tcW w:w="653" w:type="pct"/>
            <w:shd w:val="clear" w:color="auto" w:fill="auto"/>
            <w:noWrap/>
            <w:vAlign w:val="bottom"/>
            <w:hideMark/>
          </w:tcPr>
          <w:p w14:paraId="72FDFEA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25 (9)</w:t>
            </w:r>
          </w:p>
        </w:tc>
        <w:tc>
          <w:tcPr>
            <w:tcW w:w="727" w:type="pct"/>
            <w:shd w:val="clear" w:color="auto" w:fill="auto"/>
            <w:noWrap/>
            <w:vAlign w:val="bottom"/>
            <w:hideMark/>
          </w:tcPr>
          <w:p w14:paraId="1520742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(15)</w:t>
            </w:r>
          </w:p>
        </w:tc>
      </w:tr>
      <w:tr w:rsidR="00240A7D" w:rsidRPr="005A1F26" w14:paraId="56814FCE" w14:textId="77777777" w:rsidTr="006033FD">
        <w:trPr>
          <w:trHeight w:val="144"/>
        </w:trPr>
        <w:tc>
          <w:tcPr>
            <w:tcW w:w="1005" w:type="pct"/>
            <w:vMerge/>
            <w:vAlign w:val="center"/>
            <w:hideMark/>
          </w:tcPr>
          <w:p w14:paraId="5E85AE11"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4973A30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not consistent with TB</w:t>
            </w:r>
          </w:p>
        </w:tc>
        <w:tc>
          <w:tcPr>
            <w:tcW w:w="653" w:type="pct"/>
            <w:shd w:val="clear" w:color="auto" w:fill="auto"/>
            <w:noWrap/>
            <w:vAlign w:val="bottom"/>
            <w:hideMark/>
          </w:tcPr>
          <w:p w14:paraId="74434AF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29 (24)</w:t>
            </w:r>
          </w:p>
        </w:tc>
        <w:tc>
          <w:tcPr>
            <w:tcW w:w="699" w:type="pct"/>
            <w:shd w:val="clear" w:color="auto" w:fill="auto"/>
            <w:noWrap/>
            <w:vAlign w:val="bottom"/>
            <w:hideMark/>
          </w:tcPr>
          <w:p w14:paraId="549FE1B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105 (58)</w:t>
            </w:r>
          </w:p>
        </w:tc>
        <w:tc>
          <w:tcPr>
            <w:tcW w:w="653" w:type="pct"/>
            <w:shd w:val="clear" w:color="auto" w:fill="auto"/>
            <w:noWrap/>
            <w:vAlign w:val="bottom"/>
            <w:hideMark/>
          </w:tcPr>
          <w:p w14:paraId="14A3DAD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235 (83)</w:t>
            </w:r>
          </w:p>
        </w:tc>
        <w:tc>
          <w:tcPr>
            <w:tcW w:w="727" w:type="pct"/>
            <w:shd w:val="clear" w:color="auto" w:fill="auto"/>
            <w:noWrap/>
            <w:vAlign w:val="bottom"/>
            <w:hideMark/>
          </w:tcPr>
          <w:p w14:paraId="6D0E3E8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(85)</w:t>
            </w:r>
          </w:p>
        </w:tc>
      </w:tr>
      <w:tr w:rsidR="00240A7D" w:rsidRPr="005A1F26" w14:paraId="441A6B18" w14:textId="77777777" w:rsidTr="006033FD">
        <w:trPr>
          <w:trHeight w:val="144"/>
        </w:trPr>
        <w:tc>
          <w:tcPr>
            <w:tcW w:w="1005" w:type="pct"/>
            <w:vMerge/>
            <w:vAlign w:val="center"/>
            <w:hideMark/>
          </w:tcPr>
          <w:p w14:paraId="39DF636F"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49F66BB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53" w:type="pct"/>
            <w:shd w:val="clear" w:color="auto" w:fill="auto"/>
            <w:noWrap/>
            <w:vAlign w:val="bottom"/>
            <w:hideMark/>
          </w:tcPr>
          <w:p w14:paraId="0D9050B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(6)</w:t>
            </w:r>
          </w:p>
        </w:tc>
        <w:tc>
          <w:tcPr>
            <w:tcW w:w="699" w:type="pct"/>
            <w:shd w:val="clear" w:color="auto" w:fill="auto"/>
            <w:noWrap/>
            <w:vAlign w:val="bottom"/>
            <w:hideMark/>
          </w:tcPr>
          <w:p w14:paraId="747607A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(8)</w:t>
            </w:r>
          </w:p>
        </w:tc>
        <w:tc>
          <w:tcPr>
            <w:tcW w:w="653" w:type="pct"/>
            <w:shd w:val="clear" w:color="auto" w:fill="auto"/>
            <w:noWrap/>
            <w:vAlign w:val="bottom"/>
            <w:hideMark/>
          </w:tcPr>
          <w:p w14:paraId="6F11475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 (8)</w:t>
            </w:r>
          </w:p>
        </w:tc>
        <w:tc>
          <w:tcPr>
            <w:tcW w:w="727" w:type="pct"/>
            <w:shd w:val="clear" w:color="auto" w:fill="auto"/>
            <w:noWrap/>
            <w:vAlign w:val="bottom"/>
            <w:hideMark/>
          </w:tcPr>
          <w:p w14:paraId="04EAF08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379410BA" w14:textId="77777777" w:rsidTr="006033FD">
        <w:trPr>
          <w:trHeight w:val="144"/>
        </w:trPr>
        <w:tc>
          <w:tcPr>
            <w:tcW w:w="1005" w:type="pct"/>
            <w:vMerge w:val="restart"/>
            <w:shd w:val="clear" w:color="auto" w:fill="auto"/>
            <w:noWrap/>
            <w:vAlign w:val="bottom"/>
            <w:hideMark/>
          </w:tcPr>
          <w:p w14:paraId="448B61D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on CXR</w:t>
            </w:r>
          </w:p>
        </w:tc>
        <w:tc>
          <w:tcPr>
            <w:tcW w:w="1263" w:type="pct"/>
            <w:shd w:val="clear" w:color="auto" w:fill="auto"/>
            <w:noWrap/>
            <w:vAlign w:val="bottom"/>
            <w:hideMark/>
          </w:tcPr>
          <w:p w14:paraId="3234708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present on CXR</w:t>
            </w:r>
          </w:p>
        </w:tc>
        <w:tc>
          <w:tcPr>
            <w:tcW w:w="653" w:type="pct"/>
            <w:shd w:val="clear" w:color="auto" w:fill="auto"/>
            <w:noWrap/>
            <w:vAlign w:val="bottom"/>
            <w:hideMark/>
          </w:tcPr>
          <w:p w14:paraId="20CEEB6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60 (50)</w:t>
            </w:r>
          </w:p>
        </w:tc>
        <w:tc>
          <w:tcPr>
            <w:tcW w:w="699" w:type="pct"/>
            <w:shd w:val="clear" w:color="auto" w:fill="auto"/>
            <w:noWrap/>
            <w:vAlign w:val="bottom"/>
            <w:hideMark/>
          </w:tcPr>
          <w:p w14:paraId="3D2A876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74 (41)</w:t>
            </w:r>
          </w:p>
        </w:tc>
        <w:tc>
          <w:tcPr>
            <w:tcW w:w="653" w:type="pct"/>
            <w:shd w:val="clear" w:color="auto" w:fill="auto"/>
            <w:noWrap/>
            <w:vAlign w:val="bottom"/>
            <w:hideMark/>
          </w:tcPr>
          <w:p w14:paraId="2398FC8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126 (45)</w:t>
            </w:r>
          </w:p>
        </w:tc>
        <w:tc>
          <w:tcPr>
            <w:tcW w:w="727" w:type="pct"/>
            <w:shd w:val="clear" w:color="auto" w:fill="auto"/>
            <w:noWrap/>
            <w:vAlign w:val="bottom"/>
            <w:hideMark/>
          </w:tcPr>
          <w:p w14:paraId="3F1C311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(46)</w:t>
            </w:r>
          </w:p>
        </w:tc>
      </w:tr>
      <w:tr w:rsidR="00240A7D" w:rsidRPr="005A1F26" w14:paraId="15F15833" w14:textId="77777777" w:rsidTr="006033FD">
        <w:trPr>
          <w:trHeight w:val="144"/>
        </w:trPr>
        <w:tc>
          <w:tcPr>
            <w:tcW w:w="1005" w:type="pct"/>
            <w:vMerge/>
            <w:vAlign w:val="center"/>
            <w:hideMark/>
          </w:tcPr>
          <w:p w14:paraId="46529373"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68EF817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not present on CXR</w:t>
            </w:r>
          </w:p>
        </w:tc>
        <w:tc>
          <w:tcPr>
            <w:tcW w:w="653" w:type="pct"/>
            <w:shd w:val="clear" w:color="auto" w:fill="auto"/>
            <w:noWrap/>
            <w:vAlign w:val="bottom"/>
            <w:hideMark/>
          </w:tcPr>
          <w:p w14:paraId="474762A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59 (50)</w:t>
            </w:r>
          </w:p>
        </w:tc>
        <w:tc>
          <w:tcPr>
            <w:tcW w:w="699" w:type="pct"/>
            <w:shd w:val="clear" w:color="auto" w:fill="auto"/>
            <w:noWrap/>
            <w:vAlign w:val="bottom"/>
            <w:hideMark/>
          </w:tcPr>
          <w:p w14:paraId="18A0EDD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106 (59)</w:t>
            </w:r>
          </w:p>
        </w:tc>
        <w:tc>
          <w:tcPr>
            <w:tcW w:w="653" w:type="pct"/>
            <w:shd w:val="clear" w:color="auto" w:fill="auto"/>
            <w:noWrap/>
            <w:vAlign w:val="bottom"/>
            <w:hideMark/>
          </w:tcPr>
          <w:p w14:paraId="70D077D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157 (55)</w:t>
            </w:r>
          </w:p>
        </w:tc>
        <w:tc>
          <w:tcPr>
            <w:tcW w:w="727" w:type="pct"/>
            <w:shd w:val="clear" w:color="auto" w:fill="auto"/>
            <w:noWrap/>
            <w:vAlign w:val="bottom"/>
            <w:hideMark/>
          </w:tcPr>
          <w:p w14:paraId="08934CA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(54)</w:t>
            </w:r>
          </w:p>
        </w:tc>
      </w:tr>
      <w:tr w:rsidR="00240A7D" w:rsidRPr="005A1F26" w14:paraId="1F9F049C" w14:textId="77777777" w:rsidTr="006033FD">
        <w:trPr>
          <w:trHeight w:val="144"/>
        </w:trPr>
        <w:tc>
          <w:tcPr>
            <w:tcW w:w="1005" w:type="pct"/>
            <w:vMerge/>
            <w:vAlign w:val="center"/>
            <w:hideMark/>
          </w:tcPr>
          <w:p w14:paraId="66D15DB7"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0905105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53" w:type="pct"/>
            <w:shd w:val="clear" w:color="auto" w:fill="auto"/>
            <w:noWrap/>
            <w:vAlign w:val="bottom"/>
            <w:hideMark/>
          </w:tcPr>
          <w:p w14:paraId="2251CCA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99" w:type="pct"/>
            <w:shd w:val="clear" w:color="auto" w:fill="auto"/>
            <w:noWrap/>
            <w:vAlign w:val="bottom"/>
            <w:hideMark/>
          </w:tcPr>
          <w:p w14:paraId="3724E8B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53" w:type="pct"/>
            <w:shd w:val="clear" w:color="auto" w:fill="auto"/>
            <w:noWrap/>
            <w:vAlign w:val="bottom"/>
            <w:hideMark/>
          </w:tcPr>
          <w:p w14:paraId="1E00FB0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7" w:type="pct"/>
            <w:shd w:val="clear" w:color="auto" w:fill="auto"/>
            <w:noWrap/>
            <w:vAlign w:val="bottom"/>
            <w:hideMark/>
          </w:tcPr>
          <w:p w14:paraId="26AB95D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04BD5869" w14:textId="77777777" w:rsidTr="006033FD">
        <w:trPr>
          <w:trHeight w:val="144"/>
        </w:trPr>
        <w:tc>
          <w:tcPr>
            <w:tcW w:w="1005" w:type="pct"/>
            <w:vMerge w:val="restart"/>
            <w:shd w:val="clear" w:color="auto" w:fill="auto"/>
            <w:noWrap/>
            <w:vAlign w:val="bottom"/>
            <w:hideMark/>
          </w:tcPr>
          <w:p w14:paraId="3280A96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on CXR</w:t>
            </w:r>
          </w:p>
        </w:tc>
        <w:tc>
          <w:tcPr>
            <w:tcW w:w="1263" w:type="pct"/>
            <w:shd w:val="clear" w:color="auto" w:fill="auto"/>
            <w:noWrap/>
            <w:vAlign w:val="bottom"/>
            <w:hideMark/>
          </w:tcPr>
          <w:p w14:paraId="0CF0320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present on CXR</w:t>
            </w:r>
          </w:p>
        </w:tc>
        <w:tc>
          <w:tcPr>
            <w:tcW w:w="653" w:type="pct"/>
            <w:shd w:val="clear" w:color="auto" w:fill="auto"/>
            <w:noWrap/>
            <w:vAlign w:val="bottom"/>
            <w:hideMark/>
          </w:tcPr>
          <w:p w14:paraId="75BD282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(8)</w:t>
            </w:r>
          </w:p>
        </w:tc>
        <w:tc>
          <w:tcPr>
            <w:tcW w:w="699" w:type="pct"/>
            <w:shd w:val="clear" w:color="auto" w:fill="auto"/>
            <w:noWrap/>
            <w:vAlign w:val="bottom"/>
            <w:hideMark/>
          </w:tcPr>
          <w:p w14:paraId="74BAAE5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(3)</w:t>
            </w:r>
          </w:p>
        </w:tc>
        <w:tc>
          <w:tcPr>
            <w:tcW w:w="653" w:type="pct"/>
            <w:shd w:val="clear" w:color="auto" w:fill="auto"/>
            <w:noWrap/>
            <w:vAlign w:val="bottom"/>
            <w:hideMark/>
          </w:tcPr>
          <w:p w14:paraId="38C0478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(2)</w:t>
            </w:r>
          </w:p>
        </w:tc>
        <w:tc>
          <w:tcPr>
            <w:tcW w:w="727" w:type="pct"/>
            <w:shd w:val="clear" w:color="auto" w:fill="auto"/>
            <w:noWrap/>
            <w:vAlign w:val="bottom"/>
            <w:hideMark/>
          </w:tcPr>
          <w:p w14:paraId="4385F2B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4820D3FE" w14:textId="77777777" w:rsidTr="006033FD">
        <w:trPr>
          <w:trHeight w:val="144"/>
        </w:trPr>
        <w:tc>
          <w:tcPr>
            <w:tcW w:w="1005" w:type="pct"/>
            <w:vMerge/>
            <w:vAlign w:val="center"/>
            <w:hideMark/>
          </w:tcPr>
          <w:p w14:paraId="6EF56645"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576152C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not present on CXR</w:t>
            </w:r>
          </w:p>
        </w:tc>
        <w:tc>
          <w:tcPr>
            <w:tcW w:w="653" w:type="pct"/>
            <w:shd w:val="clear" w:color="auto" w:fill="auto"/>
            <w:noWrap/>
            <w:vAlign w:val="bottom"/>
            <w:hideMark/>
          </w:tcPr>
          <w:p w14:paraId="4BB0D9A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110 (92)</w:t>
            </w:r>
          </w:p>
        </w:tc>
        <w:tc>
          <w:tcPr>
            <w:tcW w:w="699" w:type="pct"/>
            <w:shd w:val="clear" w:color="auto" w:fill="auto"/>
            <w:noWrap/>
            <w:vAlign w:val="bottom"/>
            <w:hideMark/>
          </w:tcPr>
          <w:p w14:paraId="5A9BD60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175 (97)</w:t>
            </w:r>
          </w:p>
        </w:tc>
        <w:tc>
          <w:tcPr>
            <w:tcW w:w="653" w:type="pct"/>
            <w:shd w:val="clear" w:color="auto" w:fill="auto"/>
            <w:noWrap/>
            <w:vAlign w:val="bottom"/>
            <w:hideMark/>
          </w:tcPr>
          <w:p w14:paraId="276FBBD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277 (98)</w:t>
            </w:r>
          </w:p>
        </w:tc>
        <w:tc>
          <w:tcPr>
            <w:tcW w:w="727" w:type="pct"/>
            <w:shd w:val="clear" w:color="auto" w:fill="auto"/>
            <w:noWrap/>
            <w:vAlign w:val="bottom"/>
            <w:hideMark/>
          </w:tcPr>
          <w:p w14:paraId="0486F2E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(100)</w:t>
            </w:r>
          </w:p>
        </w:tc>
      </w:tr>
      <w:tr w:rsidR="00240A7D" w:rsidRPr="005A1F26" w14:paraId="44FE0DCF" w14:textId="77777777" w:rsidTr="006033FD">
        <w:trPr>
          <w:trHeight w:val="144"/>
        </w:trPr>
        <w:tc>
          <w:tcPr>
            <w:tcW w:w="1005" w:type="pct"/>
            <w:vMerge/>
            <w:vAlign w:val="center"/>
            <w:hideMark/>
          </w:tcPr>
          <w:p w14:paraId="2E7195D6"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568DEF0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53" w:type="pct"/>
            <w:shd w:val="clear" w:color="auto" w:fill="auto"/>
            <w:noWrap/>
            <w:vAlign w:val="bottom"/>
            <w:hideMark/>
          </w:tcPr>
          <w:p w14:paraId="1E18F4C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99" w:type="pct"/>
            <w:shd w:val="clear" w:color="auto" w:fill="auto"/>
            <w:noWrap/>
            <w:vAlign w:val="bottom"/>
            <w:hideMark/>
          </w:tcPr>
          <w:p w14:paraId="3E7275F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53" w:type="pct"/>
            <w:shd w:val="clear" w:color="auto" w:fill="auto"/>
            <w:noWrap/>
            <w:vAlign w:val="bottom"/>
            <w:hideMark/>
          </w:tcPr>
          <w:p w14:paraId="4823729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7" w:type="pct"/>
            <w:shd w:val="clear" w:color="auto" w:fill="auto"/>
            <w:noWrap/>
            <w:vAlign w:val="bottom"/>
            <w:hideMark/>
          </w:tcPr>
          <w:p w14:paraId="12F10FF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6C674D19" w14:textId="77777777" w:rsidTr="006033FD">
        <w:trPr>
          <w:trHeight w:val="144"/>
        </w:trPr>
        <w:tc>
          <w:tcPr>
            <w:tcW w:w="1005" w:type="pct"/>
            <w:vMerge w:val="restart"/>
            <w:shd w:val="clear" w:color="auto" w:fill="auto"/>
            <w:noWrap/>
            <w:vAlign w:val="bottom"/>
            <w:hideMark/>
          </w:tcPr>
          <w:p w14:paraId="616495F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on CXR</w:t>
            </w:r>
          </w:p>
        </w:tc>
        <w:tc>
          <w:tcPr>
            <w:tcW w:w="1263" w:type="pct"/>
            <w:shd w:val="clear" w:color="auto" w:fill="auto"/>
            <w:noWrap/>
            <w:vAlign w:val="bottom"/>
            <w:hideMark/>
          </w:tcPr>
          <w:p w14:paraId="6AD90CE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present on CXR</w:t>
            </w:r>
          </w:p>
        </w:tc>
        <w:tc>
          <w:tcPr>
            <w:tcW w:w="653" w:type="pct"/>
            <w:shd w:val="clear" w:color="auto" w:fill="auto"/>
            <w:noWrap/>
            <w:vAlign w:val="bottom"/>
            <w:hideMark/>
          </w:tcPr>
          <w:p w14:paraId="23D1B9C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(5)</w:t>
            </w:r>
          </w:p>
        </w:tc>
        <w:tc>
          <w:tcPr>
            <w:tcW w:w="699" w:type="pct"/>
            <w:shd w:val="clear" w:color="auto" w:fill="auto"/>
            <w:noWrap/>
            <w:vAlign w:val="bottom"/>
            <w:hideMark/>
          </w:tcPr>
          <w:p w14:paraId="3FD13E3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w:t>
            </w:r>
          </w:p>
        </w:tc>
        <w:tc>
          <w:tcPr>
            <w:tcW w:w="653" w:type="pct"/>
            <w:shd w:val="clear" w:color="auto" w:fill="auto"/>
            <w:noWrap/>
            <w:vAlign w:val="bottom"/>
            <w:hideMark/>
          </w:tcPr>
          <w:p w14:paraId="594BC66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7" w:type="pct"/>
            <w:shd w:val="clear" w:color="auto" w:fill="auto"/>
            <w:noWrap/>
            <w:vAlign w:val="bottom"/>
            <w:hideMark/>
          </w:tcPr>
          <w:p w14:paraId="4B0726C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40B6FC51" w14:textId="77777777" w:rsidTr="006033FD">
        <w:trPr>
          <w:trHeight w:val="144"/>
        </w:trPr>
        <w:tc>
          <w:tcPr>
            <w:tcW w:w="1005" w:type="pct"/>
            <w:vMerge/>
            <w:vAlign w:val="center"/>
            <w:hideMark/>
          </w:tcPr>
          <w:p w14:paraId="5205A9BF"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3E4DF35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not present on CXR</w:t>
            </w:r>
          </w:p>
        </w:tc>
        <w:tc>
          <w:tcPr>
            <w:tcW w:w="653" w:type="pct"/>
            <w:shd w:val="clear" w:color="auto" w:fill="auto"/>
            <w:noWrap/>
            <w:vAlign w:val="bottom"/>
            <w:hideMark/>
          </w:tcPr>
          <w:p w14:paraId="4F7DC44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113 (95)</w:t>
            </w:r>
          </w:p>
        </w:tc>
        <w:tc>
          <w:tcPr>
            <w:tcW w:w="699" w:type="pct"/>
            <w:shd w:val="clear" w:color="auto" w:fill="auto"/>
            <w:noWrap/>
            <w:vAlign w:val="bottom"/>
            <w:hideMark/>
          </w:tcPr>
          <w:p w14:paraId="26DF7F9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177 (98)</w:t>
            </w:r>
          </w:p>
        </w:tc>
        <w:tc>
          <w:tcPr>
            <w:tcW w:w="653" w:type="pct"/>
            <w:shd w:val="clear" w:color="auto" w:fill="auto"/>
            <w:noWrap/>
            <w:vAlign w:val="bottom"/>
            <w:hideMark/>
          </w:tcPr>
          <w:p w14:paraId="672E3BE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283 (100)</w:t>
            </w:r>
          </w:p>
        </w:tc>
        <w:tc>
          <w:tcPr>
            <w:tcW w:w="727" w:type="pct"/>
            <w:shd w:val="clear" w:color="auto" w:fill="auto"/>
            <w:noWrap/>
            <w:vAlign w:val="bottom"/>
            <w:hideMark/>
          </w:tcPr>
          <w:p w14:paraId="73BD501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(100)</w:t>
            </w:r>
          </w:p>
        </w:tc>
      </w:tr>
      <w:tr w:rsidR="00240A7D" w:rsidRPr="005A1F26" w14:paraId="20368C21" w14:textId="77777777" w:rsidTr="006033FD">
        <w:trPr>
          <w:trHeight w:val="144"/>
        </w:trPr>
        <w:tc>
          <w:tcPr>
            <w:tcW w:w="1005" w:type="pct"/>
            <w:vMerge/>
            <w:vAlign w:val="center"/>
            <w:hideMark/>
          </w:tcPr>
          <w:p w14:paraId="46FA8777"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142BCA7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53" w:type="pct"/>
            <w:shd w:val="clear" w:color="auto" w:fill="auto"/>
            <w:noWrap/>
            <w:vAlign w:val="bottom"/>
            <w:hideMark/>
          </w:tcPr>
          <w:p w14:paraId="6F0399E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99" w:type="pct"/>
            <w:shd w:val="clear" w:color="auto" w:fill="auto"/>
            <w:noWrap/>
            <w:vAlign w:val="bottom"/>
            <w:hideMark/>
          </w:tcPr>
          <w:p w14:paraId="7833850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53" w:type="pct"/>
            <w:shd w:val="clear" w:color="auto" w:fill="auto"/>
            <w:noWrap/>
            <w:vAlign w:val="bottom"/>
            <w:hideMark/>
          </w:tcPr>
          <w:p w14:paraId="6B848A5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7" w:type="pct"/>
            <w:shd w:val="clear" w:color="auto" w:fill="auto"/>
            <w:noWrap/>
            <w:vAlign w:val="bottom"/>
            <w:hideMark/>
          </w:tcPr>
          <w:p w14:paraId="56BCB34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66769901" w14:textId="77777777" w:rsidTr="006033FD">
        <w:trPr>
          <w:trHeight w:val="144"/>
        </w:trPr>
        <w:tc>
          <w:tcPr>
            <w:tcW w:w="1005" w:type="pct"/>
            <w:vMerge w:val="restart"/>
            <w:shd w:val="clear" w:color="auto" w:fill="auto"/>
            <w:noWrap/>
            <w:vAlign w:val="bottom"/>
            <w:hideMark/>
          </w:tcPr>
          <w:p w14:paraId="67AA7F9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on CXR</w:t>
            </w:r>
          </w:p>
        </w:tc>
        <w:tc>
          <w:tcPr>
            <w:tcW w:w="1263" w:type="pct"/>
            <w:shd w:val="clear" w:color="auto" w:fill="auto"/>
            <w:noWrap/>
            <w:vAlign w:val="bottom"/>
            <w:hideMark/>
          </w:tcPr>
          <w:p w14:paraId="12EDA72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Intrathoracic lymphadenopathy </w:t>
            </w:r>
            <w:proofErr w:type="gramStart"/>
            <w:r w:rsidRPr="005A1F26">
              <w:rPr>
                <w:rFonts w:eastAsia="Times New Roman" w:cs="Times New Roman"/>
                <w:color w:val="000000"/>
                <w:sz w:val="15"/>
                <w:szCs w:val="15"/>
              </w:rPr>
              <w:t>present</w:t>
            </w:r>
            <w:proofErr w:type="gramEnd"/>
            <w:r w:rsidRPr="005A1F26">
              <w:rPr>
                <w:rFonts w:eastAsia="Times New Roman" w:cs="Times New Roman"/>
                <w:color w:val="000000"/>
                <w:sz w:val="15"/>
                <w:szCs w:val="15"/>
              </w:rPr>
              <w:t xml:space="preserve"> on CXR</w:t>
            </w:r>
          </w:p>
        </w:tc>
        <w:tc>
          <w:tcPr>
            <w:tcW w:w="653" w:type="pct"/>
            <w:shd w:val="clear" w:color="auto" w:fill="auto"/>
            <w:noWrap/>
            <w:vAlign w:val="bottom"/>
            <w:hideMark/>
          </w:tcPr>
          <w:p w14:paraId="4231B70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69 (58)</w:t>
            </w:r>
          </w:p>
        </w:tc>
        <w:tc>
          <w:tcPr>
            <w:tcW w:w="699" w:type="pct"/>
            <w:shd w:val="clear" w:color="auto" w:fill="auto"/>
            <w:noWrap/>
            <w:vAlign w:val="bottom"/>
            <w:hideMark/>
          </w:tcPr>
          <w:p w14:paraId="0847E5D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50 (28)</w:t>
            </w:r>
          </w:p>
        </w:tc>
        <w:tc>
          <w:tcPr>
            <w:tcW w:w="653" w:type="pct"/>
            <w:shd w:val="clear" w:color="auto" w:fill="auto"/>
            <w:noWrap/>
            <w:vAlign w:val="bottom"/>
            <w:hideMark/>
          </w:tcPr>
          <w:p w14:paraId="4949D9A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(5)</w:t>
            </w:r>
          </w:p>
        </w:tc>
        <w:tc>
          <w:tcPr>
            <w:tcW w:w="727" w:type="pct"/>
            <w:shd w:val="clear" w:color="auto" w:fill="auto"/>
            <w:noWrap/>
            <w:vAlign w:val="bottom"/>
            <w:hideMark/>
          </w:tcPr>
          <w:p w14:paraId="312EAB8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r>
      <w:tr w:rsidR="00240A7D" w:rsidRPr="005A1F26" w14:paraId="2B6AA3A1" w14:textId="77777777" w:rsidTr="006033FD">
        <w:trPr>
          <w:trHeight w:val="144"/>
        </w:trPr>
        <w:tc>
          <w:tcPr>
            <w:tcW w:w="1005" w:type="pct"/>
            <w:vMerge/>
            <w:vAlign w:val="center"/>
            <w:hideMark/>
          </w:tcPr>
          <w:p w14:paraId="6ED8A216"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07CF275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not present on CXR</w:t>
            </w:r>
          </w:p>
        </w:tc>
        <w:tc>
          <w:tcPr>
            <w:tcW w:w="653" w:type="pct"/>
            <w:shd w:val="clear" w:color="auto" w:fill="auto"/>
            <w:noWrap/>
            <w:vAlign w:val="bottom"/>
            <w:hideMark/>
          </w:tcPr>
          <w:p w14:paraId="31243C0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50 (42)</w:t>
            </w:r>
          </w:p>
        </w:tc>
        <w:tc>
          <w:tcPr>
            <w:tcW w:w="699" w:type="pct"/>
            <w:shd w:val="clear" w:color="auto" w:fill="auto"/>
            <w:noWrap/>
            <w:vAlign w:val="bottom"/>
            <w:hideMark/>
          </w:tcPr>
          <w:p w14:paraId="5620683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130 (72)</w:t>
            </w:r>
          </w:p>
        </w:tc>
        <w:tc>
          <w:tcPr>
            <w:tcW w:w="653" w:type="pct"/>
            <w:shd w:val="clear" w:color="auto" w:fill="auto"/>
            <w:noWrap/>
            <w:vAlign w:val="bottom"/>
            <w:hideMark/>
          </w:tcPr>
          <w:p w14:paraId="344B916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269 (95)</w:t>
            </w:r>
          </w:p>
        </w:tc>
        <w:tc>
          <w:tcPr>
            <w:tcW w:w="727" w:type="pct"/>
            <w:shd w:val="clear" w:color="auto" w:fill="auto"/>
            <w:noWrap/>
            <w:vAlign w:val="bottom"/>
            <w:hideMark/>
          </w:tcPr>
          <w:p w14:paraId="5215DA7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(92)</w:t>
            </w:r>
          </w:p>
        </w:tc>
      </w:tr>
      <w:tr w:rsidR="00240A7D" w:rsidRPr="005A1F26" w14:paraId="5039B6D4" w14:textId="77777777" w:rsidTr="006033FD">
        <w:trPr>
          <w:trHeight w:val="144"/>
        </w:trPr>
        <w:tc>
          <w:tcPr>
            <w:tcW w:w="1005" w:type="pct"/>
            <w:vMerge/>
            <w:vAlign w:val="center"/>
            <w:hideMark/>
          </w:tcPr>
          <w:p w14:paraId="35142B42"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61CC5FA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53" w:type="pct"/>
            <w:shd w:val="clear" w:color="auto" w:fill="auto"/>
            <w:noWrap/>
            <w:vAlign w:val="bottom"/>
            <w:hideMark/>
          </w:tcPr>
          <w:p w14:paraId="787ECAA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99" w:type="pct"/>
            <w:shd w:val="clear" w:color="auto" w:fill="auto"/>
            <w:noWrap/>
            <w:vAlign w:val="bottom"/>
            <w:hideMark/>
          </w:tcPr>
          <w:p w14:paraId="333271D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53" w:type="pct"/>
            <w:shd w:val="clear" w:color="auto" w:fill="auto"/>
            <w:noWrap/>
            <w:vAlign w:val="bottom"/>
            <w:hideMark/>
          </w:tcPr>
          <w:p w14:paraId="31453B7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7" w:type="pct"/>
            <w:shd w:val="clear" w:color="auto" w:fill="auto"/>
            <w:noWrap/>
            <w:vAlign w:val="bottom"/>
            <w:hideMark/>
          </w:tcPr>
          <w:p w14:paraId="4807043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0F8CCDE7" w14:textId="77777777" w:rsidTr="006033FD">
        <w:trPr>
          <w:trHeight w:val="144"/>
        </w:trPr>
        <w:tc>
          <w:tcPr>
            <w:tcW w:w="1005" w:type="pct"/>
            <w:vMerge w:val="restart"/>
            <w:shd w:val="clear" w:color="auto" w:fill="auto"/>
            <w:noWrap/>
            <w:vAlign w:val="bottom"/>
            <w:hideMark/>
          </w:tcPr>
          <w:p w14:paraId="5127BEB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on CXR</w:t>
            </w:r>
          </w:p>
        </w:tc>
        <w:tc>
          <w:tcPr>
            <w:tcW w:w="1263" w:type="pct"/>
            <w:shd w:val="clear" w:color="auto" w:fill="auto"/>
            <w:noWrap/>
            <w:vAlign w:val="bottom"/>
            <w:hideMark/>
          </w:tcPr>
          <w:p w14:paraId="7CCCCBF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present on CXR</w:t>
            </w:r>
          </w:p>
        </w:tc>
        <w:tc>
          <w:tcPr>
            <w:tcW w:w="653" w:type="pct"/>
            <w:shd w:val="clear" w:color="auto" w:fill="auto"/>
            <w:noWrap/>
            <w:vAlign w:val="bottom"/>
            <w:hideMark/>
          </w:tcPr>
          <w:p w14:paraId="57BADB1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(7)</w:t>
            </w:r>
          </w:p>
        </w:tc>
        <w:tc>
          <w:tcPr>
            <w:tcW w:w="699" w:type="pct"/>
            <w:shd w:val="clear" w:color="auto" w:fill="auto"/>
            <w:noWrap/>
            <w:vAlign w:val="bottom"/>
            <w:hideMark/>
          </w:tcPr>
          <w:p w14:paraId="3673D91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(2)</w:t>
            </w:r>
          </w:p>
        </w:tc>
        <w:tc>
          <w:tcPr>
            <w:tcW w:w="653" w:type="pct"/>
            <w:shd w:val="clear" w:color="auto" w:fill="auto"/>
            <w:noWrap/>
            <w:vAlign w:val="bottom"/>
            <w:hideMark/>
          </w:tcPr>
          <w:p w14:paraId="155C627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(2)</w:t>
            </w:r>
          </w:p>
        </w:tc>
        <w:tc>
          <w:tcPr>
            <w:tcW w:w="727" w:type="pct"/>
            <w:shd w:val="clear" w:color="auto" w:fill="auto"/>
            <w:noWrap/>
            <w:vAlign w:val="bottom"/>
            <w:hideMark/>
          </w:tcPr>
          <w:p w14:paraId="1439FC3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454DCC0B" w14:textId="77777777" w:rsidTr="006033FD">
        <w:trPr>
          <w:trHeight w:val="144"/>
        </w:trPr>
        <w:tc>
          <w:tcPr>
            <w:tcW w:w="1005" w:type="pct"/>
            <w:vMerge/>
            <w:vAlign w:val="center"/>
            <w:hideMark/>
          </w:tcPr>
          <w:p w14:paraId="27C3D230"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1E6348E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not present on CXR</w:t>
            </w:r>
          </w:p>
        </w:tc>
        <w:tc>
          <w:tcPr>
            <w:tcW w:w="653" w:type="pct"/>
            <w:shd w:val="clear" w:color="auto" w:fill="auto"/>
            <w:noWrap/>
            <w:vAlign w:val="bottom"/>
            <w:hideMark/>
          </w:tcPr>
          <w:p w14:paraId="61F10BC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111 (93)</w:t>
            </w:r>
          </w:p>
        </w:tc>
        <w:tc>
          <w:tcPr>
            <w:tcW w:w="699" w:type="pct"/>
            <w:shd w:val="clear" w:color="auto" w:fill="auto"/>
            <w:noWrap/>
            <w:vAlign w:val="bottom"/>
            <w:hideMark/>
          </w:tcPr>
          <w:p w14:paraId="775EACA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176 (98)</w:t>
            </w:r>
          </w:p>
        </w:tc>
        <w:tc>
          <w:tcPr>
            <w:tcW w:w="653" w:type="pct"/>
            <w:shd w:val="clear" w:color="auto" w:fill="auto"/>
            <w:noWrap/>
            <w:vAlign w:val="bottom"/>
            <w:hideMark/>
          </w:tcPr>
          <w:p w14:paraId="0612AC8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276 (98)</w:t>
            </w:r>
          </w:p>
        </w:tc>
        <w:tc>
          <w:tcPr>
            <w:tcW w:w="727" w:type="pct"/>
            <w:shd w:val="clear" w:color="auto" w:fill="auto"/>
            <w:noWrap/>
            <w:vAlign w:val="bottom"/>
            <w:hideMark/>
          </w:tcPr>
          <w:p w14:paraId="1571AED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(100)</w:t>
            </w:r>
          </w:p>
        </w:tc>
      </w:tr>
      <w:tr w:rsidR="00240A7D" w:rsidRPr="005A1F26" w14:paraId="66FB7578" w14:textId="77777777" w:rsidTr="006033FD">
        <w:trPr>
          <w:trHeight w:val="144"/>
        </w:trPr>
        <w:tc>
          <w:tcPr>
            <w:tcW w:w="1005" w:type="pct"/>
            <w:vMerge/>
            <w:vAlign w:val="center"/>
            <w:hideMark/>
          </w:tcPr>
          <w:p w14:paraId="54999C95"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2418F11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53" w:type="pct"/>
            <w:shd w:val="clear" w:color="auto" w:fill="auto"/>
            <w:noWrap/>
            <w:vAlign w:val="bottom"/>
            <w:hideMark/>
          </w:tcPr>
          <w:p w14:paraId="6BE708C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99" w:type="pct"/>
            <w:shd w:val="clear" w:color="auto" w:fill="auto"/>
            <w:noWrap/>
            <w:vAlign w:val="bottom"/>
            <w:hideMark/>
          </w:tcPr>
          <w:p w14:paraId="194998C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53" w:type="pct"/>
            <w:shd w:val="clear" w:color="auto" w:fill="auto"/>
            <w:noWrap/>
            <w:vAlign w:val="bottom"/>
            <w:hideMark/>
          </w:tcPr>
          <w:p w14:paraId="37780C4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7" w:type="pct"/>
            <w:shd w:val="clear" w:color="auto" w:fill="auto"/>
            <w:noWrap/>
            <w:vAlign w:val="bottom"/>
            <w:hideMark/>
          </w:tcPr>
          <w:p w14:paraId="137ABEE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64BA8019" w14:textId="77777777" w:rsidTr="006033FD">
        <w:trPr>
          <w:trHeight w:val="144"/>
        </w:trPr>
        <w:tc>
          <w:tcPr>
            <w:tcW w:w="1005" w:type="pct"/>
            <w:vMerge w:val="restart"/>
            <w:shd w:val="clear" w:color="auto" w:fill="auto"/>
            <w:noWrap/>
            <w:vAlign w:val="bottom"/>
            <w:hideMark/>
          </w:tcPr>
          <w:p w14:paraId="57D6619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Tuberculin skin test</w:t>
            </w:r>
          </w:p>
        </w:tc>
        <w:tc>
          <w:tcPr>
            <w:tcW w:w="1263" w:type="pct"/>
            <w:shd w:val="clear" w:color="auto" w:fill="auto"/>
            <w:noWrap/>
            <w:vAlign w:val="bottom"/>
            <w:hideMark/>
          </w:tcPr>
          <w:p w14:paraId="566AFEB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positive</w:t>
            </w:r>
          </w:p>
        </w:tc>
        <w:tc>
          <w:tcPr>
            <w:tcW w:w="653" w:type="pct"/>
            <w:shd w:val="clear" w:color="auto" w:fill="auto"/>
            <w:noWrap/>
            <w:vAlign w:val="bottom"/>
            <w:hideMark/>
          </w:tcPr>
          <w:p w14:paraId="61BAFEB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63 (53)</w:t>
            </w:r>
          </w:p>
        </w:tc>
        <w:tc>
          <w:tcPr>
            <w:tcW w:w="699" w:type="pct"/>
            <w:shd w:val="clear" w:color="auto" w:fill="auto"/>
            <w:noWrap/>
            <w:vAlign w:val="bottom"/>
            <w:hideMark/>
          </w:tcPr>
          <w:p w14:paraId="5DCB51F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48 (27)</w:t>
            </w:r>
          </w:p>
        </w:tc>
        <w:tc>
          <w:tcPr>
            <w:tcW w:w="653" w:type="pct"/>
            <w:shd w:val="clear" w:color="auto" w:fill="auto"/>
            <w:noWrap/>
            <w:vAlign w:val="bottom"/>
            <w:hideMark/>
          </w:tcPr>
          <w:p w14:paraId="5C14E24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(5)</w:t>
            </w:r>
          </w:p>
        </w:tc>
        <w:tc>
          <w:tcPr>
            <w:tcW w:w="727" w:type="pct"/>
            <w:shd w:val="clear" w:color="auto" w:fill="auto"/>
            <w:noWrap/>
            <w:vAlign w:val="bottom"/>
            <w:hideMark/>
          </w:tcPr>
          <w:p w14:paraId="283A6ED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(23)</w:t>
            </w:r>
          </w:p>
        </w:tc>
      </w:tr>
      <w:tr w:rsidR="00240A7D" w:rsidRPr="005A1F26" w14:paraId="5644B074" w14:textId="77777777" w:rsidTr="006033FD">
        <w:trPr>
          <w:trHeight w:val="144"/>
        </w:trPr>
        <w:tc>
          <w:tcPr>
            <w:tcW w:w="1005" w:type="pct"/>
            <w:vMerge/>
            <w:vAlign w:val="center"/>
            <w:hideMark/>
          </w:tcPr>
          <w:p w14:paraId="61D12B0D"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306D881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negative</w:t>
            </w:r>
          </w:p>
        </w:tc>
        <w:tc>
          <w:tcPr>
            <w:tcW w:w="653" w:type="pct"/>
            <w:shd w:val="clear" w:color="auto" w:fill="auto"/>
            <w:noWrap/>
            <w:vAlign w:val="bottom"/>
            <w:hideMark/>
          </w:tcPr>
          <w:p w14:paraId="750B73B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26 (22)</w:t>
            </w:r>
          </w:p>
        </w:tc>
        <w:tc>
          <w:tcPr>
            <w:tcW w:w="699" w:type="pct"/>
            <w:shd w:val="clear" w:color="auto" w:fill="auto"/>
            <w:noWrap/>
            <w:vAlign w:val="bottom"/>
            <w:hideMark/>
          </w:tcPr>
          <w:p w14:paraId="5362E94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95 (53)</w:t>
            </w:r>
          </w:p>
        </w:tc>
        <w:tc>
          <w:tcPr>
            <w:tcW w:w="653" w:type="pct"/>
            <w:shd w:val="clear" w:color="auto" w:fill="auto"/>
            <w:noWrap/>
            <w:vAlign w:val="bottom"/>
            <w:hideMark/>
          </w:tcPr>
          <w:p w14:paraId="149C32D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200 (71)</w:t>
            </w:r>
          </w:p>
        </w:tc>
        <w:tc>
          <w:tcPr>
            <w:tcW w:w="727" w:type="pct"/>
            <w:shd w:val="clear" w:color="auto" w:fill="auto"/>
            <w:noWrap/>
            <w:vAlign w:val="bottom"/>
            <w:hideMark/>
          </w:tcPr>
          <w:p w14:paraId="4756569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(62)</w:t>
            </w:r>
          </w:p>
        </w:tc>
      </w:tr>
      <w:tr w:rsidR="00240A7D" w:rsidRPr="005A1F26" w14:paraId="3CD5F477" w14:textId="77777777" w:rsidTr="006033FD">
        <w:trPr>
          <w:trHeight w:val="144"/>
        </w:trPr>
        <w:tc>
          <w:tcPr>
            <w:tcW w:w="1005" w:type="pct"/>
            <w:vMerge/>
            <w:vAlign w:val="center"/>
            <w:hideMark/>
          </w:tcPr>
          <w:p w14:paraId="24322490"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32B17AA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653" w:type="pct"/>
            <w:shd w:val="clear" w:color="auto" w:fill="auto"/>
            <w:noWrap/>
            <w:vAlign w:val="bottom"/>
            <w:hideMark/>
          </w:tcPr>
          <w:p w14:paraId="5DBB70C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30 (25)</w:t>
            </w:r>
          </w:p>
        </w:tc>
        <w:tc>
          <w:tcPr>
            <w:tcW w:w="699" w:type="pct"/>
            <w:shd w:val="clear" w:color="auto" w:fill="auto"/>
            <w:noWrap/>
            <w:vAlign w:val="bottom"/>
            <w:hideMark/>
          </w:tcPr>
          <w:p w14:paraId="7AE22B6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37 (21)</w:t>
            </w:r>
          </w:p>
        </w:tc>
        <w:tc>
          <w:tcPr>
            <w:tcW w:w="653" w:type="pct"/>
            <w:shd w:val="clear" w:color="auto" w:fill="auto"/>
            <w:noWrap/>
            <w:vAlign w:val="bottom"/>
            <w:hideMark/>
          </w:tcPr>
          <w:p w14:paraId="51A8EA1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69 (24)</w:t>
            </w:r>
          </w:p>
        </w:tc>
        <w:tc>
          <w:tcPr>
            <w:tcW w:w="727" w:type="pct"/>
            <w:shd w:val="clear" w:color="auto" w:fill="auto"/>
            <w:noWrap/>
            <w:vAlign w:val="bottom"/>
            <w:hideMark/>
          </w:tcPr>
          <w:p w14:paraId="582920A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(15)</w:t>
            </w:r>
          </w:p>
        </w:tc>
      </w:tr>
    </w:tbl>
    <w:p w14:paraId="00001E3F" w14:textId="372F6FED" w:rsidR="00A05280" w:rsidRPr="005A1F26" w:rsidRDefault="00A05280" w:rsidP="005A1F26">
      <w:pPr>
        <w:spacing w:line="240" w:lineRule="auto"/>
        <w:rPr>
          <w:rFonts w:cs="Times New Roman"/>
          <w:b/>
        </w:rPr>
      </w:pPr>
      <w:r w:rsidRPr="005A1F26">
        <w:rPr>
          <w:rFonts w:cs="Times New Roman"/>
          <w:b/>
        </w:rPr>
        <w:br w:type="page"/>
      </w:r>
    </w:p>
    <w:p w14:paraId="00001E40" w14:textId="46398373" w:rsidR="00095790" w:rsidRPr="005A1F26" w:rsidRDefault="00792AD4" w:rsidP="005A1F26">
      <w:pPr>
        <w:spacing w:line="240" w:lineRule="auto"/>
        <w:rPr>
          <w:rFonts w:cs="Times New Roman"/>
          <w:b/>
        </w:rPr>
      </w:pPr>
      <w:r w:rsidRPr="005A1F26">
        <w:rPr>
          <w:rFonts w:cs="Times New Roman"/>
          <w:b/>
        </w:rPr>
        <w:lastRenderedPageBreak/>
        <w:t>Table S</w:t>
      </w:r>
      <w:r w:rsidR="00BC2881" w:rsidRPr="005A1F26">
        <w:rPr>
          <w:rFonts w:cs="Times New Roman"/>
          <w:b/>
        </w:rPr>
        <w:t>38</w:t>
      </w:r>
      <w:r w:rsidRPr="005A1F26">
        <w:rPr>
          <w:rFonts w:cs="Times New Roman"/>
          <w:b/>
        </w:rPr>
        <w:t>. Description of IPD from Orikiriza/2018/UG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366"/>
        <w:gridCol w:w="1215"/>
        <w:gridCol w:w="1342"/>
        <w:gridCol w:w="1215"/>
        <w:gridCol w:w="1412"/>
      </w:tblGrid>
      <w:tr w:rsidR="00240A7D" w:rsidRPr="005A1F26" w14:paraId="404FB106" w14:textId="77777777" w:rsidTr="004F6068">
        <w:trPr>
          <w:trHeight w:val="144"/>
        </w:trPr>
        <w:tc>
          <w:tcPr>
            <w:tcW w:w="987" w:type="pct"/>
            <w:shd w:val="clear" w:color="000000" w:fill="C0C0C0"/>
            <w:noWrap/>
            <w:vAlign w:val="bottom"/>
            <w:hideMark/>
          </w:tcPr>
          <w:p w14:paraId="6D54E180"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Variable</w:t>
            </w:r>
          </w:p>
        </w:tc>
        <w:tc>
          <w:tcPr>
            <w:tcW w:w="1175" w:type="pct"/>
            <w:shd w:val="clear" w:color="000000" w:fill="C0C0C0"/>
            <w:noWrap/>
            <w:vAlign w:val="bottom"/>
            <w:hideMark/>
          </w:tcPr>
          <w:p w14:paraId="6C5BDF69"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665" w:type="pct"/>
            <w:shd w:val="clear" w:color="000000" w:fill="C0C0C0"/>
            <w:noWrap/>
            <w:vAlign w:val="bottom"/>
            <w:hideMark/>
          </w:tcPr>
          <w:p w14:paraId="1B96BF59"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(N=12)</w:t>
            </w:r>
          </w:p>
        </w:tc>
        <w:tc>
          <w:tcPr>
            <w:tcW w:w="735" w:type="pct"/>
            <w:shd w:val="clear" w:color="000000" w:fill="C0C0C0"/>
            <w:noWrap/>
            <w:vAlign w:val="bottom"/>
            <w:hideMark/>
          </w:tcPr>
          <w:p w14:paraId="01378B15"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(N=145)</w:t>
            </w:r>
          </w:p>
        </w:tc>
        <w:tc>
          <w:tcPr>
            <w:tcW w:w="665" w:type="pct"/>
            <w:shd w:val="clear" w:color="000000" w:fill="C0C0C0"/>
            <w:noWrap/>
            <w:vAlign w:val="bottom"/>
            <w:hideMark/>
          </w:tcPr>
          <w:p w14:paraId="4ADF5EA0"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(N=167)</w:t>
            </w:r>
          </w:p>
        </w:tc>
        <w:tc>
          <w:tcPr>
            <w:tcW w:w="773" w:type="pct"/>
            <w:shd w:val="clear" w:color="000000" w:fill="C0C0C0"/>
            <w:noWrap/>
            <w:vAlign w:val="bottom"/>
            <w:hideMark/>
          </w:tcPr>
          <w:p w14:paraId="763DEA3A"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TB-status unknown (N=14)</w:t>
            </w:r>
          </w:p>
        </w:tc>
      </w:tr>
      <w:tr w:rsidR="00240A7D" w:rsidRPr="005A1F26" w14:paraId="1D97CC65" w14:textId="77777777" w:rsidTr="004F6068">
        <w:trPr>
          <w:trHeight w:val="144"/>
        </w:trPr>
        <w:tc>
          <w:tcPr>
            <w:tcW w:w="987" w:type="pct"/>
            <w:shd w:val="clear" w:color="auto" w:fill="auto"/>
            <w:noWrap/>
            <w:vAlign w:val="bottom"/>
            <w:hideMark/>
          </w:tcPr>
          <w:p w14:paraId="4C471A0E"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5EBF73FC" w14:textId="77777777" w:rsidR="00240A7D" w:rsidRPr="005A1F26" w:rsidRDefault="00240A7D" w:rsidP="005A1F26">
            <w:pPr>
              <w:spacing w:line="240" w:lineRule="auto"/>
              <w:rPr>
                <w:rFonts w:eastAsia="Times New Roman" w:cs="Times New Roman"/>
                <w:sz w:val="15"/>
                <w:szCs w:val="15"/>
              </w:rPr>
            </w:pPr>
          </w:p>
        </w:tc>
        <w:tc>
          <w:tcPr>
            <w:tcW w:w="665" w:type="pct"/>
            <w:shd w:val="clear" w:color="auto" w:fill="auto"/>
            <w:noWrap/>
            <w:vAlign w:val="bottom"/>
            <w:hideMark/>
          </w:tcPr>
          <w:p w14:paraId="71D16FC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35" w:type="pct"/>
            <w:shd w:val="clear" w:color="auto" w:fill="auto"/>
            <w:noWrap/>
            <w:vAlign w:val="bottom"/>
            <w:hideMark/>
          </w:tcPr>
          <w:p w14:paraId="0AB9E7F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665" w:type="pct"/>
            <w:shd w:val="clear" w:color="auto" w:fill="auto"/>
            <w:noWrap/>
            <w:vAlign w:val="bottom"/>
            <w:hideMark/>
          </w:tcPr>
          <w:p w14:paraId="1905552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73" w:type="pct"/>
            <w:shd w:val="clear" w:color="auto" w:fill="auto"/>
            <w:noWrap/>
            <w:vAlign w:val="bottom"/>
            <w:hideMark/>
          </w:tcPr>
          <w:p w14:paraId="7C9FE81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240A7D" w:rsidRPr="005A1F26" w14:paraId="68A8F3C5" w14:textId="77777777" w:rsidTr="004F6068">
        <w:trPr>
          <w:trHeight w:val="144"/>
        </w:trPr>
        <w:tc>
          <w:tcPr>
            <w:tcW w:w="987" w:type="pct"/>
            <w:vMerge w:val="restart"/>
            <w:shd w:val="clear" w:color="auto" w:fill="auto"/>
            <w:noWrap/>
            <w:vAlign w:val="bottom"/>
            <w:hideMark/>
          </w:tcPr>
          <w:p w14:paraId="6388F2E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Age</w:t>
            </w:r>
          </w:p>
        </w:tc>
        <w:tc>
          <w:tcPr>
            <w:tcW w:w="1175" w:type="pct"/>
            <w:shd w:val="clear" w:color="auto" w:fill="auto"/>
            <w:noWrap/>
            <w:vAlign w:val="bottom"/>
            <w:hideMark/>
          </w:tcPr>
          <w:p w14:paraId="17DBEC0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Months</w:t>
            </w:r>
          </w:p>
        </w:tc>
        <w:tc>
          <w:tcPr>
            <w:tcW w:w="665" w:type="pct"/>
            <w:shd w:val="clear" w:color="auto" w:fill="auto"/>
            <w:noWrap/>
            <w:vAlign w:val="bottom"/>
            <w:hideMark/>
          </w:tcPr>
          <w:p w14:paraId="6AF9928A" w14:textId="377FB42C"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31 (2</w:t>
            </w:r>
            <w:r w:rsidR="00CE7DE4" w:rsidRPr="005A1F26">
              <w:rPr>
                <w:rFonts w:eastAsia="Times New Roman" w:cs="Times New Roman"/>
                <w:color w:val="000000"/>
                <w:sz w:val="15"/>
                <w:szCs w:val="15"/>
              </w:rPr>
              <w:t>0·8</w:t>
            </w:r>
            <w:r w:rsidRPr="005A1F26">
              <w:rPr>
                <w:rFonts w:eastAsia="Times New Roman" w:cs="Times New Roman"/>
                <w:color w:val="000000"/>
                <w:sz w:val="15"/>
                <w:szCs w:val="15"/>
              </w:rPr>
              <w:t>,66)</w:t>
            </w:r>
          </w:p>
        </w:tc>
        <w:tc>
          <w:tcPr>
            <w:tcW w:w="735" w:type="pct"/>
            <w:shd w:val="clear" w:color="auto" w:fill="auto"/>
            <w:noWrap/>
            <w:vAlign w:val="bottom"/>
            <w:hideMark/>
          </w:tcPr>
          <w:p w14:paraId="0377B07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28 (12,60)</w:t>
            </w:r>
          </w:p>
        </w:tc>
        <w:tc>
          <w:tcPr>
            <w:tcW w:w="665" w:type="pct"/>
            <w:shd w:val="clear" w:color="auto" w:fill="auto"/>
            <w:noWrap/>
            <w:vAlign w:val="bottom"/>
            <w:hideMark/>
          </w:tcPr>
          <w:p w14:paraId="21B9BAA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47 (16,72)</w:t>
            </w:r>
          </w:p>
        </w:tc>
        <w:tc>
          <w:tcPr>
            <w:tcW w:w="773" w:type="pct"/>
            <w:shd w:val="clear" w:color="auto" w:fill="auto"/>
            <w:noWrap/>
            <w:vAlign w:val="bottom"/>
            <w:hideMark/>
          </w:tcPr>
          <w:p w14:paraId="6D3A179E" w14:textId="64967806"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(1</w:t>
            </w:r>
            <w:r w:rsidR="00CE7DE4" w:rsidRPr="005A1F26">
              <w:rPr>
                <w:rFonts w:eastAsia="Times New Roman" w:cs="Times New Roman"/>
                <w:color w:val="000000"/>
                <w:sz w:val="15"/>
                <w:szCs w:val="15"/>
              </w:rPr>
              <w:t>0·5</w:t>
            </w:r>
            <w:r w:rsidRPr="005A1F26">
              <w:rPr>
                <w:rFonts w:eastAsia="Times New Roman" w:cs="Times New Roman"/>
                <w:color w:val="000000"/>
                <w:sz w:val="15"/>
                <w:szCs w:val="15"/>
              </w:rPr>
              <w:t>,66)</w:t>
            </w:r>
          </w:p>
        </w:tc>
      </w:tr>
      <w:tr w:rsidR="00240A7D" w:rsidRPr="005A1F26" w14:paraId="0BD0AFC7" w14:textId="77777777" w:rsidTr="004F6068">
        <w:trPr>
          <w:trHeight w:val="144"/>
        </w:trPr>
        <w:tc>
          <w:tcPr>
            <w:tcW w:w="987" w:type="pct"/>
            <w:vMerge/>
            <w:vAlign w:val="center"/>
            <w:hideMark/>
          </w:tcPr>
          <w:p w14:paraId="349CB1A5"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7A57E20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5" w:type="pct"/>
            <w:shd w:val="clear" w:color="auto" w:fill="auto"/>
            <w:noWrap/>
            <w:vAlign w:val="bottom"/>
            <w:hideMark/>
          </w:tcPr>
          <w:p w14:paraId="1888082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35ACBA1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5" w:type="pct"/>
            <w:shd w:val="clear" w:color="auto" w:fill="auto"/>
            <w:noWrap/>
            <w:vAlign w:val="bottom"/>
            <w:hideMark/>
          </w:tcPr>
          <w:p w14:paraId="3E6D12D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3" w:type="pct"/>
            <w:shd w:val="clear" w:color="auto" w:fill="auto"/>
            <w:noWrap/>
            <w:vAlign w:val="bottom"/>
            <w:hideMark/>
          </w:tcPr>
          <w:p w14:paraId="7978012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7DE47D4D" w14:textId="77777777" w:rsidTr="004F6068">
        <w:trPr>
          <w:trHeight w:val="144"/>
        </w:trPr>
        <w:tc>
          <w:tcPr>
            <w:tcW w:w="987" w:type="pct"/>
            <w:vMerge w:val="restart"/>
            <w:shd w:val="clear" w:color="auto" w:fill="auto"/>
            <w:noWrap/>
            <w:vAlign w:val="bottom"/>
            <w:hideMark/>
          </w:tcPr>
          <w:p w14:paraId="5FF415C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Sex</w:t>
            </w:r>
          </w:p>
        </w:tc>
        <w:tc>
          <w:tcPr>
            <w:tcW w:w="1175" w:type="pct"/>
            <w:shd w:val="clear" w:color="auto" w:fill="auto"/>
            <w:noWrap/>
            <w:vAlign w:val="bottom"/>
            <w:hideMark/>
          </w:tcPr>
          <w:p w14:paraId="31F4146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Male</w:t>
            </w:r>
          </w:p>
        </w:tc>
        <w:tc>
          <w:tcPr>
            <w:tcW w:w="665" w:type="pct"/>
            <w:shd w:val="clear" w:color="auto" w:fill="auto"/>
            <w:noWrap/>
            <w:vAlign w:val="bottom"/>
            <w:hideMark/>
          </w:tcPr>
          <w:p w14:paraId="7BBFE4E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(75)</w:t>
            </w:r>
          </w:p>
        </w:tc>
        <w:tc>
          <w:tcPr>
            <w:tcW w:w="735" w:type="pct"/>
            <w:shd w:val="clear" w:color="auto" w:fill="auto"/>
            <w:noWrap/>
            <w:vAlign w:val="bottom"/>
            <w:hideMark/>
          </w:tcPr>
          <w:p w14:paraId="0BBE175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82 (57)</w:t>
            </w:r>
          </w:p>
        </w:tc>
        <w:tc>
          <w:tcPr>
            <w:tcW w:w="665" w:type="pct"/>
            <w:shd w:val="clear" w:color="auto" w:fill="auto"/>
            <w:noWrap/>
            <w:vAlign w:val="bottom"/>
            <w:hideMark/>
          </w:tcPr>
          <w:p w14:paraId="169223C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91 (54)</w:t>
            </w:r>
          </w:p>
        </w:tc>
        <w:tc>
          <w:tcPr>
            <w:tcW w:w="773" w:type="pct"/>
            <w:shd w:val="clear" w:color="auto" w:fill="auto"/>
            <w:noWrap/>
            <w:vAlign w:val="bottom"/>
            <w:hideMark/>
          </w:tcPr>
          <w:p w14:paraId="7F731B1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(36)</w:t>
            </w:r>
          </w:p>
        </w:tc>
      </w:tr>
      <w:tr w:rsidR="00240A7D" w:rsidRPr="005A1F26" w14:paraId="54D32C3B" w14:textId="77777777" w:rsidTr="004F6068">
        <w:trPr>
          <w:trHeight w:val="144"/>
        </w:trPr>
        <w:tc>
          <w:tcPr>
            <w:tcW w:w="987" w:type="pct"/>
            <w:vMerge/>
            <w:vAlign w:val="center"/>
            <w:hideMark/>
          </w:tcPr>
          <w:p w14:paraId="41A7FBB8"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6470885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Female</w:t>
            </w:r>
          </w:p>
        </w:tc>
        <w:tc>
          <w:tcPr>
            <w:tcW w:w="665" w:type="pct"/>
            <w:shd w:val="clear" w:color="auto" w:fill="auto"/>
            <w:noWrap/>
            <w:vAlign w:val="bottom"/>
            <w:hideMark/>
          </w:tcPr>
          <w:p w14:paraId="4C2BBB9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(25)</w:t>
            </w:r>
          </w:p>
        </w:tc>
        <w:tc>
          <w:tcPr>
            <w:tcW w:w="735" w:type="pct"/>
            <w:shd w:val="clear" w:color="auto" w:fill="auto"/>
            <w:noWrap/>
            <w:vAlign w:val="bottom"/>
            <w:hideMark/>
          </w:tcPr>
          <w:p w14:paraId="44C9447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63 (43)</w:t>
            </w:r>
          </w:p>
        </w:tc>
        <w:tc>
          <w:tcPr>
            <w:tcW w:w="665" w:type="pct"/>
            <w:shd w:val="clear" w:color="auto" w:fill="auto"/>
            <w:noWrap/>
            <w:vAlign w:val="bottom"/>
            <w:hideMark/>
          </w:tcPr>
          <w:p w14:paraId="785529B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76 (46)</w:t>
            </w:r>
          </w:p>
        </w:tc>
        <w:tc>
          <w:tcPr>
            <w:tcW w:w="773" w:type="pct"/>
            <w:shd w:val="clear" w:color="auto" w:fill="auto"/>
            <w:noWrap/>
            <w:vAlign w:val="bottom"/>
            <w:hideMark/>
          </w:tcPr>
          <w:p w14:paraId="762DC45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(64)</w:t>
            </w:r>
          </w:p>
        </w:tc>
      </w:tr>
      <w:tr w:rsidR="00240A7D" w:rsidRPr="005A1F26" w14:paraId="39FA920F" w14:textId="77777777" w:rsidTr="004F6068">
        <w:trPr>
          <w:trHeight w:val="144"/>
        </w:trPr>
        <w:tc>
          <w:tcPr>
            <w:tcW w:w="987" w:type="pct"/>
            <w:vMerge/>
            <w:vAlign w:val="center"/>
            <w:hideMark/>
          </w:tcPr>
          <w:p w14:paraId="4454A46E"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7E34F75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5" w:type="pct"/>
            <w:shd w:val="clear" w:color="auto" w:fill="auto"/>
            <w:noWrap/>
            <w:vAlign w:val="bottom"/>
            <w:hideMark/>
          </w:tcPr>
          <w:p w14:paraId="510277B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66B8561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5" w:type="pct"/>
            <w:shd w:val="clear" w:color="auto" w:fill="auto"/>
            <w:noWrap/>
            <w:vAlign w:val="bottom"/>
            <w:hideMark/>
          </w:tcPr>
          <w:p w14:paraId="48CC892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3" w:type="pct"/>
            <w:shd w:val="clear" w:color="auto" w:fill="auto"/>
            <w:noWrap/>
            <w:vAlign w:val="bottom"/>
            <w:hideMark/>
          </w:tcPr>
          <w:p w14:paraId="69B759B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4F6068" w:rsidRPr="005A1F26" w14:paraId="75FB94E9" w14:textId="77777777" w:rsidTr="004F6068">
        <w:trPr>
          <w:trHeight w:val="144"/>
        </w:trPr>
        <w:tc>
          <w:tcPr>
            <w:tcW w:w="987" w:type="pct"/>
            <w:vMerge w:val="restart"/>
            <w:shd w:val="clear" w:color="auto" w:fill="auto"/>
            <w:noWrap/>
            <w:vAlign w:val="bottom"/>
            <w:hideMark/>
          </w:tcPr>
          <w:p w14:paraId="5CC22097" w14:textId="1CCDF3DF" w:rsidR="004F6068" w:rsidRPr="005A1F26" w:rsidRDefault="004F6068" w:rsidP="004F6068">
            <w:pPr>
              <w:spacing w:line="240" w:lineRule="auto"/>
              <w:rPr>
                <w:rFonts w:eastAsia="Times New Roman" w:cs="Times New Roman"/>
                <w:color w:val="000000"/>
                <w:sz w:val="15"/>
                <w:szCs w:val="15"/>
              </w:rPr>
            </w:pPr>
            <w:r>
              <w:rPr>
                <w:rFonts w:eastAsia="Times New Roman" w:cs="Times New Roman"/>
                <w:color w:val="000000"/>
                <w:sz w:val="15"/>
                <w:szCs w:val="15"/>
              </w:rPr>
              <w:t>Weight-for-age</w:t>
            </w:r>
          </w:p>
        </w:tc>
        <w:tc>
          <w:tcPr>
            <w:tcW w:w="1175" w:type="pct"/>
            <w:shd w:val="clear" w:color="auto" w:fill="auto"/>
            <w:noWrap/>
            <w:vAlign w:val="bottom"/>
            <w:hideMark/>
          </w:tcPr>
          <w:p w14:paraId="1E692436" w14:textId="77777777" w:rsidR="004F6068" w:rsidRPr="005A1F26" w:rsidRDefault="004F6068" w:rsidP="004F6068">
            <w:pPr>
              <w:spacing w:line="240" w:lineRule="auto"/>
              <w:rPr>
                <w:rFonts w:eastAsia="Times New Roman" w:cs="Times New Roman"/>
                <w:color w:val="000000"/>
                <w:sz w:val="15"/>
                <w:szCs w:val="15"/>
              </w:rPr>
            </w:pPr>
            <w:r w:rsidRPr="005A1F26">
              <w:rPr>
                <w:rFonts w:eastAsia="Times New Roman" w:cs="Times New Roman"/>
                <w:color w:val="000000"/>
                <w:sz w:val="15"/>
                <w:szCs w:val="15"/>
              </w:rPr>
              <w:t>z-score</w:t>
            </w:r>
          </w:p>
        </w:tc>
        <w:tc>
          <w:tcPr>
            <w:tcW w:w="665" w:type="pct"/>
            <w:shd w:val="clear" w:color="auto" w:fill="auto"/>
            <w:noWrap/>
            <w:vAlign w:val="bottom"/>
            <w:hideMark/>
          </w:tcPr>
          <w:p w14:paraId="429EFFE9" w14:textId="4BE8E1D4"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-2 (-3,-0.9)</w:t>
            </w:r>
          </w:p>
        </w:tc>
        <w:tc>
          <w:tcPr>
            <w:tcW w:w="735" w:type="pct"/>
            <w:shd w:val="clear" w:color="auto" w:fill="auto"/>
            <w:noWrap/>
            <w:vAlign w:val="bottom"/>
            <w:hideMark/>
          </w:tcPr>
          <w:p w14:paraId="68CC74BE" w14:textId="03AF70FF"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-1.5 (-2.9,-0.4)</w:t>
            </w:r>
          </w:p>
        </w:tc>
        <w:tc>
          <w:tcPr>
            <w:tcW w:w="665" w:type="pct"/>
            <w:shd w:val="clear" w:color="auto" w:fill="auto"/>
            <w:noWrap/>
            <w:vAlign w:val="bottom"/>
            <w:hideMark/>
          </w:tcPr>
          <w:p w14:paraId="06A79AD5" w14:textId="07EBA2FE"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-1.2 (-2.6,-0.2)</w:t>
            </w:r>
          </w:p>
        </w:tc>
        <w:tc>
          <w:tcPr>
            <w:tcW w:w="773" w:type="pct"/>
            <w:shd w:val="clear" w:color="auto" w:fill="auto"/>
            <w:noWrap/>
            <w:vAlign w:val="bottom"/>
            <w:hideMark/>
          </w:tcPr>
          <w:p w14:paraId="66EB8FE1" w14:textId="1267DD94"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-1.9 (-2.9,-1.1)</w:t>
            </w:r>
          </w:p>
        </w:tc>
      </w:tr>
      <w:tr w:rsidR="004F6068" w:rsidRPr="005A1F26" w14:paraId="0ED4FAC9" w14:textId="77777777" w:rsidTr="004F6068">
        <w:trPr>
          <w:trHeight w:val="144"/>
        </w:trPr>
        <w:tc>
          <w:tcPr>
            <w:tcW w:w="987" w:type="pct"/>
            <w:vMerge/>
            <w:vAlign w:val="center"/>
            <w:hideMark/>
          </w:tcPr>
          <w:p w14:paraId="4F8C973E" w14:textId="77777777" w:rsidR="004F6068" w:rsidRPr="005A1F26" w:rsidRDefault="004F6068" w:rsidP="004F6068">
            <w:pPr>
              <w:spacing w:line="240" w:lineRule="auto"/>
              <w:rPr>
                <w:rFonts w:eastAsia="Times New Roman" w:cs="Times New Roman"/>
                <w:color w:val="000000"/>
                <w:sz w:val="15"/>
                <w:szCs w:val="15"/>
              </w:rPr>
            </w:pPr>
          </w:p>
        </w:tc>
        <w:tc>
          <w:tcPr>
            <w:tcW w:w="1175" w:type="pct"/>
            <w:shd w:val="clear" w:color="auto" w:fill="auto"/>
            <w:noWrap/>
            <w:vAlign w:val="bottom"/>
            <w:hideMark/>
          </w:tcPr>
          <w:p w14:paraId="5F93153D" w14:textId="77777777" w:rsidR="004F6068" w:rsidRPr="005A1F26" w:rsidRDefault="004F6068" w:rsidP="004F6068">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5" w:type="pct"/>
            <w:shd w:val="clear" w:color="auto" w:fill="auto"/>
            <w:noWrap/>
            <w:vAlign w:val="bottom"/>
            <w:hideMark/>
          </w:tcPr>
          <w:p w14:paraId="28A2BEB2" w14:textId="2C7534D0"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0 (0)</w:t>
            </w:r>
          </w:p>
        </w:tc>
        <w:tc>
          <w:tcPr>
            <w:tcW w:w="735" w:type="pct"/>
            <w:shd w:val="clear" w:color="auto" w:fill="auto"/>
            <w:noWrap/>
            <w:vAlign w:val="bottom"/>
            <w:hideMark/>
          </w:tcPr>
          <w:p w14:paraId="067A7DF9" w14:textId="3C08BFB2"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0 (0)</w:t>
            </w:r>
          </w:p>
        </w:tc>
        <w:tc>
          <w:tcPr>
            <w:tcW w:w="665" w:type="pct"/>
            <w:shd w:val="clear" w:color="auto" w:fill="auto"/>
            <w:noWrap/>
            <w:vAlign w:val="bottom"/>
            <w:hideMark/>
          </w:tcPr>
          <w:p w14:paraId="243F5BA0" w14:textId="70BC3A76"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0 (0)</w:t>
            </w:r>
          </w:p>
        </w:tc>
        <w:tc>
          <w:tcPr>
            <w:tcW w:w="773" w:type="pct"/>
            <w:shd w:val="clear" w:color="auto" w:fill="auto"/>
            <w:noWrap/>
            <w:vAlign w:val="bottom"/>
            <w:hideMark/>
          </w:tcPr>
          <w:p w14:paraId="2DAADC5F" w14:textId="42B0EDF6"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0 (0)</w:t>
            </w:r>
          </w:p>
        </w:tc>
      </w:tr>
      <w:tr w:rsidR="00240A7D" w:rsidRPr="005A1F26" w14:paraId="46F3EB8E" w14:textId="77777777" w:rsidTr="004F6068">
        <w:trPr>
          <w:trHeight w:val="144"/>
        </w:trPr>
        <w:tc>
          <w:tcPr>
            <w:tcW w:w="987" w:type="pct"/>
            <w:vMerge w:val="restart"/>
            <w:shd w:val="clear" w:color="auto" w:fill="auto"/>
            <w:noWrap/>
            <w:vAlign w:val="bottom"/>
            <w:hideMark/>
          </w:tcPr>
          <w:p w14:paraId="1BA5B56E" w14:textId="5591CD3E" w:rsidR="00240A7D"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BCG vaccination</w:t>
            </w:r>
          </w:p>
        </w:tc>
        <w:tc>
          <w:tcPr>
            <w:tcW w:w="1175" w:type="pct"/>
            <w:shd w:val="clear" w:color="auto" w:fill="auto"/>
            <w:noWrap/>
            <w:vAlign w:val="bottom"/>
            <w:hideMark/>
          </w:tcPr>
          <w:p w14:paraId="3F2E109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Evidence of BCG vaccination</w:t>
            </w:r>
          </w:p>
        </w:tc>
        <w:tc>
          <w:tcPr>
            <w:tcW w:w="665" w:type="pct"/>
            <w:shd w:val="clear" w:color="auto" w:fill="auto"/>
            <w:noWrap/>
            <w:vAlign w:val="bottom"/>
            <w:hideMark/>
          </w:tcPr>
          <w:p w14:paraId="653EF2E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(83)</w:t>
            </w:r>
          </w:p>
        </w:tc>
        <w:tc>
          <w:tcPr>
            <w:tcW w:w="735" w:type="pct"/>
            <w:shd w:val="clear" w:color="auto" w:fill="auto"/>
            <w:noWrap/>
            <w:vAlign w:val="bottom"/>
            <w:hideMark/>
          </w:tcPr>
          <w:p w14:paraId="3AF877E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123 (85)</w:t>
            </w:r>
          </w:p>
        </w:tc>
        <w:tc>
          <w:tcPr>
            <w:tcW w:w="665" w:type="pct"/>
            <w:shd w:val="clear" w:color="auto" w:fill="auto"/>
            <w:noWrap/>
            <w:vAlign w:val="bottom"/>
            <w:hideMark/>
          </w:tcPr>
          <w:p w14:paraId="691CD4C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151 (90)</w:t>
            </w:r>
          </w:p>
        </w:tc>
        <w:tc>
          <w:tcPr>
            <w:tcW w:w="773" w:type="pct"/>
            <w:shd w:val="clear" w:color="auto" w:fill="auto"/>
            <w:noWrap/>
            <w:vAlign w:val="bottom"/>
            <w:hideMark/>
          </w:tcPr>
          <w:p w14:paraId="121B937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(79)</w:t>
            </w:r>
          </w:p>
        </w:tc>
      </w:tr>
      <w:tr w:rsidR="00240A7D" w:rsidRPr="005A1F26" w14:paraId="14ED2CFC" w14:textId="77777777" w:rsidTr="004F6068">
        <w:trPr>
          <w:trHeight w:val="144"/>
        </w:trPr>
        <w:tc>
          <w:tcPr>
            <w:tcW w:w="987" w:type="pct"/>
            <w:vMerge/>
            <w:vAlign w:val="center"/>
            <w:hideMark/>
          </w:tcPr>
          <w:p w14:paraId="16A08573"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272C3E9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evidence of BCG vaccination</w:t>
            </w:r>
          </w:p>
        </w:tc>
        <w:tc>
          <w:tcPr>
            <w:tcW w:w="665" w:type="pct"/>
            <w:shd w:val="clear" w:color="auto" w:fill="auto"/>
            <w:noWrap/>
            <w:vAlign w:val="bottom"/>
            <w:hideMark/>
          </w:tcPr>
          <w:p w14:paraId="676A922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735" w:type="pct"/>
            <w:shd w:val="clear" w:color="auto" w:fill="auto"/>
            <w:noWrap/>
            <w:vAlign w:val="bottom"/>
            <w:hideMark/>
          </w:tcPr>
          <w:p w14:paraId="7E74E35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w:t>
            </w:r>
          </w:p>
        </w:tc>
        <w:tc>
          <w:tcPr>
            <w:tcW w:w="665" w:type="pct"/>
            <w:shd w:val="clear" w:color="auto" w:fill="auto"/>
            <w:noWrap/>
            <w:vAlign w:val="bottom"/>
            <w:hideMark/>
          </w:tcPr>
          <w:p w14:paraId="6541606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w:t>
            </w:r>
          </w:p>
        </w:tc>
        <w:tc>
          <w:tcPr>
            <w:tcW w:w="773" w:type="pct"/>
            <w:shd w:val="clear" w:color="auto" w:fill="auto"/>
            <w:noWrap/>
            <w:vAlign w:val="bottom"/>
            <w:hideMark/>
          </w:tcPr>
          <w:p w14:paraId="181C68C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(7)</w:t>
            </w:r>
          </w:p>
        </w:tc>
      </w:tr>
      <w:tr w:rsidR="00240A7D" w:rsidRPr="005A1F26" w14:paraId="643E7B5C" w14:textId="77777777" w:rsidTr="004F6068">
        <w:trPr>
          <w:trHeight w:val="144"/>
        </w:trPr>
        <w:tc>
          <w:tcPr>
            <w:tcW w:w="987" w:type="pct"/>
            <w:vMerge/>
            <w:vAlign w:val="center"/>
            <w:hideMark/>
          </w:tcPr>
          <w:p w14:paraId="69E36EF9"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552545D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5" w:type="pct"/>
            <w:shd w:val="clear" w:color="auto" w:fill="auto"/>
            <w:noWrap/>
            <w:vAlign w:val="bottom"/>
            <w:hideMark/>
          </w:tcPr>
          <w:p w14:paraId="11F4F47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735" w:type="pct"/>
            <w:shd w:val="clear" w:color="auto" w:fill="auto"/>
            <w:noWrap/>
            <w:vAlign w:val="bottom"/>
            <w:hideMark/>
          </w:tcPr>
          <w:p w14:paraId="7D543FC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 (12)</w:t>
            </w:r>
          </w:p>
        </w:tc>
        <w:tc>
          <w:tcPr>
            <w:tcW w:w="665" w:type="pct"/>
            <w:shd w:val="clear" w:color="auto" w:fill="auto"/>
            <w:noWrap/>
            <w:vAlign w:val="bottom"/>
            <w:hideMark/>
          </w:tcPr>
          <w:p w14:paraId="241F32A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(8)</w:t>
            </w:r>
          </w:p>
        </w:tc>
        <w:tc>
          <w:tcPr>
            <w:tcW w:w="773" w:type="pct"/>
            <w:shd w:val="clear" w:color="auto" w:fill="auto"/>
            <w:noWrap/>
            <w:vAlign w:val="bottom"/>
            <w:hideMark/>
          </w:tcPr>
          <w:p w14:paraId="5BE7BCA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(14)</w:t>
            </w:r>
          </w:p>
        </w:tc>
      </w:tr>
      <w:tr w:rsidR="00240A7D" w:rsidRPr="005A1F26" w14:paraId="5F56AB6B" w14:textId="77777777" w:rsidTr="004F6068">
        <w:trPr>
          <w:trHeight w:val="144"/>
        </w:trPr>
        <w:tc>
          <w:tcPr>
            <w:tcW w:w="987" w:type="pct"/>
            <w:vMerge w:val="restart"/>
            <w:shd w:val="clear" w:color="auto" w:fill="auto"/>
            <w:noWrap/>
            <w:vAlign w:val="bottom"/>
            <w:hideMark/>
          </w:tcPr>
          <w:p w14:paraId="4C0F66F1" w14:textId="636EBE5C" w:rsidR="00240A7D"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HIV status</w:t>
            </w:r>
          </w:p>
        </w:tc>
        <w:tc>
          <w:tcPr>
            <w:tcW w:w="1175" w:type="pct"/>
            <w:shd w:val="clear" w:color="auto" w:fill="auto"/>
            <w:noWrap/>
            <w:vAlign w:val="bottom"/>
            <w:hideMark/>
          </w:tcPr>
          <w:p w14:paraId="05ED025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HIV-positive</w:t>
            </w:r>
          </w:p>
        </w:tc>
        <w:tc>
          <w:tcPr>
            <w:tcW w:w="665" w:type="pct"/>
            <w:shd w:val="clear" w:color="auto" w:fill="auto"/>
            <w:noWrap/>
            <w:vAlign w:val="bottom"/>
            <w:hideMark/>
          </w:tcPr>
          <w:p w14:paraId="707EC44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(42)</w:t>
            </w:r>
          </w:p>
        </w:tc>
        <w:tc>
          <w:tcPr>
            <w:tcW w:w="735" w:type="pct"/>
            <w:shd w:val="clear" w:color="auto" w:fill="auto"/>
            <w:noWrap/>
            <w:vAlign w:val="bottom"/>
            <w:hideMark/>
          </w:tcPr>
          <w:p w14:paraId="4A3DA6D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43 (30)</w:t>
            </w:r>
          </w:p>
        </w:tc>
        <w:tc>
          <w:tcPr>
            <w:tcW w:w="665" w:type="pct"/>
            <w:shd w:val="clear" w:color="auto" w:fill="auto"/>
            <w:noWrap/>
            <w:vAlign w:val="bottom"/>
            <w:hideMark/>
          </w:tcPr>
          <w:p w14:paraId="3A379E3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51 (31)</w:t>
            </w:r>
          </w:p>
        </w:tc>
        <w:tc>
          <w:tcPr>
            <w:tcW w:w="773" w:type="pct"/>
            <w:shd w:val="clear" w:color="auto" w:fill="auto"/>
            <w:noWrap/>
            <w:vAlign w:val="bottom"/>
            <w:hideMark/>
          </w:tcPr>
          <w:p w14:paraId="02BE733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(14)</w:t>
            </w:r>
          </w:p>
        </w:tc>
      </w:tr>
      <w:tr w:rsidR="00240A7D" w:rsidRPr="005A1F26" w14:paraId="34741DA9" w14:textId="77777777" w:rsidTr="004F6068">
        <w:trPr>
          <w:trHeight w:val="144"/>
        </w:trPr>
        <w:tc>
          <w:tcPr>
            <w:tcW w:w="987" w:type="pct"/>
            <w:vMerge/>
            <w:vAlign w:val="center"/>
            <w:hideMark/>
          </w:tcPr>
          <w:p w14:paraId="1AFB08AF"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2B88DFC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HIV-negative</w:t>
            </w:r>
          </w:p>
        </w:tc>
        <w:tc>
          <w:tcPr>
            <w:tcW w:w="665" w:type="pct"/>
            <w:shd w:val="clear" w:color="auto" w:fill="auto"/>
            <w:noWrap/>
            <w:vAlign w:val="bottom"/>
            <w:hideMark/>
          </w:tcPr>
          <w:p w14:paraId="3CFD32E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(50)</w:t>
            </w:r>
          </w:p>
        </w:tc>
        <w:tc>
          <w:tcPr>
            <w:tcW w:w="735" w:type="pct"/>
            <w:shd w:val="clear" w:color="auto" w:fill="auto"/>
            <w:noWrap/>
            <w:vAlign w:val="bottom"/>
            <w:hideMark/>
          </w:tcPr>
          <w:p w14:paraId="5896937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100 (69)</w:t>
            </w:r>
          </w:p>
        </w:tc>
        <w:tc>
          <w:tcPr>
            <w:tcW w:w="665" w:type="pct"/>
            <w:shd w:val="clear" w:color="auto" w:fill="auto"/>
            <w:noWrap/>
            <w:vAlign w:val="bottom"/>
            <w:hideMark/>
          </w:tcPr>
          <w:p w14:paraId="23A359D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115 (69)</w:t>
            </w:r>
          </w:p>
        </w:tc>
        <w:tc>
          <w:tcPr>
            <w:tcW w:w="773" w:type="pct"/>
            <w:shd w:val="clear" w:color="auto" w:fill="auto"/>
            <w:noWrap/>
            <w:vAlign w:val="bottom"/>
            <w:hideMark/>
          </w:tcPr>
          <w:p w14:paraId="4CBAC71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(86)</w:t>
            </w:r>
          </w:p>
        </w:tc>
      </w:tr>
      <w:tr w:rsidR="00240A7D" w:rsidRPr="005A1F26" w14:paraId="2B497D85" w14:textId="77777777" w:rsidTr="004F6068">
        <w:trPr>
          <w:trHeight w:val="144"/>
        </w:trPr>
        <w:tc>
          <w:tcPr>
            <w:tcW w:w="987" w:type="pct"/>
            <w:vMerge/>
            <w:vAlign w:val="center"/>
            <w:hideMark/>
          </w:tcPr>
          <w:p w14:paraId="65A2BC9A"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2F2A427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5" w:type="pct"/>
            <w:shd w:val="clear" w:color="auto" w:fill="auto"/>
            <w:noWrap/>
            <w:vAlign w:val="bottom"/>
            <w:hideMark/>
          </w:tcPr>
          <w:p w14:paraId="034516B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735" w:type="pct"/>
            <w:shd w:val="clear" w:color="auto" w:fill="auto"/>
            <w:noWrap/>
            <w:vAlign w:val="bottom"/>
            <w:hideMark/>
          </w:tcPr>
          <w:p w14:paraId="0C844C0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w:t>
            </w:r>
          </w:p>
        </w:tc>
        <w:tc>
          <w:tcPr>
            <w:tcW w:w="665" w:type="pct"/>
            <w:shd w:val="clear" w:color="auto" w:fill="auto"/>
            <w:noWrap/>
            <w:vAlign w:val="bottom"/>
            <w:hideMark/>
          </w:tcPr>
          <w:p w14:paraId="4A64BC0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773" w:type="pct"/>
            <w:shd w:val="clear" w:color="auto" w:fill="auto"/>
            <w:noWrap/>
            <w:vAlign w:val="bottom"/>
            <w:hideMark/>
          </w:tcPr>
          <w:p w14:paraId="158F089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5F56067A" w14:textId="77777777" w:rsidTr="004F6068">
        <w:trPr>
          <w:trHeight w:val="144"/>
        </w:trPr>
        <w:tc>
          <w:tcPr>
            <w:tcW w:w="987" w:type="pct"/>
            <w:vMerge w:val="restart"/>
            <w:shd w:val="clear" w:color="auto" w:fill="auto"/>
            <w:noWrap/>
            <w:vAlign w:val="bottom"/>
            <w:hideMark/>
          </w:tcPr>
          <w:p w14:paraId="3D612A0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duration</w:t>
            </w:r>
          </w:p>
        </w:tc>
        <w:tc>
          <w:tcPr>
            <w:tcW w:w="1175" w:type="pct"/>
            <w:shd w:val="clear" w:color="auto" w:fill="auto"/>
            <w:noWrap/>
            <w:vAlign w:val="bottom"/>
            <w:hideMark/>
          </w:tcPr>
          <w:p w14:paraId="5396897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cough</w:t>
            </w:r>
          </w:p>
        </w:tc>
        <w:tc>
          <w:tcPr>
            <w:tcW w:w="665" w:type="pct"/>
            <w:shd w:val="clear" w:color="auto" w:fill="auto"/>
            <w:noWrap/>
            <w:vAlign w:val="bottom"/>
            <w:hideMark/>
          </w:tcPr>
          <w:p w14:paraId="512561A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2220AE1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5" w:type="pct"/>
            <w:shd w:val="clear" w:color="auto" w:fill="auto"/>
            <w:noWrap/>
            <w:vAlign w:val="bottom"/>
            <w:hideMark/>
          </w:tcPr>
          <w:p w14:paraId="5AC49C4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3" w:type="pct"/>
            <w:shd w:val="clear" w:color="auto" w:fill="auto"/>
            <w:noWrap/>
            <w:vAlign w:val="bottom"/>
            <w:hideMark/>
          </w:tcPr>
          <w:p w14:paraId="43AD02E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36E96927" w14:textId="77777777" w:rsidTr="004F6068">
        <w:trPr>
          <w:trHeight w:val="144"/>
        </w:trPr>
        <w:tc>
          <w:tcPr>
            <w:tcW w:w="987" w:type="pct"/>
            <w:vMerge/>
            <w:vAlign w:val="center"/>
            <w:hideMark/>
          </w:tcPr>
          <w:p w14:paraId="024361FF"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6E1327C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0-13 days</w:t>
            </w:r>
          </w:p>
        </w:tc>
        <w:tc>
          <w:tcPr>
            <w:tcW w:w="665" w:type="pct"/>
            <w:shd w:val="clear" w:color="auto" w:fill="auto"/>
            <w:noWrap/>
            <w:vAlign w:val="bottom"/>
            <w:hideMark/>
          </w:tcPr>
          <w:p w14:paraId="6FEA340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06DB7BA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5" w:type="pct"/>
            <w:shd w:val="clear" w:color="auto" w:fill="auto"/>
            <w:noWrap/>
            <w:vAlign w:val="bottom"/>
            <w:hideMark/>
          </w:tcPr>
          <w:p w14:paraId="2D23F15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3" w:type="pct"/>
            <w:shd w:val="clear" w:color="auto" w:fill="auto"/>
            <w:noWrap/>
            <w:vAlign w:val="bottom"/>
            <w:hideMark/>
          </w:tcPr>
          <w:p w14:paraId="56EF56F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0317BC0B" w14:textId="77777777" w:rsidTr="004F6068">
        <w:trPr>
          <w:trHeight w:val="144"/>
        </w:trPr>
        <w:tc>
          <w:tcPr>
            <w:tcW w:w="987" w:type="pct"/>
            <w:vMerge/>
            <w:vAlign w:val="center"/>
            <w:hideMark/>
          </w:tcPr>
          <w:p w14:paraId="3373C1F4"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7AE47DB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14-20 days</w:t>
            </w:r>
          </w:p>
        </w:tc>
        <w:tc>
          <w:tcPr>
            <w:tcW w:w="665" w:type="pct"/>
            <w:shd w:val="clear" w:color="auto" w:fill="auto"/>
            <w:noWrap/>
            <w:vAlign w:val="bottom"/>
            <w:hideMark/>
          </w:tcPr>
          <w:p w14:paraId="2AB89C2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074BF5A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5" w:type="pct"/>
            <w:shd w:val="clear" w:color="auto" w:fill="auto"/>
            <w:noWrap/>
            <w:vAlign w:val="bottom"/>
            <w:hideMark/>
          </w:tcPr>
          <w:p w14:paraId="081C3EA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3" w:type="pct"/>
            <w:shd w:val="clear" w:color="auto" w:fill="auto"/>
            <w:noWrap/>
            <w:vAlign w:val="bottom"/>
            <w:hideMark/>
          </w:tcPr>
          <w:p w14:paraId="3E9C092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04D87A1D" w14:textId="77777777" w:rsidTr="004F6068">
        <w:trPr>
          <w:trHeight w:val="144"/>
        </w:trPr>
        <w:tc>
          <w:tcPr>
            <w:tcW w:w="987" w:type="pct"/>
            <w:vMerge/>
            <w:vAlign w:val="center"/>
            <w:hideMark/>
          </w:tcPr>
          <w:p w14:paraId="40959F2E"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47086F7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21-27 days</w:t>
            </w:r>
          </w:p>
        </w:tc>
        <w:tc>
          <w:tcPr>
            <w:tcW w:w="665" w:type="pct"/>
            <w:shd w:val="clear" w:color="auto" w:fill="auto"/>
            <w:noWrap/>
            <w:vAlign w:val="bottom"/>
            <w:hideMark/>
          </w:tcPr>
          <w:p w14:paraId="29AA261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7F83263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5" w:type="pct"/>
            <w:shd w:val="clear" w:color="auto" w:fill="auto"/>
            <w:noWrap/>
            <w:vAlign w:val="bottom"/>
            <w:hideMark/>
          </w:tcPr>
          <w:p w14:paraId="655E66E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3" w:type="pct"/>
            <w:shd w:val="clear" w:color="auto" w:fill="auto"/>
            <w:noWrap/>
            <w:vAlign w:val="bottom"/>
            <w:hideMark/>
          </w:tcPr>
          <w:p w14:paraId="719F3C4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79706DFD" w14:textId="77777777" w:rsidTr="004F6068">
        <w:trPr>
          <w:trHeight w:val="144"/>
        </w:trPr>
        <w:tc>
          <w:tcPr>
            <w:tcW w:w="987" w:type="pct"/>
            <w:vMerge/>
            <w:vAlign w:val="center"/>
            <w:hideMark/>
          </w:tcPr>
          <w:p w14:paraId="7FD169FF"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1FDC561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&gt;27 days</w:t>
            </w:r>
          </w:p>
        </w:tc>
        <w:tc>
          <w:tcPr>
            <w:tcW w:w="665" w:type="pct"/>
            <w:shd w:val="clear" w:color="auto" w:fill="auto"/>
            <w:noWrap/>
            <w:vAlign w:val="bottom"/>
            <w:hideMark/>
          </w:tcPr>
          <w:p w14:paraId="62DEC2E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16E749D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5" w:type="pct"/>
            <w:shd w:val="clear" w:color="auto" w:fill="auto"/>
            <w:noWrap/>
            <w:vAlign w:val="bottom"/>
            <w:hideMark/>
          </w:tcPr>
          <w:p w14:paraId="4208B2F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3" w:type="pct"/>
            <w:shd w:val="clear" w:color="auto" w:fill="auto"/>
            <w:noWrap/>
            <w:vAlign w:val="bottom"/>
            <w:hideMark/>
          </w:tcPr>
          <w:p w14:paraId="62C6A33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0DBEF876" w14:textId="77777777" w:rsidTr="004F6068">
        <w:trPr>
          <w:trHeight w:val="144"/>
        </w:trPr>
        <w:tc>
          <w:tcPr>
            <w:tcW w:w="987" w:type="pct"/>
            <w:vMerge/>
            <w:vAlign w:val="center"/>
            <w:hideMark/>
          </w:tcPr>
          <w:p w14:paraId="69386A29"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344D8C6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5" w:type="pct"/>
            <w:shd w:val="clear" w:color="auto" w:fill="auto"/>
            <w:noWrap/>
            <w:vAlign w:val="bottom"/>
            <w:hideMark/>
          </w:tcPr>
          <w:p w14:paraId="1E10E9C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(100)</w:t>
            </w:r>
          </w:p>
        </w:tc>
        <w:tc>
          <w:tcPr>
            <w:tcW w:w="735" w:type="pct"/>
            <w:shd w:val="clear" w:color="auto" w:fill="auto"/>
            <w:noWrap/>
            <w:vAlign w:val="bottom"/>
            <w:hideMark/>
          </w:tcPr>
          <w:p w14:paraId="09E5F36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145 (100)</w:t>
            </w:r>
          </w:p>
        </w:tc>
        <w:tc>
          <w:tcPr>
            <w:tcW w:w="665" w:type="pct"/>
            <w:shd w:val="clear" w:color="auto" w:fill="auto"/>
            <w:noWrap/>
            <w:vAlign w:val="bottom"/>
            <w:hideMark/>
          </w:tcPr>
          <w:p w14:paraId="55B87EE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167 (100)</w:t>
            </w:r>
          </w:p>
        </w:tc>
        <w:tc>
          <w:tcPr>
            <w:tcW w:w="773" w:type="pct"/>
            <w:shd w:val="clear" w:color="auto" w:fill="auto"/>
            <w:noWrap/>
            <w:vAlign w:val="bottom"/>
            <w:hideMark/>
          </w:tcPr>
          <w:p w14:paraId="21E949B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(100)</w:t>
            </w:r>
          </w:p>
        </w:tc>
      </w:tr>
      <w:tr w:rsidR="00240A7D" w:rsidRPr="005A1F26" w14:paraId="3E57EB16" w14:textId="77777777" w:rsidTr="004F6068">
        <w:trPr>
          <w:trHeight w:val="144"/>
        </w:trPr>
        <w:tc>
          <w:tcPr>
            <w:tcW w:w="987" w:type="pct"/>
            <w:vMerge w:val="restart"/>
            <w:shd w:val="clear" w:color="auto" w:fill="auto"/>
            <w:noWrap/>
            <w:vAlign w:val="bottom"/>
            <w:hideMark/>
          </w:tcPr>
          <w:p w14:paraId="724E72B3" w14:textId="25E48B0D"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w:t>
            </w:r>
          </w:p>
        </w:tc>
        <w:tc>
          <w:tcPr>
            <w:tcW w:w="1175" w:type="pct"/>
            <w:shd w:val="clear" w:color="auto" w:fill="auto"/>
            <w:noWrap/>
            <w:vAlign w:val="bottom"/>
            <w:hideMark/>
          </w:tcPr>
          <w:p w14:paraId="469320D5" w14:textId="4CE6FE04"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present</w:t>
            </w:r>
          </w:p>
        </w:tc>
        <w:tc>
          <w:tcPr>
            <w:tcW w:w="665" w:type="pct"/>
            <w:shd w:val="clear" w:color="auto" w:fill="auto"/>
            <w:noWrap/>
            <w:vAlign w:val="bottom"/>
            <w:hideMark/>
          </w:tcPr>
          <w:p w14:paraId="155F631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(100)</w:t>
            </w:r>
          </w:p>
        </w:tc>
        <w:tc>
          <w:tcPr>
            <w:tcW w:w="735" w:type="pct"/>
            <w:shd w:val="clear" w:color="auto" w:fill="auto"/>
            <w:noWrap/>
            <w:vAlign w:val="bottom"/>
            <w:hideMark/>
          </w:tcPr>
          <w:p w14:paraId="076A6AA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129 (89)</w:t>
            </w:r>
          </w:p>
        </w:tc>
        <w:tc>
          <w:tcPr>
            <w:tcW w:w="665" w:type="pct"/>
            <w:shd w:val="clear" w:color="auto" w:fill="auto"/>
            <w:noWrap/>
            <w:vAlign w:val="bottom"/>
            <w:hideMark/>
          </w:tcPr>
          <w:p w14:paraId="1889C8E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161 (96)</w:t>
            </w:r>
          </w:p>
        </w:tc>
        <w:tc>
          <w:tcPr>
            <w:tcW w:w="773" w:type="pct"/>
            <w:shd w:val="clear" w:color="auto" w:fill="auto"/>
            <w:noWrap/>
            <w:vAlign w:val="bottom"/>
            <w:hideMark/>
          </w:tcPr>
          <w:p w14:paraId="78ED300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(71)</w:t>
            </w:r>
          </w:p>
        </w:tc>
      </w:tr>
      <w:tr w:rsidR="00240A7D" w:rsidRPr="005A1F26" w14:paraId="383CF7B7" w14:textId="77777777" w:rsidTr="004F6068">
        <w:trPr>
          <w:trHeight w:val="144"/>
        </w:trPr>
        <w:tc>
          <w:tcPr>
            <w:tcW w:w="987" w:type="pct"/>
            <w:vMerge/>
            <w:vAlign w:val="center"/>
            <w:hideMark/>
          </w:tcPr>
          <w:p w14:paraId="4DE2788B"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04374644" w14:textId="5D040BFE"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not present</w:t>
            </w:r>
          </w:p>
        </w:tc>
        <w:tc>
          <w:tcPr>
            <w:tcW w:w="665" w:type="pct"/>
            <w:shd w:val="clear" w:color="auto" w:fill="auto"/>
            <w:noWrap/>
            <w:vAlign w:val="bottom"/>
            <w:hideMark/>
          </w:tcPr>
          <w:p w14:paraId="578F430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2E0BDA8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(11)</w:t>
            </w:r>
          </w:p>
        </w:tc>
        <w:tc>
          <w:tcPr>
            <w:tcW w:w="665" w:type="pct"/>
            <w:shd w:val="clear" w:color="auto" w:fill="auto"/>
            <w:noWrap/>
            <w:vAlign w:val="bottom"/>
            <w:hideMark/>
          </w:tcPr>
          <w:p w14:paraId="17CA7B1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(4)</w:t>
            </w:r>
          </w:p>
        </w:tc>
        <w:tc>
          <w:tcPr>
            <w:tcW w:w="773" w:type="pct"/>
            <w:shd w:val="clear" w:color="auto" w:fill="auto"/>
            <w:noWrap/>
            <w:vAlign w:val="bottom"/>
            <w:hideMark/>
          </w:tcPr>
          <w:p w14:paraId="4DE07D8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(29)</w:t>
            </w:r>
          </w:p>
        </w:tc>
      </w:tr>
      <w:tr w:rsidR="00240A7D" w:rsidRPr="005A1F26" w14:paraId="7495FDCC" w14:textId="77777777" w:rsidTr="004F6068">
        <w:trPr>
          <w:trHeight w:val="144"/>
        </w:trPr>
        <w:tc>
          <w:tcPr>
            <w:tcW w:w="987" w:type="pct"/>
            <w:vMerge/>
            <w:vAlign w:val="center"/>
            <w:hideMark/>
          </w:tcPr>
          <w:p w14:paraId="15F8067E"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671DCF8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5" w:type="pct"/>
            <w:shd w:val="clear" w:color="auto" w:fill="auto"/>
            <w:noWrap/>
            <w:vAlign w:val="bottom"/>
            <w:hideMark/>
          </w:tcPr>
          <w:p w14:paraId="7DAFAAB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5734F03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5" w:type="pct"/>
            <w:shd w:val="clear" w:color="auto" w:fill="auto"/>
            <w:noWrap/>
            <w:vAlign w:val="bottom"/>
            <w:hideMark/>
          </w:tcPr>
          <w:p w14:paraId="24EF6D2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3" w:type="pct"/>
            <w:shd w:val="clear" w:color="auto" w:fill="auto"/>
            <w:noWrap/>
            <w:vAlign w:val="bottom"/>
            <w:hideMark/>
          </w:tcPr>
          <w:p w14:paraId="103C4E5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73A4892F" w14:textId="77777777" w:rsidTr="004F6068">
        <w:trPr>
          <w:trHeight w:val="144"/>
        </w:trPr>
        <w:tc>
          <w:tcPr>
            <w:tcW w:w="987" w:type="pct"/>
            <w:vMerge w:val="restart"/>
            <w:shd w:val="clear" w:color="auto" w:fill="auto"/>
            <w:noWrap/>
            <w:vAlign w:val="bottom"/>
            <w:hideMark/>
          </w:tcPr>
          <w:p w14:paraId="3936830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duration</w:t>
            </w:r>
          </w:p>
        </w:tc>
        <w:tc>
          <w:tcPr>
            <w:tcW w:w="1175" w:type="pct"/>
            <w:shd w:val="clear" w:color="auto" w:fill="auto"/>
            <w:noWrap/>
            <w:vAlign w:val="bottom"/>
            <w:hideMark/>
          </w:tcPr>
          <w:p w14:paraId="7B4D908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fever</w:t>
            </w:r>
          </w:p>
        </w:tc>
        <w:tc>
          <w:tcPr>
            <w:tcW w:w="665" w:type="pct"/>
            <w:shd w:val="clear" w:color="auto" w:fill="auto"/>
            <w:noWrap/>
            <w:vAlign w:val="bottom"/>
            <w:hideMark/>
          </w:tcPr>
          <w:p w14:paraId="69AFC92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17C53CF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5" w:type="pct"/>
            <w:shd w:val="clear" w:color="auto" w:fill="auto"/>
            <w:noWrap/>
            <w:vAlign w:val="bottom"/>
            <w:hideMark/>
          </w:tcPr>
          <w:p w14:paraId="04C1322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3" w:type="pct"/>
            <w:shd w:val="clear" w:color="auto" w:fill="auto"/>
            <w:noWrap/>
            <w:vAlign w:val="bottom"/>
            <w:hideMark/>
          </w:tcPr>
          <w:p w14:paraId="02AE4BF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0A7D23EB" w14:textId="77777777" w:rsidTr="004F6068">
        <w:trPr>
          <w:trHeight w:val="144"/>
        </w:trPr>
        <w:tc>
          <w:tcPr>
            <w:tcW w:w="987" w:type="pct"/>
            <w:vMerge/>
            <w:vAlign w:val="center"/>
            <w:hideMark/>
          </w:tcPr>
          <w:p w14:paraId="0A2FBD1A"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64763D9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0-13 days</w:t>
            </w:r>
          </w:p>
        </w:tc>
        <w:tc>
          <w:tcPr>
            <w:tcW w:w="665" w:type="pct"/>
            <w:shd w:val="clear" w:color="auto" w:fill="auto"/>
            <w:noWrap/>
            <w:vAlign w:val="bottom"/>
            <w:hideMark/>
          </w:tcPr>
          <w:p w14:paraId="272513E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54798D8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5" w:type="pct"/>
            <w:shd w:val="clear" w:color="auto" w:fill="auto"/>
            <w:noWrap/>
            <w:vAlign w:val="bottom"/>
            <w:hideMark/>
          </w:tcPr>
          <w:p w14:paraId="5636B97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3" w:type="pct"/>
            <w:shd w:val="clear" w:color="auto" w:fill="auto"/>
            <w:noWrap/>
            <w:vAlign w:val="bottom"/>
            <w:hideMark/>
          </w:tcPr>
          <w:p w14:paraId="0C7548F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42F7F0FA" w14:textId="77777777" w:rsidTr="004F6068">
        <w:trPr>
          <w:trHeight w:val="144"/>
        </w:trPr>
        <w:tc>
          <w:tcPr>
            <w:tcW w:w="987" w:type="pct"/>
            <w:vMerge/>
            <w:vAlign w:val="center"/>
            <w:hideMark/>
          </w:tcPr>
          <w:p w14:paraId="7DD7AF55"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566E3C3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14-20 days</w:t>
            </w:r>
          </w:p>
        </w:tc>
        <w:tc>
          <w:tcPr>
            <w:tcW w:w="665" w:type="pct"/>
            <w:shd w:val="clear" w:color="auto" w:fill="auto"/>
            <w:noWrap/>
            <w:vAlign w:val="bottom"/>
            <w:hideMark/>
          </w:tcPr>
          <w:p w14:paraId="5E0949B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255E111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5" w:type="pct"/>
            <w:shd w:val="clear" w:color="auto" w:fill="auto"/>
            <w:noWrap/>
            <w:vAlign w:val="bottom"/>
            <w:hideMark/>
          </w:tcPr>
          <w:p w14:paraId="24C2020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3" w:type="pct"/>
            <w:shd w:val="clear" w:color="auto" w:fill="auto"/>
            <w:noWrap/>
            <w:vAlign w:val="bottom"/>
            <w:hideMark/>
          </w:tcPr>
          <w:p w14:paraId="41D5D27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1E873631" w14:textId="77777777" w:rsidTr="004F6068">
        <w:trPr>
          <w:trHeight w:val="144"/>
        </w:trPr>
        <w:tc>
          <w:tcPr>
            <w:tcW w:w="987" w:type="pct"/>
            <w:vMerge/>
            <w:vAlign w:val="center"/>
            <w:hideMark/>
          </w:tcPr>
          <w:p w14:paraId="3CE4872E"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2622B9D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21-27 days</w:t>
            </w:r>
          </w:p>
        </w:tc>
        <w:tc>
          <w:tcPr>
            <w:tcW w:w="665" w:type="pct"/>
            <w:shd w:val="clear" w:color="auto" w:fill="auto"/>
            <w:noWrap/>
            <w:vAlign w:val="bottom"/>
            <w:hideMark/>
          </w:tcPr>
          <w:p w14:paraId="1D3F530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2162088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5" w:type="pct"/>
            <w:shd w:val="clear" w:color="auto" w:fill="auto"/>
            <w:noWrap/>
            <w:vAlign w:val="bottom"/>
            <w:hideMark/>
          </w:tcPr>
          <w:p w14:paraId="48EE88C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3" w:type="pct"/>
            <w:shd w:val="clear" w:color="auto" w:fill="auto"/>
            <w:noWrap/>
            <w:vAlign w:val="bottom"/>
            <w:hideMark/>
          </w:tcPr>
          <w:p w14:paraId="0201EA5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3693EC40" w14:textId="77777777" w:rsidTr="004F6068">
        <w:trPr>
          <w:trHeight w:val="144"/>
        </w:trPr>
        <w:tc>
          <w:tcPr>
            <w:tcW w:w="987" w:type="pct"/>
            <w:vMerge/>
            <w:vAlign w:val="center"/>
            <w:hideMark/>
          </w:tcPr>
          <w:p w14:paraId="4436A695"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7FA1761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&gt;27 days</w:t>
            </w:r>
          </w:p>
        </w:tc>
        <w:tc>
          <w:tcPr>
            <w:tcW w:w="665" w:type="pct"/>
            <w:shd w:val="clear" w:color="auto" w:fill="auto"/>
            <w:noWrap/>
            <w:vAlign w:val="bottom"/>
            <w:hideMark/>
          </w:tcPr>
          <w:p w14:paraId="703D74D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00B8B72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5" w:type="pct"/>
            <w:shd w:val="clear" w:color="auto" w:fill="auto"/>
            <w:noWrap/>
            <w:vAlign w:val="bottom"/>
            <w:hideMark/>
          </w:tcPr>
          <w:p w14:paraId="4955F7B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3" w:type="pct"/>
            <w:shd w:val="clear" w:color="auto" w:fill="auto"/>
            <w:noWrap/>
            <w:vAlign w:val="bottom"/>
            <w:hideMark/>
          </w:tcPr>
          <w:p w14:paraId="020C8D4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4E9CF41E" w14:textId="77777777" w:rsidTr="004F6068">
        <w:trPr>
          <w:trHeight w:val="144"/>
        </w:trPr>
        <w:tc>
          <w:tcPr>
            <w:tcW w:w="987" w:type="pct"/>
            <w:vMerge/>
            <w:vAlign w:val="center"/>
            <w:hideMark/>
          </w:tcPr>
          <w:p w14:paraId="63DB33D5"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6B60686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5" w:type="pct"/>
            <w:shd w:val="clear" w:color="auto" w:fill="auto"/>
            <w:noWrap/>
            <w:vAlign w:val="bottom"/>
            <w:hideMark/>
          </w:tcPr>
          <w:p w14:paraId="6C91A16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(100)</w:t>
            </w:r>
          </w:p>
        </w:tc>
        <w:tc>
          <w:tcPr>
            <w:tcW w:w="735" w:type="pct"/>
            <w:shd w:val="clear" w:color="auto" w:fill="auto"/>
            <w:noWrap/>
            <w:vAlign w:val="bottom"/>
            <w:hideMark/>
          </w:tcPr>
          <w:p w14:paraId="29E943E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145 (100)</w:t>
            </w:r>
          </w:p>
        </w:tc>
        <w:tc>
          <w:tcPr>
            <w:tcW w:w="665" w:type="pct"/>
            <w:shd w:val="clear" w:color="auto" w:fill="auto"/>
            <w:noWrap/>
            <w:vAlign w:val="bottom"/>
            <w:hideMark/>
          </w:tcPr>
          <w:p w14:paraId="74DE04B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167 (100)</w:t>
            </w:r>
          </w:p>
        </w:tc>
        <w:tc>
          <w:tcPr>
            <w:tcW w:w="773" w:type="pct"/>
            <w:shd w:val="clear" w:color="auto" w:fill="auto"/>
            <w:noWrap/>
            <w:vAlign w:val="bottom"/>
            <w:hideMark/>
          </w:tcPr>
          <w:p w14:paraId="046916D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(100)</w:t>
            </w:r>
          </w:p>
        </w:tc>
      </w:tr>
      <w:tr w:rsidR="00240A7D" w:rsidRPr="005A1F26" w14:paraId="298428C9" w14:textId="77777777" w:rsidTr="004F6068">
        <w:trPr>
          <w:trHeight w:val="144"/>
        </w:trPr>
        <w:tc>
          <w:tcPr>
            <w:tcW w:w="987" w:type="pct"/>
            <w:vMerge w:val="restart"/>
            <w:shd w:val="clear" w:color="auto" w:fill="auto"/>
            <w:noWrap/>
            <w:vAlign w:val="bottom"/>
            <w:hideMark/>
          </w:tcPr>
          <w:p w14:paraId="764DF278" w14:textId="45416794"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w:t>
            </w:r>
          </w:p>
        </w:tc>
        <w:tc>
          <w:tcPr>
            <w:tcW w:w="1175" w:type="pct"/>
            <w:shd w:val="clear" w:color="auto" w:fill="auto"/>
            <w:noWrap/>
            <w:vAlign w:val="bottom"/>
            <w:hideMark/>
          </w:tcPr>
          <w:p w14:paraId="275BE20D" w14:textId="2A4CCD01"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present</w:t>
            </w:r>
          </w:p>
        </w:tc>
        <w:tc>
          <w:tcPr>
            <w:tcW w:w="665" w:type="pct"/>
            <w:shd w:val="clear" w:color="auto" w:fill="auto"/>
            <w:noWrap/>
            <w:vAlign w:val="bottom"/>
            <w:hideMark/>
          </w:tcPr>
          <w:p w14:paraId="0AFBDB5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(58)</w:t>
            </w:r>
          </w:p>
        </w:tc>
        <w:tc>
          <w:tcPr>
            <w:tcW w:w="735" w:type="pct"/>
            <w:shd w:val="clear" w:color="auto" w:fill="auto"/>
            <w:noWrap/>
            <w:vAlign w:val="bottom"/>
            <w:hideMark/>
          </w:tcPr>
          <w:p w14:paraId="7B19C76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59 (41)</w:t>
            </w:r>
          </w:p>
        </w:tc>
        <w:tc>
          <w:tcPr>
            <w:tcW w:w="665" w:type="pct"/>
            <w:shd w:val="clear" w:color="auto" w:fill="auto"/>
            <w:noWrap/>
            <w:vAlign w:val="bottom"/>
            <w:hideMark/>
          </w:tcPr>
          <w:p w14:paraId="2702D85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54 (32)</w:t>
            </w:r>
          </w:p>
        </w:tc>
        <w:tc>
          <w:tcPr>
            <w:tcW w:w="773" w:type="pct"/>
            <w:shd w:val="clear" w:color="auto" w:fill="auto"/>
            <w:noWrap/>
            <w:vAlign w:val="bottom"/>
            <w:hideMark/>
          </w:tcPr>
          <w:p w14:paraId="33323E1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(43)</w:t>
            </w:r>
          </w:p>
        </w:tc>
      </w:tr>
      <w:tr w:rsidR="00240A7D" w:rsidRPr="005A1F26" w14:paraId="68437650" w14:textId="77777777" w:rsidTr="004F6068">
        <w:trPr>
          <w:trHeight w:val="144"/>
        </w:trPr>
        <w:tc>
          <w:tcPr>
            <w:tcW w:w="987" w:type="pct"/>
            <w:vMerge/>
            <w:vAlign w:val="center"/>
            <w:hideMark/>
          </w:tcPr>
          <w:p w14:paraId="4E1D5E3E"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57B54557" w14:textId="3454CC89"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not present</w:t>
            </w:r>
          </w:p>
        </w:tc>
        <w:tc>
          <w:tcPr>
            <w:tcW w:w="665" w:type="pct"/>
            <w:shd w:val="clear" w:color="auto" w:fill="auto"/>
            <w:noWrap/>
            <w:vAlign w:val="bottom"/>
            <w:hideMark/>
          </w:tcPr>
          <w:p w14:paraId="60320C1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(42)</w:t>
            </w:r>
          </w:p>
        </w:tc>
        <w:tc>
          <w:tcPr>
            <w:tcW w:w="735" w:type="pct"/>
            <w:shd w:val="clear" w:color="auto" w:fill="auto"/>
            <w:noWrap/>
            <w:vAlign w:val="bottom"/>
            <w:hideMark/>
          </w:tcPr>
          <w:p w14:paraId="7B07E23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86 (59)</w:t>
            </w:r>
          </w:p>
        </w:tc>
        <w:tc>
          <w:tcPr>
            <w:tcW w:w="665" w:type="pct"/>
            <w:shd w:val="clear" w:color="auto" w:fill="auto"/>
            <w:noWrap/>
            <w:vAlign w:val="bottom"/>
            <w:hideMark/>
          </w:tcPr>
          <w:p w14:paraId="787E59D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113 (68)</w:t>
            </w:r>
          </w:p>
        </w:tc>
        <w:tc>
          <w:tcPr>
            <w:tcW w:w="773" w:type="pct"/>
            <w:shd w:val="clear" w:color="auto" w:fill="auto"/>
            <w:noWrap/>
            <w:vAlign w:val="bottom"/>
            <w:hideMark/>
          </w:tcPr>
          <w:p w14:paraId="224911F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(57)</w:t>
            </w:r>
          </w:p>
        </w:tc>
      </w:tr>
      <w:tr w:rsidR="00240A7D" w:rsidRPr="005A1F26" w14:paraId="6B61482C" w14:textId="77777777" w:rsidTr="004F6068">
        <w:trPr>
          <w:trHeight w:val="144"/>
        </w:trPr>
        <w:tc>
          <w:tcPr>
            <w:tcW w:w="987" w:type="pct"/>
            <w:vMerge/>
            <w:vAlign w:val="center"/>
            <w:hideMark/>
          </w:tcPr>
          <w:p w14:paraId="7F1EDABD"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5DBA724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5" w:type="pct"/>
            <w:shd w:val="clear" w:color="auto" w:fill="auto"/>
            <w:noWrap/>
            <w:vAlign w:val="bottom"/>
            <w:hideMark/>
          </w:tcPr>
          <w:p w14:paraId="54BF041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3F0D526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5" w:type="pct"/>
            <w:shd w:val="clear" w:color="auto" w:fill="auto"/>
            <w:noWrap/>
            <w:vAlign w:val="bottom"/>
            <w:hideMark/>
          </w:tcPr>
          <w:p w14:paraId="7D1E338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3" w:type="pct"/>
            <w:shd w:val="clear" w:color="auto" w:fill="auto"/>
            <w:noWrap/>
            <w:vAlign w:val="bottom"/>
            <w:hideMark/>
          </w:tcPr>
          <w:p w14:paraId="0AAB5ED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001D6E25" w14:textId="77777777" w:rsidTr="004F6068">
        <w:trPr>
          <w:trHeight w:val="144"/>
        </w:trPr>
        <w:tc>
          <w:tcPr>
            <w:tcW w:w="987" w:type="pct"/>
            <w:vMerge w:val="restart"/>
            <w:shd w:val="clear" w:color="auto" w:fill="auto"/>
            <w:noWrap/>
            <w:vAlign w:val="bottom"/>
            <w:hideMark/>
          </w:tcPr>
          <w:p w14:paraId="0E1AAE6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1175" w:type="pct"/>
            <w:shd w:val="clear" w:color="auto" w:fill="auto"/>
            <w:noWrap/>
            <w:vAlign w:val="bottom"/>
            <w:hideMark/>
          </w:tcPr>
          <w:p w14:paraId="30A281E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665" w:type="pct"/>
            <w:shd w:val="clear" w:color="auto" w:fill="auto"/>
            <w:noWrap/>
            <w:vAlign w:val="bottom"/>
            <w:hideMark/>
          </w:tcPr>
          <w:p w14:paraId="655E9A3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(58)</w:t>
            </w:r>
          </w:p>
        </w:tc>
        <w:tc>
          <w:tcPr>
            <w:tcW w:w="735" w:type="pct"/>
            <w:shd w:val="clear" w:color="auto" w:fill="auto"/>
            <w:noWrap/>
            <w:vAlign w:val="bottom"/>
            <w:hideMark/>
          </w:tcPr>
          <w:p w14:paraId="794F104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53 (37)</w:t>
            </w:r>
          </w:p>
        </w:tc>
        <w:tc>
          <w:tcPr>
            <w:tcW w:w="665" w:type="pct"/>
            <w:shd w:val="clear" w:color="auto" w:fill="auto"/>
            <w:noWrap/>
            <w:vAlign w:val="bottom"/>
            <w:hideMark/>
          </w:tcPr>
          <w:p w14:paraId="692FC3D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49 (29)</w:t>
            </w:r>
          </w:p>
        </w:tc>
        <w:tc>
          <w:tcPr>
            <w:tcW w:w="773" w:type="pct"/>
            <w:shd w:val="clear" w:color="auto" w:fill="auto"/>
            <w:noWrap/>
            <w:vAlign w:val="bottom"/>
            <w:hideMark/>
          </w:tcPr>
          <w:p w14:paraId="6878DF5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(43)</w:t>
            </w:r>
          </w:p>
        </w:tc>
      </w:tr>
      <w:tr w:rsidR="00240A7D" w:rsidRPr="005A1F26" w14:paraId="418097E3" w14:textId="77777777" w:rsidTr="004F6068">
        <w:trPr>
          <w:trHeight w:val="144"/>
        </w:trPr>
        <w:tc>
          <w:tcPr>
            <w:tcW w:w="987" w:type="pct"/>
            <w:vMerge/>
            <w:vAlign w:val="center"/>
            <w:hideMark/>
          </w:tcPr>
          <w:p w14:paraId="04172AE1"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07D4BE6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lethargy</w:t>
            </w:r>
          </w:p>
        </w:tc>
        <w:tc>
          <w:tcPr>
            <w:tcW w:w="665" w:type="pct"/>
            <w:shd w:val="clear" w:color="auto" w:fill="auto"/>
            <w:noWrap/>
            <w:vAlign w:val="bottom"/>
            <w:hideMark/>
          </w:tcPr>
          <w:p w14:paraId="0798396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(42)</w:t>
            </w:r>
          </w:p>
        </w:tc>
        <w:tc>
          <w:tcPr>
            <w:tcW w:w="735" w:type="pct"/>
            <w:shd w:val="clear" w:color="auto" w:fill="auto"/>
            <w:noWrap/>
            <w:vAlign w:val="bottom"/>
            <w:hideMark/>
          </w:tcPr>
          <w:p w14:paraId="75DF3E3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92 (63)</w:t>
            </w:r>
          </w:p>
        </w:tc>
        <w:tc>
          <w:tcPr>
            <w:tcW w:w="665" w:type="pct"/>
            <w:shd w:val="clear" w:color="auto" w:fill="auto"/>
            <w:noWrap/>
            <w:vAlign w:val="bottom"/>
            <w:hideMark/>
          </w:tcPr>
          <w:p w14:paraId="10625D4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118 (71)</w:t>
            </w:r>
          </w:p>
        </w:tc>
        <w:tc>
          <w:tcPr>
            <w:tcW w:w="773" w:type="pct"/>
            <w:shd w:val="clear" w:color="auto" w:fill="auto"/>
            <w:noWrap/>
            <w:vAlign w:val="bottom"/>
            <w:hideMark/>
          </w:tcPr>
          <w:p w14:paraId="28A0F26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(57)</w:t>
            </w:r>
          </w:p>
        </w:tc>
      </w:tr>
      <w:tr w:rsidR="00240A7D" w:rsidRPr="005A1F26" w14:paraId="46CE3BC0" w14:textId="77777777" w:rsidTr="004F6068">
        <w:trPr>
          <w:trHeight w:val="144"/>
        </w:trPr>
        <w:tc>
          <w:tcPr>
            <w:tcW w:w="987" w:type="pct"/>
            <w:vMerge/>
            <w:vAlign w:val="center"/>
            <w:hideMark/>
          </w:tcPr>
          <w:p w14:paraId="7D4FAEF6"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74F808D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5" w:type="pct"/>
            <w:shd w:val="clear" w:color="auto" w:fill="auto"/>
            <w:noWrap/>
            <w:vAlign w:val="bottom"/>
            <w:hideMark/>
          </w:tcPr>
          <w:p w14:paraId="6A788C3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2DA78E3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5" w:type="pct"/>
            <w:shd w:val="clear" w:color="auto" w:fill="auto"/>
            <w:noWrap/>
            <w:vAlign w:val="bottom"/>
            <w:hideMark/>
          </w:tcPr>
          <w:p w14:paraId="1007C05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3" w:type="pct"/>
            <w:shd w:val="clear" w:color="auto" w:fill="auto"/>
            <w:noWrap/>
            <w:vAlign w:val="bottom"/>
            <w:hideMark/>
          </w:tcPr>
          <w:p w14:paraId="146A230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4EECDC61" w14:textId="77777777" w:rsidTr="004F6068">
        <w:trPr>
          <w:trHeight w:val="144"/>
        </w:trPr>
        <w:tc>
          <w:tcPr>
            <w:tcW w:w="987" w:type="pct"/>
            <w:vMerge w:val="restart"/>
            <w:shd w:val="clear" w:color="auto" w:fill="auto"/>
            <w:noWrap/>
            <w:vAlign w:val="bottom"/>
            <w:hideMark/>
          </w:tcPr>
          <w:p w14:paraId="70D712C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1175" w:type="pct"/>
            <w:shd w:val="clear" w:color="auto" w:fill="auto"/>
            <w:noWrap/>
            <w:vAlign w:val="bottom"/>
            <w:hideMark/>
          </w:tcPr>
          <w:p w14:paraId="05F8814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665" w:type="pct"/>
            <w:shd w:val="clear" w:color="auto" w:fill="auto"/>
            <w:noWrap/>
            <w:vAlign w:val="bottom"/>
            <w:hideMark/>
          </w:tcPr>
          <w:p w14:paraId="2984A67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(67)</w:t>
            </w:r>
          </w:p>
        </w:tc>
        <w:tc>
          <w:tcPr>
            <w:tcW w:w="735" w:type="pct"/>
            <w:shd w:val="clear" w:color="auto" w:fill="auto"/>
            <w:noWrap/>
            <w:vAlign w:val="bottom"/>
            <w:hideMark/>
          </w:tcPr>
          <w:p w14:paraId="60F2C7A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73 (50)</w:t>
            </w:r>
          </w:p>
        </w:tc>
        <w:tc>
          <w:tcPr>
            <w:tcW w:w="665" w:type="pct"/>
            <w:shd w:val="clear" w:color="auto" w:fill="auto"/>
            <w:noWrap/>
            <w:vAlign w:val="bottom"/>
            <w:hideMark/>
          </w:tcPr>
          <w:p w14:paraId="5CE1E96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90 (54)</w:t>
            </w:r>
          </w:p>
        </w:tc>
        <w:tc>
          <w:tcPr>
            <w:tcW w:w="773" w:type="pct"/>
            <w:shd w:val="clear" w:color="auto" w:fill="auto"/>
            <w:noWrap/>
            <w:vAlign w:val="bottom"/>
            <w:hideMark/>
          </w:tcPr>
          <w:p w14:paraId="61C49DF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(64)</w:t>
            </w:r>
          </w:p>
        </w:tc>
      </w:tr>
      <w:tr w:rsidR="00240A7D" w:rsidRPr="005A1F26" w14:paraId="431F6F6A" w14:textId="77777777" w:rsidTr="004F6068">
        <w:trPr>
          <w:trHeight w:val="144"/>
        </w:trPr>
        <w:tc>
          <w:tcPr>
            <w:tcW w:w="987" w:type="pct"/>
            <w:vMerge/>
            <w:vAlign w:val="center"/>
            <w:hideMark/>
          </w:tcPr>
          <w:p w14:paraId="6FCF524C"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7F951E5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weight loss</w:t>
            </w:r>
          </w:p>
        </w:tc>
        <w:tc>
          <w:tcPr>
            <w:tcW w:w="665" w:type="pct"/>
            <w:shd w:val="clear" w:color="auto" w:fill="auto"/>
            <w:noWrap/>
            <w:vAlign w:val="bottom"/>
            <w:hideMark/>
          </w:tcPr>
          <w:p w14:paraId="16BB30F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(33)</w:t>
            </w:r>
          </w:p>
        </w:tc>
        <w:tc>
          <w:tcPr>
            <w:tcW w:w="735" w:type="pct"/>
            <w:shd w:val="clear" w:color="auto" w:fill="auto"/>
            <w:noWrap/>
            <w:vAlign w:val="bottom"/>
            <w:hideMark/>
          </w:tcPr>
          <w:p w14:paraId="2651BFA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72 (50)</w:t>
            </w:r>
          </w:p>
        </w:tc>
        <w:tc>
          <w:tcPr>
            <w:tcW w:w="665" w:type="pct"/>
            <w:shd w:val="clear" w:color="auto" w:fill="auto"/>
            <w:noWrap/>
            <w:vAlign w:val="bottom"/>
            <w:hideMark/>
          </w:tcPr>
          <w:p w14:paraId="293260A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77 (46)</w:t>
            </w:r>
          </w:p>
        </w:tc>
        <w:tc>
          <w:tcPr>
            <w:tcW w:w="773" w:type="pct"/>
            <w:shd w:val="clear" w:color="auto" w:fill="auto"/>
            <w:noWrap/>
            <w:vAlign w:val="bottom"/>
            <w:hideMark/>
          </w:tcPr>
          <w:p w14:paraId="0CB2D19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(36)</w:t>
            </w:r>
          </w:p>
        </w:tc>
      </w:tr>
      <w:tr w:rsidR="00240A7D" w:rsidRPr="005A1F26" w14:paraId="1E1E804B" w14:textId="77777777" w:rsidTr="004F6068">
        <w:trPr>
          <w:trHeight w:val="144"/>
        </w:trPr>
        <w:tc>
          <w:tcPr>
            <w:tcW w:w="987" w:type="pct"/>
            <w:vMerge/>
            <w:vAlign w:val="center"/>
            <w:hideMark/>
          </w:tcPr>
          <w:p w14:paraId="2801FC04"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6F2DFC5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5" w:type="pct"/>
            <w:shd w:val="clear" w:color="auto" w:fill="auto"/>
            <w:noWrap/>
            <w:vAlign w:val="bottom"/>
            <w:hideMark/>
          </w:tcPr>
          <w:p w14:paraId="523796F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39A73C1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5" w:type="pct"/>
            <w:shd w:val="clear" w:color="auto" w:fill="auto"/>
            <w:noWrap/>
            <w:vAlign w:val="bottom"/>
            <w:hideMark/>
          </w:tcPr>
          <w:p w14:paraId="5FB9780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3" w:type="pct"/>
            <w:shd w:val="clear" w:color="auto" w:fill="auto"/>
            <w:noWrap/>
            <w:vAlign w:val="bottom"/>
            <w:hideMark/>
          </w:tcPr>
          <w:p w14:paraId="693E826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4AA5694A" w14:textId="77777777" w:rsidTr="004F6068">
        <w:trPr>
          <w:trHeight w:val="144"/>
        </w:trPr>
        <w:tc>
          <w:tcPr>
            <w:tcW w:w="987" w:type="pct"/>
            <w:vMerge w:val="restart"/>
            <w:shd w:val="clear" w:color="auto" w:fill="auto"/>
            <w:noWrap/>
            <w:vAlign w:val="bottom"/>
            <w:hideMark/>
          </w:tcPr>
          <w:p w14:paraId="132C77EB" w14:textId="1BB9CA22" w:rsidR="00240A7D"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240A7D" w:rsidRPr="005A1F26">
              <w:rPr>
                <w:rFonts w:eastAsia="Times New Roman" w:cs="Times New Roman"/>
                <w:color w:val="000000"/>
                <w:sz w:val="15"/>
                <w:szCs w:val="15"/>
              </w:rPr>
              <w:t xml:space="preserve"> exposure</w:t>
            </w:r>
          </w:p>
        </w:tc>
        <w:tc>
          <w:tcPr>
            <w:tcW w:w="1175" w:type="pct"/>
            <w:shd w:val="clear" w:color="auto" w:fill="auto"/>
            <w:noWrap/>
            <w:vAlign w:val="bottom"/>
            <w:hideMark/>
          </w:tcPr>
          <w:p w14:paraId="2C012E77" w14:textId="3E3EFC37" w:rsidR="00240A7D"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240A7D" w:rsidRPr="005A1F26">
              <w:rPr>
                <w:rFonts w:eastAsia="Times New Roman" w:cs="Times New Roman"/>
                <w:color w:val="000000"/>
                <w:sz w:val="15"/>
                <w:szCs w:val="15"/>
              </w:rPr>
              <w:t xml:space="preserve"> exposure in previous 12 months</w:t>
            </w:r>
          </w:p>
        </w:tc>
        <w:tc>
          <w:tcPr>
            <w:tcW w:w="665" w:type="pct"/>
            <w:shd w:val="clear" w:color="auto" w:fill="auto"/>
            <w:noWrap/>
            <w:vAlign w:val="bottom"/>
            <w:hideMark/>
          </w:tcPr>
          <w:p w14:paraId="446058A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(33)</w:t>
            </w:r>
          </w:p>
        </w:tc>
        <w:tc>
          <w:tcPr>
            <w:tcW w:w="735" w:type="pct"/>
            <w:shd w:val="clear" w:color="auto" w:fill="auto"/>
            <w:noWrap/>
            <w:vAlign w:val="bottom"/>
            <w:hideMark/>
          </w:tcPr>
          <w:p w14:paraId="3F350AA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58 (40)</w:t>
            </w:r>
          </w:p>
        </w:tc>
        <w:tc>
          <w:tcPr>
            <w:tcW w:w="665" w:type="pct"/>
            <w:shd w:val="clear" w:color="auto" w:fill="auto"/>
            <w:noWrap/>
            <w:vAlign w:val="bottom"/>
            <w:hideMark/>
          </w:tcPr>
          <w:p w14:paraId="70E7882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w:t>
            </w:r>
          </w:p>
        </w:tc>
        <w:tc>
          <w:tcPr>
            <w:tcW w:w="773" w:type="pct"/>
            <w:shd w:val="clear" w:color="auto" w:fill="auto"/>
            <w:noWrap/>
            <w:vAlign w:val="bottom"/>
            <w:hideMark/>
          </w:tcPr>
          <w:p w14:paraId="7D5F434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(36)</w:t>
            </w:r>
          </w:p>
        </w:tc>
      </w:tr>
      <w:tr w:rsidR="00240A7D" w:rsidRPr="005A1F26" w14:paraId="4EA48449" w14:textId="77777777" w:rsidTr="004F6068">
        <w:trPr>
          <w:trHeight w:val="144"/>
        </w:trPr>
        <w:tc>
          <w:tcPr>
            <w:tcW w:w="987" w:type="pct"/>
            <w:vMerge/>
            <w:vAlign w:val="center"/>
            <w:hideMark/>
          </w:tcPr>
          <w:p w14:paraId="46C51C04"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12D0A105" w14:textId="78187170"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7E6CAF">
              <w:rPr>
                <w:rFonts w:eastAsia="Times New Roman" w:cs="Times New Roman"/>
                <w:color w:val="000000"/>
                <w:sz w:val="15"/>
                <w:szCs w:val="15"/>
              </w:rPr>
              <w:t>documented TB</w:t>
            </w:r>
            <w:r w:rsidRPr="005A1F26">
              <w:rPr>
                <w:rFonts w:eastAsia="Times New Roman" w:cs="Times New Roman"/>
                <w:color w:val="000000"/>
                <w:sz w:val="15"/>
                <w:szCs w:val="15"/>
              </w:rPr>
              <w:t xml:space="preserve"> exposure in previous 12 months</w:t>
            </w:r>
          </w:p>
        </w:tc>
        <w:tc>
          <w:tcPr>
            <w:tcW w:w="665" w:type="pct"/>
            <w:shd w:val="clear" w:color="auto" w:fill="auto"/>
            <w:noWrap/>
            <w:vAlign w:val="bottom"/>
            <w:hideMark/>
          </w:tcPr>
          <w:p w14:paraId="68BDEEF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(67)</w:t>
            </w:r>
          </w:p>
        </w:tc>
        <w:tc>
          <w:tcPr>
            <w:tcW w:w="735" w:type="pct"/>
            <w:shd w:val="clear" w:color="auto" w:fill="auto"/>
            <w:noWrap/>
            <w:vAlign w:val="bottom"/>
            <w:hideMark/>
          </w:tcPr>
          <w:p w14:paraId="5984813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86 (59)</w:t>
            </w:r>
          </w:p>
        </w:tc>
        <w:tc>
          <w:tcPr>
            <w:tcW w:w="665" w:type="pct"/>
            <w:shd w:val="clear" w:color="auto" w:fill="auto"/>
            <w:noWrap/>
            <w:vAlign w:val="bottom"/>
            <w:hideMark/>
          </w:tcPr>
          <w:p w14:paraId="4B5F24B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164 (98)</w:t>
            </w:r>
          </w:p>
        </w:tc>
        <w:tc>
          <w:tcPr>
            <w:tcW w:w="773" w:type="pct"/>
            <w:shd w:val="clear" w:color="auto" w:fill="auto"/>
            <w:noWrap/>
            <w:vAlign w:val="bottom"/>
            <w:hideMark/>
          </w:tcPr>
          <w:p w14:paraId="1C10E16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(64)</w:t>
            </w:r>
          </w:p>
        </w:tc>
      </w:tr>
      <w:tr w:rsidR="00240A7D" w:rsidRPr="005A1F26" w14:paraId="399A813E" w14:textId="77777777" w:rsidTr="004F6068">
        <w:trPr>
          <w:trHeight w:val="144"/>
        </w:trPr>
        <w:tc>
          <w:tcPr>
            <w:tcW w:w="987" w:type="pct"/>
            <w:vMerge/>
            <w:vAlign w:val="center"/>
            <w:hideMark/>
          </w:tcPr>
          <w:p w14:paraId="1873CA20"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2D1DECC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5" w:type="pct"/>
            <w:shd w:val="clear" w:color="auto" w:fill="auto"/>
            <w:noWrap/>
            <w:vAlign w:val="bottom"/>
            <w:hideMark/>
          </w:tcPr>
          <w:p w14:paraId="7011DFF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78C9033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665" w:type="pct"/>
            <w:shd w:val="clear" w:color="auto" w:fill="auto"/>
            <w:noWrap/>
            <w:vAlign w:val="bottom"/>
            <w:hideMark/>
          </w:tcPr>
          <w:p w14:paraId="528DD0D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3" w:type="pct"/>
            <w:shd w:val="clear" w:color="auto" w:fill="auto"/>
            <w:noWrap/>
            <w:vAlign w:val="bottom"/>
            <w:hideMark/>
          </w:tcPr>
          <w:p w14:paraId="2590A86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2F445197" w14:textId="77777777" w:rsidTr="004F6068">
        <w:trPr>
          <w:trHeight w:val="144"/>
        </w:trPr>
        <w:tc>
          <w:tcPr>
            <w:tcW w:w="987" w:type="pct"/>
            <w:vMerge w:val="restart"/>
            <w:shd w:val="clear" w:color="auto" w:fill="auto"/>
            <w:noWrap/>
            <w:vAlign w:val="bottom"/>
            <w:hideMark/>
          </w:tcPr>
          <w:p w14:paraId="775CF5F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1175" w:type="pct"/>
            <w:shd w:val="clear" w:color="auto" w:fill="auto"/>
            <w:noWrap/>
            <w:vAlign w:val="bottom"/>
            <w:hideMark/>
          </w:tcPr>
          <w:p w14:paraId="4455321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665" w:type="pct"/>
            <w:shd w:val="clear" w:color="auto" w:fill="auto"/>
            <w:noWrap/>
            <w:vAlign w:val="bottom"/>
            <w:hideMark/>
          </w:tcPr>
          <w:p w14:paraId="137068A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(25)</w:t>
            </w:r>
          </w:p>
        </w:tc>
        <w:tc>
          <w:tcPr>
            <w:tcW w:w="735" w:type="pct"/>
            <w:shd w:val="clear" w:color="auto" w:fill="auto"/>
            <w:noWrap/>
            <w:vAlign w:val="bottom"/>
            <w:hideMark/>
          </w:tcPr>
          <w:p w14:paraId="5A6C0B5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44 (30)</w:t>
            </w:r>
          </w:p>
        </w:tc>
        <w:tc>
          <w:tcPr>
            <w:tcW w:w="665" w:type="pct"/>
            <w:shd w:val="clear" w:color="auto" w:fill="auto"/>
            <w:noWrap/>
            <w:vAlign w:val="bottom"/>
            <w:hideMark/>
          </w:tcPr>
          <w:p w14:paraId="7DFBCA5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42 (25)</w:t>
            </w:r>
          </w:p>
        </w:tc>
        <w:tc>
          <w:tcPr>
            <w:tcW w:w="773" w:type="pct"/>
            <w:shd w:val="clear" w:color="auto" w:fill="auto"/>
            <w:noWrap/>
            <w:vAlign w:val="bottom"/>
            <w:hideMark/>
          </w:tcPr>
          <w:p w14:paraId="3F8D6AB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(14)</w:t>
            </w:r>
          </w:p>
        </w:tc>
      </w:tr>
      <w:tr w:rsidR="00240A7D" w:rsidRPr="005A1F26" w14:paraId="1F1F3CA1" w14:textId="77777777" w:rsidTr="004F6068">
        <w:trPr>
          <w:trHeight w:val="144"/>
        </w:trPr>
        <w:tc>
          <w:tcPr>
            <w:tcW w:w="987" w:type="pct"/>
            <w:vMerge/>
            <w:vAlign w:val="center"/>
            <w:hideMark/>
          </w:tcPr>
          <w:p w14:paraId="6AFAD689"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340526F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night sweats</w:t>
            </w:r>
          </w:p>
        </w:tc>
        <w:tc>
          <w:tcPr>
            <w:tcW w:w="665" w:type="pct"/>
            <w:shd w:val="clear" w:color="auto" w:fill="auto"/>
            <w:noWrap/>
            <w:vAlign w:val="bottom"/>
            <w:hideMark/>
          </w:tcPr>
          <w:p w14:paraId="44B428B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(75)</w:t>
            </w:r>
          </w:p>
        </w:tc>
        <w:tc>
          <w:tcPr>
            <w:tcW w:w="735" w:type="pct"/>
            <w:shd w:val="clear" w:color="auto" w:fill="auto"/>
            <w:noWrap/>
            <w:vAlign w:val="bottom"/>
            <w:hideMark/>
          </w:tcPr>
          <w:p w14:paraId="4E8BF38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100 (69)</w:t>
            </w:r>
          </w:p>
        </w:tc>
        <w:tc>
          <w:tcPr>
            <w:tcW w:w="665" w:type="pct"/>
            <w:shd w:val="clear" w:color="auto" w:fill="auto"/>
            <w:noWrap/>
            <w:vAlign w:val="bottom"/>
            <w:hideMark/>
          </w:tcPr>
          <w:p w14:paraId="6A09D76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123 (74)</w:t>
            </w:r>
          </w:p>
        </w:tc>
        <w:tc>
          <w:tcPr>
            <w:tcW w:w="773" w:type="pct"/>
            <w:shd w:val="clear" w:color="auto" w:fill="auto"/>
            <w:noWrap/>
            <w:vAlign w:val="bottom"/>
            <w:hideMark/>
          </w:tcPr>
          <w:p w14:paraId="1699A36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(79)</w:t>
            </w:r>
          </w:p>
        </w:tc>
      </w:tr>
      <w:tr w:rsidR="00240A7D" w:rsidRPr="005A1F26" w14:paraId="123BA365" w14:textId="77777777" w:rsidTr="004F6068">
        <w:trPr>
          <w:trHeight w:val="144"/>
        </w:trPr>
        <w:tc>
          <w:tcPr>
            <w:tcW w:w="987" w:type="pct"/>
            <w:vMerge/>
            <w:vAlign w:val="center"/>
            <w:hideMark/>
          </w:tcPr>
          <w:p w14:paraId="0C65B087"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3431DBD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5" w:type="pct"/>
            <w:shd w:val="clear" w:color="auto" w:fill="auto"/>
            <w:noWrap/>
            <w:vAlign w:val="bottom"/>
            <w:hideMark/>
          </w:tcPr>
          <w:p w14:paraId="77CAEAA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3E98903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665" w:type="pct"/>
            <w:shd w:val="clear" w:color="auto" w:fill="auto"/>
            <w:noWrap/>
            <w:vAlign w:val="bottom"/>
            <w:hideMark/>
          </w:tcPr>
          <w:p w14:paraId="7DE234F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w:t>
            </w:r>
          </w:p>
        </w:tc>
        <w:tc>
          <w:tcPr>
            <w:tcW w:w="773" w:type="pct"/>
            <w:shd w:val="clear" w:color="auto" w:fill="auto"/>
            <w:noWrap/>
            <w:vAlign w:val="bottom"/>
            <w:hideMark/>
          </w:tcPr>
          <w:p w14:paraId="6A1712D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(7)</w:t>
            </w:r>
          </w:p>
        </w:tc>
      </w:tr>
      <w:tr w:rsidR="00240A7D" w:rsidRPr="005A1F26" w14:paraId="1529A3E4" w14:textId="77777777" w:rsidTr="004F6068">
        <w:trPr>
          <w:trHeight w:val="144"/>
        </w:trPr>
        <w:tc>
          <w:tcPr>
            <w:tcW w:w="987" w:type="pct"/>
            <w:vMerge w:val="restart"/>
            <w:shd w:val="clear" w:color="auto" w:fill="auto"/>
            <w:noWrap/>
            <w:vAlign w:val="bottom"/>
            <w:hideMark/>
          </w:tcPr>
          <w:p w14:paraId="14F81DE1" w14:textId="0C229102" w:rsidR="00240A7D" w:rsidRPr="005A1F26" w:rsidRDefault="00E67D21" w:rsidP="005A1F26">
            <w:pPr>
              <w:spacing w:line="240" w:lineRule="auto"/>
              <w:rPr>
                <w:rFonts w:eastAsia="Times New Roman" w:cs="Times New Roman"/>
                <w:color w:val="000000"/>
                <w:sz w:val="15"/>
                <w:szCs w:val="15"/>
              </w:rPr>
            </w:pPr>
            <w:proofErr w:type="spellStart"/>
            <w:r>
              <w:rPr>
                <w:rFonts w:eastAsia="Times New Roman" w:cs="Times New Roman"/>
                <w:color w:val="000000"/>
                <w:sz w:val="15"/>
                <w:szCs w:val="15"/>
              </w:rPr>
              <w:t>Haemoptysis</w:t>
            </w:r>
            <w:proofErr w:type="spellEnd"/>
          </w:p>
        </w:tc>
        <w:tc>
          <w:tcPr>
            <w:tcW w:w="1175" w:type="pct"/>
            <w:shd w:val="clear" w:color="auto" w:fill="auto"/>
            <w:noWrap/>
            <w:vAlign w:val="bottom"/>
            <w:hideMark/>
          </w:tcPr>
          <w:p w14:paraId="0D9EFF75" w14:textId="1723FF65" w:rsidR="00240A7D" w:rsidRPr="005A1F26" w:rsidRDefault="00E67D21" w:rsidP="005A1F26">
            <w:pPr>
              <w:spacing w:line="240" w:lineRule="auto"/>
              <w:rPr>
                <w:rFonts w:eastAsia="Times New Roman" w:cs="Times New Roman"/>
                <w:color w:val="000000"/>
                <w:sz w:val="15"/>
                <w:szCs w:val="15"/>
              </w:rPr>
            </w:pPr>
            <w:proofErr w:type="spellStart"/>
            <w:r>
              <w:rPr>
                <w:rFonts w:eastAsia="Times New Roman" w:cs="Times New Roman"/>
                <w:color w:val="000000"/>
                <w:sz w:val="15"/>
                <w:szCs w:val="15"/>
              </w:rPr>
              <w:t>Haemoptysis</w:t>
            </w:r>
            <w:proofErr w:type="spellEnd"/>
          </w:p>
        </w:tc>
        <w:tc>
          <w:tcPr>
            <w:tcW w:w="665" w:type="pct"/>
            <w:shd w:val="clear" w:color="auto" w:fill="auto"/>
            <w:noWrap/>
            <w:vAlign w:val="bottom"/>
            <w:hideMark/>
          </w:tcPr>
          <w:p w14:paraId="27BAE04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4739F2A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w:t>
            </w:r>
          </w:p>
        </w:tc>
        <w:tc>
          <w:tcPr>
            <w:tcW w:w="665" w:type="pct"/>
            <w:shd w:val="clear" w:color="auto" w:fill="auto"/>
            <w:noWrap/>
            <w:vAlign w:val="bottom"/>
            <w:hideMark/>
          </w:tcPr>
          <w:p w14:paraId="151EF71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w:t>
            </w:r>
          </w:p>
        </w:tc>
        <w:tc>
          <w:tcPr>
            <w:tcW w:w="773" w:type="pct"/>
            <w:shd w:val="clear" w:color="auto" w:fill="auto"/>
            <w:noWrap/>
            <w:vAlign w:val="bottom"/>
            <w:hideMark/>
          </w:tcPr>
          <w:p w14:paraId="5FFA01F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242B0E01" w14:textId="77777777" w:rsidTr="004F6068">
        <w:trPr>
          <w:trHeight w:val="144"/>
        </w:trPr>
        <w:tc>
          <w:tcPr>
            <w:tcW w:w="987" w:type="pct"/>
            <w:vMerge/>
            <w:vAlign w:val="center"/>
            <w:hideMark/>
          </w:tcPr>
          <w:p w14:paraId="798128C8"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6B068161" w14:textId="165A6E35"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proofErr w:type="spellStart"/>
            <w:r w:rsidR="00E67D21">
              <w:rPr>
                <w:rFonts w:eastAsia="Times New Roman" w:cs="Times New Roman"/>
                <w:color w:val="000000"/>
                <w:sz w:val="15"/>
                <w:szCs w:val="15"/>
              </w:rPr>
              <w:t>haemoptysis</w:t>
            </w:r>
            <w:proofErr w:type="spellEnd"/>
          </w:p>
        </w:tc>
        <w:tc>
          <w:tcPr>
            <w:tcW w:w="665" w:type="pct"/>
            <w:shd w:val="clear" w:color="auto" w:fill="auto"/>
            <w:noWrap/>
            <w:vAlign w:val="bottom"/>
            <w:hideMark/>
          </w:tcPr>
          <w:p w14:paraId="739E68D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(100)</w:t>
            </w:r>
          </w:p>
        </w:tc>
        <w:tc>
          <w:tcPr>
            <w:tcW w:w="735" w:type="pct"/>
            <w:shd w:val="clear" w:color="auto" w:fill="auto"/>
            <w:noWrap/>
            <w:vAlign w:val="bottom"/>
            <w:hideMark/>
          </w:tcPr>
          <w:p w14:paraId="1F28CAA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142 (98)</w:t>
            </w:r>
          </w:p>
        </w:tc>
        <w:tc>
          <w:tcPr>
            <w:tcW w:w="665" w:type="pct"/>
            <w:shd w:val="clear" w:color="auto" w:fill="auto"/>
            <w:noWrap/>
            <w:vAlign w:val="bottom"/>
            <w:hideMark/>
          </w:tcPr>
          <w:p w14:paraId="7AF3850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162 (97)</w:t>
            </w:r>
          </w:p>
        </w:tc>
        <w:tc>
          <w:tcPr>
            <w:tcW w:w="773" w:type="pct"/>
            <w:shd w:val="clear" w:color="auto" w:fill="auto"/>
            <w:noWrap/>
            <w:vAlign w:val="bottom"/>
            <w:hideMark/>
          </w:tcPr>
          <w:p w14:paraId="6B43D40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(93)</w:t>
            </w:r>
          </w:p>
        </w:tc>
      </w:tr>
      <w:tr w:rsidR="00240A7D" w:rsidRPr="005A1F26" w14:paraId="4C66AE85" w14:textId="77777777" w:rsidTr="004F6068">
        <w:trPr>
          <w:trHeight w:val="144"/>
        </w:trPr>
        <w:tc>
          <w:tcPr>
            <w:tcW w:w="987" w:type="pct"/>
            <w:vMerge/>
            <w:vAlign w:val="center"/>
            <w:hideMark/>
          </w:tcPr>
          <w:p w14:paraId="22C50C04"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7C6AAC2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5" w:type="pct"/>
            <w:shd w:val="clear" w:color="auto" w:fill="auto"/>
            <w:noWrap/>
            <w:vAlign w:val="bottom"/>
            <w:hideMark/>
          </w:tcPr>
          <w:p w14:paraId="235B1E9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79B0AF1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665" w:type="pct"/>
            <w:shd w:val="clear" w:color="auto" w:fill="auto"/>
            <w:noWrap/>
            <w:vAlign w:val="bottom"/>
            <w:hideMark/>
          </w:tcPr>
          <w:p w14:paraId="0A3AD0D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w:t>
            </w:r>
          </w:p>
        </w:tc>
        <w:tc>
          <w:tcPr>
            <w:tcW w:w="773" w:type="pct"/>
            <w:shd w:val="clear" w:color="auto" w:fill="auto"/>
            <w:noWrap/>
            <w:vAlign w:val="bottom"/>
            <w:hideMark/>
          </w:tcPr>
          <w:p w14:paraId="0D6A91C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(7)</w:t>
            </w:r>
          </w:p>
        </w:tc>
      </w:tr>
      <w:tr w:rsidR="00240A7D" w:rsidRPr="005A1F26" w14:paraId="66CB397D" w14:textId="77777777" w:rsidTr="004F6068">
        <w:trPr>
          <w:trHeight w:val="144"/>
        </w:trPr>
        <w:tc>
          <w:tcPr>
            <w:tcW w:w="987" w:type="pct"/>
            <w:vMerge w:val="restart"/>
            <w:shd w:val="clear" w:color="auto" w:fill="auto"/>
            <w:noWrap/>
            <w:vAlign w:val="bottom"/>
            <w:hideMark/>
          </w:tcPr>
          <w:p w14:paraId="1A420580" w14:textId="181E206B"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 (</w:t>
            </w:r>
            <w:r w:rsidR="005843AC" w:rsidRPr="005A1F26">
              <w:rPr>
                <w:rFonts w:eastAsia="Times New Roman" w:cs="Times New Roman"/>
                <w:color w:val="000000"/>
                <w:sz w:val="15"/>
                <w:szCs w:val="15"/>
              </w:rPr>
              <w:t xml:space="preserve"> ≥</w:t>
            </w:r>
            <w:r w:rsidR="00E67D21">
              <w:rPr>
                <w:rFonts w:eastAsia="Times New Roman" w:cs="Times New Roman"/>
                <w:color w:val="000000"/>
                <w:sz w:val="15"/>
                <w:szCs w:val="15"/>
              </w:rPr>
              <w:t>38 degrees Celsius</w:t>
            </w:r>
            <w:r w:rsidRPr="005A1F26">
              <w:rPr>
                <w:rFonts w:eastAsia="Times New Roman" w:cs="Times New Roman"/>
                <w:color w:val="000000"/>
                <w:sz w:val="15"/>
                <w:szCs w:val="15"/>
              </w:rPr>
              <w:t>)</w:t>
            </w:r>
          </w:p>
        </w:tc>
        <w:tc>
          <w:tcPr>
            <w:tcW w:w="1175" w:type="pct"/>
            <w:shd w:val="clear" w:color="auto" w:fill="auto"/>
            <w:noWrap/>
            <w:vAlign w:val="bottom"/>
            <w:hideMark/>
          </w:tcPr>
          <w:p w14:paraId="71D9C98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w:t>
            </w:r>
          </w:p>
        </w:tc>
        <w:tc>
          <w:tcPr>
            <w:tcW w:w="665" w:type="pct"/>
            <w:shd w:val="clear" w:color="auto" w:fill="auto"/>
            <w:noWrap/>
            <w:vAlign w:val="bottom"/>
            <w:hideMark/>
          </w:tcPr>
          <w:p w14:paraId="4B152B9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(17)</w:t>
            </w:r>
          </w:p>
        </w:tc>
        <w:tc>
          <w:tcPr>
            <w:tcW w:w="735" w:type="pct"/>
            <w:shd w:val="clear" w:color="auto" w:fill="auto"/>
            <w:noWrap/>
            <w:vAlign w:val="bottom"/>
            <w:hideMark/>
          </w:tcPr>
          <w:p w14:paraId="0635265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(3)</w:t>
            </w:r>
          </w:p>
        </w:tc>
        <w:tc>
          <w:tcPr>
            <w:tcW w:w="665" w:type="pct"/>
            <w:shd w:val="clear" w:color="auto" w:fill="auto"/>
            <w:noWrap/>
            <w:vAlign w:val="bottom"/>
            <w:hideMark/>
          </w:tcPr>
          <w:p w14:paraId="400C376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(5)</w:t>
            </w:r>
          </w:p>
        </w:tc>
        <w:tc>
          <w:tcPr>
            <w:tcW w:w="773" w:type="pct"/>
            <w:shd w:val="clear" w:color="auto" w:fill="auto"/>
            <w:noWrap/>
            <w:vAlign w:val="bottom"/>
            <w:hideMark/>
          </w:tcPr>
          <w:p w14:paraId="2FB5A6C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6ABAD719" w14:textId="77777777" w:rsidTr="004F6068">
        <w:trPr>
          <w:trHeight w:val="144"/>
        </w:trPr>
        <w:tc>
          <w:tcPr>
            <w:tcW w:w="987" w:type="pct"/>
            <w:vMerge/>
            <w:vAlign w:val="center"/>
            <w:hideMark/>
          </w:tcPr>
          <w:p w14:paraId="1D696886"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6FDB96A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objective fever</w:t>
            </w:r>
          </w:p>
        </w:tc>
        <w:tc>
          <w:tcPr>
            <w:tcW w:w="665" w:type="pct"/>
            <w:shd w:val="clear" w:color="auto" w:fill="auto"/>
            <w:noWrap/>
            <w:vAlign w:val="bottom"/>
            <w:hideMark/>
          </w:tcPr>
          <w:p w14:paraId="563034F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(83)</w:t>
            </w:r>
          </w:p>
        </w:tc>
        <w:tc>
          <w:tcPr>
            <w:tcW w:w="735" w:type="pct"/>
            <w:shd w:val="clear" w:color="auto" w:fill="auto"/>
            <w:noWrap/>
            <w:vAlign w:val="bottom"/>
            <w:hideMark/>
          </w:tcPr>
          <w:p w14:paraId="126C40D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140 (97)</w:t>
            </w:r>
          </w:p>
        </w:tc>
        <w:tc>
          <w:tcPr>
            <w:tcW w:w="665" w:type="pct"/>
            <w:shd w:val="clear" w:color="auto" w:fill="auto"/>
            <w:noWrap/>
            <w:vAlign w:val="bottom"/>
            <w:hideMark/>
          </w:tcPr>
          <w:p w14:paraId="5E006DE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159 (95)</w:t>
            </w:r>
          </w:p>
        </w:tc>
        <w:tc>
          <w:tcPr>
            <w:tcW w:w="773" w:type="pct"/>
            <w:shd w:val="clear" w:color="auto" w:fill="auto"/>
            <w:noWrap/>
            <w:vAlign w:val="bottom"/>
            <w:hideMark/>
          </w:tcPr>
          <w:p w14:paraId="5184B25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(100)</w:t>
            </w:r>
          </w:p>
        </w:tc>
      </w:tr>
      <w:tr w:rsidR="00240A7D" w:rsidRPr="005A1F26" w14:paraId="6114F52B" w14:textId="77777777" w:rsidTr="004F6068">
        <w:trPr>
          <w:trHeight w:val="144"/>
        </w:trPr>
        <w:tc>
          <w:tcPr>
            <w:tcW w:w="987" w:type="pct"/>
            <w:vMerge/>
            <w:vAlign w:val="center"/>
            <w:hideMark/>
          </w:tcPr>
          <w:p w14:paraId="1CDAC0F6"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0F295FE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5" w:type="pct"/>
            <w:shd w:val="clear" w:color="auto" w:fill="auto"/>
            <w:noWrap/>
            <w:vAlign w:val="bottom"/>
            <w:hideMark/>
          </w:tcPr>
          <w:p w14:paraId="4151062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5C65A27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5" w:type="pct"/>
            <w:shd w:val="clear" w:color="auto" w:fill="auto"/>
            <w:noWrap/>
            <w:vAlign w:val="bottom"/>
            <w:hideMark/>
          </w:tcPr>
          <w:p w14:paraId="4217889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3" w:type="pct"/>
            <w:shd w:val="clear" w:color="auto" w:fill="auto"/>
            <w:noWrap/>
            <w:vAlign w:val="bottom"/>
            <w:hideMark/>
          </w:tcPr>
          <w:p w14:paraId="1BDF503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343556DB" w14:textId="77777777" w:rsidTr="004F6068">
        <w:trPr>
          <w:trHeight w:val="144"/>
        </w:trPr>
        <w:tc>
          <w:tcPr>
            <w:tcW w:w="987" w:type="pct"/>
            <w:vMerge w:val="restart"/>
            <w:shd w:val="clear" w:color="auto" w:fill="auto"/>
            <w:noWrap/>
            <w:vAlign w:val="bottom"/>
            <w:hideMark/>
          </w:tcPr>
          <w:p w14:paraId="7C0E4C6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1175" w:type="pct"/>
            <w:shd w:val="clear" w:color="auto" w:fill="auto"/>
            <w:noWrap/>
            <w:vAlign w:val="bottom"/>
            <w:hideMark/>
          </w:tcPr>
          <w:p w14:paraId="4B953CA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665" w:type="pct"/>
            <w:shd w:val="clear" w:color="auto" w:fill="auto"/>
            <w:noWrap/>
            <w:vAlign w:val="bottom"/>
            <w:hideMark/>
          </w:tcPr>
          <w:p w14:paraId="374549B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(33)</w:t>
            </w:r>
          </w:p>
        </w:tc>
        <w:tc>
          <w:tcPr>
            <w:tcW w:w="735" w:type="pct"/>
            <w:shd w:val="clear" w:color="auto" w:fill="auto"/>
            <w:noWrap/>
            <w:vAlign w:val="bottom"/>
            <w:hideMark/>
          </w:tcPr>
          <w:p w14:paraId="7829799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(11)</w:t>
            </w:r>
          </w:p>
        </w:tc>
        <w:tc>
          <w:tcPr>
            <w:tcW w:w="665" w:type="pct"/>
            <w:shd w:val="clear" w:color="auto" w:fill="auto"/>
            <w:noWrap/>
            <w:vAlign w:val="bottom"/>
            <w:hideMark/>
          </w:tcPr>
          <w:p w14:paraId="6A29C78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23 (14)</w:t>
            </w:r>
          </w:p>
        </w:tc>
        <w:tc>
          <w:tcPr>
            <w:tcW w:w="773" w:type="pct"/>
            <w:shd w:val="clear" w:color="auto" w:fill="auto"/>
            <w:noWrap/>
            <w:vAlign w:val="bottom"/>
            <w:hideMark/>
          </w:tcPr>
          <w:p w14:paraId="5FD9739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(21)</w:t>
            </w:r>
          </w:p>
        </w:tc>
      </w:tr>
      <w:tr w:rsidR="00240A7D" w:rsidRPr="005A1F26" w14:paraId="30FF1991" w14:textId="77777777" w:rsidTr="004F6068">
        <w:trPr>
          <w:trHeight w:val="144"/>
        </w:trPr>
        <w:tc>
          <w:tcPr>
            <w:tcW w:w="987" w:type="pct"/>
            <w:vMerge/>
            <w:vAlign w:val="center"/>
            <w:hideMark/>
          </w:tcPr>
          <w:p w14:paraId="7D51DCF5"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4896953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tachycardia</w:t>
            </w:r>
          </w:p>
        </w:tc>
        <w:tc>
          <w:tcPr>
            <w:tcW w:w="665" w:type="pct"/>
            <w:shd w:val="clear" w:color="auto" w:fill="auto"/>
            <w:noWrap/>
            <w:vAlign w:val="bottom"/>
            <w:hideMark/>
          </w:tcPr>
          <w:p w14:paraId="53E6721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(67)</w:t>
            </w:r>
          </w:p>
        </w:tc>
        <w:tc>
          <w:tcPr>
            <w:tcW w:w="735" w:type="pct"/>
            <w:shd w:val="clear" w:color="auto" w:fill="auto"/>
            <w:noWrap/>
            <w:vAlign w:val="bottom"/>
            <w:hideMark/>
          </w:tcPr>
          <w:p w14:paraId="4AB478E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127 (88)</w:t>
            </w:r>
          </w:p>
        </w:tc>
        <w:tc>
          <w:tcPr>
            <w:tcW w:w="665" w:type="pct"/>
            <w:shd w:val="clear" w:color="auto" w:fill="auto"/>
            <w:noWrap/>
            <w:vAlign w:val="bottom"/>
            <w:hideMark/>
          </w:tcPr>
          <w:p w14:paraId="08903DB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143 (86)</w:t>
            </w:r>
          </w:p>
        </w:tc>
        <w:tc>
          <w:tcPr>
            <w:tcW w:w="773" w:type="pct"/>
            <w:shd w:val="clear" w:color="auto" w:fill="auto"/>
            <w:noWrap/>
            <w:vAlign w:val="bottom"/>
            <w:hideMark/>
          </w:tcPr>
          <w:p w14:paraId="209C8DF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(79)</w:t>
            </w:r>
          </w:p>
        </w:tc>
      </w:tr>
      <w:tr w:rsidR="00240A7D" w:rsidRPr="005A1F26" w14:paraId="7C471A4E" w14:textId="77777777" w:rsidTr="004F6068">
        <w:trPr>
          <w:trHeight w:val="144"/>
        </w:trPr>
        <w:tc>
          <w:tcPr>
            <w:tcW w:w="987" w:type="pct"/>
            <w:vMerge/>
            <w:vAlign w:val="center"/>
            <w:hideMark/>
          </w:tcPr>
          <w:p w14:paraId="4584AB8A"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0DB59B2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5" w:type="pct"/>
            <w:shd w:val="clear" w:color="auto" w:fill="auto"/>
            <w:noWrap/>
            <w:vAlign w:val="bottom"/>
            <w:hideMark/>
          </w:tcPr>
          <w:p w14:paraId="0B0D449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170C20A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w:t>
            </w:r>
          </w:p>
        </w:tc>
        <w:tc>
          <w:tcPr>
            <w:tcW w:w="665" w:type="pct"/>
            <w:shd w:val="clear" w:color="auto" w:fill="auto"/>
            <w:noWrap/>
            <w:vAlign w:val="bottom"/>
            <w:hideMark/>
          </w:tcPr>
          <w:p w14:paraId="474D866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773" w:type="pct"/>
            <w:shd w:val="clear" w:color="auto" w:fill="auto"/>
            <w:noWrap/>
            <w:vAlign w:val="bottom"/>
            <w:hideMark/>
          </w:tcPr>
          <w:p w14:paraId="042AE2B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23DA0A82" w14:textId="77777777" w:rsidTr="004F6068">
        <w:trPr>
          <w:trHeight w:val="144"/>
        </w:trPr>
        <w:tc>
          <w:tcPr>
            <w:tcW w:w="987" w:type="pct"/>
            <w:vMerge w:val="restart"/>
            <w:shd w:val="clear" w:color="auto" w:fill="auto"/>
            <w:noWrap/>
            <w:vAlign w:val="bottom"/>
            <w:hideMark/>
          </w:tcPr>
          <w:p w14:paraId="4EC90E28" w14:textId="6C71CCFF" w:rsidR="00240A7D" w:rsidRPr="005A1F26" w:rsidRDefault="00AF6CBD"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1175" w:type="pct"/>
            <w:shd w:val="clear" w:color="auto" w:fill="auto"/>
            <w:noWrap/>
            <w:vAlign w:val="bottom"/>
            <w:hideMark/>
          </w:tcPr>
          <w:p w14:paraId="1230FD0F" w14:textId="6FAD62B8" w:rsidR="00240A7D" w:rsidRPr="005A1F26" w:rsidRDefault="00AF6CBD"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665" w:type="pct"/>
            <w:shd w:val="clear" w:color="auto" w:fill="auto"/>
            <w:noWrap/>
            <w:vAlign w:val="bottom"/>
            <w:hideMark/>
          </w:tcPr>
          <w:p w14:paraId="7C68EAD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(25)</w:t>
            </w:r>
          </w:p>
        </w:tc>
        <w:tc>
          <w:tcPr>
            <w:tcW w:w="735" w:type="pct"/>
            <w:shd w:val="clear" w:color="auto" w:fill="auto"/>
            <w:noWrap/>
            <w:vAlign w:val="bottom"/>
            <w:hideMark/>
          </w:tcPr>
          <w:p w14:paraId="6005EB0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33 (23)</w:t>
            </w:r>
          </w:p>
        </w:tc>
        <w:tc>
          <w:tcPr>
            <w:tcW w:w="665" w:type="pct"/>
            <w:shd w:val="clear" w:color="auto" w:fill="auto"/>
            <w:noWrap/>
            <w:vAlign w:val="bottom"/>
            <w:hideMark/>
          </w:tcPr>
          <w:p w14:paraId="5E16834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38 (23)</w:t>
            </w:r>
          </w:p>
        </w:tc>
        <w:tc>
          <w:tcPr>
            <w:tcW w:w="773" w:type="pct"/>
            <w:shd w:val="clear" w:color="auto" w:fill="auto"/>
            <w:noWrap/>
            <w:vAlign w:val="bottom"/>
            <w:hideMark/>
          </w:tcPr>
          <w:p w14:paraId="20B6E77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(14)</w:t>
            </w:r>
          </w:p>
        </w:tc>
      </w:tr>
      <w:tr w:rsidR="00240A7D" w:rsidRPr="005A1F26" w14:paraId="68B8FDBC" w14:textId="77777777" w:rsidTr="004F6068">
        <w:trPr>
          <w:trHeight w:val="144"/>
        </w:trPr>
        <w:tc>
          <w:tcPr>
            <w:tcW w:w="987" w:type="pct"/>
            <w:vMerge/>
            <w:vAlign w:val="center"/>
            <w:hideMark/>
          </w:tcPr>
          <w:p w14:paraId="7ED1EDFF"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56A4487F" w14:textId="4D001858"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AF6CBD">
              <w:rPr>
                <w:rFonts w:eastAsia="Times New Roman" w:cs="Times New Roman"/>
                <w:color w:val="000000"/>
                <w:sz w:val="15"/>
                <w:szCs w:val="15"/>
              </w:rPr>
              <w:t>tachypnoea</w:t>
            </w:r>
          </w:p>
        </w:tc>
        <w:tc>
          <w:tcPr>
            <w:tcW w:w="665" w:type="pct"/>
            <w:shd w:val="clear" w:color="auto" w:fill="auto"/>
            <w:noWrap/>
            <w:vAlign w:val="bottom"/>
            <w:hideMark/>
          </w:tcPr>
          <w:p w14:paraId="777E098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(75)</w:t>
            </w:r>
          </w:p>
        </w:tc>
        <w:tc>
          <w:tcPr>
            <w:tcW w:w="735" w:type="pct"/>
            <w:shd w:val="clear" w:color="auto" w:fill="auto"/>
            <w:noWrap/>
            <w:vAlign w:val="bottom"/>
            <w:hideMark/>
          </w:tcPr>
          <w:p w14:paraId="39404E4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111 (77)</w:t>
            </w:r>
          </w:p>
        </w:tc>
        <w:tc>
          <w:tcPr>
            <w:tcW w:w="665" w:type="pct"/>
            <w:shd w:val="clear" w:color="auto" w:fill="auto"/>
            <w:noWrap/>
            <w:vAlign w:val="bottom"/>
            <w:hideMark/>
          </w:tcPr>
          <w:p w14:paraId="730778D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129 (77)</w:t>
            </w:r>
          </w:p>
        </w:tc>
        <w:tc>
          <w:tcPr>
            <w:tcW w:w="773" w:type="pct"/>
            <w:shd w:val="clear" w:color="auto" w:fill="auto"/>
            <w:noWrap/>
            <w:vAlign w:val="bottom"/>
            <w:hideMark/>
          </w:tcPr>
          <w:p w14:paraId="00B2DC4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(86)</w:t>
            </w:r>
          </w:p>
        </w:tc>
      </w:tr>
      <w:tr w:rsidR="00240A7D" w:rsidRPr="005A1F26" w14:paraId="78B0211C" w14:textId="77777777" w:rsidTr="004F6068">
        <w:trPr>
          <w:trHeight w:val="144"/>
        </w:trPr>
        <w:tc>
          <w:tcPr>
            <w:tcW w:w="987" w:type="pct"/>
            <w:vMerge/>
            <w:vAlign w:val="center"/>
            <w:hideMark/>
          </w:tcPr>
          <w:p w14:paraId="1BEAF7C2"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202F7FF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5" w:type="pct"/>
            <w:shd w:val="clear" w:color="auto" w:fill="auto"/>
            <w:noWrap/>
            <w:vAlign w:val="bottom"/>
            <w:hideMark/>
          </w:tcPr>
          <w:p w14:paraId="594D83F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0DCD8FE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665" w:type="pct"/>
            <w:shd w:val="clear" w:color="auto" w:fill="auto"/>
            <w:noWrap/>
            <w:vAlign w:val="bottom"/>
            <w:hideMark/>
          </w:tcPr>
          <w:p w14:paraId="22154DB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3" w:type="pct"/>
            <w:shd w:val="clear" w:color="auto" w:fill="auto"/>
            <w:noWrap/>
            <w:vAlign w:val="bottom"/>
            <w:hideMark/>
          </w:tcPr>
          <w:p w14:paraId="2653D21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263744F1" w14:textId="77777777" w:rsidTr="004F6068">
        <w:trPr>
          <w:trHeight w:val="144"/>
        </w:trPr>
        <w:tc>
          <w:tcPr>
            <w:tcW w:w="987" w:type="pct"/>
            <w:vMerge w:val="restart"/>
            <w:shd w:val="clear" w:color="auto" w:fill="auto"/>
            <w:noWrap/>
            <w:vAlign w:val="bottom"/>
            <w:hideMark/>
          </w:tcPr>
          <w:p w14:paraId="17F31E1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1175" w:type="pct"/>
            <w:shd w:val="clear" w:color="auto" w:fill="auto"/>
            <w:noWrap/>
            <w:vAlign w:val="bottom"/>
            <w:hideMark/>
          </w:tcPr>
          <w:p w14:paraId="64D5456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665" w:type="pct"/>
            <w:shd w:val="clear" w:color="auto" w:fill="auto"/>
            <w:noWrap/>
            <w:vAlign w:val="bottom"/>
            <w:hideMark/>
          </w:tcPr>
          <w:p w14:paraId="64D5128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5D33C9A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w:t>
            </w:r>
          </w:p>
        </w:tc>
        <w:tc>
          <w:tcPr>
            <w:tcW w:w="665" w:type="pct"/>
            <w:shd w:val="clear" w:color="auto" w:fill="auto"/>
            <w:noWrap/>
            <w:vAlign w:val="bottom"/>
            <w:hideMark/>
          </w:tcPr>
          <w:p w14:paraId="26CB45D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(2)</w:t>
            </w:r>
          </w:p>
        </w:tc>
        <w:tc>
          <w:tcPr>
            <w:tcW w:w="773" w:type="pct"/>
            <w:shd w:val="clear" w:color="auto" w:fill="auto"/>
            <w:noWrap/>
            <w:vAlign w:val="bottom"/>
            <w:hideMark/>
          </w:tcPr>
          <w:p w14:paraId="5F42F17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21617C0E" w14:textId="77777777" w:rsidTr="004F6068">
        <w:trPr>
          <w:trHeight w:val="144"/>
        </w:trPr>
        <w:tc>
          <w:tcPr>
            <w:tcW w:w="987" w:type="pct"/>
            <w:vMerge/>
            <w:vAlign w:val="center"/>
            <w:hideMark/>
          </w:tcPr>
          <w:p w14:paraId="315CA70C"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4A81348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peripheral lymphadenopathy</w:t>
            </w:r>
          </w:p>
        </w:tc>
        <w:tc>
          <w:tcPr>
            <w:tcW w:w="665" w:type="pct"/>
            <w:shd w:val="clear" w:color="auto" w:fill="auto"/>
            <w:noWrap/>
            <w:vAlign w:val="bottom"/>
            <w:hideMark/>
          </w:tcPr>
          <w:p w14:paraId="59C7F4B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(100)</w:t>
            </w:r>
          </w:p>
        </w:tc>
        <w:tc>
          <w:tcPr>
            <w:tcW w:w="735" w:type="pct"/>
            <w:shd w:val="clear" w:color="auto" w:fill="auto"/>
            <w:noWrap/>
            <w:vAlign w:val="bottom"/>
            <w:hideMark/>
          </w:tcPr>
          <w:p w14:paraId="670488C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139 (96)</w:t>
            </w:r>
          </w:p>
        </w:tc>
        <w:tc>
          <w:tcPr>
            <w:tcW w:w="665" w:type="pct"/>
            <w:shd w:val="clear" w:color="auto" w:fill="auto"/>
            <w:noWrap/>
            <w:vAlign w:val="bottom"/>
            <w:hideMark/>
          </w:tcPr>
          <w:p w14:paraId="3400ABF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160 (96)</w:t>
            </w:r>
          </w:p>
        </w:tc>
        <w:tc>
          <w:tcPr>
            <w:tcW w:w="773" w:type="pct"/>
            <w:shd w:val="clear" w:color="auto" w:fill="auto"/>
            <w:noWrap/>
            <w:vAlign w:val="bottom"/>
            <w:hideMark/>
          </w:tcPr>
          <w:p w14:paraId="18D0E80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(86)</w:t>
            </w:r>
          </w:p>
        </w:tc>
      </w:tr>
      <w:tr w:rsidR="00240A7D" w:rsidRPr="005A1F26" w14:paraId="70985433" w14:textId="77777777" w:rsidTr="004F6068">
        <w:trPr>
          <w:trHeight w:val="144"/>
        </w:trPr>
        <w:tc>
          <w:tcPr>
            <w:tcW w:w="987" w:type="pct"/>
            <w:vMerge/>
            <w:vAlign w:val="center"/>
            <w:hideMark/>
          </w:tcPr>
          <w:p w14:paraId="33E0EB12" w14:textId="77777777" w:rsidR="00240A7D" w:rsidRPr="005A1F26" w:rsidRDefault="00240A7D" w:rsidP="005A1F26">
            <w:pPr>
              <w:spacing w:line="240" w:lineRule="auto"/>
              <w:rPr>
                <w:rFonts w:eastAsia="Times New Roman" w:cs="Times New Roman"/>
                <w:color w:val="000000"/>
                <w:sz w:val="15"/>
                <w:szCs w:val="15"/>
              </w:rPr>
            </w:pPr>
          </w:p>
        </w:tc>
        <w:tc>
          <w:tcPr>
            <w:tcW w:w="1175" w:type="pct"/>
            <w:shd w:val="clear" w:color="auto" w:fill="auto"/>
            <w:noWrap/>
            <w:vAlign w:val="bottom"/>
            <w:hideMark/>
          </w:tcPr>
          <w:p w14:paraId="56A6DE0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5" w:type="pct"/>
            <w:shd w:val="clear" w:color="auto" w:fill="auto"/>
            <w:noWrap/>
            <w:vAlign w:val="bottom"/>
            <w:hideMark/>
          </w:tcPr>
          <w:p w14:paraId="5AA110E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5" w:type="pct"/>
            <w:shd w:val="clear" w:color="auto" w:fill="auto"/>
            <w:noWrap/>
            <w:vAlign w:val="bottom"/>
            <w:hideMark/>
          </w:tcPr>
          <w:p w14:paraId="7013587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w:t>
            </w:r>
          </w:p>
        </w:tc>
        <w:tc>
          <w:tcPr>
            <w:tcW w:w="665" w:type="pct"/>
            <w:shd w:val="clear" w:color="auto" w:fill="auto"/>
            <w:noWrap/>
            <w:vAlign w:val="bottom"/>
            <w:hideMark/>
          </w:tcPr>
          <w:p w14:paraId="3136D86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w:t>
            </w:r>
          </w:p>
        </w:tc>
        <w:tc>
          <w:tcPr>
            <w:tcW w:w="773" w:type="pct"/>
            <w:shd w:val="clear" w:color="auto" w:fill="auto"/>
            <w:noWrap/>
            <w:vAlign w:val="bottom"/>
            <w:hideMark/>
          </w:tcPr>
          <w:p w14:paraId="2018C05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(14)</w:t>
            </w:r>
          </w:p>
        </w:tc>
      </w:tr>
    </w:tbl>
    <w:p w14:paraId="6AFF32F3" w14:textId="12A341B0" w:rsidR="00E171FE" w:rsidRPr="005A1F26" w:rsidRDefault="00E171FE" w:rsidP="005A1F26">
      <w:pPr>
        <w:spacing w:line="240" w:lineRule="auto"/>
        <w:rPr>
          <w:rFonts w:cs="Times New Roman"/>
          <w:sz w:val="15"/>
          <w:szCs w:val="15"/>
        </w:rPr>
      </w:pPr>
    </w:p>
    <w:p w14:paraId="0C67587F" w14:textId="77777777" w:rsidR="006033FD" w:rsidRDefault="006033FD">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2335"/>
        <w:gridCol w:w="1209"/>
        <w:gridCol w:w="1335"/>
        <w:gridCol w:w="1209"/>
        <w:gridCol w:w="1404"/>
      </w:tblGrid>
      <w:tr w:rsidR="00240A7D" w:rsidRPr="005A1F26" w14:paraId="2869DED3" w14:textId="77777777" w:rsidTr="006033FD">
        <w:trPr>
          <w:trHeight w:val="144"/>
        </w:trPr>
        <w:tc>
          <w:tcPr>
            <w:tcW w:w="1005" w:type="pct"/>
            <w:shd w:val="clear" w:color="000000" w:fill="C0C0C0"/>
            <w:noWrap/>
            <w:vAlign w:val="bottom"/>
            <w:hideMark/>
          </w:tcPr>
          <w:p w14:paraId="59A1AC20" w14:textId="105AF4A0"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lastRenderedPageBreak/>
              <w:t>Variable</w:t>
            </w:r>
          </w:p>
        </w:tc>
        <w:tc>
          <w:tcPr>
            <w:tcW w:w="1263" w:type="pct"/>
            <w:shd w:val="clear" w:color="000000" w:fill="C0C0C0"/>
            <w:noWrap/>
            <w:vAlign w:val="bottom"/>
            <w:hideMark/>
          </w:tcPr>
          <w:p w14:paraId="2A553F70"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653" w:type="pct"/>
            <w:shd w:val="clear" w:color="000000" w:fill="C0C0C0"/>
            <w:noWrap/>
            <w:vAlign w:val="bottom"/>
            <w:hideMark/>
          </w:tcPr>
          <w:p w14:paraId="236F702D"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(N=12)</w:t>
            </w:r>
          </w:p>
        </w:tc>
        <w:tc>
          <w:tcPr>
            <w:tcW w:w="699" w:type="pct"/>
            <w:shd w:val="clear" w:color="000000" w:fill="C0C0C0"/>
            <w:noWrap/>
            <w:vAlign w:val="bottom"/>
            <w:hideMark/>
          </w:tcPr>
          <w:p w14:paraId="052F2294"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(N=145)</w:t>
            </w:r>
          </w:p>
        </w:tc>
        <w:tc>
          <w:tcPr>
            <w:tcW w:w="653" w:type="pct"/>
            <w:shd w:val="clear" w:color="000000" w:fill="C0C0C0"/>
            <w:noWrap/>
            <w:vAlign w:val="bottom"/>
            <w:hideMark/>
          </w:tcPr>
          <w:p w14:paraId="7C4E2C07"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(N=167)</w:t>
            </w:r>
          </w:p>
        </w:tc>
        <w:tc>
          <w:tcPr>
            <w:tcW w:w="727" w:type="pct"/>
            <w:shd w:val="clear" w:color="000000" w:fill="C0C0C0"/>
            <w:noWrap/>
            <w:vAlign w:val="bottom"/>
            <w:hideMark/>
          </w:tcPr>
          <w:p w14:paraId="5DFC0572" w14:textId="77777777" w:rsidR="00240A7D" w:rsidRPr="006033FD" w:rsidRDefault="00240A7D"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TB-status unknown (N=14)</w:t>
            </w:r>
          </w:p>
        </w:tc>
      </w:tr>
      <w:tr w:rsidR="00240A7D" w:rsidRPr="005A1F26" w14:paraId="336ACD83" w14:textId="77777777" w:rsidTr="006033FD">
        <w:trPr>
          <w:trHeight w:val="144"/>
        </w:trPr>
        <w:tc>
          <w:tcPr>
            <w:tcW w:w="1005" w:type="pct"/>
            <w:shd w:val="clear" w:color="auto" w:fill="auto"/>
            <w:noWrap/>
            <w:vAlign w:val="bottom"/>
            <w:hideMark/>
          </w:tcPr>
          <w:p w14:paraId="00961A86"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1984404D" w14:textId="77777777" w:rsidR="00240A7D" w:rsidRPr="005A1F26" w:rsidRDefault="00240A7D" w:rsidP="005A1F26">
            <w:pPr>
              <w:spacing w:line="240" w:lineRule="auto"/>
              <w:rPr>
                <w:rFonts w:eastAsia="Times New Roman" w:cs="Times New Roman"/>
                <w:sz w:val="15"/>
                <w:szCs w:val="15"/>
              </w:rPr>
            </w:pPr>
          </w:p>
        </w:tc>
        <w:tc>
          <w:tcPr>
            <w:tcW w:w="653" w:type="pct"/>
            <w:shd w:val="clear" w:color="auto" w:fill="auto"/>
            <w:noWrap/>
            <w:vAlign w:val="bottom"/>
            <w:hideMark/>
          </w:tcPr>
          <w:p w14:paraId="01A3979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699" w:type="pct"/>
            <w:shd w:val="clear" w:color="auto" w:fill="auto"/>
            <w:noWrap/>
            <w:vAlign w:val="bottom"/>
            <w:hideMark/>
          </w:tcPr>
          <w:p w14:paraId="7BFBB4D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653" w:type="pct"/>
            <w:shd w:val="clear" w:color="auto" w:fill="auto"/>
            <w:noWrap/>
            <w:vAlign w:val="bottom"/>
            <w:hideMark/>
          </w:tcPr>
          <w:p w14:paraId="02548B2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27" w:type="pct"/>
            <w:shd w:val="clear" w:color="auto" w:fill="auto"/>
            <w:noWrap/>
            <w:vAlign w:val="bottom"/>
            <w:hideMark/>
          </w:tcPr>
          <w:p w14:paraId="006B676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240A7D" w:rsidRPr="005A1F26" w14:paraId="40EFE628" w14:textId="77777777" w:rsidTr="006033FD">
        <w:trPr>
          <w:trHeight w:val="144"/>
        </w:trPr>
        <w:tc>
          <w:tcPr>
            <w:tcW w:w="1005" w:type="pct"/>
            <w:vMerge w:val="restart"/>
            <w:shd w:val="clear" w:color="auto" w:fill="auto"/>
            <w:noWrap/>
            <w:vAlign w:val="bottom"/>
            <w:hideMark/>
          </w:tcPr>
          <w:p w14:paraId="1EE30D0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First Xpert MTB/RIF</w:t>
            </w:r>
          </w:p>
        </w:tc>
        <w:tc>
          <w:tcPr>
            <w:tcW w:w="1263" w:type="pct"/>
            <w:shd w:val="clear" w:color="auto" w:fill="auto"/>
            <w:noWrap/>
            <w:vAlign w:val="bottom"/>
            <w:hideMark/>
          </w:tcPr>
          <w:p w14:paraId="0776CF89" w14:textId="36506BBE"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positive </w:t>
            </w:r>
            <w:r w:rsidR="00E67D21">
              <w:rPr>
                <w:rFonts w:eastAsia="Times New Roman" w:cs="Times New Roman"/>
                <w:color w:val="000000"/>
                <w:sz w:val="15"/>
                <w:szCs w:val="15"/>
              </w:rPr>
              <w:t>for Mtb</w:t>
            </w:r>
          </w:p>
        </w:tc>
        <w:tc>
          <w:tcPr>
            <w:tcW w:w="653" w:type="pct"/>
            <w:shd w:val="clear" w:color="auto" w:fill="auto"/>
            <w:noWrap/>
            <w:vAlign w:val="bottom"/>
            <w:hideMark/>
          </w:tcPr>
          <w:p w14:paraId="74046B0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(75)</w:t>
            </w:r>
          </w:p>
        </w:tc>
        <w:tc>
          <w:tcPr>
            <w:tcW w:w="699" w:type="pct"/>
            <w:shd w:val="clear" w:color="auto" w:fill="auto"/>
            <w:noWrap/>
            <w:vAlign w:val="bottom"/>
            <w:hideMark/>
          </w:tcPr>
          <w:p w14:paraId="688A9E1E" w14:textId="389B841E"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53" w:type="pct"/>
            <w:shd w:val="clear" w:color="auto" w:fill="auto"/>
            <w:noWrap/>
            <w:vAlign w:val="bottom"/>
            <w:hideMark/>
          </w:tcPr>
          <w:p w14:paraId="28E0D61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7" w:type="pct"/>
            <w:shd w:val="clear" w:color="auto" w:fill="auto"/>
            <w:noWrap/>
            <w:vAlign w:val="bottom"/>
            <w:hideMark/>
          </w:tcPr>
          <w:p w14:paraId="548301F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247A4370" w14:textId="77777777" w:rsidTr="006033FD">
        <w:trPr>
          <w:trHeight w:val="144"/>
        </w:trPr>
        <w:tc>
          <w:tcPr>
            <w:tcW w:w="1005" w:type="pct"/>
            <w:vMerge/>
            <w:vAlign w:val="center"/>
            <w:hideMark/>
          </w:tcPr>
          <w:p w14:paraId="4E5D5C8E"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6EB48D1F" w14:textId="73BC45C0"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negative </w:t>
            </w:r>
            <w:r w:rsidR="00E67D21">
              <w:rPr>
                <w:rFonts w:eastAsia="Times New Roman" w:cs="Times New Roman"/>
                <w:color w:val="000000"/>
                <w:sz w:val="15"/>
                <w:szCs w:val="15"/>
              </w:rPr>
              <w:t>for Mtb</w:t>
            </w:r>
          </w:p>
        </w:tc>
        <w:tc>
          <w:tcPr>
            <w:tcW w:w="653" w:type="pct"/>
            <w:shd w:val="clear" w:color="auto" w:fill="auto"/>
            <w:noWrap/>
            <w:vAlign w:val="bottom"/>
            <w:hideMark/>
          </w:tcPr>
          <w:p w14:paraId="1F96E0C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699" w:type="pct"/>
            <w:shd w:val="clear" w:color="auto" w:fill="auto"/>
            <w:noWrap/>
            <w:vAlign w:val="bottom"/>
            <w:hideMark/>
          </w:tcPr>
          <w:p w14:paraId="7A3A690A" w14:textId="5F5CE67F"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124 (86)</w:t>
            </w:r>
          </w:p>
        </w:tc>
        <w:tc>
          <w:tcPr>
            <w:tcW w:w="653" w:type="pct"/>
            <w:shd w:val="clear" w:color="auto" w:fill="auto"/>
            <w:noWrap/>
            <w:vAlign w:val="bottom"/>
            <w:hideMark/>
          </w:tcPr>
          <w:p w14:paraId="2DDCA5A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151 (90)</w:t>
            </w:r>
          </w:p>
        </w:tc>
        <w:tc>
          <w:tcPr>
            <w:tcW w:w="727" w:type="pct"/>
            <w:shd w:val="clear" w:color="auto" w:fill="auto"/>
            <w:noWrap/>
            <w:vAlign w:val="bottom"/>
            <w:hideMark/>
          </w:tcPr>
          <w:p w14:paraId="04CC162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(71)</w:t>
            </w:r>
          </w:p>
        </w:tc>
      </w:tr>
      <w:tr w:rsidR="00240A7D" w:rsidRPr="005A1F26" w14:paraId="243924C3" w14:textId="77777777" w:rsidTr="006033FD">
        <w:trPr>
          <w:trHeight w:val="144"/>
        </w:trPr>
        <w:tc>
          <w:tcPr>
            <w:tcW w:w="1005" w:type="pct"/>
            <w:vMerge/>
            <w:vAlign w:val="center"/>
            <w:hideMark/>
          </w:tcPr>
          <w:p w14:paraId="0179E9CC"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3D0ADCE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653" w:type="pct"/>
            <w:shd w:val="clear" w:color="auto" w:fill="auto"/>
            <w:noWrap/>
            <w:vAlign w:val="bottom"/>
            <w:hideMark/>
          </w:tcPr>
          <w:p w14:paraId="64C845D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(17)</w:t>
            </w:r>
          </w:p>
        </w:tc>
        <w:tc>
          <w:tcPr>
            <w:tcW w:w="699" w:type="pct"/>
            <w:shd w:val="clear" w:color="auto" w:fill="auto"/>
            <w:noWrap/>
            <w:vAlign w:val="bottom"/>
            <w:hideMark/>
          </w:tcPr>
          <w:p w14:paraId="722BD41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 (14)</w:t>
            </w:r>
          </w:p>
        </w:tc>
        <w:tc>
          <w:tcPr>
            <w:tcW w:w="653" w:type="pct"/>
            <w:shd w:val="clear" w:color="auto" w:fill="auto"/>
            <w:noWrap/>
            <w:vAlign w:val="bottom"/>
            <w:hideMark/>
          </w:tcPr>
          <w:p w14:paraId="167577A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(10)</w:t>
            </w:r>
          </w:p>
        </w:tc>
        <w:tc>
          <w:tcPr>
            <w:tcW w:w="727" w:type="pct"/>
            <w:shd w:val="clear" w:color="auto" w:fill="auto"/>
            <w:noWrap/>
            <w:vAlign w:val="bottom"/>
            <w:hideMark/>
          </w:tcPr>
          <w:p w14:paraId="337B820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(29)</w:t>
            </w:r>
          </w:p>
        </w:tc>
      </w:tr>
      <w:tr w:rsidR="00240A7D" w:rsidRPr="005A1F26" w14:paraId="49DE3303" w14:textId="77777777" w:rsidTr="006033FD">
        <w:trPr>
          <w:trHeight w:val="144"/>
        </w:trPr>
        <w:tc>
          <w:tcPr>
            <w:tcW w:w="1005" w:type="pct"/>
            <w:vMerge w:val="restart"/>
            <w:shd w:val="clear" w:color="auto" w:fill="auto"/>
            <w:noWrap/>
            <w:vAlign w:val="bottom"/>
            <w:hideMark/>
          </w:tcPr>
          <w:p w14:paraId="3F43FFD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Overall CXR read</w:t>
            </w:r>
          </w:p>
        </w:tc>
        <w:tc>
          <w:tcPr>
            <w:tcW w:w="1263" w:type="pct"/>
            <w:shd w:val="clear" w:color="auto" w:fill="auto"/>
            <w:noWrap/>
            <w:vAlign w:val="bottom"/>
            <w:hideMark/>
          </w:tcPr>
          <w:p w14:paraId="2EBBB5E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consistent with TB</w:t>
            </w:r>
          </w:p>
        </w:tc>
        <w:tc>
          <w:tcPr>
            <w:tcW w:w="653" w:type="pct"/>
            <w:shd w:val="clear" w:color="auto" w:fill="auto"/>
            <w:noWrap/>
            <w:vAlign w:val="bottom"/>
            <w:hideMark/>
          </w:tcPr>
          <w:p w14:paraId="723D1E2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(58)</w:t>
            </w:r>
          </w:p>
        </w:tc>
        <w:tc>
          <w:tcPr>
            <w:tcW w:w="699" w:type="pct"/>
            <w:shd w:val="clear" w:color="auto" w:fill="auto"/>
            <w:noWrap/>
            <w:vAlign w:val="bottom"/>
            <w:hideMark/>
          </w:tcPr>
          <w:p w14:paraId="2DB9A3F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84 (58)</w:t>
            </w:r>
          </w:p>
        </w:tc>
        <w:tc>
          <w:tcPr>
            <w:tcW w:w="653" w:type="pct"/>
            <w:shd w:val="clear" w:color="auto" w:fill="auto"/>
            <w:noWrap/>
            <w:vAlign w:val="bottom"/>
            <w:hideMark/>
          </w:tcPr>
          <w:p w14:paraId="45D41BC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26 (16)</w:t>
            </w:r>
          </w:p>
        </w:tc>
        <w:tc>
          <w:tcPr>
            <w:tcW w:w="727" w:type="pct"/>
            <w:shd w:val="clear" w:color="auto" w:fill="auto"/>
            <w:noWrap/>
            <w:vAlign w:val="bottom"/>
            <w:hideMark/>
          </w:tcPr>
          <w:p w14:paraId="7539EA4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(50)</w:t>
            </w:r>
          </w:p>
        </w:tc>
      </w:tr>
      <w:tr w:rsidR="00240A7D" w:rsidRPr="005A1F26" w14:paraId="7576D96C" w14:textId="77777777" w:rsidTr="006033FD">
        <w:trPr>
          <w:trHeight w:val="144"/>
        </w:trPr>
        <w:tc>
          <w:tcPr>
            <w:tcW w:w="1005" w:type="pct"/>
            <w:vMerge/>
            <w:vAlign w:val="center"/>
            <w:hideMark/>
          </w:tcPr>
          <w:p w14:paraId="6C57C5FD"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7E537B2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not consistent with TB</w:t>
            </w:r>
          </w:p>
        </w:tc>
        <w:tc>
          <w:tcPr>
            <w:tcW w:w="653" w:type="pct"/>
            <w:shd w:val="clear" w:color="auto" w:fill="auto"/>
            <w:noWrap/>
            <w:vAlign w:val="bottom"/>
            <w:hideMark/>
          </w:tcPr>
          <w:p w14:paraId="63A9B91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(42)</w:t>
            </w:r>
          </w:p>
        </w:tc>
        <w:tc>
          <w:tcPr>
            <w:tcW w:w="699" w:type="pct"/>
            <w:shd w:val="clear" w:color="auto" w:fill="auto"/>
            <w:noWrap/>
            <w:vAlign w:val="bottom"/>
            <w:hideMark/>
          </w:tcPr>
          <w:p w14:paraId="012E099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57 (39)</w:t>
            </w:r>
          </w:p>
        </w:tc>
        <w:tc>
          <w:tcPr>
            <w:tcW w:w="653" w:type="pct"/>
            <w:shd w:val="clear" w:color="auto" w:fill="auto"/>
            <w:noWrap/>
            <w:vAlign w:val="bottom"/>
            <w:hideMark/>
          </w:tcPr>
          <w:p w14:paraId="5E337B3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140 (84)</w:t>
            </w:r>
          </w:p>
        </w:tc>
        <w:tc>
          <w:tcPr>
            <w:tcW w:w="727" w:type="pct"/>
            <w:shd w:val="clear" w:color="auto" w:fill="auto"/>
            <w:noWrap/>
            <w:vAlign w:val="bottom"/>
            <w:hideMark/>
          </w:tcPr>
          <w:p w14:paraId="780BBDA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(29)</w:t>
            </w:r>
          </w:p>
        </w:tc>
      </w:tr>
      <w:tr w:rsidR="00240A7D" w:rsidRPr="005A1F26" w14:paraId="33640C35" w14:textId="77777777" w:rsidTr="006033FD">
        <w:trPr>
          <w:trHeight w:val="144"/>
        </w:trPr>
        <w:tc>
          <w:tcPr>
            <w:tcW w:w="1005" w:type="pct"/>
            <w:vMerge/>
            <w:vAlign w:val="center"/>
            <w:hideMark/>
          </w:tcPr>
          <w:p w14:paraId="6B8001E3"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28D552D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53" w:type="pct"/>
            <w:shd w:val="clear" w:color="auto" w:fill="auto"/>
            <w:noWrap/>
            <w:vAlign w:val="bottom"/>
            <w:hideMark/>
          </w:tcPr>
          <w:p w14:paraId="1AD7887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99" w:type="pct"/>
            <w:shd w:val="clear" w:color="auto" w:fill="auto"/>
            <w:noWrap/>
            <w:vAlign w:val="bottom"/>
            <w:hideMark/>
          </w:tcPr>
          <w:p w14:paraId="599B74A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w:t>
            </w:r>
          </w:p>
        </w:tc>
        <w:tc>
          <w:tcPr>
            <w:tcW w:w="653" w:type="pct"/>
            <w:shd w:val="clear" w:color="auto" w:fill="auto"/>
            <w:noWrap/>
            <w:vAlign w:val="bottom"/>
            <w:hideMark/>
          </w:tcPr>
          <w:p w14:paraId="3BD71DA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727" w:type="pct"/>
            <w:shd w:val="clear" w:color="auto" w:fill="auto"/>
            <w:noWrap/>
            <w:vAlign w:val="bottom"/>
            <w:hideMark/>
          </w:tcPr>
          <w:p w14:paraId="469A957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(21)</w:t>
            </w:r>
          </w:p>
        </w:tc>
      </w:tr>
      <w:tr w:rsidR="00240A7D" w:rsidRPr="005A1F26" w14:paraId="265B17E4" w14:textId="77777777" w:rsidTr="006033FD">
        <w:trPr>
          <w:trHeight w:val="144"/>
        </w:trPr>
        <w:tc>
          <w:tcPr>
            <w:tcW w:w="1005" w:type="pct"/>
            <w:vMerge w:val="restart"/>
            <w:shd w:val="clear" w:color="auto" w:fill="auto"/>
            <w:noWrap/>
            <w:vAlign w:val="bottom"/>
            <w:hideMark/>
          </w:tcPr>
          <w:p w14:paraId="2035264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on CXR</w:t>
            </w:r>
          </w:p>
        </w:tc>
        <w:tc>
          <w:tcPr>
            <w:tcW w:w="1263" w:type="pct"/>
            <w:shd w:val="clear" w:color="auto" w:fill="auto"/>
            <w:noWrap/>
            <w:vAlign w:val="bottom"/>
            <w:hideMark/>
          </w:tcPr>
          <w:p w14:paraId="3209F6D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present on CXR</w:t>
            </w:r>
          </w:p>
        </w:tc>
        <w:tc>
          <w:tcPr>
            <w:tcW w:w="653" w:type="pct"/>
            <w:shd w:val="clear" w:color="auto" w:fill="auto"/>
            <w:noWrap/>
            <w:vAlign w:val="bottom"/>
            <w:hideMark/>
          </w:tcPr>
          <w:p w14:paraId="434E69E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(83)</w:t>
            </w:r>
          </w:p>
        </w:tc>
        <w:tc>
          <w:tcPr>
            <w:tcW w:w="699" w:type="pct"/>
            <w:shd w:val="clear" w:color="auto" w:fill="auto"/>
            <w:noWrap/>
            <w:vAlign w:val="bottom"/>
            <w:hideMark/>
          </w:tcPr>
          <w:p w14:paraId="32424CD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81 (56)</w:t>
            </w:r>
          </w:p>
        </w:tc>
        <w:tc>
          <w:tcPr>
            <w:tcW w:w="653" w:type="pct"/>
            <w:shd w:val="clear" w:color="auto" w:fill="auto"/>
            <w:noWrap/>
            <w:vAlign w:val="bottom"/>
            <w:hideMark/>
          </w:tcPr>
          <w:p w14:paraId="348AA03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61 (37)</w:t>
            </w:r>
          </w:p>
        </w:tc>
        <w:tc>
          <w:tcPr>
            <w:tcW w:w="727" w:type="pct"/>
            <w:shd w:val="clear" w:color="auto" w:fill="auto"/>
            <w:noWrap/>
            <w:vAlign w:val="bottom"/>
            <w:hideMark/>
          </w:tcPr>
          <w:p w14:paraId="4531E64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(50)</w:t>
            </w:r>
          </w:p>
        </w:tc>
      </w:tr>
      <w:tr w:rsidR="00240A7D" w:rsidRPr="005A1F26" w14:paraId="5F30190A" w14:textId="77777777" w:rsidTr="006033FD">
        <w:trPr>
          <w:trHeight w:val="144"/>
        </w:trPr>
        <w:tc>
          <w:tcPr>
            <w:tcW w:w="1005" w:type="pct"/>
            <w:vMerge/>
            <w:vAlign w:val="center"/>
            <w:hideMark/>
          </w:tcPr>
          <w:p w14:paraId="0FB05C39"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7BCEBAB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not present on CXR</w:t>
            </w:r>
          </w:p>
        </w:tc>
        <w:tc>
          <w:tcPr>
            <w:tcW w:w="653" w:type="pct"/>
            <w:shd w:val="clear" w:color="auto" w:fill="auto"/>
            <w:noWrap/>
            <w:vAlign w:val="bottom"/>
            <w:hideMark/>
          </w:tcPr>
          <w:p w14:paraId="44DEE22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(17)</w:t>
            </w:r>
          </w:p>
        </w:tc>
        <w:tc>
          <w:tcPr>
            <w:tcW w:w="699" w:type="pct"/>
            <w:shd w:val="clear" w:color="auto" w:fill="auto"/>
            <w:noWrap/>
            <w:vAlign w:val="bottom"/>
            <w:hideMark/>
          </w:tcPr>
          <w:p w14:paraId="359748B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60 (41)</w:t>
            </w:r>
          </w:p>
        </w:tc>
        <w:tc>
          <w:tcPr>
            <w:tcW w:w="653" w:type="pct"/>
            <w:shd w:val="clear" w:color="auto" w:fill="auto"/>
            <w:noWrap/>
            <w:vAlign w:val="bottom"/>
            <w:hideMark/>
          </w:tcPr>
          <w:p w14:paraId="07CC633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105 (63)</w:t>
            </w:r>
          </w:p>
        </w:tc>
        <w:tc>
          <w:tcPr>
            <w:tcW w:w="727" w:type="pct"/>
            <w:shd w:val="clear" w:color="auto" w:fill="auto"/>
            <w:noWrap/>
            <w:vAlign w:val="bottom"/>
            <w:hideMark/>
          </w:tcPr>
          <w:p w14:paraId="47067E8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(29)</w:t>
            </w:r>
          </w:p>
        </w:tc>
      </w:tr>
      <w:tr w:rsidR="00240A7D" w:rsidRPr="005A1F26" w14:paraId="5B61C38B" w14:textId="77777777" w:rsidTr="006033FD">
        <w:trPr>
          <w:trHeight w:val="144"/>
        </w:trPr>
        <w:tc>
          <w:tcPr>
            <w:tcW w:w="1005" w:type="pct"/>
            <w:vMerge/>
            <w:vAlign w:val="center"/>
            <w:hideMark/>
          </w:tcPr>
          <w:p w14:paraId="533D9057"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7BD72F2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53" w:type="pct"/>
            <w:shd w:val="clear" w:color="auto" w:fill="auto"/>
            <w:noWrap/>
            <w:vAlign w:val="bottom"/>
            <w:hideMark/>
          </w:tcPr>
          <w:p w14:paraId="0939957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99" w:type="pct"/>
            <w:shd w:val="clear" w:color="auto" w:fill="auto"/>
            <w:noWrap/>
            <w:vAlign w:val="bottom"/>
            <w:hideMark/>
          </w:tcPr>
          <w:p w14:paraId="012787B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w:t>
            </w:r>
          </w:p>
        </w:tc>
        <w:tc>
          <w:tcPr>
            <w:tcW w:w="653" w:type="pct"/>
            <w:shd w:val="clear" w:color="auto" w:fill="auto"/>
            <w:noWrap/>
            <w:vAlign w:val="bottom"/>
            <w:hideMark/>
          </w:tcPr>
          <w:p w14:paraId="648D512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727" w:type="pct"/>
            <w:shd w:val="clear" w:color="auto" w:fill="auto"/>
            <w:noWrap/>
            <w:vAlign w:val="bottom"/>
            <w:hideMark/>
          </w:tcPr>
          <w:p w14:paraId="1C6EA2A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(21)</w:t>
            </w:r>
          </w:p>
        </w:tc>
      </w:tr>
      <w:tr w:rsidR="00240A7D" w:rsidRPr="005A1F26" w14:paraId="79C53585" w14:textId="77777777" w:rsidTr="006033FD">
        <w:trPr>
          <w:trHeight w:val="144"/>
        </w:trPr>
        <w:tc>
          <w:tcPr>
            <w:tcW w:w="1005" w:type="pct"/>
            <w:vMerge w:val="restart"/>
            <w:shd w:val="clear" w:color="auto" w:fill="auto"/>
            <w:noWrap/>
            <w:vAlign w:val="bottom"/>
            <w:hideMark/>
          </w:tcPr>
          <w:p w14:paraId="5097892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on CXR</w:t>
            </w:r>
          </w:p>
        </w:tc>
        <w:tc>
          <w:tcPr>
            <w:tcW w:w="1263" w:type="pct"/>
            <w:shd w:val="clear" w:color="auto" w:fill="auto"/>
            <w:noWrap/>
            <w:vAlign w:val="bottom"/>
            <w:hideMark/>
          </w:tcPr>
          <w:p w14:paraId="60759F5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present on CXR</w:t>
            </w:r>
          </w:p>
        </w:tc>
        <w:tc>
          <w:tcPr>
            <w:tcW w:w="653" w:type="pct"/>
            <w:shd w:val="clear" w:color="auto" w:fill="auto"/>
            <w:noWrap/>
            <w:vAlign w:val="bottom"/>
            <w:hideMark/>
          </w:tcPr>
          <w:p w14:paraId="1B6DD3D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699" w:type="pct"/>
            <w:shd w:val="clear" w:color="auto" w:fill="auto"/>
            <w:noWrap/>
            <w:vAlign w:val="bottom"/>
            <w:hideMark/>
          </w:tcPr>
          <w:p w14:paraId="5F64009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w:t>
            </w:r>
          </w:p>
        </w:tc>
        <w:tc>
          <w:tcPr>
            <w:tcW w:w="653" w:type="pct"/>
            <w:shd w:val="clear" w:color="auto" w:fill="auto"/>
            <w:noWrap/>
            <w:vAlign w:val="bottom"/>
            <w:hideMark/>
          </w:tcPr>
          <w:p w14:paraId="1A78ABB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7" w:type="pct"/>
            <w:shd w:val="clear" w:color="auto" w:fill="auto"/>
            <w:noWrap/>
            <w:vAlign w:val="bottom"/>
            <w:hideMark/>
          </w:tcPr>
          <w:p w14:paraId="2260E1D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7D2BD3E4" w14:textId="77777777" w:rsidTr="006033FD">
        <w:trPr>
          <w:trHeight w:val="144"/>
        </w:trPr>
        <w:tc>
          <w:tcPr>
            <w:tcW w:w="1005" w:type="pct"/>
            <w:vMerge/>
            <w:vAlign w:val="center"/>
            <w:hideMark/>
          </w:tcPr>
          <w:p w14:paraId="1DA31A8B"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153DF74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not present on CXR</w:t>
            </w:r>
          </w:p>
        </w:tc>
        <w:tc>
          <w:tcPr>
            <w:tcW w:w="653" w:type="pct"/>
            <w:shd w:val="clear" w:color="auto" w:fill="auto"/>
            <w:noWrap/>
            <w:vAlign w:val="bottom"/>
            <w:hideMark/>
          </w:tcPr>
          <w:p w14:paraId="05441BC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(92)</w:t>
            </w:r>
          </w:p>
        </w:tc>
        <w:tc>
          <w:tcPr>
            <w:tcW w:w="699" w:type="pct"/>
            <w:shd w:val="clear" w:color="auto" w:fill="auto"/>
            <w:noWrap/>
            <w:vAlign w:val="bottom"/>
            <w:hideMark/>
          </w:tcPr>
          <w:p w14:paraId="20EAC25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138 (95)</w:t>
            </w:r>
          </w:p>
        </w:tc>
        <w:tc>
          <w:tcPr>
            <w:tcW w:w="653" w:type="pct"/>
            <w:shd w:val="clear" w:color="auto" w:fill="auto"/>
            <w:noWrap/>
            <w:vAlign w:val="bottom"/>
            <w:hideMark/>
          </w:tcPr>
          <w:p w14:paraId="692D5E2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166 (99)</w:t>
            </w:r>
          </w:p>
        </w:tc>
        <w:tc>
          <w:tcPr>
            <w:tcW w:w="727" w:type="pct"/>
            <w:shd w:val="clear" w:color="auto" w:fill="auto"/>
            <w:noWrap/>
            <w:vAlign w:val="bottom"/>
            <w:hideMark/>
          </w:tcPr>
          <w:p w14:paraId="0C8248B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(79)</w:t>
            </w:r>
          </w:p>
        </w:tc>
      </w:tr>
      <w:tr w:rsidR="00240A7D" w:rsidRPr="005A1F26" w14:paraId="1AD3A087" w14:textId="77777777" w:rsidTr="006033FD">
        <w:trPr>
          <w:trHeight w:val="144"/>
        </w:trPr>
        <w:tc>
          <w:tcPr>
            <w:tcW w:w="1005" w:type="pct"/>
            <w:vMerge/>
            <w:vAlign w:val="center"/>
            <w:hideMark/>
          </w:tcPr>
          <w:p w14:paraId="156CBC01"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077534A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53" w:type="pct"/>
            <w:shd w:val="clear" w:color="auto" w:fill="auto"/>
            <w:noWrap/>
            <w:vAlign w:val="bottom"/>
            <w:hideMark/>
          </w:tcPr>
          <w:p w14:paraId="3672A12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99" w:type="pct"/>
            <w:shd w:val="clear" w:color="auto" w:fill="auto"/>
            <w:noWrap/>
            <w:vAlign w:val="bottom"/>
            <w:hideMark/>
          </w:tcPr>
          <w:p w14:paraId="669DE40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w:t>
            </w:r>
          </w:p>
        </w:tc>
        <w:tc>
          <w:tcPr>
            <w:tcW w:w="653" w:type="pct"/>
            <w:shd w:val="clear" w:color="auto" w:fill="auto"/>
            <w:noWrap/>
            <w:vAlign w:val="bottom"/>
            <w:hideMark/>
          </w:tcPr>
          <w:p w14:paraId="5241F8F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727" w:type="pct"/>
            <w:shd w:val="clear" w:color="auto" w:fill="auto"/>
            <w:noWrap/>
            <w:vAlign w:val="bottom"/>
            <w:hideMark/>
          </w:tcPr>
          <w:p w14:paraId="47F8474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(21)</w:t>
            </w:r>
          </w:p>
        </w:tc>
      </w:tr>
      <w:tr w:rsidR="00240A7D" w:rsidRPr="005A1F26" w14:paraId="7285575D" w14:textId="77777777" w:rsidTr="006033FD">
        <w:trPr>
          <w:trHeight w:val="144"/>
        </w:trPr>
        <w:tc>
          <w:tcPr>
            <w:tcW w:w="1005" w:type="pct"/>
            <w:vMerge w:val="restart"/>
            <w:shd w:val="clear" w:color="auto" w:fill="auto"/>
            <w:noWrap/>
            <w:vAlign w:val="bottom"/>
            <w:hideMark/>
          </w:tcPr>
          <w:p w14:paraId="43C208D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on CXR</w:t>
            </w:r>
          </w:p>
        </w:tc>
        <w:tc>
          <w:tcPr>
            <w:tcW w:w="1263" w:type="pct"/>
            <w:shd w:val="clear" w:color="auto" w:fill="auto"/>
            <w:noWrap/>
            <w:vAlign w:val="bottom"/>
            <w:hideMark/>
          </w:tcPr>
          <w:p w14:paraId="05D95FD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present on CXR</w:t>
            </w:r>
          </w:p>
        </w:tc>
        <w:tc>
          <w:tcPr>
            <w:tcW w:w="653" w:type="pct"/>
            <w:shd w:val="clear" w:color="auto" w:fill="auto"/>
            <w:noWrap/>
            <w:vAlign w:val="bottom"/>
            <w:hideMark/>
          </w:tcPr>
          <w:p w14:paraId="7F3DB49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99" w:type="pct"/>
            <w:shd w:val="clear" w:color="auto" w:fill="auto"/>
            <w:noWrap/>
            <w:vAlign w:val="bottom"/>
            <w:hideMark/>
          </w:tcPr>
          <w:p w14:paraId="7D469CC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w:t>
            </w:r>
          </w:p>
        </w:tc>
        <w:tc>
          <w:tcPr>
            <w:tcW w:w="653" w:type="pct"/>
            <w:shd w:val="clear" w:color="auto" w:fill="auto"/>
            <w:noWrap/>
            <w:vAlign w:val="bottom"/>
            <w:hideMark/>
          </w:tcPr>
          <w:p w14:paraId="18F9BC3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7" w:type="pct"/>
            <w:shd w:val="clear" w:color="auto" w:fill="auto"/>
            <w:noWrap/>
            <w:vAlign w:val="bottom"/>
            <w:hideMark/>
          </w:tcPr>
          <w:p w14:paraId="3FB7355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5D9AC027" w14:textId="77777777" w:rsidTr="006033FD">
        <w:trPr>
          <w:trHeight w:val="144"/>
        </w:trPr>
        <w:tc>
          <w:tcPr>
            <w:tcW w:w="1005" w:type="pct"/>
            <w:vMerge/>
            <w:vAlign w:val="center"/>
            <w:hideMark/>
          </w:tcPr>
          <w:p w14:paraId="00757D0E"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364B35B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not present on CXR</w:t>
            </w:r>
          </w:p>
        </w:tc>
        <w:tc>
          <w:tcPr>
            <w:tcW w:w="653" w:type="pct"/>
            <w:shd w:val="clear" w:color="auto" w:fill="auto"/>
            <w:noWrap/>
            <w:vAlign w:val="bottom"/>
            <w:hideMark/>
          </w:tcPr>
          <w:p w14:paraId="7E5866B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(100)</w:t>
            </w:r>
          </w:p>
        </w:tc>
        <w:tc>
          <w:tcPr>
            <w:tcW w:w="699" w:type="pct"/>
            <w:shd w:val="clear" w:color="auto" w:fill="auto"/>
            <w:noWrap/>
            <w:vAlign w:val="bottom"/>
            <w:hideMark/>
          </w:tcPr>
          <w:p w14:paraId="2069CA2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139 (96)</w:t>
            </w:r>
          </w:p>
        </w:tc>
        <w:tc>
          <w:tcPr>
            <w:tcW w:w="653" w:type="pct"/>
            <w:shd w:val="clear" w:color="auto" w:fill="auto"/>
            <w:noWrap/>
            <w:vAlign w:val="bottom"/>
            <w:hideMark/>
          </w:tcPr>
          <w:p w14:paraId="157E340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166 (99)</w:t>
            </w:r>
          </w:p>
        </w:tc>
        <w:tc>
          <w:tcPr>
            <w:tcW w:w="727" w:type="pct"/>
            <w:shd w:val="clear" w:color="auto" w:fill="auto"/>
            <w:noWrap/>
            <w:vAlign w:val="bottom"/>
            <w:hideMark/>
          </w:tcPr>
          <w:p w14:paraId="259EF14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(79)</w:t>
            </w:r>
          </w:p>
        </w:tc>
      </w:tr>
      <w:tr w:rsidR="00240A7D" w:rsidRPr="005A1F26" w14:paraId="30129D22" w14:textId="77777777" w:rsidTr="006033FD">
        <w:trPr>
          <w:trHeight w:val="144"/>
        </w:trPr>
        <w:tc>
          <w:tcPr>
            <w:tcW w:w="1005" w:type="pct"/>
            <w:vMerge/>
            <w:vAlign w:val="center"/>
            <w:hideMark/>
          </w:tcPr>
          <w:p w14:paraId="14CA7B14"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36E058C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53" w:type="pct"/>
            <w:shd w:val="clear" w:color="auto" w:fill="auto"/>
            <w:noWrap/>
            <w:vAlign w:val="bottom"/>
            <w:hideMark/>
          </w:tcPr>
          <w:p w14:paraId="57B9973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99" w:type="pct"/>
            <w:shd w:val="clear" w:color="auto" w:fill="auto"/>
            <w:noWrap/>
            <w:vAlign w:val="bottom"/>
            <w:hideMark/>
          </w:tcPr>
          <w:p w14:paraId="05EAEE2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w:t>
            </w:r>
          </w:p>
        </w:tc>
        <w:tc>
          <w:tcPr>
            <w:tcW w:w="653" w:type="pct"/>
            <w:shd w:val="clear" w:color="auto" w:fill="auto"/>
            <w:noWrap/>
            <w:vAlign w:val="bottom"/>
            <w:hideMark/>
          </w:tcPr>
          <w:p w14:paraId="20BFFBF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727" w:type="pct"/>
            <w:shd w:val="clear" w:color="auto" w:fill="auto"/>
            <w:noWrap/>
            <w:vAlign w:val="bottom"/>
            <w:hideMark/>
          </w:tcPr>
          <w:p w14:paraId="0032988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(21)</w:t>
            </w:r>
          </w:p>
        </w:tc>
      </w:tr>
      <w:tr w:rsidR="00240A7D" w:rsidRPr="005A1F26" w14:paraId="6770D8A0" w14:textId="77777777" w:rsidTr="006033FD">
        <w:trPr>
          <w:trHeight w:val="144"/>
        </w:trPr>
        <w:tc>
          <w:tcPr>
            <w:tcW w:w="1005" w:type="pct"/>
            <w:vMerge w:val="restart"/>
            <w:shd w:val="clear" w:color="auto" w:fill="auto"/>
            <w:noWrap/>
            <w:vAlign w:val="bottom"/>
            <w:hideMark/>
          </w:tcPr>
          <w:p w14:paraId="5522E14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on CXR</w:t>
            </w:r>
          </w:p>
        </w:tc>
        <w:tc>
          <w:tcPr>
            <w:tcW w:w="1263" w:type="pct"/>
            <w:shd w:val="clear" w:color="auto" w:fill="auto"/>
            <w:noWrap/>
            <w:vAlign w:val="bottom"/>
            <w:hideMark/>
          </w:tcPr>
          <w:p w14:paraId="3628D39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Intrathoracic lymphadenopathy </w:t>
            </w:r>
            <w:proofErr w:type="gramStart"/>
            <w:r w:rsidRPr="005A1F26">
              <w:rPr>
                <w:rFonts w:eastAsia="Times New Roman" w:cs="Times New Roman"/>
                <w:color w:val="000000"/>
                <w:sz w:val="15"/>
                <w:szCs w:val="15"/>
              </w:rPr>
              <w:t>present</w:t>
            </w:r>
            <w:proofErr w:type="gramEnd"/>
            <w:r w:rsidRPr="005A1F26">
              <w:rPr>
                <w:rFonts w:eastAsia="Times New Roman" w:cs="Times New Roman"/>
                <w:color w:val="000000"/>
                <w:sz w:val="15"/>
                <w:szCs w:val="15"/>
              </w:rPr>
              <w:t xml:space="preserve"> on CXR</w:t>
            </w:r>
          </w:p>
        </w:tc>
        <w:tc>
          <w:tcPr>
            <w:tcW w:w="653" w:type="pct"/>
            <w:shd w:val="clear" w:color="auto" w:fill="auto"/>
            <w:noWrap/>
            <w:vAlign w:val="bottom"/>
            <w:hideMark/>
          </w:tcPr>
          <w:p w14:paraId="574ABC5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699" w:type="pct"/>
            <w:shd w:val="clear" w:color="auto" w:fill="auto"/>
            <w:noWrap/>
            <w:vAlign w:val="bottom"/>
            <w:hideMark/>
          </w:tcPr>
          <w:p w14:paraId="6928706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(10)</w:t>
            </w:r>
          </w:p>
        </w:tc>
        <w:tc>
          <w:tcPr>
            <w:tcW w:w="653" w:type="pct"/>
            <w:shd w:val="clear" w:color="auto" w:fill="auto"/>
            <w:noWrap/>
            <w:vAlign w:val="bottom"/>
            <w:hideMark/>
          </w:tcPr>
          <w:p w14:paraId="4F6D29F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(4)</w:t>
            </w:r>
          </w:p>
        </w:tc>
        <w:tc>
          <w:tcPr>
            <w:tcW w:w="727" w:type="pct"/>
            <w:shd w:val="clear" w:color="auto" w:fill="auto"/>
            <w:noWrap/>
            <w:vAlign w:val="bottom"/>
            <w:hideMark/>
          </w:tcPr>
          <w:p w14:paraId="29EF969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(7)</w:t>
            </w:r>
          </w:p>
        </w:tc>
      </w:tr>
      <w:tr w:rsidR="00240A7D" w:rsidRPr="005A1F26" w14:paraId="165F3E4B" w14:textId="77777777" w:rsidTr="006033FD">
        <w:trPr>
          <w:trHeight w:val="144"/>
        </w:trPr>
        <w:tc>
          <w:tcPr>
            <w:tcW w:w="1005" w:type="pct"/>
            <w:vMerge/>
            <w:vAlign w:val="center"/>
            <w:hideMark/>
          </w:tcPr>
          <w:p w14:paraId="6F334DAF"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1E38316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not present on CXR</w:t>
            </w:r>
          </w:p>
        </w:tc>
        <w:tc>
          <w:tcPr>
            <w:tcW w:w="653" w:type="pct"/>
            <w:shd w:val="clear" w:color="auto" w:fill="auto"/>
            <w:noWrap/>
            <w:vAlign w:val="bottom"/>
            <w:hideMark/>
          </w:tcPr>
          <w:p w14:paraId="6CCD105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(92)</w:t>
            </w:r>
          </w:p>
        </w:tc>
        <w:tc>
          <w:tcPr>
            <w:tcW w:w="699" w:type="pct"/>
            <w:shd w:val="clear" w:color="auto" w:fill="auto"/>
            <w:noWrap/>
            <w:vAlign w:val="bottom"/>
            <w:hideMark/>
          </w:tcPr>
          <w:p w14:paraId="11F9C3F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131 (90)</w:t>
            </w:r>
          </w:p>
        </w:tc>
        <w:tc>
          <w:tcPr>
            <w:tcW w:w="653" w:type="pct"/>
            <w:shd w:val="clear" w:color="auto" w:fill="auto"/>
            <w:noWrap/>
            <w:vAlign w:val="bottom"/>
            <w:hideMark/>
          </w:tcPr>
          <w:p w14:paraId="35DF77B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160 (96)</w:t>
            </w:r>
          </w:p>
        </w:tc>
        <w:tc>
          <w:tcPr>
            <w:tcW w:w="727" w:type="pct"/>
            <w:shd w:val="clear" w:color="auto" w:fill="auto"/>
            <w:noWrap/>
            <w:vAlign w:val="bottom"/>
            <w:hideMark/>
          </w:tcPr>
          <w:p w14:paraId="5900FFB9"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(93)</w:t>
            </w:r>
          </w:p>
        </w:tc>
      </w:tr>
      <w:tr w:rsidR="00240A7D" w:rsidRPr="005A1F26" w14:paraId="44299DEF" w14:textId="77777777" w:rsidTr="006033FD">
        <w:trPr>
          <w:trHeight w:val="144"/>
        </w:trPr>
        <w:tc>
          <w:tcPr>
            <w:tcW w:w="1005" w:type="pct"/>
            <w:vMerge/>
            <w:vAlign w:val="center"/>
            <w:hideMark/>
          </w:tcPr>
          <w:p w14:paraId="5EE56DCE"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22B2584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53" w:type="pct"/>
            <w:shd w:val="clear" w:color="auto" w:fill="auto"/>
            <w:noWrap/>
            <w:vAlign w:val="bottom"/>
            <w:hideMark/>
          </w:tcPr>
          <w:p w14:paraId="2EF1202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99" w:type="pct"/>
            <w:shd w:val="clear" w:color="auto" w:fill="auto"/>
            <w:noWrap/>
            <w:vAlign w:val="bottom"/>
            <w:hideMark/>
          </w:tcPr>
          <w:p w14:paraId="736ACD1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53" w:type="pct"/>
            <w:shd w:val="clear" w:color="auto" w:fill="auto"/>
            <w:noWrap/>
            <w:vAlign w:val="bottom"/>
            <w:hideMark/>
          </w:tcPr>
          <w:p w14:paraId="634A8DD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27" w:type="pct"/>
            <w:shd w:val="clear" w:color="auto" w:fill="auto"/>
            <w:noWrap/>
            <w:vAlign w:val="bottom"/>
            <w:hideMark/>
          </w:tcPr>
          <w:p w14:paraId="3E2FA06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6869DEB1" w14:textId="77777777" w:rsidTr="006033FD">
        <w:trPr>
          <w:trHeight w:val="144"/>
        </w:trPr>
        <w:tc>
          <w:tcPr>
            <w:tcW w:w="1005" w:type="pct"/>
            <w:vMerge w:val="restart"/>
            <w:shd w:val="clear" w:color="auto" w:fill="auto"/>
            <w:noWrap/>
            <w:vAlign w:val="bottom"/>
            <w:hideMark/>
          </w:tcPr>
          <w:p w14:paraId="0B9C9FB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on CXR</w:t>
            </w:r>
          </w:p>
        </w:tc>
        <w:tc>
          <w:tcPr>
            <w:tcW w:w="1263" w:type="pct"/>
            <w:shd w:val="clear" w:color="auto" w:fill="auto"/>
            <w:noWrap/>
            <w:vAlign w:val="bottom"/>
            <w:hideMark/>
          </w:tcPr>
          <w:p w14:paraId="12A8B4D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present on CXR</w:t>
            </w:r>
          </w:p>
        </w:tc>
        <w:tc>
          <w:tcPr>
            <w:tcW w:w="653" w:type="pct"/>
            <w:shd w:val="clear" w:color="auto" w:fill="auto"/>
            <w:noWrap/>
            <w:vAlign w:val="bottom"/>
            <w:hideMark/>
          </w:tcPr>
          <w:p w14:paraId="6D2E186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699" w:type="pct"/>
            <w:shd w:val="clear" w:color="auto" w:fill="auto"/>
            <w:noWrap/>
            <w:vAlign w:val="bottom"/>
            <w:hideMark/>
          </w:tcPr>
          <w:p w14:paraId="1C6C37F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653" w:type="pct"/>
            <w:shd w:val="clear" w:color="auto" w:fill="auto"/>
            <w:noWrap/>
            <w:vAlign w:val="bottom"/>
            <w:hideMark/>
          </w:tcPr>
          <w:p w14:paraId="7EAC9A7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w:t>
            </w:r>
          </w:p>
        </w:tc>
        <w:tc>
          <w:tcPr>
            <w:tcW w:w="727" w:type="pct"/>
            <w:shd w:val="clear" w:color="auto" w:fill="auto"/>
            <w:noWrap/>
            <w:vAlign w:val="bottom"/>
            <w:hideMark/>
          </w:tcPr>
          <w:p w14:paraId="3EAF5C04"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240A7D" w:rsidRPr="005A1F26" w14:paraId="668A3C2C" w14:textId="77777777" w:rsidTr="006033FD">
        <w:trPr>
          <w:trHeight w:val="144"/>
        </w:trPr>
        <w:tc>
          <w:tcPr>
            <w:tcW w:w="1005" w:type="pct"/>
            <w:vMerge/>
            <w:vAlign w:val="center"/>
            <w:hideMark/>
          </w:tcPr>
          <w:p w14:paraId="409112F4"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1890EEA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not present on CXR</w:t>
            </w:r>
          </w:p>
        </w:tc>
        <w:tc>
          <w:tcPr>
            <w:tcW w:w="653" w:type="pct"/>
            <w:shd w:val="clear" w:color="auto" w:fill="auto"/>
            <w:noWrap/>
            <w:vAlign w:val="bottom"/>
            <w:hideMark/>
          </w:tcPr>
          <w:p w14:paraId="0B1FAE72"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(92)</w:t>
            </w:r>
          </w:p>
        </w:tc>
        <w:tc>
          <w:tcPr>
            <w:tcW w:w="699" w:type="pct"/>
            <w:shd w:val="clear" w:color="auto" w:fill="auto"/>
            <w:noWrap/>
            <w:vAlign w:val="bottom"/>
            <w:hideMark/>
          </w:tcPr>
          <w:p w14:paraId="59740CFA"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140 (97)</w:t>
            </w:r>
          </w:p>
        </w:tc>
        <w:tc>
          <w:tcPr>
            <w:tcW w:w="653" w:type="pct"/>
            <w:shd w:val="clear" w:color="auto" w:fill="auto"/>
            <w:noWrap/>
            <w:vAlign w:val="bottom"/>
            <w:hideMark/>
          </w:tcPr>
          <w:p w14:paraId="5422AA30"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163 (98)</w:t>
            </w:r>
          </w:p>
        </w:tc>
        <w:tc>
          <w:tcPr>
            <w:tcW w:w="727" w:type="pct"/>
            <w:shd w:val="clear" w:color="auto" w:fill="auto"/>
            <w:noWrap/>
            <w:vAlign w:val="bottom"/>
            <w:hideMark/>
          </w:tcPr>
          <w:p w14:paraId="50E7C555"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(79)</w:t>
            </w:r>
          </w:p>
        </w:tc>
      </w:tr>
      <w:tr w:rsidR="00240A7D" w:rsidRPr="005A1F26" w14:paraId="453E9F82" w14:textId="77777777" w:rsidTr="006033FD">
        <w:trPr>
          <w:trHeight w:val="144"/>
        </w:trPr>
        <w:tc>
          <w:tcPr>
            <w:tcW w:w="1005" w:type="pct"/>
            <w:vMerge/>
            <w:vAlign w:val="center"/>
            <w:hideMark/>
          </w:tcPr>
          <w:p w14:paraId="60334C35"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2AFF807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53" w:type="pct"/>
            <w:shd w:val="clear" w:color="auto" w:fill="auto"/>
            <w:noWrap/>
            <w:vAlign w:val="bottom"/>
            <w:hideMark/>
          </w:tcPr>
          <w:p w14:paraId="26F1498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99" w:type="pct"/>
            <w:shd w:val="clear" w:color="auto" w:fill="auto"/>
            <w:noWrap/>
            <w:vAlign w:val="bottom"/>
            <w:hideMark/>
          </w:tcPr>
          <w:p w14:paraId="119F6FA8"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w:t>
            </w:r>
          </w:p>
        </w:tc>
        <w:tc>
          <w:tcPr>
            <w:tcW w:w="653" w:type="pct"/>
            <w:shd w:val="clear" w:color="auto" w:fill="auto"/>
            <w:noWrap/>
            <w:vAlign w:val="bottom"/>
            <w:hideMark/>
          </w:tcPr>
          <w:p w14:paraId="2C8B33C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727" w:type="pct"/>
            <w:shd w:val="clear" w:color="auto" w:fill="auto"/>
            <w:noWrap/>
            <w:vAlign w:val="bottom"/>
            <w:hideMark/>
          </w:tcPr>
          <w:p w14:paraId="734F536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(21)</w:t>
            </w:r>
          </w:p>
        </w:tc>
      </w:tr>
      <w:tr w:rsidR="00240A7D" w:rsidRPr="005A1F26" w14:paraId="6C91ED69" w14:textId="77777777" w:rsidTr="006033FD">
        <w:trPr>
          <w:trHeight w:val="144"/>
        </w:trPr>
        <w:tc>
          <w:tcPr>
            <w:tcW w:w="1005" w:type="pct"/>
            <w:vMerge w:val="restart"/>
            <w:shd w:val="clear" w:color="auto" w:fill="auto"/>
            <w:noWrap/>
            <w:vAlign w:val="bottom"/>
            <w:hideMark/>
          </w:tcPr>
          <w:p w14:paraId="0E7A0E0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Tuberculin skin test</w:t>
            </w:r>
          </w:p>
        </w:tc>
        <w:tc>
          <w:tcPr>
            <w:tcW w:w="1263" w:type="pct"/>
            <w:shd w:val="clear" w:color="auto" w:fill="auto"/>
            <w:noWrap/>
            <w:vAlign w:val="bottom"/>
            <w:hideMark/>
          </w:tcPr>
          <w:p w14:paraId="7B78E72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positive</w:t>
            </w:r>
          </w:p>
        </w:tc>
        <w:tc>
          <w:tcPr>
            <w:tcW w:w="653" w:type="pct"/>
            <w:shd w:val="clear" w:color="auto" w:fill="auto"/>
            <w:noWrap/>
            <w:vAlign w:val="bottom"/>
            <w:hideMark/>
          </w:tcPr>
          <w:p w14:paraId="684991D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(58)</w:t>
            </w:r>
          </w:p>
        </w:tc>
        <w:tc>
          <w:tcPr>
            <w:tcW w:w="699" w:type="pct"/>
            <w:shd w:val="clear" w:color="auto" w:fill="auto"/>
            <w:noWrap/>
            <w:vAlign w:val="bottom"/>
            <w:hideMark/>
          </w:tcPr>
          <w:p w14:paraId="696E00D6"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72 (50)</w:t>
            </w:r>
          </w:p>
        </w:tc>
        <w:tc>
          <w:tcPr>
            <w:tcW w:w="653" w:type="pct"/>
            <w:shd w:val="clear" w:color="auto" w:fill="auto"/>
            <w:noWrap/>
            <w:vAlign w:val="bottom"/>
            <w:hideMark/>
          </w:tcPr>
          <w:p w14:paraId="3C22F00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727" w:type="pct"/>
            <w:shd w:val="clear" w:color="auto" w:fill="auto"/>
            <w:noWrap/>
            <w:vAlign w:val="bottom"/>
            <w:hideMark/>
          </w:tcPr>
          <w:p w14:paraId="235E1D2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(29)</w:t>
            </w:r>
          </w:p>
        </w:tc>
      </w:tr>
      <w:tr w:rsidR="00240A7D" w:rsidRPr="005A1F26" w14:paraId="0DB233D3" w14:textId="77777777" w:rsidTr="006033FD">
        <w:trPr>
          <w:trHeight w:val="144"/>
        </w:trPr>
        <w:tc>
          <w:tcPr>
            <w:tcW w:w="1005" w:type="pct"/>
            <w:vMerge/>
            <w:vAlign w:val="center"/>
            <w:hideMark/>
          </w:tcPr>
          <w:p w14:paraId="354DB979"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01D13931"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negative</w:t>
            </w:r>
          </w:p>
        </w:tc>
        <w:tc>
          <w:tcPr>
            <w:tcW w:w="653" w:type="pct"/>
            <w:shd w:val="clear" w:color="auto" w:fill="auto"/>
            <w:noWrap/>
            <w:vAlign w:val="bottom"/>
            <w:hideMark/>
          </w:tcPr>
          <w:p w14:paraId="528BC54C"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(42)</w:t>
            </w:r>
          </w:p>
        </w:tc>
        <w:tc>
          <w:tcPr>
            <w:tcW w:w="699" w:type="pct"/>
            <w:shd w:val="clear" w:color="auto" w:fill="auto"/>
            <w:noWrap/>
            <w:vAlign w:val="bottom"/>
            <w:hideMark/>
          </w:tcPr>
          <w:p w14:paraId="571CCCC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71 (49)</w:t>
            </w:r>
          </w:p>
        </w:tc>
        <w:tc>
          <w:tcPr>
            <w:tcW w:w="653" w:type="pct"/>
            <w:shd w:val="clear" w:color="auto" w:fill="auto"/>
            <w:noWrap/>
            <w:vAlign w:val="bottom"/>
            <w:hideMark/>
          </w:tcPr>
          <w:p w14:paraId="06E9BD4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162 (97)</w:t>
            </w:r>
          </w:p>
        </w:tc>
        <w:tc>
          <w:tcPr>
            <w:tcW w:w="727" w:type="pct"/>
            <w:shd w:val="clear" w:color="auto" w:fill="auto"/>
            <w:noWrap/>
            <w:vAlign w:val="bottom"/>
            <w:hideMark/>
          </w:tcPr>
          <w:p w14:paraId="500FEADE"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(57)</w:t>
            </w:r>
          </w:p>
        </w:tc>
      </w:tr>
      <w:tr w:rsidR="00240A7D" w:rsidRPr="005A1F26" w14:paraId="5ADFB0D2" w14:textId="77777777" w:rsidTr="006033FD">
        <w:trPr>
          <w:trHeight w:val="144"/>
        </w:trPr>
        <w:tc>
          <w:tcPr>
            <w:tcW w:w="1005" w:type="pct"/>
            <w:vMerge/>
            <w:vAlign w:val="center"/>
            <w:hideMark/>
          </w:tcPr>
          <w:p w14:paraId="087ACBB8" w14:textId="77777777" w:rsidR="00240A7D" w:rsidRPr="005A1F26" w:rsidRDefault="00240A7D" w:rsidP="005A1F26">
            <w:pPr>
              <w:spacing w:line="240" w:lineRule="auto"/>
              <w:rPr>
                <w:rFonts w:eastAsia="Times New Roman" w:cs="Times New Roman"/>
                <w:color w:val="000000"/>
                <w:sz w:val="15"/>
                <w:szCs w:val="15"/>
              </w:rPr>
            </w:pPr>
          </w:p>
        </w:tc>
        <w:tc>
          <w:tcPr>
            <w:tcW w:w="1263" w:type="pct"/>
            <w:shd w:val="clear" w:color="auto" w:fill="auto"/>
            <w:noWrap/>
            <w:vAlign w:val="bottom"/>
            <w:hideMark/>
          </w:tcPr>
          <w:p w14:paraId="69E60FCF"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653" w:type="pct"/>
            <w:shd w:val="clear" w:color="auto" w:fill="auto"/>
            <w:noWrap/>
            <w:vAlign w:val="bottom"/>
            <w:hideMark/>
          </w:tcPr>
          <w:p w14:paraId="39F95A5B"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99" w:type="pct"/>
            <w:shd w:val="clear" w:color="auto" w:fill="auto"/>
            <w:noWrap/>
            <w:vAlign w:val="bottom"/>
            <w:hideMark/>
          </w:tcPr>
          <w:p w14:paraId="2E0C2CF3"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w:t>
            </w:r>
          </w:p>
        </w:tc>
        <w:tc>
          <w:tcPr>
            <w:tcW w:w="653" w:type="pct"/>
            <w:shd w:val="clear" w:color="auto" w:fill="auto"/>
            <w:noWrap/>
            <w:vAlign w:val="bottom"/>
            <w:hideMark/>
          </w:tcPr>
          <w:p w14:paraId="24254297"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(2)</w:t>
            </w:r>
          </w:p>
        </w:tc>
        <w:tc>
          <w:tcPr>
            <w:tcW w:w="727" w:type="pct"/>
            <w:shd w:val="clear" w:color="auto" w:fill="auto"/>
            <w:noWrap/>
            <w:vAlign w:val="bottom"/>
            <w:hideMark/>
          </w:tcPr>
          <w:p w14:paraId="44786C4D" w14:textId="77777777" w:rsidR="00240A7D" w:rsidRPr="005A1F26" w:rsidRDefault="00240A7D"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(14)</w:t>
            </w:r>
          </w:p>
        </w:tc>
      </w:tr>
    </w:tbl>
    <w:p w14:paraId="00001F7A" w14:textId="77777777" w:rsidR="00095790" w:rsidRPr="005A1F26" w:rsidRDefault="00095790" w:rsidP="005A1F26">
      <w:pPr>
        <w:spacing w:line="240" w:lineRule="auto"/>
        <w:rPr>
          <w:rFonts w:cs="Times New Roman"/>
        </w:rPr>
      </w:pPr>
    </w:p>
    <w:p w14:paraId="00002036" w14:textId="1B0124B6" w:rsidR="00095790" w:rsidRPr="005A1F26" w:rsidRDefault="00792AD4" w:rsidP="005A1F26">
      <w:pPr>
        <w:spacing w:line="240" w:lineRule="auto"/>
        <w:rPr>
          <w:rFonts w:cs="Times New Roman"/>
        </w:rPr>
      </w:pPr>
      <w:r w:rsidRPr="005A1F26">
        <w:rPr>
          <w:rFonts w:cs="Times New Roman"/>
        </w:rPr>
        <w:br w:type="page"/>
      </w:r>
    </w:p>
    <w:p w14:paraId="00002037" w14:textId="63F2C44B" w:rsidR="00095790" w:rsidRPr="005A1F26" w:rsidRDefault="00792AD4" w:rsidP="005A1F26">
      <w:pPr>
        <w:spacing w:line="240" w:lineRule="auto"/>
        <w:rPr>
          <w:rFonts w:cs="Times New Roman"/>
          <w:b/>
        </w:rPr>
      </w:pPr>
      <w:r w:rsidRPr="005A1F26">
        <w:rPr>
          <w:rFonts w:cs="Times New Roman"/>
          <w:b/>
        </w:rPr>
        <w:lastRenderedPageBreak/>
        <w:t>Table S</w:t>
      </w:r>
      <w:r w:rsidR="00BC2881" w:rsidRPr="005A1F26">
        <w:rPr>
          <w:rFonts w:cs="Times New Roman"/>
          <w:b/>
        </w:rPr>
        <w:t>39</w:t>
      </w:r>
      <w:r w:rsidRPr="005A1F26">
        <w:rPr>
          <w:rFonts w:cs="Times New Roman"/>
          <w:b/>
        </w:rPr>
        <w:t>. Description of IPD from Orikiriza/202</w:t>
      </w:r>
      <w:r w:rsidR="00A05280" w:rsidRPr="005A1F26">
        <w:rPr>
          <w:rFonts w:cs="Times New Roman"/>
          <w:b/>
        </w:rPr>
        <w:t>2</w:t>
      </w:r>
      <w:r w:rsidRPr="005A1F26">
        <w:rPr>
          <w:rFonts w:cs="Times New Roman"/>
          <w:b/>
        </w:rPr>
        <w:t>/UG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1"/>
        <w:gridCol w:w="2380"/>
        <w:gridCol w:w="1221"/>
        <w:gridCol w:w="1298"/>
        <w:gridCol w:w="1221"/>
        <w:gridCol w:w="1419"/>
      </w:tblGrid>
      <w:tr w:rsidR="00385631" w:rsidRPr="005A1F26" w14:paraId="031A9843" w14:textId="77777777" w:rsidTr="004F6068">
        <w:trPr>
          <w:trHeight w:val="20"/>
        </w:trPr>
        <w:tc>
          <w:tcPr>
            <w:tcW w:w="993" w:type="pct"/>
            <w:shd w:val="clear" w:color="000000" w:fill="C0C0C0"/>
            <w:noWrap/>
            <w:vAlign w:val="bottom"/>
            <w:hideMark/>
          </w:tcPr>
          <w:p w14:paraId="7A4AF94B" w14:textId="77777777" w:rsidR="00385631" w:rsidRPr="006033FD" w:rsidRDefault="0038563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Variable</w:t>
            </w:r>
          </w:p>
        </w:tc>
        <w:tc>
          <w:tcPr>
            <w:tcW w:w="1182" w:type="pct"/>
            <w:shd w:val="clear" w:color="000000" w:fill="C0C0C0"/>
            <w:noWrap/>
            <w:vAlign w:val="bottom"/>
            <w:hideMark/>
          </w:tcPr>
          <w:p w14:paraId="294AA317" w14:textId="77777777" w:rsidR="00385631" w:rsidRPr="006033FD" w:rsidRDefault="0038563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668" w:type="pct"/>
            <w:shd w:val="clear" w:color="000000" w:fill="C0C0C0"/>
            <w:noWrap/>
            <w:vAlign w:val="bottom"/>
            <w:hideMark/>
          </w:tcPr>
          <w:p w14:paraId="2F5F721D" w14:textId="77777777" w:rsidR="00385631" w:rsidRPr="006033FD" w:rsidRDefault="0038563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(N=12)</w:t>
            </w:r>
          </w:p>
        </w:tc>
        <w:tc>
          <w:tcPr>
            <w:tcW w:w="711" w:type="pct"/>
            <w:shd w:val="clear" w:color="000000" w:fill="C0C0C0"/>
            <w:noWrap/>
            <w:vAlign w:val="bottom"/>
            <w:hideMark/>
          </w:tcPr>
          <w:p w14:paraId="7BA98452" w14:textId="77777777" w:rsidR="00385631" w:rsidRPr="006033FD" w:rsidRDefault="0038563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(N=58)</w:t>
            </w:r>
          </w:p>
        </w:tc>
        <w:tc>
          <w:tcPr>
            <w:tcW w:w="668" w:type="pct"/>
            <w:shd w:val="clear" w:color="000000" w:fill="C0C0C0"/>
            <w:noWrap/>
            <w:vAlign w:val="bottom"/>
            <w:hideMark/>
          </w:tcPr>
          <w:p w14:paraId="31462A10" w14:textId="77777777" w:rsidR="00385631" w:rsidRPr="006033FD" w:rsidRDefault="0038563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(N=125)</w:t>
            </w:r>
          </w:p>
        </w:tc>
        <w:tc>
          <w:tcPr>
            <w:tcW w:w="778" w:type="pct"/>
            <w:shd w:val="clear" w:color="000000" w:fill="C0C0C0"/>
            <w:noWrap/>
            <w:vAlign w:val="bottom"/>
            <w:hideMark/>
          </w:tcPr>
          <w:p w14:paraId="6BC86D6B" w14:textId="77777777" w:rsidR="00385631" w:rsidRPr="006033FD" w:rsidRDefault="0038563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TB-status unknown (N=22)</w:t>
            </w:r>
          </w:p>
        </w:tc>
      </w:tr>
      <w:tr w:rsidR="00385631" w:rsidRPr="005A1F26" w14:paraId="5FC6895C" w14:textId="77777777" w:rsidTr="004F6068">
        <w:trPr>
          <w:trHeight w:val="20"/>
        </w:trPr>
        <w:tc>
          <w:tcPr>
            <w:tcW w:w="993" w:type="pct"/>
            <w:shd w:val="clear" w:color="auto" w:fill="auto"/>
            <w:noWrap/>
            <w:vAlign w:val="bottom"/>
            <w:hideMark/>
          </w:tcPr>
          <w:p w14:paraId="2E4FF584"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4C8AA51E" w14:textId="77777777" w:rsidR="00385631" w:rsidRPr="005A1F26" w:rsidRDefault="00385631" w:rsidP="005A1F26">
            <w:pPr>
              <w:spacing w:line="240" w:lineRule="auto"/>
              <w:rPr>
                <w:rFonts w:eastAsia="Times New Roman" w:cs="Times New Roman"/>
                <w:sz w:val="15"/>
                <w:szCs w:val="15"/>
              </w:rPr>
            </w:pPr>
          </w:p>
        </w:tc>
        <w:tc>
          <w:tcPr>
            <w:tcW w:w="668" w:type="pct"/>
            <w:shd w:val="clear" w:color="auto" w:fill="auto"/>
            <w:noWrap/>
            <w:vAlign w:val="bottom"/>
            <w:hideMark/>
          </w:tcPr>
          <w:p w14:paraId="7DED4A6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11" w:type="pct"/>
            <w:shd w:val="clear" w:color="auto" w:fill="auto"/>
            <w:noWrap/>
            <w:vAlign w:val="bottom"/>
            <w:hideMark/>
          </w:tcPr>
          <w:p w14:paraId="134C882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668" w:type="pct"/>
            <w:shd w:val="clear" w:color="auto" w:fill="auto"/>
            <w:noWrap/>
            <w:vAlign w:val="bottom"/>
            <w:hideMark/>
          </w:tcPr>
          <w:p w14:paraId="7A10B45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78" w:type="pct"/>
            <w:shd w:val="clear" w:color="auto" w:fill="auto"/>
            <w:noWrap/>
            <w:vAlign w:val="bottom"/>
            <w:hideMark/>
          </w:tcPr>
          <w:p w14:paraId="6DE405F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385631" w:rsidRPr="005A1F26" w14:paraId="06E7B501" w14:textId="77777777" w:rsidTr="004F6068">
        <w:trPr>
          <w:trHeight w:val="20"/>
        </w:trPr>
        <w:tc>
          <w:tcPr>
            <w:tcW w:w="993" w:type="pct"/>
            <w:vMerge w:val="restart"/>
            <w:shd w:val="clear" w:color="auto" w:fill="auto"/>
            <w:noWrap/>
            <w:vAlign w:val="bottom"/>
            <w:hideMark/>
          </w:tcPr>
          <w:p w14:paraId="5E906F2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Age</w:t>
            </w:r>
          </w:p>
        </w:tc>
        <w:tc>
          <w:tcPr>
            <w:tcW w:w="1182" w:type="pct"/>
            <w:shd w:val="clear" w:color="auto" w:fill="auto"/>
            <w:noWrap/>
            <w:vAlign w:val="bottom"/>
            <w:hideMark/>
          </w:tcPr>
          <w:p w14:paraId="6605181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Months</w:t>
            </w:r>
          </w:p>
        </w:tc>
        <w:tc>
          <w:tcPr>
            <w:tcW w:w="668" w:type="pct"/>
            <w:shd w:val="clear" w:color="auto" w:fill="auto"/>
            <w:noWrap/>
            <w:vAlign w:val="bottom"/>
            <w:hideMark/>
          </w:tcPr>
          <w:p w14:paraId="6C7AEE6B" w14:textId="14E9BF5D"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w:t>
            </w:r>
            <w:r w:rsidR="00CE7DE4" w:rsidRPr="005A1F26">
              <w:rPr>
                <w:rFonts w:eastAsia="Times New Roman" w:cs="Times New Roman"/>
                <w:color w:val="000000"/>
                <w:sz w:val="15"/>
                <w:szCs w:val="15"/>
              </w:rPr>
              <w:t>0·6</w:t>
            </w:r>
            <w:r w:rsidRPr="005A1F26">
              <w:rPr>
                <w:rFonts w:eastAsia="Times New Roman" w:cs="Times New Roman"/>
                <w:color w:val="000000"/>
                <w:sz w:val="15"/>
                <w:szCs w:val="15"/>
              </w:rPr>
              <w:t xml:space="preserve"> (</w:t>
            </w:r>
            <w:r w:rsidR="00CE7DE4" w:rsidRPr="005A1F26">
              <w:rPr>
                <w:rFonts w:eastAsia="Times New Roman" w:cs="Times New Roman"/>
                <w:color w:val="000000"/>
                <w:sz w:val="15"/>
                <w:szCs w:val="15"/>
              </w:rPr>
              <w:t>5·1</w:t>
            </w:r>
            <w:r w:rsidRPr="005A1F26">
              <w:rPr>
                <w:rFonts w:eastAsia="Times New Roman" w:cs="Times New Roman"/>
                <w:color w:val="000000"/>
                <w:sz w:val="15"/>
                <w:szCs w:val="15"/>
              </w:rPr>
              <w:t>,3</w:t>
            </w:r>
            <w:r w:rsidR="00CE7DE4" w:rsidRPr="005A1F26">
              <w:rPr>
                <w:rFonts w:eastAsia="Times New Roman" w:cs="Times New Roman"/>
                <w:color w:val="000000"/>
                <w:sz w:val="15"/>
                <w:szCs w:val="15"/>
              </w:rPr>
              <w:t>1·2</w:t>
            </w:r>
            <w:r w:rsidRPr="005A1F26">
              <w:rPr>
                <w:rFonts w:eastAsia="Times New Roman" w:cs="Times New Roman"/>
                <w:color w:val="000000"/>
                <w:sz w:val="15"/>
                <w:szCs w:val="15"/>
              </w:rPr>
              <w:t>)</w:t>
            </w:r>
          </w:p>
        </w:tc>
        <w:tc>
          <w:tcPr>
            <w:tcW w:w="711" w:type="pct"/>
            <w:shd w:val="clear" w:color="auto" w:fill="auto"/>
            <w:noWrap/>
            <w:vAlign w:val="bottom"/>
            <w:hideMark/>
          </w:tcPr>
          <w:p w14:paraId="43196F90" w14:textId="770E2B2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w:t>
            </w:r>
            <w:r w:rsidR="00CE7DE4" w:rsidRPr="005A1F26">
              <w:rPr>
                <w:rFonts w:eastAsia="Times New Roman" w:cs="Times New Roman"/>
                <w:color w:val="000000"/>
                <w:sz w:val="15"/>
                <w:szCs w:val="15"/>
              </w:rPr>
              <w:t>7·8</w:t>
            </w:r>
            <w:r w:rsidRPr="005A1F26">
              <w:rPr>
                <w:rFonts w:eastAsia="Times New Roman" w:cs="Times New Roman"/>
                <w:color w:val="000000"/>
                <w:sz w:val="15"/>
                <w:szCs w:val="15"/>
              </w:rPr>
              <w:t xml:space="preserve"> (1</w:t>
            </w:r>
            <w:r w:rsidR="00CE7DE4" w:rsidRPr="005A1F26">
              <w:rPr>
                <w:rFonts w:eastAsia="Times New Roman" w:cs="Times New Roman"/>
                <w:color w:val="000000"/>
                <w:sz w:val="15"/>
                <w:szCs w:val="15"/>
              </w:rPr>
              <w:t>2·3</w:t>
            </w:r>
            <w:r w:rsidRPr="005A1F26">
              <w:rPr>
                <w:rFonts w:eastAsia="Times New Roman" w:cs="Times New Roman"/>
                <w:color w:val="000000"/>
                <w:sz w:val="15"/>
                <w:szCs w:val="15"/>
              </w:rPr>
              <w:t>,3</w:t>
            </w:r>
            <w:r w:rsidR="00CE7DE4" w:rsidRPr="005A1F26">
              <w:rPr>
                <w:rFonts w:eastAsia="Times New Roman" w:cs="Times New Roman"/>
                <w:color w:val="000000"/>
                <w:sz w:val="15"/>
                <w:szCs w:val="15"/>
              </w:rPr>
              <w:t>7·6</w:t>
            </w:r>
            <w:r w:rsidRPr="005A1F26">
              <w:rPr>
                <w:rFonts w:eastAsia="Times New Roman" w:cs="Times New Roman"/>
                <w:color w:val="000000"/>
                <w:sz w:val="15"/>
                <w:szCs w:val="15"/>
              </w:rPr>
              <w:t>)</w:t>
            </w:r>
          </w:p>
        </w:tc>
        <w:tc>
          <w:tcPr>
            <w:tcW w:w="668" w:type="pct"/>
            <w:shd w:val="clear" w:color="auto" w:fill="auto"/>
            <w:noWrap/>
            <w:vAlign w:val="bottom"/>
            <w:hideMark/>
          </w:tcPr>
          <w:p w14:paraId="41D9C858" w14:textId="07DA243F"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(9,2</w:t>
            </w:r>
            <w:r w:rsidR="00CE7DE4" w:rsidRPr="005A1F26">
              <w:rPr>
                <w:rFonts w:eastAsia="Times New Roman" w:cs="Times New Roman"/>
                <w:color w:val="000000"/>
                <w:sz w:val="15"/>
                <w:szCs w:val="15"/>
              </w:rPr>
              <w:t>2·9</w:t>
            </w:r>
            <w:r w:rsidRPr="005A1F26">
              <w:rPr>
                <w:rFonts w:eastAsia="Times New Roman" w:cs="Times New Roman"/>
                <w:color w:val="000000"/>
                <w:sz w:val="15"/>
                <w:szCs w:val="15"/>
              </w:rPr>
              <w:t>)</w:t>
            </w:r>
          </w:p>
        </w:tc>
        <w:tc>
          <w:tcPr>
            <w:tcW w:w="778" w:type="pct"/>
            <w:shd w:val="clear" w:color="auto" w:fill="auto"/>
            <w:noWrap/>
            <w:vAlign w:val="bottom"/>
            <w:hideMark/>
          </w:tcPr>
          <w:p w14:paraId="5AE7BA6C" w14:textId="287C7C6F"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w:t>
            </w:r>
            <w:r w:rsidR="00CE7DE4" w:rsidRPr="005A1F26">
              <w:rPr>
                <w:rFonts w:eastAsia="Times New Roman" w:cs="Times New Roman"/>
                <w:color w:val="000000"/>
                <w:sz w:val="15"/>
                <w:szCs w:val="15"/>
              </w:rPr>
              <w:t>3·3</w:t>
            </w:r>
            <w:r w:rsidRPr="005A1F26">
              <w:rPr>
                <w:rFonts w:eastAsia="Times New Roman" w:cs="Times New Roman"/>
                <w:color w:val="000000"/>
                <w:sz w:val="15"/>
                <w:szCs w:val="15"/>
              </w:rPr>
              <w:t xml:space="preserve"> (1</w:t>
            </w:r>
            <w:r w:rsidR="00CE7DE4" w:rsidRPr="005A1F26">
              <w:rPr>
                <w:rFonts w:eastAsia="Times New Roman" w:cs="Times New Roman"/>
                <w:color w:val="000000"/>
                <w:sz w:val="15"/>
                <w:szCs w:val="15"/>
              </w:rPr>
              <w:t>0·9</w:t>
            </w:r>
            <w:r w:rsidRPr="005A1F26">
              <w:rPr>
                <w:rFonts w:eastAsia="Times New Roman" w:cs="Times New Roman"/>
                <w:color w:val="000000"/>
                <w:sz w:val="15"/>
                <w:szCs w:val="15"/>
              </w:rPr>
              <w:t>,3</w:t>
            </w:r>
            <w:r w:rsidR="00CE7DE4" w:rsidRPr="005A1F26">
              <w:rPr>
                <w:rFonts w:eastAsia="Times New Roman" w:cs="Times New Roman"/>
                <w:color w:val="000000"/>
                <w:sz w:val="15"/>
                <w:szCs w:val="15"/>
              </w:rPr>
              <w:t>9·8</w:t>
            </w:r>
            <w:r w:rsidRPr="005A1F26">
              <w:rPr>
                <w:rFonts w:eastAsia="Times New Roman" w:cs="Times New Roman"/>
                <w:color w:val="000000"/>
                <w:sz w:val="15"/>
                <w:szCs w:val="15"/>
              </w:rPr>
              <w:t>)</w:t>
            </w:r>
          </w:p>
        </w:tc>
      </w:tr>
      <w:tr w:rsidR="00385631" w:rsidRPr="005A1F26" w14:paraId="5FFEA8C1" w14:textId="77777777" w:rsidTr="004F6068">
        <w:trPr>
          <w:trHeight w:val="20"/>
        </w:trPr>
        <w:tc>
          <w:tcPr>
            <w:tcW w:w="993" w:type="pct"/>
            <w:vMerge/>
            <w:vAlign w:val="center"/>
            <w:hideMark/>
          </w:tcPr>
          <w:p w14:paraId="02178CD5"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5C8273F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13A7812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1C11BAE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6F3B5F8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53CC4EF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6A78EA1D" w14:textId="77777777" w:rsidTr="004F6068">
        <w:trPr>
          <w:trHeight w:val="20"/>
        </w:trPr>
        <w:tc>
          <w:tcPr>
            <w:tcW w:w="993" w:type="pct"/>
            <w:vMerge w:val="restart"/>
            <w:shd w:val="clear" w:color="auto" w:fill="auto"/>
            <w:noWrap/>
            <w:vAlign w:val="bottom"/>
            <w:hideMark/>
          </w:tcPr>
          <w:p w14:paraId="479CEF7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Sex</w:t>
            </w:r>
          </w:p>
        </w:tc>
        <w:tc>
          <w:tcPr>
            <w:tcW w:w="1182" w:type="pct"/>
            <w:shd w:val="clear" w:color="auto" w:fill="auto"/>
            <w:noWrap/>
            <w:vAlign w:val="bottom"/>
            <w:hideMark/>
          </w:tcPr>
          <w:p w14:paraId="6A9AC18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Male</w:t>
            </w:r>
          </w:p>
        </w:tc>
        <w:tc>
          <w:tcPr>
            <w:tcW w:w="668" w:type="pct"/>
            <w:shd w:val="clear" w:color="auto" w:fill="auto"/>
            <w:noWrap/>
            <w:vAlign w:val="bottom"/>
            <w:hideMark/>
          </w:tcPr>
          <w:p w14:paraId="4DFE4A9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(50)</w:t>
            </w:r>
          </w:p>
        </w:tc>
        <w:tc>
          <w:tcPr>
            <w:tcW w:w="711" w:type="pct"/>
            <w:shd w:val="clear" w:color="auto" w:fill="auto"/>
            <w:noWrap/>
            <w:vAlign w:val="bottom"/>
            <w:hideMark/>
          </w:tcPr>
          <w:p w14:paraId="2F7FEC0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 (41)</w:t>
            </w:r>
          </w:p>
        </w:tc>
        <w:tc>
          <w:tcPr>
            <w:tcW w:w="668" w:type="pct"/>
            <w:shd w:val="clear" w:color="auto" w:fill="auto"/>
            <w:noWrap/>
            <w:vAlign w:val="bottom"/>
            <w:hideMark/>
          </w:tcPr>
          <w:p w14:paraId="598DACD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68 (54)</w:t>
            </w:r>
          </w:p>
        </w:tc>
        <w:tc>
          <w:tcPr>
            <w:tcW w:w="778" w:type="pct"/>
            <w:shd w:val="clear" w:color="auto" w:fill="auto"/>
            <w:noWrap/>
            <w:vAlign w:val="bottom"/>
            <w:hideMark/>
          </w:tcPr>
          <w:p w14:paraId="2B2CA31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(55)</w:t>
            </w:r>
          </w:p>
        </w:tc>
      </w:tr>
      <w:tr w:rsidR="00385631" w:rsidRPr="005A1F26" w14:paraId="2F4F7906" w14:textId="77777777" w:rsidTr="004F6068">
        <w:trPr>
          <w:trHeight w:val="20"/>
        </w:trPr>
        <w:tc>
          <w:tcPr>
            <w:tcW w:w="993" w:type="pct"/>
            <w:vMerge/>
            <w:vAlign w:val="center"/>
            <w:hideMark/>
          </w:tcPr>
          <w:p w14:paraId="3BBA4F0D"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75776A8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Female</w:t>
            </w:r>
          </w:p>
        </w:tc>
        <w:tc>
          <w:tcPr>
            <w:tcW w:w="668" w:type="pct"/>
            <w:shd w:val="clear" w:color="auto" w:fill="auto"/>
            <w:noWrap/>
            <w:vAlign w:val="bottom"/>
            <w:hideMark/>
          </w:tcPr>
          <w:p w14:paraId="013DCD5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(50)</w:t>
            </w:r>
          </w:p>
        </w:tc>
        <w:tc>
          <w:tcPr>
            <w:tcW w:w="711" w:type="pct"/>
            <w:shd w:val="clear" w:color="auto" w:fill="auto"/>
            <w:noWrap/>
            <w:vAlign w:val="bottom"/>
            <w:hideMark/>
          </w:tcPr>
          <w:p w14:paraId="3AFAC9B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34 (59)</w:t>
            </w:r>
          </w:p>
        </w:tc>
        <w:tc>
          <w:tcPr>
            <w:tcW w:w="668" w:type="pct"/>
            <w:shd w:val="clear" w:color="auto" w:fill="auto"/>
            <w:noWrap/>
            <w:vAlign w:val="bottom"/>
            <w:hideMark/>
          </w:tcPr>
          <w:p w14:paraId="421A104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57 (46)</w:t>
            </w:r>
          </w:p>
        </w:tc>
        <w:tc>
          <w:tcPr>
            <w:tcW w:w="778" w:type="pct"/>
            <w:shd w:val="clear" w:color="auto" w:fill="auto"/>
            <w:noWrap/>
            <w:vAlign w:val="bottom"/>
            <w:hideMark/>
          </w:tcPr>
          <w:p w14:paraId="7CF071E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(45)</w:t>
            </w:r>
          </w:p>
        </w:tc>
      </w:tr>
      <w:tr w:rsidR="00385631" w:rsidRPr="005A1F26" w14:paraId="400EA0AA" w14:textId="77777777" w:rsidTr="004F6068">
        <w:trPr>
          <w:trHeight w:val="20"/>
        </w:trPr>
        <w:tc>
          <w:tcPr>
            <w:tcW w:w="993" w:type="pct"/>
            <w:vMerge/>
            <w:vAlign w:val="center"/>
            <w:hideMark/>
          </w:tcPr>
          <w:p w14:paraId="16E2B2A0"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11EB56A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0C67224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6B9BA63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4D442EF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4BCAD9B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4F6068" w:rsidRPr="005A1F26" w14:paraId="145EF604" w14:textId="77777777" w:rsidTr="004F6068">
        <w:trPr>
          <w:trHeight w:val="20"/>
        </w:trPr>
        <w:tc>
          <w:tcPr>
            <w:tcW w:w="993" w:type="pct"/>
            <w:vMerge w:val="restart"/>
            <w:shd w:val="clear" w:color="auto" w:fill="auto"/>
            <w:noWrap/>
            <w:vAlign w:val="bottom"/>
            <w:hideMark/>
          </w:tcPr>
          <w:p w14:paraId="0C365E2C" w14:textId="4F2F2760" w:rsidR="004F6068" w:rsidRPr="005A1F26" w:rsidRDefault="004F6068" w:rsidP="004F6068">
            <w:pPr>
              <w:spacing w:line="240" w:lineRule="auto"/>
              <w:rPr>
                <w:rFonts w:eastAsia="Times New Roman" w:cs="Times New Roman"/>
                <w:color w:val="000000"/>
                <w:sz w:val="15"/>
                <w:szCs w:val="15"/>
              </w:rPr>
            </w:pPr>
            <w:r>
              <w:rPr>
                <w:rFonts w:eastAsia="Times New Roman" w:cs="Times New Roman"/>
                <w:color w:val="000000"/>
                <w:sz w:val="15"/>
                <w:szCs w:val="15"/>
              </w:rPr>
              <w:t>Weight-for-age</w:t>
            </w:r>
          </w:p>
        </w:tc>
        <w:tc>
          <w:tcPr>
            <w:tcW w:w="1182" w:type="pct"/>
            <w:shd w:val="clear" w:color="auto" w:fill="auto"/>
            <w:noWrap/>
            <w:vAlign w:val="bottom"/>
            <w:hideMark/>
          </w:tcPr>
          <w:p w14:paraId="1CC76B3E" w14:textId="77777777" w:rsidR="004F6068" w:rsidRPr="005A1F26" w:rsidRDefault="004F6068" w:rsidP="004F6068">
            <w:pPr>
              <w:spacing w:line="240" w:lineRule="auto"/>
              <w:rPr>
                <w:rFonts w:eastAsia="Times New Roman" w:cs="Times New Roman"/>
                <w:color w:val="000000"/>
                <w:sz w:val="15"/>
                <w:szCs w:val="15"/>
              </w:rPr>
            </w:pPr>
            <w:r w:rsidRPr="005A1F26">
              <w:rPr>
                <w:rFonts w:eastAsia="Times New Roman" w:cs="Times New Roman"/>
                <w:color w:val="000000"/>
                <w:sz w:val="15"/>
                <w:szCs w:val="15"/>
              </w:rPr>
              <w:t>z-score</w:t>
            </w:r>
          </w:p>
        </w:tc>
        <w:tc>
          <w:tcPr>
            <w:tcW w:w="668" w:type="pct"/>
            <w:shd w:val="clear" w:color="auto" w:fill="auto"/>
            <w:noWrap/>
            <w:vAlign w:val="bottom"/>
            <w:hideMark/>
          </w:tcPr>
          <w:p w14:paraId="2969F846" w14:textId="713A5194"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-4.9 (-5.8,-2.9)</w:t>
            </w:r>
          </w:p>
        </w:tc>
        <w:tc>
          <w:tcPr>
            <w:tcW w:w="711" w:type="pct"/>
            <w:shd w:val="clear" w:color="auto" w:fill="auto"/>
            <w:noWrap/>
            <w:vAlign w:val="bottom"/>
            <w:hideMark/>
          </w:tcPr>
          <w:p w14:paraId="61666B98" w14:textId="1066AEA3"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-3.6 (-5,-2.6)</w:t>
            </w:r>
          </w:p>
        </w:tc>
        <w:tc>
          <w:tcPr>
            <w:tcW w:w="668" w:type="pct"/>
            <w:shd w:val="clear" w:color="auto" w:fill="auto"/>
            <w:noWrap/>
            <w:vAlign w:val="bottom"/>
            <w:hideMark/>
          </w:tcPr>
          <w:p w14:paraId="313AA214" w14:textId="7E8392EC"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-4.2 (-5.2,-2.8)</w:t>
            </w:r>
          </w:p>
        </w:tc>
        <w:tc>
          <w:tcPr>
            <w:tcW w:w="778" w:type="pct"/>
            <w:shd w:val="clear" w:color="auto" w:fill="auto"/>
            <w:noWrap/>
            <w:vAlign w:val="bottom"/>
            <w:hideMark/>
          </w:tcPr>
          <w:p w14:paraId="31689669" w14:textId="0EF31C03"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-4.2 (-5.2,-2.3)</w:t>
            </w:r>
          </w:p>
        </w:tc>
      </w:tr>
      <w:tr w:rsidR="004F6068" w:rsidRPr="005A1F26" w14:paraId="6E6963E9" w14:textId="77777777" w:rsidTr="004F6068">
        <w:trPr>
          <w:trHeight w:val="20"/>
        </w:trPr>
        <w:tc>
          <w:tcPr>
            <w:tcW w:w="993" w:type="pct"/>
            <w:vMerge/>
            <w:vAlign w:val="center"/>
            <w:hideMark/>
          </w:tcPr>
          <w:p w14:paraId="1A10AFF4" w14:textId="77777777" w:rsidR="004F6068" w:rsidRPr="005A1F26" w:rsidRDefault="004F6068" w:rsidP="004F6068">
            <w:pPr>
              <w:spacing w:line="240" w:lineRule="auto"/>
              <w:rPr>
                <w:rFonts w:eastAsia="Times New Roman" w:cs="Times New Roman"/>
                <w:color w:val="000000"/>
                <w:sz w:val="15"/>
                <w:szCs w:val="15"/>
              </w:rPr>
            </w:pPr>
          </w:p>
        </w:tc>
        <w:tc>
          <w:tcPr>
            <w:tcW w:w="1182" w:type="pct"/>
            <w:shd w:val="clear" w:color="auto" w:fill="auto"/>
            <w:noWrap/>
            <w:vAlign w:val="bottom"/>
            <w:hideMark/>
          </w:tcPr>
          <w:p w14:paraId="0D3AD579" w14:textId="77777777" w:rsidR="004F6068" w:rsidRPr="005A1F26" w:rsidRDefault="004F6068" w:rsidP="004F6068">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251C2E6B" w14:textId="7DB30683"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0 (0)</w:t>
            </w:r>
          </w:p>
        </w:tc>
        <w:tc>
          <w:tcPr>
            <w:tcW w:w="711" w:type="pct"/>
            <w:shd w:val="clear" w:color="auto" w:fill="auto"/>
            <w:noWrap/>
            <w:vAlign w:val="bottom"/>
            <w:hideMark/>
          </w:tcPr>
          <w:p w14:paraId="452D7FD5" w14:textId="218DF717"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0 (0)</w:t>
            </w:r>
          </w:p>
        </w:tc>
        <w:tc>
          <w:tcPr>
            <w:tcW w:w="668" w:type="pct"/>
            <w:shd w:val="clear" w:color="auto" w:fill="auto"/>
            <w:noWrap/>
            <w:vAlign w:val="bottom"/>
            <w:hideMark/>
          </w:tcPr>
          <w:p w14:paraId="7D8DFAB9" w14:textId="46F835F0"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0 (0)</w:t>
            </w:r>
          </w:p>
        </w:tc>
        <w:tc>
          <w:tcPr>
            <w:tcW w:w="778" w:type="pct"/>
            <w:shd w:val="clear" w:color="auto" w:fill="auto"/>
            <w:noWrap/>
            <w:vAlign w:val="bottom"/>
            <w:hideMark/>
          </w:tcPr>
          <w:p w14:paraId="4AD87E12" w14:textId="3E4842EA"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1 (5)</w:t>
            </w:r>
          </w:p>
        </w:tc>
      </w:tr>
      <w:tr w:rsidR="00385631" w:rsidRPr="005A1F26" w14:paraId="456C8EC6" w14:textId="77777777" w:rsidTr="004F6068">
        <w:trPr>
          <w:trHeight w:val="20"/>
        </w:trPr>
        <w:tc>
          <w:tcPr>
            <w:tcW w:w="993" w:type="pct"/>
            <w:vMerge w:val="restart"/>
            <w:shd w:val="clear" w:color="auto" w:fill="auto"/>
            <w:noWrap/>
            <w:vAlign w:val="bottom"/>
            <w:hideMark/>
          </w:tcPr>
          <w:p w14:paraId="5C2AC6A5" w14:textId="0436949B" w:rsidR="00385631"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BCG vaccination</w:t>
            </w:r>
          </w:p>
        </w:tc>
        <w:tc>
          <w:tcPr>
            <w:tcW w:w="1182" w:type="pct"/>
            <w:shd w:val="clear" w:color="auto" w:fill="auto"/>
            <w:noWrap/>
            <w:vAlign w:val="bottom"/>
            <w:hideMark/>
          </w:tcPr>
          <w:p w14:paraId="7013A27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Evidence of BCG vaccination</w:t>
            </w:r>
          </w:p>
        </w:tc>
        <w:tc>
          <w:tcPr>
            <w:tcW w:w="668" w:type="pct"/>
            <w:shd w:val="clear" w:color="auto" w:fill="auto"/>
            <w:noWrap/>
            <w:vAlign w:val="bottom"/>
            <w:hideMark/>
          </w:tcPr>
          <w:p w14:paraId="3C4BEEF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(100)</w:t>
            </w:r>
          </w:p>
        </w:tc>
        <w:tc>
          <w:tcPr>
            <w:tcW w:w="711" w:type="pct"/>
            <w:shd w:val="clear" w:color="auto" w:fill="auto"/>
            <w:noWrap/>
            <w:vAlign w:val="bottom"/>
            <w:hideMark/>
          </w:tcPr>
          <w:p w14:paraId="481A736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53 (91)</w:t>
            </w:r>
          </w:p>
        </w:tc>
        <w:tc>
          <w:tcPr>
            <w:tcW w:w="668" w:type="pct"/>
            <w:shd w:val="clear" w:color="auto" w:fill="auto"/>
            <w:noWrap/>
            <w:vAlign w:val="bottom"/>
            <w:hideMark/>
          </w:tcPr>
          <w:p w14:paraId="39C95CA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118 (94)</w:t>
            </w:r>
          </w:p>
        </w:tc>
        <w:tc>
          <w:tcPr>
            <w:tcW w:w="778" w:type="pct"/>
            <w:shd w:val="clear" w:color="auto" w:fill="auto"/>
            <w:noWrap/>
            <w:vAlign w:val="bottom"/>
            <w:hideMark/>
          </w:tcPr>
          <w:p w14:paraId="7CF45BA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19 (86)</w:t>
            </w:r>
          </w:p>
        </w:tc>
      </w:tr>
      <w:tr w:rsidR="00385631" w:rsidRPr="005A1F26" w14:paraId="41FD9415" w14:textId="77777777" w:rsidTr="004F6068">
        <w:trPr>
          <w:trHeight w:val="20"/>
        </w:trPr>
        <w:tc>
          <w:tcPr>
            <w:tcW w:w="993" w:type="pct"/>
            <w:vMerge/>
            <w:vAlign w:val="center"/>
            <w:hideMark/>
          </w:tcPr>
          <w:p w14:paraId="70AE26DB"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6415931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evidence of BCG vaccination</w:t>
            </w:r>
          </w:p>
        </w:tc>
        <w:tc>
          <w:tcPr>
            <w:tcW w:w="668" w:type="pct"/>
            <w:shd w:val="clear" w:color="auto" w:fill="auto"/>
            <w:noWrap/>
            <w:vAlign w:val="bottom"/>
            <w:hideMark/>
          </w:tcPr>
          <w:p w14:paraId="2AB9038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16C8CC3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(9)</w:t>
            </w:r>
          </w:p>
        </w:tc>
        <w:tc>
          <w:tcPr>
            <w:tcW w:w="668" w:type="pct"/>
            <w:shd w:val="clear" w:color="auto" w:fill="auto"/>
            <w:noWrap/>
            <w:vAlign w:val="bottom"/>
            <w:hideMark/>
          </w:tcPr>
          <w:p w14:paraId="304E93E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(6)</w:t>
            </w:r>
          </w:p>
        </w:tc>
        <w:tc>
          <w:tcPr>
            <w:tcW w:w="778" w:type="pct"/>
            <w:shd w:val="clear" w:color="auto" w:fill="auto"/>
            <w:noWrap/>
            <w:vAlign w:val="bottom"/>
            <w:hideMark/>
          </w:tcPr>
          <w:p w14:paraId="518DA4F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(14)</w:t>
            </w:r>
          </w:p>
        </w:tc>
      </w:tr>
      <w:tr w:rsidR="00385631" w:rsidRPr="005A1F26" w14:paraId="3ADAEAB1" w14:textId="77777777" w:rsidTr="004F6068">
        <w:trPr>
          <w:trHeight w:val="20"/>
        </w:trPr>
        <w:tc>
          <w:tcPr>
            <w:tcW w:w="993" w:type="pct"/>
            <w:vMerge/>
            <w:vAlign w:val="center"/>
            <w:hideMark/>
          </w:tcPr>
          <w:p w14:paraId="3826BE00"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4153CDB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47076C1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02C9EE2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17C1C1B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7F31F6E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70F96AC8" w14:textId="77777777" w:rsidTr="004F6068">
        <w:trPr>
          <w:trHeight w:val="20"/>
        </w:trPr>
        <w:tc>
          <w:tcPr>
            <w:tcW w:w="993" w:type="pct"/>
            <w:vMerge w:val="restart"/>
            <w:shd w:val="clear" w:color="auto" w:fill="auto"/>
            <w:noWrap/>
            <w:vAlign w:val="bottom"/>
            <w:hideMark/>
          </w:tcPr>
          <w:p w14:paraId="7B6A673B" w14:textId="7E1B21EA" w:rsidR="00385631"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HIV status</w:t>
            </w:r>
          </w:p>
        </w:tc>
        <w:tc>
          <w:tcPr>
            <w:tcW w:w="1182" w:type="pct"/>
            <w:shd w:val="clear" w:color="auto" w:fill="auto"/>
            <w:noWrap/>
            <w:vAlign w:val="bottom"/>
            <w:hideMark/>
          </w:tcPr>
          <w:p w14:paraId="3C0747F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HIV-positive</w:t>
            </w:r>
          </w:p>
        </w:tc>
        <w:tc>
          <w:tcPr>
            <w:tcW w:w="668" w:type="pct"/>
            <w:shd w:val="clear" w:color="auto" w:fill="auto"/>
            <w:noWrap/>
            <w:vAlign w:val="bottom"/>
            <w:hideMark/>
          </w:tcPr>
          <w:p w14:paraId="7E604FD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(33)</w:t>
            </w:r>
          </w:p>
        </w:tc>
        <w:tc>
          <w:tcPr>
            <w:tcW w:w="711" w:type="pct"/>
            <w:shd w:val="clear" w:color="auto" w:fill="auto"/>
            <w:noWrap/>
            <w:vAlign w:val="bottom"/>
            <w:hideMark/>
          </w:tcPr>
          <w:p w14:paraId="4FE453D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(29)</w:t>
            </w:r>
          </w:p>
        </w:tc>
        <w:tc>
          <w:tcPr>
            <w:tcW w:w="668" w:type="pct"/>
            <w:shd w:val="clear" w:color="auto" w:fill="auto"/>
            <w:noWrap/>
            <w:vAlign w:val="bottom"/>
            <w:hideMark/>
          </w:tcPr>
          <w:p w14:paraId="0570F31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37 (30)</w:t>
            </w:r>
          </w:p>
        </w:tc>
        <w:tc>
          <w:tcPr>
            <w:tcW w:w="778" w:type="pct"/>
            <w:shd w:val="clear" w:color="auto" w:fill="auto"/>
            <w:noWrap/>
            <w:vAlign w:val="bottom"/>
            <w:hideMark/>
          </w:tcPr>
          <w:p w14:paraId="592B661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(55)</w:t>
            </w:r>
          </w:p>
        </w:tc>
      </w:tr>
      <w:tr w:rsidR="00385631" w:rsidRPr="005A1F26" w14:paraId="0DE867C3" w14:textId="77777777" w:rsidTr="004F6068">
        <w:trPr>
          <w:trHeight w:val="20"/>
        </w:trPr>
        <w:tc>
          <w:tcPr>
            <w:tcW w:w="993" w:type="pct"/>
            <w:vMerge/>
            <w:vAlign w:val="center"/>
            <w:hideMark/>
          </w:tcPr>
          <w:p w14:paraId="2B826B5A"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455D165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HIV-negative</w:t>
            </w:r>
          </w:p>
        </w:tc>
        <w:tc>
          <w:tcPr>
            <w:tcW w:w="668" w:type="pct"/>
            <w:shd w:val="clear" w:color="auto" w:fill="auto"/>
            <w:noWrap/>
            <w:vAlign w:val="bottom"/>
            <w:hideMark/>
          </w:tcPr>
          <w:p w14:paraId="1F2FD03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(67)</w:t>
            </w:r>
          </w:p>
        </w:tc>
        <w:tc>
          <w:tcPr>
            <w:tcW w:w="711" w:type="pct"/>
            <w:shd w:val="clear" w:color="auto" w:fill="auto"/>
            <w:noWrap/>
            <w:vAlign w:val="bottom"/>
            <w:hideMark/>
          </w:tcPr>
          <w:p w14:paraId="0854A7E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41 (71)</w:t>
            </w:r>
          </w:p>
        </w:tc>
        <w:tc>
          <w:tcPr>
            <w:tcW w:w="668" w:type="pct"/>
            <w:shd w:val="clear" w:color="auto" w:fill="auto"/>
            <w:noWrap/>
            <w:vAlign w:val="bottom"/>
            <w:hideMark/>
          </w:tcPr>
          <w:p w14:paraId="32BAFAE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82 (66)</w:t>
            </w:r>
          </w:p>
        </w:tc>
        <w:tc>
          <w:tcPr>
            <w:tcW w:w="778" w:type="pct"/>
            <w:shd w:val="clear" w:color="auto" w:fill="auto"/>
            <w:noWrap/>
            <w:vAlign w:val="bottom"/>
            <w:hideMark/>
          </w:tcPr>
          <w:p w14:paraId="4A39290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(45)</w:t>
            </w:r>
          </w:p>
        </w:tc>
      </w:tr>
      <w:tr w:rsidR="00385631" w:rsidRPr="005A1F26" w14:paraId="5581D4F6" w14:textId="77777777" w:rsidTr="004F6068">
        <w:trPr>
          <w:trHeight w:val="20"/>
        </w:trPr>
        <w:tc>
          <w:tcPr>
            <w:tcW w:w="993" w:type="pct"/>
            <w:vMerge/>
            <w:vAlign w:val="center"/>
            <w:hideMark/>
          </w:tcPr>
          <w:p w14:paraId="27E1525F"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0A21D8A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4F809BB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13E18AC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4E96A87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(5)</w:t>
            </w:r>
          </w:p>
        </w:tc>
        <w:tc>
          <w:tcPr>
            <w:tcW w:w="778" w:type="pct"/>
            <w:shd w:val="clear" w:color="auto" w:fill="auto"/>
            <w:noWrap/>
            <w:vAlign w:val="bottom"/>
            <w:hideMark/>
          </w:tcPr>
          <w:p w14:paraId="04CA072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392C83FE" w14:textId="77777777" w:rsidTr="004F6068">
        <w:trPr>
          <w:trHeight w:val="20"/>
        </w:trPr>
        <w:tc>
          <w:tcPr>
            <w:tcW w:w="993" w:type="pct"/>
            <w:vMerge w:val="restart"/>
            <w:shd w:val="clear" w:color="auto" w:fill="auto"/>
            <w:noWrap/>
            <w:vAlign w:val="bottom"/>
            <w:hideMark/>
          </w:tcPr>
          <w:p w14:paraId="70D3C11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duration</w:t>
            </w:r>
          </w:p>
        </w:tc>
        <w:tc>
          <w:tcPr>
            <w:tcW w:w="1182" w:type="pct"/>
            <w:shd w:val="clear" w:color="auto" w:fill="auto"/>
            <w:noWrap/>
            <w:vAlign w:val="bottom"/>
            <w:hideMark/>
          </w:tcPr>
          <w:p w14:paraId="06A4C7B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cough</w:t>
            </w:r>
          </w:p>
        </w:tc>
        <w:tc>
          <w:tcPr>
            <w:tcW w:w="668" w:type="pct"/>
            <w:shd w:val="clear" w:color="auto" w:fill="auto"/>
            <w:noWrap/>
            <w:vAlign w:val="bottom"/>
            <w:hideMark/>
          </w:tcPr>
          <w:p w14:paraId="7A8E57E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41CFEB8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608B580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5CBC26E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4075D08B" w14:textId="77777777" w:rsidTr="004F6068">
        <w:trPr>
          <w:trHeight w:val="20"/>
        </w:trPr>
        <w:tc>
          <w:tcPr>
            <w:tcW w:w="993" w:type="pct"/>
            <w:vMerge/>
            <w:vAlign w:val="center"/>
            <w:hideMark/>
          </w:tcPr>
          <w:p w14:paraId="7BD08395"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0954E2F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0-13 days</w:t>
            </w:r>
          </w:p>
        </w:tc>
        <w:tc>
          <w:tcPr>
            <w:tcW w:w="668" w:type="pct"/>
            <w:shd w:val="clear" w:color="auto" w:fill="auto"/>
            <w:noWrap/>
            <w:vAlign w:val="bottom"/>
            <w:hideMark/>
          </w:tcPr>
          <w:p w14:paraId="1892FC1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59DE9FB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4CA28F7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1365B8F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242F7AF3" w14:textId="77777777" w:rsidTr="004F6068">
        <w:trPr>
          <w:trHeight w:val="20"/>
        </w:trPr>
        <w:tc>
          <w:tcPr>
            <w:tcW w:w="993" w:type="pct"/>
            <w:vMerge/>
            <w:vAlign w:val="center"/>
            <w:hideMark/>
          </w:tcPr>
          <w:p w14:paraId="02CE4528"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3E3FCF2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14-20 days</w:t>
            </w:r>
          </w:p>
        </w:tc>
        <w:tc>
          <w:tcPr>
            <w:tcW w:w="668" w:type="pct"/>
            <w:shd w:val="clear" w:color="auto" w:fill="auto"/>
            <w:noWrap/>
            <w:vAlign w:val="bottom"/>
            <w:hideMark/>
          </w:tcPr>
          <w:p w14:paraId="30FAA07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19EA3CB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4A28D3C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1B51978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10BCB41E" w14:textId="77777777" w:rsidTr="004F6068">
        <w:trPr>
          <w:trHeight w:val="20"/>
        </w:trPr>
        <w:tc>
          <w:tcPr>
            <w:tcW w:w="993" w:type="pct"/>
            <w:vMerge/>
            <w:vAlign w:val="center"/>
            <w:hideMark/>
          </w:tcPr>
          <w:p w14:paraId="4C8C92BF"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47E6746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21-27 days</w:t>
            </w:r>
          </w:p>
        </w:tc>
        <w:tc>
          <w:tcPr>
            <w:tcW w:w="668" w:type="pct"/>
            <w:shd w:val="clear" w:color="auto" w:fill="auto"/>
            <w:noWrap/>
            <w:vAlign w:val="bottom"/>
            <w:hideMark/>
          </w:tcPr>
          <w:p w14:paraId="6F0BF35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3883811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27FB13A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662E13D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6523A12B" w14:textId="77777777" w:rsidTr="004F6068">
        <w:trPr>
          <w:trHeight w:val="20"/>
        </w:trPr>
        <w:tc>
          <w:tcPr>
            <w:tcW w:w="993" w:type="pct"/>
            <w:vMerge/>
            <w:vAlign w:val="center"/>
            <w:hideMark/>
          </w:tcPr>
          <w:p w14:paraId="3256AA88"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41D8EFC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&gt;27 days</w:t>
            </w:r>
          </w:p>
        </w:tc>
        <w:tc>
          <w:tcPr>
            <w:tcW w:w="668" w:type="pct"/>
            <w:shd w:val="clear" w:color="auto" w:fill="auto"/>
            <w:noWrap/>
            <w:vAlign w:val="bottom"/>
            <w:hideMark/>
          </w:tcPr>
          <w:p w14:paraId="3A72C2D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5FA9720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0288015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36A7F9B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3D308A63" w14:textId="77777777" w:rsidTr="004F6068">
        <w:trPr>
          <w:trHeight w:val="20"/>
        </w:trPr>
        <w:tc>
          <w:tcPr>
            <w:tcW w:w="993" w:type="pct"/>
            <w:vMerge/>
            <w:vAlign w:val="center"/>
            <w:hideMark/>
          </w:tcPr>
          <w:p w14:paraId="22EAEE9A"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29D046B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363599D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(100)</w:t>
            </w:r>
          </w:p>
        </w:tc>
        <w:tc>
          <w:tcPr>
            <w:tcW w:w="711" w:type="pct"/>
            <w:shd w:val="clear" w:color="auto" w:fill="auto"/>
            <w:noWrap/>
            <w:vAlign w:val="bottom"/>
            <w:hideMark/>
          </w:tcPr>
          <w:p w14:paraId="415CCD1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58 (100)</w:t>
            </w:r>
          </w:p>
        </w:tc>
        <w:tc>
          <w:tcPr>
            <w:tcW w:w="668" w:type="pct"/>
            <w:shd w:val="clear" w:color="auto" w:fill="auto"/>
            <w:noWrap/>
            <w:vAlign w:val="bottom"/>
            <w:hideMark/>
          </w:tcPr>
          <w:p w14:paraId="2035A7D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125 (100)</w:t>
            </w:r>
          </w:p>
        </w:tc>
        <w:tc>
          <w:tcPr>
            <w:tcW w:w="778" w:type="pct"/>
            <w:shd w:val="clear" w:color="auto" w:fill="auto"/>
            <w:noWrap/>
            <w:vAlign w:val="bottom"/>
            <w:hideMark/>
          </w:tcPr>
          <w:p w14:paraId="457539A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 (100)</w:t>
            </w:r>
          </w:p>
        </w:tc>
      </w:tr>
      <w:tr w:rsidR="00385631" w:rsidRPr="005A1F26" w14:paraId="75D97834" w14:textId="77777777" w:rsidTr="004F6068">
        <w:trPr>
          <w:trHeight w:val="20"/>
        </w:trPr>
        <w:tc>
          <w:tcPr>
            <w:tcW w:w="993" w:type="pct"/>
            <w:vMerge w:val="restart"/>
            <w:shd w:val="clear" w:color="auto" w:fill="auto"/>
            <w:noWrap/>
            <w:vAlign w:val="bottom"/>
            <w:hideMark/>
          </w:tcPr>
          <w:p w14:paraId="0A39DAF3" w14:textId="4FB25D2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w:t>
            </w:r>
          </w:p>
        </w:tc>
        <w:tc>
          <w:tcPr>
            <w:tcW w:w="1182" w:type="pct"/>
            <w:shd w:val="clear" w:color="auto" w:fill="auto"/>
            <w:noWrap/>
            <w:vAlign w:val="bottom"/>
            <w:hideMark/>
          </w:tcPr>
          <w:p w14:paraId="68914DBA" w14:textId="5ECC2CCF"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present</w:t>
            </w:r>
          </w:p>
        </w:tc>
        <w:tc>
          <w:tcPr>
            <w:tcW w:w="668" w:type="pct"/>
            <w:shd w:val="clear" w:color="auto" w:fill="auto"/>
            <w:noWrap/>
            <w:vAlign w:val="bottom"/>
            <w:hideMark/>
          </w:tcPr>
          <w:p w14:paraId="295FD44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(17)</w:t>
            </w:r>
          </w:p>
        </w:tc>
        <w:tc>
          <w:tcPr>
            <w:tcW w:w="711" w:type="pct"/>
            <w:shd w:val="clear" w:color="auto" w:fill="auto"/>
            <w:noWrap/>
            <w:vAlign w:val="bottom"/>
            <w:hideMark/>
          </w:tcPr>
          <w:p w14:paraId="5C5F7D5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(12)</w:t>
            </w:r>
          </w:p>
        </w:tc>
        <w:tc>
          <w:tcPr>
            <w:tcW w:w="668" w:type="pct"/>
            <w:shd w:val="clear" w:color="auto" w:fill="auto"/>
            <w:noWrap/>
            <w:vAlign w:val="bottom"/>
            <w:hideMark/>
          </w:tcPr>
          <w:p w14:paraId="56591CE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(12)</w:t>
            </w:r>
          </w:p>
        </w:tc>
        <w:tc>
          <w:tcPr>
            <w:tcW w:w="778" w:type="pct"/>
            <w:shd w:val="clear" w:color="auto" w:fill="auto"/>
            <w:noWrap/>
            <w:vAlign w:val="bottom"/>
            <w:hideMark/>
          </w:tcPr>
          <w:p w14:paraId="33B65B4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(9)</w:t>
            </w:r>
          </w:p>
        </w:tc>
      </w:tr>
      <w:tr w:rsidR="00385631" w:rsidRPr="005A1F26" w14:paraId="0469F0C0" w14:textId="77777777" w:rsidTr="004F6068">
        <w:trPr>
          <w:trHeight w:val="20"/>
        </w:trPr>
        <w:tc>
          <w:tcPr>
            <w:tcW w:w="993" w:type="pct"/>
            <w:vMerge/>
            <w:vAlign w:val="center"/>
            <w:hideMark/>
          </w:tcPr>
          <w:p w14:paraId="32E55DED"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24510A77" w14:textId="7B6A25BC"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not present</w:t>
            </w:r>
          </w:p>
        </w:tc>
        <w:tc>
          <w:tcPr>
            <w:tcW w:w="668" w:type="pct"/>
            <w:shd w:val="clear" w:color="auto" w:fill="auto"/>
            <w:noWrap/>
            <w:vAlign w:val="bottom"/>
            <w:hideMark/>
          </w:tcPr>
          <w:p w14:paraId="540B480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(75)</w:t>
            </w:r>
          </w:p>
        </w:tc>
        <w:tc>
          <w:tcPr>
            <w:tcW w:w="711" w:type="pct"/>
            <w:shd w:val="clear" w:color="auto" w:fill="auto"/>
            <w:noWrap/>
            <w:vAlign w:val="bottom"/>
            <w:hideMark/>
          </w:tcPr>
          <w:p w14:paraId="4FD620D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50 (86)</w:t>
            </w:r>
          </w:p>
        </w:tc>
        <w:tc>
          <w:tcPr>
            <w:tcW w:w="668" w:type="pct"/>
            <w:shd w:val="clear" w:color="auto" w:fill="auto"/>
            <w:noWrap/>
            <w:vAlign w:val="bottom"/>
            <w:hideMark/>
          </w:tcPr>
          <w:p w14:paraId="64B7713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102 (82)</w:t>
            </w:r>
          </w:p>
        </w:tc>
        <w:tc>
          <w:tcPr>
            <w:tcW w:w="778" w:type="pct"/>
            <w:shd w:val="clear" w:color="auto" w:fill="auto"/>
            <w:noWrap/>
            <w:vAlign w:val="bottom"/>
            <w:hideMark/>
          </w:tcPr>
          <w:p w14:paraId="6C7FF86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(91)</w:t>
            </w:r>
          </w:p>
        </w:tc>
      </w:tr>
      <w:tr w:rsidR="00385631" w:rsidRPr="005A1F26" w14:paraId="7046409B" w14:textId="77777777" w:rsidTr="004F6068">
        <w:trPr>
          <w:trHeight w:val="20"/>
        </w:trPr>
        <w:tc>
          <w:tcPr>
            <w:tcW w:w="993" w:type="pct"/>
            <w:vMerge/>
            <w:vAlign w:val="center"/>
            <w:hideMark/>
          </w:tcPr>
          <w:p w14:paraId="6F459B23"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5C5D800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0A067A1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711" w:type="pct"/>
            <w:shd w:val="clear" w:color="auto" w:fill="auto"/>
            <w:noWrap/>
            <w:vAlign w:val="bottom"/>
            <w:hideMark/>
          </w:tcPr>
          <w:p w14:paraId="3587B35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(2)</w:t>
            </w:r>
          </w:p>
        </w:tc>
        <w:tc>
          <w:tcPr>
            <w:tcW w:w="668" w:type="pct"/>
            <w:shd w:val="clear" w:color="auto" w:fill="auto"/>
            <w:noWrap/>
            <w:vAlign w:val="bottom"/>
            <w:hideMark/>
          </w:tcPr>
          <w:p w14:paraId="31F8777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(6)</w:t>
            </w:r>
          </w:p>
        </w:tc>
        <w:tc>
          <w:tcPr>
            <w:tcW w:w="778" w:type="pct"/>
            <w:shd w:val="clear" w:color="auto" w:fill="auto"/>
            <w:noWrap/>
            <w:vAlign w:val="bottom"/>
            <w:hideMark/>
          </w:tcPr>
          <w:p w14:paraId="240BB5B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406F3AE0" w14:textId="77777777" w:rsidTr="004F6068">
        <w:trPr>
          <w:trHeight w:val="20"/>
        </w:trPr>
        <w:tc>
          <w:tcPr>
            <w:tcW w:w="993" w:type="pct"/>
            <w:vMerge w:val="restart"/>
            <w:shd w:val="clear" w:color="auto" w:fill="auto"/>
            <w:noWrap/>
            <w:vAlign w:val="bottom"/>
            <w:hideMark/>
          </w:tcPr>
          <w:p w14:paraId="52297D6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duration</w:t>
            </w:r>
          </w:p>
        </w:tc>
        <w:tc>
          <w:tcPr>
            <w:tcW w:w="1182" w:type="pct"/>
            <w:shd w:val="clear" w:color="auto" w:fill="auto"/>
            <w:noWrap/>
            <w:vAlign w:val="bottom"/>
            <w:hideMark/>
          </w:tcPr>
          <w:p w14:paraId="1CBDE05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fever</w:t>
            </w:r>
          </w:p>
        </w:tc>
        <w:tc>
          <w:tcPr>
            <w:tcW w:w="668" w:type="pct"/>
            <w:shd w:val="clear" w:color="auto" w:fill="auto"/>
            <w:noWrap/>
            <w:vAlign w:val="bottom"/>
            <w:hideMark/>
          </w:tcPr>
          <w:p w14:paraId="3B55563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53D903D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4775787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009A746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5FA333AD" w14:textId="77777777" w:rsidTr="004F6068">
        <w:trPr>
          <w:trHeight w:val="20"/>
        </w:trPr>
        <w:tc>
          <w:tcPr>
            <w:tcW w:w="993" w:type="pct"/>
            <w:vMerge/>
            <w:vAlign w:val="center"/>
            <w:hideMark/>
          </w:tcPr>
          <w:p w14:paraId="06327F78"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5A50C03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0-13 days</w:t>
            </w:r>
          </w:p>
        </w:tc>
        <w:tc>
          <w:tcPr>
            <w:tcW w:w="668" w:type="pct"/>
            <w:shd w:val="clear" w:color="auto" w:fill="auto"/>
            <w:noWrap/>
            <w:vAlign w:val="bottom"/>
            <w:hideMark/>
          </w:tcPr>
          <w:p w14:paraId="66EBACF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7A58550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29C2D5B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328CD3B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170939EE" w14:textId="77777777" w:rsidTr="004F6068">
        <w:trPr>
          <w:trHeight w:val="20"/>
        </w:trPr>
        <w:tc>
          <w:tcPr>
            <w:tcW w:w="993" w:type="pct"/>
            <w:vMerge/>
            <w:vAlign w:val="center"/>
            <w:hideMark/>
          </w:tcPr>
          <w:p w14:paraId="13025B07"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5C6AD39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14-20 days</w:t>
            </w:r>
          </w:p>
        </w:tc>
        <w:tc>
          <w:tcPr>
            <w:tcW w:w="668" w:type="pct"/>
            <w:shd w:val="clear" w:color="auto" w:fill="auto"/>
            <w:noWrap/>
            <w:vAlign w:val="bottom"/>
            <w:hideMark/>
          </w:tcPr>
          <w:p w14:paraId="09441C9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150A042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3C4D4B1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7C45A64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4CB6EEA9" w14:textId="77777777" w:rsidTr="004F6068">
        <w:trPr>
          <w:trHeight w:val="20"/>
        </w:trPr>
        <w:tc>
          <w:tcPr>
            <w:tcW w:w="993" w:type="pct"/>
            <w:vMerge/>
            <w:vAlign w:val="center"/>
            <w:hideMark/>
          </w:tcPr>
          <w:p w14:paraId="5800193B"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16D4C80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21-27 days</w:t>
            </w:r>
          </w:p>
        </w:tc>
        <w:tc>
          <w:tcPr>
            <w:tcW w:w="668" w:type="pct"/>
            <w:shd w:val="clear" w:color="auto" w:fill="auto"/>
            <w:noWrap/>
            <w:vAlign w:val="bottom"/>
            <w:hideMark/>
          </w:tcPr>
          <w:p w14:paraId="7C095A2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0DD36B5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02C8FFA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7403B15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555601F8" w14:textId="77777777" w:rsidTr="004F6068">
        <w:trPr>
          <w:trHeight w:val="20"/>
        </w:trPr>
        <w:tc>
          <w:tcPr>
            <w:tcW w:w="993" w:type="pct"/>
            <w:vMerge/>
            <w:vAlign w:val="center"/>
            <w:hideMark/>
          </w:tcPr>
          <w:p w14:paraId="20EE9FA4"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7D6F0CA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&gt;27 days</w:t>
            </w:r>
          </w:p>
        </w:tc>
        <w:tc>
          <w:tcPr>
            <w:tcW w:w="668" w:type="pct"/>
            <w:shd w:val="clear" w:color="auto" w:fill="auto"/>
            <w:noWrap/>
            <w:vAlign w:val="bottom"/>
            <w:hideMark/>
          </w:tcPr>
          <w:p w14:paraId="2846283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2682421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6E2F34D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240B01E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2CB4EE46" w14:textId="77777777" w:rsidTr="004F6068">
        <w:trPr>
          <w:trHeight w:val="20"/>
        </w:trPr>
        <w:tc>
          <w:tcPr>
            <w:tcW w:w="993" w:type="pct"/>
            <w:vMerge/>
            <w:vAlign w:val="center"/>
            <w:hideMark/>
          </w:tcPr>
          <w:p w14:paraId="5F966042"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26F7A3A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054E628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(100)</w:t>
            </w:r>
          </w:p>
        </w:tc>
        <w:tc>
          <w:tcPr>
            <w:tcW w:w="711" w:type="pct"/>
            <w:shd w:val="clear" w:color="auto" w:fill="auto"/>
            <w:noWrap/>
            <w:vAlign w:val="bottom"/>
            <w:hideMark/>
          </w:tcPr>
          <w:p w14:paraId="2B26067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58 (100)</w:t>
            </w:r>
          </w:p>
        </w:tc>
        <w:tc>
          <w:tcPr>
            <w:tcW w:w="668" w:type="pct"/>
            <w:shd w:val="clear" w:color="auto" w:fill="auto"/>
            <w:noWrap/>
            <w:vAlign w:val="bottom"/>
            <w:hideMark/>
          </w:tcPr>
          <w:p w14:paraId="6CD2087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125 (100)</w:t>
            </w:r>
          </w:p>
        </w:tc>
        <w:tc>
          <w:tcPr>
            <w:tcW w:w="778" w:type="pct"/>
            <w:shd w:val="clear" w:color="auto" w:fill="auto"/>
            <w:noWrap/>
            <w:vAlign w:val="bottom"/>
            <w:hideMark/>
          </w:tcPr>
          <w:p w14:paraId="509CDC1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 (100)</w:t>
            </w:r>
          </w:p>
        </w:tc>
      </w:tr>
      <w:tr w:rsidR="00385631" w:rsidRPr="005A1F26" w14:paraId="2A220C8A" w14:textId="77777777" w:rsidTr="004F6068">
        <w:trPr>
          <w:trHeight w:val="20"/>
        </w:trPr>
        <w:tc>
          <w:tcPr>
            <w:tcW w:w="993" w:type="pct"/>
            <w:vMerge w:val="restart"/>
            <w:shd w:val="clear" w:color="auto" w:fill="auto"/>
            <w:noWrap/>
            <w:vAlign w:val="bottom"/>
            <w:hideMark/>
          </w:tcPr>
          <w:p w14:paraId="3425AD93" w14:textId="71652A5A"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w:t>
            </w:r>
          </w:p>
        </w:tc>
        <w:tc>
          <w:tcPr>
            <w:tcW w:w="1182" w:type="pct"/>
            <w:shd w:val="clear" w:color="auto" w:fill="auto"/>
            <w:noWrap/>
            <w:vAlign w:val="bottom"/>
            <w:hideMark/>
          </w:tcPr>
          <w:p w14:paraId="2480B872" w14:textId="6EC0853B"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present</w:t>
            </w:r>
          </w:p>
        </w:tc>
        <w:tc>
          <w:tcPr>
            <w:tcW w:w="668" w:type="pct"/>
            <w:shd w:val="clear" w:color="auto" w:fill="auto"/>
            <w:noWrap/>
            <w:vAlign w:val="bottom"/>
            <w:hideMark/>
          </w:tcPr>
          <w:p w14:paraId="7930B14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(25)</w:t>
            </w:r>
          </w:p>
        </w:tc>
        <w:tc>
          <w:tcPr>
            <w:tcW w:w="711" w:type="pct"/>
            <w:shd w:val="clear" w:color="auto" w:fill="auto"/>
            <w:noWrap/>
            <w:vAlign w:val="bottom"/>
            <w:hideMark/>
          </w:tcPr>
          <w:p w14:paraId="5C0EA02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(19)</w:t>
            </w:r>
          </w:p>
        </w:tc>
        <w:tc>
          <w:tcPr>
            <w:tcW w:w="668" w:type="pct"/>
            <w:shd w:val="clear" w:color="auto" w:fill="auto"/>
            <w:noWrap/>
            <w:vAlign w:val="bottom"/>
            <w:hideMark/>
          </w:tcPr>
          <w:p w14:paraId="3823CA0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28 (22)</w:t>
            </w:r>
          </w:p>
        </w:tc>
        <w:tc>
          <w:tcPr>
            <w:tcW w:w="778" w:type="pct"/>
            <w:shd w:val="clear" w:color="auto" w:fill="auto"/>
            <w:noWrap/>
            <w:vAlign w:val="bottom"/>
            <w:hideMark/>
          </w:tcPr>
          <w:p w14:paraId="5009FC5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(27)</w:t>
            </w:r>
          </w:p>
        </w:tc>
      </w:tr>
      <w:tr w:rsidR="00385631" w:rsidRPr="005A1F26" w14:paraId="67F4B4C7" w14:textId="77777777" w:rsidTr="004F6068">
        <w:trPr>
          <w:trHeight w:val="20"/>
        </w:trPr>
        <w:tc>
          <w:tcPr>
            <w:tcW w:w="993" w:type="pct"/>
            <w:vMerge/>
            <w:vAlign w:val="center"/>
            <w:hideMark/>
          </w:tcPr>
          <w:p w14:paraId="7747E4CB"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1C2137B5" w14:textId="7F8087C1"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not present</w:t>
            </w:r>
          </w:p>
        </w:tc>
        <w:tc>
          <w:tcPr>
            <w:tcW w:w="668" w:type="pct"/>
            <w:shd w:val="clear" w:color="auto" w:fill="auto"/>
            <w:noWrap/>
            <w:vAlign w:val="bottom"/>
            <w:hideMark/>
          </w:tcPr>
          <w:p w14:paraId="4162ED4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(67)</w:t>
            </w:r>
          </w:p>
        </w:tc>
        <w:tc>
          <w:tcPr>
            <w:tcW w:w="711" w:type="pct"/>
            <w:shd w:val="clear" w:color="auto" w:fill="auto"/>
            <w:noWrap/>
            <w:vAlign w:val="bottom"/>
            <w:hideMark/>
          </w:tcPr>
          <w:p w14:paraId="0B34899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43 (74)</w:t>
            </w:r>
          </w:p>
        </w:tc>
        <w:tc>
          <w:tcPr>
            <w:tcW w:w="668" w:type="pct"/>
            <w:shd w:val="clear" w:color="auto" w:fill="auto"/>
            <w:noWrap/>
            <w:vAlign w:val="bottom"/>
            <w:hideMark/>
          </w:tcPr>
          <w:p w14:paraId="798E46E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81 (65)</w:t>
            </w:r>
          </w:p>
        </w:tc>
        <w:tc>
          <w:tcPr>
            <w:tcW w:w="778" w:type="pct"/>
            <w:shd w:val="clear" w:color="auto" w:fill="auto"/>
            <w:noWrap/>
            <w:vAlign w:val="bottom"/>
            <w:hideMark/>
          </w:tcPr>
          <w:p w14:paraId="62440EB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(64)</w:t>
            </w:r>
          </w:p>
        </w:tc>
      </w:tr>
      <w:tr w:rsidR="00385631" w:rsidRPr="005A1F26" w14:paraId="46A3AE26" w14:textId="77777777" w:rsidTr="004F6068">
        <w:trPr>
          <w:trHeight w:val="20"/>
        </w:trPr>
        <w:tc>
          <w:tcPr>
            <w:tcW w:w="993" w:type="pct"/>
            <w:vMerge/>
            <w:vAlign w:val="center"/>
            <w:hideMark/>
          </w:tcPr>
          <w:p w14:paraId="31C828A2"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66CBAFB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2F2193D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711" w:type="pct"/>
            <w:shd w:val="clear" w:color="auto" w:fill="auto"/>
            <w:noWrap/>
            <w:vAlign w:val="bottom"/>
            <w:hideMark/>
          </w:tcPr>
          <w:p w14:paraId="36308E9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(7)</w:t>
            </w:r>
          </w:p>
        </w:tc>
        <w:tc>
          <w:tcPr>
            <w:tcW w:w="668" w:type="pct"/>
            <w:shd w:val="clear" w:color="auto" w:fill="auto"/>
            <w:noWrap/>
            <w:vAlign w:val="bottom"/>
            <w:hideMark/>
          </w:tcPr>
          <w:p w14:paraId="7FDA421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(13)</w:t>
            </w:r>
          </w:p>
        </w:tc>
        <w:tc>
          <w:tcPr>
            <w:tcW w:w="778" w:type="pct"/>
            <w:shd w:val="clear" w:color="auto" w:fill="auto"/>
            <w:noWrap/>
            <w:vAlign w:val="bottom"/>
            <w:hideMark/>
          </w:tcPr>
          <w:p w14:paraId="732752E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(9)</w:t>
            </w:r>
          </w:p>
        </w:tc>
      </w:tr>
      <w:tr w:rsidR="00385631" w:rsidRPr="005A1F26" w14:paraId="25287DF6" w14:textId="77777777" w:rsidTr="004F6068">
        <w:trPr>
          <w:trHeight w:val="20"/>
        </w:trPr>
        <w:tc>
          <w:tcPr>
            <w:tcW w:w="993" w:type="pct"/>
            <w:vMerge w:val="restart"/>
            <w:shd w:val="clear" w:color="auto" w:fill="auto"/>
            <w:noWrap/>
            <w:vAlign w:val="bottom"/>
            <w:hideMark/>
          </w:tcPr>
          <w:p w14:paraId="105CC00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1182" w:type="pct"/>
            <w:shd w:val="clear" w:color="auto" w:fill="auto"/>
            <w:noWrap/>
            <w:vAlign w:val="bottom"/>
            <w:hideMark/>
          </w:tcPr>
          <w:p w14:paraId="513E6B7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668" w:type="pct"/>
            <w:shd w:val="clear" w:color="auto" w:fill="auto"/>
            <w:noWrap/>
            <w:vAlign w:val="bottom"/>
            <w:hideMark/>
          </w:tcPr>
          <w:p w14:paraId="62AD4ED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(100)</w:t>
            </w:r>
          </w:p>
        </w:tc>
        <w:tc>
          <w:tcPr>
            <w:tcW w:w="711" w:type="pct"/>
            <w:shd w:val="clear" w:color="auto" w:fill="auto"/>
            <w:noWrap/>
            <w:vAlign w:val="bottom"/>
            <w:hideMark/>
          </w:tcPr>
          <w:p w14:paraId="2DB6075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55 (95)</w:t>
            </w:r>
          </w:p>
        </w:tc>
        <w:tc>
          <w:tcPr>
            <w:tcW w:w="668" w:type="pct"/>
            <w:shd w:val="clear" w:color="auto" w:fill="auto"/>
            <w:noWrap/>
            <w:vAlign w:val="bottom"/>
            <w:hideMark/>
          </w:tcPr>
          <w:p w14:paraId="3B45474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120 (96)</w:t>
            </w:r>
          </w:p>
        </w:tc>
        <w:tc>
          <w:tcPr>
            <w:tcW w:w="778" w:type="pct"/>
            <w:shd w:val="clear" w:color="auto" w:fill="auto"/>
            <w:noWrap/>
            <w:vAlign w:val="bottom"/>
            <w:hideMark/>
          </w:tcPr>
          <w:p w14:paraId="6BCCA6D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21 (95)</w:t>
            </w:r>
          </w:p>
        </w:tc>
      </w:tr>
      <w:tr w:rsidR="00385631" w:rsidRPr="005A1F26" w14:paraId="10583A56" w14:textId="77777777" w:rsidTr="004F6068">
        <w:trPr>
          <w:trHeight w:val="20"/>
        </w:trPr>
        <w:tc>
          <w:tcPr>
            <w:tcW w:w="993" w:type="pct"/>
            <w:vMerge/>
            <w:vAlign w:val="center"/>
            <w:hideMark/>
          </w:tcPr>
          <w:p w14:paraId="1D751EB6"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3127E58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lethargy</w:t>
            </w:r>
          </w:p>
        </w:tc>
        <w:tc>
          <w:tcPr>
            <w:tcW w:w="668" w:type="pct"/>
            <w:shd w:val="clear" w:color="auto" w:fill="auto"/>
            <w:noWrap/>
            <w:vAlign w:val="bottom"/>
            <w:hideMark/>
          </w:tcPr>
          <w:p w14:paraId="629CB1A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3059009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(5)</w:t>
            </w:r>
          </w:p>
        </w:tc>
        <w:tc>
          <w:tcPr>
            <w:tcW w:w="668" w:type="pct"/>
            <w:shd w:val="clear" w:color="auto" w:fill="auto"/>
            <w:noWrap/>
            <w:vAlign w:val="bottom"/>
            <w:hideMark/>
          </w:tcPr>
          <w:p w14:paraId="6178199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(4)</w:t>
            </w:r>
          </w:p>
        </w:tc>
        <w:tc>
          <w:tcPr>
            <w:tcW w:w="778" w:type="pct"/>
            <w:shd w:val="clear" w:color="auto" w:fill="auto"/>
            <w:noWrap/>
            <w:vAlign w:val="bottom"/>
            <w:hideMark/>
          </w:tcPr>
          <w:p w14:paraId="577A77F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(5)</w:t>
            </w:r>
          </w:p>
        </w:tc>
      </w:tr>
      <w:tr w:rsidR="00385631" w:rsidRPr="005A1F26" w14:paraId="39CF65DD" w14:textId="77777777" w:rsidTr="004F6068">
        <w:trPr>
          <w:trHeight w:val="20"/>
        </w:trPr>
        <w:tc>
          <w:tcPr>
            <w:tcW w:w="993" w:type="pct"/>
            <w:vMerge/>
            <w:vAlign w:val="center"/>
            <w:hideMark/>
          </w:tcPr>
          <w:p w14:paraId="23C2AA4B"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7E0BC9C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25498D0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11B4DB9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62597F6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1E79982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71578F75" w14:textId="77777777" w:rsidTr="004F6068">
        <w:trPr>
          <w:trHeight w:val="20"/>
        </w:trPr>
        <w:tc>
          <w:tcPr>
            <w:tcW w:w="993" w:type="pct"/>
            <w:vMerge w:val="restart"/>
            <w:shd w:val="clear" w:color="auto" w:fill="auto"/>
            <w:noWrap/>
            <w:vAlign w:val="bottom"/>
            <w:hideMark/>
          </w:tcPr>
          <w:p w14:paraId="6483AA9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1182" w:type="pct"/>
            <w:shd w:val="clear" w:color="auto" w:fill="auto"/>
            <w:noWrap/>
            <w:vAlign w:val="bottom"/>
            <w:hideMark/>
          </w:tcPr>
          <w:p w14:paraId="2A357FB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668" w:type="pct"/>
            <w:shd w:val="clear" w:color="auto" w:fill="auto"/>
            <w:noWrap/>
            <w:vAlign w:val="bottom"/>
            <w:hideMark/>
          </w:tcPr>
          <w:p w14:paraId="61713CC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(92)</w:t>
            </w:r>
          </w:p>
        </w:tc>
        <w:tc>
          <w:tcPr>
            <w:tcW w:w="711" w:type="pct"/>
            <w:shd w:val="clear" w:color="auto" w:fill="auto"/>
            <w:noWrap/>
            <w:vAlign w:val="bottom"/>
            <w:hideMark/>
          </w:tcPr>
          <w:p w14:paraId="5036CD4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48 (83)</w:t>
            </w:r>
          </w:p>
        </w:tc>
        <w:tc>
          <w:tcPr>
            <w:tcW w:w="668" w:type="pct"/>
            <w:shd w:val="clear" w:color="auto" w:fill="auto"/>
            <w:noWrap/>
            <w:vAlign w:val="bottom"/>
            <w:hideMark/>
          </w:tcPr>
          <w:p w14:paraId="616E153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106 (85)</w:t>
            </w:r>
          </w:p>
        </w:tc>
        <w:tc>
          <w:tcPr>
            <w:tcW w:w="778" w:type="pct"/>
            <w:shd w:val="clear" w:color="auto" w:fill="auto"/>
            <w:noWrap/>
            <w:vAlign w:val="bottom"/>
            <w:hideMark/>
          </w:tcPr>
          <w:p w14:paraId="573041C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(73)</w:t>
            </w:r>
          </w:p>
        </w:tc>
      </w:tr>
      <w:tr w:rsidR="00385631" w:rsidRPr="005A1F26" w14:paraId="444D1D82" w14:textId="77777777" w:rsidTr="004F6068">
        <w:trPr>
          <w:trHeight w:val="20"/>
        </w:trPr>
        <w:tc>
          <w:tcPr>
            <w:tcW w:w="993" w:type="pct"/>
            <w:vMerge/>
            <w:vAlign w:val="center"/>
            <w:hideMark/>
          </w:tcPr>
          <w:p w14:paraId="47276F7E"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4EED158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weight loss</w:t>
            </w:r>
          </w:p>
        </w:tc>
        <w:tc>
          <w:tcPr>
            <w:tcW w:w="668" w:type="pct"/>
            <w:shd w:val="clear" w:color="auto" w:fill="auto"/>
            <w:noWrap/>
            <w:vAlign w:val="bottom"/>
            <w:hideMark/>
          </w:tcPr>
          <w:p w14:paraId="785EE2C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711" w:type="pct"/>
            <w:shd w:val="clear" w:color="auto" w:fill="auto"/>
            <w:noWrap/>
            <w:vAlign w:val="bottom"/>
            <w:hideMark/>
          </w:tcPr>
          <w:p w14:paraId="6B2FFD1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(17)</w:t>
            </w:r>
          </w:p>
        </w:tc>
        <w:tc>
          <w:tcPr>
            <w:tcW w:w="668" w:type="pct"/>
            <w:shd w:val="clear" w:color="auto" w:fill="auto"/>
            <w:noWrap/>
            <w:vAlign w:val="bottom"/>
            <w:hideMark/>
          </w:tcPr>
          <w:p w14:paraId="2B0CFF6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19 (15)</w:t>
            </w:r>
          </w:p>
        </w:tc>
        <w:tc>
          <w:tcPr>
            <w:tcW w:w="778" w:type="pct"/>
            <w:shd w:val="clear" w:color="auto" w:fill="auto"/>
            <w:noWrap/>
            <w:vAlign w:val="bottom"/>
            <w:hideMark/>
          </w:tcPr>
          <w:p w14:paraId="2CAEADC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(27)</w:t>
            </w:r>
          </w:p>
        </w:tc>
      </w:tr>
      <w:tr w:rsidR="00385631" w:rsidRPr="005A1F26" w14:paraId="64FEB6BE" w14:textId="77777777" w:rsidTr="004F6068">
        <w:trPr>
          <w:trHeight w:val="20"/>
        </w:trPr>
        <w:tc>
          <w:tcPr>
            <w:tcW w:w="993" w:type="pct"/>
            <w:vMerge/>
            <w:vAlign w:val="center"/>
            <w:hideMark/>
          </w:tcPr>
          <w:p w14:paraId="5D71CDE1"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71F41FC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3D741CD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2A832E3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059099C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1766FCD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7DD845AC" w14:textId="77777777" w:rsidTr="004F6068">
        <w:trPr>
          <w:trHeight w:val="20"/>
        </w:trPr>
        <w:tc>
          <w:tcPr>
            <w:tcW w:w="993" w:type="pct"/>
            <w:vMerge w:val="restart"/>
            <w:shd w:val="clear" w:color="auto" w:fill="auto"/>
            <w:noWrap/>
            <w:vAlign w:val="bottom"/>
            <w:hideMark/>
          </w:tcPr>
          <w:p w14:paraId="1AB593C8" w14:textId="06DE171D" w:rsidR="00385631"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385631" w:rsidRPr="005A1F26">
              <w:rPr>
                <w:rFonts w:eastAsia="Times New Roman" w:cs="Times New Roman"/>
                <w:color w:val="000000"/>
                <w:sz w:val="15"/>
                <w:szCs w:val="15"/>
              </w:rPr>
              <w:t xml:space="preserve"> exposure</w:t>
            </w:r>
          </w:p>
        </w:tc>
        <w:tc>
          <w:tcPr>
            <w:tcW w:w="1182" w:type="pct"/>
            <w:shd w:val="clear" w:color="auto" w:fill="auto"/>
            <w:noWrap/>
            <w:vAlign w:val="bottom"/>
            <w:hideMark/>
          </w:tcPr>
          <w:p w14:paraId="42F323B1" w14:textId="7B399D14" w:rsidR="00385631"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385631" w:rsidRPr="005A1F26">
              <w:rPr>
                <w:rFonts w:eastAsia="Times New Roman" w:cs="Times New Roman"/>
                <w:color w:val="000000"/>
                <w:sz w:val="15"/>
                <w:szCs w:val="15"/>
              </w:rPr>
              <w:t xml:space="preserve"> exposure in previous 12 months</w:t>
            </w:r>
          </w:p>
        </w:tc>
        <w:tc>
          <w:tcPr>
            <w:tcW w:w="668" w:type="pct"/>
            <w:shd w:val="clear" w:color="auto" w:fill="auto"/>
            <w:noWrap/>
            <w:vAlign w:val="bottom"/>
            <w:hideMark/>
          </w:tcPr>
          <w:p w14:paraId="04AD147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(25)</w:t>
            </w:r>
          </w:p>
        </w:tc>
        <w:tc>
          <w:tcPr>
            <w:tcW w:w="711" w:type="pct"/>
            <w:shd w:val="clear" w:color="auto" w:fill="auto"/>
            <w:noWrap/>
            <w:vAlign w:val="bottom"/>
            <w:hideMark/>
          </w:tcPr>
          <w:p w14:paraId="7EF6166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(26)</w:t>
            </w:r>
          </w:p>
        </w:tc>
        <w:tc>
          <w:tcPr>
            <w:tcW w:w="668" w:type="pct"/>
            <w:shd w:val="clear" w:color="auto" w:fill="auto"/>
            <w:noWrap/>
            <w:vAlign w:val="bottom"/>
            <w:hideMark/>
          </w:tcPr>
          <w:p w14:paraId="41C6681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7393881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5794FC23" w14:textId="77777777" w:rsidTr="004F6068">
        <w:trPr>
          <w:trHeight w:val="20"/>
        </w:trPr>
        <w:tc>
          <w:tcPr>
            <w:tcW w:w="993" w:type="pct"/>
            <w:vMerge/>
            <w:vAlign w:val="center"/>
            <w:hideMark/>
          </w:tcPr>
          <w:p w14:paraId="6CF5D297"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2D9CD57B" w14:textId="3C3B51ED"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7E6CAF">
              <w:rPr>
                <w:rFonts w:eastAsia="Times New Roman" w:cs="Times New Roman"/>
                <w:color w:val="000000"/>
                <w:sz w:val="15"/>
                <w:szCs w:val="15"/>
              </w:rPr>
              <w:t>documented TB</w:t>
            </w:r>
            <w:r w:rsidRPr="005A1F26">
              <w:rPr>
                <w:rFonts w:eastAsia="Times New Roman" w:cs="Times New Roman"/>
                <w:color w:val="000000"/>
                <w:sz w:val="15"/>
                <w:szCs w:val="15"/>
              </w:rPr>
              <w:t xml:space="preserve"> exposure in previous 12 months</w:t>
            </w:r>
          </w:p>
        </w:tc>
        <w:tc>
          <w:tcPr>
            <w:tcW w:w="668" w:type="pct"/>
            <w:shd w:val="clear" w:color="auto" w:fill="auto"/>
            <w:noWrap/>
            <w:vAlign w:val="bottom"/>
            <w:hideMark/>
          </w:tcPr>
          <w:p w14:paraId="74B6957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(75)</w:t>
            </w:r>
          </w:p>
        </w:tc>
        <w:tc>
          <w:tcPr>
            <w:tcW w:w="711" w:type="pct"/>
            <w:shd w:val="clear" w:color="auto" w:fill="auto"/>
            <w:noWrap/>
            <w:vAlign w:val="bottom"/>
            <w:hideMark/>
          </w:tcPr>
          <w:p w14:paraId="1B8FEE0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40 (69)</w:t>
            </w:r>
          </w:p>
        </w:tc>
        <w:tc>
          <w:tcPr>
            <w:tcW w:w="668" w:type="pct"/>
            <w:shd w:val="clear" w:color="auto" w:fill="auto"/>
            <w:noWrap/>
            <w:vAlign w:val="bottom"/>
            <w:hideMark/>
          </w:tcPr>
          <w:p w14:paraId="7BAABA8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121 (97)</w:t>
            </w:r>
          </w:p>
        </w:tc>
        <w:tc>
          <w:tcPr>
            <w:tcW w:w="778" w:type="pct"/>
            <w:shd w:val="clear" w:color="auto" w:fill="auto"/>
            <w:noWrap/>
            <w:vAlign w:val="bottom"/>
            <w:hideMark/>
          </w:tcPr>
          <w:p w14:paraId="5FC3049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 (100)</w:t>
            </w:r>
          </w:p>
        </w:tc>
      </w:tr>
      <w:tr w:rsidR="00385631" w:rsidRPr="005A1F26" w14:paraId="6AECB77C" w14:textId="77777777" w:rsidTr="004F6068">
        <w:trPr>
          <w:trHeight w:val="20"/>
        </w:trPr>
        <w:tc>
          <w:tcPr>
            <w:tcW w:w="993" w:type="pct"/>
            <w:vMerge/>
            <w:vAlign w:val="center"/>
            <w:hideMark/>
          </w:tcPr>
          <w:p w14:paraId="0999A349"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6619CF7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07388E3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1FB50EE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(5)</w:t>
            </w:r>
          </w:p>
        </w:tc>
        <w:tc>
          <w:tcPr>
            <w:tcW w:w="668" w:type="pct"/>
            <w:shd w:val="clear" w:color="auto" w:fill="auto"/>
            <w:noWrap/>
            <w:vAlign w:val="bottom"/>
            <w:hideMark/>
          </w:tcPr>
          <w:p w14:paraId="000A7B5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w:t>
            </w:r>
          </w:p>
        </w:tc>
        <w:tc>
          <w:tcPr>
            <w:tcW w:w="778" w:type="pct"/>
            <w:shd w:val="clear" w:color="auto" w:fill="auto"/>
            <w:noWrap/>
            <w:vAlign w:val="bottom"/>
            <w:hideMark/>
          </w:tcPr>
          <w:p w14:paraId="2D2B230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6E8662F2" w14:textId="77777777" w:rsidTr="004F6068">
        <w:trPr>
          <w:trHeight w:val="20"/>
        </w:trPr>
        <w:tc>
          <w:tcPr>
            <w:tcW w:w="993" w:type="pct"/>
            <w:vMerge w:val="restart"/>
            <w:shd w:val="clear" w:color="auto" w:fill="auto"/>
            <w:noWrap/>
            <w:vAlign w:val="bottom"/>
            <w:hideMark/>
          </w:tcPr>
          <w:p w14:paraId="1648110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1182" w:type="pct"/>
            <w:shd w:val="clear" w:color="auto" w:fill="auto"/>
            <w:noWrap/>
            <w:vAlign w:val="bottom"/>
            <w:hideMark/>
          </w:tcPr>
          <w:p w14:paraId="65C0F7B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668" w:type="pct"/>
            <w:shd w:val="clear" w:color="auto" w:fill="auto"/>
            <w:noWrap/>
            <w:vAlign w:val="bottom"/>
            <w:hideMark/>
          </w:tcPr>
          <w:p w14:paraId="36EB91E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(33)</w:t>
            </w:r>
          </w:p>
        </w:tc>
        <w:tc>
          <w:tcPr>
            <w:tcW w:w="711" w:type="pct"/>
            <w:shd w:val="clear" w:color="auto" w:fill="auto"/>
            <w:noWrap/>
            <w:vAlign w:val="bottom"/>
            <w:hideMark/>
          </w:tcPr>
          <w:p w14:paraId="064918C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24 (41)</w:t>
            </w:r>
          </w:p>
        </w:tc>
        <w:tc>
          <w:tcPr>
            <w:tcW w:w="668" w:type="pct"/>
            <w:shd w:val="clear" w:color="auto" w:fill="auto"/>
            <w:noWrap/>
            <w:vAlign w:val="bottom"/>
            <w:hideMark/>
          </w:tcPr>
          <w:p w14:paraId="3D480CD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34 (27)</w:t>
            </w:r>
          </w:p>
        </w:tc>
        <w:tc>
          <w:tcPr>
            <w:tcW w:w="778" w:type="pct"/>
            <w:shd w:val="clear" w:color="auto" w:fill="auto"/>
            <w:noWrap/>
            <w:vAlign w:val="bottom"/>
            <w:hideMark/>
          </w:tcPr>
          <w:p w14:paraId="102174B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(23)</w:t>
            </w:r>
          </w:p>
        </w:tc>
      </w:tr>
      <w:tr w:rsidR="00385631" w:rsidRPr="005A1F26" w14:paraId="164C9039" w14:textId="77777777" w:rsidTr="004F6068">
        <w:trPr>
          <w:trHeight w:val="20"/>
        </w:trPr>
        <w:tc>
          <w:tcPr>
            <w:tcW w:w="993" w:type="pct"/>
            <w:vMerge/>
            <w:vAlign w:val="center"/>
            <w:hideMark/>
          </w:tcPr>
          <w:p w14:paraId="348EC40B"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6403A3A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night sweats</w:t>
            </w:r>
          </w:p>
        </w:tc>
        <w:tc>
          <w:tcPr>
            <w:tcW w:w="668" w:type="pct"/>
            <w:shd w:val="clear" w:color="auto" w:fill="auto"/>
            <w:noWrap/>
            <w:vAlign w:val="bottom"/>
            <w:hideMark/>
          </w:tcPr>
          <w:p w14:paraId="7AAA065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(67)</w:t>
            </w:r>
          </w:p>
        </w:tc>
        <w:tc>
          <w:tcPr>
            <w:tcW w:w="711" w:type="pct"/>
            <w:shd w:val="clear" w:color="auto" w:fill="auto"/>
            <w:noWrap/>
            <w:vAlign w:val="bottom"/>
            <w:hideMark/>
          </w:tcPr>
          <w:p w14:paraId="67C2658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34 (59)</w:t>
            </w:r>
          </w:p>
        </w:tc>
        <w:tc>
          <w:tcPr>
            <w:tcW w:w="668" w:type="pct"/>
            <w:shd w:val="clear" w:color="auto" w:fill="auto"/>
            <w:noWrap/>
            <w:vAlign w:val="bottom"/>
            <w:hideMark/>
          </w:tcPr>
          <w:p w14:paraId="27BD430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91 (73)</w:t>
            </w:r>
          </w:p>
        </w:tc>
        <w:tc>
          <w:tcPr>
            <w:tcW w:w="778" w:type="pct"/>
            <w:shd w:val="clear" w:color="auto" w:fill="auto"/>
            <w:noWrap/>
            <w:vAlign w:val="bottom"/>
            <w:hideMark/>
          </w:tcPr>
          <w:p w14:paraId="22C2629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(77)</w:t>
            </w:r>
          </w:p>
        </w:tc>
      </w:tr>
      <w:tr w:rsidR="00385631" w:rsidRPr="005A1F26" w14:paraId="6E638DF5" w14:textId="77777777" w:rsidTr="004F6068">
        <w:trPr>
          <w:trHeight w:val="20"/>
        </w:trPr>
        <w:tc>
          <w:tcPr>
            <w:tcW w:w="993" w:type="pct"/>
            <w:vMerge/>
            <w:vAlign w:val="center"/>
            <w:hideMark/>
          </w:tcPr>
          <w:p w14:paraId="1245A6FD"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1523E7F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1D85CC9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31066DA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5EA8C33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0B559C8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32BB7689" w14:textId="77777777" w:rsidTr="004F6068">
        <w:trPr>
          <w:trHeight w:val="20"/>
        </w:trPr>
        <w:tc>
          <w:tcPr>
            <w:tcW w:w="993" w:type="pct"/>
            <w:vMerge w:val="restart"/>
            <w:shd w:val="clear" w:color="auto" w:fill="auto"/>
            <w:noWrap/>
            <w:vAlign w:val="bottom"/>
            <w:hideMark/>
          </w:tcPr>
          <w:p w14:paraId="7C49EDCE" w14:textId="67B7A141" w:rsidR="00385631" w:rsidRPr="005A1F26" w:rsidRDefault="00E67D21" w:rsidP="005A1F26">
            <w:pPr>
              <w:spacing w:line="240" w:lineRule="auto"/>
              <w:rPr>
                <w:rFonts w:eastAsia="Times New Roman" w:cs="Times New Roman"/>
                <w:color w:val="000000"/>
                <w:sz w:val="15"/>
                <w:szCs w:val="15"/>
              </w:rPr>
            </w:pPr>
            <w:proofErr w:type="spellStart"/>
            <w:r>
              <w:rPr>
                <w:rFonts w:eastAsia="Times New Roman" w:cs="Times New Roman"/>
                <w:color w:val="000000"/>
                <w:sz w:val="15"/>
                <w:szCs w:val="15"/>
              </w:rPr>
              <w:t>Haemoptysis</w:t>
            </w:r>
            <w:proofErr w:type="spellEnd"/>
          </w:p>
        </w:tc>
        <w:tc>
          <w:tcPr>
            <w:tcW w:w="1182" w:type="pct"/>
            <w:shd w:val="clear" w:color="auto" w:fill="auto"/>
            <w:noWrap/>
            <w:vAlign w:val="bottom"/>
            <w:hideMark/>
          </w:tcPr>
          <w:p w14:paraId="3B34F724" w14:textId="6F7F1883" w:rsidR="00385631" w:rsidRPr="005A1F26" w:rsidRDefault="00E67D21" w:rsidP="005A1F26">
            <w:pPr>
              <w:spacing w:line="240" w:lineRule="auto"/>
              <w:rPr>
                <w:rFonts w:eastAsia="Times New Roman" w:cs="Times New Roman"/>
                <w:color w:val="000000"/>
                <w:sz w:val="15"/>
                <w:szCs w:val="15"/>
              </w:rPr>
            </w:pPr>
            <w:proofErr w:type="spellStart"/>
            <w:r>
              <w:rPr>
                <w:rFonts w:eastAsia="Times New Roman" w:cs="Times New Roman"/>
                <w:color w:val="000000"/>
                <w:sz w:val="15"/>
                <w:szCs w:val="15"/>
              </w:rPr>
              <w:t>Haemoptysis</w:t>
            </w:r>
            <w:proofErr w:type="spellEnd"/>
          </w:p>
        </w:tc>
        <w:tc>
          <w:tcPr>
            <w:tcW w:w="668" w:type="pct"/>
            <w:shd w:val="clear" w:color="auto" w:fill="auto"/>
            <w:noWrap/>
            <w:vAlign w:val="bottom"/>
            <w:hideMark/>
          </w:tcPr>
          <w:p w14:paraId="79F9EAE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03B697E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0EEE8B6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7066CC6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082F58C1" w14:textId="77777777" w:rsidTr="004F6068">
        <w:trPr>
          <w:trHeight w:val="20"/>
        </w:trPr>
        <w:tc>
          <w:tcPr>
            <w:tcW w:w="993" w:type="pct"/>
            <w:vMerge/>
            <w:vAlign w:val="center"/>
            <w:hideMark/>
          </w:tcPr>
          <w:p w14:paraId="5CBF42C1"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3070CFEA" w14:textId="15621303"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proofErr w:type="spellStart"/>
            <w:r w:rsidR="00E67D21">
              <w:rPr>
                <w:rFonts w:eastAsia="Times New Roman" w:cs="Times New Roman"/>
                <w:color w:val="000000"/>
                <w:sz w:val="15"/>
                <w:szCs w:val="15"/>
              </w:rPr>
              <w:t>haemoptysis</w:t>
            </w:r>
            <w:proofErr w:type="spellEnd"/>
          </w:p>
        </w:tc>
        <w:tc>
          <w:tcPr>
            <w:tcW w:w="668" w:type="pct"/>
            <w:shd w:val="clear" w:color="auto" w:fill="auto"/>
            <w:noWrap/>
            <w:vAlign w:val="bottom"/>
            <w:hideMark/>
          </w:tcPr>
          <w:p w14:paraId="72E509C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57B4822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42F256B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65F5223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109726A4" w14:textId="77777777" w:rsidTr="004F6068">
        <w:trPr>
          <w:trHeight w:val="20"/>
        </w:trPr>
        <w:tc>
          <w:tcPr>
            <w:tcW w:w="993" w:type="pct"/>
            <w:vMerge/>
            <w:vAlign w:val="center"/>
            <w:hideMark/>
          </w:tcPr>
          <w:p w14:paraId="1B6C8862"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2DB8C7C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24D515A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(100)</w:t>
            </w:r>
          </w:p>
        </w:tc>
        <w:tc>
          <w:tcPr>
            <w:tcW w:w="711" w:type="pct"/>
            <w:shd w:val="clear" w:color="auto" w:fill="auto"/>
            <w:noWrap/>
            <w:vAlign w:val="bottom"/>
            <w:hideMark/>
          </w:tcPr>
          <w:p w14:paraId="1DAB906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58 (100)</w:t>
            </w:r>
          </w:p>
        </w:tc>
        <w:tc>
          <w:tcPr>
            <w:tcW w:w="668" w:type="pct"/>
            <w:shd w:val="clear" w:color="auto" w:fill="auto"/>
            <w:noWrap/>
            <w:vAlign w:val="bottom"/>
            <w:hideMark/>
          </w:tcPr>
          <w:p w14:paraId="59CF0A1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125 (100)</w:t>
            </w:r>
          </w:p>
        </w:tc>
        <w:tc>
          <w:tcPr>
            <w:tcW w:w="778" w:type="pct"/>
            <w:shd w:val="clear" w:color="auto" w:fill="auto"/>
            <w:noWrap/>
            <w:vAlign w:val="bottom"/>
            <w:hideMark/>
          </w:tcPr>
          <w:p w14:paraId="76C221C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 (100)</w:t>
            </w:r>
          </w:p>
        </w:tc>
      </w:tr>
      <w:tr w:rsidR="00385631" w:rsidRPr="005A1F26" w14:paraId="5083C9E7" w14:textId="77777777" w:rsidTr="004F6068">
        <w:trPr>
          <w:trHeight w:val="20"/>
        </w:trPr>
        <w:tc>
          <w:tcPr>
            <w:tcW w:w="993" w:type="pct"/>
            <w:vMerge w:val="restart"/>
            <w:shd w:val="clear" w:color="auto" w:fill="auto"/>
            <w:noWrap/>
            <w:vAlign w:val="bottom"/>
            <w:hideMark/>
          </w:tcPr>
          <w:p w14:paraId="11B2168E" w14:textId="476300DD"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 (</w:t>
            </w:r>
            <w:r w:rsidR="005843AC" w:rsidRPr="005A1F26">
              <w:rPr>
                <w:rFonts w:eastAsia="Times New Roman" w:cs="Times New Roman"/>
                <w:color w:val="000000"/>
                <w:sz w:val="15"/>
                <w:szCs w:val="15"/>
              </w:rPr>
              <w:t xml:space="preserve"> ≥</w:t>
            </w:r>
            <w:r w:rsidR="00E67D21">
              <w:rPr>
                <w:rFonts w:eastAsia="Times New Roman" w:cs="Times New Roman"/>
                <w:color w:val="000000"/>
                <w:sz w:val="15"/>
                <w:szCs w:val="15"/>
              </w:rPr>
              <w:t>38 degrees Celsius</w:t>
            </w:r>
            <w:r w:rsidRPr="005A1F26">
              <w:rPr>
                <w:rFonts w:eastAsia="Times New Roman" w:cs="Times New Roman"/>
                <w:color w:val="000000"/>
                <w:sz w:val="15"/>
                <w:szCs w:val="15"/>
              </w:rPr>
              <w:t>)</w:t>
            </w:r>
          </w:p>
        </w:tc>
        <w:tc>
          <w:tcPr>
            <w:tcW w:w="1182" w:type="pct"/>
            <w:shd w:val="clear" w:color="auto" w:fill="auto"/>
            <w:noWrap/>
            <w:vAlign w:val="bottom"/>
            <w:hideMark/>
          </w:tcPr>
          <w:p w14:paraId="7818092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w:t>
            </w:r>
          </w:p>
        </w:tc>
        <w:tc>
          <w:tcPr>
            <w:tcW w:w="668" w:type="pct"/>
            <w:shd w:val="clear" w:color="auto" w:fill="auto"/>
            <w:noWrap/>
            <w:vAlign w:val="bottom"/>
            <w:hideMark/>
          </w:tcPr>
          <w:p w14:paraId="4D24B0A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(17)</w:t>
            </w:r>
          </w:p>
        </w:tc>
        <w:tc>
          <w:tcPr>
            <w:tcW w:w="711" w:type="pct"/>
            <w:shd w:val="clear" w:color="auto" w:fill="auto"/>
            <w:noWrap/>
            <w:vAlign w:val="bottom"/>
            <w:hideMark/>
          </w:tcPr>
          <w:p w14:paraId="139AD90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(17)</w:t>
            </w:r>
          </w:p>
        </w:tc>
        <w:tc>
          <w:tcPr>
            <w:tcW w:w="668" w:type="pct"/>
            <w:shd w:val="clear" w:color="auto" w:fill="auto"/>
            <w:noWrap/>
            <w:vAlign w:val="bottom"/>
            <w:hideMark/>
          </w:tcPr>
          <w:p w14:paraId="3683D46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(22)</w:t>
            </w:r>
          </w:p>
        </w:tc>
        <w:tc>
          <w:tcPr>
            <w:tcW w:w="778" w:type="pct"/>
            <w:shd w:val="clear" w:color="auto" w:fill="auto"/>
            <w:noWrap/>
            <w:vAlign w:val="bottom"/>
            <w:hideMark/>
          </w:tcPr>
          <w:p w14:paraId="7A775EF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(32)</w:t>
            </w:r>
          </w:p>
        </w:tc>
      </w:tr>
      <w:tr w:rsidR="00385631" w:rsidRPr="005A1F26" w14:paraId="3049B4E3" w14:textId="77777777" w:rsidTr="004F6068">
        <w:trPr>
          <w:trHeight w:val="20"/>
        </w:trPr>
        <w:tc>
          <w:tcPr>
            <w:tcW w:w="993" w:type="pct"/>
            <w:vMerge/>
            <w:vAlign w:val="center"/>
            <w:hideMark/>
          </w:tcPr>
          <w:p w14:paraId="6AE59388"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0459C8D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objective fever</w:t>
            </w:r>
          </w:p>
        </w:tc>
        <w:tc>
          <w:tcPr>
            <w:tcW w:w="668" w:type="pct"/>
            <w:shd w:val="clear" w:color="auto" w:fill="auto"/>
            <w:noWrap/>
            <w:vAlign w:val="bottom"/>
            <w:hideMark/>
          </w:tcPr>
          <w:p w14:paraId="037A7A1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(83)</w:t>
            </w:r>
          </w:p>
        </w:tc>
        <w:tc>
          <w:tcPr>
            <w:tcW w:w="711" w:type="pct"/>
            <w:shd w:val="clear" w:color="auto" w:fill="auto"/>
            <w:noWrap/>
            <w:vAlign w:val="bottom"/>
            <w:hideMark/>
          </w:tcPr>
          <w:p w14:paraId="0CAB38C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48 (83)</w:t>
            </w:r>
          </w:p>
        </w:tc>
        <w:tc>
          <w:tcPr>
            <w:tcW w:w="668" w:type="pct"/>
            <w:shd w:val="clear" w:color="auto" w:fill="auto"/>
            <w:noWrap/>
            <w:vAlign w:val="bottom"/>
            <w:hideMark/>
          </w:tcPr>
          <w:p w14:paraId="1FADCB0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98 (78)</w:t>
            </w:r>
          </w:p>
        </w:tc>
        <w:tc>
          <w:tcPr>
            <w:tcW w:w="778" w:type="pct"/>
            <w:shd w:val="clear" w:color="auto" w:fill="auto"/>
            <w:noWrap/>
            <w:vAlign w:val="bottom"/>
            <w:hideMark/>
          </w:tcPr>
          <w:p w14:paraId="6953009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(64)</w:t>
            </w:r>
          </w:p>
        </w:tc>
      </w:tr>
      <w:tr w:rsidR="00385631" w:rsidRPr="005A1F26" w14:paraId="038850E9" w14:textId="77777777" w:rsidTr="004F6068">
        <w:trPr>
          <w:trHeight w:val="20"/>
        </w:trPr>
        <w:tc>
          <w:tcPr>
            <w:tcW w:w="993" w:type="pct"/>
            <w:vMerge/>
            <w:vAlign w:val="center"/>
            <w:hideMark/>
          </w:tcPr>
          <w:p w14:paraId="16AD25C2"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0B8E4D4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6D3799C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091319E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3CD44AD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3748EBB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(5)</w:t>
            </w:r>
          </w:p>
        </w:tc>
      </w:tr>
      <w:tr w:rsidR="00385631" w:rsidRPr="005A1F26" w14:paraId="2B944EEE" w14:textId="77777777" w:rsidTr="004F6068">
        <w:trPr>
          <w:trHeight w:val="20"/>
        </w:trPr>
        <w:tc>
          <w:tcPr>
            <w:tcW w:w="993" w:type="pct"/>
            <w:vMerge w:val="restart"/>
            <w:shd w:val="clear" w:color="auto" w:fill="auto"/>
            <w:noWrap/>
            <w:vAlign w:val="bottom"/>
            <w:hideMark/>
          </w:tcPr>
          <w:p w14:paraId="1F94A44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1182" w:type="pct"/>
            <w:shd w:val="clear" w:color="auto" w:fill="auto"/>
            <w:noWrap/>
            <w:vAlign w:val="bottom"/>
            <w:hideMark/>
          </w:tcPr>
          <w:p w14:paraId="24701DE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668" w:type="pct"/>
            <w:shd w:val="clear" w:color="auto" w:fill="auto"/>
            <w:noWrap/>
            <w:vAlign w:val="bottom"/>
            <w:hideMark/>
          </w:tcPr>
          <w:p w14:paraId="7C36F68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(75)</w:t>
            </w:r>
          </w:p>
        </w:tc>
        <w:tc>
          <w:tcPr>
            <w:tcW w:w="711" w:type="pct"/>
            <w:shd w:val="clear" w:color="auto" w:fill="auto"/>
            <w:noWrap/>
            <w:vAlign w:val="bottom"/>
            <w:hideMark/>
          </w:tcPr>
          <w:p w14:paraId="639CCFA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25 (43)</w:t>
            </w:r>
          </w:p>
        </w:tc>
        <w:tc>
          <w:tcPr>
            <w:tcW w:w="668" w:type="pct"/>
            <w:shd w:val="clear" w:color="auto" w:fill="auto"/>
            <w:noWrap/>
            <w:vAlign w:val="bottom"/>
            <w:hideMark/>
          </w:tcPr>
          <w:p w14:paraId="11D6B9B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44 (35)</w:t>
            </w:r>
          </w:p>
        </w:tc>
        <w:tc>
          <w:tcPr>
            <w:tcW w:w="778" w:type="pct"/>
            <w:shd w:val="clear" w:color="auto" w:fill="auto"/>
            <w:noWrap/>
            <w:vAlign w:val="bottom"/>
            <w:hideMark/>
          </w:tcPr>
          <w:p w14:paraId="75A08ED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(68)</w:t>
            </w:r>
          </w:p>
        </w:tc>
      </w:tr>
      <w:tr w:rsidR="00385631" w:rsidRPr="005A1F26" w14:paraId="3B907860" w14:textId="77777777" w:rsidTr="004F6068">
        <w:trPr>
          <w:trHeight w:val="20"/>
        </w:trPr>
        <w:tc>
          <w:tcPr>
            <w:tcW w:w="993" w:type="pct"/>
            <w:vMerge/>
            <w:vAlign w:val="center"/>
            <w:hideMark/>
          </w:tcPr>
          <w:p w14:paraId="73A4DA4C"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16578DA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tachycardia</w:t>
            </w:r>
          </w:p>
        </w:tc>
        <w:tc>
          <w:tcPr>
            <w:tcW w:w="668" w:type="pct"/>
            <w:shd w:val="clear" w:color="auto" w:fill="auto"/>
            <w:noWrap/>
            <w:vAlign w:val="bottom"/>
            <w:hideMark/>
          </w:tcPr>
          <w:p w14:paraId="37E1CC7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(25)</w:t>
            </w:r>
          </w:p>
        </w:tc>
        <w:tc>
          <w:tcPr>
            <w:tcW w:w="711" w:type="pct"/>
            <w:shd w:val="clear" w:color="auto" w:fill="auto"/>
            <w:noWrap/>
            <w:vAlign w:val="bottom"/>
            <w:hideMark/>
          </w:tcPr>
          <w:p w14:paraId="6C6E66D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33 (57)</w:t>
            </w:r>
          </w:p>
        </w:tc>
        <w:tc>
          <w:tcPr>
            <w:tcW w:w="668" w:type="pct"/>
            <w:shd w:val="clear" w:color="auto" w:fill="auto"/>
            <w:noWrap/>
            <w:vAlign w:val="bottom"/>
            <w:hideMark/>
          </w:tcPr>
          <w:p w14:paraId="626C565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80 (64)</w:t>
            </w:r>
          </w:p>
        </w:tc>
        <w:tc>
          <w:tcPr>
            <w:tcW w:w="778" w:type="pct"/>
            <w:shd w:val="clear" w:color="auto" w:fill="auto"/>
            <w:noWrap/>
            <w:vAlign w:val="bottom"/>
            <w:hideMark/>
          </w:tcPr>
          <w:p w14:paraId="71393AC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(27)</w:t>
            </w:r>
          </w:p>
        </w:tc>
      </w:tr>
      <w:tr w:rsidR="00385631" w:rsidRPr="005A1F26" w14:paraId="73C6B4FC" w14:textId="77777777" w:rsidTr="004F6068">
        <w:trPr>
          <w:trHeight w:val="20"/>
        </w:trPr>
        <w:tc>
          <w:tcPr>
            <w:tcW w:w="993" w:type="pct"/>
            <w:vMerge/>
            <w:vAlign w:val="center"/>
            <w:hideMark/>
          </w:tcPr>
          <w:p w14:paraId="3066C86D"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7223D75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6409D57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684FF9F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5F36807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778" w:type="pct"/>
            <w:shd w:val="clear" w:color="auto" w:fill="auto"/>
            <w:noWrap/>
            <w:vAlign w:val="bottom"/>
            <w:hideMark/>
          </w:tcPr>
          <w:p w14:paraId="48EAD3A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(5)</w:t>
            </w:r>
          </w:p>
        </w:tc>
      </w:tr>
      <w:tr w:rsidR="00385631" w:rsidRPr="005A1F26" w14:paraId="729BB04C" w14:textId="77777777" w:rsidTr="004F6068">
        <w:trPr>
          <w:trHeight w:val="20"/>
        </w:trPr>
        <w:tc>
          <w:tcPr>
            <w:tcW w:w="993" w:type="pct"/>
            <w:vMerge w:val="restart"/>
            <w:shd w:val="clear" w:color="auto" w:fill="auto"/>
            <w:noWrap/>
            <w:vAlign w:val="bottom"/>
            <w:hideMark/>
          </w:tcPr>
          <w:p w14:paraId="291A2966" w14:textId="41967ECB" w:rsidR="00385631" w:rsidRPr="005A1F26" w:rsidRDefault="00AF6CBD"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1182" w:type="pct"/>
            <w:shd w:val="clear" w:color="auto" w:fill="auto"/>
            <w:noWrap/>
            <w:vAlign w:val="bottom"/>
            <w:hideMark/>
          </w:tcPr>
          <w:p w14:paraId="6BB2FFA6" w14:textId="7F48CDB1" w:rsidR="00385631" w:rsidRPr="005A1F26" w:rsidRDefault="00AF6CBD"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668" w:type="pct"/>
            <w:shd w:val="clear" w:color="auto" w:fill="auto"/>
            <w:noWrap/>
            <w:vAlign w:val="bottom"/>
            <w:hideMark/>
          </w:tcPr>
          <w:p w14:paraId="4D067C1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(50)</w:t>
            </w:r>
          </w:p>
        </w:tc>
        <w:tc>
          <w:tcPr>
            <w:tcW w:w="711" w:type="pct"/>
            <w:shd w:val="clear" w:color="auto" w:fill="auto"/>
            <w:noWrap/>
            <w:vAlign w:val="bottom"/>
            <w:hideMark/>
          </w:tcPr>
          <w:p w14:paraId="0CD350B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(26)</w:t>
            </w:r>
          </w:p>
        </w:tc>
        <w:tc>
          <w:tcPr>
            <w:tcW w:w="668" w:type="pct"/>
            <w:shd w:val="clear" w:color="auto" w:fill="auto"/>
            <w:noWrap/>
            <w:vAlign w:val="bottom"/>
            <w:hideMark/>
          </w:tcPr>
          <w:p w14:paraId="21CBD4C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(16)</w:t>
            </w:r>
          </w:p>
        </w:tc>
        <w:tc>
          <w:tcPr>
            <w:tcW w:w="778" w:type="pct"/>
            <w:shd w:val="clear" w:color="auto" w:fill="auto"/>
            <w:noWrap/>
            <w:vAlign w:val="bottom"/>
            <w:hideMark/>
          </w:tcPr>
          <w:p w14:paraId="23AE591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(36)</w:t>
            </w:r>
          </w:p>
        </w:tc>
      </w:tr>
      <w:tr w:rsidR="00385631" w:rsidRPr="005A1F26" w14:paraId="50116BA3" w14:textId="77777777" w:rsidTr="004F6068">
        <w:trPr>
          <w:trHeight w:val="20"/>
        </w:trPr>
        <w:tc>
          <w:tcPr>
            <w:tcW w:w="993" w:type="pct"/>
            <w:vMerge/>
            <w:vAlign w:val="center"/>
            <w:hideMark/>
          </w:tcPr>
          <w:p w14:paraId="59C74C9E"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4DD330B9" w14:textId="76FBFF8A"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AF6CBD">
              <w:rPr>
                <w:rFonts w:eastAsia="Times New Roman" w:cs="Times New Roman"/>
                <w:color w:val="000000"/>
                <w:sz w:val="15"/>
                <w:szCs w:val="15"/>
              </w:rPr>
              <w:t>tachypnoea</w:t>
            </w:r>
          </w:p>
        </w:tc>
        <w:tc>
          <w:tcPr>
            <w:tcW w:w="668" w:type="pct"/>
            <w:shd w:val="clear" w:color="auto" w:fill="auto"/>
            <w:noWrap/>
            <w:vAlign w:val="bottom"/>
            <w:hideMark/>
          </w:tcPr>
          <w:p w14:paraId="3A01158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(50)</w:t>
            </w:r>
          </w:p>
        </w:tc>
        <w:tc>
          <w:tcPr>
            <w:tcW w:w="711" w:type="pct"/>
            <w:shd w:val="clear" w:color="auto" w:fill="auto"/>
            <w:noWrap/>
            <w:vAlign w:val="bottom"/>
            <w:hideMark/>
          </w:tcPr>
          <w:p w14:paraId="56A4B51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43 (74)</w:t>
            </w:r>
          </w:p>
        </w:tc>
        <w:tc>
          <w:tcPr>
            <w:tcW w:w="668" w:type="pct"/>
            <w:shd w:val="clear" w:color="auto" w:fill="auto"/>
            <w:noWrap/>
            <w:vAlign w:val="bottom"/>
            <w:hideMark/>
          </w:tcPr>
          <w:p w14:paraId="07C3F84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105 (84)</w:t>
            </w:r>
          </w:p>
        </w:tc>
        <w:tc>
          <w:tcPr>
            <w:tcW w:w="778" w:type="pct"/>
            <w:shd w:val="clear" w:color="auto" w:fill="auto"/>
            <w:noWrap/>
            <w:vAlign w:val="bottom"/>
            <w:hideMark/>
          </w:tcPr>
          <w:p w14:paraId="04190CE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(59)</w:t>
            </w:r>
          </w:p>
        </w:tc>
      </w:tr>
      <w:tr w:rsidR="00385631" w:rsidRPr="005A1F26" w14:paraId="64C89D73" w14:textId="77777777" w:rsidTr="004F6068">
        <w:trPr>
          <w:trHeight w:val="20"/>
        </w:trPr>
        <w:tc>
          <w:tcPr>
            <w:tcW w:w="993" w:type="pct"/>
            <w:vMerge/>
            <w:vAlign w:val="center"/>
            <w:hideMark/>
          </w:tcPr>
          <w:p w14:paraId="475B2501"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0EA77A9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4A15F96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480D870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4A023AF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529CCF4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(5)</w:t>
            </w:r>
          </w:p>
        </w:tc>
      </w:tr>
      <w:tr w:rsidR="00385631" w:rsidRPr="005A1F26" w14:paraId="46DC93C0" w14:textId="77777777" w:rsidTr="004F6068">
        <w:trPr>
          <w:trHeight w:val="20"/>
        </w:trPr>
        <w:tc>
          <w:tcPr>
            <w:tcW w:w="993" w:type="pct"/>
            <w:vMerge w:val="restart"/>
            <w:shd w:val="clear" w:color="auto" w:fill="auto"/>
            <w:noWrap/>
            <w:vAlign w:val="bottom"/>
            <w:hideMark/>
          </w:tcPr>
          <w:p w14:paraId="7F4D29A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1182" w:type="pct"/>
            <w:shd w:val="clear" w:color="auto" w:fill="auto"/>
            <w:noWrap/>
            <w:vAlign w:val="bottom"/>
            <w:hideMark/>
          </w:tcPr>
          <w:p w14:paraId="4E42F20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668" w:type="pct"/>
            <w:shd w:val="clear" w:color="auto" w:fill="auto"/>
            <w:noWrap/>
            <w:vAlign w:val="bottom"/>
            <w:hideMark/>
          </w:tcPr>
          <w:p w14:paraId="794D0AE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(42)</w:t>
            </w:r>
          </w:p>
        </w:tc>
        <w:tc>
          <w:tcPr>
            <w:tcW w:w="711" w:type="pct"/>
            <w:shd w:val="clear" w:color="auto" w:fill="auto"/>
            <w:noWrap/>
            <w:vAlign w:val="bottom"/>
            <w:hideMark/>
          </w:tcPr>
          <w:p w14:paraId="1BA9325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(26)</w:t>
            </w:r>
          </w:p>
        </w:tc>
        <w:tc>
          <w:tcPr>
            <w:tcW w:w="668" w:type="pct"/>
            <w:shd w:val="clear" w:color="auto" w:fill="auto"/>
            <w:noWrap/>
            <w:vAlign w:val="bottom"/>
            <w:hideMark/>
          </w:tcPr>
          <w:p w14:paraId="44FDF4D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25 (20)</w:t>
            </w:r>
          </w:p>
        </w:tc>
        <w:tc>
          <w:tcPr>
            <w:tcW w:w="778" w:type="pct"/>
            <w:shd w:val="clear" w:color="auto" w:fill="auto"/>
            <w:noWrap/>
            <w:vAlign w:val="bottom"/>
            <w:hideMark/>
          </w:tcPr>
          <w:p w14:paraId="5DA610B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(27)</w:t>
            </w:r>
          </w:p>
        </w:tc>
      </w:tr>
      <w:tr w:rsidR="00385631" w:rsidRPr="005A1F26" w14:paraId="22A8924C" w14:textId="77777777" w:rsidTr="004F6068">
        <w:trPr>
          <w:trHeight w:val="20"/>
        </w:trPr>
        <w:tc>
          <w:tcPr>
            <w:tcW w:w="993" w:type="pct"/>
            <w:vMerge/>
            <w:vAlign w:val="center"/>
            <w:hideMark/>
          </w:tcPr>
          <w:p w14:paraId="171D00F9"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4EBB0A3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peripheral lymphadenopathy</w:t>
            </w:r>
          </w:p>
        </w:tc>
        <w:tc>
          <w:tcPr>
            <w:tcW w:w="668" w:type="pct"/>
            <w:shd w:val="clear" w:color="auto" w:fill="auto"/>
            <w:noWrap/>
            <w:vAlign w:val="bottom"/>
            <w:hideMark/>
          </w:tcPr>
          <w:p w14:paraId="78842EA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(58)</w:t>
            </w:r>
          </w:p>
        </w:tc>
        <w:tc>
          <w:tcPr>
            <w:tcW w:w="711" w:type="pct"/>
            <w:shd w:val="clear" w:color="auto" w:fill="auto"/>
            <w:noWrap/>
            <w:vAlign w:val="bottom"/>
            <w:hideMark/>
          </w:tcPr>
          <w:p w14:paraId="01FDD55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43 (74)</w:t>
            </w:r>
          </w:p>
        </w:tc>
        <w:tc>
          <w:tcPr>
            <w:tcW w:w="668" w:type="pct"/>
            <w:shd w:val="clear" w:color="auto" w:fill="auto"/>
            <w:noWrap/>
            <w:vAlign w:val="bottom"/>
            <w:hideMark/>
          </w:tcPr>
          <w:p w14:paraId="01EE586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100 (80)</w:t>
            </w:r>
          </w:p>
        </w:tc>
        <w:tc>
          <w:tcPr>
            <w:tcW w:w="778" w:type="pct"/>
            <w:shd w:val="clear" w:color="auto" w:fill="auto"/>
            <w:noWrap/>
            <w:vAlign w:val="bottom"/>
            <w:hideMark/>
          </w:tcPr>
          <w:p w14:paraId="2FC138B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(73)</w:t>
            </w:r>
          </w:p>
        </w:tc>
      </w:tr>
      <w:tr w:rsidR="00385631" w:rsidRPr="005A1F26" w14:paraId="52E96781" w14:textId="77777777" w:rsidTr="004F6068">
        <w:trPr>
          <w:trHeight w:val="20"/>
        </w:trPr>
        <w:tc>
          <w:tcPr>
            <w:tcW w:w="993" w:type="pct"/>
            <w:vMerge/>
            <w:vAlign w:val="center"/>
            <w:hideMark/>
          </w:tcPr>
          <w:p w14:paraId="3801420E" w14:textId="77777777" w:rsidR="00385631" w:rsidRPr="005A1F26" w:rsidRDefault="00385631" w:rsidP="005A1F26">
            <w:pPr>
              <w:spacing w:line="240" w:lineRule="auto"/>
              <w:rPr>
                <w:rFonts w:eastAsia="Times New Roman" w:cs="Times New Roman"/>
                <w:color w:val="000000"/>
                <w:sz w:val="15"/>
                <w:szCs w:val="15"/>
              </w:rPr>
            </w:pPr>
          </w:p>
        </w:tc>
        <w:tc>
          <w:tcPr>
            <w:tcW w:w="1182" w:type="pct"/>
            <w:shd w:val="clear" w:color="auto" w:fill="auto"/>
            <w:noWrap/>
            <w:vAlign w:val="bottom"/>
            <w:hideMark/>
          </w:tcPr>
          <w:p w14:paraId="234FE1C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668" w:type="pct"/>
            <w:shd w:val="clear" w:color="auto" w:fill="auto"/>
            <w:noWrap/>
            <w:vAlign w:val="bottom"/>
            <w:hideMark/>
          </w:tcPr>
          <w:p w14:paraId="4A94C50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11" w:type="pct"/>
            <w:shd w:val="clear" w:color="auto" w:fill="auto"/>
            <w:noWrap/>
            <w:vAlign w:val="bottom"/>
            <w:hideMark/>
          </w:tcPr>
          <w:p w14:paraId="4857EA3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68" w:type="pct"/>
            <w:shd w:val="clear" w:color="auto" w:fill="auto"/>
            <w:noWrap/>
            <w:vAlign w:val="bottom"/>
            <w:hideMark/>
          </w:tcPr>
          <w:p w14:paraId="6FC2560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78" w:type="pct"/>
            <w:shd w:val="clear" w:color="auto" w:fill="auto"/>
            <w:noWrap/>
            <w:vAlign w:val="bottom"/>
            <w:hideMark/>
          </w:tcPr>
          <w:p w14:paraId="0D6ABD3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bl>
    <w:p w14:paraId="30A993D1" w14:textId="1C1BA819" w:rsidR="00E171FE" w:rsidRPr="005A1F26" w:rsidRDefault="00E171FE" w:rsidP="005A1F26">
      <w:pPr>
        <w:spacing w:line="240" w:lineRule="auto"/>
        <w:rPr>
          <w:rFonts w:cs="Times New Roman"/>
          <w:sz w:val="15"/>
          <w:szCs w:val="15"/>
        </w:rPr>
      </w:pPr>
    </w:p>
    <w:p w14:paraId="5F665EBA" w14:textId="77777777" w:rsidR="006033FD" w:rsidRDefault="006033FD">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9"/>
        <w:gridCol w:w="2348"/>
        <w:gridCol w:w="1215"/>
        <w:gridCol w:w="1291"/>
        <w:gridCol w:w="1215"/>
        <w:gridCol w:w="1412"/>
      </w:tblGrid>
      <w:tr w:rsidR="00385631" w:rsidRPr="005A1F26" w14:paraId="7E33C81E" w14:textId="77777777" w:rsidTr="006033FD">
        <w:trPr>
          <w:trHeight w:val="20"/>
        </w:trPr>
        <w:tc>
          <w:tcPr>
            <w:tcW w:w="1010" w:type="pct"/>
            <w:shd w:val="clear" w:color="000000" w:fill="C0C0C0"/>
            <w:noWrap/>
            <w:vAlign w:val="bottom"/>
            <w:hideMark/>
          </w:tcPr>
          <w:p w14:paraId="32D12610" w14:textId="73BAC6B7" w:rsidR="00385631" w:rsidRPr="006033FD" w:rsidRDefault="0038563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lastRenderedPageBreak/>
              <w:t>Variable</w:t>
            </w:r>
          </w:p>
        </w:tc>
        <w:tc>
          <w:tcPr>
            <w:tcW w:w="1270" w:type="pct"/>
            <w:shd w:val="clear" w:color="000000" w:fill="C0C0C0"/>
            <w:noWrap/>
            <w:vAlign w:val="bottom"/>
            <w:hideMark/>
          </w:tcPr>
          <w:p w14:paraId="1CAE1140" w14:textId="77777777" w:rsidR="00385631" w:rsidRPr="006033FD" w:rsidRDefault="0038563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656" w:type="pct"/>
            <w:shd w:val="clear" w:color="000000" w:fill="C0C0C0"/>
            <w:noWrap/>
            <w:vAlign w:val="bottom"/>
            <w:hideMark/>
          </w:tcPr>
          <w:p w14:paraId="5CD88B21" w14:textId="77777777" w:rsidR="00385631" w:rsidRPr="006033FD" w:rsidRDefault="0038563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(N=12)</w:t>
            </w:r>
          </w:p>
        </w:tc>
        <w:tc>
          <w:tcPr>
            <w:tcW w:w="676" w:type="pct"/>
            <w:shd w:val="clear" w:color="000000" w:fill="C0C0C0"/>
            <w:noWrap/>
            <w:vAlign w:val="bottom"/>
            <w:hideMark/>
          </w:tcPr>
          <w:p w14:paraId="7A5E6ABE" w14:textId="77777777" w:rsidR="00385631" w:rsidRPr="006033FD" w:rsidRDefault="0038563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(N=58)</w:t>
            </w:r>
          </w:p>
        </w:tc>
        <w:tc>
          <w:tcPr>
            <w:tcW w:w="656" w:type="pct"/>
            <w:shd w:val="clear" w:color="000000" w:fill="C0C0C0"/>
            <w:noWrap/>
            <w:vAlign w:val="bottom"/>
            <w:hideMark/>
          </w:tcPr>
          <w:p w14:paraId="13320199" w14:textId="77777777" w:rsidR="00385631" w:rsidRPr="006033FD" w:rsidRDefault="0038563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(N=125)</w:t>
            </w:r>
          </w:p>
        </w:tc>
        <w:tc>
          <w:tcPr>
            <w:tcW w:w="732" w:type="pct"/>
            <w:shd w:val="clear" w:color="000000" w:fill="C0C0C0"/>
            <w:noWrap/>
            <w:vAlign w:val="bottom"/>
            <w:hideMark/>
          </w:tcPr>
          <w:p w14:paraId="007406C1" w14:textId="77777777" w:rsidR="00385631" w:rsidRPr="006033FD" w:rsidRDefault="0038563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TB-status unknown (N=22)</w:t>
            </w:r>
          </w:p>
        </w:tc>
      </w:tr>
      <w:tr w:rsidR="00385631" w:rsidRPr="005A1F26" w14:paraId="1993D6E8" w14:textId="77777777" w:rsidTr="006033FD">
        <w:trPr>
          <w:trHeight w:val="20"/>
        </w:trPr>
        <w:tc>
          <w:tcPr>
            <w:tcW w:w="1010" w:type="pct"/>
            <w:shd w:val="clear" w:color="auto" w:fill="auto"/>
            <w:noWrap/>
            <w:vAlign w:val="bottom"/>
            <w:hideMark/>
          </w:tcPr>
          <w:p w14:paraId="239114F9" w14:textId="77777777" w:rsidR="00385631" w:rsidRPr="005A1F26" w:rsidRDefault="00385631" w:rsidP="005A1F26">
            <w:pPr>
              <w:spacing w:line="240" w:lineRule="auto"/>
              <w:rPr>
                <w:rFonts w:eastAsia="Times New Roman" w:cs="Times New Roman"/>
                <w:color w:val="000000"/>
                <w:sz w:val="15"/>
                <w:szCs w:val="15"/>
              </w:rPr>
            </w:pPr>
          </w:p>
        </w:tc>
        <w:tc>
          <w:tcPr>
            <w:tcW w:w="1270" w:type="pct"/>
            <w:shd w:val="clear" w:color="auto" w:fill="auto"/>
            <w:noWrap/>
            <w:vAlign w:val="bottom"/>
            <w:hideMark/>
          </w:tcPr>
          <w:p w14:paraId="0FDE4D08" w14:textId="77777777" w:rsidR="00385631" w:rsidRPr="005A1F26" w:rsidRDefault="00385631" w:rsidP="005A1F26">
            <w:pPr>
              <w:spacing w:line="240" w:lineRule="auto"/>
              <w:rPr>
                <w:rFonts w:eastAsia="Times New Roman" w:cs="Times New Roman"/>
                <w:sz w:val="15"/>
                <w:szCs w:val="15"/>
              </w:rPr>
            </w:pPr>
          </w:p>
        </w:tc>
        <w:tc>
          <w:tcPr>
            <w:tcW w:w="656" w:type="pct"/>
            <w:shd w:val="clear" w:color="auto" w:fill="auto"/>
            <w:noWrap/>
            <w:vAlign w:val="bottom"/>
            <w:hideMark/>
          </w:tcPr>
          <w:p w14:paraId="5E3DE4B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676" w:type="pct"/>
            <w:shd w:val="clear" w:color="auto" w:fill="auto"/>
            <w:noWrap/>
            <w:vAlign w:val="bottom"/>
            <w:hideMark/>
          </w:tcPr>
          <w:p w14:paraId="077B9B1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656" w:type="pct"/>
            <w:shd w:val="clear" w:color="auto" w:fill="auto"/>
            <w:noWrap/>
            <w:vAlign w:val="bottom"/>
            <w:hideMark/>
          </w:tcPr>
          <w:p w14:paraId="2BF9A90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32" w:type="pct"/>
            <w:shd w:val="clear" w:color="auto" w:fill="auto"/>
            <w:noWrap/>
            <w:vAlign w:val="bottom"/>
            <w:hideMark/>
          </w:tcPr>
          <w:p w14:paraId="23D766E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385631" w:rsidRPr="005A1F26" w14:paraId="1842BD59" w14:textId="77777777" w:rsidTr="006033FD">
        <w:trPr>
          <w:trHeight w:val="20"/>
        </w:trPr>
        <w:tc>
          <w:tcPr>
            <w:tcW w:w="1010" w:type="pct"/>
            <w:vMerge w:val="restart"/>
            <w:shd w:val="clear" w:color="auto" w:fill="auto"/>
            <w:noWrap/>
            <w:vAlign w:val="bottom"/>
            <w:hideMark/>
          </w:tcPr>
          <w:p w14:paraId="5F34A41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First Xpert MTB/RIF</w:t>
            </w:r>
          </w:p>
        </w:tc>
        <w:tc>
          <w:tcPr>
            <w:tcW w:w="1270" w:type="pct"/>
            <w:shd w:val="clear" w:color="auto" w:fill="auto"/>
            <w:noWrap/>
            <w:vAlign w:val="bottom"/>
            <w:hideMark/>
          </w:tcPr>
          <w:p w14:paraId="0188EE17" w14:textId="014E8F35"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positive </w:t>
            </w:r>
            <w:r w:rsidR="00E67D21">
              <w:rPr>
                <w:rFonts w:eastAsia="Times New Roman" w:cs="Times New Roman"/>
                <w:color w:val="000000"/>
                <w:sz w:val="15"/>
                <w:szCs w:val="15"/>
              </w:rPr>
              <w:t>for Mtb</w:t>
            </w:r>
          </w:p>
        </w:tc>
        <w:tc>
          <w:tcPr>
            <w:tcW w:w="656" w:type="pct"/>
            <w:shd w:val="clear" w:color="auto" w:fill="auto"/>
            <w:noWrap/>
            <w:vAlign w:val="bottom"/>
            <w:hideMark/>
          </w:tcPr>
          <w:p w14:paraId="7D229E0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(67)</w:t>
            </w:r>
          </w:p>
        </w:tc>
        <w:tc>
          <w:tcPr>
            <w:tcW w:w="676" w:type="pct"/>
            <w:shd w:val="clear" w:color="auto" w:fill="auto"/>
            <w:noWrap/>
            <w:vAlign w:val="bottom"/>
            <w:hideMark/>
          </w:tcPr>
          <w:p w14:paraId="3414684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56" w:type="pct"/>
            <w:shd w:val="clear" w:color="auto" w:fill="auto"/>
            <w:noWrap/>
            <w:vAlign w:val="bottom"/>
            <w:hideMark/>
          </w:tcPr>
          <w:p w14:paraId="0DF2328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2" w:type="pct"/>
            <w:shd w:val="clear" w:color="auto" w:fill="auto"/>
            <w:noWrap/>
            <w:vAlign w:val="bottom"/>
            <w:hideMark/>
          </w:tcPr>
          <w:p w14:paraId="1F8A509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70971C06" w14:textId="77777777" w:rsidTr="006033FD">
        <w:trPr>
          <w:trHeight w:val="20"/>
        </w:trPr>
        <w:tc>
          <w:tcPr>
            <w:tcW w:w="1010" w:type="pct"/>
            <w:vMerge/>
            <w:vAlign w:val="center"/>
            <w:hideMark/>
          </w:tcPr>
          <w:p w14:paraId="5366C8E9" w14:textId="77777777" w:rsidR="00385631" w:rsidRPr="005A1F26" w:rsidRDefault="00385631" w:rsidP="005A1F26">
            <w:pPr>
              <w:spacing w:line="240" w:lineRule="auto"/>
              <w:rPr>
                <w:rFonts w:eastAsia="Times New Roman" w:cs="Times New Roman"/>
                <w:color w:val="000000"/>
                <w:sz w:val="15"/>
                <w:szCs w:val="15"/>
              </w:rPr>
            </w:pPr>
          </w:p>
        </w:tc>
        <w:tc>
          <w:tcPr>
            <w:tcW w:w="1270" w:type="pct"/>
            <w:shd w:val="clear" w:color="auto" w:fill="auto"/>
            <w:noWrap/>
            <w:vAlign w:val="bottom"/>
            <w:hideMark/>
          </w:tcPr>
          <w:p w14:paraId="29367AB9" w14:textId="39950EDB"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negative </w:t>
            </w:r>
            <w:r w:rsidR="00E67D21">
              <w:rPr>
                <w:rFonts w:eastAsia="Times New Roman" w:cs="Times New Roman"/>
                <w:color w:val="000000"/>
                <w:sz w:val="15"/>
                <w:szCs w:val="15"/>
              </w:rPr>
              <w:t>for Mtb</w:t>
            </w:r>
          </w:p>
        </w:tc>
        <w:tc>
          <w:tcPr>
            <w:tcW w:w="656" w:type="pct"/>
            <w:shd w:val="clear" w:color="auto" w:fill="auto"/>
            <w:noWrap/>
            <w:vAlign w:val="bottom"/>
            <w:hideMark/>
          </w:tcPr>
          <w:p w14:paraId="2A0ECA2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(33)</w:t>
            </w:r>
          </w:p>
        </w:tc>
        <w:tc>
          <w:tcPr>
            <w:tcW w:w="676" w:type="pct"/>
            <w:shd w:val="clear" w:color="auto" w:fill="auto"/>
            <w:noWrap/>
            <w:vAlign w:val="bottom"/>
            <w:hideMark/>
          </w:tcPr>
          <w:p w14:paraId="146DDD7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58 (100)</w:t>
            </w:r>
          </w:p>
        </w:tc>
        <w:tc>
          <w:tcPr>
            <w:tcW w:w="656" w:type="pct"/>
            <w:shd w:val="clear" w:color="auto" w:fill="auto"/>
            <w:noWrap/>
            <w:vAlign w:val="bottom"/>
            <w:hideMark/>
          </w:tcPr>
          <w:p w14:paraId="55D5C08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124 (99)</w:t>
            </w:r>
          </w:p>
        </w:tc>
        <w:tc>
          <w:tcPr>
            <w:tcW w:w="732" w:type="pct"/>
            <w:shd w:val="clear" w:color="auto" w:fill="auto"/>
            <w:noWrap/>
            <w:vAlign w:val="bottom"/>
            <w:hideMark/>
          </w:tcPr>
          <w:p w14:paraId="04489C0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(77)</w:t>
            </w:r>
          </w:p>
        </w:tc>
      </w:tr>
      <w:tr w:rsidR="00385631" w:rsidRPr="005A1F26" w14:paraId="5EF96376" w14:textId="77777777" w:rsidTr="006033FD">
        <w:trPr>
          <w:trHeight w:val="20"/>
        </w:trPr>
        <w:tc>
          <w:tcPr>
            <w:tcW w:w="1010" w:type="pct"/>
            <w:vMerge/>
            <w:vAlign w:val="center"/>
            <w:hideMark/>
          </w:tcPr>
          <w:p w14:paraId="701AFDB3" w14:textId="77777777" w:rsidR="00385631" w:rsidRPr="005A1F26" w:rsidRDefault="00385631" w:rsidP="005A1F26">
            <w:pPr>
              <w:spacing w:line="240" w:lineRule="auto"/>
              <w:rPr>
                <w:rFonts w:eastAsia="Times New Roman" w:cs="Times New Roman"/>
                <w:color w:val="000000"/>
                <w:sz w:val="15"/>
                <w:szCs w:val="15"/>
              </w:rPr>
            </w:pPr>
          </w:p>
        </w:tc>
        <w:tc>
          <w:tcPr>
            <w:tcW w:w="1270" w:type="pct"/>
            <w:shd w:val="clear" w:color="auto" w:fill="auto"/>
            <w:noWrap/>
            <w:vAlign w:val="bottom"/>
            <w:hideMark/>
          </w:tcPr>
          <w:p w14:paraId="5683AF0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656" w:type="pct"/>
            <w:shd w:val="clear" w:color="auto" w:fill="auto"/>
            <w:noWrap/>
            <w:vAlign w:val="bottom"/>
            <w:hideMark/>
          </w:tcPr>
          <w:p w14:paraId="14DF0BF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6" w:type="pct"/>
            <w:shd w:val="clear" w:color="auto" w:fill="auto"/>
            <w:noWrap/>
            <w:vAlign w:val="bottom"/>
            <w:hideMark/>
          </w:tcPr>
          <w:p w14:paraId="4BD9F95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56" w:type="pct"/>
            <w:shd w:val="clear" w:color="auto" w:fill="auto"/>
            <w:noWrap/>
            <w:vAlign w:val="bottom"/>
            <w:hideMark/>
          </w:tcPr>
          <w:p w14:paraId="043E46F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732" w:type="pct"/>
            <w:shd w:val="clear" w:color="auto" w:fill="auto"/>
            <w:noWrap/>
            <w:vAlign w:val="bottom"/>
            <w:hideMark/>
          </w:tcPr>
          <w:p w14:paraId="6434F72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(23)</w:t>
            </w:r>
          </w:p>
        </w:tc>
      </w:tr>
      <w:tr w:rsidR="00385631" w:rsidRPr="005A1F26" w14:paraId="1E2294D6" w14:textId="77777777" w:rsidTr="006033FD">
        <w:trPr>
          <w:trHeight w:val="20"/>
        </w:trPr>
        <w:tc>
          <w:tcPr>
            <w:tcW w:w="1010" w:type="pct"/>
            <w:vMerge w:val="restart"/>
            <w:shd w:val="clear" w:color="auto" w:fill="auto"/>
            <w:noWrap/>
            <w:vAlign w:val="bottom"/>
            <w:hideMark/>
          </w:tcPr>
          <w:p w14:paraId="206981B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Overall CXR read</w:t>
            </w:r>
          </w:p>
        </w:tc>
        <w:tc>
          <w:tcPr>
            <w:tcW w:w="1270" w:type="pct"/>
            <w:shd w:val="clear" w:color="auto" w:fill="auto"/>
            <w:noWrap/>
            <w:vAlign w:val="bottom"/>
            <w:hideMark/>
          </w:tcPr>
          <w:p w14:paraId="0AA2B0F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consistent with TB</w:t>
            </w:r>
          </w:p>
        </w:tc>
        <w:tc>
          <w:tcPr>
            <w:tcW w:w="656" w:type="pct"/>
            <w:shd w:val="clear" w:color="auto" w:fill="auto"/>
            <w:noWrap/>
            <w:vAlign w:val="bottom"/>
            <w:hideMark/>
          </w:tcPr>
          <w:p w14:paraId="1E6A9E0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(33)</w:t>
            </w:r>
          </w:p>
        </w:tc>
        <w:tc>
          <w:tcPr>
            <w:tcW w:w="676" w:type="pct"/>
            <w:shd w:val="clear" w:color="auto" w:fill="auto"/>
            <w:noWrap/>
            <w:vAlign w:val="bottom"/>
            <w:hideMark/>
          </w:tcPr>
          <w:p w14:paraId="7B3D979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(17)</w:t>
            </w:r>
          </w:p>
        </w:tc>
        <w:tc>
          <w:tcPr>
            <w:tcW w:w="656" w:type="pct"/>
            <w:shd w:val="clear" w:color="auto" w:fill="auto"/>
            <w:noWrap/>
            <w:vAlign w:val="bottom"/>
            <w:hideMark/>
          </w:tcPr>
          <w:p w14:paraId="04EE1B6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w:t>
            </w:r>
          </w:p>
        </w:tc>
        <w:tc>
          <w:tcPr>
            <w:tcW w:w="732" w:type="pct"/>
            <w:shd w:val="clear" w:color="auto" w:fill="auto"/>
            <w:noWrap/>
            <w:vAlign w:val="bottom"/>
            <w:hideMark/>
          </w:tcPr>
          <w:p w14:paraId="3D9F2A3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(5)</w:t>
            </w:r>
          </w:p>
        </w:tc>
      </w:tr>
      <w:tr w:rsidR="00385631" w:rsidRPr="005A1F26" w14:paraId="6E9382CB" w14:textId="77777777" w:rsidTr="006033FD">
        <w:trPr>
          <w:trHeight w:val="20"/>
        </w:trPr>
        <w:tc>
          <w:tcPr>
            <w:tcW w:w="1010" w:type="pct"/>
            <w:vMerge/>
            <w:vAlign w:val="center"/>
            <w:hideMark/>
          </w:tcPr>
          <w:p w14:paraId="2FB492F6" w14:textId="77777777" w:rsidR="00385631" w:rsidRPr="005A1F26" w:rsidRDefault="00385631" w:rsidP="005A1F26">
            <w:pPr>
              <w:spacing w:line="240" w:lineRule="auto"/>
              <w:rPr>
                <w:rFonts w:eastAsia="Times New Roman" w:cs="Times New Roman"/>
                <w:color w:val="000000"/>
                <w:sz w:val="15"/>
                <w:szCs w:val="15"/>
              </w:rPr>
            </w:pPr>
          </w:p>
        </w:tc>
        <w:tc>
          <w:tcPr>
            <w:tcW w:w="1270" w:type="pct"/>
            <w:shd w:val="clear" w:color="auto" w:fill="auto"/>
            <w:noWrap/>
            <w:vAlign w:val="bottom"/>
            <w:hideMark/>
          </w:tcPr>
          <w:p w14:paraId="3D76AA3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not consistent with TB</w:t>
            </w:r>
          </w:p>
        </w:tc>
        <w:tc>
          <w:tcPr>
            <w:tcW w:w="656" w:type="pct"/>
            <w:shd w:val="clear" w:color="auto" w:fill="auto"/>
            <w:noWrap/>
            <w:vAlign w:val="bottom"/>
            <w:hideMark/>
          </w:tcPr>
          <w:p w14:paraId="0C6C67A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(50)</w:t>
            </w:r>
          </w:p>
        </w:tc>
        <w:tc>
          <w:tcPr>
            <w:tcW w:w="676" w:type="pct"/>
            <w:shd w:val="clear" w:color="auto" w:fill="auto"/>
            <w:noWrap/>
            <w:vAlign w:val="bottom"/>
            <w:hideMark/>
          </w:tcPr>
          <w:p w14:paraId="35D0640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48 (83)</w:t>
            </w:r>
          </w:p>
        </w:tc>
        <w:tc>
          <w:tcPr>
            <w:tcW w:w="656" w:type="pct"/>
            <w:shd w:val="clear" w:color="auto" w:fill="auto"/>
            <w:noWrap/>
            <w:vAlign w:val="bottom"/>
            <w:hideMark/>
          </w:tcPr>
          <w:p w14:paraId="169B3B6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121 (97)</w:t>
            </w:r>
          </w:p>
        </w:tc>
        <w:tc>
          <w:tcPr>
            <w:tcW w:w="732" w:type="pct"/>
            <w:shd w:val="clear" w:color="auto" w:fill="auto"/>
            <w:noWrap/>
            <w:vAlign w:val="bottom"/>
            <w:hideMark/>
          </w:tcPr>
          <w:p w14:paraId="5C4217A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(27)</w:t>
            </w:r>
          </w:p>
        </w:tc>
      </w:tr>
      <w:tr w:rsidR="00385631" w:rsidRPr="005A1F26" w14:paraId="6B8F32FF" w14:textId="77777777" w:rsidTr="006033FD">
        <w:trPr>
          <w:trHeight w:val="20"/>
        </w:trPr>
        <w:tc>
          <w:tcPr>
            <w:tcW w:w="1010" w:type="pct"/>
            <w:vMerge/>
            <w:vAlign w:val="center"/>
            <w:hideMark/>
          </w:tcPr>
          <w:p w14:paraId="2C0D8701" w14:textId="77777777" w:rsidR="00385631" w:rsidRPr="005A1F26" w:rsidRDefault="00385631" w:rsidP="005A1F26">
            <w:pPr>
              <w:spacing w:line="240" w:lineRule="auto"/>
              <w:rPr>
                <w:rFonts w:eastAsia="Times New Roman" w:cs="Times New Roman"/>
                <w:color w:val="000000"/>
                <w:sz w:val="15"/>
                <w:szCs w:val="15"/>
              </w:rPr>
            </w:pPr>
          </w:p>
        </w:tc>
        <w:tc>
          <w:tcPr>
            <w:tcW w:w="1270" w:type="pct"/>
            <w:shd w:val="clear" w:color="auto" w:fill="auto"/>
            <w:noWrap/>
            <w:vAlign w:val="bottom"/>
            <w:hideMark/>
          </w:tcPr>
          <w:p w14:paraId="1E01028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56" w:type="pct"/>
            <w:shd w:val="clear" w:color="auto" w:fill="auto"/>
            <w:noWrap/>
            <w:vAlign w:val="bottom"/>
            <w:hideMark/>
          </w:tcPr>
          <w:p w14:paraId="27CA2A9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(17)</w:t>
            </w:r>
          </w:p>
        </w:tc>
        <w:tc>
          <w:tcPr>
            <w:tcW w:w="676" w:type="pct"/>
            <w:shd w:val="clear" w:color="auto" w:fill="auto"/>
            <w:noWrap/>
            <w:vAlign w:val="bottom"/>
            <w:hideMark/>
          </w:tcPr>
          <w:p w14:paraId="11CFC16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56" w:type="pct"/>
            <w:shd w:val="clear" w:color="auto" w:fill="auto"/>
            <w:noWrap/>
            <w:vAlign w:val="bottom"/>
            <w:hideMark/>
          </w:tcPr>
          <w:p w14:paraId="6A3ABC1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2" w:type="pct"/>
            <w:shd w:val="clear" w:color="auto" w:fill="auto"/>
            <w:noWrap/>
            <w:vAlign w:val="bottom"/>
            <w:hideMark/>
          </w:tcPr>
          <w:p w14:paraId="6A4EC95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(68)</w:t>
            </w:r>
          </w:p>
        </w:tc>
      </w:tr>
      <w:tr w:rsidR="00385631" w:rsidRPr="005A1F26" w14:paraId="4E58A185" w14:textId="77777777" w:rsidTr="006033FD">
        <w:trPr>
          <w:trHeight w:val="20"/>
        </w:trPr>
        <w:tc>
          <w:tcPr>
            <w:tcW w:w="1010" w:type="pct"/>
            <w:vMerge w:val="restart"/>
            <w:shd w:val="clear" w:color="auto" w:fill="auto"/>
            <w:noWrap/>
            <w:vAlign w:val="bottom"/>
            <w:hideMark/>
          </w:tcPr>
          <w:p w14:paraId="6FA44E6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on CXR</w:t>
            </w:r>
          </w:p>
        </w:tc>
        <w:tc>
          <w:tcPr>
            <w:tcW w:w="1270" w:type="pct"/>
            <w:shd w:val="clear" w:color="auto" w:fill="auto"/>
            <w:noWrap/>
            <w:vAlign w:val="bottom"/>
            <w:hideMark/>
          </w:tcPr>
          <w:p w14:paraId="0D60C9A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present on CXR</w:t>
            </w:r>
          </w:p>
        </w:tc>
        <w:tc>
          <w:tcPr>
            <w:tcW w:w="656" w:type="pct"/>
            <w:shd w:val="clear" w:color="auto" w:fill="auto"/>
            <w:noWrap/>
            <w:vAlign w:val="bottom"/>
            <w:hideMark/>
          </w:tcPr>
          <w:p w14:paraId="55256F8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(50)</w:t>
            </w:r>
          </w:p>
        </w:tc>
        <w:tc>
          <w:tcPr>
            <w:tcW w:w="676" w:type="pct"/>
            <w:shd w:val="clear" w:color="auto" w:fill="auto"/>
            <w:noWrap/>
            <w:vAlign w:val="bottom"/>
            <w:hideMark/>
          </w:tcPr>
          <w:p w14:paraId="18344FA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38 (66)</w:t>
            </w:r>
          </w:p>
        </w:tc>
        <w:tc>
          <w:tcPr>
            <w:tcW w:w="656" w:type="pct"/>
            <w:shd w:val="clear" w:color="auto" w:fill="auto"/>
            <w:noWrap/>
            <w:vAlign w:val="bottom"/>
            <w:hideMark/>
          </w:tcPr>
          <w:p w14:paraId="29E1A48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57 (46)</w:t>
            </w:r>
          </w:p>
        </w:tc>
        <w:tc>
          <w:tcPr>
            <w:tcW w:w="732" w:type="pct"/>
            <w:shd w:val="clear" w:color="auto" w:fill="auto"/>
            <w:noWrap/>
            <w:vAlign w:val="bottom"/>
            <w:hideMark/>
          </w:tcPr>
          <w:p w14:paraId="50725CA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(18)</w:t>
            </w:r>
          </w:p>
        </w:tc>
      </w:tr>
      <w:tr w:rsidR="00385631" w:rsidRPr="005A1F26" w14:paraId="4F241F8C" w14:textId="77777777" w:rsidTr="006033FD">
        <w:trPr>
          <w:trHeight w:val="20"/>
        </w:trPr>
        <w:tc>
          <w:tcPr>
            <w:tcW w:w="1010" w:type="pct"/>
            <w:vMerge/>
            <w:vAlign w:val="center"/>
            <w:hideMark/>
          </w:tcPr>
          <w:p w14:paraId="39395005" w14:textId="77777777" w:rsidR="00385631" w:rsidRPr="005A1F26" w:rsidRDefault="00385631" w:rsidP="005A1F26">
            <w:pPr>
              <w:spacing w:line="240" w:lineRule="auto"/>
              <w:rPr>
                <w:rFonts w:eastAsia="Times New Roman" w:cs="Times New Roman"/>
                <w:color w:val="000000"/>
                <w:sz w:val="15"/>
                <w:szCs w:val="15"/>
              </w:rPr>
            </w:pPr>
          </w:p>
        </w:tc>
        <w:tc>
          <w:tcPr>
            <w:tcW w:w="1270" w:type="pct"/>
            <w:shd w:val="clear" w:color="auto" w:fill="auto"/>
            <w:noWrap/>
            <w:vAlign w:val="bottom"/>
            <w:hideMark/>
          </w:tcPr>
          <w:p w14:paraId="66BFAE7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not present on CXR</w:t>
            </w:r>
          </w:p>
        </w:tc>
        <w:tc>
          <w:tcPr>
            <w:tcW w:w="656" w:type="pct"/>
            <w:shd w:val="clear" w:color="auto" w:fill="auto"/>
            <w:noWrap/>
            <w:vAlign w:val="bottom"/>
            <w:hideMark/>
          </w:tcPr>
          <w:p w14:paraId="62945B6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(33)</w:t>
            </w:r>
          </w:p>
        </w:tc>
        <w:tc>
          <w:tcPr>
            <w:tcW w:w="676" w:type="pct"/>
            <w:shd w:val="clear" w:color="auto" w:fill="auto"/>
            <w:noWrap/>
            <w:vAlign w:val="bottom"/>
            <w:hideMark/>
          </w:tcPr>
          <w:p w14:paraId="708442C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(19)</w:t>
            </w:r>
          </w:p>
        </w:tc>
        <w:tc>
          <w:tcPr>
            <w:tcW w:w="656" w:type="pct"/>
            <w:shd w:val="clear" w:color="auto" w:fill="auto"/>
            <w:noWrap/>
            <w:vAlign w:val="bottom"/>
            <w:hideMark/>
          </w:tcPr>
          <w:p w14:paraId="1D02D8D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30 (24)</w:t>
            </w:r>
          </w:p>
        </w:tc>
        <w:tc>
          <w:tcPr>
            <w:tcW w:w="732" w:type="pct"/>
            <w:shd w:val="clear" w:color="auto" w:fill="auto"/>
            <w:noWrap/>
            <w:vAlign w:val="bottom"/>
            <w:hideMark/>
          </w:tcPr>
          <w:p w14:paraId="1146407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(5)</w:t>
            </w:r>
          </w:p>
        </w:tc>
      </w:tr>
      <w:tr w:rsidR="00385631" w:rsidRPr="005A1F26" w14:paraId="1193B156" w14:textId="77777777" w:rsidTr="006033FD">
        <w:trPr>
          <w:trHeight w:val="20"/>
        </w:trPr>
        <w:tc>
          <w:tcPr>
            <w:tcW w:w="1010" w:type="pct"/>
            <w:vMerge/>
            <w:vAlign w:val="center"/>
            <w:hideMark/>
          </w:tcPr>
          <w:p w14:paraId="37DB238A" w14:textId="77777777" w:rsidR="00385631" w:rsidRPr="005A1F26" w:rsidRDefault="00385631" w:rsidP="005A1F26">
            <w:pPr>
              <w:spacing w:line="240" w:lineRule="auto"/>
              <w:rPr>
                <w:rFonts w:eastAsia="Times New Roman" w:cs="Times New Roman"/>
                <w:color w:val="000000"/>
                <w:sz w:val="15"/>
                <w:szCs w:val="15"/>
              </w:rPr>
            </w:pPr>
          </w:p>
        </w:tc>
        <w:tc>
          <w:tcPr>
            <w:tcW w:w="1270" w:type="pct"/>
            <w:shd w:val="clear" w:color="auto" w:fill="auto"/>
            <w:noWrap/>
            <w:vAlign w:val="bottom"/>
            <w:hideMark/>
          </w:tcPr>
          <w:p w14:paraId="6CEF2B4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56" w:type="pct"/>
            <w:shd w:val="clear" w:color="auto" w:fill="auto"/>
            <w:noWrap/>
            <w:vAlign w:val="bottom"/>
            <w:hideMark/>
          </w:tcPr>
          <w:p w14:paraId="2E5BAA2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(17)</w:t>
            </w:r>
          </w:p>
        </w:tc>
        <w:tc>
          <w:tcPr>
            <w:tcW w:w="676" w:type="pct"/>
            <w:shd w:val="clear" w:color="auto" w:fill="auto"/>
            <w:noWrap/>
            <w:vAlign w:val="bottom"/>
            <w:hideMark/>
          </w:tcPr>
          <w:p w14:paraId="0D9B0A3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(16)</w:t>
            </w:r>
          </w:p>
        </w:tc>
        <w:tc>
          <w:tcPr>
            <w:tcW w:w="656" w:type="pct"/>
            <w:shd w:val="clear" w:color="auto" w:fill="auto"/>
            <w:noWrap/>
            <w:vAlign w:val="bottom"/>
            <w:hideMark/>
          </w:tcPr>
          <w:p w14:paraId="0FE3790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38 (30)</w:t>
            </w:r>
          </w:p>
        </w:tc>
        <w:tc>
          <w:tcPr>
            <w:tcW w:w="732" w:type="pct"/>
            <w:shd w:val="clear" w:color="auto" w:fill="auto"/>
            <w:noWrap/>
            <w:vAlign w:val="bottom"/>
            <w:hideMark/>
          </w:tcPr>
          <w:p w14:paraId="24A60ED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(77)</w:t>
            </w:r>
          </w:p>
        </w:tc>
      </w:tr>
      <w:tr w:rsidR="00385631" w:rsidRPr="005A1F26" w14:paraId="187CD8FD" w14:textId="77777777" w:rsidTr="006033FD">
        <w:trPr>
          <w:trHeight w:val="20"/>
        </w:trPr>
        <w:tc>
          <w:tcPr>
            <w:tcW w:w="1010" w:type="pct"/>
            <w:vMerge w:val="restart"/>
            <w:shd w:val="clear" w:color="auto" w:fill="auto"/>
            <w:noWrap/>
            <w:vAlign w:val="bottom"/>
            <w:hideMark/>
          </w:tcPr>
          <w:p w14:paraId="6A06ED4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on CXR</w:t>
            </w:r>
          </w:p>
        </w:tc>
        <w:tc>
          <w:tcPr>
            <w:tcW w:w="1270" w:type="pct"/>
            <w:shd w:val="clear" w:color="auto" w:fill="auto"/>
            <w:noWrap/>
            <w:vAlign w:val="bottom"/>
            <w:hideMark/>
          </w:tcPr>
          <w:p w14:paraId="26CACAF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present on CXR</w:t>
            </w:r>
          </w:p>
        </w:tc>
        <w:tc>
          <w:tcPr>
            <w:tcW w:w="656" w:type="pct"/>
            <w:shd w:val="clear" w:color="auto" w:fill="auto"/>
            <w:noWrap/>
            <w:vAlign w:val="bottom"/>
            <w:hideMark/>
          </w:tcPr>
          <w:p w14:paraId="4CD9225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6" w:type="pct"/>
            <w:shd w:val="clear" w:color="auto" w:fill="auto"/>
            <w:noWrap/>
            <w:vAlign w:val="bottom"/>
            <w:hideMark/>
          </w:tcPr>
          <w:p w14:paraId="4107882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(3)</w:t>
            </w:r>
          </w:p>
        </w:tc>
        <w:tc>
          <w:tcPr>
            <w:tcW w:w="656" w:type="pct"/>
            <w:shd w:val="clear" w:color="auto" w:fill="auto"/>
            <w:noWrap/>
            <w:vAlign w:val="bottom"/>
            <w:hideMark/>
          </w:tcPr>
          <w:p w14:paraId="58FEEF2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732" w:type="pct"/>
            <w:shd w:val="clear" w:color="auto" w:fill="auto"/>
            <w:noWrap/>
            <w:vAlign w:val="bottom"/>
            <w:hideMark/>
          </w:tcPr>
          <w:p w14:paraId="47295A5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0C9857CC" w14:textId="77777777" w:rsidTr="006033FD">
        <w:trPr>
          <w:trHeight w:val="20"/>
        </w:trPr>
        <w:tc>
          <w:tcPr>
            <w:tcW w:w="1010" w:type="pct"/>
            <w:vMerge/>
            <w:vAlign w:val="center"/>
            <w:hideMark/>
          </w:tcPr>
          <w:p w14:paraId="089D19A9" w14:textId="77777777" w:rsidR="00385631" w:rsidRPr="005A1F26" w:rsidRDefault="00385631" w:rsidP="005A1F26">
            <w:pPr>
              <w:spacing w:line="240" w:lineRule="auto"/>
              <w:rPr>
                <w:rFonts w:eastAsia="Times New Roman" w:cs="Times New Roman"/>
                <w:color w:val="000000"/>
                <w:sz w:val="15"/>
                <w:szCs w:val="15"/>
              </w:rPr>
            </w:pPr>
          </w:p>
        </w:tc>
        <w:tc>
          <w:tcPr>
            <w:tcW w:w="1270" w:type="pct"/>
            <w:shd w:val="clear" w:color="auto" w:fill="auto"/>
            <w:noWrap/>
            <w:vAlign w:val="bottom"/>
            <w:hideMark/>
          </w:tcPr>
          <w:p w14:paraId="0DEE214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not present on CXR</w:t>
            </w:r>
          </w:p>
        </w:tc>
        <w:tc>
          <w:tcPr>
            <w:tcW w:w="656" w:type="pct"/>
            <w:shd w:val="clear" w:color="auto" w:fill="auto"/>
            <w:noWrap/>
            <w:vAlign w:val="bottom"/>
            <w:hideMark/>
          </w:tcPr>
          <w:p w14:paraId="037F026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(83)</w:t>
            </w:r>
          </w:p>
        </w:tc>
        <w:tc>
          <w:tcPr>
            <w:tcW w:w="676" w:type="pct"/>
            <w:shd w:val="clear" w:color="auto" w:fill="auto"/>
            <w:noWrap/>
            <w:vAlign w:val="bottom"/>
            <w:hideMark/>
          </w:tcPr>
          <w:p w14:paraId="3A8ADA1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47 (81)</w:t>
            </w:r>
          </w:p>
        </w:tc>
        <w:tc>
          <w:tcPr>
            <w:tcW w:w="656" w:type="pct"/>
            <w:shd w:val="clear" w:color="auto" w:fill="auto"/>
            <w:noWrap/>
            <w:vAlign w:val="bottom"/>
            <w:hideMark/>
          </w:tcPr>
          <w:p w14:paraId="7BDD8D8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86 (69)</w:t>
            </w:r>
          </w:p>
        </w:tc>
        <w:tc>
          <w:tcPr>
            <w:tcW w:w="732" w:type="pct"/>
            <w:shd w:val="clear" w:color="auto" w:fill="auto"/>
            <w:noWrap/>
            <w:vAlign w:val="bottom"/>
            <w:hideMark/>
          </w:tcPr>
          <w:p w14:paraId="7D8C5B5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(23)</w:t>
            </w:r>
          </w:p>
        </w:tc>
      </w:tr>
      <w:tr w:rsidR="00385631" w:rsidRPr="005A1F26" w14:paraId="5CFFCDA0" w14:textId="77777777" w:rsidTr="006033FD">
        <w:trPr>
          <w:trHeight w:val="20"/>
        </w:trPr>
        <w:tc>
          <w:tcPr>
            <w:tcW w:w="1010" w:type="pct"/>
            <w:vMerge/>
            <w:vAlign w:val="center"/>
            <w:hideMark/>
          </w:tcPr>
          <w:p w14:paraId="4B6CDC17" w14:textId="77777777" w:rsidR="00385631" w:rsidRPr="005A1F26" w:rsidRDefault="00385631" w:rsidP="005A1F26">
            <w:pPr>
              <w:spacing w:line="240" w:lineRule="auto"/>
              <w:rPr>
                <w:rFonts w:eastAsia="Times New Roman" w:cs="Times New Roman"/>
                <w:color w:val="000000"/>
                <w:sz w:val="15"/>
                <w:szCs w:val="15"/>
              </w:rPr>
            </w:pPr>
          </w:p>
        </w:tc>
        <w:tc>
          <w:tcPr>
            <w:tcW w:w="1270" w:type="pct"/>
            <w:shd w:val="clear" w:color="auto" w:fill="auto"/>
            <w:noWrap/>
            <w:vAlign w:val="bottom"/>
            <w:hideMark/>
          </w:tcPr>
          <w:p w14:paraId="2A4433E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56" w:type="pct"/>
            <w:shd w:val="clear" w:color="auto" w:fill="auto"/>
            <w:noWrap/>
            <w:vAlign w:val="bottom"/>
            <w:hideMark/>
          </w:tcPr>
          <w:p w14:paraId="1588CF3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(17)</w:t>
            </w:r>
          </w:p>
        </w:tc>
        <w:tc>
          <w:tcPr>
            <w:tcW w:w="676" w:type="pct"/>
            <w:shd w:val="clear" w:color="auto" w:fill="auto"/>
            <w:noWrap/>
            <w:vAlign w:val="bottom"/>
            <w:hideMark/>
          </w:tcPr>
          <w:p w14:paraId="3C82025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(16)</w:t>
            </w:r>
          </w:p>
        </w:tc>
        <w:tc>
          <w:tcPr>
            <w:tcW w:w="656" w:type="pct"/>
            <w:shd w:val="clear" w:color="auto" w:fill="auto"/>
            <w:noWrap/>
            <w:vAlign w:val="bottom"/>
            <w:hideMark/>
          </w:tcPr>
          <w:p w14:paraId="62A1890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38 (30)</w:t>
            </w:r>
          </w:p>
        </w:tc>
        <w:tc>
          <w:tcPr>
            <w:tcW w:w="732" w:type="pct"/>
            <w:shd w:val="clear" w:color="auto" w:fill="auto"/>
            <w:noWrap/>
            <w:vAlign w:val="bottom"/>
            <w:hideMark/>
          </w:tcPr>
          <w:p w14:paraId="6A12597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(77)</w:t>
            </w:r>
          </w:p>
        </w:tc>
      </w:tr>
      <w:tr w:rsidR="00385631" w:rsidRPr="005A1F26" w14:paraId="52D41C08" w14:textId="77777777" w:rsidTr="006033FD">
        <w:trPr>
          <w:trHeight w:val="20"/>
        </w:trPr>
        <w:tc>
          <w:tcPr>
            <w:tcW w:w="1010" w:type="pct"/>
            <w:vMerge w:val="restart"/>
            <w:shd w:val="clear" w:color="auto" w:fill="auto"/>
            <w:noWrap/>
            <w:vAlign w:val="bottom"/>
            <w:hideMark/>
          </w:tcPr>
          <w:p w14:paraId="5C805C5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on CXR</w:t>
            </w:r>
          </w:p>
        </w:tc>
        <w:tc>
          <w:tcPr>
            <w:tcW w:w="1270" w:type="pct"/>
            <w:shd w:val="clear" w:color="auto" w:fill="auto"/>
            <w:noWrap/>
            <w:vAlign w:val="bottom"/>
            <w:hideMark/>
          </w:tcPr>
          <w:p w14:paraId="4362B6E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present on CXR</w:t>
            </w:r>
          </w:p>
        </w:tc>
        <w:tc>
          <w:tcPr>
            <w:tcW w:w="656" w:type="pct"/>
            <w:shd w:val="clear" w:color="auto" w:fill="auto"/>
            <w:noWrap/>
            <w:vAlign w:val="bottom"/>
            <w:hideMark/>
          </w:tcPr>
          <w:p w14:paraId="3D0F216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(17)</w:t>
            </w:r>
          </w:p>
        </w:tc>
        <w:tc>
          <w:tcPr>
            <w:tcW w:w="676" w:type="pct"/>
            <w:shd w:val="clear" w:color="auto" w:fill="auto"/>
            <w:noWrap/>
            <w:vAlign w:val="bottom"/>
            <w:hideMark/>
          </w:tcPr>
          <w:p w14:paraId="0880EDF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56" w:type="pct"/>
            <w:shd w:val="clear" w:color="auto" w:fill="auto"/>
            <w:noWrap/>
            <w:vAlign w:val="bottom"/>
            <w:hideMark/>
          </w:tcPr>
          <w:p w14:paraId="5536FBF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2" w:type="pct"/>
            <w:shd w:val="clear" w:color="auto" w:fill="auto"/>
            <w:noWrap/>
            <w:vAlign w:val="bottom"/>
            <w:hideMark/>
          </w:tcPr>
          <w:p w14:paraId="396E2D7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(5)</w:t>
            </w:r>
          </w:p>
        </w:tc>
      </w:tr>
      <w:tr w:rsidR="00385631" w:rsidRPr="005A1F26" w14:paraId="124230AD" w14:textId="77777777" w:rsidTr="006033FD">
        <w:trPr>
          <w:trHeight w:val="20"/>
        </w:trPr>
        <w:tc>
          <w:tcPr>
            <w:tcW w:w="1010" w:type="pct"/>
            <w:vMerge/>
            <w:vAlign w:val="center"/>
            <w:hideMark/>
          </w:tcPr>
          <w:p w14:paraId="2E442FE8" w14:textId="77777777" w:rsidR="00385631" w:rsidRPr="005A1F26" w:rsidRDefault="00385631" w:rsidP="005A1F26">
            <w:pPr>
              <w:spacing w:line="240" w:lineRule="auto"/>
              <w:rPr>
                <w:rFonts w:eastAsia="Times New Roman" w:cs="Times New Roman"/>
                <w:color w:val="000000"/>
                <w:sz w:val="15"/>
                <w:szCs w:val="15"/>
              </w:rPr>
            </w:pPr>
          </w:p>
        </w:tc>
        <w:tc>
          <w:tcPr>
            <w:tcW w:w="1270" w:type="pct"/>
            <w:shd w:val="clear" w:color="auto" w:fill="auto"/>
            <w:noWrap/>
            <w:vAlign w:val="bottom"/>
            <w:hideMark/>
          </w:tcPr>
          <w:p w14:paraId="08EE985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not present on CXR</w:t>
            </w:r>
          </w:p>
        </w:tc>
        <w:tc>
          <w:tcPr>
            <w:tcW w:w="656" w:type="pct"/>
            <w:shd w:val="clear" w:color="auto" w:fill="auto"/>
            <w:noWrap/>
            <w:vAlign w:val="bottom"/>
            <w:hideMark/>
          </w:tcPr>
          <w:p w14:paraId="44564EB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(67)</w:t>
            </w:r>
          </w:p>
        </w:tc>
        <w:tc>
          <w:tcPr>
            <w:tcW w:w="676" w:type="pct"/>
            <w:shd w:val="clear" w:color="auto" w:fill="auto"/>
            <w:noWrap/>
            <w:vAlign w:val="bottom"/>
            <w:hideMark/>
          </w:tcPr>
          <w:p w14:paraId="3E17976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49 (84)</w:t>
            </w:r>
          </w:p>
        </w:tc>
        <w:tc>
          <w:tcPr>
            <w:tcW w:w="656" w:type="pct"/>
            <w:shd w:val="clear" w:color="auto" w:fill="auto"/>
            <w:noWrap/>
            <w:vAlign w:val="bottom"/>
            <w:hideMark/>
          </w:tcPr>
          <w:p w14:paraId="2A18361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87 (70)</w:t>
            </w:r>
          </w:p>
        </w:tc>
        <w:tc>
          <w:tcPr>
            <w:tcW w:w="732" w:type="pct"/>
            <w:shd w:val="clear" w:color="auto" w:fill="auto"/>
            <w:noWrap/>
            <w:vAlign w:val="bottom"/>
            <w:hideMark/>
          </w:tcPr>
          <w:p w14:paraId="7DDFEAD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(18)</w:t>
            </w:r>
          </w:p>
        </w:tc>
      </w:tr>
      <w:tr w:rsidR="00385631" w:rsidRPr="005A1F26" w14:paraId="55321234" w14:textId="77777777" w:rsidTr="006033FD">
        <w:trPr>
          <w:trHeight w:val="20"/>
        </w:trPr>
        <w:tc>
          <w:tcPr>
            <w:tcW w:w="1010" w:type="pct"/>
            <w:vMerge/>
            <w:vAlign w:val="center"/>
            <w:hideMark/>
          </w:tcPr>
          <w:p w14:paraId="1052113A" w14:textId="77777777" w:rsidR="00385631" w:rsidRPr="005A1F26" w:rsidRDefault="00385631" w:rsidP="005A1F26">
            <w:pPr>
              <w:spacing w:line="240" w:lineRule="auto"/>
              <w:rPr>
                <w:rFonts w:eastAsia="Times New Roman" w:cs="Times New Roman"/>
                <w:color w:val="000000"/>
                <w:sz w:val="15"/>
                <w:szCs w:val="15"/>
              </w:rPr>
            </w:pPr>
          </w:p>
        </w:tc>
        <w:tc>
          <w:tcPr>
            <w:tcW w:w="1270" w:type="pct"/>
            <w:shd w:val="clear" w:color="auto" w:fill="auto"/>
            <w:noWrap/>
            <w:vAlign w:val="bottom"/>
            <w:hideMark/>
          </w:tcPr>
          <w:p w14:paraId="376B904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56" w:type="pct"/>
            <w:shd w:val="clear" w:color="auto" w:fill="auto"/>
            <w:noWrap/>
            <w:vAlign w:val="bottom"/>
            <w:hideMark/>
          </w:tcPr>
          <w:p w14:paraId="348A9BB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(17)</w:t>
            </w:r>
          </w:p>
        </w:tc>
        <w:tc>
          <w:tcPr>
            <w:tcW w:w="676" w:type="pct"/>
            <w:shd w:val="clear" w:color="auto" w:fill="auto"/>
            <w:noWrap/>
            <w:vAlign w:val="bottom"/>
            <w:hideMark/>
          </w:tcPr>
          <w:p w14:paraId="448527A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(16)</w:t>
            </w:r>
          </w:p>
        </w:tc>
        <w:tc>
          <w:tcPr>
            <w:tcW w:w="656" w:type="pct"/>
            <w:shd w:val="clear" w:color="auto" w:fill="auto"/>
            <w:noWrap/>
            <w:vAlign w:val="bottom"/>
            <w:hideMark/>
          </w:tcPr>
          <w:p w14:paraId="434F1FE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38 (30)</w:t>
            </w:r>
          </w:p>
        </w:tc>
        <w:tc>
          <w:tcPr>
            <w:tcW w:w="732" w:type="pct"/>
            <w:shd w:val="clear" w:color="auto" w:fill="auto"/>
            <w:noWrap/>
            <w:vAlign w:val="bottom"/>
            <w:hideMark/>
          </w:tcPr>
          <w:p w14:paraId="4D8728B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(77)</w:t>
            </w:r>
          </w:p>
        </w:tc>
      </w:tr>
      <w:tr w:rsidR="00385631" w:rsidRPr="005A1F26" w14:paraId="09590F9E" w14:textId="77777777" w:rsidTr="006033FD">
        <w:trPr>
          <w:trHeight w:val="20"/>
        </w:trPr>
        <w:tc>
          <w:tcPr>
            <w:tcW w:w="1010" w:type="pct"/>
            <w:vMerge w:val="restart"/>
            <w:shd w:val="clear" w:color="auto" w:fill="auto"/>
            <w:noWrap/>
            <w:vAlign w:val="bottom"/>
            <w:hideMark/>
          </w:tcPr>
          <w:p w14:paraId="7CF13C4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on CXR</w:t>
            </w:r>
          </w:p>
        </w:tc>
        <w:tc>
          <w:tcPr>
            <w:tcW w:w="1270" w:type="pct"/>
            <w:shd w:val="clear" w:color="auto" w:fill="auto"/>
            <w:noWrap/>
            <w:vAlign w:val="bottom"/>
            <w:hideMark/>
          </w:tcPr>
          <w:p w14:paraId="4DA2D63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Intrathoracic lymphadenopathy </w:t>
            </w:r>
            <w:proofErr w:type="gramStart"/>
            <w:r w:rsidRPr="005A1F26">
              <w:rPr>
                <w:rFonts w:eastAsia="Times New Roman" w:cs="Times New Roman"/>
                <w:color w:val="000000"/>
                <w:sz w:val="15"/>
                <w:szCs w:val="15"/>
              </w:rPr>
              <w:t>present</w:t>
            </w:r>
            <w:proofErr w:type="gramEnd"/>
            <w:r w:rsidRPr="005A1F26">
              <w:rPr>
                <w:rFonts w:eastAsia="Times New Roman" w:cs="Times New Roman"/>
                <w:color w:val="000000"/>
                <w:sz w:val="15"/>
                <w:szCs w:val="15"/>
              </w:rPr>
              <w:t xml:space="preserve"> on CXR</w:t>
            </w:r>
          </w:p>
        </w:tc>
        <w:tc>
          <w:tcPr>
            <w:tcW w:w="656" w:type="pct"/>
            <w:shd w:val="clear" w:color="auto" w:fill="auto"/>
            <w:noWrap/>
            <w:vAlign w:val="bottom"/>
            <w:hideMark/>
          </w:tcPr>
          <w:p w14:paraId="7B002AF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(8)</w:t>
            </w:r>
          </w:p>
        </w:tc>
        <w:tc>
          <w:tcPr>
            <w:tcW w:w="676" w:type="pct"/>
            <w:shd w:val="clear" w:color="auto" w:fill="auto"/>
            <w:noWrap/>
            <w:vAlign w:val="bottom"/>
            <w:hideMark/>
          </w:tcPr>
          <w:p w14:paraId="507DD1D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(10)</w:t>
            </w:r>
          </w:p>
        </w:tc>
        <w:tc>
          <w:tcPr>
            <w:tcW w:w="656" w:type="pct"/>
            <w:shd w:val="clear" w:color="auto" w:fill="auto"/>
            <w:noWrap/>
            <w:vAlign w:val="bottom"/>
            <w:hideMark/>
          </w:tcPr>
          <w:p w14:paraId="05E7623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(2)</w:t>
            </w:r>
          </w:p>
        </w:tc>
        <w:tc>
          <w:tcPr>
            <w:tcW w:w="732" w:type="pct"/>
            <w:shd w:val="clear" w:color="auto" w:fill="auto"/>
            <w:noWrap/>
            <w:vAlign w:val="bottom"/>
            <w:hideMark/>
          </w:tcPr>
          <w:p w14:paraId="18AEEA2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53808E48" w14:textId="77777777" w:rsidTr="006033FD">
        <w:trPr>
          <w:trHeight w:val="20"/>
        </w:trPr>
        <w:tc>
          <w:tcPr>
            <w:tcW w:w="1010" w:type="pct"/>
            <w:vMerge/>
            <w:vAlign w:val="center"/>
            <w:hideMark/>
          </w:tcPr>
          <w:p w14:paraId="38B8DE24" w14:textId="77777777" w:rsidR="00385631" w:rsidRPr="005A1F26" w:rsidRDefault="00385631" w:rsidP="005A1F26">
            <w:pPr>
              <w:spacing w:line="240" w:lineRule="auto"/>
              <w:rPr>
                <w:rFonts w:eastAsia="Times New Roman" w:cs="Times New Roman"/>
                <w:color w:val="000000"/>
                <w:sz w:val="15"/>
                <w:szCs w:val="15"/>
              </w:rPr>
            </w:pPr>
          </w:p>
        </w:tc>
        <w:tc>
          <w:tcPr>
            <w:tcW w:w="1270" w:type="pct"/>
            <w:shd w:val="clear" w:color="auto" w:fill="auto"/>
            <w:noWrap/>
            <w:vAlign w:val="bottom"/>
            <w:hideMark/>
          </w:tcPr>
          <w:p w14:paraId="272ED85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not present on CXR</w:t>
            </w:r>
          </w:p>
        </w:tc>
        <w:tc>
          <w:tcPr>
            <w:tcW w:w="656" w:type="pct"/>
            <w:shd w:val="clear" w:color="auto" w:fill="auto"/>
            <w:noWrap/>
            <w:vAlign w:val="bottom"/>
            <w:hideMark/>
          </w:tcPr>
          <w:p w14:paraId="4B2DF2C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(75)</w:t>
            </w:r>
          </w:p>
        </w:tc>
        <w:tc>
          <w:tcPr>
            <w:tcW w:w="676" w:type="pct"/>
            <w:shd w:val="clear" w:color="auto" w:fill="auto"/>
            <w:noWrap/>
            <w:vAlign w:val="bottom"/>
            <w:hideMark/>
          </w:tcPr>
          <w:p w14:paraId="3CC74AC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43 (74)</w:t>
            </w:r>
          </w:p>
        </w:tc>
        <w:tc>
          <w:tcPr>
            <w:tcW w:w="656" w:type="pct"/>
            <w:shd w:val="clear" w:color="auto" w:fill="auto"/>
            <w:noWrap/>
            <w:vAlign w:val="bottom"/>
            <w:hideMark/>
          </w:tcPr>
          <w:p w14:paraId="448BAA2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84 (67)</w:t>
            </w:r>
          </w:p>
        </w:tc>
        <w:tc>
          <w:tcPr>
            <w:tcW w:w="732" w:type="pct"/>
            <w:shd w:val="clear" w:color="auto" w:fill="auto"/>
            <w:noWrap/>
            <w:vAlign w:val="bottom"/>
            <w:hideMark/>
          </w:tcPr>
          <w:p w14:paraId="3D0A699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(23)</w:t>
            </w:r>
          </w:p>
        </w:tc>
      </w:tr>
      <w:tr w:rsidR="00385631" w:rsidRPr="005A1F26" w14:paraId="246D407A" w14:textId="77777777" w:rsidTr="006033FD">
        <w:trPr>
          <w:trHeight w:val="20"/>
        </w:trPr>
        <w:tc>
          <w:tcPr>
            <w:tcW w:w="1010" w:type="pct"/>
            <w:vMerge/>
            <w:vAlign w:val="center"/>
            <w:hideMark/>
          </w:tcPr>
          <w:p w14:paraId="05DF3940" w14:textId="77777777" w:rsidR="00385631" w:rsidRPr="005A1F26" w:rsidRDefault="00385631" w:rsidP="005A1F26">
            <w:pPr>
              <w:spacing w:line="240" w:lineRule="auto"/>
              <w:rPr>
                <w:rFonts w:eastAsia="Times New Roman" w:cs="Times New Roman"/>
                <w:color w:val="000000"/>
                <w:sz w:val="15"/>
                <w:szCs w:val="15"/>
              </w:rPr>
            </w:pPr>
          </w:p>
        </w:tc>
        <w:tc>
          <w:tcPr>
            <w:tcW w:w="1270" w:type="pct"/>
            <w:shd w:val="clear" w:color="auto" w:fill="auto"/>
            <w:noWrap/>
            <w:vAlign w:val="bottom"/>
            <w:hideMark/>
          </w:tcPr>
          <w:p w14:paraId="5FA3FE9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56" w:type="pct"/>
            <w:shd w:val="clear" w:color="auto" w:fill="auto"/>
            <w:noWrap/>
            <w:vAlign w:val="bottom"/>
            <w:hideMark/>
          </w:tcPr>
          <w:p w14:paraId="316B362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(17)</w:t>
            </w:r>
          </w:p>
        </w:tc>
        <w:tc>
          <w:tcPr>
            <w:tcW w:w="676" w:type="pct"/>
            <w:shd w:val="clear" w:color="auto" w:fill="auto"/>
            <w:noWrap/>
            <w:vAlign w:val="bottom"/>
            <w:hideMark/>
          </w:tcPr>
          <w:p w14:paraId="790A738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(16)</w:t>
            </w:r>
          </w:p>
        </w:tc>
        <w:tc>
          <w:tcPr>
            <w:tcW w:w="656" w:type="pct"/>
            <w:shd w:val="clear" w:color="auto" w:fill="auto"/>
            <w:noWrap/>
            <w:vAlign w:val="bottom"/>
            <w:hideMark/>
          </w:tcPr>
          <w:p w14:paraId="20FFD73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38 (30)</w:t>
            </w:r>
          </w:p>
        </w:tc>
        <w:tc>
          <w:tcPr>
            <w:tcW w:w="732" w:type="pct"/>
            <w:shd w:val="clear" w:color="auto" w:fill="auto"/>
            <w:noWrap/>
            <w:vAlign w:val="bottom"/>
            <w:hideMark/>
          </w:tcPr>
          <w:p w14:paraId="11EF4D1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(77)</w:t>
            </w:r>
          </w:p>
        </w:tc>
      </w:tr>
      <w:tr w:rsidR="00385631" w:rsidRPr="005A1F26" w14:paraId="3165BA5A" w14:textId="77777777" w:rsidTr="006033FD">
        <w:trPr>
          <w:trHeight w:val="20"/>
        </w:trPr>
        <w:tc>
          <w:tcPr>
            <w:tcW w:w="1010" w:type="pct"/>
            <w:vMerge w:val="restart"/>
            <w:shd w:val="clear" w:color="auto" w:fill="auto"/>
            <w:noWrap/>
            <w:vAlign w:val="bottom"/>
            <w:hideMark/>
          </w:tcPr>
          <w:p w14:paraId="0E4F48F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on CXR</w:t>
            </w:r>
          </w:p>
        </w:tc>
        <w:tc>
          <w:tcPr>
            <w:tcW w:w="1270" w:type="pct"/>
            <w:shd w:val="clear" w:color="auto" w:fill="auto"/>
            <w:noWrap/>
            <w:vAlign w:val="bottom"/>
            <w:hideMark/>
          </w:tcPr>
          <w:p w14:paraId="12AFBC0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present on CXR</w:t>
            </w:r>
          </w:p>
        </w:tc>
        <w:tc>
          <w:tcPr>
            <w:tcW w:w="656" w:type="pct"/>
            <w:shd w:val="clear" w:color="auto" w:fill="auto"/>
            <w:noWrap/>
            <w:vAlign w:val="bottom"/>
            <w:hideMark/>
          </w:tcPr>
          <w:p w14:paraId="7ACCE8C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676" w:type="pct"/>
            <w:shd w:val="clear" w:color="auto" w:fill="auto"/>
            <w:noWrap/>
            <w:vAlign w:val="bottom"/>
            <w:hideMark/>
          </w:tcPr>
          <w:p w14:paraId="220BEA4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(3)</w:t>
            </w:r>
          </w:p>
        </w:tc>
        <w:tc>
          <w:tcPr>
            <w:tcW w:w="656" w:type="pct"/>
            <w:shd w:val="clear" w:color="auto" w:fill="auto"/>
            <w:noWrap/>
            <w:vAlign w:val="bottom"/>
            <w:hideMark/>
          </w:tcPr>
          <w:p w14:paraId="3E27453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2" w:type="pct"/>
            <w:shd w:val="clear" w:color="auto" w:fill="auto"/>
            <w:noWrap/>
            <w:vAlign w:val="bottom"/>
            <w:hideMark/>
          </w:tcPr>
          <w:p w14:paraId="0396206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00F2D3F6" w14:textId="77777777" w:rsidTr="006033FD">
        <w:trPr>
          <w:trHeight w:val="20"/>
        </w:trPr>
        <w:tc>
          <w:tcPr>
            <w:tcW w:w="1010" w:type="pct"/>
            <w:vMerge/>
            <w:vAlign w:val="center"/>
            <w:hideMark/>
          </w:tcPr>
          <w:p w14:paraId="26AAEB9C" w14:textId="77777777" w:rsidR="00385631" w:rsidRPr="005A1F26" w:rsidRDefault="00385631" w:rsidP="005A1F26">
            <w:pPr>
              <w:spacing w:line="240" w:lineRule="auto"/>
              <w:rPr>
                <w:rFonts w:eastAsia="Times New Roman" w:cs="Times New Roman"/>
                <w:color w:val="000000"/>
                <w:sz w:val="15"/>
                <w:szCs w:val="15"/>
              </w:rPr>
            </w:pPr>
          </w:p>
        </w:tc>
        <w:tc>
          <w:tcPr>
            <w:tcW w:w="1270" w:type="pct"/>
            <w:shd w:val="clear" w:color="auto" w:fill="auto"/>
            <w:noWrap/>
            <w:vAlign w:val="bottom"/>
            <w:hideMark/>
          </w:tcPr>
          <w:p w14:paraId="061D7C2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not present on CXR</w:t>
            </w:r>
          </w:p>
        </w:tc>
        <w:tc>
          <w:tcPr>
            <w:tcW w:w="656" w:type="pct"/>
            <w:shd w:val="clear" w:color="auto" w:fill="auto"/>
            <w:noWrap/>
            <w:vAlign w:val="bottom"/>
            <w:hideMark/>
          </w:tcPr>
          <w:p w14:paraId="34303AF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10 (83)</w:t>
            </w:r>
          </w:p>
        </w:tc>
        <w:tc>
          <w:tcPr>
            <w:tcW w:w="676" w:type="pct"/>
            <w:shd w:val="clear" w:color="auto" w:fill="auto"/>
            <w:noWrap/>
            <w:vAlign w:val="bottom"/>
            <w:hideMark/>
          </w:tcPr>
          <w:p w14:paraId="3952A69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47 (81)</w:t>
            </w:r>
          </w:p>
        </w:tc>
        <w:tc>
          <w:tcPr>
            <w:tcW w:w="656" w:type="pct"/>
            <w:shd w:val="clear" w:color="auto" w:fill="auto"/>
            <w:noWrap/>
            <w:vAlign w:val="bottom"/>
            <w:hideMark/>
          </w:tcPr>
          <w:p w14:paraId="32CDC3A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87 (70)</w:t>
            </w:r>
          </w:p>
        </w:tc>
        <w:tc>
          <w:tcPr>
            <w:tcW w:w="732" w:type="pct"/>
            <w:shd w:val="clear" w:color="auto" w:fill="auto"/>
            <w:noWrap/>
            <w:vAlign w:val="bottom"/>
            <w:hideMark/>
          </w:tcPr>
          <w:p w14:paraId="1AD88F0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(23)</w:t>
            </w:r>
          </w:p>
        </w:tc>
      </w:tr>
      <w:tr w:rsidR="00385631" w:rsidRPr="005A1F26" w14:paraId="0D240E91" w14:textId="77777777" w:rsidTr="006033FD">
        <w:trPr>
          <w:trHeight w:val="20"/>
        </w:trPr>
        <w:tc>
          <w:tcPr>
            <w:tcW w:w="1010" w:type="pct"/>
            <w:vMerge/>
            <w:vAlign w:val="center"/>
            <w:hideMark/>
          </w:tcPr>
          <w:p w14:paraId="7EBA397D" w14:textId="77777777" w:rsidR="00385631" w:rsidRPr="005A1F26" w:rsidRDefault="00385631" w:rsidP="005A1F26">
            <w:pPr>
              <w:spacing w:line="240" w:lineRule="auto"/>
              <w:rPr>
                <w:rFonts w:eastAsia="Times New Roman" w:cs="Times New Roman"/>
                <w:color w:val="000000"/>
                <w:sz w:val="15"/>
                <w:szCs w:val="15"/>
              </w:rPr>
            </w:pPr>
          </w:p>
        </w:tc>
        <w:tc>
          <w:tcPr>
            <w:tcW w:w="1270" w:type="pct"/>
            <w:shd w:val="clear" w:color="auto" w:fill="auto"/>
            <w:noWrap/>
            <w:vAlign w:val="bottom"/>
            <w:hideMark/>
          </w:tcPr>
          <w:p w14:paraId="493C684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656" w:type="pct"/>
            <w:shd w:val="clear" w:color="auto" w:fill="auto"/>
            <w:noWrap/>
            <w:vAlign w:val="bottom"/>
            <w:hideMark/>
          </w:tcPr>
          <w:p w14:paraId="2D7A029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(17)</w:t>
            </w:r>
          </w:p>
        </w:tc>
        <w:tc>
          <w:tcPr>
            <w:tcW w:w="676" w:type="pct"/>
            <w:shd w:val="clear" w:color="auto" w:fill="auto"/>
            <w:noWrap/>
            <w:vAlign w:val="bottom"/>
            <w:hideMark/>
          </w:tcPr>
          <w:p w14:paraId="3CC2A35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(16)</w:t>
            </w:r>
          </w:p>
        </w:tc>
        <w:tc>
          <w:tcPr>
            <w:tcW w:w="656" w:type="pct"/>
            <w:shd w:val="clear" w:color="auto" w:fill="auto"/>
            <w:noWrap/>
            <w:vAlign w:val="bottom"/>
            <w:hideMark/>
          </w:tcPr>
          <w:p w14:paraId="1202035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38 (30)</w:t>
            </w:r>
          </w:p>
        </w:tc>
        <w:tc>
          <w:tcPr>
            <w:tcW w:w="732" w:type="pct"/>
            <w:shd w:val="clear" w:color="auto" w:fill="auto"/>
            <w:noWrap/>
            <w:vAlign w:val="bottom"/>
            <w:hideMark/>
          </w:tcPr>
          <w:p w14:paraId="7246472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(77)</w:t>
            </w:r>
          </w:p>
        </w:tc>
      </w:tr>
      <w:tr w:rsidR="00385631" w:rsidRPr="005A1F26" w14:paraId="51A17459" w14:textId="77777777" w:rsidTr="006033FD">
        <w:trPr>
          <w:trHeight w:val="20"/>
        </w:trPr>
        <w:tc>
          <w:tcPr>
            <w:tcW w:w="1010" w:type="pct"/>
            <w:vMerge w:val="restart"/>
            <w:shd w:val="clear" w:color="auto" w:fill="auto"/>
            <w:noWrap/>
            <w:vAlign w:val="bottom"/>
            <w:hideMark/>
          </w:tcPr>
          <w:p w14:paraId="3B4F861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Tuberculin skin test</w:t>
            </w:r>
          </w:p>
        </w:tc>
        <w:tc>
          <w:tcPr>
            <w:tcW w:w="1270" w:type="pct"/>
            <w:shd w:val="clear" w:color="auto" w:fill="auto"/>
            <w:noWrap/>
            <w:vAlign w:val="bottom"/>
            <w:hideMark/>
          </w:tcPr>
          <w:p w14:paraId="74D85A7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positive</w:t>
            </w:r>
          </w:p>
        </w:tc>
        <w:tc>
          <w:tcPr>
            <w:tcW w:w="656" w:type="pct"/>
            <w:shd w:val="clear" w:color="auto" w:fill="auto"/>
            <w:noWrap/>
            <w:vAlign w:val="bottom"/>
            <w:hideMark/>
          </w:tcPr>
          <w:p w14:paraId="2B13DBA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 (33)</w:t>
            </w:r>
          </w:p>
        </w:tc>
        <w:tc>
          <w:tcPr>
            <w:tcW w:w="676" w:type="pct"/>
            <w:shd w:val="clear" w:color="auto" w:fill="auto"/>
            <w:noWrap/>
            <w:vAlign w:val="bottom"/>
            <w:hideMark/>
          </w:tcPr>
          <w:p w14:paraId="33DE6DB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(5)</w:t>
            </w:r>
          </w:p>
        </w:tc>
        <w:tc>
          <w:tcPr>
            <w:tcW w:w="656" w:type="pct"/>
            <w:shd w:val="clear" w:color="auto" w:fill="auto"/>
            <w:noWrap/>
            <w:vAlign w:val="bottom"/>
            <w:hideMark/>
          </w:tcPr>
          <w:p w14:paraId="7723A30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32" w:type="pct"/>
            <w:shd w:val="clear" w:color="auto" w:fill="auto"/>
            <w:noWrap/>
            <w:vAlign w:val="bottom"/>
            <w:hideMark/>
          </w:tcPr>
          <w:p w14:paraId="2D31269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766D2BD2" w14:textId="77777777" w:rsidTr="006033FD">
        <w:trPr>
          <w:trHeight w:val="20"/>
        </w:trPr>
        <w:tc>
          <w:tcPr>
            <w:tcW w:w="1010" w:type="pct"/>
            <w:vMerge/>
            <w:vAlign w:val="center"/>
            <w:hideMark/>
          </w:tcPr>
          <w:p w14:paraId="39F954D9" w14:textId="77777777" w:rsidR="00385631" w:rsidRPr="005A1F26" w:rsidRDefault="00385631" w:rsidP="005A1F26">
            <w:pPr>
              <w:spacing w:line="240" w:lineRule="auto"/>
              <w:rPr>
                <w:rFonts w:eastAsia="Times New Roman" w:cs="Times New Roman"/>
                <w:color w:val="000000"/>
                <w:sz w:val="15"/>
                <w:szCs w:val="15"/>
              </w:rPr>
            </w:pPr>
          </w:p>
        </w:tc>
        <w:tc>
          <w:tcPr>
            <w:tcW w:w="1270" w:type="pct"/>
            <w:shd w:val="clear" w:color="auto" w:fill="auto"/>
            <w:noWrap/>
            <w:vAlign w:val="bottom"/>
            <w:hideMark/>
          </w:tcPr>
          <w:p w14:paraId="2D38CC7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negative</w:t>
            </w:r>
          </w:p>
        </w:tc>
        <w:tc>
          <w:tcPr>
            <w:tcW w:w="656" w:type="pct"/>
            <w:shd w:val="clear" w:color="auto" w:fill="auto"/>
            <w:noWrap/>
            <w:vAlign w:val="bottom"/>
            <w:hideMark/>
          </w:tcPr>
          <w:p w14:paraId="7709D86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(50)</w:t>
            </w:r>
          </w:p>
        </w:tc>
        <w:tc>
          <w:tcPr>
            <w:tcW w:w="676" w:type="pct"/>
            <w:shd w:val="clear" w:color="auto" w:fill="auto"/>
            <w:noWrap/>
            <w:vAlign w:val="bottom"/>
            <w:hideMark/>
          </w:tcPr>
          <w:p w14:paraId="4FC1124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52 (90)</w:t>
            </w:r>
          </w:p>
        </w:tc>
        <w:tc>
          <w:tcPr>
            <w:tcW w:w="656" w:type="pct"/>
            <w:shd w:val="clear" w:color="auto" w:fill="auto"/>
            <w:noWrap/>
            <w:vAlign w:val="bottom"/>
            <w:hideMark/>
          </w:tcPr>
          <w:p w14:paraId="3CE74D0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117 (94)</w:t>
            </w:r>
          </w:p>
        </w:tc>
        <w:tc>
          <w:tcPr>
            <w:tcW w:w="732" w:type="pct"/>
            <w:shd w:val="clear" w:color="auto" w:fill="auto"/>
            <w:noWrap/>
            <w:vAlign w:val="bottom"/>
            <w:hideMark/>
          </w:tcPr>
          <w:p w14:paraId="10826BC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(50)</w:t>
            </w:r>
          </w:p>
        </w:tc>
      </w:tr>
      <w:tr w:rsidR="00385631" w:rsidRPr="005A1F26" w14:paraId="7CC564E4" w14:textId="77777777" w:rsidTr="006033FD">
        <w:trPr>
          <w:trHeight w:val="20"/>
        </w:trPr>
        <w:tc>
          <w:tcPr>
            <w:tcW w:w="1010" w:type="pct"/>
            <w:vMerge/>
            <w:vAlign w:val="center"/>
            <w:hideMark/>
          </w:tcPr>
          <w:p w14:paraId="55370D86" w14:textId="77777777" w:rsidR="00385631" w:rsidRPr="005A1F26" w:rsidRDefault="00385631" w:rsidP="005A1F26">
            <w:pPr>
              <w:spacing w:line="240" w:lineRule="auto"/>
              <w:rPr>
                <w:rFonts w:eastAsia="Times New Roman" w:cs="Times New Roman"/>
                <w:color w:val="000000"/>
                <w:sz w:val="15"/>
                <w:szCs w:val="15"/>
              </w:rPr>
            </w:pPr>
          </w:p>
        </w:tc>
        <w:tc>
          <w:tcPr>
            <w:tcW w:w="1270" w:type="pct"/>
            <w:shd w:val="clear" w:color="auto" w:fill="auto"/>
            <w:noWrap/>
            <w:vAlign w:val="bottom"/>
            <w:hideMark/>
          </w:tcPr>
          <w:p w14:paraId="3C0EBFC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656" w:type="pct"/>
            <w:shd w:val="clear" w:color="auto" w:fill="auto"/>
            <w:noWrap/>
            <w:vAlign w:val="bottom"/>
            <w:hideMark/>
          </w:tcPr>
          <w:p w14:paraId="1CE0C11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(17)</w:t>
            </w:r>
          </w:p>
        </w:tc>
        <w:tc>
          <w:tcPr>
            <w:tcW w:w="676" w:type="pct"/>
            <w:shd w:val="clear" w:color="auto" w:fill="auto"/>
            <w:noWrap/>
            <w:vAlign w:val="bottom"/>
            <w:hideMark/>
          </w:tcPr>
          <w:p w14:paraId="755C49D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(5)</w:t>
            </w:r>
          </w:p>
        </w:tc>
        <w:tc>
          <w:tcPr>
            <w:tcW w:w="656" w:type="pct"/>
            <w:shd w:val="clear" w:color="auto" w:fill="auto"/>
            <w:noWrap/>
            <w:vAlign w:val="bottom"/>
            <w:hideMark/>
          </w:tcPr>
          <w:p w14:paraId="708AEAE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8 (6)</w:t>
            </w:r>
          </w:p>
        </w:tc>
        <w:tc>
          <w:tcPr>
            <w:tcW w:w="732" w:type="pct"/>
            <w:shd w:val="clear" w:color="auto" w:fill="auto"/>
            <w:noWrap/>
            <w:vAlign w:val="bottom"/>
            <w:hideMark/>
          </w:tcPr>
          <w:p w14:paraId="1C6228D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(50)</w:t>
            </w:r>
          </w:p>
        </w:tc>
      </w:tr>
    </w:tbl>
    <w:p w14:paraId="0000222D" w14:textId="77777777" w:rsidR="00095790" w:rsidRPr="005A1F26" w:rsidRDefault="00792AD4" w:rsidP="005A1F26">
      <w:pPr>
        <w:spacing w:line="240" w:lineRule="auto"/>
        <w:rPr>
          <w:rFonts w:cs="Times New Roman"/>
          <w:b/>
        </w:rPr>
      </w:pPr>
      <w:r w:rsidRPr="005A1F26">
        <w:rPr>
          <w:rFonts w:cs="Times New Roman"/>
        </w:rPr>
        <w:br w:type="page"/>
      </w:r>
    </w:p>
    <w:p w14:paraId="0000222E" w14:textId="67DB290F" w:rsidR="00095790" w:rsidRPr="005A1F26" w:rsidRDefault="00792AD4" w:rsidP="005A1F26">
      <w:pPr>
        <w:spacing w:line="240" w:lineRule="auto"/>
        <w:rPr>
          <w:rFonts w:cs="Times New Roman"/>
          <w:b/>
        </w:rPr>
      </w:pPr>
      <w:r w:rsidRPr="005A1F26">
        <w:rPr>
          <w:rFonts w:cs="Times New Roman"/>
          <w:b/>
        </w:rPr>
        <w:lastRenderedPageBreak/>
        <w:t>Table S</w:t>
      </w:r>
      <w:r w:rsidR="00BC2881" w:rsidRPr="005A1F26">
        <w:rPr>
          <w:rFonts w:cs="Times New Roman"/>
          <w:b/>
        </w:rPr>
        <w:t>40</w:t>
      </w:r>
      <w:r w:rsidRPr="005A1F26">
        <w:rPr>
          <w:rFonts w:cs="Times New Roman"/>
          <w:b/>
        </w:rPr>
        <w:t>. Description of IPD from Giang/2015/VN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0"/>
        <w:gridCol w:w="2828"/>
        <w:gridCol w:w="1430"/>
        <w:gridCol w:w="1522"/>
        <w:gridCol w:w="1430"/>
      </w:tblGrid>
      <w:tr w:rsidR="00385631" w:rsidRPr="005A1F26" w14:paraId="1A740D68" w14:textId="77777777" w:rsidTr="004F6068">
        <w:trPr>
          <w:trHeight w:val="20"/>
        </w:trPr>
        <w:tc>
          <w:tcPr>
            <w:tcW w:w="1179" w:type="pct"/>
            <w:shd w:val="clear" w:color="000000" w:fill="C0C0C0"/>
            <w:noWrap/>
            <w:vAlign w:val="bottom"/>
            <w:hideMark/>
          </w:tcPr>
          <w:p w14:paraId="54B80472" w14:textId="77777777" w:rsidR="00385631" w:rsidRPr="006033FD" w:rsidRDefault="0038563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Variable</w:t>
            </w:r>
          </w:p>
        </w:tc>
        <w:tc>
          <w:tcPr>
            <w:tcW w:w="1410" w:type="pct"/>
            <w:shd w:val="clear" w:color="000000" w:fill="C0C0C0"/>
            <w:noWrap/>
            <w:vAlign w:val="bottom"/>
            <w:hideMark/>
          </w:tcPr>
          <w:p w14:paraId="328F7CF4" w14:textId="77777777" w:rsidR="00385631" w:rsidRPr="006033FD" w:rsidRDefault="0038563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787" w:type="pct"/>
            <w:shd w:val="clear" w:color="000000" w:fill="C0C0C0"/>
            <w:noWrap/>
            <w:vAlign w:val="bottom"/>
            <w:hideMark/>
          </w:tcPr>
          <w:p w14:paraId="45B979ED" w14:textId="77777777" w:rsidR="00385631" w:rsidRPr="006033FD" w:rsidRDefault="0038563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(N=20)</w:t>
            </w:r>
          </w:p>
        </w:tc>
        <w:tc>
          <w:tcPr>
            <w:tcW w:w="837" w:type="pct"/>
            <w:shd w:val="clear" w:color="000000" w:fill="C0C0C0"/>
            <w:noWrap/>
            <w:vAlign w:val="bottom"/>
            <w:hideMark/>
          </w:tcPr>
          <w:p w14:paraId="77875867" w14:textId="77777777" w:rsidR="00385631" w:rsidRPr="006033FD" w:rsidRDefault="0038563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(N=77)</w:t>
            </w:r>
          </w:p>
        </w:tc>
        <w:tc>
          <w:tcPr>
            <w:tcW w:w="787" w:type="pct"/>
            <w:shd w:val="clear" w:color="000000" w:fill="C0C0C0"/>
            <w:noWrap/>
            <w:vAlign w:val="bottom"/>
            <w:hideMark/>
          </w:tcPr>
          <w:p w14:paraId="1E57696C" w14:textId="77777777" w:rsidR="00385631" w:rsidRPr="006033FD" w:rsidRDefault="0038563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(N=16)</w:t>
            </w:r>
          </w:p>
        </w:tc>
      </w:tr>
      <w:tr w:rsidR="00385631" w:rsidRPr="005A1F26" w14:paraId="1E6F04F7" w14:textId="77777777" w:rsidTr="004F6068">
        <w:trPr>
          <w:trHeight w:val="20"/>
        </w:trPr>
        <w:tc>
          <w:tcPr>
            <w:tcW w:w="1179" w:type="pct"/>
            <w:shd w:val="clear" w:color="auto" w:fill="auto"/>
            <w:noWrap/>
            <w:vAlign w:val="bottom"/>
            <w:hideMark/>
          </w:tcPr>
          <w:p w14:paraId="713318F5"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0516876" w14:textId="77777777" w:rsidR="00385631" w:rsidRPr="005A1F26" w:rsidRDefault="00385631" w:rsidP="005A1F26">
            <w:pPr>
              <w:spacing w:line="240" w:lineRule="auto"/>
              <w:rPr>
                <w:rFonts w:eastAsia="Times New Roman" w:cs="Times New Roman"/>
                <w:sz w:val="15"/>
                <w:szCs w:val="15"/>
              </w:rPr>
            </w:pPr>
          </w:p>
        </w:tc>
        <w:tc>
          <w:tcPr>
            <w:tcW w:w="787" w:type="pct"/>
            <w:shd w:val="clear" w:color="auto" w:fill="auto"/>
            <w:noWrap/>
            <w:vAlign w:val="bottom"/>
            <w:hideMark/>
          </w:tcPr>
          <w:p w14:paraId="5E2161A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837" w:type="pct"/>
            <w:shd w:val="clear" w:color="auto" w:fill="auto"/>
            <w:noWrap/>
            <w:vAlign w:val="bottom"/>
            <w:hideMark/>
          </w:tcPr>
          <w:p w14:paraId="41ABA43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87" w:type="pct"/>
            <w:shd w:val="clear" w:color="auto" w:fill="auto"/>
            <w:noWrap/>
            <w:vAlign w:val="bottom"/>
            <w:hideMark/>
          </w:tcPr>
          <w:p w14:paraId="70C7074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385631" w:rsidRPr="005A1F26" w14:paraId="71AC3E62" w14:textId="77777777" w:rsidTr="004F6068">
        <w:trPr>
          <w:trHeight w:val="20"/>
        </w:trPr>
        <w:tc>
          <w:tcPr>
            <w:tcW w:w="1179" w:type="pct"/>
            <w:vMerge w:val="restart"/>
            <w:shd w:val="clear" w:color="auto" w:fill="auto"/>
            <w:noWrap/>
            <w:vAlign w:val="bottom"/>
            <w:hideMark/>
          </w:tcPr>
          <w:p w14:paraId="241E270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Age</w:t>
            </w:r>
          </w:p>
        </w:tc>
        <w:tc>
          <w:tcPr>
            <w:tcW w:w="1410" w:type="pct"/>
            <w:shd w:val="clear" w:color="auto" w:fill="auto"/>
            <w:noWrap/>
            <w:vAlign w:val="bottom"/>
            <w:hideMark/>
          </w:tcPr>
          <w:p w14:paraId="33CB692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Months</w:t>
            </w:r>
          </w:p>
        </w:tc>
        <w:tc>
          <w:tcPr>
            <w:tcW w:w="787" w:type="pct"/>
            <w:shd w:val="clear" w:color="auto" w:fill="auto"/>
            <w:noWrap/>
            <w:vAlign w:val="bottom"/>
            <w:hideMark/>
          </w:tcPr>
          <w:p w14:paraId="1D8E709D" w14:textId="3F537554"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w:t>
            </w:r>
            <w:r w:rsidR="00CE7DE4" w:rsidRPr="005A1F26">
              <w:rPr>
                <w:rFonts w:eastAsia="Times New Roman" w:cs="Times New Roman"/>
                <w:color w:val="000000"/>
                <w:sz w:val="15"/>
                <w:szCs w:val="15"/>
              </w:rPr>
              <w:t>7·8</w:t>
            </w:r>
            <w:r w:rsidRPr="005A1F26">
              <w:rPr>
                <w:rFonts w:eastAsia="Times New Roman" w:cs="Times New Roman"/>
                <w:color w:val="000000"/>
                <w:sz w:val="15"/>
                <w:szCs w:val="15"/>
              </w:rPr>
              <w:t>,2</w:t>
            </w:r>
            <w:r w:rsidR="00CE7DE4" w:rsidRPr="005A1F26">
              <w:rPr>
                <w:rFonts w:eastAsia="Times New Roman" w:cs="Times New Roman"/>
                <w:color w:val="000000"/>
                <w:sz w:val="15"/>
                <w:szCs w:val="15"/>
              </w:rPr>
              <w:t>3·8</w:t>
            </w:r>
            <w:r w:rsidRPr="005A1F26">
              <w:rPr>
                <w:rFonts w:eastAsia="Times New Roman" w:cs="Times New Roman"/>
                <w:color w:val="000000"/>
                <w:sz w:val="15"/>
                <w:szCs w:val="15"/>
              </w:rPr>
              <w:t>)</w:t>
            </w:r>
          </w:p>
        </w:tc>
        <w:tc>
          <w:tcPr>
            <w:tcW w:w="837" w:type="pct"/>
            <w:shd w:val="clear" w:color="auto" w:fill="auto"/>
            <w:noWrap/>
            <w:vAlign w:val="bottom"/>
            <w:hideMark/>
          </w:tcPr>
          <w:p w14:paraId="7C82F04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(9,20)</w:t>
            </w:r>
          </w:p>
        </w:tc>
        <w:tc>
          <w:tcPr>
            <w:tcW w:w="787" w:type="pct"/>
            <w:shd w:val="clear" w:color="auto" w:fill="auto"/>
            <w:noWrap/>
            <w:vAlign w:val="bottom"/>
            <w:hideMark/>
          </w:tcPr>
          <w:p w14:paraId="4648CB4E" w14:textId="2F66476C"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 (</w:t>
            </w:r>
            <w:r w:rsidR="00CE7DE4" w:rsidRPr="005A1F26">
              <w:rPr>
                <w:rFonts w:eastAsia="Times New Roman" w:cs="Times New Roman"/>
                <w:color w:val="000000"/>
                <w:sz w:val="15"/>
                <w:szCs w:val="15"/>
              </w:rPr>
              <w:t>9·8</w:t>
            </w:r>
            <w:r w:rsidRPr="005A1F26">
              <w:rPr>
                <w:rFonts w:eastAsia="Times New Roman" w:cs="Times New Roman"/>
                <w:color w:val="000000"/>
                <w:sz w:val="15"/>
                <w:szCs w:val="15"/>
              </w:rPr>
              <w:t>,4</w:t>
            </w:r>
            <w:r w:rsidR="00CE7DE4" w:rsidRPr="005A1F26">
              <w:rPr>
                <w:rFonts w:eastAsia="Times New Roman" w:cs="Times New Roman"/>
                <w:color w:val="000000"/>
                <w:sz w:val="15"/>
                <w:szCs w:val="15"/>
              </w:rPr>
              <w:t>4·5</w:t>
            </w:r>
            <w:r w:rsidRPr="005A1F26">
              <w:rPr>
                <w:rFonts w:eastAsia="Times New Roman" w:cs="Times New Roman"/>
                <w:color w:val="000000"/>
                <w:sz w:val="15"/>
                <w:szCs w:val="15"/>
              </w:rPr>
              <w:t>)</w:t>
            </w:r>
          </w:p>
        </w:tc>
      </w:tr>
      <w:tr w:rsidR="00385631" w:rsidRPr="005A1F26" w14:paraId="765DA656" w14:textId="77777777" w:rsidTr="004F6068">
        <w:trPr>
          <w:trHeight w:val="20"/>
        </w:trPr>
        <w:tc>
          <w:tcPr>
            <w:tcW w:w="1179" w:type="pct"/>
            <w:vMerge/>
            <w:vAlign w:val="center"/>
            <w:hideMark/>
          </w:tcPr>
          <w:p w14:paraId="77E227A4"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A17AA1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38E5741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55A3B5F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0488277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1ECA0D74" w14:textId="77777777" w:rsidTr="004F6068">
        <w:trPr>
          <w:trHeight w:val="20"/>
        </w:trPr>
        <w:tc>
          <w:tcPr>
            <w:tcW w:w="1179" w:type="pct"/>
            <w:vMerge w:val="restart"/>
            <w:shd w:val="clear" w:color="auto" w:fill="auto"/>
            <w:noWrap/>
            <w:vAlign w:val="bottom"/>
            <w:hideMark/>
          </w:tcPr>
          <w:p w14:paraId="01C3295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Sex</w:t>
            </w:r>
          </w:p>
        </w:tc>
        <w:tc>
          <w:tcPr>
            <w:tcW w:w="1410" w:type="pct"/>
            <w:shd w:val="clear" w:color="auto" w:fill="auto"/>
            <w:noWrap/>
            <w:vAlign w:val="bottom"/>
            <w:hideMark/>
          </w:tcPr>
          <w:p w14:paraId="3716422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Male</w:t>
            </w:r>
          </w:p>
        </w:tc>
        <w:tc>
          <w:tcPr>
            <w:tcW w:w="787" w:type="pct"/>
            <w:shd w:val="clear" w:color="auto" w:fill="auto"/>
            <w:noWrap/>
            <w:vAlign w:val="bottom"/>
            <w:hideMark/>
          </w:tcPr>
          <w:p w14:paraId="6BF3BD1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(70)</w:t>
            </w:r>
          </w:p>
        </w:tc>
        <w:tc>
          <w:tcPr>
            <w:tcW w:w="837" w:type="pct"/>
            <w:shd w:val="clear" w:color="auto" w:fill="auto"/>
            <w:noWrap/>
            <w:vAlign w:val="bottom"/>
            <w:hideMark/>
          </w:tcPr>
          <w:p w14:paraId="00A8EDD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55 (71)</w:t>
            </w:r>
          </w:p>
        </w:tc>
        <w:tc>
          <w:tcPr>
            <w:tcW w:w="787" w:type="pct"/>
            <w:shd w:val="clear" w:color="auto" w:fill="auto"/>
            <w:noWrap/>
            <w:vAlign w:val="bottom"/>
            <w:hideMark/>
          </w:tcPr>
          <w:p w14:paraId="6BB8776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(56)</w:t>
            </w:r>
          </w:p>
        </w:tc>
      </w:tr>
      <w:tr w:rsidR="00385631" w:rsidRPr="005A1F26" w14:paraId="047596FD" w14:textId="77777777" w:rsidTr="004F6068">
        <w:trPr>
          <w:trHeight w:val="20"/>
        </w:trPr>
        <w:tc>
          <w:tcPr>
            <w:tcW w:w="1179" w:type="pct"/>
            <w:vMerge/>
            <w:vAlign w:val="center"/>
            <w:hideMark/>
          </w:tcPr>
          <w:p w14:paraId="4872E864"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7B4A289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Female</w:t>
            </w:r>
          </w:p>
        </w:tc>
        <w:tc>
          <w:tcPr>
            <w:tcW w:w="787" w:type="pct"/>
            <w:shd w:val="clear" w:color="auto" w:fill="auto"/>
            <w:noWrap/>
            <w:vAlign w:val="bottom"/>
            <w:hideMark/>
          </w:tcPr>
          <w:p w14:paraId="6703B75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(30)</w:t>
            </w:r>
          </w:p>
        </w:tc>
        <w:tc>
          <w:tcPr>
            <w:tcW w:w="837" w:type="pct"/>
            <w:shd w:val="clear" w:color="auto" w:fill="auto"/>
            <w:noWrap/>
            <w:vAlign w:val="bottom"/>
            <w:hideMark/>
          </w:tcPr>
          <w:p w14:paraId="149C7A8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22 (29)</w:t>
            </w:r>
          </w:p>
        </w:tc>
        <w:tc>
          <w:tcPr>
            <w:tcW w:w="787" w:type="pct"/>
            <w:shd w:val="clear" w:color="auto" w:fill="auto"/>
            <w:noWrap/>
            <w:vAlign w:val="bottom"/>
            <w:hideMark/>
          </w:tcPr>
          <w:p w14:paraId="5214D67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(44)</w:t>
            </w:r>
          </w:p>
        </w:tc>
      </w:tr>
      <w:tr w:rsidR="00385631" w:rsidRPr="005A1F26" w14:paraId="5072B520" w14:textId="77777777" w:rsidTr="004F6068">
        <w:trPr>
          <w:trHeight w:val="20"/>
        </w:trPr>
        <w:tc>
          <w:tcPr>
            <w:tcW w:w="1179" w:type="pct"/>
            <w:vMerge/>
            <w:vAlign w:val="center"/>
            <w:hideMark/>
          </w:tcPr>
          <w:p w14:paraId="2E2E1B03"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9CF174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58BD132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68948B8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25B94AA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4F6068" w:rsidRPr="005A1F26" w14:paraId="3F85EEDB" w14:textId="77777777" w:rsidTr="004F6068">
        <w:trPr>
          <w:trHeight w:val="20"/>
        </w:trPr>
        <w:tc>
          <w:tcPr>
            <w:tcW w:w="1179" w:type="pct"/>
            <w:vMerge w:val="restart"/>
            <w:shd w:val="clear" w:color="auto" w:fill="auto"/>
            <w:noWrap/>
            <w:vAlign w:val="bottom"/>
            <w:hideMark/>
          </w:tcPr>
          <w:p w14:paraId="5B9B6424" w14:textId="16ED64D1" w:rsidR="004F6068" w:rsidRPr="005A1F26" w:rsidRDefault="004F6068" w:rsidP="004F6068">
            <w:pPr>
              <w:spacing w:line="240" w:lineRule="auto"/>
              <w:rPr>
                <w:rFonts w:eastAsia="Times New Roman" w:cs="Times New Roman"/>
                <w:color w:val="000000"/>
                <w:sz w:val="15"/>
                <w:szCs w:val="15"/>
              </w:rPr>
            </w:pPr>
            <w:r>
              <w:rPr>
                <w:rFonts w:eastAsia="Times New Roman" w:cs="Times New Roman"/>
                <w:color w:val="000000"/>
                <w:sz w:val="15"/>
                <w:szCs w:val="15"/>
              </w:rPr>
              <w:t>Weight-for-age</w:t>
            </w:r>
          </w:p>
        </w:tc>
        <w:tc>
          <w:tcPr>
            <w:tcW w:w="1410" w:type="pct"/>
            <w:shd w:val="clear" w:color="auto" w:fill="auto"/>
            <w:noWrap/>
            <w:vAlign w:val="bottom"/>
            <w:hideMark/>
          </w:tcPr>
          <w:p w14:paraId="735D98E9" w14:textId="77777777" w:rsidR="004F6068" w:rsidRPr="005A1F26" w:rsidRDefault="004F6068" w:rsidP="004F6068">
            <w:pPr>
              <w:spacing w:line="240" w:lineRule="auto"/>
              <w:rPr>
                <w:rFonts w:eastAsia="Times New Roman" w:cs="Times New Roman"/>
                <w:color w:val="000000"/>
                <w:sz w:val="15"/>
                <w:szCs w:val="15"/>
              </w:rPr>
            </w:pPr>
            <w:r w:rsidRPr="005A1F26">
              <w:rPr>
                <w:rFonts w:eastAsia="Times New Roman" w:cs="Times New Roman"/>
                <w:color w:val="000000"/>
                <w:sz w:val="15"/>
                <w:szCs w:val="15"/>
              </w:rPr>
              <w:t>z-score</w:t>
            </w:r>
          </w:p>
        </w:tc>
        <w:tc>
          <w:tcPr>
            <w:tcW w:w="787" w:type="pct"/>
            <w:shd w:val="clear" w:color="auto" w:fill="auto"/>
            <w:noWrap/>
            <w:vAlign w:val="bottom"/>
            <w:hideMark/>
          </w:tcPr>
          <w:p w14:paraId="68C008B2" w14:textId="23CE6298"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-0.9 (-1.7,-0.1)</w:t>
            </w:r>
          </w:p>
        </w:tc>
        <w:tc>
          <w:tcPr>
            <w:tcW w:w="837" w:type="pct"/>
            <w:shd w:val="clear" w:color="auto" w:fill="auto"/>
            <w:noWrap/>
            <w:vAlign w:val="bottom"/>
            <w:hideMark/>
          </w:tcPr>
          <w:p w14:paraId="2A1A7DCA" w14:textId="56ED26EB"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-0.7 (-1.7,0.2)</w:t>
            </w:r>
          </w:p>
        </w:tc>
        <w:tc>
          <w:tcPr>
            <w:tcW w:w="787" w:type="pct"/>
            <w:shd w:val="clear" w:color="auto" w:fill="auto"/>
            <w:noWrap/>
            <w:vAlign w:val="bottom"/>
            <w:hideMark/>
          </w:tcPr>
          <w:p w14:paraId="55588227" w14:textId="4E8E1E10"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-1.3 (-2,-0.9)</w:t>
            </w:r>
          </w:p>
        </w:tc>
      </w:tr>
      <w:tr w:rsidR="004F6068" w:rsidRPr="005A1F26" w14:paraId="29C73A50" w14:textId="77777777" w:rsidTr="004F6068">
        <w:trPr>
          <w:trHeight w:val="20"/>
        </w:trPr>
        <w:tc>
          <w:tcPr>
            <w:tcW w:w="1179" w:type="pct"/>
            <w:vMerge/>
            <w:vAlign w:val="center"/>
            <w:hideMark/>
          </w:tcPr>
          <w:p w14:paraId="1029157D" w14:textId="77777777" w:rsidR="004F6068" w:rsidRPr="005A1F26" w:rsidRDefault="004F6068" w:rsidP="004F6068">
            <w:pPr>
              <w:spacing w:line="240" w:lineRule="auto"/>
              <w:rPr>
                <w:rFonts w:eastAsia="Times New Roman" w:cs="Times New Roman"/>
                <w:color w:val="000000"/>
                <w:sz w:val="15"/>
                <w:szCs w:val="15"/>
              </w:rPr>
            </w:pPr>
          </w:p>
        </w:tc>
        <w:tc>
          <w:tcPr>
            <w:tcW w:w="1410" w:type="pct"/>
            <w:shd w:val="clear" w:color="auto" w:fill="auto"/>
            <w:noWrap/>
            <w:vAlign w:val="bottom"/>
            <w:hideMark/>
          </w:tcPr>
          <w:p w14:paraId="132A0C4B" w14:textId="77777777" w:rsidR="004F6068" w:rsidRPr="005A1F26" w:rsidRDefault="004F6068" w:rsidP="004F6068">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4F264F58" w14:textId="2FC23DF6"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0 (0)</w:t>
            </w:r>
          </w:p>
        </w:tc>
        <w:tc>
          <w:tcPr>
            <w:tcW w:w="837" w:type="pct"/>
            <w:shd w:val="clear" w:color="auto" w:fill="auto"/>
            <w:noWrap/>
            <w:vAlign w:val="bottom"/>
            <w:hideMark/>
          </w:tcPr>
          <w:p w14:paraId="0BBEC25B" w14:textId="442D01B5"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0 (0)</w:t>
            </w:r>
          </w:p>
        </w:tc>
        <w:tc>
          <w:tcPr>
            <w:tcW w:w="787" w:type="pct"/>
            <w:shd w:val="clear" w:color="auto" w:fill="auto"/>
            <w:noWrap/>
            <w:vAlign w:val="bottom"/>
            <w:hideMark/>
          </w:tcPr>
          <w:p w14:paraId="3032D94D" w14:textId="65227460" w:rsidR="004F6068" w:rsidRPr="004F6068" w:rsidRDefault="004F6068" w:rsidP="004F6068">
            <w:pPr>
              <w:spacing w:line="240" w:lineRule="auto"/>
              <w:rPr>
                <w:rFonts w:eastAsia="Times New Roman" w:cs="Times New Roman"/>
                <w:color w:val="000000"/>
                <w:sz w:val="14"/>
                <w:szCs w:val="14"/>
              </w:rPr>
            </w:pPr>
            <w:r w:rsidRPr="004F6068">
              <w:rPr>
                <w:rFonts w:cs="Times New Roman"/>
                <w:color w:val="000000"/>
                <w:sz w:val="14"/>
                <w:szCs w:val="14"/>
              </w:rPr>
              <w:t>0 (0)</w:t>
            </w:r>
          </w:p>
        </w:tc>
      </w:tr>
      <w:tr w:rsidR="00385631" w:rsidRPr="005A1F26" w14:paraId="001F97A7" w14:textId="77777777" w:rsidTr="004F6068">
        <w:trPr>
          <w:trHeight w:val="20"/>
        </w:trPr>
        <w:tc>
          <w:tcPr>
            <w:tcW w:w="1179" w:type="pct"/>
            <w:vMerge w:val="restart"/>
            <w:shd w:val="clear" w:color="auto" w:fill="auto"/>
            <w:noWrap/>
            <w:vAlign w:val="bottom"/>
            <w:hideMark/>
          </w:tcPr>
          <w:p w14:paraId="5B14D2A6" w14:textId="518FE8AF" w:rsidR="00385631"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BCG vaccination</w:t>
            </w:r>
          </w:p>
        </w:tc>
        <w:tc>
          <w:tcPr>
            <w:tcW w:w="1410" w:type="pct"/>
            <w:shd w:val="clear" w:color="auto" w:fill="auto"/>
            <w:noWrap/>
            <w:vAlign w:val="bottom"/>
            <w:hideMark/>
          </w:tcPr>
          <w:p w14:paraId="48E1FE0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Evidence of BCG vaccination</w:t>
            </w:r>
          </w:p>
        </w:tc>
        <w:tc>
          <w:tcPr>
            <w:tcW w:w="787" w:type="pct"/>
            <w:shd w:val="clear" w:color="auto" w:fill="auto"/>
            <w:noWrap/>
            <w:vAlign w:val="bottom"/>
            <w:hideMark/>
          </w:tcPr>
          <w:p w14:paraId="20DA1BB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(80)</w:t>
            </w:r>
          </w:p>
        </w:tc>
        <w:tc>
          <w:tcPr>
            <w:tcW w:w="837" w:type="pct"/>
            <w:shd w:val="clear" w:color="auto" w:fill="auto"/>
            <w:noWrap/>
            <w:vAlign w:val="bottom"/>
            <w:hideMark/>
          </w:tcPr>
          <w:p w14:paraId="6A6633E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71 (92)</w:t>
            </w:r>
          </w:p>
        </w:tc>
        <w:tc>
          <w:tcPr>
            <w:tcW w:w="787" w:type="pct"/>
            <w:shd w:val="clear" w:color="auto" w:fill="auto"/>
            <w:noWrap/>
            <w:vAlign w:val="bottom"/>
            <w:hideMark/>
          </w:tcPr>
          <w:p w14:paraId="6DE187B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(100)</w:t>
            </w:r>
          </w:p>
        </w:tc>
      </w:tr>
      <w:tr w:rsidR="00385631" w:rsidRPr="005A1F26" w14:paraId="6773C416" w14:textId="77777777" w:rsidTr="004F6068">
        <w:trPr>
          <w:trHeight w:val="20"/>
        </w:trPr>
        <w:tc>
          <w:tcPr>
            <w:tcW w:w="1179" w:type="pct"/>
            <w:vMerge/>
            <w:vAlign w:val="center"/>
            <w:hideMark/>
          </w:tcPr>
          <w:p w14:paraId="57098901"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3D9D31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evidence of BCG vaccination</w:t>
            </w:r>
          </w:p>
        </w:tc>
        <w:tc>
          <w:tcPr>
            <w:tcW w:w="787" w:type="pct"/>
            <w:shd w:val="clear" w:color="auto" w:fill="auto"/>
            <w:noWrap/>
            <w:vAlign w:val="bottom"/>
            <w:hideMark/>
          </w:tcPr>
          <w:p w14:paraId="7683040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(15)</w:t>
            </w:r>
          </w:p>
        </w:tc>
        <w:tc>
          <w:tcPr>
            <w:tcW w:w="837" w:type="pct"/>
            <w:shd w:val="clear" w:color="auto" w:fill="auto"/>
            <w:noWrap/>
            <w:vAlign w:val="bottom"/>
            <w:hideMark/>
          </w:tcPr>
          <w:p w14:paraId="1B3E33A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(8)</w:t>
            </w:r>
          </w:p>
        </w:tc>
        <w:tc>
          <w:tcPr>
            <w:tcW w:w="787" w:type="pct"/>
            <w:shd w:val="clear" w:color="auto" w:fill="auto"/>
            <w:noWrap/>
            <w:vAlign w:val="bottom"/>
            <w:hideMark/>
          </w:tcPr>
          <w:p w14:paraId="3C50164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5919906D" w14:textId="77777777" w:rsidTr="004F6068">
        <w:trPr>
          <w:trHeight w:val="20"/>
        </w:trPr>
        <w:tc>
          <w:tcPr>
            <w:tcW w:w="1179" w:type="pct"/>
            <w:vMerge/>
            <w:vAlign w:val="center"/>
            <w:hideMark/>
          </w:tcPr>
          <w:p w14:paraId="5F366A77"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59F355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07CE29D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(5)</w:t>
            </w:r>
          </w:p>
        </w:tc>
        <w:tc>
          <w:tcPr>
            <w:tcW w:w="837" w:type="pct"/>
            <w:shd w:val="clear" w:color="auto" w:fill="auto"/>
            <w:noWrap/>
            <w:vAlign w:val="bottom"/>
            <w:hideMark/>
          </w:tcPr>
          <w:p w14:paraId="0B27F1C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16731C8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41A15292" w14:textId="77777777" w:rsidTr="004F6068">
        <w:trPr>
          <w:trHeight w:val="20"/>
        </w:trPr>
        <w:tc>
          <w:tcPr>
            <w:tcW w:w="1179" w:type="pct"/>
            <w:vMerge w:val="restart"/>
            <w:shd w:val="clear" w:color="auto" w:fill="auto"/>
            <w:noWrap/>
            <w:vAlign w:val="bottom"/>
            <w:hideMark/>
          </w:tcPr>
          <w:p w14:paraId="44C68056" w14:textId="463CB0A4" w:rsidR="00385631" w:rsidRPr="005A1F26" w:rsidRDefault="00E67D21" w:rsidP="005A1F26">
            <w:pPr>
              <w:spacing w:line="240" w:lineRule="auto"/>
              <w:rPr>
                <w:rFonts w:eastAsia="Times New Roman" w:cs="Times New Roman"/>
                <w:color w:val="000000"/>
                <w:sz w:val="15"/>
                <w:szCs w:val="15"/>
              </w:rPr>
            </w:pPr>
            <w:r>
              <w:rPr>
                <w:rFonts w:eastAsia="Times New Roman" w:cs="Times New Roman"/>
                <w:color w:val="000000"/>
                <w:sz w:val="15"/>
                <w:szCs w:val="15"/>
              </w:rPr>
              <w:t>HIV status</w:t>
            </w:r>
          </w:p>
        </w:tc>
        <w:tc>
          <w:tcPr>
            <w:tcW w:w="1410" w:type="pct"/>
            <w:shd w:val="clear" w:color="auto" w:fill="auto"/>
            <w:noWrap/>
            <w:vAlign w:val="bottom"/>
            <w:hideMark/>
          </w:tcPr>
          <w:p w14:paraId="0E363BD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HIV-positive</w:t>
            </w:r>
          </w:p>
        </w:tc>
        <w:tc>
          <w:tcPr>
            <w:tcW w:w="787" w:type="pct"/>
            <w:shd w:val="clear" w:color="auto" w:fill="auto"/>
            <w:noWrap/>
            <w:vAlign w:val="bottom"/>
            <w:hideMark/>
          </w:tcPr>
          <w:p w14:paraId="51A1428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3280FB3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1932819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4832C83C" w14:textId="77777777" w:rsidTr="004F6068">
        <w:trPr>
          <w:trHeight w:val="20"/>
        </w:trPr>
        <w:tc>
          <w:tcPr>
            <w:tcW w:w="1179" w:type="pct"/>
            <w:vMerge/>
            <w:vAlign w:val="center"/>
            <w:hideMark/>
          </w:tcPr>
          <w:p w14:paraId="64E97C09"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6C484CA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HIV-negative</w:t>
            </w:r>
          </w:p>
        </w:tc>
        <w:tc>
          <w:tcPr>
            <w:tcW w:w="787" w:type="pct"/>
            <w:shd w:val="clear" w:color="auto" w:fill="auto"/>
            <w:noWrap/>
            <w:vAlign w:val="bottom"/>
            <w:hideMark/>
          </w:tcPr>
          <w:p w14:paraId="2CB22F7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(100)</w:t>
            </w:r>
          </w:p>
        </w:tc>
        <w:tc>
          <w:tcPr>
            <w:tcW w:w="837" w:type="pct"/>
            <w:shd w:val="clear" w:color="auto" w:fill="auto"/>
            <w:noWrap/>
            <w:vAlign w:val="bottom"/>
            <w:hideMark/>
          </w:tcPr>
          <w:p w14:paraId="4AD2A42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77 (100)</w:t>
            </w:r>
          </w:p>
        </w:tc>
        <w:tc>
          <w:tcPr>
            <w:tcW w:w="787" w:type="pct"/>
            <w:shd w:val="clear" w:color="auto" w:fill="auto"/>
            <w:noWrap/>
            <w:vAlign w:val="bottom"/>
            <w:hideMark/>
          </w:tcPr>
          <w:p w14:paraId="0DEFEBB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(100)</w:t>
            </w:r>
          </w:p>
        </w:tc>
      </w:tr>
      <w:tr w:rsidR="00385631" w:rsidRPr="005A1F26" w14:paraId="267A751A" w14:textId="77777777" w:rsidTr="004F6068">
        <w:trPr>
          <w:trHeight w:val="20"/>
        </w:trPr>
        <w:tc>
          <w:tcPr>
            <w:tcW w:w="1179" w:type="pct"/>
            <w:vMerge/>
            <w:vAlign w:val="center"/>
            <w:hideMark/>
          </w:tcPr>
          <w:p w14:paraId="5F389032"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1800A54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6BD284B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06394E9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5F89046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13D04F07" w14:textId="77777777" w:rsidTr="004F6068">
        <w:trPr>
          <w:trHeight w:val="20"/>
        </w:trPr>
        <w:tc>
          <w:tcPr>
            <w:tcW w:w="1179" w:type="pct"/>
            <w:vMerge w:val="restart"/>
            <w:shd w:val="clear" w:color="auto" w:fill="auto"/>
            <w:noWrap/>
            <w:vAlign w:val="bottom"/>
            <w:hideMark/>
          </w:tcPr>
          <w:p w14:paraId="42EB3B3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duration</w:t>
            </w:r>
          </w:p>
        </w:tc>
        <w:tc>
          <w:tcPr>
            <w:tcW w:w="1410" w:type="pct"/>
            <w:shd w:val="clear" w:color="auto" w:fill="auto"/>
            <w:noWrap/>
            <w:vAlign w:val="bottom"/>
            <w:hideMark/>
          </w:tcPr>
          <w:p w14:paraId="554A8AF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cough</w:t>
            </w:r>
          </w:p>
        </w:tc>
        <w:tc>
          <w:tcPr>
            <w:tcW w:w="787" w:type="pct"/>
            <w:shd w:val="clear" w:color="auto" w:fill="auto"/>
            <w:noWrap/>
            <w:vAlign w:val="bottom"/>
            <w:hideMark/>
          </w:tcPr>
          <w:p w14:paraId="27C2CAA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76E4373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2C27F43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06381F7C" w14:textId="77777777" w:rsidTr="004F6068">
        <w:trPr>
          <w:trHeight w:val="20"/>
        </w:trPr>
        <w:tc>
          <w:tcPr>
            <w:tcW w:w="1179" w:type="pct"/>
            <w:vMerge/>
            <w:vAlign w:val="center"/>
            <w:hideMark/>
          </w:tcPr>
          <w:p w14:paraId="397474BE"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3AF758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0-13 days</w:t>
            </w:r>
          </w:p>
        </w:tc>
        <w:tc>
          <w:tcPr>
            <w:tcW w:w="787" w:type="pct"/>
            <w:shd w:val="clear" w:color="auto" w:fill="auto"/>
            <w:noWrap/>
            <w:vAlign w:val="bottom"/>
            <w:hideMark/>
          </w:tcPr>
          <w:p w14:paraId="3D3C104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4449975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5640924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7A0A905E" w14:textId="77777777" w:rsidTr="004F6068">
        <w:trPr>
          <w:trHeight w:val="20"/>
        </w:trPr>
        <w:tc>
          <w:tcPr>
            <w:tcW w:w="1179" w:type="pct"/>
            <w:vMerge/>
            <w:vAlign w:val="center"/>
            <w:hideMark/>
          </w:tcPr>
          <w:p w14:paraId="321C974A"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0DE4B10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14-20 days</w:t>
            </w:r>
          </w:p>
        </w:tc>
        <w:tc>
          <w:tcPr>
            <w:tcW w:w="787" w:type="pct"/>
            <w:shd w:val="clear" w:color="auto" w:fill="auto"/>
            <w:noWrap/>
            <w:vAlign w:val="bottom"/>
            <w:hideMark/>
          </w:tcPr>
          <w:p w14:paraId="1968F7E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6AFBD50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5A29360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2C35E87D" w14:textId="77777777" w:rsidTr="004F6068">
        <w:trPr>
          <w:trHeight w:val="20"/>
        </w:trPr>
        <w:tc>
          <w:tcPr>
            <w:tcW w:w="1179" w:type="pct"/>
            <w:vMerge/>
            <w:vAlign w:val="center"/>
            <w:hideMark/>
          </w:tcPr>
          <w:p w14:paraId="02516096"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06F3067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21-27 days</w:t>
            </w:r>
          </w:p>
        </w:tc>
        <w:tc>
          <w:tcPr>
            <w:tcW w:w="787" w:type="pct"/>
            <w:shd w:val="clear" w:color="auto" w:fill="auto"/>
            <w:noWrap/>
            <w:vAlign w:val="bottom"/>
            <w:hideMark/>
          </w:tcPr>
          <w:p w14:paraId="344C41B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6C81568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38E1097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7B0FF5D7" w14:textId="77777777" w:rsidTr="004F6068">
        <w:trPr>
          <w:trHeight w:val="20"/>
        </w:trPr>
        <w:tc>
          <w:tcPr>
            <w:tcW w:w="1179" w:type="pct"/>
            <w:vMerge/>
            <w:vAlign w:val="center"/>
            <w:hideMark/>
          </w:tcPr>
          <w:p w14:paraId="2B24C25A"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C40C05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 &gt;27 days</w:t>
            </w:r>
          </w:p>
        </w:tc>
        <w:tc>
          <w:tcPr>
            <w:tcW w:w="787" w:type="pct"/>
            <w:shd w:val="clear" w:color="auto" w:fill="auto"/>
            <w:noWrap/>
            <w:vAlign w:val="bottom"/>
            <w:hideMark/>
          </w:tcPr>
          <w:p w14:paraId="1B20056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367B150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2AE3AA7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53717370" w14:textId="77777777" w:rsidTr="004F6068">
        <w:trPr>
          <w:trHeight w:val="20"/>
        </w:trPr>
        <w:tc>
          <w:tcPr>
            <w:tcW w:w="1179" w:type="pct"/>
            <w:vMerge/>
            <w:vAlign w:val="center"/>
            <w:hideMark/>
          </w:tcPr>
          <w:p w14:paraId="2E572C0C"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6141946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2BE767F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(100)</w:t>
            </w:r>
          </w:p>
        </w:tc>
        <w:tc>
          <w:tcPr>
            <w:tcW w:w="837" w:type="pct"/>
            <w:shd w:val="clear" w:color="auto" w:fill="auto"/>
            <w:noWrap/>
            <w:vAlign w:val="bottom"/>
            <w:hideMark/>
          </w:tcPr>
          <w:p w14:paraId="678D720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77 (100)</w:t>
            </w:r>
          </w:p>
        </w:tc>
        <w:tc>
          <w:tcPr>
            <w:tcW w:w="787" w:type="pct"/>
            <w:shd w:val="clear" w:color="auto" w:fill="auto"/>
            <w:noWrap/>
            <w:vAlign w:val="bottom"/>
            <w:hideMark/>
          </w:tcPr>
          <w:p w14:paraId="385C994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(100)</w:t>
            </w:r>
          </w:p>
        </w:tc>
      </w:tr>
      <w:tr w:rsidR="00385631" w:rsidRPr="005A1F26" w14:paraId="23E541A0" w14:textId="77777777" w:rsidTr="004F6068">
        <w:trPr>
          <w:trHeight w:val="20"/>
        </w:trPr>
        <w:tc>
          <w:tcPr>
            <w:tcW w:w="1179" w:type="pct"/>
            <w:vMerge w:val="restart"/>
            <w:shd w:val="clear" w:color="auto" w:fill="auto"/>
            <w:noWrap/>
            <w:vAlign w:val="bottom"/>
            <w:hideMark/>
          </w:tcPr>
          <w:p w14:paraId="42667B6F" w14:textId="683BEF6A"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w:t>
            </w:r>
          </w:p>
        </w:tc>
        <w:tc>
          <w:tcPr>
            <w:tcW w:w="1410" w:type="pct"/>
            <w:shd w:val="clear" w:color="auto" w:fill="auto"/>
            <w:noWrap/>
            <w:vAlign w:val="bottom"/>
            <w:hideMark/>
          </w:tcPr>
          <w:p w14:paraId="709A32CE" w14:textId="2155B690"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present</w:t>
            </w:r>
          </w:p>
        </w:tc>
        <w:tc>
          <w:tcPr>
            <w:tcW w:w="787" w:type="pct"/>
            <w:shd w:val="clear" w:color="auto" w:fill="auto"/>
            <w:noWrap/>
            <w:vAlign w:val="bottom"/>
            <w:hideMark/>
          </w:tcPr>
          <w:p w14:paraId="669BEEB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(70)</w:t>
            </w:r>
          </w:p>
        </w:tc>
        <w:tc>
          <w:tcPr>
            <w:tcW w:w="837" w:type="pct"/>
            <w:shd w:val="clear" w:color="auto" w:fill="auto"/>
            <w:noWrap/>
            <w:vAlign w:val="bottom"/>
            <w:hideMark/>
          </w:tcPr>
          <w:p w14:paraId="0722A3B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65 (84)</w:t>
            </w:r>
          </w:p>
        </w:tc>
        <w:tc>
          <w:tcPr>
            <w:tcW w:w="787" w:type="pct"/>
            <w:shd w:val="clear" w:color="auto" w:fill="auto"/>
            <w:noWrap/>
            <w:vAlign w:val="bottom"/>
            <w:hideMark/>
          </w:tcPr>
          <w:p w14:paraId="56EED81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(88)</w:t>
            </w:r>
          </w:p>
        </w:tc>
      </w:tr>
      <w:tr w:rsidR="00385631" w:rsidRPr="005A1F26" w14:paraId="283D53B1" w14:textId="77777777" w:rsidTr="004F6068">
        <w:trPr>
          <w:trHeight w:val="20"/>
        </w:trPr>
        <w:tc>
          <w:tcPr>
            <w:tcW w:w="1179" w:type="pct"/>
            <w:vMerge/>
            <w:vAlign w:val="center"/>
            <w:hideMark/>
          </w:tcPr>
          <w:p w14:paraId="2D136B59"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D09EF1A" w14:textId="4E14628D"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Cough</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2 weeks not present</w:t>
            </w:r>
          </w:p>
        </w:tc>
        <w:tc>
          <w:tcPr>
            <w:tcW w:w="787" w:type="pct"/>
            <w:shd w:val="clear" w:color="auto" w:fill="auto"/>
            <w:noWrap/>
            <w:vAlign w:val="bottom"/>
            <w:hideMark/>
          </w:tcPr>
          <w:p w14:paraId="6126940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(30)</w:t>
            </w:r>
          </w:p>
        </w:tc>
        <w:tc>
          <w:tcPr>
            <w:tcW w:w="837" w:type="pct"/>
            <w:shd w:val="clear" w:color="auto" w:fill="auto"/>
            <w:noWrap/>
            <w:vAlign w:val="bottom"/>
            <w:hideMark/>
          </w:tcPr>
          <w:p w14:paraId="2008E93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(16)</w:t>
            </w:r>
          </w:p>
        </w:tc>
        <w:tc>
          <w:tcPr>
            <w:tcW w:w="787" w:type="pct"/>
            <w:shd w:val="clear" w:color="auto" w:fill="auto"/>
            <w:noWrap/>
            <w:vAlign w:val="bottom"/>
            <w:hideMark/>
          </w:tcPr>
          <w:p w14:paraId="10E7D0A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(12)</w:t>
            </w:r>
          </w:p>
        </w:tc>
      </w:tr>
      <w:tr w:rsidR="00385631" w:rsidRPr="005A1F26" w14:paraId="7E717940" w14:textId="77777777" w:rsidTr="004F6068">
        <w:trPr>
          <w:trHeight w:val="20"/>
        </w:trPr>
        <w:tc>
          <w:tcPr>
            <w:tcW w:w="1179" w:type="pct"/>
            <w:vMerge/>
            <w:vAlign w:val="center"/>
            <w:hideMark/>
          </w:tcPr>
          <w:p w14:paraId="53C074C8"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194D017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3A3CE4E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4D273DA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757401A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19E6DA9A" w14:textId="77777777" w:rsidTr="004F6068">
        <w:trPr>
          <w:trHeight w:val="20"/>
        </w:trPr>
        <w:tc>
          <w:tcPr>
            <w:tcW w:w="1179" w:type="pct"/>
            <w:vMerge w:val="restart"/>
            <w:shd w:val="clear" w:color="auto" w:fill="auto"/>
            <w:noWrap/>
            <w:vAlign w:val="bottom"/>
            <w:hideMark/>
          </w:tcPr>
          <w:p w14:paraId="624594F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duration</w:t>
            </w:r>
          </w:p>
        </w:tc>
        <w:tc>
          <w:tcPr>
            <w:tcW w:w="1410" w:type="pct"/>
            <w:shd w:val="clear" w:color="auto" w:fill="auto"/>
            <w:noWrap/>
            <w:vAlign w:val="bottom"/>
            <w:hideMark/>
          </w:tcPr>
          <w:p w14:paraId="2271C12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fever</w:t>
            </w:r>
          </w:p>
        </w:tc>
        <w:tc>
          <w:tcPr>
            <w:tcW w:w="787" w:type="pct"/>
            <w:shd w:val="clear" w:color="auto" w:fill="auto"/>
            <w:noWrap/>
            <w:vAlign w:val="bottom"/>
            <w:hideMark/>
          </w:tcPr>
          <w:p w14:paraId="010B7F5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3121BAD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760ADDA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203E2770" w14:textId="77777777" w:rsidTr="004F6068">
        <w:trPr>
          <w:trHeight w:val="20"/>
        </w:trPr>
        <w:tc>
          <w:tcPr>
            <w:tcW w:w="1179" w:type="pct"/>
            <w:vMerge/>
            <w:vAlign w:val="center"/>
            <w:hideMark/>
          </w:tcPr>
          <w:p w14:paraId="485D1059"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5490E5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0-13 days</w:t>
            </w:r>
          </w:p>
        </w:tc>
        <w:tc>
          <w:tcPr>
            <w:tcW w:w="787" w:type="pct"/>
            <w:shd w:val="clear" w:color="auto" w:fill="auto"/>
            <w:noWrap/>
            <w:vAlign w:val="bottom"/>
            <w:hideMark/>
          </w:tcPr>
          <w:p w14:paraId="4EB7B13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781658C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0C57D2C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7CDB9732" w14:textId="77777777" w:rsidTr="004F6068">
        <w:trPr>
          <w:trHeight w:val="20"/>
        </w:trPr>
        <w:tc>
          <w:tcPr>
            <w:tcW w:w="1179" w:type="pct"/>
            <w:vMerge/>
            <w:vAlign w:val="center"/>
            <w:hideMark/>
          </w:tcPr>
          <w:p w14:paraId="0B7BB2EE"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38C13A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14-20 days</w:t>
            </w:r>
          </w:p>
        </w:tc>
        <w:tc>
          <w:tcPr>
            <w:tcW w:w="787" w:type="pct"/>
            <w:shd w:val="clear" w:color="auto" w:fill="auto"/>
            <w:noWrap/>
            <w:vAlign w:val="bottom"/>
            <w:hideMark/>
          </w:tcPr>
          <w:p w14:paraId="4FD9BFA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6F9B7F4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3B6DC2E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13A747F9" w14:textId="77777777" w:rsidTr="004F6068">
        <w:trPr>
          <w:trHeight w:val="20"/>
        </w:trPr>
        <w:tc>
          <w:tcPr>
            <w:tcW w:w="1179" w:type="pct"/>
            <w:vMerge/>
            <w:vAlign w:val="center"/>
            <w:hideMark/>
          </w:tcPr>
          <w:p w14:paraId="0F44539A"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B47E6E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21-27 days</w:t>
            </w:r>
          </w:p>
        </w:tc>
        <w:tc>
          <w:tcPr>
            <w:tcW w:w="787" w:type="pct"/>
            <w:shd w:val="clear" w:color="auto" w:fill="auto"/>
            <w:noWrap/>
            <w:vAlign w:val="bottom"/>
            <w:hideMark/>
          </w:tcPr>
          <w:p w14:paraId="207303D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77671E9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4A0DEF6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7885D484" w14:textId="77777777" w:rsidTr="004F6068">
        <w:trPr>
          <w:trHeight w:val="20"/>
        </w:trPr>
        <w:tc>
          <w:tcPr>
            <w:tcW w:w="1179" w:type="pct"/>
            <w:vMerge/>
            <w:vAlign w:val="center"/>
            <w:hideMark/>
          </w:tcPr>
          <w:p w14:paraId="1380DC59"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192015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 &gt;27 days</w:t>
            </w:r>
          </w:p>
        </w:tc>
        <w:tc>
          <w:tcPr>
            <w:tcW w:w="787" w:type="pct"/>
            <w:shd w:val="clear" w:color="auto" w:fill="auto"/>
            <w:noWrap/>
            <w:vAlign w:val="bottom"/>
            <w:hideMark/>
          </w:tcPr>
          <w:p w14:paraId="694A83F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6AB5129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3F95FFD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3B2CF877" w14:textId="77777777" w:rsidTr="004F6068">
        <w:trPr>
          <w:trHeight w:val="20"/>
        </w:trPr>
        <w:tc>
          <w:tcPr>
            <w:tcW w:w="1179" w:type="pct"/>
            <w:vMerge/>
            <w:vAlign w:val="center"/>
            <w:hideMark/>
          </w:tcPr>
          <w:p w14:paraId="4136C93C"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6DD2D13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4BB23E8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(100)</w:t>
            </w:r>
          </w:p>
        </w:tc>
        <w:tc>
          <w:tcPr>
            <w:tcW w:w="837" w:type="pct"/>
            <w:shd w:val="clear" w:color="auto" w:fill="auto"/>
            <w:noWrap/>
            <w:vAlign w:val="bottom"/>
            <w:hideMark/>
          </w:tcPr>
          <w:p w14:paraId="101640A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77 (100)</w:t>
            </w:r>
          </w:p>
        </w:tc>
        <w:tc>
          <w:tcPr>
            <w:tcW w:w="787" w:type="pct"/>
            <w:shd w:val="clear" w:color="auto" w:fill="auto"/>
            <w:noWrap/>
            <w:vAlign w:val="bottom"/>
            <w:hideMark/>
          </w:tcPr>
          <w:p w14:paraId="40BA03B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(100)</w:t>
            </w:r>
          </w:p>
        </w:tc>
      </w:tr>
      <w:tr w:rsidR="00385631" w:rsidRPr="005A1F26" w14:paraId="7F93755A" w14:textId="77777777" w:rsidTr="004F6068">
        <w:trPr>
          <w:trHeight w:val="20"/>
        </w:trPr>
        <w:tc>
          <w:tcPr>
            <w:tcW w:w="1179" w:type="pct"/>
            <w:vMerge w:val="restart"/>
            <w:shd w:val="clear" w:color="auto" w:fill="auto"/>
            <w:noWrap/>
            <w:vAlign w:val="bottom"/>
            <w:hideMark/>
          </w:tcPr>
          <w:p w14:paraId="4744D289" w14:textId="7912E358"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w:t>
            </w:r>
          </w:p>
        </w:tc>
        <w:tc>
          <w:tcPr>
            <w:tcW w:w="1410" w:type="pct"/>
            <w:shd w:val="clear" w:color="auto" w:fill="auto"/>
            <w:noWrap/>
            <w:vAlign w:val="bottom"/>
            <w:hideMark/>
          </w:tcPr>
          <w:p w14:paraId="364D9B6D" w14:textId="353913B3"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present</w:t>
            </w:r>
          </w:p>
        </w:tc>
        <w:tc>
          <w:tcPr>
            <w:tcW w:w="787" w:type="pct"/>
            <w:shd w:val="clear" w:color="auto" w:fill="auto"/>
            <w:noWrap/>
            <w:vAlign w:val="bottom"/>
            <w:hideMark/>
          </w:tcPr>
          <w:p w14:paraId="5A506D4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(55)</w:t>
            </w:r>
          </w:p>
        </w:tc>
        <w:tc>
          <w:tcPr>
            <w:tcW w:w="837" w:type="pct"/>
            <w:shd w:val="clear" w:color="auto" w:fill="auto"/>
            <w:noWrap/>
            <w:vAlign w:val="bottom"/>
            <w:hideMark/>
          </w:tcPr>
          <w:p w14:paraId="5A7D1DF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43 (56)</w:t>
            </w:r>
          </w:p>
        </w:tc>
        <w:tc>
          <w:tcPr>
            <w:tcW w:w="787" w:type="pct"/>
            <w:shd w:val="clear" w:color="auto" w:fill="auto"/>
            <w:noWrap/>
            <w:vAlign w:val="bottom"/>
            <w:hideMark/>
          </w:tcPr>
          <w:p w14:paraId="0CF3C9D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(56)</w:t>
            </w:r>
          </w:p>
        </w:tc>
      </w:tr>
      <w:tr w:rsidR="00385631" w:rsidRPr="005A1F26" w14:paraId="3EF2573C" w14:textId="77777777" w:rsidTr="004F6068">
        <w:trPr>
          <w:trHeight w:val="20"/>
        </w:trPr>
        <w:tc>
          <w:tcPr>
            <w:tcW w:w="1179" w:type="pct"/>
            <w:vMerge/>
            <w:vAlign w:val="center"/>
            <w:hideMark/>
          </w:tcPr>
          <w:p w14:paraId="5709F0A2"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3616945" w14:textId="71FFCAF8"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Fever</w:t>
            </w:r>
            <w:r w:rsidR="00E67D21">
              <w:rPr>
                <w:rFonts w:eastAsia="Times New Roman" w:cs="Times New Roman"/>
                <w:color w:val="000000"/>
                <w:sz w:val="15"/>
                <w:szCs w:val="15"/>
              </w:rPr>
              <w:t xml:space="preserve"> ≥</w:t>
            </w:r>
            <w:r w:rsidRPr="005A1F26">
              <w:rPr>
                <w:rFonts w:eastAsia="Times New Roman" w:cs="Times New Roman"/>
                <w:color w:val="000000"/>
                <w:sz w:val="15"/>
                <w:szCs w:val="15"/>
              </w:rPr>
              <w:t>1 week not present</w:t>
            </w:r>
          </w:p>
        </w:tc>
        <w:tc>
          <w:tcPr>
            <w:tcW w:w="787" w:type="pct"/>
            <w:shd w:val="clear" w:color="auto" w:fill="auto"/>
            <w:noWrap/>
            <w:vAlign w:val="bottom"/>
            <w:hideMark/>
          </w:tcPr>
          <w:p w14:paraId="3B103D8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(45)</w:t>
            </w:r>
          </w:p>
        </w:tc>
        <w:tc>
          <w:tcPr>
            <w:tcW w:w="837" w:type="pct"/>
            <w:shd w:val="clear" w:color="auto" w:fill="auto"/>
            <w:noWrap/>
            <w:vAlign w:val="bottom"/>
            <w:hideMark/>
          </w:tcPr>
          <w:p w14:paraId="791640F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34 (44)</w:t>
            </w:r>
          </w:p>
        </w:tc>
        <w:tc>
          <w:tcPr>
            <w:tcW w:w="787" w:type="pct"/>
            <w:shd w:val="clear" w:color="auto" w:fill="auto"/>
            <w:noWrap/>
            <w:vAlign w:val="bottom"/>
            <w:hideMark/>
          </w:tcPr>
          <w:p w14:paraId="65C7D99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(44)</w:t>
            </w:r>
          </w:p>
        </w:tc>
      </w:tr>
      <w:tr w:rsidR="00385631" w:rsidRPr="005A1F26" w14:paraId="6A9D0A69" w14:textId="77777777" w:rsidTr="004F6068">
        <w:trPr>
          <w:trHeight w:val="20"/>
        </w:trPr>
        <w:tc>
          <w:tcPr>
            <w:tcW w:w="1179" w:type="pct"/>
            <w:vMerge/>
            <w:vAlign w:val="center"/>
            <w:hideMark/>
          </w:tcPr>
          <w:p w14:paraId="72095E2E"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6C6EEC3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7667F9C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0DE6296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51CE18D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3D86B591" w14:textId="77777777" w:rsidTr="004F6068">
        <w:trPr>
          <w:trHeight w:val="20"/>
        </w:trPr>
        <w:tc>
          <w:tcPr>
            <w:tcW w:w="1179" w:type="pct"/>
            <w:vMerge w:val="restart"/>
            <w:shd w:val="clear" w:color="auto" w:fill="auto"/>
            <w:noWrap/>
            <w:vAlign w:val="bottom"/>
            <w:hideMark/>
          </w:tcPr>
          <w:p w14:paraId="25A5517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1410" w:type="pct"/>
            <w:shd w:val="clear" w:color="auto" w:fill="auto"/>
            <w:noWrap/>
            <w:vAlign w:val="bottom"/>
            <w:hideMark/>
          </w:tcPr>
          <w:p w14:paraId="5232E43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Lethargy</w:t>
            </w:r>
          </w:p>
        </w:tc>
        <w:tc>
          <w:tcPr>
            <w:tcW w:w="787" w:type="pct"/>
            <w:shd w:val="clear" w:color="auto" w:fill="auto"/>
            <w:noWrap/>
            <w:vAlign w:val="bottom"/>
            <w:hideMark/>
          </w:tcPr>
          <w:p w14:paraId="056B309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(35)</w:t>
            </w:r>
          </w:p>
        </w:tc>
        <w:tc>
          <w:tcPr>
            <w:tcW w:w="837" w:type="pct"/>
            <w:shd w:val="clear" w:color="auto" w:fill="auto"/>
            <w:noWrap/>
            <w:vAlign w:val="bottom"/>
            <w:hideMark/>
          </w:tcPr>
          <w:p w14:paraId="7C32B87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27 (35)</w:t>
            </w:r>
          </w:p>
        </w:tc>
        <w:tc>
          <w:tcPr>
            <w:tcW w:w="787" w:type="pct"/>
            <w:shd w:val="clear" w:color="auto" w:fill="auto"/>
            <w:noWrap/>
            <w:vAlign w:val="bottom"/>
            <w:hideMark/>
          </w:tcPr>
          <w:p w14:paraId="40DB70E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(31)</w:t>
            </w:r>
          </w:p>
        </w:tc>
      </w:tr>
      <w:tr w:rsidR="00385631" w:rsidRPr="005A1F26" w14:paraId="09E1EF01" w14:textId="77777777" w:rsidTr="004F6068">
        <w:trPr>
          <w:trHeight w:val="20"/>
        </w:trPr>
        <w:tc>
          <w:tcPr>
            <w:tcW w:w="1179" w:type="pct"/>
            <w:vMerge/>
            <w:vAlign w:val="center"/>
            <w:hideMark/>
          </w:tcPr>
          <w:p w14:paraId="73F0543D"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65DC9CD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lethargy</w:t>
            </w:r>
          </w:p>
        </w:tc>
        <w:tc>
          <w:tcPr>
            <w:tcW w:w="787" w:type="pct"/>
            <w:shd w:val="clear" w:color="auto" w:fill="auto"/>
            <w:noWrap/>
            <w:vAlign w:val="bottom"/>
            <w:hideMark/>
          </w:tcPr>
          <w:p w14:paraId="5B791D7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(65)</w:t>
            </w:r>
          </w:p>
        </w:tc>
        <w:tc>
          <w:tcPr>
            <w:tcW w:w="837" w:type="pct"/>
            <w:shd w:val="clear" w:color="auto" w:fill="auto"/>
            <w:noWrap/>
            <w:vAlign w:val="bottom"/>
            <w:hideMark/>
          </w:tcPr>
          <w:p w14:paraId="506B939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50 (65)</w:t>
            </w:r>
          </w:p>
        </w:tc>
        <w:tc>
          <w:tcPr>
            <w:tcW w:w="787" w:type="pct"/>
            <w:shd w:val="clear" w:color="auto" w:fill="auto"/>
            <w:noWrap/>
            <w:vAlign w:val="bottom"/>
            <w:hideMark/>
          </w:tcPr>
          <w:p w14:paraId="4A0A581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(69)</w:t>
            </w:r>
          </w:p>
        </w:tc>
      </w:tr>
      <w:tr w:rsidR="00385631" w:rsidRPr="005A1F26" w14:paraId="1924E183" w14:textId="77777777" w:rsidTr="004F6068">
        <w:trPr>
          <w:trHeight w:val="20"/>
        </w:trPr>
        <w:tc>
          <w:tcPr>
            <w:tcW w:w="1179" w:type="pct"/>
            <w:vMerge/>
            <w:vAlign w:val="center"/>
            <w:hideMark/>
          </w:tcPr>
          <w:p w14:paraId="3B9AB6E1"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966B47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34256A0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1A618EF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2BB6A6A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605463F0" w14:textId="77777777" w:rsidTr="004F6068">
        <w:trPr>
          <w:trHeight w:val="20"/>
        </w:trPr>
        <w:tc>
          <w:tcPr>
            <w:tcW w:w="1179" w:type="pct"/>
            <w:vMerge w:val="restart"/>
            <w:shd w:val="clear" w:color="auto" w:fill="auto"/>
            <w:noWrap/>
            <w:vAlign w:val="bottom"/>
            <w:hideMark/>
          </w:tcPr>
          <w:p w14:paraId="36EC2DF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1410" w:type="pct"/>
            <w:shd w:val="clear" w:color="auto" w:fill="auto"/>
            <w:noWrap/>
            <w:vAlign w:val="bottom"/>
            <w:hideMark/>
          </w:tcPr>
          <w:p w14:paraId="1DAB37B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Weight loss</w:t>
            </w:r>
          </w:p>
        </w:tc>
        <w:tc>
          <w:tcPr>
            <w:tcW w:w="787" w:type="pct"/>
            <w:shd w:val="clear" w:color="auto" w:fill="auto"/>
            <w:noWrap/>
            <w:vAlign w:val="bottom"/>
            <w:hideMark/>
          </w:tcPr>
          <w:p w14:paraId="4C86288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(45)</w:t>
            </w:r>
          </w:p>
        </w:tc>
        <w:tc>
          <w:tcPr>
            <w:tcW w:w="837" w:type="pct"/>
            <w:shd w:val="clear" w:color="auto" w:fill="auto"/>
            <w:noWrap/>
            <w:vAlign w:val="bottom"/>
            <w:hideMark/>
          </w:tcPr>
          <w:p w14:paraId="51CE695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33 (43)</w:t>
            </w:r>
          </w:p>
        </w:tc>
        <w:tc>
          <w:tcPr>
            <w:tcW w:w="787" w:type="pct"/>
            <w:shd w:val="clear" w:color="auto" w:fill="auto"/>
            <w:noWrap/>
            <w:vAlign w:val="bottom"/>
            <w:hideMark/>
          </w:tcPr>
          <w:p w14:paraId="76ACDAD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(31)</w:t>
            </w:r>
          </w:p>
        </w:tc>
      </w:tr>
      <w:tr w:rsidR="00385631" w:rsidRPr="005A1F26" w14:paraId="0C6552A6" w14:textId="77777777" w:rsidTr="004F6068">
        <w:trPr>
          <w:trHeight w:val="20"/>
        </w:trPr>
        <w:tc>
          <w:tcPr>
            <w:tcW w:w="1179" w:type="pct"/>
            <w:vMerge/>
            <w:vAlign w:val="center"/>
            <w:hideMark/>
          </w:tcPr>
          <w:p w14:paraId="208AD584"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092DEEF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weight loss</w:t>
            </w:r>
          </w:p>
        </w:tc>
        <w:tc>
          <w:tcPr>
            <w:tcW w:w="787" w:type="pct"/>
            <w:shd w:val="clear" w:color="auto" w:fill="auto"/>
            <w:noWrap/>
            <w:vAlign w:val="bottom"/>
            <w:hideMark/>
          </w:tcPr>
          <w:p w14:paraId="423439B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(55)</w:t>
            </w:r>
          </w:p>
        </w:tc>
        <w:tc>
          <w:tcPr>
            <w:tcW w:w="837" w:type="pct"/>
            <w:shd w:val="clear" w:color="auto" w:fill="auto"/>
            <w:noWrap/>
            <w:vAlign w:val="bottom"/>
            <w:hideMark/>
          </w:tcPr>
          <w:p w14:paraId="6896003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44 (57)</w:t>
            </w:r>
          </w:p>
        </w:tc>
        <w:tc>
          <w:tcPr>
            <w:tcW w:w="787" w:type="pct"/>
            <w:shd w:val="clear" w:color="auto" w:fill="auto"/>
            <w:noWrap/>
            <w:vAlign w:val="bottom"/>
            <w:hideMark/>
          </w:tcPr>
          <w:p w14:paraId="5D93DBD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11 (69)</w:t>
            </w:r>
          </w:p>
        </w:tc>
      </w:tr>
      <w:tr w:rsidR="00385631" w:rsidRPr="005A1F26" w14:paraId="7E8A1578" w14:textId="77777777" w:rsidTr="004F6068">
        <w:trPr>
          <w:trHeight w:val="20"/>
        </w:trPr>
        <w:tc>
          <w:tcPr>
            <w:tcW w:w="1179" w:type="pct"/>
            <w:vMerge/>
            <w:vAlign w:val="center"/>
            <w:hideMark/>
          </w:tcPr>
          <w:p w14:paraId="26205CBC"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292552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02D90C7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5BBEEDA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46B08FD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5B57E4F8" w14:textId="77777777" w:rsidTr="004F6068">
        <w:trPr>
          <w:trHeight w:val="20"/>
        </w:trPr>
        <w:tc>
          <w:tcPr>
            <w:tcW w:w="1179" w:type="pct"/>
            <w:vMerge w:val="restart"/>
            <w:shd w:val="clear" w:color="auto" w:fill="auto"/>
            <w:noWrap/>
            <w:vAlign w:val="bottom"/>
            <w:hideMark/>
          </w:tcPr>
          <w:p w14:paraId="1266A6EA" w14:textId="2ACB4F12" w:rsidR="00385631"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385631" w:rsidRPr="005A1F26">
              <w:rPr>
                <w:rFonts w:eastAsia="Times New Roman" w:cs="Times New Roman"/>
                <w:color w:val="000000"/>
                <w:sz w:val="15"/>
                <w:szCs w:val="15"/>
              </w:rPr>
              <w:t xml:space="preserve"> exposure</w:t>
            </w:r>
          </w:p>
        </w:tc>
        <w:tc>
          <w:tcPr>
            <w:tcW w:w="1410" w:type="pct"/>
            <w:shd w:val="clear" w:color="auto" w:fill="auto"/>
            <w:noWrap/>
            <w:vAlign w:val="bottom"/>
            <w:hideMark/>
          </w:tcPr>
          <w:p w14:paraId="071E1E7A" w14:textId="62DEF983" w:rsidR="00385631" w:rsidRPr="005A1F26" w:rsidRDefault="007E6CAF" w:rsidP="005A1F26">
            <w:pPr>
              <w:spacing w:line="240" w:lineRule="auto"/>
              <w:rPr>
                <w:rFonts w:eastAsia="Times New Roman" w:cs="Times New Roman"/>
                <w:color w:val="000000"/>
                <w:sz w:val="15"/>
                <w:szCs w:val="15"/>
              </w:rPr>
            </w:pPr>
            <w:r>
              <w:rPr>
                <w:rFonts w:eastAsia="Times New Roman" w:cs="Times New Roman"/>
                <w:color w:val="000000"/>
                <w:sz w:val="15"/>
                <w:szCs w:val="15"/>
              </w:rPr>
              <w:t>Documented TB</w:t>
            </w:r>
            <w:r w:rsidR="00385631" w:rsidRPr="005A1F26">
              <w:rPr>
                <w:rFonts w:eastAsia="Times New Roman" w:cs="Times New Roman"/>
                <w:color w:val="000000"/>
                <w:sz w:val="15"/>
                <w:szCs w:val="15"/>
              </w:rPr>
              <w:t xml:space="preserve"> exposure in previous 12 months</w:t>
            </w:r>
          </w:p>
        </w:tc>
        <w:tc>
          <w:tcPr>
            <w:tcW w:w="787" w:type="pct"/>
            <w:shd w:val="clear" w:color="auto" w:fill="auto"/>
            <w:noWrap/>
            <w:vAlign w:val="bottom"/>
            <w:hideMark/>
          </w:tcPr>
          <w:p w14:paraId="2983DC0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(30)</w:t>
            </w:r>
          </w:p>
        </w:tc>
        <w:tc>
          <w:tcPr>
            <w:tcW w:w="837" w:type="pct"/>
            <w:shd w:val="clear" w:color="auto" w:fill="auto"/>
            <w:noWrap/>
            <w:vAlign w:val="bottom"/>
            <w:hideMark/>
          </w:tcPr>
          <w:p w14:paraId="429CCAB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(12)</w:t>
            </w:r>
          </w:p>
        </w:tc>
        <w:tc>
          <w:tcPr>
            <w:tcW w:w="787" w:type="pct"/>
            <w:shd w:val="clear" w:color="auto" w:fill="auto"/>
            <w:noWrap/>
            <w:vAlign w:val="bottom"/>
            <w:hideMark/>
          </w:tcPr>
          <w:p w14:paraId="141A987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(6)</w:t>
            </w:r>
          </w:p>
        </w:tc>
      </w:tr>
      <w:tr w:rsidR="00385631" w:rsidRPr="005A1F26" w14:paraId="713C34D3" w14:textId="77777777" w:rsidTr="004F6068">
        <w:trPr>
          <w:trHeight w:val="20"/>
        </w:trPr>
        <w:tc>
          <w:tcPr>
            <w:tcW w:w="1179" w:type="pct"/>
            <w:vMerge/>
            <w:vAlign w:val="center"/>
            <w:hideMark/>
          </w:tcPr>
          <w:p w14:paraId="55F7F2D5"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42BAF12" w14:textId="5000E763"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7E6CAF">
              <w:rPr>
                <w:rFonts w:eastAsia="Times New Roman" w:cs="Times New Roman"/>
                <w:color w:val="000000"/>
                <w:sz w:val="15"/>
                <w:szCs w:val="15"/>
              </w:rPr>
              <w:t>documented TB</w:t>
            </w:r>
            <w:r w:rsidRPr="005A1F26">
              <w:rPr>
                <w:rFonts w:eastAsia="Times New Roman" w:cs="Times New Roman"/>
                <w:color w:val="000000"/>
                <w:sz w:val="15"/>
                <w:szCs w:val="15"/>
              </w:rPr>
              <w:t xml:space="preserve"> exposure in previous 12 months</w:t>
            </w:r>
          </w:p>
        </w:tc>
        <w:tc>
          <w:tcPr>
            <w:tcW w:w="787" w:type="pct"/>
            <w:shd w:val="clear" w:color="auto" w:fill="auto"/>
            <w:noWrap/>
            <w:vAlign w:val="bottom"/>
            <w:hideMark/>
          </w:tcPr>
          <w:p w14:paraId="3AE8094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(70)</w:t>
            </w:r>
          </w:p>
        </w:tc>
        <w:tc>
          <w:tcPr>
            <w:tcW w:w="837" w:type="pct"/>
            <w:shd w:val="clear" w:color="auto" w:fill="auto"/>
            <w:noWrap/>
            <w:vAlign w:val="bottom"/>
            <w:hideMark/>
          </w:tcPr>
          <w:p w14:paraId="72B8A40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68 (88)</w:t>
            </w:r>
          </w:p>
        </w:tc>
        <w:tc>
          <w:tcPr>
            <w:tcW w:w="787" w:type="pct"/>
            <w:shd w:val="clear" w:color="auto" w:fill="auto"/>
            <w:noWrap/>
            <w:vAlign w:val="bottom"/>
            <w:hideMark/>
          </w:tcPr>
          <w:p w14:paraId="307AC74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(94)</w:t>
            </w:r>
          </w:p>
        </w:tc>
      </w:tr>
      <w:tr w:rsidR="00385631" w:rsidRPr="005A1F26" w14:paraId="7024CDD6" w14:textId="77777777" w:rsidTr="004F6068">
        <w:trPr>
          <w:trHeight w:val="20"/>
        </w:trPr>
        <w:tc>
          <w:tcPr>
            <w:tcW w:w="1179" w:type="pct"/>
            <w:vMerge/>
            <w:vAlign w:val="center"/>
            <w:hideMark/>
          </w:tcPr>
          <w:p w14:paraId="2DC385C7"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0EFF85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5116DB4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74E7ED9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0091B04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16779216" w14:textId="77777777" w:rsidTr="004F6068">
        <w:trPr>
          <w:trHeight w:val="20"/>
        </w:trPr>
        <w:tc>
          <w:tcPr>
            <w:tcW w:w="1179" w:type="pct"/>
            <w:vMerge w:val="restart"/>
            <w:shd w:val="clear" w:color="auto" w:fill="auto"/>
            <w:noWrap/>
            <w:vAlign w:val="bottom"/>
            <w:hideMark/>
          </w:tcPr>
          <w:p w14:paraId="4EF98B7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1410" w:type="pct"/>
            <w:shd w:val="clear" w:color="auto" w:fill="auto"/>
            <w:noWrap/>
            <w:vAlign w:val="bottom"/>
            <w:hideMark/>
          </w:tcPr>
          <w:p w14:paraId="5668623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Night sweats</w:t>
            </w:r>
          </w:p>
        </w:tc>
        <w:tc>
          <w:tcPr>
            <w:tcW w:w="787" w:type="pct"/>
            <w:shd w:val="clear" w:color="auto" w:fill="auto"/>
            <w:noWrap/>
            <w:vAlign w:val="bottom"/>
            <w:hideMark/>
          </w:tcPr>
          <w:p w14:paraId="7D8CE03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14 (70)</w:t>
            </w:r>
          </w:p>
        </w:tc>
        <w:tc>
          <w:tcPr>
            <w:tcW w:w="837" w:type="pct"/>
            <w:shd w:val="clear" w:color="auto" w:fill="auto"/>
            <w:noWrap/>
            <w:vAlign w:val="bottom"/>
            <w:hideMark/>
          </w:tcPr>
          <w:p w14:paraId="2081E6E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60 (78)</w:t>
            </w:r>
          </w:p>
        </w:tc>
        <w:tc>
          <w:tcPr>
            <w:tcW w:w="787" w:type="pct"/>
            <w:shd w:val="clear" w:color="auto" w:fill="auto"/>
            <w:noWrap/>
            <w:vAlign w:val="bottom"/>
            <w:hideMark/>
          </w:tcPr>
          <w:p w14:paraId="32843F2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(81)</w:t>
            </w:r>
          </w:p>
        </w:tc>
      </w:tr>
      <w:tr w:rsidR="00385631" w:rsidRPr="005A1F26" w14:paraId="4872EF6B" w14:textId="77777777" w:rsidTr="004F6068">
        <w:trPr>
          <w:trHeight w:val="20"/>
        </w:trPr>
        <w:tc>
          <w:tcPr>
            <w:tcW w:w="1179" w:type="pct"/>
            <w:vMerge/>
            <w:vAlign w:val="center"/>
            <w:hideMark/>
          </w:tcPr>
          <w:p w14:paraId="042C2472"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2C7EE3B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night sweats</w:t>
            </w:r>
          </w:p>
        </w:tc>
        <w:tc>
          <w:tcPr>
            <w:tcW w:w="787" w:type="pct"/>
            <w:shd w:val="clear" w:color="auto" w:fill="auto"/>
            <w:noWrap/>
            <w:vAlign w:val="bottom"/>
            <w:hideMark/>
          </w:tcPr>
          <w:p w14:paraId="1AF27CB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 (30)</w:t>
            </w:r>
          </w:p>
        </w:tc>
        <w:tc>
          <w:tcPr>
            <w:tcW w:w="837" w:type="pct"/>
            <w:shd w:val="clear" w:color="auto" w:fill="auto"/>
            <w:noWrap/>
            <w:vAlign w:val="bottom"/>
            <w:hideMark/>
          </w:tcPr>
          <w:p w14:paraId="63A7F3F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17 (22)</w:t>
            </w:r>
          </w:p>
        </w:tc>
        <w:tc>
          <w:tcPr>
            <w:tcW w:w="787" w:type="pct"/>
            <w:shd w:val="clear" w:color="auto" w:fill="auto"/>
            <w:noWrap/>
            <w:vAlign w:val="bottom"/>
            <w:hideMark/>
          </w:tcPr>
          <w:p w14:paraId="3D462E8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3 (19)</w:t>
            </w:r>
          </w:p>
        </w:tc>
      </w:tr>
      <w:tr w:rsidR="00385631" w:rsidRPr="005A1F26" w14:paraId="1AF8F3EA" w14:textId="77777777" w:rsidTr="004F6068">
        <w:trPr>
          <w:trHeight w:val="20"/>
        </w:trPr>
        <w:tc>
          <w:tcPr>
            <w:tcW w:w="1179" w:type="pct"/>
            <w:vMerge/>
            <w:vAlign w:val="center"/>
            <w:hideMark/>
          </w:tcPr>
          <w:p w14:paraId="7C57AC91"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A84289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4B15201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047DBF6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67253F4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1A3DF807" w14:textId="77777777" w:rsidTr="004F6068">
        <w:trPr>
          <w:trHeight w:val="20"/>
        </w:trPr>
        <w:tc>
          <w:tcPr>
            <w:tcW w:w="1179" w:type="pct"/>
            <w:vMerge w:val="restart"/>
            <w:shd w:val="clear" w:color="auto" w:fill="auto"/>
            <w:noWrap/>
            <w:vAlign w:val="bottom"/>
            <w:hideMark/>
          </w:tcPr>
          <w:p w14:paraId="5BB2142D" w14:textId="450A9D84" w:rsidR="00385631" w:rsidRPr="005A1F26" w:rsidRDefault="00E67D21" w:rsidP="005A1F26">
            <w:pPr>
              <w:spacing w:line="240" w:lineRule="auto"/>
              <w:rPr>
                <w:rFonts w:eastAsia="Times New Roman" w:cs="Times New Roman"/>
                <w:color w:val="000000"/>
                <w:sz w:val="15"/>
                <w:szCs w:val="15"/>
              </w:rPr>
            </w:pPr>
            <w:proofErr w:type="spellStart"/>
            <w:r>
              <w:rPr>
                <w:rFonts w:eastAsia="Times New Roman" w:cs="Times New Roman"/>
                <w:color w:val="000000"/>
                <w:sz w:val="15"/>
                <w:szCs w:val="15"/>
              </w:rPr>
              <w:t>Haemoptysis</w:t>
            </w:r>
            <w:proofErr w:type="spellEnd"/>
          </w:p>
        </w:tc>
        <w:tc>
          <w:tcPr>
            <w:tcW w:w="1410" w:type="pct"/>
            <w:shd w:val="clear" w:color="auto" w:fill="auto"/>
            <w:noWrap/>
            <w:vAlign w:val="bottom"/>
            <w:hideMark/>
          </w:tcPr>
          <w:p w14:paraId="59BCD6B7" w14:textId="7BA0059F" w:rsidR="00385631" w:rsidRPr="005A1F26" w:rsidRDefault="00E67D21" w:rsidP="005A1F26">
            <w:pPr>
              <w:spacing w:line="240" w:lineRule="auto"/>
              <w:rPr>
                <w:rFonts w:eastAsia="Times New Roman" w:cs="Times New Roman"/>
                <w:color w:val="000000"/>
                <w:sz w:val="15"/>
                <w:szCs w:val="15"/>
              </w:rPr>
            </w:pPr>
            <w:proofErr w:type="spellStart"/>
            <w:r>
              <w:rPr>
                <w:rFonts w:eastAsia="Times New Roman" w:cs="Times New Roman"/>
                <w:color w:val="000000"/>
                <w:sz w:val="15"/>
                <w:szCs w:val="15"/>
              </w:rPr>
              <w:t>Haemoptysis</w:t>
            </w:r>
            <w:proofErr w:type="spellEnd"/>
          </w:p>
        </w:tc>
        <w:tc>
          <w:tcPr>
            <w:tcW w:w="787" w:type="pct"/>
            <w:shd w:val="clear" w:color="auto" w:fill="auto"/>
            <w:noWrap/>
            <w:vAlign w:val="bottom"/>
            <w:hideMark/>
          </w:tcPr>
          <w:p w14:paraId="3C86188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(5)</w:t>
            </w:r>
          </w:p>
        </w:tc>
        <w:tc>
          <w:tcPr>
            <w:tcW w:w="837" w:type="pct"/>
            <w:shd w:val="clear" w:color="auto" w:fill="auto"/>
            <w:noWrap/>
            <w:vAlign w:val="bottom"/>
            <w:hideMark/>
          </w:tcPr>
          <w:p w14:paraId="7F68AC8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6DB029B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1271CC24" w14:textId="77777777" w:rsidTr="004F6068">
        <w:trPr>
          <w:trHeight w:val="20"/>
        </w:trPr>
        <w:tc>
          <w:tcPr>
            <w:tcW w:w="1179" w:type="pct"/>
            <w:vMerge/>
            <w:vAlign w:val="center"/>
            <w:hideMark/>
          </w:tcPr>
          <w:p w14:paraId="5660D937"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C7A076B" w14:textId="5F0E1FE8"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proofErr w:type="spellStart"/>
            <w:r w:rsidR="00E67D21">
              <w:rPr>
                <w:rFonts w:eastAsia="Times New Roman" w:cs="Times New Roman"/>
                <w:color w:val="000000"/>
                <w:sz w:val="15"/>
                <w:szCs w:val="15"/>
              </w:rPr>
              <w:t>haemoptysis</w:t>
            </w:r>
            <w:proofErr w:type="spellEnd"/>
          </w:p>
        </w:tc>
        <w:tc>
          <w:tcPr>
            <w:tcW w:w="787" w:type="pct"/>
            <w:shd w:val="clear" w:color="auto" w:fill="auto"/>
            <w:noWrap/>
            <w:vAlign w:val="bottom"/>
            <w:hideMark/>
          </w:tcPr>
          <w:p w14:paraId="507B780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19 (95)</w:t>
            </w:r>
          </w:p>
        </w:tc>
        <w:tc>
          <w:tcPr>
            <w:tcW w:w="837" w:type="pct"/>
            <w:shd w:val="clear" w:color="auto" w:fill="auto"/>
            <w:noWrap/>
            <w:vAlign w:val="bottom"/>
            <w:hideMark/>
          </w:tcPr>
          <w:p w14:paraId="2BB95EF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77 (100)</w:t>
            </w:r>
          </w:p>
        </w:tc>
        <w:tc>
          <w:tcPr>
            <w:tcW w:w="787" w:type="pct"/>
            <w:shd w:val="clear" w:color="auto" w:fill="auto"/>
            <w:noWrap/>
            <w:vAlign w:val="bottom"/>
            <w:hideMark/>
          </w:tcPr>
          <w:p w14:paraId="017C23B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(100)</w:t>
            </w:r>
          </w:p>
        </w:tc>
      </w:tr>
      <w:tr w:rsidR="00385631" w:rsidRPr="005A1F26" w14:paraId="4DE9883C" w14:textId="77777777" w:rsidTr="004F6068">
        <w:trPr>
          <w:trHeight w:val="20"/>
        </w:trPr>
        <w:tc>
          <w:tcPr>
            <w:tcW w:w="1179" w:type="pct"/>
            <w:vMerge/>
            <w:vAlign w:val="center"/>
            <w:hideMark/>
          </w:tcPr>
          <w:p w14:paraId="32B13335"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3064B1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337B707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21970CF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3AD9BB0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0B5AEF40" w14:textId="77777777" w:rsidTr="004F6068">
        <w:trPr>
          <w:trHeight w:val="20"/>
        </w:trPr>
        <w:tc>
          <w:tcPr>
            <w:tcW w:w="1179" w:type="pct"/>
            <w:vMerge w:val="restart"/>
            <w:shd w:val="clear" w:color="auto" w:fill="auto"/>
            <w:noWrap/>
            <w:vAlign w:val="bottom"/>
            <w:hideMark/>
          </w:tcPr>
          <w:p w14:paraId="131C4D93" w14:textId="71D3EF58"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 (</w:t>
            </w:r>
            <w:r w:rsidR="005843AC" w:rsidRPr="005A1F26">
              <w:rPr>
                <w:rFonts w:eastAsia="Times New Roman" w:cs="Times New Roman"/>
                <w:color w:val="000000"/>
                <w:sz w:val="15"/>
                <w:szCs w:val="15"/>
              </w:rPr>
              <w:t xml:space="preserve"> ≥</w:t>
            </w:r>
            <w:r w:rsidR="00E67D21">
              <w:rPr>
                <w:rFonts w:eastAsia="Times New Roman" w:cs="Times New Roman"/>
                <w:color w:val="000000"/>
                <w:sz w:val="15"/>
                <w:szCs w:val="15"/>
              </w:rPr>
              <w:t>38 degrees Celsius</w:t>
            </w:r>
            <w:r w:rsidRPr="005A1F26">
              <w:rPr>
                <w:rFonts w:eastAsia="Times New Roman" w:cs="Times New Roman"/>
                <w:color w:val="000000"/>
                <w:sz w:val="15"/>
                <w:szCs w:val="15"/>
              </w:rPr>
              <w:t>)</w:t>
            </w:r>
          </w:p>
        </w:tc>
        <w:tc>
          <w:tcPr>
            <w:tcW w:w="1410" w:type="pct"/>
            <w:shd w:val="clear" w:color="auto" w:fill="auto"/>
            <w:noWrap/>
            <w:vAlign w:val="bottom"/>
            <w:hideMark/>
          </w:tcPr>
          <w:p w14:paraId="3FD8C9D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Objective fever</w:t>
            </w:r>
          </w:p>
        </w:tc>
        <w:tc>
          <w:tcPr>
            <w:tcW w:w="787" w:type="pct"/>
            <w:shd w:val="clear" w:color="auto" w:fill="auto"/>
            <w:noWrap/>
            <w:vAlign w:val="bottom"/>
            <w:hideMark/>
          </w:tcPr>
          <w:p w14:paraId="7AC3CA8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443D178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76BB528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688C6394" w14:textId="77777777" w:rsidTr="004F6068">
        <w:trPr>
          <w:trHeight w:val="20"/>
        </w:trPr>
        <w:tc>
          <w:tcPr>
            <w:tcW w:w="1179" w:type="pct"/>
            <w:vMerge/>
            <w:vAlign w:val="center"/>
            <w:hideMark/>
          </w:tcPr>
          <w:p w14:paraId="3A991FD3"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1F66B6A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objective fever</w:t>
            </w:r>
          </w:p>
        </w:tc>
        <w:tc>
          <w:tcPr>
            <w:tcW w:w="787" w:type="pct"/>
            <w:shd w:val="clear" w:color="auto" w:fill="auto"/>
            <w:noWrap/>
            <w:vAlign w:val="bottom"/>
            <w:hideMark/>
          </w:tcPr>
          <w:p w14:paraId="4278CAD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2F0AE5E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5022F7E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328AF1DC" w14:textId="77777777" w:rsidTr="004F6068">
        <w:trPr>
          <w:trHeight w:val="20"/>
        </w:trPr>
        <w:tc>
          <w:tcPr>
            <w:tcW w:w="1179" w:type="pct"/>
            <w:vMerge/>
            <w:vAlign w:val="center"/>
            <w:hideMark/>
          </w:tcPr>
          <w:p w14:paraId="6CD513BB"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562ED8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7F3E88B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(100)</w:t>
            </w:r>
          </w:p>
        </w:tc>
        <w:tc>
          <w:tcPr>
            <w:tcW w:w="837" w:type="pct"/>
            <w:shd w:val="clear" w:color="auto" w:fill="auto"/>
            <w:noWrap/>
            <w:vAlign w:val="bottom"/>
            <w:hideMark/>
          </w:tcPr>
          <w:p w14:paraId="1D10A5C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77 (100)</w:t>
            </w:r>
          </w:p>
        </w:tc>
        <w:tc>
          <w:tcPr>
            <w:tcW w:w="787" w:type="pct"/>
            <w:shd w:val="clear" w:color="auto" w:fill="auto"/>
            <w:noWrap/>
            <w:vAlign w:val="bottom"/>
            <w:hideMark/>
          </w:tcPr>
          <w:p w14:paraId="22B5C67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(100)</w:t>
            </w:r>
          </w:p>
        </w:tc>
      </w:tr>
      <w:tr w:rsidR="00385631" w:rsidRPr="005A1F26" w14:paraId="6536DE11" w14:textId="77777777" w:rsidTr="004F6068">
        <w:trPr>
          <w:trHeight w:val="20"/>
        </w:trPr>
        <w:tc>
          <w:tcPr>
            <w:tcW w:w="1179" w:type="pct"/>
            <w:vMerge w:val="restart"/>
            <w:shd w:val="clear" w:color="auto" w:fill="auto"/>
            <w:noWrap/>
            <w:vAlign w:val="bottom"/>
            <w:hideMark/>
          </w:tcPr>
          <w:p w14:paraId="176D54B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1410" w:type="pct"/>
            <w:shd w:val="clear" w:color="auto" w:fill="auto"/>
            <w:noWrap/>
            <w:vAlign w:val="bottom"/>
            <w:hideMark/>
          </w:tcPr>
          <w:p w14:paraId="585801D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Tachycardia</w:t>
            </w:r>
          </w:p>
        </w:tc>
        <w:tc>
          <w:tcPr>
            <w:tcW w:w="787" w:type="pct"/>
            <w:shd w:val="clear" w:color="auto" w:fill="auto"/>
            <w:noWrap/>
            <w:vAlign w:val="bottom"/>
            <w:hideMark/>
          </w:tcPr>
          <w:p w14:paraId="434B7DA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421F723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4B6E657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2401BE06" w14:textId="77777777" w:rsidTr="004F6068">
        <w:trPr>
          <w:trHeight w:val="20"/>
        </w:trPr>
        <w:tc>
          <w:tcPr>
            <w:tcW w:w="1179" w:type="pct"/>
            <w:vMerge/>
            <w:vAlign w:val="center"/>
            <w:hideMark/>
          </w:tcPr>
          <w:p w14:paraId="04F22498"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58729CB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tachycardia</w:t>
            </w:r>
          </w:p>
        </w:tc>
        <w:tc>
          <w:tcPr>
            <w:tcW w:w="787" w:type="pct"/>
            <w:shd w:val="clear" w:color="auto" w:fill="auto"/>
            <w:noWrap/>
            <w:vAlign w:val="bottom"/>
            <w:hideMark/>
          </w:tcPr>
          <w:p w14:paraId="3FF29C2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595D5A2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6D59AAF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12A9FDB7" w14:textId="77777777" w:rsidTr="004F6068">
        <w:trPr>
          <w:trHeight w:val="20"/>
        </w:trPr>
        <w:tc>
          <w:tcPr>
            <w:tcW w:w="1179" w:type="pct"/>
            <w:vMerge/>
            <w:vAlign w:val="center"/>
            <w:hideMark/>
          </w:tcPr>
          <w:p w14:paraId="71E3A772"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459BB44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015EF49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(100)</w:t>
            </w:r>
          </w:p>
        </w:tc>
        <w:tc>
          <w:tcPr>
            <w:tcW w:w="837" w:type="pct"/>
            <w:shd w:val="clear" w:color="auto" w:fill="auto"/>
            <w:noWrap/>
            <w:vAlign w:val="bottom"/>
            <w:hideMark/>
          </w:tcPr>
          <w:p w14:paraId="32D8EEB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77 (100)</w:t>
            </w:r>
          </w:p>
        </w:tc>
        <w:tc>
          <w:tcPr>
            <w:tcW w:w="787" w:type="pct"/>
            <w:shd w:val="clear" w:color="auto" w:fill="auto"/>
            <w:noWrap/>
            <w:vAlign w:val="bottom"/>
            <w:hideMark/>
          </w:tcPr>
          <w:p w14:paraId="474A910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(100)</w:t>
            </w:r>
          </w:p>
        </w:tc>
      </w:tr>
      <w:tr w:rsidR="00385631" w:rsidRPr="005A1F26" w14:paraId="3D8896D6" w14:textId="77777777" w:rsidTr="004F6068">
        <w:trPr>
          <w:trHeight w:val="20"/>
        </w:trPr>
        <w:tc>
          <w:tcPr>
            <w:tcW w:w="1179" w:type="pct"/>
            <w:vMerge w:val="restart"/>
            <w:shd w:val="clear" w:color="auto" w:fill="auto"/>
            <w:noWrap/>
            <w:vAlign w:val="bottom"/>
            <w:hideMark/>
          </w:tcPr>
          <w:p w14:paraId="1E771A91" w14:textId="2B70E2C9" w:rsidR="00385631" w:rsidRPr="005A1F26" w:rsidRDefault="00AF6CBD"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1410" w:type="pct"/>
            <w:shd w:val="clear" w:color="auto" w:fill="auto"/>
            <w:noWrap/>
            <w:vAlign w:val="bottom"/>
            <w:hideMark/>
          </w:tcPr>
          <w:p w14:paraId="5A42F248" w14:textId="686092C2" w:rsidR="00385631" w:rsidRPr="005A1F26" w:rsidRDefault="00AF6CBD" w:rsidP="005A1F26">
            <w:pPr>
              <w:spacing w:line="240" w:lineRule="auto"/>
              <w:rPr>
                <w:rFonts w:eastAsia="Times New Roman" w:cs="Times New Roman"/>
                <w:color w:val="000000"/>
                <w:sz w:val="15"/>
                <w:szCs w:val="15"/>
              </w:rPr>
            </w:pPr>
            <w:r>
              <w:rPr>
                <w:rFonts w:eastAsia="Times New Roman" w:cs="Times New Roman"/>
                <w:color w:val="000000"/>
                <w:sz w:val="15"/>
                <w:szCs w:val="15"/>
              </w:rPr>
              <w:t>Tachypnoea</w:t>
            </w:r>
          </w:p>
        </w:tc>
        <w:tc>
          <w:tcPr>
            <w:tcW w:w="787" w:type="pct"/>
            <w:shd w:val="clear" w:color="auto" w:fill="auto"/>
            <w:noWrap/>
            <w:vAlign w:val="bottom"/>
            <w:hideMark/>
          </w:tcPr>
          <w:p w14:paraId="5555AA8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527C700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0AE2E56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63886351" w14:textId="77777777" w:rsidTr="004F6068">
        <w:trPr>
          <w:trHeight w:val="20"/>
        </w:trPr>
        <w:tc>
          <w:tcPr>
            <w:tcW w:w="1179" w:type="pct"/>
            <w:vMerge/>
            <w:vAlign w:val="center"/>
            <w:hideMark/>
          </w:tcPr>
          <w:p w14:paraId="3C0F5C78"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345B416F" w14:textId="6502F90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No </w:t>
            </w:r>
            <w:r w:rsidR="00AF6CBD">
              <w:rPr>
                <w:rFonts w:eastAsia="Times New Roman" w:cs="Times New Roman"/>
                <w:color w:val="000000"/>
                <w:sz w:val="15"/>
                <w:szCs w:val="15"/>
              </w:rPr>
              <w:t>tachypnoea</w:t>
            </w:r>
          </w:p>
        </w:tc>
        <w:tc>
          <w:tcPr>
            <w:tcW w:w="787" w:type="pct"/>
            <w:shd w:val="clear" w:color="auto" w:fill="auto"/>
            <w:noWrap/>
            <w:vAlign w:val="bottom"/>
            <w:hideMark/>
          </w:tcPr>
          <w:p w14:paraId="2BEA10F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4D9AE00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49913AC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66867ACC" w14:textId="77777777" w:rsidTr="004F6068">
        <w:trPr>
          <w:trHeight w:val="20"/>
        </w:trPr>
        <w:tc>
          <w:tcPr>
            <w:tcW w:w="1179" w:type="pct"/>
            <w:vMerge/>
            <w:vAlign w:val="center"/>
            <w:hideMark/>
          </w:tcPr>
          <w:p w14:paraId="02570CC5"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60919C1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4D1DCC8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(100)</w:t>
            </w:r>
          </w:p>
        </w:tc>
        <w:tc>
          <w:tcPr>
            <w:tcW w:w="837" w:type="pct"/>
            <w:shd w:val="clear" w:color="auto" w:fill="auto"/>
            <w:noWrap/>
            <w:vAlign w:val="bottom"/>
            <w:hideMark/>
          </w:tcPr>
          <w:p w14:paraId="0B3BAA3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77 (100)</w:t>
            </w:r>
          </w:p>
        </w:tc>
        <w:tc>
          <w:tcPr>
            <w:tcW w:w="787" w:type="pct"/>
            <w:shd w:val="clear" w:color="auto" w:fill="auto"/>
            <w:noWrap/>
            <w:vAlign w:val="bottom"/>
            <w:hideMark/>
          </w:tcPr>
          <w:p w14:paraId="0AFEA82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(100)</w:t>
            </w:r>
          </w:p>
        </w:tc>
      </w:tr>
      <w:tr w:rsidR="00385631" w:rsidRPr="005A1F26" w14:paraId="209D1FDC" w14:textId="77777777" w:rsidTr="004F6068">
        <w:trPr>
          <w:trHeight w:val="20"/>
        </w:trPr>
        <w:tc>
          <w:tcPr>
            <w:tcW w:w="1179" w:type="pct"/>
            <w:vMerge w:val="restart"/>
            <w:shd w:val="clear" w:color="auto" w:fill="auto"/>
            <w:noWrap/>
            <w:vAlign w:val="bottom"/>
            <w:hideMark/>
          </w:tcPr>
          <w:p w14:paraId="5021C3A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1410" w:type="pct"/>
            <w:shd w:val="clear" w:color="auto" w:fill="auto"/>
            <w:noWrap/>
            <w:vAlign w:val="bottom"/>
            <w:hideMark/>
          </w:tcPr>
          <w:p w14:paraId="3A5B5B1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Peripheral lymphadenopathy</w:t>
            </w:r>
          </w:p>
        </w:tc>
        <w:tc>
          <w:tcPr>
            <w:tcW w:w="787" w:type="pct"/>
            <w:shd w:val="clear" w:color="auto" w:fill="auto"/>
            <w:noWrap/>
            <w:vAlign w:val="bottom"/>
            <w:hideMark/>
          </w:tcPr>
          <w:p w14:paraId="5DC3875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312C98C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787" w:type="pct"/>
            <w:shd w:val="clear" w:color="auto" w:fill="auto"/>
            <w:noWrap/>
            <w:vAlign w:val="bottom"/>
            <w:hideMark/>
          </w:tcPr>
          <w:p w14:paraId="16ED172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70580453" w14:textId="77777777" w:rsidTr="004F6068">
        <w:trPr>
          <w:trHeight w:val="20"/>
        </w:trPr>
        <w:tc>
          <w:tcPr>
            <w:tcW w:w="1179" w:type="pct"/>
            <w:vMerge/>
            <w:vAlign w:val="center"/>
            <w:hideMark/>
          </w:tcPr>
          <w:p w14:paraId="46DC10B7"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037A158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No peripheral lymphadenopathy</w:t>
            </w:r>
          </w:p>
        </w:tc>
        <w:tc>
          <w:tcPr>
            <w:tcW w:w="787" w:type="pct"/>
            <w:shd w:val="clear" w:color="auto" w:fill="auto"/>
            <w:noWrap/>
            <w:vAlign w:val="bottom"/>
            <w:hideMark/>
          </w:tcPr>
          <w:p w14:paraId="7D977AE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(100)</w:t>
            </w:r>
          </w:p>
        </w:tc>
        <w:tc>
          <w:tcPr>
            <w:tcW w:w="837" w:type="pct"/>
            <w:shd w:val="clear" w:color="auto" w:fill="auto"/>
            <w:noWrap/>
            <w:vAlign w:val="bottom"/>
            <w:hideMark/>
          </w:tcPr>
          <w:p w14:paraId="3752107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76 (99)</w:t>
            </w:r>
          </w:p>
        </w:tc>
        <w:tc>
          <w:tcPr>
            <w:tcW w:w="787" w:type="pct"/>
            <w:shd w:val="clear" w:color="auto" w:fill="auto"/>
            <w:noWrap/>
            <w:vAlign w:val="bottom"/>
            <w:hideMark/>
          </w:tcPr>
          <w:p w14:paraId="624E491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(100)</w:t>
            </w:r>
          </w:p>
        </w:tc>
      </w:tr>
      <w:tr w:rsidR="00385631" w:rsidRPr="005A1F26" w14:paraId="7C6DF6D1" w14:textId="77777777" w:rsidTr="004F6068">
        <w:trPr>
          <w:trHeight w:val="20"/>
        </w:trPr>
        <w:tc>
          <w:tcPr>
            <w:tcW w:w="1179" w:type="pct"/>
            <w:vMerge/>
            <w:vAlign w:val="center"/>
            <w:hideMark/>
          </w:tcPr>
          <w:p w14:paraId="7BAACABA" w14:textId="77777777" w:rsidR="00385631" w:rsidRPr="005A1F26" w:rsidRDefault="00385631" w:rsidP="005A1F26">
            <w:pPr>
              <w:spacing w:line="240" w:lineRule="auto"/>
              <w:rPr>
                <w:rFonts w:eastAsia="Times New Roman" w:cs="Times New Roman"/>
                <w:color w:val="000000"/>
                <w:sz w:val="15"/>
                <w:szCs w:val="15"/>
              </w:rPr>
            </w:pPr>
          </w:p>
        </w:tc>
        <w:tc>
          <w:tcPr>
            <w:tcW w:w="1410" w:type="pct"/>
            <w:shd w:val="clear" w:color="auto" w:fill="auto"/>
            <w:noWrap/>
            <w:vAlign w:val="bottom"/>
            <w:hideMark/>
          </w:tcPr>
          <w:p w14:paraId="6230350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w:t>
            </w:r>
          </w:p>
        </w:tc>
        <w:tc>
          <w:tcPr>
            <w:tcW w:w="787" w:type="pct"/>
            <w:shd w:val="clear" w:color="auto" w:fill="auto"/>
            <w:noWrap/>
            <w:vAlign w:val="bottom"/>
            <w:hideMark/>
          </w:tcPr>
          <w:p w14:paraId="6E6F70A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837" w:type="pct"/>
            <w:shd w:val="clear" w:color="auto" w:fill="auto"/>
            <w:noWrap/>
            <w:vAlign w:val="bottom"/>
            <w:hideMark/>
          </w:tcPr>
          <w:p w14:paraId="4441EDC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304C5BE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bl>
    <w:p w14:paraId="2FD6CD4A" w14:textId="6C0C9288" w:rsidR="00E171FE" w:rsidRPr="005A1F26" w:rsidRDefault="00E171FE" w:rsidP="005A1F26">
      <w:pPr>
        <w:spacing w:line="240" w:lineRule="auto"/>
        <w:rPr>
          <w:rFonts w:cs="Times New Roman"/>
          <w:sz w:val="15"/>
          <w:szCs w:val="15"/>
        </w:rPr>
      </w:pPr>
    </w:p>
    <w:p w14:paraId="395E683D" w14:textId="77777777" w:rsidR="005D570C" w:rsidRPr="005A1F26" w:rsidRDefault="005D570C" w:rsidP="005A1F26">
      <w:pPr>
        <w:spacing w:line="240" w:lineRule="auto"/>
        <w:rPr>
          <w:rFonts w:cs="Times New Roman"/>
          <w:sz w:val="15"/>
          <w:szCs w:val="15"/>
        </w:rPr>
      </w:pPr>
    </w:p>
    <w:p w14:paraId="2493293F" w14:textId="77777777" w:rsidR="006033FD" w:rsidRDefault="006033FD">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9"/>
        <w:gridCol w:w="2787"/>
        <w:gridCol w:w="1421"/>
        <w:gridCol w:w="1512"/>
        <w:gridCol w:w="1421"/>
      </w:tblGrid>
      <w:tr w:rsidR="00385631" w:rsidRPr="005A1F26" w14:paraId="08A6F05D" w14:textId="77777777" w:rsidTr="006033FD">
        <w:trPr>
          <w:trHeight w:val="20"/>
        </w:trPr>
        <w:tc>
          <w:tcPr>
            <w:tcW w:w="1187" w:type="pct"/>
            <w:shd w:val="clear" w:color="000000" w:fill="C0C0C0"/>
            <w:noWrap/>
            <w:vAlign w:val="bottom"/>
            <w:hideMark/>
          </w:tcPr>
          <w:p w14:paraId="48E93110" w14:textId="754CF656" w:rsidR="00385631" w:rsidRPr="006033FD" w:rsidRDefault="0038563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lastRenderedPageBreak/>
              <w:t>Variable</w:t>
            </w:r>
          </w:p>
        </w:tc>
        <w:tc>
          <w:tcPr>
            <w:tcW w:w="1499" w:type="pct"/>
            <w:shd w:val="clear" w:color="000000" w:fill="C0C0C0"/>
            <w:noWrap/>
            <w:vAlign w:val="bottom"/>
            <w:hideMark/>
          </w:tcPr>
          <w:p w14:paraId="350C0768" w14:textId="77777777" w:rsidR="00385631" w:rsidRPr="006033FD" w:rsidRDefault="0038563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Value</w:t>
            </w:r>
          </w:p>
        </w:tc>
        <w:tc>
          <w:tcPr>
            <w:tcW w:w="764" w:type="pct"/>
            <w:shd w:val="clear" w:color="000000" w:fill="C0C0C0"/>
            <w:noWrap/>
            <w:vAlign w:val="bottom"/>
            <w:hideMark/>
          </w:tcPr>
          <w:p w14:paraId="2984FD65" w14:textId="77777777" w:rsidR="00385631" w:rsidRPr="006033FD" w:rsidRDefault="0038563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Confirmed TB (N=20)</w:t>
            </w:r>
          </w:p>
        </w:tc>
        <w:tc>
          <w:tcPr>
            <w:tcW w:w="787" w:type="pct"/>
            <w:shd w:val="clear" w:color="000000" w:fill="C0C0C0"/>
            <w:noWrap/>
            <w:vAlign w:val="bottom"/>
            <w:hideMark/>
          </w:tcPr>
          <w:p w14:paraId="6DF9D2A5" w14:textId="77777777" w:rsidR="00385631" w:rsidRPr="006033FD" w:rsidRDefault="0038563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Unconfirmed TB (N=77)</w:t>
            </w:r>
          </w:p>
        </w:tc>
        <w:tc>
          <w:tcPr>
            <w:tcW w:w="764" w:type="pct"/>
            <w:shd w:val="clear" w:color="000000" w:fill="C0C0C0"/>
            <w:noWrap/>
            <w:vAlign w:val="bottom"/>
            <w:hideMark/>
          </w:tcPr>
          <w:p w14:paraId="241304AC" w14:textId="77777777" w:rsidR="00385631" w:rsidRPr="006033FD" w:rsidRDefault="00385631" w:rsidP="005A1F26">
            <w:pPr>
              <w:spacing w:line="240" w:lineRule="auto"/>
              <w:rPr>
                <w:rFonts w:eastAsia="Times New Roman" w:cs="Times New Roman"/>
                <w:b/>
                <w:bCs/>
                <w:color w:val="000000"/>
                <w:sz w:val="15"/>
                <w:szCs w:val="15"/>
              </w:rPr>
            </w:pPr>
            <w:r w:rsidRPr="006033FD">
              <w:rPr>
                <w:rFonts w:eastAsia="Times New Roman" w:cs="Times New Roman"/>
                <w:b/>
                <w:bCs/>
                <w:color w:val="000000"/>
                <w:sz w:val="15"/>
                <w:szCs w:val="15"/>
              </w:rPr>
              <w:t>Unlikely TB (N=16)</w:t>
            </w:r>
          </w:p>
        </w:tc>
      </w:tr>
      <w:tr w:rsidR="00385631" w:rsidRPr="005A1F26" w14:paraId="30E10A29" w14:textId="77777777" w:rsidTr="006033FD">
        <w:trPr>
          <w:trHeight w:val="20"/>
        </w:trPr>
        <w:tc>
          <w:tcPr>
            <w:tcW w:w="1187" w:type="pct"/>
            <w:shd w:val="clear" w:color="auto" w:fill="auto"/>
            <w:noWrap/>
            <w:vAlign w:val="bottom"/>
            <w:hideMark/>
          </w:tcPr>
          <w:p w14:paraId="075FC3E8" w14:textId="77777777" w:rsidR="00385631" w:rsidRPr="005A1F26" w:rsidRDefault="0038563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7FEB3D85" w14:textId="77777777" w:rsidR="00385631" w:rsidRPr="005A1F26" w:rsidRDefault="00385631" w:rsidP="005A1F26">
            <w:pPr>
              <w:spacing w:line="240" w:lineRule="auto"/>
              <w:rPr>
                <w:rFonts w:eastAsia="Times New Roman" w:cs="Times New Roman"/>
                <w:sz w:val="15"/>
                <w:szCs w:val="15"/>
              </w:rPr>
            </w:pPr>
          </w:p>
        </w:tc>
        <w:tc>
          <w:tcPr>
            <w:tcW w:w="764" w:type="pct"/>
            <w:shd w:val="clear" w:color="auto" w:fill="auto"/>
            <w:noWrap/>
            <w:vAlign w:val="bottom"/>
            <w:hideMark/>
          </w:tcPr>
          <w:p w14:paraId="7EA417E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87" w:type="pct"/>
            <w:shd w:val="clear" w:color="auto" w:fill="auto"/>
            <w:noWrap/>
            <w:vAlign w:val="bottom"/>
            <w:hideMark/>
          </w:tcPr>
          <w:p w14:paraId="78357A5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c>
          <w:tcPr>
            <w:tcW w:w="764" w:type="pct"/>
            <w:shd w:val="clear" w:color="auto" w:fill="auto"/>
            <w:noWrap/>
            <w:vAlign w:val="bottom"/>
            <w:hideMark/>
          </w:tcPr>
          <w:p w14:paraId="36A346D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n (%) OR median (IQR)</w:t>
            </w:r>
          </w:p>
        </w:tc>
      </w:tr>
      <w:tr w:rsidR="00385631" w:rsidRPr="005A1F26" w14:paraId="2AD0BFD9" w14:textId="77777777" w:rsidTr="006033FD">
        <w:trPr>
          <w:trHeight w:val="20"/>
        </w:trPr>
        <w:tc>
          <w:tcPr>
            <w:tcW w:w="1187" w:type="pct"/>
            <w:vMerge w:val="restart"/>
            <w:shd w:val="clear" w:color="auto" w:fill="auto"/>
            <w:noWrap/>
            <w:vAlign w:val="bottom"/>
            <w:hideMark/>
          </w:tcPr>
          <w:p w14:paraId="21A2AA9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First Xpert MTB/RIF</w:t>
            </w:r>
          </w:p>
        </w:tc>
        <w:tc>
          <w:tcPr>
            <w:tcW w:w="1499" w:type="pct"/>
            <w:shd w:val="clear" w:color="auto" w:fill="auto"/>
            <w:noWrap/>
            <w:vAlign w:val="bottom"/>
            <w:hideMark/>
          </w:tcPr>
          <w:p w14:paraId="7876FD4D" w14:textId="76702C58"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positive </w:t>
            </w:r>
            <w:r w:rsidR="00E67D21">
              <w:rPr>
                <w:rFonts w:eastAsia="Times New Roman" w:cs="Times New Roman"/>
                <w:color w:val="000000"/>
                <w:sz w:val="15"/>
                <w:szCs w:val="15"/>
              </w:rPr>
              <w:t>for Mtb</w:t>
            </w:r>
          </w:p>
        </w:tc>
        <w:tc>
          <w:tcPr>
            <w:tcW w:w="764" w:type="pct"/>
            <w:shd w:val="clear" w:color="auto" w:fill="auto"/>
            <w:noWrap/>
            <w:vAlign w:val="bottom"/>
            <w:hideMark/>
          </w:tcPr>
          <w:p w14:paraId="07E077C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 (35)</w:t>
            </w:r>
          </w:p>
        </w:tc>
        <w:tc>
          <w:tcPr>
            <w:tcW w:w="787" w:type="pct"/>
            <w:shd w:val="clear" w:color="auto" w:fill="auto"/>
            <w:noWrap/>
            <w:vAlign w:val="bottom"/>
            <w:hideMark/>
          </w:tcPr>
          <w:p w14:paraId="495EAF2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50716F8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0CB4D695" w14:textId="77777777" w:rsidTr="006033FD">
        <w:trPr>
          <w:trHeight w:val="20"/>
        </w:trPr>
        <w:tc>
          <w:tcPr>
            <w:tcW w:w="1187" w:type="pct"/>
            <w:vMerge/>
            <w:vAlign w:val="center"/>
            <w:hideMark/>
          </w:tcPr>
          <w:p w14:paraId="255CC2F2" w14:textId="77777777" w:rsidR="00385631" w:rsidRPr="005A1F26" w:rsidRDefault="0038563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72AF92F4" w14:textId="76994482"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Xpert negative </w:t>
            </w:r>
            <w:r w:rsidR="00E67D21">
              <w:rPr>
                <w:rFonts w:eastAsia="Times New Roman" w:cs="Times New Roman"/>
                <w:color w:val="000000"/>
                <w:sz w:val="15"/>
                <w:szCs w:val="15"/>
              </w:rPr>
              <w:t>for Mtb</w:t>
            </w:r>
          </w:p>
        </w:tc>
        <w:tc>
          <w:tcPr>
            <w:tcW w:w="764" w:type="pct"/>
            <w:shd w:val="clear" w:color="auto" w:fill="auto"/>
            <w:noWrap/>
            <w:vAlign w:val="bottom"/>
            <w:hideMark/>
          </w:tcPr>
          <w:p w14:paraId="54A5A11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13 (65)</w:t>
            </w:r>
          </w:p>
        </w:tc>
        <w:tc>
          <w:tcPr>
            <w:tcW w:w="787" w:type="pct"/>
            <w:shd w:val="clear" w:color="auto" w:fill="auto"/>
            <w:noWrap/>
            <w:vAlign w:val="bottom"/>
            <w:hideMark/>
          </w:tcPr>
          <w:p w14:paraId="7120B78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76 (99)</w:t>
            </w:r>
          </w:p>
        </w:tc>
        <w:tc>
          <w:tcPr>
            <w:tcW w:w="764" w:type="pct"/>
            <w:shd w:val="clear" w:color="auto" w:fill="auto"/>
            <w:noWrap/>
            <w:vAlign w:val="bottom"/>
            <w:hideMark/>
          </w:tcPr>
          <w:p w14:paraId="0F2EAD2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(100)</w:t>
            </w:r>
          </w:p>
        </w:tc>
      </w:tr>
      <w:tr w:rsidR="00385631" w:rsidRPr="005A1F26" w14:paraId="7F59C781" w14:textId="77777777" w:rsidTr="006033FD">
        <w:trPr>
          <w:trHeight w:val="20"/>
        </w:trPr>
        <w:tc>
          <w:tcPr>
            <w:tcW w:w="1187" w:type="pct"/>
            <w:vMerge/>
            <w:vAlign w:val="center"/>
            <w:hideMark/>
          </w:tcPr>
          <w:p w14:paraId="1098D4D1" w14:textId="77777777" w:rsidR="00385631" w:rsidRPr="005A1F26" w:rsidRDefault="0038563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522922B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764" w:type="pct"/>
            <w:shd w:val="clear" w:color="auto" w:fill="auto"/>
            <w:noWrap/>
            <w:vAlign w:val="bottom"/>
            <w:hideMark/>
          </w:tcPr>
          <w:p w14:paraId="0F261A6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43CEC8C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764" w:type="pct"/>
            <w:shd w:val="clear" w:color="auto" w:fill="auto"/>
            <w:noWrap/>
            <w:vAlign w:val="bottom"/>
            <w:hideMark/>
          </w:tcPr>
          <w:p w14:paraId="6EF9C72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4C1D1563" w14:textId="77777777" w:rsidTr="006033FD">
        <w:trPr>
          <w:trHeight w:val="20"/>
        </w:trPr>
        <w:tc>
          <w:tcPr>
            <w:tcW w:w="1187" w:type="pct"/>
            <w:vMerge w:val="restart"/>
            <w:shd w:val="clear" w:color="auto" w:fill="auto"/>
            <w:noWrap/>
            <w:vAlign w:val="bottom"/>
            <w:hideMark/>
          </w:tcPr>
          <w:p w14:paraId="3247A3D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Overall CXR read</w:t>
            </w:r>
          </w:p>
        </w:tc>
        <w:tc>
          <w:tcPr>
            <w:tcW w:w="1499" w:type="pct"/>
            <w:shd w:val="clear" w:color="auto" w:fill="auto"/>
            <w:noWrap/>
            <w:vAlign w:val="bottom"/>
            <w:hideMark/>
          </w:tcPr>
          <w:p w14:paraId="0164377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consistent with TB</w:t>
            </w:r>
          </w:p>
        </w:tc>
        <w:tc>
          <w:tcPr>
            <w:tcW w:w="764" w:type="pct"/>
            <w:shd w:val="clear" w:color="auto" w:fill="auto"/>
            <w:noWrap/>
            <w:vAlign w:val="bottom"/>
            <w:hideMark/>
          </w:tcPr>
          <w:p w14:paraId="7CB0559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19 (95)</w:t>
            </w:r>
          </w:p>
        </w:tc>
        <w:tc>
          <w:tcPr>
            <w:tcW w:w="787" w:type="pct"/>
            <w:shd w:val="clear" w:color="auto" w:fill="auto"/>
            <w:noWrap/>
            <w:vAlign w:val="bottom"/>
            <w:hideMark/>
          </w:tcPr>
          <w:p w14:paraId="13D1B7F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76 (99)</w:t>
            </w:r>
          </w:p>
        </w:tc>
        <w:tc>
          <w:tcPr>
            <w:tcW w:w="764" w:type="pct"/>
            <w:shd w:val="clear" w:color="auto" w:fill="auto"/>
            <w:noWrap/>
            <w:vAlign w:val="bottom"/>
            <w:hideMark/>
          </w:tcPr>
          <w:p w14:paraId="6F8B3FD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15 (94)</w:t>
            </w:r>
          </w:p>
        </w:tc>
      </w:tr>
      <w:tr w:rsidR="00385631" w:rsidRPr="005A1F26" w14:paraId="57C500A6" w14:textId="77777777" w:rsidTr="006033FD">
        <w:trPr>
          <w:trHeight w:val="20"/>
        </w:trPr>
        <w:tc>
          <w:tcPr>
            <w:tcW w:w="1187" w:type="pct"/>
            <w:vMerge/>
            <w:vAlign w:val="center"/>
            <w:hideMark/>
          </w:tcPr>
          <w:p w14:paraId="12CA6197" w14:textId="77777777" w:rsidR="00385631" w:rsidRPr="005A1F26" w:rsidRDefault="0038563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790EA38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CXR not consistent with TB</w:t>
            </w:r>
          </w:p>
        </w:tc>
        <w:tc>
          <w:tcPr>
            <w:tcW w:w="764" w:type="pct"/>
            <w:shd w:val="clear" w:color="auto" w:fill="auto"/>
            <w:noWrap/>
            <w:vAlign w:val="bottom"/>
            <w:hideMark/>
          </w:tcPr>
          <w:p w14:paraId="41A4BC2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67D1ED1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(1)</w:t>
            </w:r>
          </w:p>
        </w:tc>
        <w:tc>
          <w:tcPr>
            <w:tcW w:w="764" w:type="pct"/>
            <w:shd w:val="clear" w:color="auto" w:fill="auto"/>
            <w:noWrap/>
            <w:vAlign w:val="bottom"/>
            <w:hideMark/>
          </w:tcPr>
          <w:p w14:paraId="7B827B6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69CFA4C9" w14:textId="77777777" w:rsidTr="006033FD">
        <w:trPr>
          <w:trHeight w:val="20"/>
        </w:trPr>
        <w:tc>
          <w:tcPr>
            <w:tcW w:w="1187" w:type="pct"/>
            <w:vMerge/>
            <w:vAlign w:val="center"/>
            <w:hideMark/>
          </w:tcPr>
          <w:p w14:paraId="3BB6BF3D" w14:textId="77777777" w:rsidR="00385631" w:rsidRPr="005A1F26" w:rsidRDefault="0038563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6CD3665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0509257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(5)</w:t>
            </w:r>
          </w:p>
        </w:tc>
        <w:tc>
          <w:tcPr>
            <w:tcW w:w="787" w:type="pct"/>
            <w:shd w:val="clear" w:color="auto" w:fill="auto"/>
            <w:noWrap/>
            <w:vAlign w:val="bottom"/>
            <w:hideMark/>
          </w:tcPr>
          <w:p w14:paraId="4AF0142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77433ED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(6)</w:t>
            </w:r>
          </w:p>
        </w:tc>
      </w:tr>
      <w:tr w:rsidR="00385631" w:rsidRPr="005A1F26" w14:paraId="7C69EBF9" w14:textId="77777777" w:rsidTr="006033FD">
        <w:trPr>
          <w:trHeight w:val="20"/>
        </w:trPr>
        <w:tc>
          <w:tcPr>
            <w:tcW w:w="1187" w:type="pct"/>
            <w:vMerge w:val="restart"/>
            <w:shd w:val="clear" w:color="auto" w:fill="auto"/>
            <w:noWrap/>
            <w:vAlign w:val="bottom"/>
            <w:hideMark/>
          </w:tcPr>
          <w:p w14:paraId="5DF1A0A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on CXR</w:t>
            </w:r>
          </w:p>
        </w:tc>
        <w:tc>
          <w:tcPr>
            <w:tcW w:w="1499" w:type="pct"/>
            <w:shd w:val="clear" w:color="auto" w:fill="auto"/>
            <w:noWrap/>
            <w:vAlign w:val="bottom"/>
            <w:hideMark/>
          </w:tcPr>
          <w:p w14:paraId="19AC837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present on CXR</w:t>
            </w:r>
          </w:p>
        </w:tc>
        <w:tc>
          <w:tcPr>
            <w:tcW w:w="764" w:type="pct"/>
            <w:shd w:val="clear" w:color="auto" w:fill="auto"/>
            <w:noWrap/>
            <w:vAlign w:val="bottom"/>
            <w:hideMark/>
          </w:tcPr>
          <w:p w14:paraId="0A3BC4B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31F7916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0192EBB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48E3051A" w14:textId="77777777" w:rsidTr="006033FD">
        <w:trPr>
          <w:trHeight w:val="20"/>
        </w:trPr>
        <w:tc>
          <w:tcPr>
            <w:tcW w:w="1187" w:type="pct"/>
            <w:vMerge/>
            <w:vAlign w:val="center"/>
            <w:hideMark/>
          </w:tcPr>
          <w:p w14:paraId="068EB283" w14:textId="77777777" w:rsidR="00385631" w:rsidRPr="005A1F26" w:rsidRDefault="0038563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2B62FEC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Opacities not present on CXR</w:t>
            </w:r>
          </w:p>
        </w:tc>
        <w:tc>
          <w:tcPr>
            <w:tcW w:w="764" w:type="pct"/>
            <w:shd w:val="clear" w:color="auto" w:fill="auto"/>
            <w:noWrap/>
            <w:vAlign w:val="bottom"/>
            <w:hideMark/>
          </w:tcPr>
          <w:p w14:paraId="0FD4815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6673B6A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00333E2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15472EA2" w14:textId="77777777" w:rsidTr="006033FD">
        <w:trPr>
          <w:trHeight w:val="20"/>
        </w:trPr>
        <w:tc>
          <w:tcPr>
            <w:tcW w:w="1187" w:type="pct"/>
            <w:vMerge/>
            <w:vAlign w:val="center"/>
            <w:hideMark/>
          </w:tcPr>
          <w:p w14:paraId="4847881E" w14:textId="77777777" w:rsidR="00385631" w:rsidRPr="005A1F26" w:rsidRDefault="0038563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7B3DCEA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0D2E8C4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(100)</w:t>
            </w:r>
          </w:p>
        </w:tc>
        <w:tc>
          <w:tcPr>
            <w:tcW w:w="787" w:type="pct"/>
            <w:shd w:val="clear" w:color="auto" w:fill="auto"/>
            <w:noWrap/>
            <w:vAlign w:val="bottom"/>
            <w:hideMark/>
          </w:tcPr>
          <w:p w14:paraId="4DC859E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77 (100)</w:t>
            </w:r>
          </w:p>
        </w:tc>
        <w:tc>
          <w:tcPr>
            <w:tcW w:w="764" w:type="pct"/>
            <w:shd w:val="clear" w:color="auto" w:fill="auto"/>
            <w:noWrap/>
            <w:vAlign w:val="bottom"/>
            <w:hideMark/>
          </w:tcPr>
          <w:p w14:paraId="1A2EED0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(100)</w:t>
            </w:r>
          </w:p>
        </w:tc>
      </w:tr>
      <w:tr w:rsidR="00385631" w:rsidRPr="005A1F26" w14:paraId="0D716A80" w14:textId="77777777" w:rsidTr="006033FD">
        <w:trPr>
          <w:trHeight w:val="20"/>
        </w:trPr>
        <w:tc>
          <w:tcPr>
            <w:tcW w:w="1187" w:type="pct"/>
            <w:vMerge w:val="restart"/>
            <w:shd w:val="clear" w:color="auto" w:fill="auto"/>
            <w:noWrap/>
            <w:vAlign w:val="bottom"/>
            <w:hideMark/>
          </w:tcPr>
          <w:p w14:paraId="66D4CC93"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on CXR</w:t>
            </w:r>
          </w:p>
        </w:tc>
        <w:tc>
          <w:tcPr>
            <w:tcW w:w="1499" w:type="pct"/>
            <w:shd w:val="clear" w:color="auto" w:fill="auto"/>
            <w:noWrap/>
            <w:vAlign w:val="bottom"/>
            <w:hideMark/>
          </w:tcPr>
          <w:p w14:paraId="0CB9076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present on CXR</w:t>
            </w:r>
          </w:p>
        </w:tc>
        <w:tc>
          <w:tcPr>
            <w:tcW w:w="764" w:type="pct"/>
            <w:shd w:val="clear" w:color="auto" w:fill="auto"/>
            <w:noWrap/>
            <w:vAlign w:val="bottom"/>
            <w:hideMark/>
          </w:tcPr>
          <w:p w14:paraId="315EF39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22B469B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7E47396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77628F01" w14:textId="77777777" w:rsidTr="006033FD">
        <w:trPr>
          <w:trHeight w:val="20"/>
        </w:trPr>
        <w:tc>
          <w:tcPr>
            <w:tcW w:w="1187" w:type="pct"/>
            <w:vMerge/>
            <w:vAlign w:val="center"/>
            <w:hideMark/>
          </w:tcPr>
          <w:p w14:paraId="530F7AC1" w14:textId="77777777" w:rsidR="00385631" w:rsidRPr="005A1F26" w:rsidRDefault="0038563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13E5182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Cavities not present on CXR</w:t>
            </w:r>
          </w:p>
        </w:tc>
        <w:tc>
          <w:tcPr>
            <w:tcW w:w="764" w:type="pct"/>
            <w:shd w:val="clear" w:color="auto" w:fill="auto"/>
            <w:noWrap/>
            <w:vAlign w:val="bottom"/>
            <w:hideMark/>
          </w:tcPr>
          <w:p w14:paraId="56DD5CEC"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0542BD2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6C5E43F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2D4101FD" w14:textId="77777777" w:rsidTr="006033FD">
        <w:trPr>
          <w:trHeight w:val="20"/>
        </w:trPr>
        <w:tc>
          <w:tcPr>
            <w:tcW w:w="1187" w:type="pct"/>
            <w:vMerge/>
            <w:vAlign w:val="center"/>
            <w:hideMark/>
          </w:tcPr>
          <w:p w14:paraId="1B151AC4" w14:textId="77777777" w:rsidR="00385631" w:rsidRPr="005A1F26" w:rsidRDefault="0038563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13B09F5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79DE2AD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(100)</w:t>
            </w:r>
          </w:p>
        </w:tc>
        <w:tc>
          <w:tcPr>
            <w:tcW w:w="787" w:type="pct"/>
            <w:shd w:val="clear" w:color="auto" w:fill="auto"/>
            <w:noWrap/>
            <w:vAlign w:val="bottom"/>
            <w:hideMark/>
          </w:tcPr>
          <w:p w14:paraId="5B1E7091"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77 (100)</w:t>
            </w:r>
          </w:p>
        </w:tc>
        <w:tc>
          <w:tcPr>
            <w:tcW w:w="764" w:type="pct"/>
            <w:shd w:val="clear" w:color="auto" w:fill="auto"/>
            <w:noWrap/>
            <w:vAlign w:val="bottom"/>
            <w:hideMark/>
          </w:tcPr>
          <w:p w14:paraId="39D14B4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(100)</w:t>
            </w:r>
          </w:p>
        </w:tc>
      </w:tr>
      <w:tr w:rsidR="00385631" w:rsidRPr="005A1F26" w14:paraId="75C2534F" w14:textId="77777777" w:rsidTr="006033FD">
        <w:trPr>
          <w:trHeight w:val="20"/>
        </w:trPr>
        <w:tc>
          <w:tcPr>
            <w:tcW w:w="1187" w:type="pct"/>
            <w:vMerge w:val="restart"/>
            <w:shd w:val="clear" w:color="auto" w:fill="auto"/>
            <w:noWrap/>
            <w:vAlign w:val="bottom"/>
            <w:hideMark/>
          </w:tcPr>
          <w:p w14:paraId="31F606A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on CXR</w:t>
            </w:r>
          </w:p>
        </w:tc>
        <w:tc>
          <w:tcPr>
            <w:tcW w:w="1499" w:type="pct"/>
            <w:shd w:val="clear" w:color="auto" w:fill="auto"/>
            <w:noWrap/>
            <w:vAlign w:val="bottom"/>
            <w:hideMark/>
          </w:tcPr>
          <w:p w14:paraId="466AE46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present on CXR</w:t>
            </w:r>
          </w:p>
        </w:tc>
        <w:tc>
          <w:tcPr>
            <w:tcW w:w="764" w:type="pct"/>
            <w:shd w:val="clear" w:color="auto" w:fill="auto"/>
            <w:noWrap/>
            <w:vAlign w:val="bottom"/>
            <w:hideMark/>
          </w:tcPr>
          <w:p w14:paraId="0DCA11A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1C14D8C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66CD870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295F1C10" w14:textId="77777777" w:rsidTr="006033FD">
        <w:trPr>
          <w:trHeight w:val="20"/>
        </w:trPr>
        <w:tc>
          <w:tcPr>
            <w:tcW w:w="1187" w:type="pct"/>
            <w:vMerge/>
            <w:vAlign w:val="center"/>
            <w:hideMark/>
          </w:tcPr>
          <w:p w14:paraId="3B03053F" w14:textId="77777777" w:rsidR="00385631" w:rsidRPr="005A1F26" w:rsidRDefault="0038563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7DED0BF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Miliary infiltrate not present on CXR</w:t>
            </w:r>
          </w:p>
        </w:tc>
        <w:tc>
          <w:tcPr>
            <w:tcW w:w="764" w:type="pct"/>
            <w:shd w:val="clear" w:color="auto" w:fill="auto"/>
            <w:noWrap/>
            <w:vAlign w:val="bottom"/>
            <w:hideMark/>
          </w:tcPr>
          <w:p w14:paraId="09F1DB6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1E7AC6E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672C4BA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588914B5" w14:textId="77777777" w:rsidTr="006033FD">
        <w:trPr>
          <w:trHeight w:val="20"/>
        </w:trPr>
        <w:tc>
          <w:tcPr>
            <w:tcW w:w="1187" w:type="pct"/>
            <w:vMerge/>
            <w:vAlign w:val="center"/>
            <w:hideMark/>
          </w:tcPr>
          <w:p w14:paraId="40C455D9" w14:textId="77777777" w:rsidR="00385631" w:rsidRPr="005A1F26" w:rsidRDefault="0038563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471E3CF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6E15FFC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(100)</w:t>
            </w:r>
          </w:p>
        </w:tc>
        <w:tc>
          <w:tcPr>
            <w:tcW w:w="787" w:type="pct"/>
            <w:shd w:val="clear" w:color="auto" w:fill="auto"/>
            <w:noWrap/>
            <w:vAlign w:val="bottom"/>
            <w:hideMark/>
          </w:tcPr>
          <w:p w14:paraId="5D03A2D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77 (100)</w:t>
            </w:r>
          </w:p>
        </w:tc>
        <w:tc>
          <w:tcPr>
            <w:tcW w:w="764" w:type="pct"/>
            <w:shd w:val="clear" w:color="auto" w:fill="auto"/>
            <w:noWrap/>
            <w:vAlign w:val="bottom"/>
            <w:hideMark/>
          </w:tcPr>
          <w:p w14:paraId="6F8B92B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(100)</w:t>
            </w:r>
          </w:p>
        </w:tc>
      </w:tr>
      <w:tr w:rsidR="00385631" w:rsidRPr="005A1F26" w14:paraId="4872D529" w14:textId="77777777" w:rsidTr="006033FD">
        <w:trPr>
          <w:trHeight w:val="20"/>
        </w:trPr>
        <w:tc>
          <w:tcPr>
            <w:tcW w:w="1187" w:type="pct"/>
            <w:vMerge w:val="restart"/>
            <w:shd w:val="clear" w:color="auto" w:fill="auto"/>
            <w:noWrap/>
            <w:vAlign w:val="bottom"/>
            <w:hideMark/>
          </w:tcPr>
          <w:p w14:paraId="1DEC388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on CXR</w:t>
            </w:r>
          </w:p>
        </w:tc>
        <w:tc>
          <w:tcPr>
            <w:tcW w:w="1499" w:type="pct"/>
            <w:shd w:val="clear" w:color="auto" w:fill="auto"/>
            <w:noWrap/>
            <w:vAlign w:val="bottom"/>
            <w:hideMark/>
          </w:tcPr>
          <w:p w14:paraId="0A404AB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 xml:space="preserve">Intrathoracic lymphadenopathy </w:t>
            </w:r>
            <w:proofErr w:type="gramStart"/>
            <w:r w:rsidRPr="005A1F26">
              <w:rPr>
                <w:rFonts w:eastAsia="Times New Roman" w:cs="Times New Roman"/>
                <w:color w:val="000000"/>
                <w:sz w:val="15"/>
                <w:szCs w:val="15"/>
              </w:rPr>
              <w:t>present</w:t>
            </w:r>
            <w:proofErr w:type="gramEnd"/>
            <w:r w:rsidRPr="005A1F26">
              <w:rPr>
                <w:rFonts w:eastAsia="Times New Roman" w:cs="Times New Roman"/>
                <w:color w:val="000000"/>
                <w:sz w:val="15"/>
                <w:szCs w:val="15"/>
              </w:rPr>
              <w:t xml:space="preserve"> on CXR</w:t>
            </w:r>
          </w:p>
        </w:tc>
        <w:tc>
          <w:tcPr>
            <w:tcW w:w="764" w:type="pct"/>
            <w:shd w:val="clear" w:color="auto" w:fill="auto"/>
            <w:noWrap/>
            <w:vAlign w:val="bottom"/>
            <w:hideMark/>
          </w:tcPr>
          <w:p w14:paraId="5F7E00A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7FEBE1C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17418AB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4E8EF91A" w14:textId="77777777" w:rsidTr="006033FD">
        <w:trPr>
          <w:trHeight w:val="20"/>
        </w:trPr>
        <w:tc>
          <w:tcPr>
            <w:tcW w:w="1187" w:type="pct"/>
            <w:vMerge/>
            <w:vAlign w:val="center"/>
            <w:hideMark/>
          </w:tcPr>
          <w:p w14:paraId="78686174" w14:textId="77777777" w:rsidR="00385631" w:rsidRPr="005A1F26" w:rsidRDefault="0038563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576F9DF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Intrathoracic lymphadenopathy not present on CXR</w:t>
            </w:r>
          </w:p>
        </w:tc>
        <w:tc>
          <w:tcPr>
            <w:tcW w:w="764" w:type="pct"/>
            <w:shd w:val="clear" w:color="auto" w:fill="auto"/>
            <w:noWrap/>
            <w:vAlign w:val="bottom"/>
            <w:hideMark/>
          </w:tcPr>
          <w:p w14:paraId="700D070A"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3ED40EC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6848DE8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02750210" w14:textId="77777777" w:rsidTr="006033FD">
        <w:trPr>
          <w:trHeight w:val="20"/>
        </w:trPr>
        <w:tc>
          <w:tcPr>
            <w:tcW w:w="1187" w:type="pct"/>
            <w:vMerge/>
            <w:vAlign w:val="center"/>
            <w:hideMark/>
          </w:tcPr>
          <w:p w14:paraId="5DF73C86" w14:textId="77777777" w:rsidR="00385631" w:rsidRPr="005A1F26" w:rsidRDefault="0038563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70D9D7F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703EFF2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(100)</w:t>
            </w:r>
          </w:p>
        </w:tc>
        <w:tc>
          <w:tcPr>
            <w:tcW w:w="787" w:type="pct"/>
            <w:shd w:val="clear" w:color="auto" w:fill="auto"/>
            <w:noWrap/>
            <w:vAlign w:val="bottom"/>
            <w:hideMark/>
          </w:tcPr>
          <w:p w14:paraId="3BCFBF68"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77 (100)</w:t>
            </w:r>
          </w:p>
        </w:tc>
        <w:tc>
          <w:tcPr>
            <w:tcW w:w="764" w:type="pct"/>
            <w:shd w:val="clear" w:color="auto" w:fill="auto"/>
            <w:noWrap/>
            <w:vAlign w:val="bottom"/>
            <w:hideMark/>
          </w:tcPr>
          <w:p w14:paraId="2BEEC7D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(100)</w:t>
            </w:r>
          </w:p>
        </w:tc>
      </w:tr>
      <w:tr w:rsidR="00385631" w:rsidRPr="005A1F26" w14:paraId="0646428E" w14:textId="77777777" w:rsidTr="006033FD">
        <w:trPr>
          <w:trHeight w:val="20"/>
        </w:trPr>
        <w:tc>
          <w:tcPr>
            <w:tcW w:w="1187" w:type="pct"/>
            <w:vMerge w:val="restart"/>
            <w:shd w:val="clear" w:color="auto" w:fill="auto"/>
            <w:noWrap/>
            <w:vAlign w:val="bottom"/>
            <w:hideMark/>
          </w:tcPr>
          <w:p w14:paraId="5DDCBE7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on CXR</w:t>
            </w:r>
          </w:p>
        </w:tc>
        <w:tc>
          <w:tcPr>
            <w:tcW w:w="1499" w:type="pct"/>
            <w:shd w:val="clear" w:color="auto" w:fill="auto"/>
            <w:noWrap/>
            <w:vAlign w:val="bottom"/>
            <w:hideMark/>
          </w:tcPr>
          <w:p w14:paraId="78837382"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present on CXR</w:t>
            </w:r>
          </w:p>
        </w:tc>
        <w:tc>
          <w:tcPr>
            <w:tcW w:w="764" w:type="pct"/>
            <w:shd w:val="clear" w:color="auto" w:fill="auto"/>
            <w:noWrap/>
            <w:vAlign w:val="bottom"/>
            <w:hideMark/>
          </w:tcPr>
          <w:p w14:paraId="65F32D5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3D208C2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24AC6FB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65076E64" w14:textId="77777777" w:rsidTr="006033FD">
        <w:trPr>
          <w:trHeight w:val="20"/>
        </w:trPr>
        <w:tc>
          <w:tcPr>
            <w:tcW w:w="1187" w:type="pct"/>
            <w:vMerge/>
            <w:vAlign w:val="center"/>
            <w:hideMark/>
          </w:tcPr>
          <w:p w14:paraId="50740638" w14:textId="77777777" w:rsidR="00385631" w:rsidRPr="005A1F26" w:rsidRDefault="0038563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0E1F7AD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Pleural effusion not present on CXR</w:t>
            </w:r>
          </w:p>
        </w:tc>
        <w:tc>
          <w:tcPr>
            <w:tcW w:w="764" w:type="pct"/>
            <w:shd w:val="clear" w:color="auto" w:fill="auto"/>
            <w:noWrap/>
            <w:vAlign w:val="bottom"/>
            <w:hideMark/>
          </w:tcPr>
          <w:p w14:paraId="68B97F65"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87" w:type="pct"/>
            <w:shd w:val="clear" w:color="auto" w:fill="auto"/>
            <w:noWrap/>
            <w:vAlign w:val="bottom"/>
            <w:hideMark/>
          </w:tcPr>
          <w:p w14:paraId="2F594359"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c>
          <w:tcPr>
            <w:tcW w:w="764" w:type="pct"/>
            <w:shd w:val="clear" w:color="auto" w:fill="auto"/>
            <w:noWrap/>
            <w:vAlign w:val="bottom"/>
            <w:hideMark/>
          </w:tcPr>
          <w:p w14:paraId="0E79784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0 (0)</w:t>
            </w:r>
          </w:p>
        </w:tc>
      </w:tr>
      <w:tr w:rsidR="00385631" w:rsidRPr="005A1F26" w14:paraId="536F6C51" w14:textId="77777777" w:rsidTr="006033FD">
        <w:trPr>
          <w:trHeight w:val="20"/>
        </w:trPr>
        <w:tc>
          <w:tcPr>
            <w:tcW w:w="1187" w:type="pct"/>
            <w:vMerge/>
            <w:vAlign w:val="center"/>
            <w:hideMark/>
          </w:tcPr>
          <w:p w14:paraId="6922DA2D" w14:textId="77777777" w:rsidR="00385631" w:rsidRPr="005A1F26" w:rsidRDefault="0038563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7918E71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assessed</w:t>
            </w:r>
          </w:p>
        </w:tc>
        <w:tc>
          <w:tcPr>
            <w:tcW w:w="764" w:type="pct"/>
            <w:shd w:val="clear" w:color="auto" w:fill="auto"/>
            <w:noWrap/>
            <w:vAlign w:val="bottom"/>
            <w:hideMark/>
          </w:tcPr>
          <w:p w14:paraId="4B66F33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20 (100)</w:t>
            </w:r>
          </w:p>
        </w:tc>
        <w:tc>
          <w:tcPr>
            <w:tcW w:w="787" w:type="pct"/>
            <w:shd w:val="clear" w:color="auto" w:fill="auto"/>
            <w:noWrap/>
            <w:vAlign w:val="bottom"/>
            <w:hideMark/>
          </w:tcPr>
          <w:p w14:paraId="478C665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77 (100)</w:t>
            </w:r>
          </w:p>
        </w:tc>
        <w:tc>
          <w:tcPr>
            <w:tcW w:w="764" w:type="pct"/>
            <w:shd w:val="clear" w:color="auto" w:fill="auto"/>
            <w:noWrap/>
            <w:vAlign w:val="bottom"/>
            <w:hideMark/>
          </w:tcPr>
          <w:p w14:paraId="703F9CC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16 (100)</w:t>
            </w:r>
          </w:p>
        </w:tc>
      </w:tr>
      <w:tr w:rsidR="00385631" w:rsidRPr="005A1F26" w14:paraId="500C3FCD" w14:textId="77777777" w:rsidTr="006033FD">
        <w:trPr>
          <w:trHeight w:val="20"/>
        </w:trPr>
        <w:tc>
          <w:tcPr>
            <w:tcW w:w="1187" w:type="pct"/>
            <w:vMerge w:val="restart"/>
            <w:shd w:val="clear" w:color="auto" w:fill="auto"/>
            <w:noWrap/>
            <w:vAlign w:val="bottom"/>
            <w:hideMark/>
          </w:tcPr>
          <w:p w14:paraId="749B456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Tuberculin skin test</w:t>
            </w:r>
          </w:p>
        </w:tc>
        <w:tc>
          <w:tcPr>
            <w:tcW w:w="1499" w:type="pct"/>
            <w:shd w:val="clear" w:color="auto" w:fill="auto"/>
            <w:noWrap/>
            <w:vAlign w:val="bottom"/>
            <w:hideMark/>
          </w:tcPr>
          <w:p w14:paraId="03C2626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positive</w:t>
            </w:r>
          </w:p>
        </w:tc>
        <w:tc>
          <w:tcPr>
            <w:tcW w:w="764" w:type="pct"/>
            <w:shd w:val="clear" w:color="auto" w:fill="auto"/>
            <w:noWrap/>
            <w:vAlign w:val="bottom"/>
            <w:hideMark/>
          </w:tcPr>
          <w:p w14:paraId="5346B98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18 (90)</w:t>
            </w:r>
          </w:p>
        </w:tc>
        <w:tc>
          <w:tcPr>
            <w:tcW w:w="787" w:type="pct"/>
            <w:shd w:val="clear" w:color="auto" w:fill="auto"/>
            <w:noWrap/>
            <w:vAlign w:val="bottom"/>
            <w:hideMark/>
          </w:tcPr>
          <w:p w14:paraId="5B493AC6"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60 (78)</w:t>
            </w:r>
          </w:p>
        </w:tc>
        <w:tc>
          <w:tcPr>
            <w:tcW w:w="764" w:type="pct"/>
            <w:shd w:val="clear" w:color="auto" w:fill="auto"/>
            <w:noWrap/>
            <w:vAlign w:val="bottom"/>
            <w:hideMark/>
          </w:tcPr>
          <w:p w14:paraId="2360B4FE"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9 (56)</w:t>
            </w:r>
          </w:p>
        </w:tc>
      </w:tr>
      <w:tr w:rsidR="00385631" w:rsidRPr="005A1F26" w14:paraId="412924D9" w14:textId="77777777" w:rsidTr="006033FD">
        <w:trPr>
          <w:trHeight w:val="20"/>
        </w:trPr>
        <w:tc>
          <w:tcPr>
            <w:tcW w:w="1187" w:type="pct"/>
            <w:vMerge/>
            <w:vAlign w:val="center"/>
            <w:hideMark/>
          </w:tcPr>
          <w:p w14:paraId="00F878EA" w14:textId="77777777" w:rsidR="00385631" w:rsidRPr="005A1F26" w:rsidRDefault="0038563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57434987"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TST negative</w:t>
            </w:r>
          </w:p>
        </w:tc>
        <w:tc>
          <w:tcPr>
            <w:tcW w:w="764" w:type="pct"/>
            <w:shd w:val="clear" w:color="auto" w:fill="auto"/>
            <w:noWrap/>
            <w:vAlign w:val="bottom"/>
            <w:hideMark/>
          </w:tcPr>
          <w:p w14:paraId="4B689370"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(5)</w:t>
            </w:r>
          </w:p>
        </w:tc>
        <w:tc>
          <w:tcPr>
            <w:tcW w:w="787" w:type="pct"/>
            <w:shd w:val="clear" w:color="auto" w:fill="auto"/>
            <w:noWrap/>
            <w:vAlign w:val="bottom"/>
            <w:hideMark/>
          </w:tcPr>
          <w:p w14:paraId="05ED1B5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12 (16)</w:t>
            </w:r>
          </w:p>
        </w:tc>
        <w:tc>
          <w:tcPr>
            <w:tcW w:w="764" w:type="pct"/>
            <w:shd w:val="clear" w:color="auto" w:fill="auto"/>
            <w:noWrap/>
            <w:vAlign w:val="bottom"/>
            <w:hideMark/>
          </w:tcPr>
          <w:p w14:paraId="743F72EF"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(31)</w:t>
            </w:r>
          </w:p>
        </w:tc>
      </w:tr>
      <w:tr w:rsidR="00385631" w:rsidRPr="005A1F26" w14:paraId="3FDA911E" w14:textId="77777777" w:rsidTr="006033FD">
        <w:trPr>
          <w:trHeight w:val="20"/>
        </w:trPr>
        <w:tc>
          <w:tcPr>
            <w:tcW w:w="1187" w:type="pct"/>
            <w:vMerge/>
            <w:vAlign w:val="center"/>
            <w:hideMark/>
          </w:tcPr>
          <w:p w14:paraId="62777392" w14:textId="77777777" w:rsidR="00385631" w:rsidRPr="005A1F26" w:rsidRDefault="00385631" w:rsidP="005A1F26">
            <w:pPr>
              <w:spacing w:line="240" w:lineRule="auto"/>
              <w:rPr>
                <w:rFonts w:eastAsia="Times New Roman" w:cs="Times New Roman"/>
                <w:color w:val="000000"/>
                <w:sz w:val="15"/>
                <w:szCs w:val="15"/>
              </w:rPr>
            </w:pPr>
          </w:p>
        </w:tc>
        <w:tc>
          <w:tcPr>
            <w:tcW w:w="1499" w:type="pct"/>
            <w:shd w:val="clear" w:color="auto" w:fill="auto"/>
            <w:noWrap/>
            <w:vAlign w:val="bottom"/>
            <w:hideMark/>
          </w:tcPr>
          <w:p w14:paraId="1B99809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Unknown/not performed</w:t>
            </w:r>
          </w:p>
        </w:tc>
        <w:tc>
          <w:tcPr>
            <w:tcW w:w="764" w:type="pct"/>
            <w:shd w:val="clear" w:color="auto" w:fill="auto"/>
            <w:noWrap/>
            <w:vAlign w:val="bottom"/>
            <w:hideMark/>
          </w:tcPr>
          <w:p w14:paraId="6AE7889B"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1 (5)</w:t>
            </w:r>
          </w:p>
        </w:tc>
        <w:tc>
          <w:tcPr>
            <w:tcW w:w="787" w:type="pct"/>
            <w:shd w:val="clear" w:color="auto" w:fill="auto"/>
            <w:noWrap/>
            <w:vAlign w:val="bottom"/>
            <w:hideMark/>
          </w:tcPr>
          <w:p w14:paraId="4F709B64"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5 (6)</w:t>
            </w:r>
          </w:p>
        </w:tc>
        <w:tc>
          <w:tcPr>
            <w:tcW w:w="764" w:type="pct"/>
            <w:shd w:val="clear" w:color="auto" w:fill="auto"/>
            <w:noWrap/>
            <w:vAlign w:val="bottom"/>
            <w:hideMark/>
          </w:tcPr>
          <w:p w14:paraId="2E06398D" w14:textId="77777777" w:rsidR="00385631" w:rsidRPr="005A1F26" w:rsidRDefault="00385631" w:rsidP="005A1F26">
            <w:pPr>
              <w:spacing w:line="240" w:lineRule="auto"/>
              <w:rPr>
                <w:rFonts w:eastAsia="Times New Roman" w:cs="Times New Roman"/>
                <w:color w:val="000000"/>
                <w:sz w:val="15"/>
                <w:szCs w:val="15"/>
              </w:rPr>
            </w:pPr>
            <w:r w:rsidRPr="005A1F26">
              <w:rPr>
                <w:rFonts w:eastAsia="Times New Roman" w:cs="Times New Roman"/>
                <w:color w:val="000000"/>
                <w:sz w:val="15"/>
                <w:szCs w:val="15"/>
              </w:rPr>
              <w:t>2 (12)</w:t>
            </w:r>
          </w:p>
        </w:tc>
      </w:tr>
    </w:tbl>
    <w:p w14:paraId="000023D3" w14:textId="77777777" w:rsidR="00095790" w:rsidRPr="005A1F26" w:rsidRDefault="00095790" w:rsidP="005A1F26">
      <w:pPr>
        <w:spacing w:line="240" w:lineRule="auto"/>
        <w:rPr>
          <w:rFonts w:cs="Times New Roman"/>
          <w:b/>
        </w:rPr>
      </w:pPr>
    </w:p>
    <w:p w14:paraId="000023D4" w14:textId="77777777" w:rsidR="00095790" w:rsidRPr="005A1F26" w:rsidRDefault="00792AD4" w:rsidP="005A1F26">
      <w:pPr>
        <w:spacing w:line="240" w:lineRule="auto"/>
        <w:rPr>
          <w:rFonts w:cs="Times New Roman"/>
          <w:b/>
        </w:rPr>
      </w:pPr>
      <w:r w:rsidRPr="005A1F26">
        <w:rPr>
          <w:rFonts w:cs="Times New Roman"/>
        </w:rPr>
        <w:br w:type="page"/>
      </w:r>
    </w:p>
    <w:p w14:paraId="000023D5" w14:textId="75B14ED9" w:rsidR="00095790" w:rsidRPr="005A1F26" w:rsidRDefault="00792AD4" w:rsidP="007D6769">
      <w:pPr>
        <w:pStyle w:val="Heading1"/>
      </w:pPr>
      <w:bookmarkStart w:id="24" w:name="_Toc113997274"/>
      <w:r w:rsidRPr="005A1F26">
        <w:lastRenderedPageBreak/>
        <w:t xml:space="preserve">Appendix </w:t>
      </w:r>
      <w:r w:rsidR="00A05280" w:rsidRPr="005A1F26">
        <w:t>J</w:t>
      </w:r>
      <w:r w:rsidRPr="005A1F26">
        <w:t>: Missingness in IPD received</w:t>
      </w:r>
      <w:bookmarkEnd w:id="24"/>
    </w:p>
    <w:p w14:paraId="000023D6" w14:textId="77777777" w:rsidR="00095790" w:rsidRPr="005A1F26" w:rsidRDefault="00095790" w:rsidP="005A1F26">
      <w:pPr>
        <w:spacing w:line="240" w:lineRule="auto"/>
        <w:rPr>
          <w:rFonts w:cs="Times New Roman"/>
        </w:rPr>
      </w:pPr>
    </w:p>
    <w:p w14:paraId="000023D7" w14:textId="3225D4B7" w:rsidR="00095790" w:rsidRPr="005A1F26" w:rsidRDefault="00792AD4" w:rsidP="005A1F26">
      <w:pPr>
        <w:spacing w:line="240" w:lineRule="auto"/>
        <w:rPr>
          <w:rFonts w:cs="Times New Roman"/>
        </w:rPr>
      </w:pPr>
      <w:r w:rsidRPr="005A1F26">
        <w:rPr>
          <w:rFonts w:cs="Times New Roman"/>
          <w:b/>
        </w:rPr>
        <w:t>Figure S</w:t>
      </w:r>
      <w:r w:rsidR="00803329">
        <w:rPr>
          <w:rFonts w:cs="Times New Roman"/>
          <w:b/>
        </w:rPr>
        <w:t>2</w:t>
      </w:r>
      <w:r w:rsidRPr="005A1F26">
        <w:rPr>
          <w:rFonts w:cs="Times New Roman"/>
          <w:b/>
        </w:rPr>
        <w:t>. Missingness in IPD received</w:t>
      </w:r>
      <w:r w:rsidRPr="005A1F26">
        <w:rPr>
          <w:rFonts w:cs="Times New Roman"/>
        </w:rPr>
        <w:t xml:space="preserve"> (note variables names per Table S1)</w:t>
      </w:r>
    </w:p>
    <w:p w14:paraId="000023D9" w14:textId="761D9221" w:rsidR="00095790" w:rsidRPr="005A1F26" w:rsidRDefault="005843AC" w:rsidP="005A1F26">
      <w:pPr>
        <w:spacing w:line="240" w:lineRule="auto"/>
        <w:rPr>
          <w:rFonts w:cs="Times New Roman"/>
        </w:rPr>
      </w:pPr>
      <w:r w:rsidRPr="005A1F26">
        <w:rPr>
          <w:rFonts w:cs="Times New Roman"/>
          <w:noProof/>
        </w:rPr>
        <w:drawing>
          <wp:inline distT="0" distB="0" distL="0" distR="0" wp14:anchorId="1724635D" wp14:editId="6DDA989C">
            <wp:extent cx="5943600" cy="42456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4245610"/>
                    </a:xfrm>
                    <a:prstGeom prst="rect">
                      <a:avLst/>
                    </a:prstGeom>
                    <a:noFill/>
                    <a:ln>
                      <a:noFill/>
                    </a:ln>
                  </pic:spPr>
                </pic:pic>
              </a:graphicData>
            </a:graphic>
          </wp:inline>
        </w:drawing>
      </w:r>
    </w:p>
    <w:p w14:paraId="17509A8A" w14:textId="77777777" w:rsidR="005843AC" w:rsidRPr="005A1F26" w:rsidRDefault="005843AC" w:rsidP="005A1F26">
      <w:pPr>
        <w:spacing w:line="240" w:lineRule="auto"/>
        <w:rPr>
          <w:rFonts w:eastAsiaTheme="majorEastAsia" w:cs="Times New Roman"/>
          <w:b/>
          <w:szCs w:val="32"/>
        </w:rPr>
      </w:pPr>
      <w:r w:rsidRPr="005A1F26">
        <w:rPr>
          <w:rFonts w:cs="Times New Roman"/>
        </w:rPr>
        <w:br w:type="page"/>
      </w:r>
    </w:p>
    <w:p w14:paraId="000023DA" w14:textId="677BE6C2" w:rsidR="00095790" w:rsidRPr="005A1F26" w:rsidRDefault="00792AD4" w:rsidP="005A1F26">
      <w:pPr>
        <w:pStyle w:val="Heading1"/>
        <w:spacing w:line="240" w:lineRule="auto"/>
        <w:rPr>
          <w:rFonts w:cs="Times New Roman"/>
        </w:rPr>
      </w:pPr>
      <w:bookmarkStart w:id="25" w:name="_Toc113997275"/>
      <w:r w:rsidRPr="005A1F26">
        <w:rPr>
          <w:rFonts w:cs="Times New Roman"/>
        </w:rPr>
        <w:lastRenderedPageBreak/>
        <w:t>Appendix K: Generate additional variables</w:t>
      </w:r>
      <w:bookmarkEnd w:id="25"/>
    </w:p>
    <w:p w14:paraId="000023DB" w14:textId="77777777" w:rsidR="00095790" w:rsidRPr="005A1F26" w:rsidRDefault="00095790" w:rsidP="005A1F26">
      <w:pPr>
        <w:spacing w:line="240" w:lineRule="auto"/>
        <w:rPr>
          <w:rFonts w:cs="Times New Roman"/>
        </w:rPr>
      </w:pPr>
    </w:p>
    <w:p w14:paraId="000023DC" w14:textId="4FAD0BD3" w:rsidR="00095790" w:rsidRDefault="00792AD4" w:rsidP="005A1F26">
      <w:pPr>
        <w:spacing w:line="240" w:lineRule="auto"/>
        <w:rPr>
          <w:rFonts w:cs="Times New Roman"/>
        </w:rPr>
      </w:pPr>
      <w:r w:rsidRPr="005A1F26">
        <w:rPr>
          <w:rFonts w:cs="Times New Roman"/>
        </w:rPr>
        <w:t>After imputation, additional variables were computed from requested variables as follows:</w:t>
      </w:r>
    </w:p>
    <w:p w14:paraId="3CAB8474" w14:textId="77777777" w:rsidR="001F7093" w:rsidRPr="005A1F26" w:rsidRDefault="001F7093" w:rsidP="005A1F26">
      <w:pPr>
        <w:spacing w:line="240" w:lineRule="auto"/>
        <w:rPr>
          <w:rFonts w:cs="Times New Roman"/>
        </w:rPr>
      </w:pPr>
    </w:p>
    <w:p w14:paraId="000023DD" w14:textId="77777777" w:rsidR="00095790" w:rsidRPr="005A1F26" w:rsidRDefault="00792AD4" w:rsidP="005A1F26">
      <w:pPr>
        <w:numPr>
          <w:ilvl w:val="0"/>
          <w:numId w:val="1"/>
        </w:numPr>
        <w:pBdr>
          <w:top w:val="nil"/>
          <w:left w:val="nil"/>
          <w:bottom w:val="nil"/>
          <w:right w:val="nil"/>
          <w:between w:val="nil"/>
        </w:pBdr>
        <w:spacing w:line="240" w:lineRule="auto"/>
        <w:rPr>
          <w:rFonts w:cs="Times New Roman"/>
          <w:color w:val="000000"/>
        </w:rPr>
      </w:pPr>
      <w:r w:rsidRPr="005A1F26">
        <w:rPr>
          <w:rFonts w:cs="Times New Roman"/>
          <w:b/>
          <w:color w:val="000000"/>
        </w:rPr>
        <w:t>Temperature &gt;38°C</w:t>
      </w:r>
    </w:p>
    <w:p w14:paraId="000023DE" w14:textId="77777777" w:rsidR="00095790" w:rsidRPr="005A1F26" w:rsidRDefault="00792AD4" w:rsidP="005A1F26">
      <w:pPr>
        <w:numPr>
          <w:ilvl w:val="1"/>
          <w:numId w:val="1"/>
        </w:numPr>
        <w:pBdr>
          <w:top w:val="nil"/>
          <w:left w:val="nil"/>
          <w:bottom w:val="nil"/>
          <w:right w:val="nil"/>
          <w:between w:val="nil"/>
        </w:pBdr>
        <w:spacing w:line="240" w:lineRule="auto"/>
        <w:rPr>
          <w:rFonts w:cs="Times New Roman"/>
          <w:color w:val="000000"/>
        </w:rPr>
      </w:pPr>
      <w:r w:rsidRPr="005A1F26">
        <w:rPr>
          <w:rFonts w:cs="Times New Roman"/>
          <w:color w:val="000000"/>
        </w:rPr>
        <w:t>Objective temperature recorded as greater than 38°C</w:t>
      </w:r>
    </w:p>
    <w:p w14:paraId="000023DF" w14:textId="77777777" w:rsidR="00095790" w:rsidRPr="005A1F26" w:rsidRDefault="00792AD4" w:rsidP="005A1F26">
      <w:pPr>
        <w:numPr>
          <w:ilvl w:val="0"/>
          <w:numId w:val="1"/>
        </w:numPr>
        <w:pBdr>
          <w:top w:val="nil"/>
          <w:left w:val="nil"/>
          <w:bottom w:val="nil"/>
          <w:right w:val="nil"/>
          <w:between w:val="nil"/>
        </w:pBdr>
        <w:spacing w:line="240" w:lineRule="auto"/>
        <w:rPr>
          <w:rFonts w:cs="Times New Roman"/>
          <w:color w:val="000000"/>
        </w:rPr>
      </w:pPr>
      <w:r w:rsidRPr="005A1F26">
        <w:rPr>
          <w:rFonts w:cs="Times New Roman"/>
          <w:b/>
          <w:color w:val="000000"/>
        </w:rPr>
        <w:t>Tachycardia</w:t>
      </w:r>
      <w:r w:rsidRPr="005A1F26">
        <w:rPr>
          <w:rFonts w:cs="Times New Roman"/>
          <w:color w:val="000000"/>
        </w:rPr>
        <w:t xml:space="preserve"> </w:t>
      </w:r>
    </w:p>
    <w:p w14:paraId="000023E0" w14:textId="77777777" w:rsidR="00095790" w:rsidRPr="005A1F26" w:rsidRDefault="00792AD4" w:rsidP="005A1F26">
      <w:pPr>
        <w:numPr>
          <w:ilvl w:val="1"/>
          <w:numId w:val="1"/>
        </w:numPr>
        <w:pBdr>
          <w:top w:val="nil"/>
          <w:left w:val="nil"/>
          <w:bottom w:val="nil"/>
          <w:right w:val="nil"/>
          <w:between w:val="nil"/>
        </w:pBdr>
        <w:spacing w:line="240" w:lineRule="auto"/>
        <w:rPr>
          <w:rFonts w:cs="Times New Roman"/>
          <w:color w:val="000000"/>
        </w:rPr>
      </w:pPr>
      <w:r w:rsidRPr="005A1F26">
        <w:rPr>
          <w:rFonts w:cs="Times New Roman"/>
          <w:color w:val="000000"/>
        </w:rPr>
        <w:t>Children &lt;2 months old, heart rate &gt;160</w:t>
      </w:r>
    </w:p>
    <w:p w14:paraId="000023E1" w14:textId="77777777" w:rsidR="00095790" w:rsidRPr="005A1F26" w:rsidRDefault="00792AD4" w:rsidP="005A1F26">
      <w:pPr>
        <w:numPr>
          <w:ilvl w:val="1"/>
          <w:numId w:val="1"/>
        </w:numPr>
        <w:pBdr>
          <w:top w:val="nil"/>
          <w:left w:val="nil"/>
          <w:bottom w:val="nil"/>
          <w:right w:val="nil"/>
          <w:between w:val="nil"/>
        </w:pBdr>
        <w:spacing w:line="240" w:lineRule="auto"/>
        <w:rPr>
          <w:rFonts w:cs="Times New Roman"/>
          <w:color w:val="000000"/>
        </w:rPr>
      </w:pPr>
      <w:r w:rsidRPr="005A1F26">
        <w:rPr>
          <w:rFonts w:cs="Times New Roman"/>
          <w:color w:val="000000"/>
        </w:rPr>
        <w:t>Children 2-12 months old, heart rate &gt;150</w:t>
      </w:r>
    </w:p>
    <w:p w14:paraId="000023E2" w14:textId="77777777" w:rsidR="00095790" w:rsidRPr="005A1F26" w:rsidRDefault="00792AD4" w:rsidP="005A1F26">
      <w:pPr>
        <w:numPr>
          <w:ilvl w:val="1"/>
          <w:numId w:val="1"/>
        </w:numPr>
        <w:pBdr>
          <w:top w:val="nil"/>
          <w:left w:val="nil"/>
          <w:bottom w:val="nil"/>
          <w:right w:val="nil"/>
          <w:between w:val="nil"/>
        </w:pBdr>
        <w:spacing w:line="240" w:lineRule="auto"/>
        <w:rPr>
          <w:rFonts w:cs="Times New Roman"/>
          <w:color w:val="000000"/>
        </w:rPr>
      </w:pPr>
      <w:r w:rsidRPr="005A1F26">
        <w:rPr>
          <w:rFonts w:cs="Times New Roman"/>
          <w:color w:val="000000"/>
        </w:rPr>
        <w:t>Children 12 months – 5 years old, heart rate &gt;140</w:t>
      </w:r>
    </w:p>
    <w:p w14:paraId="000023E3" w14:textId="77777777" w:rsidR="00095790" w:rsidRPr="005A1F26" w:rsidRDefault="00792AD4" w:rsidP="005A1F26">
      <w:pPr>
        <w:numPr>
          <w:ilvl w:val="1"/>
          <w:numId w:val="1"/>
        </w:numPr>
        <w:pBdr>
          <w:top w:val="nil"/>
          <w:left w:val="nil"/>
          <w:bottom w:val="nil"/>
          <w:right w:val="nil"/>
          <w:between w:val="nil"/>
        </w:pBdr>
        <w:spacing w:line="240" w:lineRule="auto"/>
        <w:rPr>
          <w:rFonts w:cs="Times New Roman"/>
          <w:color w:val="000000"/>
        </w:rPr>
      </w:pPr>
      <w:r w:rsidRPr="005A1F26">
        <w:rPr>
          <w:rFonts w:cs="Times New Roman"/>
          <w:color w:val="000000"/>
        </w:rPr>
        <w:t>Children &gt;5 years old, heart rate &gt;120</w:t>
      </w:r>
    </w:p>
    <w:p w14:paraId="000023E4" w14:textId="4BCEFE39" w:rsidR="00095790" w:rsidRPr="005A1F26" w:rsidRDefault="00AF6CBD" w:rsidP="005A1F26">
      <w:pPr>
        <w:numPr>
          <w:ilvl w:val="0"/>
          <w:numId w:val="1"/>
        </w:numPr>
        <w:pBdr>
          <w:top w:val="nil"/>
          <w:left w:val="nil"/>
          <w:bottom w:val="nil"/>
          <w:right w:val="nil"/>
          <w:between w:val="nil"/>
        </w:pBdr>
        <w:spacing w:line="240" w:lineRule="auto"/>
        <w:rPr>
          <w:rFonts w:cs="Times New Roman"/>
          <w:color w:val="000000"/>
        </w:rPr>
      </w:pPr>
      <w:r>
        <w:rPr>
          <w:rFonts w:cs="Times New Roman"/>
          <w:b/>
          <w:color w:val="000000"/>
        </w:rPr>
        <w:t>Tachypnoea</w:t>
      </w:r>
    </w:p>
    <w:p w14:paraId="000023E5" w14:textId="77777777" w:rsidR="00095790" w:rsidRPr="005A1F26" w:rsidRDefault="00792AD4" w:rsidP="005A1F26">
      <w:pPr>
        <w:numPr>
          <w:ilvl w:val="1"/>
          <w:numId w:val="1"/>
        </w:numPr>
        <w:pBdr>
          <w:top w:val="nil"/>
          <w:left w:val="nil"/>
          <w:bottom w:val="nil"/>
          <w:right w:val="nil"/>
          <w:between w:val="nil"/>
        </w:pBdr>
        <w:spacing w:line="240" w:lineRule="auto"/>
        <w:rPr>
          <w:rFonts w:cs="Times New Roman"/>
          <w:color w:val="000000"/>
        </w:rPr>
      </w:pPr>
      <w:r w:rsidRPr="005A1F26">
        <w:rPr>
          <w:rFonts w:cs="Times New Roman"/>
          <w:color w:val="000000"/>
        </w:rPr>
        <w:t>Children &lt;2 months old, respiratory rate &gt;60</w:t>
      </w:r>
    </w:p>
    <w:p w14:paraId="000023E6" w14:textId="77777777" w:rsidR="00095790" w:rsidRPr="005A1F26" w:rsidRDefault="00792AD4" w:rsidP="005A1F26">
      <w:pPr>
        <w:numPr>
          <w:ilvl w:val="1"/>
          <w:numId w:val="1"/>
        </w:numPr>
        <w:pBdr>
          <w:top w:val="nil"/>
          <w:left w:val="nil"/>
          <w:bottom w:val="nil"/>
          <w:right w:val="nil"/>
          <w:between w:val="nil"/>
        </w:pBdr>
        <w:spacing w:line="240" w:lineRule="auto"/>
        <w:rPr>
          <w:rFonts w:cs="Times New Roman"/>
          <w:color w:val="000000"/>
        </w:rPr>
      </w:pPr>
      <w:r w:rsidRPr="005A1F26">
        <w:rPr>
          <w:rFonts w:cs="Times New Roman"/>
          <w:color w:val="000000"/>
        </w:rPr>
        <w:t>Children 2-12 months old, respiratory rate &gt;50</w:t>
      </w:r>
    </w:p>
    <w:p w14:paraId="000023E7" w14:textId="77777777" w:rsidR="00095790" w:rsidRPr="005A1F26" w:rsidRDefault="00792AD4" w:rsidP="005A1F26">
      <w:pPr>
        <w:numPr>
          <w:ilvl w:val="1"/>
          <w:numId w:val="1"/>
        </w:numPr>
        <w:pBdr>
          <w:top w:val="nil"/>
          <w:left w:val="nil"/>
          <w:bottom w:val="nil"/>
          <w:right w:val="nil"/>
          <w:between w:val="nil"/>
        </w:pBdr>
        <w:spacing w:line="240" w:lineRule="auto"/>
        <w:rPr>
          <w:rFonts w:cs="Times New Roman"/>
          <w:color w:val="000000"/>
        </w:rPr>
      </w:pPr>
      <w:r w:rsidRPr="005A1F26">
        <w:rPr>
          <w:rFonts w:cs="Times New Roman"/>
          <w:color w:val="000000"/>
        </w:rPr>
        <w:t>Children 12 months – 5 years old, respiratory rate &gt;40</w:t>
      </w:r>
    </w:p>
    <w:p w14:paraId="000023E8" w14:textId="77777777" w:rsidR="00095790" w:rsidRPr="005A1F26" w:rsidRDefault="00792AD4" w:rsidP="005A1F26">
      <w:pPr>
        <w:numPr>
          <w:ilvl w:val="1"/>
          <w:numId w:val="1"/>
        </w:numPr>
        <w:pBdr>
          <w:top w:val="nil"/>
          <w:left w:val="nil"/>
          <w:bottom w:val="nil"/>
          <w:right w:val="nil"/>
          <w:between w:val="nil"/>
        </w:pBdr>
        <w:spacing w:line="240" w:lineRule="auto"/>
        <w:rPr>
          <w:rFonts w:cs="Times New Roman"/>
          <w:color w:val="000000"/>
        </w:rPr>
      </w:pPr>
      <w:r w:rsidRPr="005A1F26">
        <w:rPr>
          <w:rFonts w:cs="Times New Roman"/>
          <w:color w:val="000000"/>
        </w:rPr>
        <w:t>Children &gt;5 years old, respiratory rate &gt;30</w:t>
      </w:r>
    </w:p>
    <w:p w14:paraId="000023E9" w14:textId="77777777" w:rsidR="00095790" w:rsidRPr="005A1F26" w:rsidRDefault="00792AD4" w:rsidP="005A1F26">
      <w:pPr>
        <w:numPr>
          <w:ilvl w:val="0"/>
          <w:numId w:val="1"/>
        </w:numPr>
        <w:pBdr>
          <w:top w:val="nil"/>
          <w:left w:val="nil"/>
          <w:bottom w:val="nil"/>
          <w:right w:val="nil"/>
          <w:between w:val="nil"/>
        </w:pBdr>
        <w:spacing w:line="240" w:lineRule="auto"/>
        <w:rPr>
          <w:rFonts w:cs="Times New Roman"/>
          <w:b/>
          <w:color w:val="000000"/>
        </w:rPr>
      </w:pPr>
      <w:r w:rsidRPr="005A1F26">
        <w:rPr>
          <w:rFonts w:cs="Times New Roman"/>
          <w:color w:val="000000"/>
        </w:rPr>
        <w:t xml:space="preserve"> </w:t>
      </w:r>
      <w:r w:rsidRPr="005A1F26">
        <w:rPr>
          <w:rFonts w:cs="Times New Roman"/>
          <w:b/>
          <w:color w:val="000000"/>
        </w:rPr>
        <w:t>Weight-for-age Z-score</w:t>
      </w:r>
    </w:p>
    <w:p w14:paraId="000023EA" w14:textId="77777777" w:rsidR="00095790" w:rsidRPr="005A1F26" w:rsidRDefault="00792AD4" w:rsidP="005A1F26">
      <w:pPr>
        <w:numPr>
          <w:ilvl w:val="1"/>
          <w:numId w:val="1"/>
        </w:numPr>
        <w:pBdr>
          <w:top w:val="nil"/>
          <w:left w:val="nil"/>
          <w:bottom w:val="nil"/>
          <w:right w:val="nil"/>
          <w:between w:val="nil"/>
        </w:pBdr>
        <w:spacing w:line="240" w:lineRule="auto"/>
        <w:rPr>
          <w:rFonts w:cs="Times New Roman"/>
          <w:color w:val="000000"/>
        </w:rPr>
      </w:pPr>
      <w:r w:rsidRPr="005A1F26">
        <w:rPr>
          <w:rFonts w:cs="Times New Roman"/>
          <w:color w:val="000000"/>
        </w:rPr>
        <w:t>Determined from sex, age, and weight as per WHO Child Growth Standards</w:t>
      </w:r>
    </w:p>
    <w:p w14:paraId="000023EB" w14:textId="77777777" w:rsidR="00095790" w:rsidRPr="005A1F26" w:rsidRDefault="00792AD4" w:rsidP="005A1F26">
      <w:pPr>
        <w:numPr>
          <w:ilvl w:val="1"/>
          <w:numId w:val="1"/>
        </w:numPr>
        <w:pBdr>
          <w:top w:val="nil"/>
          <w:left w:val="nil"/>
          <w:bottom w:val="nil"/>
          <w:right w:val="nil"/>
          <w:between w:val="nil"/>
        </w:pBdr>
        <w:spacing w:line="240" w:lineRule="auto"/>
        <w:rPr>
          <w:rFonts w:cs="Times New Roman"/>
          <w:color w:val="000000"/>
        </w:rPr>
      </w:pPr>
      <w:r w:rsidRPr="005A1F26">
        <w:rPr>
          <w:rFonts w:cs="Times New Roman"/>
          <w:color w:val="000000"/>
        </w:rPr>
        <w:t>Implemented in function “</w:t>
      </w:r>
      <w:proofErr w:type="spellStart"/>
      <w:r w:rsidRPr="005A1F26">
        <w:rPr>
          <w:rFonts w:cs="Times New Roman"/>
          <w:color w:val="000000"/>
        </w:rPr>
        <w:t>addWGSR</w:t>
      </w:r>
      <w:proofErr w:type="spellEnd"/>
      <w:r w:rsidRPr="005A1F26">
        <w:rPr>
          <w:rFonts w:cs="Times New Roman"/>
          <w:color w:val="000000"/>
        </w:rPr>
        <w:t xml:space="preserve">” in R package </w:t>
      </w:r>
      <w:proofErr w:type="spellStart"/>
      <w:r w:rsidRPr="005A1F26">
        <w:rPr>
          <w:rFonts w:cs="Times New Roman"/>
          <w:i/>
          <w:color w:val="000000"/>
        </w:rPr>
        <w:t>zscorer</w:t>
      </w:r>
      <w:proofErr w:type="spellEnd"/>
    </w:p>
    <w:p w14:paraId="000023EC" w14:textId="77777777" w:rsidR="00095790" w:rsidRPr="005A1F26" w:rsidRDefault="00792AD4" w:rsidP="005A1F26">
      <w:pPr>
        <w:numPr>
          <w:ilvl w:val="0"/>
          <w:numId w:val="1"/>
        </w:numPr>
        <w:pBdr>
          <w:top w:val="nil"/>
          <w:left w:val="nil"/>
          <w:bottom w:val="nil"/>
          <w:right w:val="nil"/>
          <w:between w:val="nil"/>
        </w:pBdr>
        <w:spacing w:line="240" w:lineRule="auto"/>
        <w:rPr>
          <w:rFonts w:cs="Times New Roman"/>
          <w:color w:val="000000"/>
        </w:rPr>
      </w:pPr>
      <w:r w:rsidRPr="005A1F26">
        <w:rPr>
          <w:rFonts w:cs="Times New Roman"/>
          <w:b/>
          <w:color w:val="000000"/>
        </w:rPr>
        <w:t>Weight-for-height Z-score</w:t>
      </w:r>
    </w:p>
    <w:p w14:paraId="000023ED" w14:textId="77777777" w:rsidR="00095790" w:rsidRPr="005A1F26" w:rsidRDefault="00792AD4" w:rsidP="005A1F26">
      <w:pPr>
        <w:numPr>
          <w:ilvl w:val="1"/>
          <w:numId w:val="1"/>
        </w:numPr>
        <w:pBdr>
          <w:top w:val="nil"/>
          <w:left w:val="nil"/>
          <w:bottom w:val="nil"/>
          <w:right w:val="nil"/>
          <w:between w:val="nil"/>
        </w:pBdr>
        <w:spacing w:line="240" w:lineRule="auto"/>
        <w:rPr>
          <w:rFonts w:cs="Times New Roman"/>
          <w:color w:val="000000"/>
        </w:rPr>
      </w:pPr>
      <w:r w:rsidRPr="005A1F26">
        <w:rPr>
          <w:rFonts w:cs="Times New Roman"/>
          <w:color w:val="000000"/>
        </w:rPr>
        <w:t>Determined from sex, weight, and height as per WHO Child Growth Standards</w:t>
      </w:r>
    </w:p>
    <w:p w14:paraId="3E75D3B9" w14:textId="79909FF9" w:rsidR="00BD77CB" w:rsidRPr="005A1F26" w:rsidRDefault="00792AD4" w:rsidP="005A1F26">
      <w:pPr>
        <w:numPr>
          <w:ilvl w:val="1"/>
          <w:numId w:val="1"/>
        </w:numPr>
        <w:pBdr>
          <w:top w:val="nil"/>
          <w:left w:val="nil"/>
          <w:bottom w:val="nil"/>
          <w:right w:val="nil"/>
          <w:between w:val="nil"/>
        </w:pBdr>
        <w:spacing w:line="240" w:lineRule="auto"/>
        <w:rPr>
          <w:rFonts w:cs="Times New Roman"/>
          <w:color w:val="000000"/>
        </w:rPr>
      </w:pPr>
      <w:r w:rsidRPr="005A1F26">
        <w:rPr>
          <w:rFonts w:cs="Times New Roman"/>
          <w:color w:val="000000"/>
        </w:rPr>
        <w:t>Implemented in function “</w:t>
      </w:r>
      <w:proofErr w:type="spellStart"/>
      <w:r w:rsidRPr="005A1F26">
        <w:rPr>
          <w:rFonts w:cs="Times New Roman"/>
          <w:color w:val="000000"/>
        </w:rPr>
        <w:t>addWGSR</w:t>
      </w:r>
      <w:proofErr w:type="spellEnd"/>
      <w:r w:rsidRPr="005A1F26">
        <w:rPr>
          <w:rFonts w:cs="Times New Roman"/>
          <w:color w:val="000000"/>
        </w:rPr>
        <w:t xml:space="preserve">” in R package </w:t>
      </w:r>
      <w:proofErr w:type="spellStart"/>
      <w:r w:rsidRPr="005A1F26">
        <w:rPr>
          <w:rFonts w:cs="Times New Roman"/>
          <w:i/>
          <w:color w:val="000000"/>
        </w:rPr>
        <w:t>zscorer</w:t>
      </w:r>
      <w:proofErr w:type="spellEnd"/>
    </w:p>
    <w:p w14:paraId="000023EF" w14:textId="77777777" w:rsidR="00095790" w:rsidRPr="005A1F26" w:rsidRDefault="00792AD4" w:rsidP="005A1F26">
      <w:pPr>
        <w:numPr>
          <w:ilvl w:val="0"/>
          <w:numId w:val="1"/>
        </w:numPr>
        <w:pBdr>
          <w:top w:val="nil"/>
          <w:left w:val="nil"/>
          <w:bottom w:val="nil"/>
          <w:right w:val="nil"/>
          <w:between w:val="nil"/>
        </w:pBdr>
        <w:spacing w:line="240" w:lineRule="auto"/>
        <w:rPr>
          <w:rFonts w:cs="Times New Roman"/>
          <w:b/>
          <w:color w:val="000000"/>
        </w:rPr>
      </w:pPr>
      <w:r w:rsidRPr="005A1F26">
        <w:rPr>
          <w:rFonts w:cs="Times New Roman"/>
          <w:b/>
          <w:color w:val="000000"/>
        </w:rPr>
        <w:t>Body-mass-index-for-height Z-score</w:t>
      </w:r>
    </w:p>
    <w:p w14:paraId="000023F0" w14:textId="77777777" w:rsidR="00095790" w:rsidRPr="005A1F26" w:rsidRDefault="00792AD4" w:rsidP="005A1F26">
      <w:pPr>
        <w:numPr>
          <w:ilvl w:val="1"/>
          <w:numId w:val="1"/>
        </w:numPr>
        <w:pBdr>
          <w:top w:val="nil"/>
          <w:left w:val="nil"/>
          <w:bottom w:val="nil"/>
          <w:right w:val="nil"/>
          <w:between w:val="nil"/>
        </w:pBdr>
        <w:spacing w:line="240" w:lineRule="auto"/>
        <w:rPr>
          <w:rFonts w:cs="Times New Roman"/>
          <w:color w:val="000000"/>
        </w:rPr>
      </w:pPr>
      <w:r w:rsidRPr="005A1F26">
        <w:rPr>
          <w:rFonts w:cs="Times New Roman"/>
          <w:color w:val="000000"/>
        </w:rPr>
        <w:t>Determined from sex, weight, height, and age as per WHO Child Growth Standards</w:t>
      </w:r>
    </w:p>
    <w:p w14:paraId="000023F1" w14:textId="77777777" w:rsidR="00095790" w:rsidRPr="005A1F26" w:rsidRDefault="00792AD4" w:rsidP="005A1F26">
      <w:pPr>
        <w:numPr>
          <w:ilvl w:val="1"/>
          <w:numId w:val="1"/>
        </w:numPr>
        <w:pBdr>
          <w:top w:val="nil"/>
          <w:left w:val="nil"/>
          <w:bottom w:val="nil"/>
          <w:right w:val="nil"/>
          <w:between w:val="nil"/>
        </w:pBdr>
        <w:spacing w:line="240" w:lineRule="auto"/>
        <w:rPr>
          <w:rFonts w:cs="Times New Roman"/>
          <w:color w:val="000000"/>
        </w:rPr>
      </w:pPr>
      <w:r w:rsidRPr="005A1F26">
        <w:rPr>
          <w:rFonts w:cs="Times New Roman"/>
          <w:color w:val="000000"/>
        </w:rPr>
        <w:t>Implemented in function “</w:t>
      </w:r>
      <w:proofErr w:type="spellStart"/>
      <w:r w:rsidRPr="005A1F26">
        <w:rPr>
          <w:rFonts w:cs="Times New Roman"/>
          <w:color w:val="000000"/>
        </w:rPr>
        <w:t>addWGSR</w:t>
      </w:r>
      <w:proofErr w:type="spellEnd"/>
      <w:r w:rsidRPr="005A1F26">
        <w:rPr>
          <w:rFonts w:cs="Times New Roman"/>
          <w:color w:val="000000"/>
        </w:rPr>
        <w:t xml:space="preserve">” in R package </w:t>
      </w:r>
      <w:proofErr w:type="spellStart"/>
      <w:r w:rsidRPr="005A1F26">
        <w:rPr>
          <w:rFonts w:cs="Times New Roman"/>
          <w:i/>
          <w:color w:val="000000"/>
        </w:rPr>
        <w:t>zscorer</w:t>
      </w:r>
      <w:proofErr w:type="spellEnd"/>
    </w:p>
    <w:p w14:paraId="000023F2" w14:textId="77777777" w:rsidR="00095790" w:rsidRPr="005A1F26" w:rsidRDefault="00792AD4" w:rsidP="005A1F26">
      <w:pPr>
        <w:numPr>
          <w:ilvl w:val="0"/>
          <w:numId w:val="1"/>
        </w:numPr>
        <w:pBdr>
          <w:top w:val="nil"/>
          <w:left w:val="nil"/>
          <w:bottom w:val="nil"/>
          <w:right w:val="nil"/>
          <w:between w:val="nil"/>
        </w:pBdr>
        <w:spacing w:line="240" w:lineRule="auto"/>
        <w:rPr>
          <w:rFonts w:cs="Times New Roman"/>
          <w:b/>
          <w:color w:val="000000"/>
        </w:rPr>
      </w:pPr>
      <w:r w:rsidRPr="005A1F26">
        <w:rPr>
          <w:rFonts w:cs="Times New Roman"/>
          <w:b/>
          <w:color w:val="000000"/>
        </w:rPr>
        <w:t>Severely acutely malnourished</w:t>
      </w:r>
    </w:p>
    <w:p w14:paraId="000023F3" w14:textId="77777777" w:rsidR="00095790" w:rsidRPr="005A1F26" w:rsidRDefault="00792AD4" w:rsidP="005A1F26">
      <w:pPr>
        <w:numPr>
          <w:ilvl w:val="1"/>
          <w:numId w:val="1"/>
        </w:numPr>
        <w:pBdr>
          <w:top w:val="nil"/>
          <w:left w:val="nil"/>
          <w:bottom w:val="nil"/>
          <w:right w:val="nil"/>
          <w:between w:val="nil"/>
        </w:pBdr>
        <w:spacing w:line="240" w:lineRule="auto"/>
        <w:rPr>
          <w:rFonts w:cs="Times New Roman"/>
          <w:color w:val="000000"/>
        </w:rPr>
      </w:pPr>
      <w:r w:rsidRPr="005A1F26">
        <w:rPr>
          <w:rFonts w:cs="Times New Roman"/>
          <w:color w:val="000000"/>
        </w:rPr>
        <w:t>Children &lt;5 years old, weight-for-height Z-score &lt;-3</w:t>
      </w:r>
    </w:p>
    <w:p w14:paraId="000023F4" w14:textId="77777777" w:rsidR="00095790" w:rsidRPr="005A1F26" w:rsidRDefault="00000000" w:rsidP="005A1F26">
      <w:pPr>
        <w:numPr>
          <w:ilvl w:val="1"/>
          <w:numId w:val="1"/>
        </w:numPr>
        <w:pBdr>
          <w:top w:val="nil"/>
          <w:left w:val="nil"/>
          <w:bottom w:val="nil"/>
          <w:right w:val="nil"/>
          <w:between w:val="nil"/>
        </w:pBdr>
        <w:spacing w:line="240" w:lineRule="auto"/>
        <w:rPr>
          <w:rFonts w:cs="Times New Roman"/>
          <w:color w:val="000000"/>
          <w:szCs w:val="20"/>
        </w:rPr>
      </w:pPr>
      <w:sdt>
        <w:sdtPr>
          <w:rPr>
            <w:rFonts w:cs="Times New Roman"/>
          </w:rPr>
          <w:tag w:val="goog_rdk_126"/>
          <w:id w:val="-1359727933"/>
        </w:sdtPr>
        <w:sdtContent>
          <w:r w:rsidR="00792AD4" w:rsidRPr="005A1F26">
            <w:rPr>
              <w:rFonts w:eastAsia="Arial Unicode MS" w:cs="Times New Roman"/>
              <w:color w:val="000000"/>
            </w:rPr>
            <w:t xml:space="preserve">Children ≥5 years old, body-mass-index-for-height Z-score &lt;-3 </w:t>
          </w:r>
        </w:sdtContent>
      </w:sdt>
      <w:r w:rsidR="00792AD4" w:rsidRPr="005A1F26">
        <w:rPr>
          <w:rFonts w:cs="Times New Roman"/>
        </w:rPr>
        <w:br w:type="page"/>
      </w:r>
    </w:p>
    <w:p w14:paraId="2E2ADAD0" w14:textId="570CEBC0" w:rsidR="00032558" w:rsidRDefault="00032558" w:rsidP="00032558">
      <w:pPr>
        <w:pStyle w:val="Heading1"/>
      </w:pPr>
      <w:bookmarkStart w:id="26" w:name="_Toc113997276"/>
      <w:r w:rsidRPr="007D6769">
        <w:lastRenderedPageBreak/>
        <w:t>Appendix</w:t>
      </w:r>
      <w:r>
        <w:t xml:space="preserve"> L: Study quality assessment</w:t>
      </w:r>
      <w:bookmarkEnd w:id="26"/>
    </w:p>
    <w:p w14:paraId="3D191A54" w14:textId="77777777" w:rsidR="00032558" w:rsidRDefault="00032558" w:rsidP="00032558"/>
    <w:p w14:paraId="0713EE46" w14:textId="6FC29159" w:rsidR="00032558" w:rsidRDefault="00032558" w:rsidP="00032558">
      <w:r>
        <w:t xml:space="preserve">Table </w:t>
      </w:r>
      <w:r w:rsidR="00803329">
        <w:t>S41</w:t>
      </w:r>
      <w:r>
        <w:t>: Modified Newcastle-Ottawa Scale for cohort studies</w:t>
      </w:r>
      <w:r w:rsidR="00AB2CE9">
        <w:fldChar w:fldCharType="begin"/>
      </w:r>
      <w:r w:rsidR="00FD4D17">
        <w:instrText xml:space="preserve"> ADDIN EN.CITE &lt;EndNote&gt;&lt;Cite&gt;&lt;Author&gt;Wells GA&lt;/Author&gt;&lt;RecNum&gt;4037&lt;/RecNum&gt;&lt;DisplayText&gt;&lt;style face="superscript"&gt;21&lt;/style&gt;&lt;/DisplayText&gt;&lt;record&gt;&lt;rec-number&gt;4037&lt;/rec-number&gt;&lt;foreign-keys&gt;&lt;key app="EN" db-id="0w2w09ttjvsvwlezew9v0xrytfw5twedvfwp" timestamp="1658587833"&gt;4037&lt;/key&gt;&lt;/foreign-keys&gt;&lt;ref-type name="Generic"&gt;13&lt;/ref-type&gt;&lt;contributors&gt;&lt;authors&gt;&lt;author&gt;Wells GA,&lt;/author&gt;&lt;author&gt;Shea B,&lt;/author&gt;&lt;author&gt;O&amp;apos;Connell D,&lt;/author&gt;&lt;author&gt;Peterson J,&lt;/author&gt;&lt;author&gt;Welch V,&lt;/author&gt;&lt;author&gt;Losos M,&lt;/author&gt;&lt;author&gt;Tugwell P,&lt;/author&gt;&lt;/authors&gt;&lt;/contributors&gt;&lt;titles&gt;&lt;title&gt;The Newcastle-Ottawa Scale (NOS) for assessing the quality of nonrandomised studies in meta-analyses https://www.ohri.ca/programs/clinical_epidemiology/oxford.asp&lt;/title&gt;&lt;/titles&gt;&lt;dates&gt;&lt;/dates&gt;&lt;urls&gt;&lt;related-urls&gt;&lt;url&gt;https://www.ohri.ca/programs/clinical_epidemiology/oxford.asp&lt;/url&gt;&lt;/related-urls&gt;&lt;/urls&gt;&lt;/record&gt;&lt;/Cite&gt;&lt;/EndNote&gt;</w:instrText>
      </w:r>
      <w:r w:rsidR="00AB2CE9">
        <w:fldChar w:fldCharType="separate"/>
      </w:r>
      <w:r w:rsidR="00AB2CE9" w:rsidRPr="00AB2CE9">
        <w:rPr>
          <w:noProof/>
          <w:vertAlign w:val="superscript"/>
        </w:rPr>
        <w:t>21</w:t>
      </w:r>
      <w:r w:rsidR="00AB2CE9">
        <w:fldChar w:fldCharType="end"/>
      </w:r>
    </w:p>
    <w:tbl>
      <w:tblPr>
        <w:tblStyle w:val="TableGrid"/>
        <w:tblW w:w="4819" w:type="pct"/>
        <w:tblLook w:val="04A0" w:firstRow="1" w:lastRow="0" w:firstColumn="1" w:lastColumn="0" w:noHBand="0" w:noVBand="1"/>
      </w:tblPr>
      <w:tblGrid>
        <w:gridCol w:w="3058"/>
        <w:gridCol w:w="458"/>
        <w:gridCol w:w="458"/>
        <w:gridCol w:w="458"/>
        <w:gridCol w:w="458"/>
        <w:gridCol w:w="458"/>
        <w:gridCol w:w="458"/>
        <w:gridCol w:w="458"/>
        <w:gridCol w:w="458"/>
        <w:gridCol w:w="458"/>
        <w:gridCol w:w="458"/>
        <w:gridCol w:w="458"/>
        <w:gridCol w:w="458"/>
        <w:gridCol w:w="458"/>
      </w:tblGrid>
      <w:tr w:rsidR="00032558" w:rsidRPr="00F87B7A" w14:paraId="715B5DBD" w14:textId="77777777" w:rsidTr="00A43275">
        <w:trPr>
          <w:cantSplit/>
          <w:trHeight w:val="1880"/>
        </w:trPr>
        <w:tc>
          <w:tcPr>
            <w:tcW w:w="1697" w:type="pct"/>
            <w:vAlign w:val="bottom"/>
          </w:tcPr>
          <w:p w14:paraId="22A89A2B" w14:textId="77777777" w:rsidR="00032558" w:rsidRPr="00F87B7A" w:rsidRDefault="00032558" w:rsidP="00A43275">
            <w:pPr>
              <w:rPr>
                <w:rFonts w:cs="Times New Roman"/>
                <w:b/>
                <w:bCs/>
                <w:sz w:val="14"/>
                <w:szCs w:val="14"/>
              </w:rPr>
            </w:pPr>
            <w:r w:rsidRPr="00F87B7A">
              <w:rPr>
                <w:rFonts w:cs="Times New Roman"/>
                <w:b/>
                <w:bCs/>
                <w:sz w:val="14"/>
                <w:szCs w:val="14"/>
              </w:rPr>
              <w:t>Selection</w:t>
            </w:r>
          </w:p>
        </w:tc>
        <w:tc>
          <w:tcPr>
            <w:tcW w:w="254" w:type="pct"/>
            <w:textDirection w:val="btLr"/>
            <w:vAlign w:val="center"/>
          </w:tcPr>
          <w:p w14:paraId="392F39F0" w14:textId="77777777" w:rsidR="00032558" w:rsidRPr="00F87B7A" w:rsidRDefault="00032558" w:rsidP="00A43275">
            <w:pPr>
              <w:ind w:left="113"/>
              <w:rPr>
                <w:rFonts w:cs="Times New Roman"/>
                <w:b/>
                <w:bCs/>
                <w:sz w:val="14"/>
                <w:szCs w:val="14"/>
              </w:rPr>
            </w:pPr>
            <w:r w:rsidRPr="00F87B7A">
              <w:rPr>
                <w:rFonts w:cs="Times New Roman"/>
                <w:b/>
                <w:bCs/>
                <w:sz w:val="14"/>
                <w:szCs w:val="14"/>
              </w:rPr>
              <w:t>Kabir/2020/BD</w:t>
            </w:r>
          </w:p>
          <w:p w14:paraId="63CE8F9E" w14:textId="77777777" w:rsidR="00032558" w:rsidRPr="00F87B7A" w:rsidRDefault="00032558" w:rsidP="00A43275">
            <w:pPr>
              <w:ind w:left="113" w:right="113"/>
              <w:rPr>
                <w:rFonts w:cs="Times New Roman"/>
                <w:b/>
                <w:bCs/>
                <w:sz w:val="14"/>
                <w:szCs w:val="14"/>
              </w:rPr>
            </w:pPr>
          </w:p>
        </w:tc>
        <w:tc>
          <w:tcPr>
            <w:tcW w:w="254" w:type="pct"/>
            <w:textDirection w:val="btLr"/>
            <w:vAlign w:val="center"/>
          </w:tcPr>
          <w:p w14:paraId="06687BAA" w14:textId="77777777" w:rsidR="00032558" w:rsidRPr="00F87B7A" w:rsidRDefault="00032558" w:rsidP="00A43275">
            <w:pPr>
              <w:ind w:left="113" w:right="113"/>
              <w:rPr>
                <w:rFonts w:cs="Times New Roman"/>
                <w:b/>
                <w:bCs/>
                <w:sz w:val="14"/>
                <w:szCs w:val="14"/>
              </w:rPr>
            </w:pPr>
            <w:r w:rsidRPr="00F87B7A">
              <w:rPr>
                <w:rFonts w:cs="Times New Roman"/>
                <w:b/>
                <w:bCs/>
                <w:sz w:val="14"/>
                <w:szCs w:val="14"/>
              </w:rPr>
              <w:t>Aurilio/2020/BR</w:t>
            </w:r>
          </w:p>
        </w:tc>
        <w:tc>
          <w:tcPr>
            <w:tcW w:w="254" w:type="pct"/>
            <w:textDirection w:val="btLr"/>
            <w:vAlign w:val="center"/>
          </w:tcPr>
          <w:p w14:paraId="715CE55F" w14:textId="77777777" w:rsidR="00032558" w:rsidRPr="00F87B7A" w:rsidRDefault="00032558" w:rsidP="00A43275">
            <w:pPr>
              <w:ind w:left="113" w:right="113"/>
              <w:rPr>
                <w:rFonts w:cs="Times New Roman"/>
                <w:b/>
                <w:bCs/>
                <w:sz w:val="14"/>
                <w:szCs w:val="14"/>
              </w:rPr>
            </w:pPr>
            <w:r w:rsidRPr="00F87B7A">
              <w:rPr>
                <w:rFonts w:cs="Times New Roman"/>
                <w:b/>
                <w:bCs/>
                <w:sz w:val="14"/>
                <w:szCs w:val="14"/>
              </w:rPr>
              <w:t>Song/2021/KE</w:t>
            </w:r>
          </w:p>
        </w:tc>
        <w:tc>
          <w:tcPr>
            <w:tcW w:w="254" w:type="pct"/>
            <w:textDirection w:val="btLr"/>
            <w:vAlign w:val="center"/>
          </w:tcPr>
          <w:p w14:paraId="13D86BB2" w14:textId="77777777" w:rsidR="00032558" w:rsidRPr="00F87B7A" w:rsidRDefault="00032558" w:rsidP="00A43275">
            <w:pPr>
              <w:ind w:left="113" w:right="113"/>
              <w:rPr>
                <w:rFonts w:cs="Times New Roman"/>
                <w:b/>
                <w:bCs/>
                <w:sz w:val="14"/>
                <w:szCs w:val="14"/>
              </w:rPr>
            </w:pPr>
            <w:r w:rsidRPr="00F87B7A">
              <w:rPr>
                <w:rFonts w:cs="Times New Roman"/>
                <w:b/>
                <w:bCs/>
                <w:sz w:val="14"/>
                <w:szCs w:val="14"/>
              </w:rPr>
              <w:t>LopezVarela/2015/MZ</w:t>
            </w:r>
          </w:p>
        </w:tc>
        <w:tc>
          <w:tcPr>
            <w:tcW w:w="254" w:type="pct"/>
            <w:textDirection w:val="btLr"/>
            <w:vAlign w:val="center"/>
          </w:tcPr>
          <w:p w14:paraId="70A83AA4" w14:textId="77777777" w:rsidR="00032558" w:rsidRPr="00F87B7A" w:rsidRDefault="00032558" w:rsidP="00A43275">
            <w:pPr>
              <w:ind w:left="113" w:right="113"/>
              <w:rPr>
                <w:rFonts w:cs="Times New Roman"/>
                <w:b/>
                <w:bCs/>
                <w:sz w:val="14"/>
                <w:szCs w:val="14"/>
              </w:rPr>
            </w:pPr>
            <w:r w:rsidRPr="00F87B7A">
              <w:rPr>
                <w:rFonts w:cs="Times New Roman"/>
                <w:b/>
                <w:bCs/>
                <w:sz w:val="14"/>
                <w:szCs w:val="14"/>
              </w:rPr>
              <w:t>Valencia/2017/MZ</w:t>
            </w:r>
          </w:p>
        </w:tc>
        <w:tc>
          <w:tcPr>
            <w:tcW w:w="254" w:type="pct"/>
            <w:textDirection w:val="btLr"/>
            <w:vAlign w:val="center"/>
          </w:tcPr>
          <w:p w14:paraId="00DEA184" w14:textId="77777777" w:rsidR="00032558" w:rsidRPr="00F87B7A" w:rsidRDefault="00032558" w:rsidP="00A43275">
            <w:pPr>
              <w:ind w:left="113" w:right="113"/>
              <w:rPr>
                <w:rFonts w:cs="Times New Roman"/>
                <w:b/>
                <w:bCs/>
                <w:sz w:val="14"/>
                <w:szCs w:val="14"/>
              </w:rPr>
            </w:pPr>
            <w:r w:rsidRPr="00F87B7A">
              <w:rPr>
                <w:rFonts w:cs="Times New Roman"/>
                <w:b/>
                <w:bCs/>
                <w:sz w:val="14"/>
                <w:szCs w:val="14"/>
              </w:rPr>
              <w:t>Myo/2018/MM</w:t>
            </w:r>
          </w:p>
        </w:tc>
        <w:tc>
          <w:tcPr>
            <w:tcW w:w="254" w:type="pct"/>
            <w:textDirection w:val="btLr"/>
            <w:vAlign w:val="center"/>
          </w:tcPr>
          <w:p w14:paraId="77E6E2D9" w14:textId="77777777" w:rsidR="00032558" w:rsidRPr="00F87B7A" w:rsidRDefault="00032558" w:rsidP="00A43275">
            <w:pPr>
              <w:ind w:left="113" w:right="113"/>
              <w:rPr>
                <w:rFonts w:cs="Times New Roman"/>
                <w:b/>
                <w:bCs/>
                <w:sz w:val="14"/>
                <w:szCs w:val="14"/>
              </w:rPr>
            </w:pPr>
            <w:r w:rsidRPr="00F87B7A">
              <w:rPr>
                <w:rFonts w:cs="Times New Roman"/>
                <w:b/>
                <w:bCs/>
                <w:sz w:val="14"/>
                <w:szCs w:val="14"/>
              </w:rPr>
              <w:t>Marcy/2019/Multi</w:t>
            </w:r>
          </w:p>
        </w:tc>
        <w:tc>
          <w:tcPr>
            <w:tcW w:w="254" w:type="pct"/>
            <w:textDirection w:val="btLr"/>
            <w:vAlign w:val="center"/>
          </w:tcPr>
          <w:p w14:paraId="6F998AE1" w14:textId="77777777" w:rsidR="00032558" w:rsidRPr="00F87B7A" w:rsidRDefault="00032558" w:rsidP="00A43275">
            <w:pPr>
              <w:ind w:left="113" w:right="113"/>
              <w:rPr>
                <w:rFonts w:cs="Times New Roman"/>
                <w:b/>
                <w:bCs/>
                <w:sz w:val="14"/>
                <w:szCs w:val="14"/>
              </w:rPr>
            </w:pPr>
            <w:r w:rsidRPr="00F87B7A">
              <w:rPr>
                <w:rFonts w:cs="Times New Roman"/>
                <w:b/>
                <w:bCs/>
                <w:sz w:val="14"/>
                <w:szCs w:val="14"/>
              </w:rPr>
              <w:t>Hamid/2019/PK</w:t>
            </w:r>
          </w:p>
        </w:tc>
        <w:tc>
          <w:tcPr>
            <w:tcW w:w="254" w:type="pct"/>
            <w:textDirection w:val="btLr"/>
            <w:vAlign w:val="center"/>
          </w:tcPr>
          <w:p w14:paraId="7071BC44" w14:textId="77777777" w:rsidR="00032558" w:rsidRPr="00F87B7A" w:rsidRDefault="00032558" w:rsidP="00A43275">
            <w:pPr>
              <w:ind w:left="113" w:right="113"/>
              <w:rPr>
                <w:rFonts w:cs="Times New Roman"/>
                <w:b/>
                <w:bCs/>
                <w:sz w:val="14"/>
                <w:szCs w:val="14"/>
              </w:rPr>
            </w:pPr>
            <w:r w:rsidRPr="00F87B7A">
              <w:rPr>
                <w:rFonts w:cs="Times New Roman"/>
                <w:b/>
                <w:bCs/>
                <w:sz w:val="14"/>
                <w:szCs w:val="14"/>
              </w:rPr>
              <w:t>Zar/2019/ZA</w:t>
            </w:r>
          </w:p>
        </w:tc>
        <w:tc>
          <w:tcPr>
            <w:tcW w:w="254" w:type="pct"/>
            <w:textDirection w:val="btLr"/>
            <w:vAlign w:val="center"/>
          </w:tcPr>
          <w:p w14:paraId="56507782" w14:textId="77777777" w:rsidR="00032558" w:rsidRPr="00F87B7A" w:rsidRDefault="00032558" w:rsidP="00A43275">
            <w:pPr>
              <w:ind w:left="113" w:right="113"/>
              <w:rPr>
                <w:rFonts w:cs="Times New Roman"/>
                <w:b/>
                <w:bCs/>
                <w:sz w:val="14"/>
                <w:szCs w:val="14"/>
              </w:rPr>
            </w:pPr>
            <w:r w:rsidRPr="00F87B7A">
              <w:rPr>
                <w:rFonts w:cs="Times New Roman"/>
                <w:b/>
                <w:bCs/>
                <w:sz w:val="14"/>
                <w:szCs w:val="14"/>
              </w:rPr>
              <w:t>Walters/2017/ZA</w:t>
            </w:r>
          </w:p>
        </w:tc>
        <w:tc>
          <w:tcPr>
            <w:tcW w:w="254" w:type="pct"/>
            <w:textDirection w:val="btLr"/>
            <w:vAlign w:val="center"/>
          </w:tcPr>
          <w:p w14:paraId="6805AB56" w14:textId="77777777" w:rsidR="00032558" w:rsidRPr="00F87B7A" w:rsidRDefault="00032558" w:rsidP="00A43275">
            <w:pPr>
              <w:ind w:left="113" w:right="113"/>
              <w:rPr>
                <w:rFonts w:cs="Times New Roman"/>
                <w:b/>
                <w:bCs/>
                <w:sz w:val="14"/>
                <w:szCs w:val="14"/>
              </w:rPr>
            </w:pPr>
            <w:r w:rsidRPr="00F87B7A">
              <w:rPr>
                <w:rFonts w:cs="Times New Roman"/>
                <w:b/>
                <w:bCs/>
                <w:sz w:val="14"/>
                <w:szCs w:val="14"/>
              </w:rPr>
              <w:t>Orikiriza/2018/UG</w:t>
            </w:r>
          </w:p>
        </w:tc>
        <w:tc>
          <w:tcPr>
            <w:tcW w:w="254" w:type="pct"/>
            <w:textDirection w:val="btLr"/>
            <w:vAlign w:val="center"/>
          </w:tcPr>
          <w:p w14:paraId="3C8AFEC6" w14:textId="77777777" w:rsidR="00032558" w:rsidRPr="00F87B7A" w:rsidRDefault="00032558" w:rsidP="00A43275">
            <w:pPr>
              <w:ind w:left="113" w:right="113"/>
              <w:rPr>
                <w:rFonts w:cs="Times New Roman"/>
                <w:b/>
                <w:bCs/>
                <w:sz w:val="14"/>
                <w:szCs w:val="14"/>
              </w:rPr>
            </w:pPr>
            <w:r w:rsidRPr="00F87B7A">
              <w:rPr>
                <w:rFonts w:cs="Times New Roman"/>
                <w:b/>
                <w:bCs/>
                <w:sz w:val="14"/>
                <w:szCs w:val="14"/>
              </w:rPr>
              <w:t>Orikiriza/2022/UG</w:t>
            </w:r>
          </w:p>
        </w:tc>
        <w:tc>
          <w:tcPr>
            <w:tcW w:w="254" w:type="pct"/>
            <w:textDirection w:val="btLr"/>
            <w:vAlign w:val="center"/>
          </w:tcPr>
          <w:p w14:paraId="3B5CC76C" w14:textId="77777777" w:rsidR="00032558" w:rsidRPr="00F87B7A" w:rsidRDefault="00032558" w:rsidP="00A43275">
            <w:pPr>
              <w:ind w:left="113" w:right="113"/>
              <w:rPr>
                <w:rFonts w:cs="Times New Roman"/>
                <w:b/>
                <w:bCs/>
                <w:sz w:val="14"/>
                <w:szCs w:val="14"/>
              </w:rPr>
            </w:pPr>
            <w:r w:rsidRPr="00F87B7A">
              <w:rPr>
                <w:rFonts w:cs="Times New Roman"/>
                <w:b/>
                <w:bCs/>
                <w:sz w:val="14"/>
                <w:szCs w:val="14"/>
              </w:rPr>
              <w:t>Giang/2015/VN</w:t>
            </w:r>
          </w:p>
        </w:tc>
      </w:tr>
      <w:tr w:rsidR="00032558" w:rsidRPr="00F87B7A" w14:paraId="3CD9F1D3" w14:textId="77777777" w:rsidTr="00A43275">
        <w:tc>
          <w:tcPr>
            <w:tcW w:w="1697" w:type="pct"/>
          </w:tcPr>
          <w:p w14:paraId="5927FDE4" w14:textId="77777777" w:rsidR="00032558" w:rsidRPr="00F87B7A" w:rsidRDefault="00032558" w:rsidP="00A43275">
            <w:pPr>
              <w:rPr>
                <w:rFonts w:cs="Times New Roman"/>
                <w:sz w:val="14"/>
                <w:szCs w:val="14"/>
              </w:rPr>
            </w:pPr>
            <w:r w:rsidRPr="00F87B7A">
              <w:rPr>
                <w:rFonts w:cs="Times New Roman"/>
                <w:sz w:val="14"/>
                <w:szCs w:val="14"/>
              </w:rPr>
              <w:t>1) Representativeness of the exposed cohort</w:t>
            </w:r>
          </w:p>
        </w:tc>
        <w:tc>
          <w:tcPr>
            <w:tcW w:w="254" w:type="pct"/>
            <w:vAlign w:val="center"/>
          </w:tcPr>
          <w:p w14:paraId="6E43F2C3" w14:textId="77777777" w:rsidR="00032558" w:rsidRPr="00F87B7A" w:rsidRDefault="00032558" w:rsidP="00A43275">
            <w:pPr>
              <w:jc w:val="center"/>
              <w:rPr>
                <w:rFonts w:cs="Times New Roman"/>
                <w:sz w:val="14"/>
                <w:szCs w:val="14"/>
              </w:rPr>
            </w:pPr>
          </w:p>
        </w:tc>
        <w:tc>
          <w:tcPr>
            <w:tcW w:w="254" w:type="pct"/>
            <w:vAlign w:val="center"/>
          </w:tcPr>
          <w:p w14:paraId="3FC50200" w14:textId="77777777" w:rsidR="00032558" w:rsidRPr="00F87B7A" w:rsidRDefault="00032558" w:rsidP="00A43275">
            <w:pPr>
              <w:jc w:val="center"/>
              <w:rPr>
                <w:rFonts w:cs="Times New Roman"/>
                <w:sz w:val="14"/>
                <w:szCs w:val="14"/>
              </w:rPr>
            </w:pPr>
          </w:p>
        </w:tc>
        <w:tc>
          <w:tcPr>
            <w:tcW w:w="254" w:type="pct"/>
            <w:vAlign w:val="center"/>
          </w:tcPr>
          <w:p w14:paraId="03EA87DB" w14:textId="77777777" w:rsidR="00032558" w:rsidRPr="00F87B7A" w:rsidRDefault="00032558" w:rsidP="00A43275">
            <w:pPr>
              <w:jc w:val="center"/>
              <w:rPr>
                <w:rFonts w:cs="Times New Roman"/>
                <w:sz w:val="14"/>
                <w:szCs w:val="14"/>
              </w:rPr>
            </w:pPr>
          </w:p>
        </w:tc>
        <w:tc>
          <w:tcPr>
            <w:tcW w:w="254" w:type="pct"/>
            <w:vAlign w:val="center"/>
          </w:tcPr>
          <w:p w14:paraId="576A8578" w14:textId="77777777" w:rsidR="00032558" w:rsidRPr="00F87B7A" w:rsidRDefault="00032558" w:rsidP="00A43275">
            <w:pPr>
              <w:jc w:val="center"/>
              <w:rPr>
                <w:rFonts w:cs="Times New Roman"/>
                <w:sz w:val="14"/>
                <w:szCs w:val="14"/>
              </w:rPr>
            </w:pPr>
          </w:p>
        </w:tc>
        <w:tc>
          <w:tcPr>
            <w:tcW w:w="254" w:type="pct"/>
            <w:vAlign w:val="center"/>
          </w:tcPr>
          <w:p w14:paraId="2C8F2D2E" w14:textId="77777777" w:rsidR="00032558" w:rsidRPr="00F87B7A" w:rsidRDefault="00032558" w:rsidP="00A43275">
            <w:pPr>
              <w:jc w:val="center"/>
              <w:rPr>
                <w:rFonts w:cs="Times New Roman"/>
                <w:sz w:val="14"/>
                <w:szCs w:val="14"/>
              </w:rPr>
            </w:pPr>
          </w:p>
        </w:tc>
        <w:tc>
          <w:tcPr>
            <w:tcW w:w="254" w:type="pct"/>
            <w:vAlign w:val="center"/>
          </w:tcPr>
          <w:p w14:paraId="0BC4F65C" w14:textId="77777777" w:rsidR="00032558" w:rsidRPr="00F87B7A" w:rsidRDefault="00032558" w:rsidP="00A43275">
            <w:pPr>
              <w:jc w:val="center"/>
              <w:rPr>
                <w:rFonts w:cs="Times New Roman"/>
                <w:sz w:val="14"/>
                <w:szCs w:val="14"/>
              </w:rPr>
            </w:pPr>
          </w:p>
        </w:tc>
        <w:tc>
          <w:tcPr>
            <w:tcW w:w="254" w:type="pct"/>
            <w:vAlign w:val="center"/>
          </w:tcPr>
          <w:p w14:paraId="1E2BE730" w14:textId="77777777" w:rsidR="00032558" w:rsidRPr="00F87B7A" w:rsidRDefault="00032558" w:rsidP="00A43275">
            <w:pPr>
              <w:jc w:val="center"/>
              <w:rPr>
                <w:rFonts w:cs="Times New Roman"/>
                <w:sz w:val="14"/>
                <w:szCs w:val="14"/>
              </w:rPr>
            </w:pPr>
          </w:p>
        </w:tc>
        <w:tc>
          <w:tcPr>
            <w:tcW w:w="254" w:type="pct"/>
            <w:vAlign w:val="center"/>
          </w:tcPr>
          <w:p w14:paraId="1550E605" w14:textId="77777777" w:rsidR="00032558" w:rsidRPr="00F87B7A" w:rsidRDefault="00032558" w:rsidP="00A43275">
            <w:pPr>
              <w:jc w:val="center"/>
              <w:rPr>
                <w:rFonts w:cs="Times New Roman"/>
                <w:sz w:val="14"/>
                <w:szCs w:val="14"/>
              </w:rPr>
            </w:pPr>
          </w:p>
        </w:tc>
        <w:tc>
          <w:tcPr>
            <w:tcW w:w="254" w:type="pct"/>
            <w:vAlign w:val="center"/>
          </w:tcPr>
          <w:p w14:paraId="5B950F87" w14:textId="77777777" w:rsidR="00032558" w:rsidRPr="00F87B7A" w:rsidRDefault="00032558" w:rsidP="00A43275">
            <w:pPr>
              <w:jc w:val="center"/>
              <w:rPr>
                <w:rFonts w:cs="Times New Roman"/>
                <w:sz w:val="14"/>
                <w:szCs w:val="14"/>
              </w:rPr>
            </w:pPr>
          </w:p>
        </w:tc>
        <w:tc>
          <w:tcPr>
            <w:tcW w:w="254" w:type="pct"/>
            <w:vAlign w:val="center"/>
          </w:tcPr>
          <w:p w14:paraId="0081935A" w14:textId="77777777" w:rsidR="00032558" w:rsidRPr="00F87B7A" w:rsidRDefault="00032558" w:rsidP="00A43275">
            <w:pPr>
              <w:jc w:val="center"/>
              <w:rPr>
                <w:rFonts w:cs="Times New Roman"/>
                <w:sz w:val="14"/>
                <w:szCs w:val="14"/>
              </w:rPr>
            </w:pPr>
          </w:p>
        </w:tc>
        <w:tc>
          <w:tcPr>
            <w:tcW w:w="254" w:type="pct"/>
            <w:vAlign w:val="center"/>
          </w:tcPr>
          <w:p w14:paraId="05FE86FE" w14:textId="77777777" w:rsidR="00032558" w:rsidRPr="00F87B7A" w:rsidRDefault="00032558" w:rsidP="00A43275">
            <w:pPr>
              <w:jc w:val="center"/>
              <w:rPr>
                <w:rFonts w:cs="Times New Roman"/>
                <w:sz w:val="14"/>
                <w:szCs w:val="14"/>
              </w:rPr>
            </w:pPr>
          </w:p>
        </w:tc>
        <w:tc>
          <w:tcPr>
            <w:tcW w:w="254" w:type="pct"/>
            <w:vAlign w:val="center"/>
          </w:tcPr>
          <w:p w14:paraId="108D6098" w14:textId="77777777" w:rsidR="00032558" w:rsidRPr="00F87B7A" w:rsidRDefault="00032558" w:rsidP="00A43275">
            <w:pPr>
              <w:jc w:val="center"/>
              <w:rPr>
                <w:rFonts w:cs="Times New Roman"/>
                <w:sz w:val="14"/>
                <w:szCs w:val="14"/>
              </w:rPr>
            </w:pPr>
          </w:p>
        </w:tc>
        <w:tc>
          <w:tcPr>
            <w:tcW w:w="254" w:type="pct"/>
            <w:vAlign w:val="center"/>
          </w:tcPr>
          <w:p w14:paraId="1ABF6D89" w14:textId="77777777" w:rsidR="00032558" w:rsidRPr="00F87B7A" w:rsidRDefault="00032558" w:rsidP="00A43275">
            <w:pPr>
              <w:jc w:val="center"/>
              <w:rPr>
                <w:rFonts w:cs="Times New Roman"/>
                <w:sz w:val="14"/>
                <w:szCs w:val="14"/>
              </w:rPr>
            </w:pPr>
          </w:p>
        </w:tc>
      </w:tr>
      <w:tr w:rsidR="00032558" w:rsidRPr="00F87B7A" w14:paraId="2869A6BD" w14:textId="77777777" w:rsidTr="00A43275">
        <w:tc>
          <w:tcPr>
            <w:tcW w:w="1697" w:type="pct"/>
          </w:tcPr>
          <w:p w14:paraId="101EFB87" w14:textId="77777777" w:rsidR="00032558" w:rsidRPr="00F87B7A" w:rsidRDefault="00032558" w:rsidP="00A43275">
            <w:pPr>
              <w:ind w:left="158"/>
              <w:rPr>
                <w:rFonts w:cs="Times New Roman"/>
                <w:sz w:val="14"/>
                <w:szCs w:val="14"/>
              </w:rPr>
            </w:pPr>
            <w:r w:rsidRPr="00F87B7A">
              <w:rPr>
                <w:rFonts w:cs="Times New Roman"/>
                <w:sz w:val="14"/>
                <w:szCs w:val="14"/>
              </w:rPr>
              <w:t>a) truly representative of the target population in the community*</w:t>
            </w:r>
          </w:p>
        </w:tc>
        <w:tc>
          <w:tcPr>
            <w:tcW w:w="254" w:type="pct"/>
            <w:vAlign w:val="center"/>
          </w:tcPr>
          <w:p w14:paraId="0FA435A6" w14:textId="77777777" w:rsidR="00032558" w:rsidRPr="00F87B7A" w:rsidRDefault="00032558" w:rsidP="00A43275">
            <w:pPr>
              <w:jc w:val="center"/>
              <w:rPr>
                <w:rFonts w:cs="Times New Roman"/>
                <w:sz w:val="14"/>
                <w:szCs w:val="14"/>
              </w:rPr>
            </w:pPr>
          </w:p>
        </w:tc>
        <w:tc>
          <w:tcPr>
            <w:tcW w:w="254" w:type="pct"/>
            <w:vAlign w:val="center"/>
          </w:tcPr>
          <w:p w14:paraId="29AADF59" w14:textId="77777777" w:rsidR="00032558" w:rsidRPr="00F87B7A" w:rsidRDefault="00032558" w:rsidP="00A43275">
            <w:pPr>
              <w:jc w:val="center"/>
              <w:rPr>
                <w:rFonts w:cs="Times New Roman"/>
                <w:sz w:val="14"/>
                <w:szCs w:val="14"/>
              </w:rPr>
            </w:pPr>
          </w:p>
        </w:tc>
        <w:tc>
          <w:tcPr>
            <w:tcW w:w="254" w:type="pct"/>
            <w:vAlign w:val="center"/>
          </w:tcPr>
          <w:p w14:paraId="1B471C19" w14:textId="77777777" w:rsidR="00032558" w:rsidRPr="00F87B7A" w:rsidRDefault="00032558" w:rsidP="00A43275">
            <w:pPr>
              <w:jc w:val="center"/>
              <w:rPr>
                <w:rFonts w:cs="Times New Roman"/>
                <w:sz w:val="14"/>
                <w:szCs w:val="14"/>
              </w:rPr>
            </w:pPr>
          </w:p>
        </w:tc>
        <w:tc>
          <w:tcPr>
            <w:tcW w:w="254" w:type="pct"/>
            <w:vAlign w:val="center"/>
          </w:tcPr>
          <w:p w14:paraId="120D987E" w14:textId="77777777" w:rsidR="00032558" w:rsidRPr="00F87B7A" w:rsidRDefault="00032558" w:rsidP="00A43275">
            <w:pPr>
              <w:jc w:val="center"/>
              <w:rPr>
                <w:rFonts w:cs="Times New Roman"/>
                <w:sz w:val="14"/>
                <w:szCs w:val="14"/>
              </w:rPr>
            </w:pPr>
          </w:p>
        </w:tc>
        <w:tc>
          <w:tcPr>
            <w:tcW w:w="254" w:type="pct"/>
            <w:vAlign w:val="center"/>
          </w:tcPr>
          <w:p w14:paraId="2E9FD019" w14:textId="77777777" w:rsidR="00032558" w:rsidRPr="00F87B7A" w:rsidRDefault="00032558" w:rsidP="00A43275">
            <w:pPr>
              <w:jc w:val="center"/>
              <w:rPr>
                <w:rFonts w:cs="Times New Roman"/>
                <w:sz w:val="14"/>
                <w:szCs w:val="14"/>
              </w:rPr>
            </w:pPr>
          </w:p>
        </w:tc>
        <w:tc>
          <w:tcPr>
            <w:tcW w:w="254" w:type="pct"/>
            <w:vAlign w:val="center"/>
          </w:tcPr>
          <w:p w14:paraId="43FF1D02" w14:textId="77777777" w:rsidR="00032558" w:rsidRPr="00F87B7A" w:rsidRDefault="00032558" w:rsidP="00A43275">
            <w:pPr>
              <w:jc w:val="center"/>
              <w:rPr>
                <w:rFonts w:cs="Times New Roman"/>
                <w:sz w:val="14"/>
                <w:szCs w:val="14"/>
              </w:rPr>
            </w:pPr>
          </w:p>
        </w:tc>
        <w:tc>
          <w:tcPr>
            <w:tcW w:w="254" w:type="pct"/>
            <w:vAlign w:val="center"/>
          </w:tcPr>
          <w:p w14:paraId="2D08ABF8" w14:textId="77777777" w:rsidR="00032558" w:rsidRPr="00F87B7A" w:rsidRDefault="00032558" w:rsidP="00A43275">
            <w:pPr>
              <w:jc w:val="center"/>
              <w:rPr>
                <w:rFonts w:cs="Times New Roman"/>
                <w:sz w:val="14"/>
                <w:szCs w:val="14"/>
              </w:rPr>
            </w:pPr>
          </w:p>
        </w:tc>
        <w:tc>
          <w:tcPr>
            <w:tcW w:w="254" w:type="pct"/>
            <w:vAlign w:val="center"/>
          </w:tcPr>
          <w:p w14:paraId="40BA258E" w14:textId="77777777" w:rsidR="00032558" w:rsidRPr="00F87B7A" w:rsidRDefault="00032558" w:rsidP="00A43275">
            <w:pPr>
              <w:jc w:val="center"/>
              <w:rPr>
                <w:rFonts w:cs="Times New Roman"/>
                <w:sz w:val="14"/>
                <w:szCs w:val="14"/>
              </w:rPr>
            </w:pPr>
          </w:p>
        </w:tc>
        <w:tc>
          <w:tcPr>
            <w:tcW w:w="254" w:type="pct"/>
            <w:vAlign w:val="center"/>
          </w:tcPr>
          <w:p w14:paraId="403F97F8" w14:textId="77777777" w:rsidR="00032558" w:rsidRPr="00F87B7A" w:rsidRDefault="00032558" w:rsidP="00A43275">
            <w:pPr>
              <w:jc w:val="center"/>
              <w:rPr>
                <w:rFonts w:cs="Times New Roman"/>
                <w:sz w:val="14"/>
                <w:szCs w:val="14"/>
              </w:rPr>
            </w:pPr>
          </w:p>
        </w:tc>
        <w:tc>
          <w:tcPr>
            <w:tcW w:w="254" w:type="pct"/>
            <w:vAlign w:val="center"/>
          </w:tcPr>
          <w:p w14:paraId="62B5E7B3" w14:textId="77777777" w:rsidR="00032558" w:rsidRPr="00F87B7A" w:rsidRDefault="00032558" w:rsidP="00A43275">
            <w:pPr>
              <w:jc w:val="center"/>
              <w:rPr>
                <w:rFonts w:cs="Times New Roman"/>
                <w:sz w:val="14"/>
                <w:szCs w:val="14"/>
              </w:rPr>
            </w:pPr>
          </w:p>
        </w:tc>
        <w:tc>
          <w:tcPr>
            <w:tcW w:w="254" w:type="pct"/>
            <w:vAlign w:val="center"/>
          </w:tcPr>
          <w:p w14:paraId="7786995D" w14:textId="77777777" w:rsidR="00032558" w:rsidRPr="00F87B7A" w:rsidRDefault="00032558" w:rsidP="00A43275">
            <w:pPr>
              <w:jc w:val="center"/>
              <w:rPr>
                <w:rFonts w:cs="Times New Roman"/>
                <w:sz w:val="14"/>
                <w:szCs w:val="14"/>
              </w:rPr>
            </w:pPr>
          </w:p>
        </w:tc>
        <w:tc>
          <w:tcPr>
            <w:tcW w:w="254" w:type="pct"/>
            <w:vAlign w:val="center"/>
          </w:tcPr>
          <w:p w14:paraId="01B66EBD" w14:textId="77777777" w:rsidR="00032558" w:rsidRPr="00F87B7A" w:rsidRDefault="00032558" w:rsidP="00A43275">
            <w:pPr>
              <w:jc w:val="center"/>
              <w:rPr>
                <w:rFonts w:cs="Times New Roman"/>
                <w:sz w:val="14"/>
                <w:szCs w:val="14"/>
              </w:rPr>
            </w:pPr>
          </w:p>
        </w:tc>
        <w:tc>
          <w:tcPr>
            <w:tcW w:w="254" w:type="pct"/>
            <w:vAlign w:val="center"/>
          </w:tcPr>
          <w:p w14:paraId="4EC2F624" w14:textId="77777777" w:rsidR="00032558" w:rsidRPr="00F87B7A" w:rsidRDefault="00032558" w:rsidP="00A43275">
            <w:pPr>
              <w:jc w:val="center"/>
              <w:rPr>
                <w:rFonts w:cs="Times New Roman"/>
                <w:sz w:val="14"/>
                <w:szCs w:val="14"/>
              </w:rPr>
            </w:pPr>
          </w:p>
        </w:tc>
      </w:tr>
      <w:tr w:rsidR="00032558" w:rsidRPr="00F87B7A" w14:paraId="6934942A" w14:textId="77777777" w:rsidTr="00A43275">
        <w:tc>
          <w:tcPr>
            <w:tcW w:w="1697" w:type="pct"/>
          </w:tcPr>
          <w:p w14:paraId="782E5B1A" w14:textId="77777777" w:rsidR="00032558" w:rsidRPr="00F87B7A" w:rsidRDefault="00032558" w:rsidP="00A43275">
            <w:pPr>
              <w:ind w:left="158"/>
              <w:rPr>
                <w:rFonts w:cs="Times New Roman"/>
                <w:sz w:val="14"/>
                <w:szCs w:val="14"/>
              </w:rPr>
            </w:pPr>
            <w:r w:rsidRPr="00F87B7A">
              <w:rPr>
                <w:rFonts w:cs="Times New Roman"/>
                <w:sz w:val="14"/>
                <w:szCs w:val="14"/>
              </w:rPr>
              <w:t>b) somewhat representative of the target population in the community*</w:t>
            </w:r>
          </w:p>
        </w:tc>
        <w:tc>
          <w:tcPr>
            <w:tcW w:w="254" w:type="pct"/>
            <w:vAlign w:val="center"/>
          </w:tcPr>
          <w:p w14:paraId="2569E85D"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6B03EB42"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10653B04" w14:textId="77777777" w:rsidR="00032558" w:rsidRPr="00F87B7A" w:rsidRDefault="00032558" w:rsidP="00A43275">
            <w:pPr>
              <w:jc w:val="center"/>
              <w:rPr>
                <w:rFonts w:cs="Times New Roman"/>
                <w:sz w:val="14"/>
                <w:szCs w:val="14"/>
              </w:rPr>
            </w:pPr>
          </w:p>
        </w:tc>
        <w:tc>
          <w:tcPr>
            <w:tcW w:w="254" w:type="pct"/>
            <w:vAlign w:val="center"/>
          </w:tcPr>
          <w:p w14:paraId="1695BBA2"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094BEBA7"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409C292E"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41E49670"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796C2086"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4428ACB7"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6776C205"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51FE15FA"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1B9E01B2" w14:textId="77777777" w:rsidR="00032558" w:rsidRPr="00F87B7A" w:rsidRDefault="00032558" w:rsidP="00A43275">
            <w:pPr>
              <w:jc w:val="center"/>
              <w:rPr>
                <w:rFonts w:cs="Times New Roman"/>
                <w:sz w:val="14"/>
                <w:szCs w:val="14"/>
              </w:rPr>
            </w:pPr>
          </w:p>
        </w:tc>
        <w:tc>
          <w:tcPr>
            <w:tcW w:w="254" w:type="pct"/>
            <w:vAlign w:val="center"/>
          </w:tcPr>
          <w:p w14:paraId="17B3D665"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r>
      <w:tr w:rsidR="00032558" w:rsidRPr="00F87B7A" w14:paraId="7DE0F8A9" w14:textId="77777777" w:rsidTr="00A43275">
        <w:tc>
          <w:tcPr>
            <w:tcW w:w="1697" w:type="pct"/>
          </w:tcPr>
          <w:p w14:paraId="2125074C" w14:textId="77777777" w:rsidR="00032558" w:rsidRPr="00F87B7A" w:rsidRDefault="00032558" w:rsidP="00A43275">
            <w:pPr>
              <w:ind w:left="158"/>
              <w:rPr>
                <w:rFonts w:cs="Times New Roman"/>
                <w:sz w:val="14"/>
                <w:szCs w:val="14"/>
              </w:rPr>
            </w:pPr>
            <w:r w:rsidRPr="00F87B7A">
              <w:rPr>
                <w:rFonts w:cs="Times New Roman"/>
                <w:sz w:val="14"/>
                <w:szCs w:val="14"/>
              </w:rPr>
              <w:t>c) selected group of users</w:t>
            </w:r>
          </w:p>
        </w:tc>
        <w:tc>
          <w:tcPr>
            <w:tcW w:w="254" w:type="pct"/>
            <w:vAlign w:val="center"/>
          </w:tcPr>
          <w:p w14:paraId="2495A1A3" w14:textId="77777777" w:rsidR="00032558" w:rsidRPr="00F87B7A" w:rsidRDefault="00032558" w:rsidP="00A43275">
            <w:pPr>
              <w:jc w:val="center"/>
              <w:rPr>
                <w:rFonts w:cs="Times New Roman"/>
                <w:sz w:val="14"/>
                <w:szCs w:val="14"/>
              </w:rPr>
            </w:pPr>
          </w:p>
        </w:tc>
        <w:tc>
          <w:tcPr>
            <w:tcW w:w="254" w:type="pct"/>
            <w:vAlign w:val="center"/>
          </w:tcPr>
          <w:p w14:paraId="1B66B871" w14:textId="77777777" w:rsidR="00032558" w:rsidRPr="00F87B7A" w:rsidRDefault="00032558" w:rsidP="00A43275">
            <w:pPr>
              <w:jc w:val="center"/>
              <w:rPr>
                <w:rFonts w:cs="Times New Roman"/>
                <w:sz w:val="14"/>
                <w:szCs w:val="14"/>
              </w:rPr>
            </w:pPr>
          </w:p>
        </w:tc>
        <w:tc>
          <w:tcPr>
            <w:tcW w:w="254" w:type="pct"/>
            <w:vAlign w:val="center"/>
          </w:tcPr>
          <w:p w14:paraId="4EBE92CD"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0012B4D1" w14:textId="77777777" w:rsidR="00032558" w:rsidRPr="00F87B7A" w:rsidRDefault="00032558" w:rsidP="00A43275">
            <w:pPr>
              <w:jc w:val="center"/>
              <w:rPr>
                <w:rFonts w:cs="Times New Roman"/>
                <w:sz w:val="14"/>
                <w:szCs w:val="14"/>
              </w:rPr>
            </w:pPr>
          </w:p>
        </w:tc>
        <w:tc>
          <w:tcPr>
            <w:tcW w:w="254" w:type="pct"/>
            <w:vAlign w:val="center"/>
          </w:tcPr>
          <w:p w14:paraId="68AF7071" w14:textId="77777777" w:rsidR="00032558" w:rsidRPr="00F87B7A" w:rsidRDefault="00032558" w:rsidP="00A43275">
            <w:pPr>
              <w:jc w:val="center"/>
              <w:rPr>
                <w:rFonts w:cs="Times New Roman"/>
                <w:sz w:val="14"/>
                <w:szCs w:val="14"/>
              </w:rPr>
            </w:pPr>
          </w:p>
        </w:tc>
        <w:tc>
          <w:tcPr>
            <w:tcW w:w="254" w:type="pct"/>
            <w:vAlign w:val="center"/>
          </w:tcPr>
          <w:p w14:paraId="2D7999F0" w14:textId="77777777" w:rsidR="00032558" w:rsidRPr="00F87B7A" w:rsidRDefault="00032558" w:rsidP="00A43275">
            <w:pPr>
              <w:jc w:val="center"/>
              <w:rPr>
                <w:rFonts w:cs="Times New Roman"/>
                <w:sz w:val="14"/>
                <w:szCs w:val="14"/>
              </w:rPr>
            </w:pPr>
          </w:p>
        </w:tc>
        <w:tc>
          <w:tcPr>
            <w:tcW w:w="254" w:type="pct"/>
            <w:vAlign w:val="center"/>
          </w:tcPr>
          <w:p w14:paraId="2D13491B" w14:textId="77777777" w:rsidR="00032558" w:rsidRPr="00F87B7A" w:rsidRDefault="00032558" w:rsidP="00A43275">
            <w:pPr>
              <w:jc w:val="center"/>
              <w:rPr>
                <w:rFonts w:cs="Times New Roman"/>
                <w:sz w:val="14"/>
                <w:szCs w:val="14"/>
              </w:rPr>
            </w:pPr>
          </w:p>
        </w:tc>
        <w:tc>
          <w:tcPr>
            <w:tcW w:w="254" w:type="pct"/>
            <w:vAlign w:val="center"/>
          </w:tcPr>
          <w:p w14:paraId="57E85E22" w14:textId="77777777" w:rsidR="00032558" w:rsidRPr="00F87B7A" w:rsidRDefault="00032558" w:rsidP="00A43275">
            <w:pPr>
              <w:jc w:val="center"/>
              <w:rPr>
                <w:rFonts w:cs="Times New Roman"/>
                <w:sz w:val="14"/>
                <w:szCs w:val="14"/>
              </w:rPr>
            </w:pPr>
          </w:p>
        </w:tc>
        <w:tc>
          <w:tcPr>
            <w:tcW w:w="254" w:type="pct"/>
            <w:vAlign w:val="center"/>
          </w:tcPr>
          <w:p w14:paraId="08702994" w14:textId="77777777" w:rsidR="00032558" w:rsidRPr="00F87B7A" w:rsidRDefault="00032558" w:rsidP="00A43275">
            <w:pPr>
              <w:jc w:val="center"/>
              <w:rPr>
                <w:rFonts w:cs="Times New Roman"/>
                <w:sz w:val="14"/>
                <w:szCs w:val="14"/>
              </w:rPr>
            </w:pPr>
          </w:p>
        </w:tc>
        <w:tc>
          <w:tcPr>
            <w:tcW w:w="254" w:type="pct"/>
            <w:vAlign w:val="center"/>
          </w:tcPr>
          <w:p w14:paraId="51F7C378" w14:textId="77777777" w:rsidR="00032558" w:rsidRPr="00F87B7A" w:rsidRDefault="00032558" w:rsidP="00A43275">
            <w:pPr>
              <w:jc w:val="center"/>
              <w:rPr>
                <w:rFonts w:cs="Times New Roman"/>
                <w:sz w:val="14"/>
                <w:szCs w:val="14"/>
              </w:rPr>
            </w:pPr>
          </w:p>
        </w:tc>
        <w:tc>
          <w:tcPr>
            <w:tcW w:w="254" w:type="pct"/>
            <w:vAlign w:val="center"/>
          </w:tcPr>
          <w:p w14:paraId="2912AEFB" w14:textId="77777777" w:rsidR="00032558" w:rsidRPr="00F87B7A" w:rsidRDefault="00032558" w:rsidP="00A43275">
            <w:pPr>
              <w:jc w:val="center"/>
              <w:rPr>
                <w:rFonts w:cs="Times New Roman"/>
                <w:sz w:val="14"/>
                <w:szCs w:val="14"/>
              </w:rPr>
            </w:pPr>
          </w:p>
        </w:tc>
        <w:tc>
          <w:tcPr>
            <w:tcW w:w="254" w:type="pct"/>
            <w:vAlign w:val="center"/>
          </w:tcPr>
          <w:p w14:paraId="4CCFAB99"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55F6F34F" w14:textId="77777777" w:rsidR="00032558" w:rsidRPr="00F87B7A" w:rsidRDefault="00032558" w:rsidP="00A43275">
            <w:pPr>
              <w:jc w:val="center"/>
              <w:rPr>
                <w:rFonts w:cs="Times New Roman"/>
                <w:sz w:val="14"/>
                <w:szCs w:val="14"/>
              </w:rPr>
            </w:pPr>
          </w:p>
        </w:tc>
      </w:tr>
      <w:tr w:rsidR="00032558" w:rsidRPr="00F87B7A" w14:paraId="7521463A" w14:textId="77777777" w:rsidTr="00A43275">
        <w:tc>
          <w:tcPr>
            <w:tcW w:w="1697" w:type="pct"/>
          </w:tcPr>
          <w:p w14:paraId="3AB058DE" w14:textId="77777777" w:rsidR="00032558" w:rsidRPr="00F87B7A" w:rsidRDefault="00032558" w:rsidP="00A43275">
            <w:pPr>
              <w:ind w:left="158"/>
              <w:rPr>
                <w:rFonts w:cs="Times New Roman"/>
                <w:sz w:val="14"/>
                <w:szCs w:val="14"/>
              </w:rPr>
            </w:pPr>
            <w:r w:rsidRPr="00F87B7A">
              <w:rPr>
                <w:rFonts w:cs="Times New Roman"/>
                <w:sz w:val="14"/>
                <w:szCs w:val="14"/>
              </w:rPr>
              <w:t>d) no description of the derivation of the cohort</w:t>
            </w:r>
          </w:p>
        </w:tc>
        <w:tc>
          <w:tcPr>
            <w:tcW w:w="254" w:type="pct"/>
            <w:vAlign w:val="center"/>
          </w:tcPr>
          <w:p w14:paraId="1A4DFEAA" w14:textId="77777777" w:rsidR="00032558" w:rsidRPr="00F87B7A" w:rsidRDefault="00032558" w:rsidP="00A43275">
            <w:pPr>
              <w:jc w:val="center"/>
              <w:rPr>
                <w:rFonts w:cs="Times New Roman"/>
                <w:sz w:val="14"/>
                <w:szCs w:val="14"/>
              </w:rPr>
            </w:pPr>
          </w:p>
        </w:tc>
        <w:tc>
          <w:tcPr>
            <w:tcW w:w="254" w:type="pct"/>
            <w:vAlign w:val="center"/>
          </w:tcPr>
          <w:p w14:paraId="3D2F7435" w14:textId="77777777" w:rsidR="00032558" w:rsidRPr="00F87B7A" w:rsidRDefault="00032558" w:rsidP="00A43275">
            <w:pPr>
              <w:jc w:val="center"/>
              <w:rPr>
                <w:rFonts w:cs="Times New Roman"/>
                <w:sz w:val="14"/>
                <w:szCs w:val="14"/>
              </w:rPr>
            </w:pPr>
          </w:p>
        </w:tc>
        <w:tc>
          <w:tcPr>
            <w:tcW w:w="254" w:type="pct"/>
            <w:vAlign w:val="center"/>
          </w:tcPr>
          <w:p w14:paraId="6089F4C9" w14:textId="77777777" w:rsidR="00032558" w:rsidRPr="00F87B7A" w:rsidRDefault="00032558" w:rsidP="00A43275">
            <w:pPr>
              <w:jc w:val="center"/>
              <w:rPr>
                <w:rFonts w:cs="Times New Roman"/>
                <w:sz w:val="14"/>
                <w:szCs w:val="14"/>
              </w:rPr>
            </w:pPr>
          </w:p>
        </w:tc>
        <w:tc>
          <w:tcPr>
            <w:tcW w:w="254" w:type="pct"/>
            <w:vAlign w:val="center"/>
          </w:tcPr>
          <w:p w14:paraId="2780B390" w14:textId="77777777" w:rsidR="00032558" w:rsidRPr="00F87B7A" w:rsidRDefault="00032558" w:rsidP="00A43275">
            <w:pPr>
              <w:jc w:val="center"/>
              <w:rPr>
                <w:rFonts w:cs="Times New Roman"/>
                <w:sz w:val="14"/>
                <w:szCs w:val="14"/>
              </w:rPr>
            </w:pPr>
          </w:p>
        </w:tc>
        <w:tc>
          <w:tcPr>
            <w:tcW w:w="254" w:type="pct"/>
            <w:vAlign w:val="center"/>
          </w:tcPr>
          <w:p w14:paraId="0F756E69" w14:textId="77777777" w:rsidR="00032558" w:rsidRPr="00F87B7A" w:rsidRDefault="00032558" w:rsidP="00A43275">
            <w:pPr>
              <w:jc w:val="center"/>
              <w:rPr>
                <w:rFonts w:cs="Times New Roman"/>
                <w:sz w:val="14"/>
                <w:szCs w:val="14"/>
              </w:rPr>
            </w:pPr>
          </w:p>
        </w:tc>
        <w:tc>
          <w:tcPr>
            <w:tcW w:w="254" w:type="pct"/>
            <w:vAlign w:val="center"/>
          </w:tcPr>
          <w:p w14:paraId="2719767B" w14:textId="77777777" w:rsidR="00032558" w:rsidRPr="00F87B7A" w:rsidRDefault="00032558" w:rsidP="00A43275">
            <w:pPr>
              <w:jc w:val="center"/>
              <w:rPr>
                <w:rFonts w:cs="Times New Roman"/>
                <w:sz w:val="14"/>
                <w:szCs w:val="14"/>
              </w:rPr>
            </w:pPr>
          </w:p>
        </w:tc>
        <w:tc>
          <w:tcPr>
            <w:tcW w:w="254" w:type="pct"/>
            <w:vAlign w:val="center"/>
          </w:tcPr>
          <w:p w14:paraId="16E31957" w14:textId="77777777" w:rsidR="00032558" w:rsidRPr="00F87B7A" w:rsidRDefault="00032558" w:rsidP="00A43275">
            <w:pPr>
              <w:jc w:val="center"/>
              <w:rPr>
                <w:rFonts w:cs="Times New Roman"/>
                <w:sz w:val="14"/>
                <w:szCs w:val="14"/>
              </w:rPr>
            </w:pPr>
          </w:p>
        </w:tc>
        <w:tc>
          <w:tcPr>
            <w:tcW w:w="254" w:type="pct"/>
            <w:vAlign w:val="center"/>
          </w:tcPr>
          <w:p w14:paraId="214FCB1D" w14:textId="77777777" w:rsidR="00032558" w:rsidRPr="00F87B7A" w:rsidRDefault="00032558" w:rsidP="00A43275">
            <w:pPr>
              <w:jc w:val="center"/>
              <w:rPr>
                <w:rFonts w:cs="Times New Roman"/>
                <w:sz w:val="14"/>
                <w:szCs w:val="14"/>
              </w:rPr>
            </w:pPr>
          </w:p>
        </w:tc>
        <w:tc>
          <w:tcPr>
            <w:tcW w:w="254" w:type="pct"/>
            <w:vAlign w:val="center"/>
          </w:tcPr>
          <w:p w14:paraId="0D2FED55" w14:textId="77777777" w:rsidR="00032558" w:rsidRPr="00F87B7A" w:rsidRDefault="00032558" w:rsidP="00A43275">
            <w:pPr>
              <w:jc w:val="center"/>
              <w:rPr>
                <w:rFonts w:cs="Times New Roman"/>
                <w:sz w:val="14"/>
                <w:szCs w:val="14"/>
              </w:rPr>
            </w:pPr>
          </w:p>
        </w:tc>
        <w:tc>
          <w:tcPr>
            <w:tcW w:w="254" w:type="pct"/>
            <w:vAlign w:val="center"/>
          </w:tcPr>
          <w:p w14:paraId="02B08889" w14:textId="77777777" w:rsidR="00032558" w:rsidRPr="00F87B7A" w:rsidRDefault="00032558" w:rsidP="00A43275">
            <w:pPr>
              <w:jc w:val="center"/>
              <w:rPr>
                <w:rFonts w:cs="Times New Roman"/>
                <w:sz w:val="14"/>
                <w:szCs w:val="14"/>
              </w:rPr>
            </w:pPr>
          </w:p>
        </w:tc>
        <w:tc>
          <w:tcPr>
            <w:tcW w:w="254" w:type="pct"/>
            <w:vAlign w:val="center"/>
          </w:tcPr>
          <w:p w14:paraId="49729B27" w14:textId="77777777" w:rsidR="00032558" w:rsidRPr="00F87B7A" w:rsidRDefault="00032558" w:rsidP="00A43275">
            <w:pPr>
              <w:jc w:val="center"/>
              <w:rPr>
                <w:rFonts w:cs="Times New Roman"/>
                <w:sz w:val="14"/>
                <w:szCs w:val="14"/>
              </w:rPr>
            </w:pPr>
          </w:p>
        </w:tc>
        <w:tc>
          <w:tcPr>
            <w:tcW w:w="254" w:type="pct"/>
            <w:vAlign w:val="center"/>
          </w:tcPr>
          <w:p w14:paraId="4CB70787" w14:textId="77777777" w:rsidR="00032558" w:rsidRPr="00F87B7A" w:rsidRDefault="00032558" w:rsidP="00A43275">
            <w:pPr>
              <w:jc w:val="center"/>
              <w:rPr>
                <w:rFonts w:cs="Times New Roman"/>
                <w:sz w:val="14"/>
                <w:szCs w:val="14"/>
              </w:rPr>
            </w:pPr>
          </w:p>
        </w:tc>
        <w:tc>
          <w:tcPr>
            <w:tcW w:w="254" w:type="pct"/>
            <w:vAlign w:val="center"/>
          </w:tcPr>
          <w:p w14:paraId="24A8A727" w14:textId="77777777" w:rsidR="00032558" w:rsidRPr="00F87B7A" w:rsidRDefault="00032558" w:rsidP="00A43275">
            <w:pPr>
              <w:jc w:val="center"/>
              <w:rPr>
                <w:rFonts w:cs="Times New Roman"/>
                <w:sz w:val="14"/>
                <w:szCs w:val="14"/>
              </w:rPr>
            </w:pPr>
          </w:p>
        </w:tc>
      </w:tr>
      <w:tr w:rsidR="00032558" w:rsidRPr="00F87B7A" w14:paraId="293576F2" w14:textId="77777777" w:rsidTr="00A43275">
        <w:tc>
          <w:tcPr>
            <w:tcW w:w="1697" w:type="pct"/>
          </w:tcPr>
          <w:p w14:paraId="18900EB7" w14:textId="77777777" w:rsidR="00032558" w:rsidRPr="00F87B7A" w:rsidRDefault="00032558" w:rsidP="00A43275">
            <w:pPr>
              <w:rPr>
                <w:rFonts w:cs="Times New Roman"/>
                <w:sz w:val="14"/>
                <w:szCs w:val="14"/>
              </w:rPr>
            </w:pPr>
          </w:p>
        </w:tc>
        <w:tc>
          <w:tcPr>
            <w:tcW w:w="254" w:type="pct"/>
            <w:vAlign w:val="center"/>
          </w:tcPr>
          <w:p w14:paraId="69914ED5" w14:textId="77777777" w:rsidR="00032558" w:rsidRPr="00F87B7A" w:rsidRDefault="00032558" w:rsidP="00A43275">
            <w:pPr>
              <w:jc w:val="center"/>
              <w:rPr>
                <w:rFonts w:cs="Times New Roman"/>
                <w:sz w:val="14"/>
                <w:szCs w:val="14"/>
              </w:rPr>
            </w:pPr>
          </w:p>
        </w:tc>
        <w:tc>
          <w:tcPr>
            <w:tcW w:w="254" w:type="pct"/>
            <w:vAlign w:val="center"/>
          </w:tcPr>
          <w:p w14:paraId="068A1EBE" w14:textId="77777777" w:rsidR="00032558" w:rsidRPr="00F87B7A" w:rsidRDefault="00032558" w:rsidP="00A43275">
            <w:pPr>
              <w:jc w:val="center"/>
              <w:rPr>
                <w:rFonts w:cs="Times New Roman"/>
                <w:sz w:val="14"/>
                <w:szCs w:val="14"/>
              </w:rPr>
            </w:pPr>
          </w:p>
        </w:tc>
        <w:tc>
          <w:tcPr>
            <w:tcW w:w="254" w:type="pct"/>
            <w:vAlign w:val="center"/>
          </w:tcPr>
          <w:p w14:paraId="7BCA1EEF" w14:textId="77777777" w:rsidR="00032558" w:rsidRPr="00F87B7A" w:rsidRDefault="00032558" w:rsidP="00A43275">
            <w:pPr>
              <w:jc w:val="center"/>
              <w:rPr>
                <w:rFonts w:cs="Times New Roman"/>
                <w:sz w:val="14"/>
                <w:szCs w:val="14"/>
              </w:rPr>
            </w:pPr>
          </w:p>
        </w:tc>
        <w:tc>
          <w:tcPr>
            <w:tcW w:w="254" w:type="pct"/>
            <w:vAlign w:val="center"/>
          </w:tcPr>
          <w:p w14:paraId="1411B4B5" w14:textId="77777777" w:rsidR="00032558" w:rsidRPr="00F87B7A" w:rsidRDefault="00032558" w:rsidP="00A43275">
            <w:pPr>
              <w:jc w:val="center"/>
              <w:rPr>
                <w:rFonts w:cs="Times New Roman"/>
                <w:sz w:val="14"/>
                <w:szCs w:val="14"/>
              </w:rPr>
            </w:pPr>
          </w:p>
        </w:tc>
        <w:tc>
          <w:tcPr>
            <w:tcW w:w="254" w:type="pct"/>
            <w:vAlign w:val="center"/>
          </w:tcPr>
          <w:p w14:paraId="064E3D3A" w14:textId="77777777" w:rsidR="00032558" w:rsidRPr="00F87B7A" w:rsidRDefault="00032558" w:rsidP="00A43275">
            <w:pPr>
              <w:jc w:val="center"/>
              <w:rPr>
                <w:rFonts w:cs="Times New Roman"/>
                <w:sz w:val="14"/>
                <w:szCs w:val="14"/>
              </w:rPr>
            </w:pPr>
          </w:p>
        </w:tc>
        <w:tc>
          <w:tcPr>
            <w:tcW w:w="254" w:type="pct"/>
            <w:vAlign w:val="center"/>
          </w:tcPr>
          <w:p w14:paraId="028F99C3" w14:textId="77777777" w:rsidR="00032558" w:rsidRPr="00F87B7A" w:rsidRDefault="00032558" w:rsidP="00A43275">
            <w:pPr>
              <w:jc w:val="center"/>
              <w:rPr>
                <w:rFonts w:cs="Times New Roman"/>
                <w:sz w:val="14"/>
                <w:szCs w:val="14"/>
              </w:rPr>
            </w:pPr>
          </w:p>
        </w:tc>
        <w:tc>
          <w:tcPr>
            <w:tcW w:w="254" w:type="pct"/>
            <w:vAlign w:val="center"/>
          </w:tcPr>
          <w:p w14:paraId="5A0A9073" w14:textId="77777777" w:rsidR="00032558" w:rsidRPr="00F87B7A" w:rsidRDefault="00032558" w:rsidP="00A43275">
            <w:pPr>
              <w:jc w:val="center"/>
              <w:rPr>
                <w:rFonts w:cs="Times New Roman"/>
                <w:sz w:val="14"/>
                <w:szCs w:val="14"/>
              </w:rPr>
            </w:pPr>
          </w:p>
        </w:tc>
        <w:tc>
          <w:tcPr>
            <w:tcW w:w="254" w:type="pct"/>
            <w:vAlign w:val="center"/>
          </w:tcPr>
          <w:p w14:paraId="625477F9" w14:textId="77777777" w:rsidR="00032558" w:rsidRPr="00F87B7A" w:rsidRDefault="00032558" w:rsidP="00A43275">
            <w:pPr>
              <w:jc w:val="center"/>
              <w:rPr>
                <w:rFonts w:cs="Times New Roman"/>
                <w:sz w:val="14"/>
                <w:szCs w:val="14"/>
              </w:rPr>
            </w:pPr>
          </w:p>
        </w:tc>
        <w:tc>
          <w:tcPr>
            <w:tcW w:w="254" w:type="pct"/>
            <w:vAlign w:val="center"/>
          </w:tcPr>
          <w:p w14:paraId="5D8B8763" w14:textId="77777777" w:rsidR="00032558" w:rsidRPr="00F87B7A" w:rsidRDefault="00032558" w:rsidP="00A43275">
            <w:pPr>
              <w:jc w:val="center"/>
              <w:rPr>
                <w:rFonts w:cs="Times New Roman"/>
                <w:sz w:val="14"/>
                <w:szCs w:val="14"/>
              </w:rPr>
            </w:pPr>
          </w:p>
        </w:tc>
        <w:tc>
          <w:tcPr>
            <w:tcW w:w="254" w:type="pct"/>
            <w:vAlign w:val="center"/>
          </w:tcPr>
          <w:p w14:paraId="4CD5CB70" w14:textId="77777777" w:rsidR="00032558" w:rsidRPr="00F87B7A" w:rsidRDefault="00032558" w:rsidP="00A43275">
            <w:pPr>
              <w:jc w:val="center"/>
              <w:rPr>
                <w:rFonts w:cs="Times New Roman"/>
                <w:sz w:val="14"/>
                <w:szCs w:val="14"/>
              </w:rPr>
            </w:pPr>
          </w:p>
        </w:tc>
        <w:tc>
          <w:tcPr>
            <w:tcW w:w="254" w:type="pct"/>
            <w:vAlign w:val="center"/>
          </w:tcPr>
          <w:p w14:paraId="40EA65CC" w14:textId="77777777" w:rsidR="00032558" w:rsidRPr="00F87B7A" w:rsidRDefault="00032558" w:rsidP="00A43275">
            <w:pPr>
              <w:jc w:val="center"/>
              <w:rPr>
                <w:rFonts w:cs="Times New Roman"/>
                <w:sz w:val="14"/>
                <w:szCs w:val="14"/>
              </w:rPr>
            </w:pPr>
          </w:p>
        </w:tc>
        <w:tc>
          <w:tcPr>
            <w:tcW w:w="254" w:type="pct"/>
            <w:vAlign w:val="center"/>
          </w:tcPr>
          <w:p w14:paraId="7B502257" w14:textId="77777777" w:rsidR="00032558" w:rsidRPr="00F87B7A" w:rsidRDefault="00032558" w:rsidP="00A43275">
            <w:pPr>
              <w:jc w:val="center"/>
              <w:rPr>
                <w:rFonts w:cs="Times New Roman"/>
                <w:sz w:val="14"/>
                <w:szCs w:val="14"/>
              </w:rPr>
            </w:pPr>
          </w:p>
        </w:tc>
        <w:tc>
          <w:tcPr>
            <w:tcW w:w="254" w:type="pct"/>
            <w:vAlign w:val="center"/>
          </w:tcPr>
          <w:p w14:paraId="4C425EA3" w14:textId="77777777" w:rsidR="00032558" w:rsidRPr="00F87B7A" w:rsidRDefault="00032558" w:rsidP="00A43275">
            <w:pPr>
              <w:jc w:val="center"/>
              <w:rPr>
                <w:rFonts w:cs="Times New Roman"/>
                <w:sz w:val="14"/>
                <w:szCs w:val="14"/>
              </w:rPr>
            </w:pPr>
          </w:p>
        </w:tc>
      </w:tr>
      <w:tr w:rsidR="00032558" w:rsidRPr="00F87B7A" w14:paraId="3F081989" w14:textId="77777777" w:rsidTr="00A43275">
        <w:tc>
          <w:tcPr>
            <w:tcW w:w="1697" w:type="pct"/>
          </w:tcPr>
          <w:p w14:paraId="0320F2B1" w14:textId="77777777" w:rsidR="00032558" w:rsidRPr="00F87B7A" w:rsidRDefault="00032558" w:rsidP="00A43275">
            <w:pPr>
              <w:rPr>
                <w:rFonts w:cs="Times New Roman"/>
                <w:sz w:val="14"/>
                <w:szCs w:val="14"/>
              </w:rPr>
            </w:pPr>
            <w:r w:rsidRPr="00F87B7A">
              <w:rPr>
                <w:rFonts w:cs="Times New Roman"/>
                <w:sz w:val="14"/>
                <w:szCs w:val="14"/>
              </w:rPr>
              <w:t>2) Selection of the non-exposed cohort</w:t>
            </w:r>
          </w:p>
        </w:tc>
        <w:tc>
          <w:tcPr>
            <w:tcW w:w="254" w:type="pct"/>
            <w:vAlign w:val="center"/>
          </w:tcPr>
          <w:p w14:paraId="220B1C70" w14:textId="77777777" w:rsidR="00032558" w:rsidRPr="00F87B7A" w:rsidRDefault="00032558" w:rsidP="00A43275">
            <w:pPr>
              <w:jc w:val="center"/>
              <w:rPr>
                <w:rFonts w:cs="Times New Roman"/>
                <w:sz w:val="14"/>
                <w:szCs w:val="14"/>
              </w:rPr>
            </w:pPr>
          </w:p>
        </w:tc>
        <w:tc>
          <w:tcPr>
            <w:tcW w:w="254" w:type="pct"/>
            <w:vAlign w:val="center"/>
          </w:tcPr>
          <w:p w14:paraId="1F4EA7A5" w14:textId="77777777" w:rsidR="00032558" w:rsidRPr="00F87B7A" w:rsidRDefault="00032558" w:rsidP="00A43275">
            <w:pPr>
              <w:jc w:val="center"/>
              <w:rPr>
                <w:rFonts w:cs="Times New Roman"/>
                <w:sz w:val="14"/>
                <w:szCs w:val="14"/>
              </w:rPr>
            </w:pPr>
          </w:p>
        </w:tc>
        <w:tc>
          <w:tcPr>
            <w:tcW w:w="254" w:type="pct"/>
            <w:vAlign w:val="center"/>
          </w:tcPr>
          <w:p w14:paraId="27821CD7" w14:textId="77777777" w:rsidR="00032558" w:rsidRPr="00F87B7A" w:rsidRDefault="00032558" w:rsidP="00A43275">
            <w:pPr>
              <w:jc w:val="center"/>
              <w:rPr>
                <w:rFonts w:cs="Times New Roman"/>
                <w:sz w:val="14"/>
                <w:szCs w:val="14"/>
              </w:rPr>
            </w:pPr>
          </w:p>
        </w:tc>
        <w:tc>
          <w:tcPr>
            <w:tcW w:w="254" w:type="pct"/>
            <w:vAlign w:val="center"/>
          </w:tcPr>
          <w:p w14:paraId="45992AEA" w14:textId="77777777" w:rsidR="00032558" w:rsidRPr="00F87B7A" w:rsidRDefault="00032558" w:rsidP="00A43275">
            <w:pPr>
              <w:jc w:val="center"/>
              <w:rPr>
                <w:rFonts w:cs="Times New Roman"/>
                <w:sz w:val="14"/>
                <w:szCs w:val="14"/>
              </w:rPr>
            </w:pPr>
          </w:p>
        </w:tc>
        <w:tc>
          <w:tcPr>
            <w:tcW w:w="254" w:type="pct"/>
            <w:vAlign w:val="center"/>
          </w:tcPr>
          <w:p w14:paraId="20101F70" w14:textId="77777777" w:rsidR="00032558" w:rsidRPr="00F87B7A" w:rsidRDefault="00032558" w:rsidP="00A43275">
            <w:pPr>
              <w:jc w:val="center"/>
              <w:rPr>
                <w:rFonts w:cs="Times New Roman"/>
                <w:sz w:val="14"/>
                <w:szCs w:val="14"/>
              </w:rPr>
            </w:pPr>
          </w:p>
        </w:tc>
        <w:tc>
          <w:tcPr>
            <w:tcW w:w="254" w:type="pct"/>
            <w:vAlign w:val="center"/>
          </w:tcPr>
          <w:p w14:paraId="2592C9A8" w14:textId="77777777" w:rsidR="00032558" w:rsidRPr="00F87B7A" w:rsidRDefault="00032558" w:rsidP="00A43275">
            <w:pPr>
              <w:jc w:val="center"/>
              <w:rPr>
                <w:rFonts w:cs="Times New Roman"/>
                <w:sz w:val="14"/>
                <w:szCs w:val="14"/>
              </w:rPr>
            </w:pPr>
          </w:p>
        </w:tc>
        <w:tc>
          <w:tcPr>
            <w:tcW w:w="254" w:type="pct"/>
            <w:vAlign w:val="center"/>
          </w:tcPr>
          <w:p w14:paraId="0B4EEDD4" w14:textId="77777777" w:rsidR="00032558" w:rsidRPr="00F87B7A" w:rsidRDefault="00032558" w:rsidP="00A43275">
            <w:pPr>
              <w:jc w:val="center"/>
              <w:rPr>
                <w:rFonts w:cs="Times New Roman"/>
                <w:sz w:val="14"/>
                <w:szCs w:val="14"/>
              </w:rPr>
            </w:pPr>
          </w:p>
        </w:tc>
        <w:tc>
          <w:tcPr>
            <w:tcW w:w="254" w:type="pct"/>
            <w:vAlign w:val="center"/>
          </w:tcPr>
          <w:p w14:paraId="6E068F8A" w14:textId="77777777" w:rsidR="00032558" w:rsidRPr="00F87B7A" w:rsidRDefault="00032558" w:rsidP="00A43275">
            <w:pPr>
              <w:jc w:val="center"/>
              <w:rPr>
                <w:rFonts w:cs="Times New Roman"/>
                <w:sz w:val="14"/>
                <w:szCs w:val="14"/>
              </w:rPr>
            </w:pPr>
          </w:p>
        </w:tc>
        <w:tc>
          <w:tcPr>
            <w:tcW w:w="254" w:type="pct"/>
            <w:vAlign w:val="center"/>
          </w:tcPr>
          <w:p w14:paraId="0CBDA3D0" w14:textId="77777777" w:rsidR="00032558" w:rsidRPr="00F87B7A" w:rsidRDefault="00032558" w:rsidP="00A43275">
            <w:pPr>
              <w:jc w:val="center"/>
              <w:rPr>
                <w:rFonts w:cs="Times New Roman"/>
                <w:sz w:val="14"/>
                <w:szCs w:val="14"/>
              </w:rPr>
            </w:pPr>
          </w:p>
        </w:tc>
        <w:tc>
          <w:tcPr>
            <w:tcW w:w="254" w:type="pct"/>
            <w:vAlign w:val="center"/>
          </w:tcPr>
          <w:p w14:paraId="62420DA5" w14:textId="77777777" w:rsidR="00032558" w:rsidRPr="00F87B7A" w:rsidRDefault="00032558" w:rsidP="00A43275">
            <w:pPr>
              <w:jc w:val="center"/>
              <w:rPr>
                <w:rFonts w:cs="Times New Roman"/>
                <w:sz w:val="14"/>
                <w:szCs w:val="14"/>
              </w:rPr>
            </w:pPr>
          </w:p>
        </w:tc>
        <w:tc>
          <w:tcPr>
            <w:tcW w:w="254" w:type="pct"/>
            <w:vAlign w:val="center"/>
          </w:tcPr>
          <w:p w14:paraId="1B125DCB" w14:textId="77777777" w:rsidR="00032558" w:rsidRPr="00F87B7A" w:rsidRDefault="00032558" w:rsidP="00A43275">
            <w:pPr>
              <w:jc w:val="center"/>
              <w:rPr>
                <w:rFonts w:cs="Times New Roman"/>
                <w:sz w:val="14"/>
                <w:szCs w:val="14"/>
              </w:rPr>
            </w:pPr>
          </w:p>
        </w:tc>
        <w:tc>
          <w:tcPr>
            <w:tcW w:w="254" w:type="pct"/>
            <w:vAlign w:val="center"/>
          </w:tcPr>
          <w:p w14:paraId="2AA4E8F9" w14:textId="77777777" w:rsidR="00032558" w:rsidRPr="00F87B7A" w:rsidRDefault="00032558" w:rsidP="00A43275">
            <w:pPr>
              <w:jc w:val="center"/>
              <w:rPr>
                <w:rFonts w:cs="Times New Roman"/>
                <w:sz w:val="14"/>
                <w:szCs w:val="14"/>
              </w:rPr>
            </w:pPr>
          </w:p>
        </w:tc>
        <w:tc>
          <w:tcPr>
            <w:tcW w:w="254" w:type="pct"/>
            <w:vAlign w:val="center"/>
          </w:tcPr>
          <w:p w14:paraId="138A6317" w14:textId="77777777" w:rsidR="00032558" w:rsidRPr="00F87B7A" w:rsidRDefault="00032558" w:rsidP="00A43275">
            <w:pPr>
              <w:jc w:val="center"/>
              <w:rPr>
                <w:rFonts w:cs="Times New Roman"/>
                <w:sz w:val="14"/>
                <w:szCs w:val="14"/>
              </w:rPr>
            </w:pPr>
          </w:p>
        </w:tc>
      </w:tr>
      <w:tr w:rsidR="00032558" w:rsidRPr="00F87B7A" w14:paraId="5250AE06" w14:textId="77777777" w:rsidTr="00A43275">
        <w:tc>
          <w:tcPr>
            <w:tcW w:w="1697" w:type="pct"/>
          </w:tcPr>
          <w:p w14:paraId="34C86EBE" w14:textId="77777777" w:rsidR="00032558" w:rsidRPr="00F87B7A" w:rsidRDefault="00032558" w:rsidP="00A43275">
            <w:pPr>
              <w:ind w:left="158"/>
              <w:rPr>
                <w:rFonts w:cs="Times New Roman"/>
                <w:sz w:val="14"/>
                <w:szCs w:val="14"/>
              </w:rPr>
            </w:pPr>
            <w:r w:rsidRPr="00F87B7A">
              <w:rPr>
                <w:rFonts w:cs="Times New Roman"/>
                <w:sz w:val="14"/>
                <w:szCs w:val="14"/>
              </w:rPr>
              <w:t>a) drawn from the same community as the exposed cohort*</w:t>
            </w:r>
          </w:p>
        </w:tc>
        <w:tc>
          <w:tcPr>
            <w:tcW w:w="254" w:type="pct"/>
            <w:vAlign w:val="center"/>
          </w:tcPr>
          <w:p w14:paraId="084D3DED"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164D6AD7"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3308875C"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693D924F"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7A22E23F"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274E8D44"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0B8E1F48"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6652BBC2"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0EFA00EF"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2802832E"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036F3197"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5BCE11F8"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0B944611"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r>
      <w:tr w:rsidR="00032558" w:rsidRPr="00F87B7A" w14:paraId="23B64E59" w14:textId="77777777" w:rsidTr="00A43275">
        <w:tc>
          <w:tcPr>
            <w:tcW w:w="1697" w:type="pct"/>
          </w:tcPr>
          <w:p w14:paraId="7C3110B1" w14:textId="77777777" w:rsidR="00032558" w:rsidRPr="00F87B7A" w:rsidRDefault="00032558" w:rsidP="00A43275">
            <w:pPr>
              <w:ind w:left="158"/>
              <w:rPr>
                <w:rFonts w:cs="Times New Roman"/>
                <w:sz w:val="14"/>
                <w:szCs w:val="14"/>
              </w:rPr>
            </w:pPr>
            <w:r w:rsidRPr="00F87B7A">
              <w:rPr>
                <w:rFonts w:cs="Times New Roman"/>
                <w:sz w:val="14"/>
                <w:szCs w:val="14"/>
              </w:rPr>
              <w:t>b) drawn from a different source</w:t>
            </w:r>
          </w:p>
        </w:tc>
        <w:tc>
          <w:tcPr>
            <w:tcW w:w="254" w:type="pct"/>
            <w:vAlign w:val="center"/>
          </w:tcPr>
          <w:p w14:paraId="015A4174" w14:textId="77777777" w:rsidR="00032558" w:rsidRPr="00F87B7A" w:rsidRDefault="00032558" w:rsidP="00A43275">
            <w:pPr>
              <w:jc w:val="center"/>
              <w:rPr>
                <w:rFonts w:cs="Times New Roman"/>
                <w:sz w:val="14"/>
                <w:szCs w:val="14"/>
              </w:rPr>
            </w:pPr>
          </w:p>
        </w:tc>
        <w:tc>
          <w:tcPr>
            <w:tcW w:w="254" w:type="pct"/>
            <w:vAlign w:val="center"/>
          </w:tcPr>
          <w:p w14:paraId="7E8DA906" w14:textId="77777777" w:rsidR="00032558" w:rsidRPr="00F87B7A" w:rsidRDefault="00032558" w:rsidP="00A43275">
            <w:pPr>
              <w:jc w:val="center"/>
              <w:rPr>
                <w:rFonts w:cs="Times New Roman"/>
                <w:sz w:val="14"/>
                <w:szCs w:val="14"/>
              </w:rPr>
            </w:pPr>
          </w:p>
        </w:tc>
        <w:tc>
          <w:tcPr>
            <w:tcW w:w="254" w:type="pct"/>
            <w:vAlign w:val="center"/>
          </w:tcPr>
          <w:p w14:paraId="1B9A39A1" w14:textId="77777777" w:rsidR="00032558" w:rsidRPr="00F87B7A" w:rsidRDefault="00032558" w:rsidP="00A43275">
            <w:pPr>
              <w:jc w:val="center"/>
              <w:rPr>
                <w:rFonts w:cs="Times New Roman"/>
                <w:sz w:val="14"/>
                <w:szCs w:val="14"/>
              </w:rPr>
            </w:pPr>
          </w:p>
        </w:tc>
        <w:tc>
          <w:tcPr>
            <w:tcW w:w="254" w:type="pct"/>
            <w:vAlign w:val="center"/>
          </w:tcPr>
          <w:p w14:paraId="06A18A77" w14:textId="77777777" w:rsidR="00032558" w:rsidRPr="00F87B7A" w:rsidRDefault="00032558" w:rsidP="00A43275">
            <w:pPr>
              <w:jc w:val="center"/>
              <w:rPr>
                <w:rFonts w:cs="Times New Roman"/>
                <w:sz w:val="14"/>
                <w:szCs w:val="14"/>
              </w:rPr>
            </w:pPr>
          </w:p>
        </w:tc>
        <w:tc>
          <w:tcPr>
            <w:tcW w:w="254" w:type="pct"/>
            <w:vAlign w:val="center"/>
          </w:tcPr>
          <w:p w14:paraId="7E49BAD0" w14:textId="77777777" w:rsidR="00032558" w:rsidRPr="00F87B7A" w:rsidRDefault="00032558" w:rsidP="00A43275">
            <w:pPr>
              <w:jc w:val="center"/>
              <w:rPr>
                <w:rFonts w:cs="Times New Roman"/>
                <w:sz w:val="14"/>
                <w:szCs w:val="14"/>
              </w:rPr>
            </w:pPr>
          </w:p>
        </w:tc>
        <w:tc>
          <w:tcPr>
            <w:tcW w:w="254" w:type="pct"/>
            <w:vAlign w:val="center"/>
          </w:tcPr>
          <w:p w14:paraId="6D90B79E" w14:textId="77777777" w:rsidR="00032558" w:rsidRPr="00F87B7A" w:rsidRDefault="00032558" w:rsidP="00A43275">
            <w:pPr>
              <w:jc w:val="center"/>
              <w:rPr>
                <w:rFonts w:cs="Times New Roman"/>
                <w:sz w:val="14"/>
                <w:szCs w:val="14"/>
              </w:rPr>
            </w:pPr>
          </w:p>
        </w:tc>
        <w:tc>
          <w:tcPr>
            <w:tcW w:w="254" w:type="pct"/>
            <w:vAlign w:val="center"/>
          </w:tcPr>
          <w:p w14:paraId="63E1248E" w14:textId="77777777" w:rsidR="00032558" w:rsidRPr="00F87B7A" w:rsidRDefault="00032558" w:rsidP="00A43275">
            <w:pPr>
              <w:jc w:val="center"/>
              <w:rPr>
                <w:rFonts w:cs="Times New Roman"/>
                <w:sz w:val="14"/>
                <w:szCs w:val="14"/>
              </w:rPr>
            </w:pPr>
          </w:p>
        </w:tc>
        <w:tc>
          <w:tcPr>
            <w:tcW w:w="254" w:type="pct"/>
            <w:vAlign w:val="center"/>
          </w:tcPr>
          <w:p w14:paraId="4F4434AD" w14:textId="77777777" w:rsidR="00032558" w:rsidRPr="00F87B7A" w:rsidRDefault="00032558" w:rsidP="00A43275">
            <w:pPr>
              <w:jc w:val="center"/>
              <w:rPr>
                <w:rFonts w:cs="Times New Roman"/>
                <w:sz w:val="14"/>
                <w:szCs w:val="14"/>
              </w:rPr>
            </w:pPr>
          </w:p>
        </w:tc>
        <w:tc>
          <w:tcPr>
            <w:tcW w:w="254" w:type="pct"/>
            <w:vAlign w:val="center"/>
          </w:tcPr>
          <w:p w14:paraId="06A5A991" w14:textId="77777777" w:rsidR="00032558" w:rsidRPr="00F87B7A" w:rsidRDefault="00032558" w:rsidP="00A43275">
            <w:pPr>
              <w:jc w:val="center"/>
              <w:rPr>
                <w:rFonts w:cs="Times New Roman"/>
                <w:sz w:val="14"/>
                <w:szCs w:val="14"/>
              </w:rPr>
            </w:pPr>
          </w:p>
        </w:tc>
        <w:tc>
          <w:tcPr>
            <w:tcW w:w="254" w:type="pct"/>
            <w:vAlign w:val="center"/>
          </w:tcPr>
          <w:p w14:paraId="1C66D58D" w14:textId="77777777" w:rsidR="00032558" w:rsidRPr="00F87B7A" w:rsidRDefault="00032558" w:rsidP="00A43275">
            <w:pPr>
              <w:jc w:val="center"/>
              <w:rPr>
                <w:rFonts w:cs="Times New Roman"/>
                <w:sz w:val="14"/>
                <w:szCs w:val="14"/>
              </w:rPr>
            </w:pPr>
          </w:p>
        </w:tc>
        <w:tc>
          <w:tcPr>
            <w:tcW w:w="254" w:type="pct"/>
            <w:vAlign w:val="center"/>
          </w:tcPr>
          <w:p w14:paraId="301B4CB4" w14:textId="77777777" w:rsidR="00032558" w:rsidRPr="00F87B7A" w:rsidRDefault="00032558" w:rsidP="00A43275">
            <w:pPr>
              <w:jc w:val="center"/>
              <w:rPr>
                <w:rFonts w:cs="Times New Roman"/>
                <w:sz w:val="14"/>
                <w:szCs w:val="14"/>
              </w:rPr>
            </w:pPr>
          </w:p>
        </w:tc>
        <w:tc>
          <w:tcPr>
            <w:tcW w:w="254" w:type="pct"/>
            <w:vAlign w:val="center"/>
          </w:tcPr>
          <w:p w14:paraId="225A5E00" w14:textId="77777777" w:rsidR="00032558" w:rsidRPr="00F87B7A" w:rsidRDefault="00032558" w:rsidP="00A43275">
            <w:pPr>
              <w:jc w:val="center"/>
              <w:rPr>
                <w:rFonts w:cs="Times New Roman"/>
                <w:sz w:val="14"/>
                <w:szCs w:val="14"/>
              </w:rPr>
            </w:pPr>
          </w:p>
        </w:tc>
        <w:tc>
          <w:tcPr>
            <w:tcW w:w="254" w:type="pct"/>
            <w:vAlign w:val="center"/>
          </w:tcPr>
          <w:p w14:paraId="7FD4D9D9" w14:textId="77777777" w:rsidR="00032558" w:rsidRPr="00F87B7A" w:rsidRDefault="00032558" w:rsidP="00A43275">
            <w:pPr>
              <w:jc w:val="center"/>
              <w:rPr>
                <w:rFonts w:cs="Times New Roman"/>
                <w:sz w:val="14"/>
                <w:szCs w:val="14"/>
              </w:rPr>
            </w:pPr>
          </w:p>
        </w:tc>
      </w:tr>
      <w:tr w:rsidR="00032558" w:rsidRPr="00F87B7A" w14:paraId="4D8B515E" w14:textId="77777777" w:rsidTr="00A43275">
        <w:tc>
          <w:tcPr>
            <w:tcW w:w="1697" w:type="pct"/>
          </w:tcPr>
          <w:p w14:paraId="23E87131" w14:textId="77777777" w:rsidR="00032558" w:rsidRPr="00F87B7A" w:rsidRDefault="00032558" w:rsidP="00A43275">
            <w:pPr>
              <w:ind w:left="158"/>
              <w:rPr>
                <w:rFonts w:cs="Times New Roman"/>
                <w:sz w:val="14"/>
                <w:szCs w:val="14"/>
              </w:rPr>
            </w:pPr>
            <w:r w:rsidRPr="00F87B7A">
              <w:rPr>
                <w:rFonts w:cs="Times New Roman"/>
                <w:sz w:val="14"/>
                <w:szCs w:val="14"/>
              </w:rPr>
              <w:t>c) no description of the derivation of the non-exposed cohort</w:t>
            </w:r>
          </w:p>
        </w:tc>
        <w:tc>
          <w:tcPr>
            <w:tcW w:w="254" w:type="pct"/>
            <w:vAlign w:val="center"/>
          </w:tcPr>
          <w:p w14:paraId="274B3BDF" w14:textId="77777777" w:rsidR="00032558" w:rsidRPr="00F87B7A" w:rsidRDefault="00032558" w:rsidP="00A43275">
            <w:pPr>
              <w:jc w:val="center"/>
              <w:rPr>
                <w:rFonts w:cs="Times New Roman"/>
                <w:sz w:val="14"/>
                <w:szCs w:val="14"/>
              </w:rPr>
            </w:pPr>
          </w:p>
        </w:tc>
        <w:tc>
          <w:tcPr>
            <w:tcW w:w="254" w:type="pct"/>
            <w:vAlign w:val="center"/>
          </w:tcPr>
          <w:p w14:paraId="0C44900A" w14:textId="77777777" w:rsidR="00032558" w:rsidRPr="00F87B7A" w:rsidRDefault="00032558" w:rsidP="00A43275">
            <w:pPr>
              <w:jc w:val="center"/>
              <w:rPr>
                <w:rFonts w:cs="Times New Roman"/>
                <w:sz w:val="14"/>
                <w:szCs w:val="14"/>
              </w:rPr>
            </w:pPr>
          </w:p>
        </w:tc>
        <w:tc>
          <w:tcPr>
            <w:tcW w:w="254" w:type="pct"/>
            <w:vAlign w:val="center"/>
          </w:tcPr>
          <w:p w14:paraId="3D5681AF" w14:textId="77777777" w:rsidR="00032558" w:rsidRPr="00F87B7A" w:rsidRDefault="00032558" w:rsidP="00A43275">
            <w:pPr>
              <w:jc w:val="center"/>
              <w:rPr>
                <w:rFonts w:cs="Times New Roman"/>
                <w:sz w:val="14"/>
                <w:szCs w:val="14"/>
              </w:rPr>
            </w:pPr>
          </w:p>
        </w:tc>
        <w:tc>
          <w:tcPr>
            <w:tcW w:w="254" w:type="pct"/>
            <w:vAlign w:val="center"/>
          </w:tcPr>
          <w:p w14:paraId="3AB9FD4D" w14:textId="77777777" w:rsidR="00032558" w:rsidRPr="00F87B7A" w:rsidRDefault="00032558" w:rsidP="00A43275">
            <w:pPr>
              <w:jc w:val="center"/>
              <w:rPr>
                <w:rFonts w:cs="Times New Roman"/>
                <w:sz w:val="14"/>
                <w:szCs w:val="14"/>
              </w:rPr>
            </w:pPr>
          </w:p>
        </w:tc>
        <w:tc>
          <w:tcPr>
            <w:tcW w:w="254" w:type="pct"/>
            <w:vAlign w:val="center"/>
          </w:tcPr>
          <w:p w14:paraId="0C374DF0" w14:textId="77777777" w:rsidR="00032558" w:rsidRPr="00F87B7A" w:rsidRDefault="00032558" w:rsidP="00A43275">
            <w:pPr>
              <w:jc w:val="center"/>
              <w:rPr>
                <w:rFonts w:cs="Times New Roman"/>
                <w:sz w:val="14"/>
                <w:szCs w:val="14"/>
              </w:rPr>
            </w:pPr>
          </w:p>
        </w:tc>
        <w:tc>
          <w:tcPr>
            <w:tcW w:w="254" w:type="pct"/>
            <w:vAlign w:val="center"/>
          </w:tcPr>
          <w:p w14:paraId="40B5B74B" w14:textId="77777777" w:rsidR="00032558" w:rsidRPr="00F87B7A" w:rsidRDefault="00032558" w:rsidP="00A43275">
            <w:pPr>
              <w:jc w:val="center"/>
              <w:rPr>
                <w:rFonts w:cs="Times New Roman"/>
                <w:sz w:val="14"/>
                <w:szCs w:val="14"/>
              </w:rPr>
            </w:pPr>
          </w:p>
        </w:tc>
        <w:tc>
          <w:tcPr>
            <w:tcW w:w="254" w:type="pct"/>
            <w:vAlign w:val="center"/>
          </w:tcPr>
          <w:p w14:paraId="1645A08D" w14:textId="77777777" w:rsidR="00032558" w:rsidRPr="00F87B7A" w:rsidRDefault="00032558" w:rsidP="00A43275">
            <w:pPr>
              <w:jc w:val="center"/>
              <w:rPr>
                <w:rFonts w:cs="Times New Roman"/>
                <w:sz w:val="14"/>
                <w:szCs w:val="14"/>
              </w:rPr>
            </w:pPr>
          </w:p>
        </w:tc>
        <w:tc>
          <w:tcPr>
            <w:tcW w:w="254" w:type="pct"/>
            <w:vAlign w:val="center"/>
          </w:tcPr>
          <w:p w14:paraId="082CEEB5" w14:textId="77777777" w:rsidR="00032558" w:rsidRPr="00F87B7A" w:rsidRDefault="00032558" w:rsidP="00A43275">
            <w:pPr>
              <w:jc w:val="center"/>
              <w:rPr>
                <w:rFonts w:cs="Times New Roman"/>
                <w:sz w:val="14"/>
                <w:szCs w:val="14"/>
              </w:rPr>
            </w:pPr>
          </w:p>
        </w:tc>
        <w:tc>
          <w:tcPr>
            <w:tcW w:w="254" w:type="pct"/>
            <w:vAlign w:val="center"/>
          </w:tcPr>
          <w:p w14:paraId="3ECE530C" w14:textId="77777777" w:rsidR="00032558" w:rsidRPr="00F87B7A" w:rsidRDefault="00032558" w:rsidP="00A43275">
            <w:pPr>
              <w:jc w:val="center"/>
              <w:rPr>
                <w:rFonts w:cs="Times New Roman"/>
                <w:sz w:val="14"/>
                <w:szCs w:val="14"/>
              </w:rPr>
            </w:pPr>
          </w:p>
        </w:tc>
        <w:tc>
          <w:tcPr>
            <w:tcW w:w="254" w:type="pct"/>
            <w:vAlign w:val="center"/>
          </w:tcPr>
          <w:p w14:paraId="0C54BD2B" w14:textId="77777777" w:rsidR="00032558" w:rsidRPr="00F87B7A" w:rsidRDefault="00032558" w:rsidP="00A43275">
            <w:pPr>
              <w:jc w:val="center"/>
              <w:rPr>
                <w:rFonts w:cs="Times New Roman"/>
                <w:sz w:val="14"/>
                <w:szCs w:val="14"/>
              </w:rPr>
            </w:pPr>
          </w:p>
        </w:tc>
        <w:tc>
          <w:tcPr>
            <w:tcW w:w="254" w:type="pct"/>
            <w:vAlign w:val="center"/>
          </w:tcPr>
          <w:p w14:paraId="29E9CAE0" w14:textId="77777777" w:rsidR="00032558" w:rsidRPr="00F87B7A" w:rsidRDefault="00032558" w:rsidP="00A43275">
            <w:pPr>
              <w:jc w:val="center"/>
              <w:rPr>
                <w:rFonts w:cs="Times New Roman"/>
                <w:sz w:val="14"/>
                <w:szCs w:val="14"/>
              </w:rPr>
            </w:pPr>
          </w:p>
        </w:tc>
        <w:tc>
          <w:tcPr>
            <w:tcW w:w="254" w:type="pct"/>
            <w:vAlign w:val="center"/>
          </w:tcPr>
          <w:p w14:paraId="0918CC52" w14:textId="77777777" w:rsidR="00032558" w:rsidRPr="00F87B7A" w:rsidRDefault="00032558" w:rsidP="00A43275">
            <w:pPr>
              <w:jc w:val="center"/>
              <w:rPr>
                <w:rFonts w:cs="Times New Roman"/>
                <w:sz w:val="14"/>
                <w:szCs w:val="14"/>
              </w:rPr>
            </w:pPr>
          </w:p>
        </w:tc>
        <w:tc>
          <w:tcPr>
            <w:tcW w:w="254" w:type="pct"/>
            <w:vAlign w:val="center"/>
          </w:tcPr>
          <w:p w14:paraId="17630A35" w14:textId="77777777" w:rsidR="00032558" w:rsidRPr="00F87B7A" w:rsidRDefault="00032558" w:rsidP="00A43275">
            <w:pPr>
              <w:jc w:val="center"/>
              <w:rPr>
                <w:rFonts w:cs="Times New Roman"/>
                <w:sz w:val="14"/>
                <w:szCs w:val="14"/>
              </w:rPr>
            </w:pPr>
          </w:p>
        </w:tc>
      </w:tr>
      <w:tr w:rsidR="00032558" w:rsidRPr="00F87B7A" w14:paraId="0550F67D" w14:textId="77777777" w:rsidTr="00A43275">
        <w:tc>
          <w:tcPr>
            <w:tcW w:w="1697" w:type="pct"/>
          </w:tcPr>
          <w:p w14:paraId="74BD733D" w14:textId="77777777" w:rsidR="00032558" w:rsidRPr="00F87B7A" w:rsidRDefault="00032558" w:rsidP="00A43275">
            <w:pPr>
              <w:rPr>
                <w:rFonts w:cs="Times New Roman"/>
                <w:sz w:val="14"/>
                <w:szCs w:val="14"/>
              </w:rPr>
            </w:pPr>
          </w:p>
        </w:tc>
        <w:tc>
          <w:tcPr>
            <w:tcW w:w="254" w:type="pct"/>
            <w:vAlign w:val="center"/>
          </w:tcPr>
          <w:p w14:paraId="22FAE12D" w14:textId="77777777" w:rsidR="00032558" w:rsidRPr="00F87B7A" w:rsidRDefault="00032558" w:rsidP="00A43275">
            <w:pPr>
              <w:jc w:val="center"/>
              <w:rPr>
                <w:rFonts w:cs="Times New Roman"/>
                <w:sz w:val="14"/>
                <w:szCs w:val="14"/>
              </w:rPr>
            </w:pPr>
          </w:p>
        </w:tc>
        <w:tc>
          <w:tcPr>
            <w:tcW w:w="254" w:type="pct"/>
            <w:vAlign w:val="center"/>
          </w:tcPr>
          <w:p w14:paraId="0D9D3220" w14:textId="77777777" w:rsidR="00032558" w:rsidRPr="00F87B7A" w:rsidRDefault="00032558" w:rsidP="00A43275">
            <w:pPr>
              <w:jc w:val="center"/>
              <w:rPr>
                <w:rFonts w:cs="Times New Roman"/>
                <w:sz w:val="14"/>
                <w:szCs w:val="14"/>
              </w:rPr>
            </w:pPr>
          </w:p>
        </w:tc>
        <w:tc>
          <w:tcPr>
            <w:tcW w:w="254" w:type="pct"/>
            <w:vAlign w:val="center"/>
          </w:tcPr>
          <w:p w14:paraId="6298A0A2" w14:textId="77777777" w:rsidR="00032558" w:rsidRPr="00F87B7A" w:rsidRDefault="00032558" w:rsidP="00A43275">
            <w:pPr>
              <w:jc w:val="center"/>
              <w:rPr>
                <w:rFonts w:cs="Times New Roman"/>
                <w:sz w:val="14"/>
                <w:szCs w:val="14"/>
              </w:rPr>
            </w:pPr>
          </w:p>
        </w:tc>
        <w:tc>
          <w:tcPr>
            <w:tcW w:w="254" w:type="pct"/>
            <w:vAlign w:val="center"/>
          </w:tcPr>
          <w:p w14:paraId="14574ABC" w14:textId="77777777" w:rsidR="00032558" w:rsidRPr="00F87B7A" w:rsidRDefault="00032558" w:rsidP="00A43275">
            <w:pPr>
              <w:jc w:val="center"/>
              <w:rPr>
                <w:rFonts w:cs="Times New Roman"/>
                <w:sz w:val="14"/>
                <w:szCs w:val="14"/>
              </w:rPr>
            </w:pPr>
          </w:p>
        </w:tc>
        <w:tc>
          <w:tcPr>
            <w:tcW w:w="254" w:type="pct"/>
            <w:vAlign w:val="center"/>
          </w:tcPr>
          <w:p w14:paraId="73DAC6A4" w14:textId="77777777" w:rsidR="00032558" w:rsidRPr="00F87B7A" w:rsidRDefault="00032558" w:rsidP="00A43275">
            <w:pPr>
              <w:jc w:val="center"/>
              <w:rPr>
                <w:rFonts w:cs="Times New Roman"/>
                <w:sz w:val="14"/>
                <w:szCs w:val="14"/>
              </w:rPr>
            </w:pPr>
          </w:p>
        </w:tc>
        <w:tc>
          <w:tcPr>
            <w:tcW w:w="254" w:type="pct"/>
            <w:vAlign w:val="center"/>
          </w:tcPr>
          <w:p w14:paraId="2B037232" w14:textId="77777777" w:rsidR="00032558" w:rsidRPr="00F87B7A" w:rsidRDefault="00032558" w:rsidP="00A43275">
            <w:pPr>
              <w:jc w:val="center"/>
              <w:rPr>
                <w:rFonts w:cs="Times New Roman"/>
                <w:sz w:val="14"/>
                <w:szCs w:val="14"/>
              </w:rPr>
            </w:pPr>
          </w:p>
        </w:tc>
        <w:tc>
          <w:tcPr>
            <w:tcW w:w="254" w:type="pct"/>
            <w:vAlign w:val="center"/>
          </w:tcPr>
          <w:p w14:paraId="3E40C24E" w14:textId="77777777" w:rsidR="00032558" w:rsidRPr="00F87B7A" w:rsidRDefault="00032558" w:rsidP="00A43275">
            <w:pPr>
              <w:jc w:val="center"/>
              <w:rPr>
                <w:rFonts w:cs="Times New Roman"/>
                <w:sz w:val="14"/>
                <w:szCs w:val="14"/>
              </w:rPr>
            </w:pPr>
          </w:p>
        </w:tc>
        <w:tc>
          <w:tcPr>
            <w:tcW w:w="254" w:type="pct"/>
            <w:vAlign w:val="center"/>
          </w:tcPr>
          <w:p w14:paraId="556AF184" w14:textId="77777777" w:rsidR="00032558" w:rsidRPr="00F87B7A" w:rsidRDefault="00032558" w:rsidP="00A43275">
            <w:pPr>
              <w:jc w:val="center"/>
              <w:rPr>
                <w:rFonts w:cs="Times New Roman"/>
                <w:sz w:val="14"/>
                <w:szCs w:val="14"/>
              </w:rPr>
            </w:pPr>
          </w:p>
        </w:tc>
        <w:tc>
          <w:tcPr>
            <w:tcW w:w="254" w:type="pct"/>
            <w:vAlign w:val="center"/>
          </w:tcPr>
          <w:p w14:paraId="02C0443A" w14:textId="77777777" w:rsidR="00032558" w:rsidRPr="00F87B7A" w:rsidRDefault="00032558" w:rsidP="00A43275">
            <w:pPr>
              <w:jc w:val="center"/>
              <w:rPr>
                <w:rFonts w:cs="Times New Roman"/>
                <w:sz w:val="14"/>
                <w:szCs w:val="14"/>
              </w:rPr>
            </w:pPr>
          </w:p>
        </w:tc>
        <w:tc>
          <w:tcPr>
            <w:tcW w:w="254" w:type="pct"/>
            <w:vAlign w:val="center"/>
          </w:tcPr>
          <w:p w14:paraId="25060E6F" w14:textId="77777777" w:rsidR="00032558" w:rsidRPr="00F87B7A" w:rsidRDefault="00032558" w:rsidP="00A43275">
            <w:pPr>
              <w:jc w:val="center"/>
              <w:rPr>
                <w:rFonts w:cs="Times New Roman"/>
                <w:sz w:val="14"/>
                <w:szCs w:val="14"/>
              </w:rPr>
            </w:pPr>
          </w:p>
        </w:tc>
        <w:tc>
          <w:tcPr>
            <w:tcW w:w="254" w:type="pct"/>
            <w:vAlign w:val="center"/>
          </w:tcPr>
          <w:p w14:paraId="746475FD" w14:textId="77777777" w:rsidR="00032558" w:rsidRPr="00F87B7A" w:rsidRDefault="00032558" w:rsidP="00A43275">
            <w:pPr>
              <w:jc w:val="center"/>
              <w:rPr>
                <w:rFonts w:cs="Times New Roman"/>
                <w:sz w:val="14"/>
                <w:szCs w:val="14"/>
              </w:rPr>
            </w:pPr>
          </w:p>
        </w:tc>
        <w:tc>
          <w:tcPr>
            <w:tcW w:w="254" w:type="pct"/>
            <w:vAlign w:val="center"/>
          </w:tcPr>
          <w:p w14:paraId="4D0F6E8F" w14:textId="77777777" w:rsidR="00032558" w:rsidRPr="00F87B7A" w:rsidRDefault="00032558" w:rsidP="00A43275">
            <w:pPr>
              <w:jc w:val="center"/>
              <w:rPr>
                <w:rFonts w:cs="Times New Roman"/>
                <w:sz w:val="14"/>
                <w:szCs w:val="14"/>
              </w:rPr>
            </w:pPr>
          </w:p>
        </w:tc>
        <w:tc>
          <w:tcPr>
            <w:tcW w:w="254" w:type="pct"/>
            <w:vAlign w:val="center"/>
          </w:tcPr>
          <w:p w14:paraId="64114355" w14:textId="77777777" w:rsidR="00032558" w:rsidRPr="00F87B7A" w:rsidRDefault="00032558" w:rsidP="00A43275">
            <w:pPr>
              <w:jc w:val="center"/>
              <w:rPr>
                <w:rFonts w:cs="Times New Roman"/>
                <w:sz w:val="14"/>
                <w:szCs w:val="14"/>
              </w:rPr>
            </w:pPr>
          </w:p>
        </w:tc>
      </w:tr>
      <w:tr w:rsidR="00032558" w:rsidRPr="00F87B7A" w14:paraId="73CE60FB" w14:textId="77777777" w:rsidTr="00A43275">
        <w:tc>
          <w:tcPr>
            <w:tcW w:w="1697" w:type="pct"/>
          </w:tcPr>
          <w:p w14:paraId="0E0CCE63" w14:textId="77777777" w:rsidR="00032558" w:rsidRPr="00F87B7A" w:rsidRDefault="00032558" w:rsidP="00A43275">
            <w:pPr>
              <w:rPr>
                <w:rFonts w:cs="Times New Roman"/>
                <w:sz w:val="14"/>
                <w:szCs w:val="14"/>
              </w:rPr>
            </w:pPr>
            <w:r w:rsidRPr="00F87B7A">
              <w:rPr>
                <w:rFonts w:cs="Times New Roman"/>
                <w:sz w:val="14"/>
                <w:szCs w:val="14"/>
              </w:rPr>
              <w:t>3) Ascertainment of TB reference classification</w:t>
            </w:r>
          </w:p>
        </w:tc>
        <w:tc>
          <w:tcPr>
            <w:tcW w:w="254" w:type="pct"/>
            <w:vAlign w:val="center"/>
          </w:tcPr>
          <w:p w14:paraId="1C566F8D" w14:textId="77777777" w:rsidR="00032558" w:rsidRPr="00F87B7A" w:rsidRDefault="00032558" w:rsidP="00A43275">
            <w:pPr>
              <w:jc w:val="center"/>
              <w:rPr>
                <w:rFonts w:cs="Times New Roman"/>
                <w:sz w:val="14"/>
                <w:szCs w:val="14"/>
              </w:rPr>
            </w:pPr>
          </w:p>
        </w:tc>
        <w:tc>
          <w:tcPr>
            <w:tcW w:w="254" w:type="pct"/>
            <w:vAlign w:val="center"/>
          </w:tcPr>
          <w:p w14:paraId="3B0247EB" w14:textId="77777777" w:rsidR="00032558" w:rsidRPr="00F87B7A" w:rsidRDefault="00032558" w:rsidP="00A43275">
            <w:pPr>
              <w:jc w:val="center"/>
              <w:rPr>
                <w:rFonts w:cs="Times New Roman"/>
                <w:sz w:val="14"/>
                <w:szCs w:val="14"/>
              </w:rPr>
            </w:pPr>
          </w:p>
        </w:tc>
        <w:tc>
          <w:tcPr>
            <w:tcW w:w="254" w:type="pct"/>
            <w:vAlign w:val="center"/>
          </w:tcPr>
          <w:p w14:paraId="618DD816" w14:textId="77777777" w:rsidR="00032558" w:rsidRPr="00F87B7A" w:rsidRDefault="00032558" w:rsidP="00A43275">
            <w:pPr>
              <w:jc w:val="center"/>
              <w:rPr>
                <w:rFonts w:cs="Times New Roman"/>
                <w:sz w:val="14"/>
                <w:szCs w:val="14"/>
              </w:rPr>
            </w:pPr>
          </w:p>
        </w:tc>
        <w:tc>
          <w:tcPr>
            <w:tcW w:w="254" w:type="pct"/>
            <w:vAlign w:val="center"/>
          </w:tcPr>
          <w:p w14:paraId="19A7BC68" w14:textId="77777777" w:rsidR="00032558" w:rsidRPr="00F87B7A" w:rsidRDefault="00032558" w:rsidP="00A43275">
            <w:pPr>
              <w:jc w:val="center"/>
              <w:rPr>
                <w:rFonts w:cs="Times New Roman"/>
                <w:sz w:val="14"/>
                <w:szCs w:val="14"/>
              </w:rPr>
            </w:pPr>
          </w:p>
        </w:tc>
        <w:tc>
          <w:tcPr>
            <w:tcW w:w="254" w:type="pct"/>
            <w:vAlign w:val="center"/>
          </w:tcPr>
          <w:p w14:paraId="52F39149" w14:textId="77777777" w:rsidR="00032558" w:rsidRPr="00F87B7A" w:rsidRDefault="00032558" w:rsidP="00A43275">
            <w:pPr>
              <w:jc w:val="center"/>
              <w:rPr>
                <w:rFonts w:cs="Times New Roman"/>
                <w:sz w:val="14"/>
                <w:szCs w:val="14"/>
              </w:rPr>
            </w:pPr>
          </w:p>
        </w:tc>
        <w:tc>
          <w:tcPr>
            <w:tcW w:w="254" w:type="pct"/>
            <w:vAlign w:val="center"/>
          </w:tcPr>
          <w:p w14:paraId="65197D80" w14:textId="77777777" w:rsidR="00032558" w:rsidRPr="00F87B7A" w:rsidRDefault="00032558" w:rsidP="00A43275">
            <w:pPr>
              <w:jc w:val="center"/>
              <w:rPr>
                <w:rFonts w:cs="Times New Roman"/>
                <w:sz w:val="14"/>
                <w:szCs w:val="14"/>
              </w:rPr>
            </w:pPr>
          </w:p>
        </w:tc>
        <w:tc>
          <w:tcPr>
            <w:tcW w:w="254" w:type="pct"/>
            <w:vAlign w:val="center"/>
          </w:tcPr>
          <w:p w14:paraId="1DF08B7E" w14:textId="77777777" w:rsidR="00032558" w:rsidRPr="00F87B7A" w:rsidRDefault="00032558" w:rsidP="00A43275">
            <w:pPr>
              <w:jc w:val="center"/>
              <w:rPr>
                <w:rFonts w:cs="Times New Roman"/>
                <w:sz w:val="14"/>
                <w:szCs w:val="14"/>
              </w:rPr>
            </w:pPr>
          </w:p>
        </w:tc>
        <w:tc>
          <w:tcPr>
            <w:tcW w:w="254" w:type="pct"/>
            <w:vAlign w:val="center"/>
          </w:tcPr>
          <w:p w14:paraId="30241B25" w14:textId="77777777" w:rsidR="00032558" w:rsidRPr="00F87B7A" w:rsidRDefault="00032558" w:rsidP="00A43275">
            <w:pPr>
              <w:jc w:val="center"/>
              <w:rPr>
                <w:rFonts w:cs="Times New Roman"/>
                <w:sz w:val="14"/>
                <w:szCs w:val="14"/>
              </w:rPr>
            </w:pPr>
          </w:p>
        </w:tc>
        <w:tc>
          <w:tcPr>
            <w:tcW w:w="254" w:type="pct"/>
            <w:vAlign w:val="center"/>
          </w:tcPr>
          <w:p w14:paraId="74322105" w14:textId="77777777" w:rsidR="00032558" w:rsidRPr="00F87B7A" w:rsidRDefault="00032558" w:rsidP="00A43275">
            <w:pPr>
              <w:jc w:val="center"/>
              <w:rPr>
                <w:rFonts w:cs="Times New Roman"/>
                <w:sz w:val="14"/>
                <w:szCs w:val="14"/>
              </w:rPr>
            </w:pPr>
          </w:p>
        </w:tc>
        <w:tc>
          <w:tcPr>
            <w:tcW w:w="254" w:type="pct"/>
            <w:vAlign w:val="center"/>
          </w:tcPr>
          <w:p w14:paraId="4229C111" w14:textId="77777777" w:rsidR="00032558" w:rsidRPr="00F87B7A" w:rsidRDefault="00032558" w:rsidP="00A43275">
            <w:pPr>
              <w:jc w:val="center"/>
              <w:rPr>
                <w:rFonts w:cs="Times New Roman"/>
                <w:sz w:val="14"/>
                <w:szCs w:val="14"/>
              </w:rPr>
            </w:pPr>
          </w:p>
        </w:tc>
        <w:tc>
          <w:tcPr>
            <w:tcW w:w="254" w:type="pct"/>
            <w:vAlign w:val="center"/>
          </w:tcPr>
          <w:p w14:paraId="56E07394" w14:textId="77777777" w:rsidR="00032558" w:rsidRPr="00F87B7A" w:rsidRDefault="00032558" w:rsidP="00A43275">
            <w:pPr>
              <w:jc w:val="center"/>
              <w:rPr>
                <w:rFonts w:cs="Times New Roman"/>
                <w:sz w:val="14"/>
                <w:szCs w:val="14"/>
              </w:rPr>
            </w:pPr>
          </w:p>
        </w:tc>
        <w:tc>
          <w:tcPr>
            <w:tcW w:w="254" w:type="pct"/>
            <w:vAlign w:val="center"/>
          </w:tcPr>
          <w:p w14:paraId="7BBEDCC3" w14:textId="77777777" w:rsidR="00032558" w:rsidRPr="00F87B7A" w:rsidRDefault="00032558" w:rsidP="00A43275">
            <w:pPr>
              <w:jc w:val="center"/>
              <w:rPr>
                <w:rFonts w:cs="Times New Roman"/>
                <w:sz w:val="14"/>
                <w:szCs w:val="14"/>
              </w:rPr>
            </w:pPr>
          </w:p>
        </w:tc>
        <w:tc>
          <w:tcPr>
            <w:tcW w:w="254" w:type="pct"/>
            <w:vAlign w:val="center"/>
          </w:tcPr>
          <w:p w14:paraId="64282989" w14:textId="77777777" w:rsidR="00032558" w:rsidRPr="00F87B7A" w:rsidRDefault="00032558" w:rsidP="00A43275">
            <w:pPr>
              <w:jc w:val="center"/>
              <w:rPr>
                <w:rFonts w:cs="Times New Roman"/>
                <w:sz w:val="14"/>
                <w:szCs w:val="14"/>
              </w:rPr>
            </w:pPr>
          </w:p>
        </w:tc>
      </w:tr>
      <w:tr w:rsidR="00032558" w:rsidRPr="00F87B7A" w14:paraId="18260AA2" w14:textId="77777777" w:rsidTr="00A43275">
        <w:tc>
          <w:tcPr>
            <w:tcW w:w="1697" w:type="pct"/>
          </w:tcPr>
          <w:p w14:paraId="4F6B72D2" w14:textId="77777777" w:rsidR="00032558" w:rsidRPr="00F87B7A" w:rsidRDefault="00032558" w:rsidP="00A43275">
            <w:pPr>
              <w:ind w:left="158"/>
              <w:rPr>
                <w:rFonts w:cs="Times New Roman"/>
                <w:sz w:val="14"/>
                <w:szCs w:val="14"/>
              </w:rPr>
            </w:pPr>
            <w:r w:rsidRPr="00F87B7A">
              <w:rPr>
                <w:rFonts w:cs="Times New Roman"/>
                <w:sz w:val="14"/>
                <w:szCs w:val="14"/>
              </w:rPr>
              <w:t>a) secure record*</w:t>
            </w:r>
          </w:p>
        </w:tc>
        <w:tc>
          <w:tcPr>
            <w:tcW w:w="254" w:type="pct"/>
            <w:vAlign w:val="center"/>
          </w:tcPr>
          <w:p w14:paraId="6820C305" w14:textId="77777777" w:rsidR="00032558" w:rsidRPr="00F87B7A" w:rsidRDefault="00032558" w:rsidP="00A43275">
            <w:pPr>
              <w:jc w:val="center"/>
              <w:rPr>
                <w:rFonts w:cs="Times New Roman"/>
                <w:sz w:val="14"/>
                <w:szCs w:val="14"/>
              </w:rPr>
            </w:pPr>
          </w:p>
        </w:tc>
        <w:tc>
          <w:tcPr>
            <w:tcW w:w="254" w:type="pct"/>
            <w:vAlign w:val="center"/>
          </w:tcPr>
          <w:p w14:paraId="4BE683C3" w14:textId="77777777" w:rsidR="00032558" w:rsidRPr="00F87B7A" w:rsidRDefault="00032558" w:rsidP="00A43275">
            <w:pPr>
              <w:jc w:val="center"/>
              <w:rPr>
                <w:rFonts w:cs="Times New Roman"/>
                <w:sz w:val="14"/>
                <w:szCs w:val="14"/>
              </w:rPr>
            </w:pPr>
          </w:p>
        </w:tc>
        <w:tc>
          <w:tcPr>
            <w:tcW w:w="254" w:type="pct"/>
            <w:vAlign w:val="center"/>
          </w:tcPr>
          <w:p w14:paraId="6559ADB9" w14:textId="77777777" w:rsidR="00032558" w:rsidRPr="00F87B7A" w:rsidRDefault="00032558" w:rsidP="00A43275">
            <w:pPr>
              <w:jc w:val="center"/>
              <w:rPr>
                <w:rFonts w:cs="Times New Roman"/>
                <w:sz w:val="14"/>
                <w:szCs w:val="14"/>
              </w:rPr>
            </w:pPr>
          </w:p>
        </w:tc>
        <w:tc>
          <w:tcPr>
            <w:tcW w:w="254" w:type="pct"/>
            <w:vAlign w:val="center"/>
          </w:tcPr>
          <w:p w14:paraId="3C6A82E6" w14:textId="77777777" w:rsidR="00032558" w:rsidRPr="00F87B7A" w:rsidRDefault="00032558" w:rsidP="00A43275">
            <w:pPr>
              <w:jc w:val="center"/>
              <w:rPr>
                <w:rFonts w:cs="Times New Roman"/>
                <w:sz w:val="14"/>
                <w:szCs w:val="14"/>
              </w:rPr>
            </w:pPr>
          </w:p>
        </w:tc>
        <w:tc>
          <w:tcPr>
            <w:tcW w:w="254" w:type="pct"/>
            <w:vAlign w:val="center"/>
          </w:tcPr>
          <w:p w14:paraId="5D2C9296" w14:textId="77777777" w:rsidR="00032558" w:rsidRPr="00F87B7A" w:rsidRDefault="00032558" w:rsidP="00A43275">
            <w:pPr>
              <w:jc w:val="center"/>
              <w:rPr>
                <w:rFonts w:cs="Times New Roman"/>
                <w:sz w:val="14"/>
                <w:szCs w:val="14"/>
              </w:rPr>
            </w:pPr>
          </w:p>
        </w:tc>
        <w:tc>
          <w:tcPr>
            <w:tcW w:w="254" w:type="pct"/>
            <w:vAlign w:val="center"/>
          </w:tcPr>
          <w:p w14:paraId="120066F3" w14:textId="77777777" w:rsidR="00032558" w:rsidRPr="00F87B7A" w:rsidRDefault="00032558" w:rsidP="00A43275">
            <w:pPr>
              <w:jc w:val="center"/>
              <w:rPr>
                <w:rFonts w:cs="Times New Roman"/>
                <w:sz w:val="14"/>
                <w:szCs w:val="14"/>
              </w:rPr>
            </w:pPr>
          </w:p>
        </w:tc>
        <w:tc>
          <w:tcPr>
            <w:tcW w:w="254" w:type="pct"/>
            <w:vAlign w:val="center"/>
          </w:tcPr>
          <w:p w14:paraId="347A45AE" w14:textId="77777777" w:rsidR="00032558" w:rsidRPr="00F87B7A" w:rsidRDefault="00032558" w:rsidP="00A43275">
            <w:pPr>
              <w:jc w:val="center"/>
              <w:rPr>
                <w:rFonts w:cs="Times New Roman"/>
                <w:sz w:val="14"/>
                <w:szCs w:val="14"/>
              </w:rPr>
            </w:pPr>
          </w:p>
        </w:tc>
        <w:tc>
          <w:tcPr>
            <w:tcW w:w="254" w:type="pct"/>
            <w:vAlign w:val="center"/>
          </w:tcPr>
          <w:p w14:paraId="51CFF00A" w14:textId="77777777" w:rsidR="00032558" w:rsidRPr="00F87B7A" w:rsidRDefault="00032558" w:rsidP="00A43275">
            <w:pPr>
              <w:jc w:val="center"/>
              <w:rPr>
                <w:rFonts w:cs="Times New Roman"/>
                <w:sz w:val="14"/>
                <w:szCs w:val="14"/>
              </w:rPr>
            </w:pPr>
          </w:p>
        </w:tc>
        <w:tc>
          <w:tcPr>
            <w:tcW w:w="254" w:type="pct"/>
            <w:vAlign w:val="center"/>
          </w:tcPr>
          <w:p w14:paraId="31388294" w14:textId="77777777" w:rsidR="00032558" w:rsidRPr="00F87B7A" w:rsidRDefault="00032558" w:rsidP="00A43275">
            <w:pPr>
              <w:jc w:val="center"/>
              <w:rPr>
                <w:rFonts w:cs="Times New Roman"/>
                <w:sz w:val="14"/>
                <w:szCs w:val="14"/>
              </w:rPr>
            </w:pPr>
          </w:p>
        </w:tc>
        <w:tc>
          <w:tcPr>
            <w:tcW w:w="254" w:type="pct"/>
            <w:vAlign w:val="center"/>
          </w:tcPr>
          <w:p w14:paraId="5FF64486" w14:textId="77777777" w:rsidR="00032558" w:rsidRPr="00F87B7A" w:rsidRDefault="00032558" w:rsidP="00A43275">
            <w:pPr>
              <w:jc w:val="center"/>
              <w:rPr>
                <w:rFonts w:cs="Times New Roman"/>
                <w:sz w:val="14"/>
                <w:szCs w:val="14"/>
              </w:rPr>
            </w:pPr>
          </w:p>
        </w:tc>
        <w:tc>
          <w:tcPr>
            <w:tcW w:w="254" w:type="pct"/>
            <w:vAlign w:val="center"/>
          </w:tcPr>
          <w:p w14:paraId="05AFC3F1" w14:textId="77777777" w:rsidR="00032558" w:rsidRPr="00F87B7A" w:rsidRDefault="00032558" w:rsidP="00A43275">
            <w:pPr>
              <w:jc w:val="center"/>
              <w:rPr>
                <w:rFonts w:cs="Times New Roman"/>
                <w:sz w:val="14"/>
                <w:szCs w:val="14"/>
              </w:rPr>
            </w:pPr>
          </w:p>
        </w:tc>
        <w:tc>
          <w:tcPr>
            <w:tcW w:w="254" w:type="pct"/>
            <w:vAlign w:val="center"/>
          </w:tcPr>
          <w:p w14:paraId="42FCA04F" w14:textId="77777777" w:rsidR="00032558" w:rsidRPr="00F87B7A" w:rsidRDefault="00032558" w:rsidP="00A43275">
            <w:pPr>
              <w:jc w:val="center"/>
              <w:rPr>
                <w:rFonts w:cs="Times New Roman"/>
                <w:sz w:val="14"/>
                <w:szCs w:val="14"/>
              </w:rPr>
            </w:pPr>
          </w:p>
        </w:tc>
        <w:tc>
          <w:tcPr>
            <w:tcW w:w="254" w:type="pct"/>
            <w:vAlign w:val="center"/>
          </w:tcPr>
          <w:p w14:paraId="709ED388" w14:textId="77777777" w:rsidR="00032558" w:rsidRPr="00F87B7A" w:rsidRDefault="00032558" w:rsidP="00A43275">
            <w:pPr>
              <w:jc w:val="center"/>
              <w:rPr>
                <w:rFonts w:cs="Times New Roman"/>
                <w:sz w:val="14"/>
                <w:szCs w:val="14"/>
              </w:rPr>
            </w:pPr>
          </w:p>
        </w:tc>
      </w:tr>
      <w:tr w:rsidR="00032558" w:rsidRPr="00F87B7A" w14:paraId="2D3D07D6" w14:textId="77777777" w:rsidTr="00A43275">
        <w:tc>
          <w:tcPr>
            <w:tcW w:w="1697" w:type="pct"/>
          </w:tcPr>
          <w:p w14:paraId="0672B701" w14:textId="77777777" w:rsidR="00032558" w:rsidRPr="00F87B7A" w:rsidRDefault="00032558" w:rsidP="00A43275">
            <w:pPr>
              <w:ind w:left="158"/>
              <w:rPr>
                <w:rFonts w:cs="Times New Roman"/>
                <w:sz w:val="14"/>
                <w:szCs w:val="14"/>
              </w:rPr>
            </w:pPr>
            <w:r w:rsidRPr="00F87B7A">
              <w:rPr>
                <w:rFonts w:cs="Times New Roman"/>
                <w:sz w:val="14"/>
                <w:szCs w:val="14"/>
              </w:rPr>
              <w:t>b) structured interview*</w:t>
            </w:r>
          </w:p>
        </w:tc>
        <w:tc>
          <w:tcPr>
            <w:tcW w:w="254" w:type="pct"/>
            <w:vAlign w:val="center"/>
          </w:tcPr>
          <w:p w14:paraId="79E36625"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23D28FE8"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5FE77180"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4CFA1A82"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31D7D35B"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3FD413A3"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46023C4A"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5ECFC82F"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643FA317"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78609865"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2CC3623D"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5E9C8843"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362464D5"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r>
      <w:tr w:rsidR="00032558" w:rsidRPr="00F87B7A" w14:paraId="2D9726BF" w14:textId="77777777" w:rsidTr="00A43275">
        <w:tc>
          <w:tcPr>
            <w:tcW w:w="1697" w:type="pct"/>
          </w:tcPr>
          <w:p w14:paraId="19626906" w14:textId="77777777" w:rsidR="00032558" w:rsidRPr="00F87B7A" w:rsidRDefault="00032558" w:rsidP="00A43275">
            <w:pPr>
              <w:ind w:left="158"/>
              <w:rPr>
                <w:rFonts w:cs="Times New Roman"/>
                <w:sz w:val="14"/>
                <w:szCs w:val="14"/>
              </w:rPr>
            </w:pPr>
            <w:r w:rsidRPr="00F87B7A">
              <w:rPr>
                <w:rFonts w:cs="Times New Roman"/>
                <w:sz w:val="14"/>
                <w:szCs w:val="14"/>
              </w:rPr>
              <w:t>c) written self-report</w:t>
            </w:r>
          </w:p>
        </w:tc>
        <w:tc>
          <w:tcPr>
            <w:tcW w:w="254" w:type="pct"/>
            <w:vAlign w:val="center"/>
          </w:tcPr>
          <w:p w14:paraId="6F63BB35" w14:textId="77777777" w:rsidR="00032558" w:rsidRPr="00F87B7A" w:rsidRDefault="00032558" w:rsidP="00A43275">
            <w:pPr>
              <w:jc w:val="center"/>
              <w:rPr>
                <w:rFonts w:cs="Times New Roman"/>
                <w:sz w:val="14"/>
                <w:szCs w:val="14"/>
              </w:rPr>
            </w:pPr>
          </w:p>
        </w:tc>
        <w:tc>
          <w:tcPr>
            <w:tcW w:w="254" w:type="pct"/>
            <w:vAlign w:val="center"/>
          </w:tcPr>
          <w:p w14:paraId="6011CAA7" w14:textId="77777777" w:rsidR="00032558" w:rsidRPr="00F87B7A" w:rsidRDefault="00032558" w:rsidP="00A43275">
            <w:pPr>
              <w:jc w:val="center"/>
              <w:rPr>
                <w:rFonts w:cs="Times New Roman"/>
                <w:sz w:val="14"/>
                <w:szCs w:val="14"/>
              </w:rPr>
            </w:pPr>
          </w:p>
        </w:tc>
        <w:tc>
          <w:tcPr>
            <w:tcW w:w="254" w:type="pct"/>
            <w:vAlign w:val="center"/>
          </w:tcPr>
          <w:p w14:paraId="25983FD0" w14:textId="77777777" w:rsidR="00032558" w:rsidRPr="00F87B7A" w:rsidRDefault="00032558" w:rsidP="00A43275">
            <w:pPr>
              <w:jc w:val="center"/>
              <w:rPr>
                <w:rFonts w:cs="Times New Roman"/>
                <w:sz w:val="14"/>
                <w:szCs w:val="14"/>
              </w:rPr>
            </w:pPr>
          </w:p>
        </w:tc>
        <w:tc>
          <w:tcPr>
            <w:tcW w:w="254" w:type="pct"/>
            <w:vAlign w:val="center"/>
          </w:tcPr>
          <w:p w14:paraId="5CD4CB8D" w14:textId="77777777" w:rsidR="00032558" w:rsidRPr="00F87B7A" w:rsidRDefault="00032558" w:rsidP="00A43275">
            <w:pPr>
              <w:jc w:val="center"/>
              <w:rPr>
                <w:rFonts w:cs="Times New Roman"/>
                <w:sz w:val="14"/>
                <w:szCs w:val="14"/>
              </w:rPr>
            </w:pPr>
          </w:p>
        </w:tc>
        <w:tc>
          <w:tcPr>
            <w:tcW w:w="254" w:type="pct"/>
            <w:vAlign w:val="center"/>
          </w:tcPr>
          <w:p w14:paraId="6A91DAE1" w14:textId="77777777" w:rsidR="00032558" w:rsidRPr="00F87B7A" w:rsidRDefault="00032558" w:rsidP="00A43275">
            <w:pPr>
              <w:jc w:val="center"/>
              <w:rPr>
                <w:rFonts w:cs="Times New Roman"/>
                <w:sz w:val="14"/>
                <w:szCs w:val="14"/>
              </w:rPr>
            </w:pPr>
          </w:p>
        </w:tc>
        <w:tc>
          <w:tcPr>
            <w:tcW w:w="254" w:type="pct"/>
            <w:vAlign w:val="center"/>
          </w:tcPr>
          <w:p w14:paraId="7886D0D6" w14:textId="77777777" w:rsidR="00032558" w:rsidRPr="00F87B7A" w:rsidRDefault="00032558" w:rsidP="00A43275">
            <w:pPr>
              <w:jc w:val="center"/>
              <w:rPr>
                <w:rFonts w:cs="Times New Roman"/>
                <w:sz w:val="14"/>
                <w:szCs w:val="14"/>
              </w:rPr>
            </w:pPr>
          </w:p>
        </w:tc>
        <w:tc>
          <w:tcPr>
            <w:tcW w:w="254" w:type="pct"/>
            <w:vAlign w:val="center"/>
          </w:tcPr>
          <w:p w14:paraId="67069F8B" w14:textId="77777777" w:rsidR="00032558" w:rsidRPr="00F87B7A" w:rsidRDefault="00032558" w:rsidP="00A43275">
            <w:pPr>
              <w:jc w:val="center"/>
              <w:rPr>
                <w:rFonts w:cs="Times New Roman"/>
                <w:sz w:val="14"/>
                <w:szCs w:val="14"/>
              </w:rPr>
            </w:pPr>
          </w:p>
        </w:tc>
        <w:tc>
          <w:tcPr>
            <w:tcW w:w="254" w:type="pct"/>
            <w:vAlign w:val="center"/>
          </w:tcPr>
          <w:p w14:paraId="042396CE" w14:textId="77777777" w:rsidR="00032558" w:rsidRPr="00F87B7A" w:rsidRDefault="00032558" w:rsidP="00A43275">
            <w:pPr>
              <w:jc w:val="center"/>
              <w:rPr>
                <w:rFonts w:cs="Times New Roman"/>
                <w:sz w:val="14"/>
                <w:szCs w:val="14"/>
              </w:rPr>
            </w:pPr>
          </w:p>
        </w:tc>
        <w:tc>
          <w:tcPr>
            <w:tcW w:w="254" w:type="pct"/>
            <w:vAlign w:val="center"/>
          </w:tcPr>
          <w:p w14:paraId="645D0140" w14:textId="77777777" w:rsidR="00032558" w:rsidRPr="00F87B7A" w:rsidRDefault="00032558" w:rsidP="00A43275">
            <w:pPr>
              <w:jc w:val="center"/>
              <w:rPr>
                <w:rFonts w:cs="Times New Roman"/>
                <w:sz w:val="14"/>
                <w:szCs w:val="14"/>
              </w:rPr>
            </w:pPr>
          </w:p>
        </w:tc>
        <w:tc>
          <w:tcPr>
            <w:tcW w:w="254" w:type="pct"/>
            <w:vAlign w:val="center"/>
          </w:tcPr>
          <w:p w14:paraId="5F05D8BA" w14:textId="77777777" w:rsidR="00032558" w:rsidRPr="00F87B7A" w:rsidRDefault="00032558" w:rsidP="00A43275">
            <w:pPr>
              <w:jc w:val="center"/>
              <w:rPr>
                <w:rFonts w:cs="Times New Roman"/>
                <w:sz w:val="14"/>
                <w:szCs w:val="14"/>
              </w:rPr>
            </w:pPr>
          </w:p>
        </w:tc>
        <w:tc>
          <w:tcPr>
            <w:tcW w:w="254" w:type="pct"/>
            <w:vAlign w:val="center"/>
          </w:tcPr>
          <w:p w14:paraId="7E5847A9" w14:textId="77777777" w:rsidR="00032558" w:rsidRPr="00F87B7A" w:rsidRDefault="00032558" w:rsidP="00A43275">
            <w:pPr>
              <w:jc w:val="center"/>
              <w:rPr>
                <w:rFonts w:cs="Times New Roman"/>
                <w:sz w:val="14"/>
                <w:szCs w:val="14"/>
              </w:rPr>
            </w:pPr>
          </w:p>
        </w:tc>
        <w:tc>
          <w:tcPr>
            <w:tcW w:w="254" w:type="pct"/>
            <w:vAlign w:val="center"/>
          </w:tcPr>
          <w:p w14:paraId="1BC21469" w14:textId="77777777" w:rsidR="00032558" w:rsidRPr="00F87B7A" w:rsidRDefault="00032558" w:rsidP="00A43275">
            <w:pPr>
              <w:jc w:val="center"/>
              <w:rPr>
                <w:rFonts w:cs="Times New Roman"/>
                <w:sz w:val="14"/>
                <w:szCs w:val="14"/>
              </w:rPr>
            </w:pPr>
          </w:p>
        </w:tc>
        <w:tc>
          <w:tcPr>
            <w:tcW w:w="254" w:type="pct"/>
            <w:vAlign w:val="center"/>
          </w:tcPr>
          <w:p w14:paraId="7F95B6EA" w14:textId="77777777" w:rsidR="00032558" w:rsidRPr="00F87B7A" w:rsidRDefault="00032558" w:rsidP="00A43275">
            <w:pPr>
              <w:jc w:val="center"/>
              <w:rPr>
                <w:rFonts w:cs="Times New Roman"/>
                <w:sz w:val="14"/>
                <w:szCs w:val="14"/>
              </w:rPr>
            </w:pPr>
          </w:p>
        </w:tc>
      </w:tr>
      <w:tr w:rsidR="00032558" w:rsidRPr="00F87B7A" w14:paraId="3883CF47" w14:textId="77777777" w:rsidTr="00A43275">
        <w:tc>
          <w:tcPr>
            <w:tcW w:w="1697" w:type="pct"/>
          </w:tcPr>
          <w:p w14:paraId="1AB62B0E" w14:textId="77777777" w:rsidR="00032558" w:rsidRPr="00F87B7A" w:rsidRDefault="00032558" w:rsidP="00A43275">
            <w:pPr>
              <w:ind w:left="158"/>
              <w:rPr>
                <w:rFonts w:cs="Times New Roman"/>
                <w:sz w:val="14"/>
                <w:szCs w:val="14"/>
              </w:rPr>
            </w:pPr>
            <w:r w:rsidRPr="00F87B7A">
              <w:rPr>
                <w:rFonts w:cs="Times New Roman"/>
                <w:sz w:val="14"/>
                <w:szCs w:val="14"/>
              </w:rPr>
              <w:t>d) no description</w:t>
            </w:r>
          </w:p>
        </w:tc>
        <w:tc>
          <w:tcPr>
            <w:tcW w:w="254" w:type="pct"/>
            <w:vAlign w:val="center"/>
          </w:tcPr>
          <w:p w14:paraId="599E7E5E" w14:textId="77777777" w:rsidR="00032558" w:rsidRPr="00F87B7A" w:rsidRDefault="00032558" w:rsidP="00A43275">
            <w:pPr>
              <w:jc w:val="center"/>
              <w:rPr>
                <w:rFonts w:cs="Times New Roman"/>
                <w:sz w:val="14"/>
                <w:szCs w:val="14"/>
              </w:rPr>
            </w:pPr>
          </w:p>
        </w:tc>
        <w:tc>
          <w:tcPr>
            <w:tcW w:w="254" w:type="pct"/>
            <w:vAlign w:val="center"/>
          </w:tcPr>
          <w:p w14:paraId="3062C486" w14:textId="77777777" w:rsidR="00032558" w:rsidRPr="00F87B7A" w:rsidRDefault="00032558" w:rsidP="00A43275">
            <w:pPr>
              <w:jc w:val="center"/>
              <w:rPr>
                <w:rFonts w:cs="Times New Roman"/>
                <w:sz w:val="14"/>
                <w:szCs w:val="14"/>
              </w:rPr>
            </w:pPr>
          </w:p>
        </w:tc>
        <w:tc>
          <w:tcPr>
            <w:tcW w:w="254" w:type="pct"/>
            <w:vAlign w:val="center"/>
          </w:tcPr>
          <w:p w14:paraId="581A237E" w14:textId="77777777" w:rsidR="00032558" w:rsidRPr="00F87B7A" w:rsidRDefault="00032558" w:rsidP="00A43275">
            <w:pPr>
              <w:jc w:val="center"/>
              <w:rPr>
                <w:rFonts w:cs="Times New Roman"/>
                <w:sz w:val="14"/>
                <w:szCs w:val="14"/>
              </w:rPr>
            </w:pPr>
          </w:p>
        </w:tc>
        <w:tc>
          <w:tcPr>
            <w:tcW w:w="254" w:type="pct"/>
            <w:vAlign w:val="center"/>
          </w:tcPr>
          <w:p w14:paraId="7DD0784E" w14:textId="77777777" w:rsidR="00032558" w:rsidRPr="00F87B7A" w:rsidRDefault="00032558" w:rsidP="00A43275">
            <w:pPr>
              <w:jc w:val="center"/>
              <w:rPr>
                <w:rFonts w:cs="Times New Roman"/>
                <w:sz w:val="14"/>
                <w:szCs w:val="14"/>
              </w:rPr>
            </w:pPr>
          </w:p>
        </w:tc>
        <w:tc>
          <w:tcPr>
            <w:tcW w:w="254" w:type="pct"/>
            <w:vAlign w:val="center"/>
          </w:tcPr>
          <w:p w14:paraId="41A438E1" w14:textId="77777777" w:rsidR="00032558" w:rsidRPr="00F87B7A" w:rsidRDefault="00032558" w:rsidP="00A43275">
            <w:pPr>
              <w:jc w:val="center"/>
              <w:rPr>
                <w:rFonts w:cs="Times New Roman"/>
                <w:sz w:val="14"/>
                <w:szCs w:val="14"/>
              </w:rPr>
            </w:pPr>
          </w:p>
        </w:tc>
        <w:tc>
          <w:tcPr>
            <w:tcW w:w="254" w:type="pct"/>
            <w:vAlign w:val="center"/>
          </w:tcPr>
          <w:p w14:paraId="5426E2FC" w14:textId="77777777" w:rsidR="00032558" w:rsidRPr="00F87B7A" w:rsidRDefault="00032558" w:rsidP="00A43275">
            <w:pPr>
              <w:jc w:val="center"/>
              <w:rPr>
                <w:rFonts w:cs="Times New Roman"/>
                <w:sz w:val="14"/>
                <w:szCs w:val="14"/>
              </w:rPr>
            </w:pPr>
          </w:p>
        </w:tc>
        <w:tc>
          <w:tcPr>
            <w:tcW w:w="254" w:type="pct"/>
            <w:vAlign w:val="center"/>
          </w:tcPr>
          <w:p w14:paraId="72DEAFD1" w14:textId="77777777" w:rsidR="00032558" w:rsidRPr="00F87B7A" w:rsidRDefault="00032558" w:rsidP="00A43275">
            <w:pPr>
              <w:jc w:val="center"/>
              <w:rPr>
                <w:rFonts w:cs="Times New Roman"/>
                <w:sz w:val="14"/>
                <w:szCs w:val="14"/>
              </w:rPr>
            </w:pPr>
          </w:p>
        </w:tc>
        <w:tc>
          <w:tcPr>
            <w:tcW w:w="254" w:type="pct"/>
            <w:vAlign w:val="center"/>
          </w:tcPr>
          <w:p w14:paraId="640BCFB2" w14:textId="77777777" w:rsidR="00032558" w:rsidRPr="00F87B7A" w:rsidRDefault="00032558" w:rsidP="00A43275">
            <w:pPr>
              <w:jc w:val="center"/>
              <w:rPr>
                <w:rFonts w:cs="Times New Roman"/>
                <w:sz w:val="14"/>
                <w:szCs w:val="14"/>
              </w:rPr>
            </w:pPr>
          </w:p>
        </w:tc>
        <w:tc>
          <w:tcPr>
            <w:tcW w:w="254" w:type="pct"/>
            <w:vAlign w:val="center"/>
          </w:tcPr>
          <w:p w14:paraId="342BD9B9" w14:textId="77777777" w:rsidR="00032558" w:rsidRPr="00F87B7A" w:rsidRDefault="00032558" w:rsidP="00A43275">
            <w:pPr>
              <w:jc w:val="center"/>
              <w:rPr>
                <w:rFonts w:cs="Times New Roman"/>
                <w:sz w:val="14"/>
                <w:szCs w:val="14"/>
              </w:rPr>
            </w:pPr>
          </w:p>
        </w:tc>
        <w:tc>
          <w:tcPr>
            <w:tcW w:w="254" w:type="pct"/>
            <w:vAlign w:val="center"/>
          </w:tcPr>
          <w:p w14:paraId="114C63EE" w14:textId="77777777" w:rsidR="00032558" w:rsidRPr="00F87B7A" w:rsidRDefault="00032558" w:rsidP="00A43275">
            <w:pPr>
              <w:jc w:val="center"/>
              <w:rPr>
                <w:rFonts w:cs="Times New Roman"/>
                <w:sz w:val="14"/>
                <w:szCs w:val="14"/>
              </w:rPr>
            </w:pPr>
          </w:p>
        </w:tc>
        <w:tc>
          <w:tcPr>
            <w:tcW w:w="254" w:type="pct"/>
            <w:vAlign w:val="center"/>
          </w:tcPr>
          <w:p w14:paraId="3AA24D25" w14:textId="77777777" w:rsidR="00032558" w:rsidRPr="00F87B7A" w:rsidRDefault="00032558" w:rsidP="00A43275">
            <w:pPr>
              <w:jc w:val="center"/>
              <w:rPr>
                <w:rFonts w:cs="Times New Roman"/>
                <w:sz w:val="14"/>
                <w:szCs w:val="14"/>
              </w:rPr>
            </w:pPr>
          </w:p>
        </w:tc>
        <w:tc>
          <w:tcPr>
            <w:tcW w:w="254" w:type="pct"/>
            <w:vAlign w:val="center"/>
          </w:tcPr>
          <w:p w14:paraId="7F765A4E" w14:textId="77777777" w:rsidR="00032558" w:rsidRPr="00F87B7A" w:rsidRDefault="00032558" w:rsidP="00A43275">
            <w:pPr>
              <w:jc w:val="center"/>
              <w:rPr>
                <w:rFonts w:cs="Times New Roman"/>
                <w:sz w:val="14"/>
                <w:szCs w:val="14"/>
              </w:rPr>
            </w:pPr>
          </w:p>
        </w:tc>
        <w:tc>
          <w:tcPr>
            <w:tcW w:w="254" w:type="pct"/>
            <w:vAlign w:val="center"/>
          </w:tcPr>
          <w:p w14:paraId="7A7368AE" w14:textId="77777777" w:rsidR="00032558" w:rsidRPr="00F87B7A" w:rsidRDefault="00032558" w:rsidP="00A43275">
            <w:pPr>
              <w:jc w:val="center"/>
              <w:rPr>
                <w:rFonts w:cs="Times New Roman"/>
                <w:sz w:val="14"/>
                <w:szCs w:val="14"/>
              </w:rPr>
            </w:pPr>
          </w:p>
        </w:tc>
      </w:tr>
      <w:tr w:rsidR="00032558" w:rsidRPr="00F87B7A" w14:paraId="7B6F4833" w14:textId="77777777" w:rsidTr="00A43275">
        <w:tc>
          <w:tcPr>
            <w:tcW w:w="1697" w:type="pct"/>
          </w:tcPr>
          <w:p w14:paraId="33B39835" w14:textId="77777777" w:rsidR="00032558" w:rsidRPr="00F87B7A" w:rsidRDefault="00032558" w:rsidP="00A43275">
            <w:pPr>
              <w:rPr>
                <w:rFonts w:cs="Times New Roman"/>
                <w:sz w:val="14"/>
                <w:szCs w:val="14"/>
              </w:rPr>
            </w:pPr>
          </w:p>
        </w:tc>
        <w:tc>
          <w:tcPr>
            <w:tcW w:w="254" w:type="pct"/>
            <w:vAlign w:val="center"/>
          </w:tcPr>
          <w:p w14:paraId="0BE2F2B0" w14:textId="77777777" w:rsidR="00032558" w:rsidRPr="00F87B7A" w:rsidRDefault="00032558" w:rsidP="00A43275">
            <w:pPr>
              <w:jc w:val="center"/>
              <w:rPr>
                <w:rFonts w:cs="Times New Roman"/>
                <w:sz w:val="14"/>
                <w:szCs w:val="14"/>
              </w:rPr>
            </w:pPr>
          </w:p>
        </w:tc>
        <w:tc>
          <w:tcPr>
            <w:tcW w:w="254" w:type="pct"/>
            <w:vAlign w:val="center"/>
          </w:tcPr>
          <w:p w14:paraId="1C84FDB7" w14:textId="77777777" w:rsidR="00032558" w:rsidRPr="00F87B7A" w:rsidRDefault="00032558" w:rsidP="00A43275">
            <w:pPr>
              <w:jc w:val="center"/>
              <w:rPr>
                <w:rFonts w:cs="Times New Roman"/>
                <w:sz w:val="14"/>
                <w:szCs w:val="14"/>
              </w:rPr>
            </w:pPr>
          </w:p>
        </w:tc>
        <w:tc>
          <w:tcPr>
            <w:tcW w:w="254" w:type="pct"/>
            <w:vAlign w:val="center"/>
          </w:tcPr>
          <w:p w14:paraId="35061CAA" w14:textId="77777777" w:rsidR="00032558" w:rsidRPr="00F87B7A" w:rsidRDefault="00032558" w:rsidP="00A43275">
            <w:pPr>
              <w:jc w:val="center"/>
              <w:rPr>
                <w:rFonts w:cs="Times New Roman"/>
                <w:sz w:val="14"/>
                <w:szCs w:val="14"/>
              </w:rPr>
            </w:pPr>
          </w:p>
        </w:tc>
        <w:tc>
          <w:tcPr>
            <w:tcW w:w="254" w:type="pct"/>
            <w:vAlign w:val="center"/>
          </w:tcPr>
          <w:p w14:paraId="46866EAA" w14:textId="77777777" w:rsidR="00032558" w:rsidRPr="00F87B7A" w:rsidRDefault="00032558" w:rsidP="00A43275">
            <w:pPr>
              <w:jc w:val="center"/>
              <w:rPr>
                <w:rFonts w:cs="Times New Roman"/>
                <w:sz w:val="14"/>
                <w:szCs w:val="14"/>
              </w:rPr>
            </w:pPr>
          </w:p>
        </w:tc>
        <w:tc>
          <w:tcPr>
            <w:tcW w:w="254" w:type="pct"/>
            <w:vAlign w:val="center"/>
          </w:tcPr>
          <w:p w14:paraId="2E503F7C" w14:textId="77777777" w:rsidR="00032558" w:rsidRPr="00F87B7A" w:rsidRDefault="00032558" w:rsidP="00A43275">
            <w:pPr>
              <w:jc w:val="center"/>
              <w:rPr>
                <w:rFonts w:cs="Times New Roman"/>
                <w:sz w:val="14"/>
                <w:szCs w:val="14"/>
              </w:rPr>
            </w:pPr>
          </w:p>
        </w:tc>
        <w:tc>
          <w:tcPr>
            <w:tcW w:w="254" w:type="pct"/>
            <w:vAlign w:val="center"/>
          </w:tcPr>
          <w:p w14:paraId="57A035B6" w14:textId="77777777" w:rsidR="00032558" w:rsidRPr="00F87B7A" w:rsidRDefault="00032558" w:rsidP="00A43275">
            <w:pPr>
              <w:jc w:val="center"/>
              <w:rPr>
                <w:rFonts w:cs="Times New Roman"/>
                <w:sz w:val="14"/>
                <w:szCs w:val="14"/>
              </w:rPr>
            </w:pPr>
          </w:p>
        </w:tc>
        <w:tc>
          <w:tcPr>
            <w:tcW w:w="254" w:type="pct"/>
            <w:vAlign w:val="center"/>
          </w:tcPr>
          <w:p w14:paraId="383973C4" w14:textId="77777777" w:rsidR="00032558" w:rsidRPr="00F87B7A" w:rsidRDefault="00032558" w:rsidP="00A43275">
            <w:pPr>
              <w:jc w:val="center"/>
              <w:rPr>
                <w:rFonts w:cs="Times New Roman"/>
                <w:sz w:val="14"/>
                <w:szCs w:val="14"/>
              </w:rPr>
            </w:pPr>
          </w:p>
        </w:tc>
        <w:tc>
          <w:tcPr>
            <w:tcW w:w="254" w:type="pct"/>
            <w:vAlign w:val="center"/>
          </w:tcPr>
          <w:p w14:paraId="0F1AE838" w14:textId="77777777" w:rsidR="00032558" w:rsidRPr="00F87B7A" w:rsidRDefault="00032558" w:rsidP="00A43275">
            <w:pPr>
              <w:jc w:val="center"/>
              <w:rPr>
                <w:rFonts w:cs="Times New Roman"/>
                <w:sz w:val="14"/>
                <w:szCs w:val="14"/>
              </w:rPr>
            </w:pPr>
          </w:p>
        </w:tc>
        <w:tc>
          <w:tcPr>
            <w:tcW w:w="254" w:type="pct"/>
            <w:vAlign w:val="center"/>
          </w:tcPr>
          <w:p w14:paraId="164B60CC" w14:textId="77777777" w:rsidR="00032558" w:rsidRPr="00F87B7A" w:rsidRDefault="00032558" w:rsidP="00A43275">
            <w:pPr>
              <w:jc w:val="center"/>
              <w:rPr>
                <w:rFonts w:cs="Times New Roman"/>
                <w:sz w:val="14"/>
                <w:szCs w:val="14"/>
              </w:rPr>
            </w:pPr>
          </w:p>
        </w:tc>
        <w:tc>
          <w:tcPr>
            <w:tcW w:w="254" w:type="pct"/>
            <w:vAlign w:val="center"/>
          </w:tcPr>
          <w:p w14:paraId="64CD2B47" w14:textId="77777777" w:rsidR="00032558" w:rsidRPr="00F87B7A" w:rsidRDefault="00032558" w:rsidP="00A43275">
            <w:pPr>
              <w:jc w:val="center"/>
              <w:rPr>
                <w:rFonts w:cs="Times New Roman"/>
                <w:sz w:val="14"/>
                <w:szCs w:val="14"/>
              </w:rPr>
            </w:pPr>
          </w:p>
        </w:tc>
        <w:tc>
          <w:tcPr>
            <w:tcW w:w="254" w:type="pct"/>
            <w:vAlign w:val="center"/>
          </w:tcPr>
          <w:p w14:paraId="2E023356" w14:textId="77777777" w:rsidR="00032558" w:rsidRPr="00F87B7A" w:rsidRDefault="00032558" w:rsidP="00A43275">
            <w:pPr>
              <w:jc w:val="center"/>
              <w:rPr>
                <w:rFonts w:cs="Times New Roman"/>
                <w:sz w:val="14"/>
                <w:szCs w:val="14"/>
              </w:rPr>
            </w:pPr>
          </w:p>
        </w:tc>
        <w:tc>
          <w:tcPr>
            <w:tcW w:w="254" w:type="pct"/>
            <w:vAlign w:val="center"/>
          </w:tcPr>
          <w:p w14:paraId="25783D57" w14:textId="77777777" w:rsidR="00032558" w:rsidRPr="00F87B7A" w:rsidRDefault="00032558" w:rsidP="00A43275">
            <w:pPr>
              <w:jc w:val="center"/>
              <w:rPr>
                <w:rFonts w:cs="Times New Roman"/>
                <w:sz w:val="14"/>
                <w:szCs w:val="14"/>
              </w:rPr>
            </w:pPr>
          </w:p>
        </w:tc>
        <w:tc>
          <w:tcPr>
            <w:tcW w:w="254" w:type="pct"/>
            <w:vAlign w:val="center"/>
          </w:tcPr>
          <w:p w14:paraId="10D5F6F1" w14:textId="77777777" w:rsidR="00032558" w:rsidRPr="00F87B7A" w:rsidRDefault="00032558" w:rsidP="00A43275">
            <w:pPr>
              <w:jc w:val="center"/>
              <w:rPr>
                <w:rFonts w:cs="Times New Roman"/>
                <w:sz w:val="14"/>
                <w:szCs w:val="14"/>
              </w:rPr>
            </w:pPr>
          </w:p>
        </w:tc>
      </w:tr>
      <w:tr w:rsidR="00032558" w:rsidRPr="00F87B7A" w14:paraId="2981A3C7" w14:textId="77777777" w:rsidTr="00A43275">
        <w:tc>
          <w:tcPr>
            <w:tcW w:w="1697" w:type="pct"/>
          </w:tcPr>
          <w:p w14:paraId="7731C5C2" w14:textId="77777777" w:rsidR="00032558" w:rsidRPr="00F87B7A" w:rsidRDefault="00032558" w:rsidP="00A43275">
            <w:pPr>
              <w:rPr>
                <w:rFonts w:cs="Times New Roman"/>
                <w:b/>
                <w:bCs/>
                <w:sz w:val="14"/>
                <w:szCs w:val="14"/>
              </w:rPr>
            </w:pPr>
            <w:r w:rsidRPr="00F87B7A">
              <w:rPr>
                <w:rFonts w:cs="Times New Roman"/>
                <w:b/>
                <w:bCs/>
                <w:sz w:val="14"/>
                <w:szCs w:val="14"/>
              </w:rPr>
              <w:t>Comparability</w:t>
            </w:r>
          </w:p>
        </w:tc>
        <w:tc>
          <w:tcPr>
            <w:tcW w:w="254" w:type="pct"/>
            <w:vAlign w:val="center"/>
          </w:tcPr>
          <w:p w14:paraId="4B7C9FC8" w14:textId="77777777" w:rsidR="00032558" w:rsidRPr="00F87B7A" w:rsidRDefault="00032558" w:rsidP="00A43275">
            <w:pPr>
              <w:jc w:val="center"/>
              <w:rPr>
                <w:rFonts w:cs="Times New Roman"/>
                <w:sz w:val="14"/>
                <w:szCs w:val="14"/>
              </w:rPr>
            </w:pPr>
          </w:p>
        </w:tc>
        <w:tc>
          <w:tcPr>
            <w:tcW w:w="254" w:type="pct"/>
            <w:vAlign w:val="center"/>
          </w:tcPr>
          <w:p w14:paraId="070AA2B0" w14:textId="77777777" w:rsidR="00032558" w:rsidRPr="00F87B7A" w:rsidRDefault="00032558" w:rsidP="00A43275">
            <w:pPr>
              <w:jc w:val="center"/>
              <w:rPr>
                <w:rFonts w:cs="Times New Roman"/>
                <w:sz w:val="14"/>
                <w:szCs w:val="14"/>
              </w:rPr>
            </w:pPr>
          </w:p>
        </w:tc>
        <w:tc>
          <w:tcPr>
            <w:tcW w:w="254" w:type="pct"/>
            <w:vAlign w:val="center"/>
          </w:tcPr>
          <w:p w14:paraId="3E0FE40C" w14:textId="77777777" w:rsidR="00032558" w:rsidRPr="00F87B7A" w:rsidRDefault="00032558" w:rsidP="00A43275">
            <w:pPr>
              <w:jc w:val="center"/>
              <w:rPr>
                <w:rFonts w:cs="Times New Roman"/>
                <w:sz w:val="14"/>
                <w:szCs w:val="14"/>
              </w:rPr>
            </w:pPr>
          </w:p>
        </w:tc>
        <w:tc>
          <w:tcPr>
            <w:tcW w:w="254" w:type="pct"/>
            <w:vAlign w:val="center"/>
          </w:tcPr>
          <w:p w14:paraId="02AC7D59" w14:textId="77777777" w:rsidR="00032558" w:rsidRPr="00F87B7A" w:rsidRDefault="00032558" w:rsidP="00A43275">
            <w:pPr>
              <w:jc w:val="center"/>
              <w:rPr>
                <w:rFonts w:cs="Times New Roman"/>
                <w:sz w:val="14"/>
                <w:szCs w:val="14"/>
              </w:rPr>
            </w:pPr>
          </w:p>
        </w:tc>
        <w:tc>
          <w:tcPr>
            <w:tcW w:w="254" w:type="pct"/>
            <w:vAlign w:val="center"/>
          </w:tcPr>
          <w:p w14:paraId="2E5182C5" w14:textId="77777777" w:rsidR="00032558" w:rsidRPr="00F87B7A" w:rsidRDefault="00032558" w:rsidP="00A43275">
            <w:pPr>
              <w:jc w:val="center"/>
              <w:rPr>
                <w:rFonts w:cs="Times New Roman"/>
                <w:sz w:val="14"/>
                <w:szCs w:val="14"/>
              </w:rPr>
            </w:pPr>
          </w:p>
        </w:tc>
        <w:tc>
          <w:tcPr>
            <w:tcW w:w="254" w:type="pct"/>
            <w:vAlign w:val="center"/>
          </w:tcPr>
          <w:p w14:paraId="08128555" w14:textId="77777777" w:rsidR="00032558" w:rsidRPr="00F87B7A" w:rsidRDefault="00032558" w:rsidP="00A43275">
            <w:pPr>
              <w:jc w:val="center"/>
              <w:rPr>
                <w:rFonts w:cs="Times New Roman"/>
                <w:sz w:val="14"/>
                <w:szCs w:val="14"/>
              </w:rPr>
            </w:pPr>
          </w:p>
        </w:tc>
        <w:tc>
          <w:tcPr>
            <w:tcW w:w="254" w:type="pct"/>
            <w:vAlign w:val="center"/>
          </w:tcPr>
          <w:p w14:paraId="4991B61D" w14:textId="77777777" w:rsidR="00032558" w:rsidRPr="00F87B7A" w:rsidRDefault="00032558" w:rsidP="00A43275">
            <w:pPr>
              <w:jc w:val="center"/>
              <w:rPr>
                <w:rFonts w:cs="Times New Roman"/>
                <w:sz w:val="14"/>
                <w:szCs w:val="14"/>
              </w:rPr>
            </w:pPr>
          </w:p>
        </w:tc>
        <w:tc>
          <w:tcPr>
            <w:tcW w:w="254" w:type="pct"/>
            <w:vAlign w:val="center"/>
          </w:tcPr>
          <w:p w14:paraId="76046520" w14:textId="77777777" w:rsidR="00032558" w:rsidRPr="00F87B7A" w:rsidRDefault="00032558" w:rsidP="00A43275">
            <w:pPr>
              <w:jc w:val="center"/>
              <w:rPr>
                <w:rFonts w:cs="Times New Roman"/>
                <w:sz w:val="14"/>
                <w:szCs w:val="14"/>
              </w:rPr>
            </w:pPr>
          </w:p>
        </w:tc>
        <w:tc>
          <w:tcPr>
            <w:tcW w:w="254" w:type="pct"/>
            <w:vAlign w:val="center"/>
          </w:tcPr>
          <w:p w14:paraId="21A880BA" w14:textId="77777777" w:rsidR="00032558" w:rsidRPr="00F87B7A" w:rsidRDefault="00032558" w:rsidP="00A43275">
            <w:pPr>
              <w:jc w:val="center"/>
              <w:rPr>
                <w:rFonts w:cs="Times New Roman"/>
                <w:sz w:val="14"/>
                <w:szCs w:val="14"/>
              </w:rPr>
            </w:pPr>
          </w:p>
        </w:tc>
        <w:tc>
          <w:tcPr>
            <w:tcW w:w="254" w:type="pct"/>
            <w:vAlign w:val="center"/>
          </w:tcPr>
          <w:p w14:paraId="585F1C09" w14:textId="77777777" w:rsidR="00032558" w:rsidRPr="00F87B7A" w:rsidRDefault="00032558" w:rsidP="00A43275">
            <w:pPr>
              <w:jc w:val="center"/>
              <w:rPr>
                <w:rFonts w:cs="Times New Roman"/>
                <w:sz w:val="14"/>
                <w:szCs w:val="14"/>
              </w:rPr>
            </w:pPr>
          </w:p>
        </w:tc>
        <w:tc>
          <w:tcPr>
            <w:tcW w:w="254" w:type="pct"/>
            <w:vAlign w:val="center"/>
          </w:tcPr>
          <w:p w14:paraId="53C37583" w14:textId="77777777" w:rsidR="00032558" w:rsidRPr="00F87B7A" w:rsidRDefault="00032558" w:rsidP="00A43275">
            <w:pPr>
              <w:jc w:val="center"/>
              <w:rPr>
                <w:rFonts w:cs="Times New Roman"/>
                <w:sz w:val="14"/>
                <w:szCs w:val="14"/>
              </w:rPr>
            </w:pPr>
          </w:p>
        </w:tc>
        <w:tc>
          <w:tcPr>
            <w:tcW w:w="254" w:type="pct"/>
            <w:vAlign w:val="center"/>
          </w:tcPr>
          <w:p w14:paraId="0C80002E" w14:textId="77777777" w:rsidR="00032558" w:rsidRPr="00F87B7A" w:rsidRDefault="00032558" w:rsidP="00A43275">
            <w:pPr>
              <w:jc w:val="center"/>
              <w:rPr>
                <w:rFonts w:cs="Times New Roman"/>
                <w:sz w:val="14"/>
                <w:szCs w:val="14"/>
              </w:rPr>
            </w:pPr>
          </w:p>
        </w:tc>
        <w:tc>
          <w:tcPr>
            <w:tcW w:w="254" w:type="pct"/>
            <w:vAlign w:val="center"/>
          </w:tcPr>
          <w:p w14:paraId="2593932B" w14:textId="77777777" w:rsidR="00032558" w:rsidRPr="00F87B7A" w:rsidRDefault="00032558" w:rsidP="00A43275">
            <w:pPr>
              <w:jc w:val="center"/>
              <w:rPr>
                <w:rFonts w:cs="Times New Roman"/>
                <w:sz w:val="14"/>
                <w:szCs w:val="14"/>
              </w:rPr>
            </w:pPr>
          </w:p>
        </w:tc>
      </w:tr>
      <w:tr w:rsidR="00032558" w:rsidRPr="00F87B7A" w14:paraId="112819DA" w14:textId="77777777" w:rsidTr="00A43275">
        <w:tc>
          <w:tcPr>
            <w:tcW w:w="1697" w:type="pct"/>
          </w:tcPr>
          <w:p w14:paraId="6D74C3E2" w14:textId="77777777" w:rsidR="00032558" w:rsidRPr="00F87B7A" w:rsidRDefault="00032558" w:rsidP="00A43275">
            <w:pPr>
              <w:rPr>
                <w:rFonts w:cs="Times New Roman"/>
                <w:sz w:val="14"/>
                <w:szCs w:val="14"/>
              </w:rPr>
            </w:pPr>
            <w:r w:rsidRPr="00F87B7A">
              <w:rPr>
                <w:rFonts w:cs="Times New Roman"/>
                <w:sz w:val="14"/>
                <w:szCs w:val="14"/>
              </w:rPr>
              <w:t>1) Comparability of cohorts on the basis of the design or analysis</w:t>
            </w:r>
          </w:p>
        </w:tc>
        <w:tc>
          <w:tcPr>
            <w:tcW w:w="254" w:type="pct"/>
            <w:vAlign w:val="center"/>
          </w:tcPr>
          <w:p w14:paraId="338BB6F4"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11F6803E"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38A27695"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4BAC047A"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213487B3"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7746AD86"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6D7BE32A"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44C6BB44"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170B0708"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1D1983E4"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76E58E54"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5F9217D0"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02A8649A" w14:textId="77777777" w:rsidR="00032558" w:rsidRPr="00F87B7A" w:rsidRDefault="00032558" w:rsidP="00A43275">
            <w:pPr>
              <w:jc w:val="center"/>
              <w:rPr>
                <w:rFonts w:cs="Times New Roman"/>
                <w:sz w:val="14"/>
                <w:szCs w:val="14"/>
              </w:rPr>
            </w:pPr>
            <w:r w:rsidRPr="00F87B7A">
              <w:rPr>
                <w:rFonts w:cs="Times New Roman"/>
                <w:sz w:val="14"/>
                <w:szCs w:val="14"/>
              </w:rPr>
              <w:t>N/A</w:t>
            </w:r>
          </w:p>
        </w:tc>
      </w:tr>
      <w:tr w:rsidR="00032558" w:rsidRPr="00F87B7A" w14:paraId="3F28D9EA" w14:textId="77777777" w:rsidTr="00A43275">
        <w:tc>
          <w:tcPr>
            <w:tcW w:w="1697" w:type="pct"/>
          </w:tcPr>
          <w:p w14:paraId="4A7472A0" w14:textId="77777777" w:rsidR="00032558" w:rsidRPr="00F87B7A" w:rsidRDefault="00032558" w:rsidP="00A43275">
            <w:pPr>
              <w:rPr>
                <w:rFonts w:cs="Times New Roman"/>
                <w:sz w:val="14"/>
                <w:szCs w:val="14"/>
              </w:rPr>
            </w:pPr>
          </w:p>
        </w:tc>
        <w:tc>
          <w:tcPr>
            <w:tcW w:w="254" w:type="pct"/>
            <w:vAlign w:val="center"/>
          </w:tcPr>
          <w:p w14:paraId="705E37F8" w14:textId="77777777" w:rsidR="00032558" w:rsidRPr="00F87B7A" w:rsidRDefault="00032558" w:rsidP="00A43275">
            <w:pPr>
              <w:jc w:val="center"/>
              <w:rPr>
                <w:rFonts w:cs="Times New Roman"/>
                <w:sz w:val="14"/>
                <w:szCs w:val="14"/>
              </w:rPr>
            </w:pPr>
          </w:p>
        </w:tc>
        <w:tc>
          <w:tcPr>
            <w:tcW w:w="254" w:type="pct"/>
            <w:vAlign w:val="center"/>
          </w:tcPr>
          <w:p w14:paraId="699608BF" w14:textId="77777777" w:rsidR="00032558" w:rsidRPr="00F87B7A" w:rsidRDefault="00032558" w:rsidP="00A43275">
            <w:pPr>
              <w:jc w:val="center"/>
              <w:rPr>
                <w:rFonts w:cs="Times New Roman"/>
                <w:sz w:val="14"/>
                <w:szCs w:val="14"/>
              </w:rPr>
            </w:pPr>
          </w:p>
        </w:tc>
        <w:tc>
          <w:tcPr>
            <w:tcW w:w="254" w:type="pct"/>
            <w:vAlign w:val="center"/>
          </w:tcPr>
          <w:p w14:paraId="3BDA77B4" w14:textId="77777777" w:rsidR="00032558" w:rsidRPr="00F87B7A" w:rsidRDefault="00032558" w:rsidP="00A43275">
            <w:pPr>
              <w:jc w:val="center"/>
              <w:rPr>
                <w:rFonts w:cs="Times New Roman"/>
                <w:sz w:val="14"/>
                <w:szCs w:val="14"/>
              </w:rPr>
            </w:pPr>
          </w:p>
        </w:tc>
        <w:tc>
          <w:tcPr>
            <w:tcW w:w="254" w:type="pct"/>
            <w:vAlign w:val="center"/>
          </w:tcPr>
          <w:p w14:paraId="472F18F2" w14:textId="77777777" w:rsidR="00032558" w:rsidRPr="00F87B7A" w:rsidRDefault="00032558" w:rsidP="00A43275">
            <w:pPr>
              <w:jc w:val="center"/>
              <w:rPr>
                <w:rFonts w:cs="Times New Roman"/>
                <w:sz w:val="14"/>
                <w:szCs w:val="14"/>
              </w:rPr>
            </w:pPr>
          </w:p>
        </w:tc>
        <w:tc>
          <w:tcPr>
            <w:tcW w:w="254" w:type="pct"/>
            <w:vAlign w:val="center"/>
          </w:tcPr>
          <w:p w14:paraId="74DCCC9C" w14:textId="77777777" w:rsidR="00032558" w:rsidRPr="00F87B7A" w:rsidRDefault="00032558" w:rsidP="00A43275">
            <w:pPr>
              <w:jc w:val="center"/>
              <w:rPr>
                <w:rFonts w:cs="Times New Roman"/>
                <w:sz w:val="14"/>
                <w:szCs w:val="14"/>
              </w:rPr>
            </w:pPr>
          </w:p>
        </w:tc>
        <w:tc>
          <w:tcPr>
            <w:tcW w:w="254" w:type="pct"/>
            <w:vAlign w:val="center"/>
          </w:tcPr>
          <w:p w14:paraId="55A26E90" w14:textId="77777777" w:rsidR="00032558" w:rsidRPr="00F87B7A" w:rsidRDefault="00032558" w:rsidP="00A43275">
            <w:pPr>
              <w:jc w:val="center"/>
              <w:rPr>
                <w:rFonts w:cs="Times New Roman"/>
                <w:sz w:val="14"/>
                <w:szCs w:val="14"/>
              </w:rPr>
            </w:pPr>
          </w:p>
        </w:tc>
        <w:tc>
          <w:tcPr>
            <w:tcW w:w="254" w:type="pct"/>
            <w:vAlign w:val="center"/>
          </w:tcPr>
          <w:p w14:paraId="537867BF" w14:textId="77777777" w:rsidR="00032558" w:rsidRPr="00F87B7A" w:rsidRDefault="00032558" w:rsidP="00A43275">
            <w:pPr>
              <w:jc w:val="center"/>
              <w:rPr>
                <w:rFonts w:cs="Times New Roman"/>
                <w:sz w:val="14"/>
                <w:szCs w:val="14"/>
              </w:rPr>
            </w:pPr>
          </w:p>
        </w:tc>
        <w:tc>
          <w:tcPr>
            <w:tcW w:w="254" w:type="pct"/>
            <w:vAlign w:val="center"/>
          </w:tcPr>
          <w:p w14:paraId="4D30F7A2" w14:textId="77777777" w:rsidR="00032558" w:rsidRPr="00F87B7A" w:rsidRDefault="00032558" w:rsidP="00A43275">
            <w:pPr>
              <w:jc w:val="center"/>
              <w:rPr>
                <w:rFonts w:cs="Times New Roman"/>
                <w:sz w:val="14"/>
                <w:szCs w:val="14"/>
              </w:rPr>
            </w:pPr>
          </w:p>
        </w:tc>
        <w:tc>
          <w:tcPr>
            <w:tcW w:w="254" w:type="pct"/>
            <w:vAlign w:val="center"/>
          </w:tcPr>
          <w:p w14:paraId="6A98D53F" w14:textId="77777777" w:rsidR="00032558" w:rsidRPr="00F87B7A" w:rsidRDefault="00032558" w:rsidP="00A43275">
            <w:pPr>
              <w:jc w:val="center"/>
              <w:rPr>
                <w:rFonts w:cs="Times New Roman"/>
                <w:sz w:val="14"/>
                <w:szCs w:val="14"/>
              </w:rPr>
            </w:pPr>
          </w:p>
        </w:tc>
        <w:tc>
          <w:tcPr>
            <w:tcW w:w="254" w:type="pct"/>
            <w:vAlign w:val="center"/>
          </w:tcPr>
          <w:p w14:paraId="0439B219" w14:textId="77777777" w:rsidR="00032558" w:rsidRPr="00F87B7A" w:rsidRDefault="00032558" w:rsidP="00A43275">
            <w:pPr>
              <w:jc w:val="center"/>
              <w:rPr>
                <w:rFonts w:cs="Times New Roman"/>
                <w:sz w:val="14"/>
                <w:szCs w:val="14"/>
              </w:rPr>
            </w:pPr>
          </w:p>
        </w:tc>
        <w:tc>
          <w:tcPr>
            <w:tcW w:w="254" w:type="pct"/>
            <w:vAlign w:val="center"/>
          </w:tcPr>
          <w:p w14:paraId="34722540" w14:textId="77777777" w:rsidR="00032558" w:rsidRPr="00F87B7A" w:rsidRDefault="00032558" w:rsidP="00A43275">
            <w:pPr>
              <w:jc w:val="center"/>
              <w:rPr>
                <w:rFonts w:cs="Times New Roman"/>
                <w:sz w:val="14"/>
                <w:szCs w:val="14"/>
              </w:rPr>
            </w:pPr>
          </w:p>
        </w:tc>
        <w:tc>
          <w:tcPr>
            <w:tcW w:w="254" w:type="pct"/>
            <w:vAlign w:val="center"/>
          </w:tcPr>
          <w:p w14:paraId="1A0BDC9F" w14:textId="77777777" w:rsidR="00032558" w:rsidRPr="00F87B7A" w:rsidRDefault="00032558" w:rsidP="00A43275">
            <w:pPr>
              <w:jc w:val="center"/>
              <w:rPr>
                <w:rFonts w:cs="Times New Roman"/>
                <w:sz w:val="14"/>
                <w:szCs w:val="14"/>
              </w:rPr>
            </w:pPr>
          </w:p>
        </w:tc>
        <w:tc>
          <w:tcPr>
            <w:tcW w:w="254" w:type="pct"/>
            <w:vAlign w:val="center"/>
          </w:tcPr>
          <w:p w14:paraId="541B8778" w14:textId="77777777" w:rsidR="00032558" w:rsidRPr="00F87B7A" w:rsidRDefault="00032558" w:rsidP="00A43275">
            <w:pPr>
              <w:jc w:val="center"/>
              <w:rPr>
                <w:rFonts w:cs="Times New Roman"/>
                <w:sz w:val="14"/>
                <w:szCs w:val="14"/>
              </w:rPr>
            </w:pPr>
          </w:p>
        </w:tc>
      </w:tr>
      <w:tr w:rsidR="00032558" w:rsidRPr="00F87B7A" w14:paraId="577E93AA" w14:textId="77777777" w:rsidTr="00A43275">
        <w:tc>
          <w:tcPr>
            <w:tcW w:w="1697" w:type="pct"/>
          </w:tcPr>
          <w:p w14:paraId="1D3CBF40" w14:textId="77777777" w:rsidR="00032558" w:rsidRPr="00F87B7A" w:rsidRDefault="00032558" w:rsidP="00A43275">
            <w:pPr>
              <w:rPr>
                <w:rFonts w:cs="Times New Roman"/>
                <w:b/>
                <w:bCs/>
                <w:sz w:val="14"/>
                <w:szCs w:val="14"/>
              </w:rPr>
            </w:pPr>
            <w:r w:rsidRPr="00F87B7A">
              <w:rPr>
                <w:rFonts w:cs="Times New Roman"/>
                <w:b/>
                <w:bCs/>
                <w:sz w:val="14"/>
                <w:szCs w:val="14"/>
              </w:rPr>
              <w:t>Outcome</w:t>
            </w:r>
          </w:p>
        </w:tc>
        <w:tc>
          <w:tcPr>
            <w:tcW w:w="254" w:type="pct"/>
            <w:vAlign w:val="center"/>
          </w:tcPr>
          <w:p w14:paraId="3E81BA8A" w14:textId="77777777" w:rsidR="00032558" w:rsidRPr="00F87B7A" w:rsidRDefault="00032558" w:rsidP="00A43275">
            <w:pPr>
              <w:jc w:val="center"/>
              <w:rPr>
                <w:rFonts w:cs="Times New Roman"/>
                <w:sz w:val="14"/>
                <w:szCs w:val="14"/>
              </w:rPr>
            </w:pPr>
          </w:p>
        </w:tc>
        <w:tc>
          <w:tcPr>
            <w:tcW w:w="254" w:type="pct"/>
            <w:vAlign w:val="center"/>
          </w:tcPr>
          <w:p w14:paraId="11DE1421" w14:textId="77777777" w:rsidR="00032558" w:rsidRPr="00F87B7A" w:rsidRDefault="00032558" w:rsidP="00A43275">
            <w:pPr>
              <w:jc w:val="center"/>
              <w:rPr>
                <w:rFonts w:cs="Times New Roman"/>
                <w:sz w:val="14"/>
                <w:szCs w:val="14"/>
              </w:rPr>
            </w:pPr>
          </w:p>
        </w:tc>
        <w:tc>
          <w:tcPr>
            <w:tcW w:w="254" w:type="pct"/>
            <w:vAlign w:val="center"/>
          </w:tcPr>
          <w:p w14:paraId="0FB70138" w14:textId="77777777" w:rsidR="00032558" w:rsidRPr="00F87B7A" w:rsidRDefault="00032558" w:rsidP="00A43275">
            <w:pPr>
              <w:jc w:val="center"/>
              <w:rPr>
                <w:rFonts w:cs="Times New Roman"/>
                <w:sz w:val="14"/>
                <w:szCs w:val="14"/>
              </w:rPr>
            </w:pPr>
          </w:p>
        </w:tc>
        <w:tc>
          <w:tcPr>
            <w:tcW w:w="254" w:type="pct"/>
            <w:vAlign w:val="center"/>
          </w:tcPr>
          <w:p w14:paraId="7AB682E7" w14:textId="77777777" w:rsidR="00032558" w:rsidRPr="00F87B7A" w:rsidRDefault="00032558" w:rsidP="00A43275">
            <w:pPr>
              <w:jc w:val="center"/>
              <w:rPr>
                <w:rFonts w:cs="Times New Roman"/>
                <w:sz w:val="14"/>
                <w:szCs w:val="14"/>
              </w:rPr>
            </w:pPr>
          </w:p>
        </w:tc>
        <w:tc>
          <w:tcPr>
            <w:tcW w:w="254" w:type="pct"/>
            <w:vAlign w:val="center"/>
          </w:tcPr>
          <w:p w14:paraId="46C8D5A6" w14:textId="77777777" w:rsidR="00032558" w:rsidRPr="00F87B7A" w:rsidRDefault="00032558" w:rsidP="00A43275">
            <w:pPr>
              <w:jc w:val="center"/>
              <w:rPr>
                <w:rFonts w:cs="Times New Roman"/>
                <w:sz w:val="14"/>
                <w:szCs w:val="14"/>
              </w:rPr>
            </w:pPr>
          </w:p>
        </w:tc>
        <w:tc>
          <w:tcPr>
            <w:tcW w:w="254" w:type="pct"/>
            <w:vAlign w:val="center"/>
          </w:tcPr>
          <w:p w14:paraId="21B9135A" w14:textId="77777777" w:rsidR="00032558" w:rsidRPr="00F87B7A" w:rsidRDefault="00032558" w:rsidP="00A43275">
            <w:pPr>
              <w:jc w:val="center"/>
              <w:rPr>
                <w:rFonts w:cs="Times New Roman"/>
                <w:sz w:val="14"/>
                <w:szCs w:val="14"/>
              </w:rPr>
            </w:pPr>
          </w:p>
        </w:tc>
        <w:tc>
          <w:tcPr>
            <w:tcW w:w="254" w:type="pct"/>
            <w:vAlign w:val="center"/>
          </w:tcPr>
          <w:p w14:paraId="54283990" w14:textId="77777777" w:rsidR="00032558" w:rsidRPr="00F87B7A" w:rsidRDefault="00032558" w:rsidP="00A43275">
            <w:pPr>
              <w:jc w:val="center"/>
              <w:rPr>
                <w:rFonts w:cs="Times New Roman"/>
                <w:sz w:val="14"/>
                <w:szCs w:val="14"/>
              </w:rPr>
            </w:pPr>
          </w:p>
        </w:tc>
        <w:tc>
          <w:tcPr>
            <w:tcW w:w="254" w:type="pct"/>
            <w:vAlign w:val="center"/>
          </w:tcPr>
          <w:p w14:paraId="2635294C" w14:textId="77777777" w:rsidR="00032558" w:rsidRPr="00F87B7A" w:rsidRDefault="00032558" w:rsidP="00A43275">
            <w:pPr>
              <w:jc w:val="center"/>
              <w:rPr>
                <w:rFonts w:cs="Times New Roman"/>
                <w:sz w:val="14"/>
                <w:szCs w:val="14"/>
              </w:rPr>
            </w:pPr>
          </w:p>
        </w:tc>
        <w:tc>
          <w:tcPr>
            <w:tcW w:w="254" w:type="pct"/>
            <w:vAlign w:val="center"/>
          </w:tcPr>
          <w:p w14:paraId="607E163C" w14:textId="77777777" w:rsidR="00032558" w:rsidRPr="00F87B7A" w:rsidRDefault="00032558" w:rsidP="00A43275">
            <w:pPr>
              <w:jc w:val="center"/>
              <w:rPr>
                <w:rFonts w:cs="Times New Roman"/>
                <w:sz w:val="14"/>
                <w:szCs w:val="14"/>
              </w:rPr>
            </w:pPr>
          </w:p>
        </w:tc>
        <w:tc>
          <w:tcPr>
            <w:tcW w:w="254" w:type="pct"/>
            <w:vAlign w:val="center"/>
          </w:tcPr>
          <w:p w14:paraId="6027DC87" w14:textId="77777777" w:rsidR="00032558" w:rsidRPr="00F87B7A" w:rsidRDefault="00032558" w:rsidP="00A43275">
            <w:pPr>
              <w:jc w:val="center"/>
              <w:rPr>
                <w:rFonts w:cs="Times New Roman"/>
                <w:sz w:val="14"/>
                <w:szCs w:val="14"/>
              </w:rPr>
            </w:pPr>
          </w:p>
        </w:tc>
        <w:tc>
          <w:tcPr>
            <w:tcW w:w="254" w:type="pct"/>
            <w:vAlign w:val="center"/>
          </w:tcPr>
          <w:p w14:paraId="744413FC" w14:textId="77777777" w:rsidR="00032558" w:rsidRPr="00F87B7A" w:rsidRDefault="00032558" w:rsidP="00A43275">
            <w:pPr>
              <w:jc w:val="center"/>
              <w:rPr>
                <w:rFonts w:cs="Times New Roman"/>
                <w:sz w:val="14"/>
                <w:szCs w:val="14"/>
              </w:rPr>
            </w:pPr>
          </w:p>
        </w:tc>
        <w:tc>
          <w:tcPr>
            <w:tcW w:w="254" w:type="pct"/>
            <w:vAlign w:val="center"/>
          </w:tcPr>
          <w:p w14:paraId="72BFAECB" w14:textId="77777777" w:rsidR="00032558" w:rsidRPr="00F87B7A" w:rsidRDefault="00032558" w:rsidP="00A43275">
            <w:pPr>
              <w:jc w:val="center"/>
              <w:rPr>
                <w:rFonts w:cs="Times New Roman"/>
                <w:sz w:val="14"/>
                <w:szCs w:val="14"/>
              </w:rPr>
            </w:pPr>
          </w:p>
        </w:tc>
        <w:tc>
          <w:tcPr>
            <w:tcW w:w="254" w:type="pct"/>
            <w:vAlign w:val="center"/>
          </w:tcPr>
          <w:p w14:paraId="3EA19283" w14:textId="77777777" w:rsidR="00032558" w:rsidRPr="00F87B7A" w:rsidRDefault="00032558" w:rsidP="00A43275">
            <w:pPr>
              <w:jc w:val="center"/>
              <w:rPr>
                <w:rFonts w:cs="Times New Roman"/>
                <w:sz w:val="14"/>
                <w:szCs w:val="14"/>
              </w:rPr>
            </w:pPr>
          </w:p>
        </w:tc>
      </w:tr>
      <w:tr w:rsidR="00032558" w:rsidRPr="00F87B7A" w14:paraId="4417590E" w14:textId="77777777" w:rsidTr="00A43275">
        <w:tc>
          <w:tcPr>
            <w:tcW w:w="1697" w:type="pct"/>
          </w:tcPr>
          <w:p w14:paraId="2DF3C610" w14:textId="77777777" w:rsidR="00032558" w:rsidRPr="00F87B7A" w:rsidRDefault="00032558" w:rsidP="00A43275">
            <w:pPr>
              <w:rPr>
                <w:rFonts w:cs="Times New Roman"/>
                <w:sz w:val="14"/>
                <w:szCs w:val="14"/>
              </w:rPr>
            </w:pPr>
            <w:r w:rsidRPr="00F87B7A">
              <w:rPr>
                <w:rFonts w:cs="Times New Roman"/>
                <w:sz w:val="14"/>
                <w:szCs w:val="14"/>
              </w:rPr>
              <w:t xml:space="preserve">1) Assessment of </w:t>
            </w:r>
            <w:r>
              <w:rPr>
                <w:rFonts w:cs="Times New Roman"/>
                <w:sz w:val="14"/>
                <w:szCs w:val="14"/>
              </w:rPr>
              <w:t>reference classification</w:t>
            </w:r>
          </w:p>
        </w:tc>
        <w:tc>
          <w:tcPr>
            <w:tcW w:w="254" w:type="pct"/>
            <w:vAlign w:val="center"/>
          </w:tcPr>
          <w:p w14:paraId="7C021D77" w14:textId="77777777" w:rsidR="00032558" w:rsidRPr="00F87B7A" w:rsidRDefault="00032558" w:rsidP="00A43275">
            <w:pPr>
              <w:jc w:val="center"/>
              <w:rPr>
                <w:rFonts w:cs="Times New Roman"/>
                <w:sz w:val="14"/>
                <w:szCs w:val="14"/>
              </w:rPr>
            </w:pPr>
          </w:p>
        </w:tc>
        <w:tc>
          <w:tcPr>
            <w:tcW w:w="254" w:type="pct"/>
            <w:vAlign w:val="center"/>
          </w:tcPr>
          <w:p w14:paraId="78314D45" w14:textId="77777777" w:rsidR="00032558" w:rsidRPr="00F87B7A" w:rsidRDefault="00032558" w:rsidP="00A43275">
            <w:pPr>
              <w:jc w:val="center"/>
              <w:rPr>
                <w:rFonts w:cs="Times New Roman"/>
                <w:sz w:val="14"/>
                <w:szCs w:val="14"/>
              </w:rPr>
            </w:pPr>
          </w:p>
        </w:tc>
        <w:tc>
          <w:tcPr>
            <w:tcW w:w="254" w:type="pct"/>
            <w:vAlign w:val="center"/>
          </w:tcPr>
          <w:p w14:paraId="166E57C4" w14:textId="77777777" w:rsidR="00032558" w:rsidRPr="00F87B7A" w:rsidRDefault="00032558" w:rsidP="00A43275">
            <w:pPr>
              <w:jc w:val="center"/>
              <w:rPr>
                <w:rFonts w:cs="Times New Roman"/>
                <w:sz w:val="14"/>
                <w:szCs w:val="14"/>
              </w:rPr>
            </w:pPr>
          </w:p>
        </w:tc>
        <w:tc>
          <w:tcPr>
            <w:tcW w:w="254" w:type="pct"/>
            <w:vAlign w:val="center"/>
          </w:tcPr>
          <w:p w14:paraId="2229ABE2" w14:textId="77777777" w:rsidR="00032558" w:rsidRPr="00F87B7A" w:rsidRDefault="00032558" w:rsidP="00A43275">
            <w:pPr>
              <w:jc w:val="center"/>
              <w:rPr>
                <w:rFonts w:cs="Times New Roman"/>
                <w:sz w:val="14"/>
                <w:szCs w:val="14"/>
              </w:rPr>
            </w:pPr>
          </w:p>
        </w:tc>
        <w:tc>
          <w:tcPr>
            <w:tcW w:w="254" w:type="pct"/>
            <w:vAlign w:val="center"/>
          </w:tcPr>
          <w:p w14:paraId="33B3C0FD" w14:textId="77777777" w:rsidR="00032558" w:rsidRPr="00F87B7A" w:rsidRDefault="00032558" w:rsidP="00A43275">
            <w:pPr>
              <w:jc w:val="center"/>
              <w:rPr>
                <w:rFonts w:cs="Times New Roman"/>
                <w:sz w:val="14"/>
                <w:szCs w:val="14"/>
              </w:rPr>
            </w:pPr>
          </w:p>
        </w:tc>
        <w:tc>
          <w:tcPr>
            <w:tcW w:w="254" w:type="pct"/>
            <w:vAlign w:val="center"/>
          </w:tcPr>
          <w:p w14:paraId="11FF731E" w14:textId="77777777" w:rsidR="00032558" w:rsidRPr="00F87B7A" w:rsidRDefault="00032558" w:rsidP="00A43275">
            <w:pPr>
              <w:jc w:val="center"/>
              <w:rPr>
                <w:rFonts w:cs="Times New Roman"/>
                <w:sz w:val="14"/>
                <w:szCs w:val="14"/>
              </w:rPr>
            </w:pPr>
          </w:p>
        </w:tc>
        <w:tc>
          <w:tcPr>
            <w:tcW w:w="254" w:type="pct"/>
            <w:vAlign w:val="center"/>
          </w:tcPr>
          <w:p w14:paraId="0FF00B23" w14:textId="77777777" w:rsidR="00032558" w:rsidRPr="00F87B7A" w:rsidRDefault="00032558" w:rsidP="00A43275">
            <w:pPr>
              <w:jc w:val="center"/>
              <w:rPr>
                <w:rFonts w:cs="Times New Roman"/>
                <w:sz w:val="14"/>
                <w:szCs w:val="14"/>
              </w:rPr>
            </w:pPr>
          </w:p>
        </w:tc>
        <w:tc>
          <w:tcPr>
            <w:tcW w:w="254" w:type="pct"/>
            <w:vAlign w:val="center"/>
          </w:tcPr>
          <w:p w14:paraId="06E7EAE7" w14:textId="77777777" w:rsidR="00032558" w:rsidRPr="00F87B7A" w:rsidRDefault="00032558" w:rsidP="00A43275">
            <w:pPr>
              <w:jc w:val="center"/>
              <w:rPr>
                <w:rFonts w:cs="Times New Roman"/>
                <w:sz w:val="14"/>
                <w:szCs w:val="14"/>
              </w:rPr>
            </w:pPr>
          </w:p>
        </w:tc>
        <w:tc>
          <w:tcPr>
            <w:tcW w:w="254" w:type="pct"/>
            <w:vAlign w:val="center"/>
          </w:tcPr>
          <w:p w14:paraId="0A2B4157" w14:textId="77777777" w:rsidR="00032558" w:rsidRPr="00F87B7A" w:rsidRDefault="00032558" w:rsidP="00A43275">
            <w:pPr>
              <w:jc w:val="center"/>
              <w:rPr>
                <w:rFonts w:cs="Times New Roman"/>
                <w:sz w:val="14"/>
                <w:szCs w:val="14"/>
              </w:rPr>
            </w:pPr>
          </w:p>
        </w:tc>
        <w:tc>
          <w:tcPr>
            <w:tcW w:w="254" w:type="pct"/>
            <w:vAlign w:val="center"/>
          </w:tcPr>
          <w:p w14:paraId="38765A88" w14:textId="77777777" w:rsidR="00032558" w:rsidRPr="00F87B7A" w:rsidRDefault="00032558" w:rsidP="00A43275">
            <w:pPr>
              <w:jc w:val="center"/>
              <w:rPr>
                <w:rFonts w:cs="Times New Roman"/>
                <w:sz w:val="14"/>
                <w:szCs w:val="14"/>
              </w:rPr>
            </w:pPr>
          </w:p>
        </w:tc>
        <w:tc>
          <w:tcPr>
            <w:tcW w:w="254" w:type="pct"/>
            <w:vAlign w:val="center"/>
          </w:tcPr>
          <w:p w14:paraId="2F7BE887" w14:textId="77777777" w:rsidR="00032558" w:rsidRPr="00F87B7A" w:rsidRDefault="00032558" w:rsidP="00A43275">
            <w:pPr>
              <w:jc w:val="center"/>
              <w:rPr>
                <w:rFonts w:cs="Times New Roman"/>
                <w:sz w:val="14"/>
                <w:szCs w:val="14"/>
              </w:rPr>
            </w:pPr>
          </w:p>
        </w:tc>
        <w:tc>
          <w:tcPr>
            <w:tcW w:w="254" w:type="pct"/>
            <w:vAlign w:val="center"/>
          </w:tcPr>
          <w:p w14:paraId="3F9443B5" w14:textId="77777777" w:rsidR="00032558" w:rsidRPr="00F87B7A" w:rsidRDefault="00032558" w:rsidP="00A43275">
            <w:pPr>
              <w:jc w:val="center"/>
              <w:rPr>
                <w:rFonts w:cs="Times New Roman"/>
                <w:sz w:val="14"/>
                <w:szCs w:val="14"/>
              </w:rPr>
            </w:pPr>
          </w:p>
        </w:tc>
        <w:tc>
          <w:tcPr>
            <w:tcW w:w="254" w:type="pct"/>
            <w:vAlign w:val="center"/>
          </w:tcPr>
          <w:p w14:paraId="35F6473A" w14:textId="77777777" w:rsidR="00032558" w:rsidRPr="00F87B7A" w:rsidRDefault="00032558" w:rsidP="00A43275">
            <w:pPr>
              <w:jc w:val="center"/>
              <w:rPr>
                <w:rFonts w:cs="Times New Roman"/>
                <w:sz w:val="14"/>
                <w:szCs w:val="14"/>
              </w:rPr>
            </w:pPr>
          </w:p>
        </w:tc>
      </w:tr>
      <w:tr w:rsidR="00032558" w:rsidRPr="00F87B7A" w14:paraId="7FF648C6" w14:textId="77777777" w:rsidTr="00A43275">
        <w:tc>
          <w:tcPr>
            <w:tcW w:w="1697" w:type="pct"/>
          </w:tcPr>
          <w:p w14:paraId="4EC057E2" w14:textId="77777777" w:rsidR="00032558" w:rsidRPr="00F87B7A" w:rsidRDefault="00032558" w:rsidP="00A43275">
            <w:pPr>
              <w:ind w:left="158"/>
              <w:rPr>
                <w:rFonts w:cs="Times New Roman"/>
                <w:sz w:val="14"/>
                <w:szCs w:val="14"/>
              </w:rPr>
            </w:pPr>
            <w:r w:rsidRPr="00F87B7A">
              <w:rPr>
                <w:rFonts w:cs="Times New Roman"/>
                <w:sz w:val="14"/>
                <w:szCs w:val="14"/>
              </w:rPr>
              <w:t>a) independent assessment blinded to TB reference classification*</w:t>
            </w:r>
          </w:p>
        </w:tc>
        <w:tc>
          <w:tcPr>
            <w:tcW w:w="254" w:type="pct"/>
            <w:vAlign w:val="center"/>
          </w:tcPr>
          <w:p w14:paraId="43F86539"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2B5019AB"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3AF5866B"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783293C7" w14:textId="77777777" w:rsidR="00032558" w:rsidRPr="00F87B7A" w:rsidRDefault="00032558" w:rsidP="00A43275">
            <w:pPr>
              <w:jc w:val="center"/>
              <w:rPr>
                <w:rFonts w:cs="Times New Roman"/>
                <w:sz w:val="14"/>
                <w:szCs w:val="14"/>
              </w:rPr>
            </w:pPr>
          </w:p>
        </w:tc>
        <w:tc>
          <w:tcPr>
            <w:tcW w:w="254" w:type="pct"/>
            <w:vAlign w:val="center"/>
          </w:tcPr>
          <w:p w14:paraId="475C427D" w14:textId="77777777" w:rsidR="00032558" w:rsidRPr="00F87B7A" w:rsidRDefault="00032558" w:rsidP="00A43275">
            <w:pPr>
              <w:jc w:val="center"/>
              <w:rPr>
                <w:rFonts w:cs="Times New Roman"/>
                <w:sz w:val="14"/>
                <w:szCs w:val="14"/>
              </w:rPr>
            </w:pPr>
          </w:p>
        </w:tc>
        <w:tc>
          <w:tcPr>
            <w:tcW w:w="254" w:type="pct"/>
            <w:vAlign w:val="center"/>
          </w:tcPr>
          <w:p w14:paraId="396F7F5D"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0575F758"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199E954E" w14:textId="77777777" w:rsidR="00032558" w:rsidRPr="00F87B7A" w:rsidRDefault="00032558" w:rsidP="00A43275">
            <w:pPr>
              <w:jc w:val="center"/>
              <w:rPr>
                <w:rFonts w:cs="Times New Roman"/>
                <w:sz w:val="14"/>
                <w:szCs w:val="14"/>
              </w:rPr>
            </w:pPr>
          </w:p>
        </w:tc>
        <w:tc>
          <w:tcPr>
            <w:tcW w:w="254" w:type="pct"/>
            <w:vAlign w:val="center"/>
          </w:tcPr>
          <w:p w14:paraId="73D29CDC"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71D8A7B8"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1FA72B2B"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6B2FC4B2"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2299C3B9" w14:textId="77777777" w:rsidR="00032558" w:rsidRPr="00F87B7A" w:rsidRDefault="00032558" w:rsidP="00A43275">
            <w:pPr>
              <w:jc w:val="center"/>
              <w:rPr>
                <w:rFonts w:cs="Times New Roman"/>
                <w:sz w:val="14"/>
                <w:szCs w:val="14"/>
              </w:rPr>
            </w:pPr>
          </w:p>
        </w:tc>
      </w:tr>
      <w:tr w:rsidR="00032558" w:rsidRPr="00F87B7A" w14:paraId="512B47E9" w14:textId="77777777" w:rsidTr="00A43275">
        <w:tc>
          <w:tcPr>
            <w:tcW w:w="1697" w:type="pct"/>
          </w:tcPr>
          <w:p w14:paraId="2652D974" w14:textId="77777777" w:rsidR="00032558" w:rsidRPr="00F87B7A" w:rsidRDefault="00032558" w:rsidP="00A43275">
            <w:pPr>
              <w:ind w:left="158"/>
              <w:rPr>
                <w:rFonts w:cs="Times New Roman"/>
                <w:sz w:val="14"/>
                <w:szCs w:val="14"/>
              </w:rPr>
            </w:pPr>
            <w:r>
              <w:rPr>
                <w:rFonts w:cs="Times New Roman"/>
                <w:sz w:val="14"/>
                <w:szCs w:val="14"/>
              </w:rPr>
              <w:t>b</w:t>
            </w:r>
            <w:r w:rsidRPr="00F87B7A">
              <w:rPr>
                <w:rFonts w:cs="Times New Roman"/>
                <w:sz w:val="14"/>
                <w:szCs w:val="14"/>
              </w:rPr>
              <w:t>) record linkage*</w:t>
            </w:r>
          </w:p>
        </w:tc>
        <w:tc>
          <w:tcPr>
            <w:tcW w:w="254" w:type="pct"/>
            <w:vAlign w:val="center"/>
          </w:tcPr>
          <w:p w14:paraId="536D04FE" w14:textId="77777777" w:rsidR="00032558" w:rsidRPr="00F87B7A" w:rsidRDefault="00032558" w:rsidP="00A43275">
            <w:pPr>
              <w:jc w:val="center"/>
              <w:rPr>
                <w:rFonts w:cs="Times New Roman"/>
                <w:sz w:val="14"/>
                <w:szCs w:val="14"/>
              </w:rPr>
            </w:pPr>
          </w:p>
        </w:tc>
        <w:tc>
          <w:tcPr>
            <w:tcW w:w="254" w:type="pct"/>
            <w:vAlign w:val="center"/>
          </w:tcPr>
          <w:p w14:paraId="1865538D" w14:textId="77777777" w:rsidR="00032558" w:rsidRPr="00F87B7A" w:rsidRDefault="00032558" w:rsidP="00A43275">
            <w:pPr>
              <w:jc w:val="center"/>
              <w:rPr>
                <w:rFonts w:cs="Times New Roman"/>
                <w:sz w:val="14"/>
                <w:szCs w:val="14"/>
              </w:rPr>
            </w:pPr>
          </w:p>
        </w:tc>
        <w:tc>
          <w:tcPr>
            <w:tcW w:w="254" w:type="pct"/>
            <w:vAlign w:val="center"/>
          </w:tcPr>
          <w:p w14:paraId="02430272" w14:textId="77777777" w:rsidR="00032558" w:rsidRPr="00F87B7A" w:rsidRDefault="00032558" w:rsidP="00A43275">
            <w:pPr>
              <w:jc w:val="center"/>
              <w:rPr>
                <w:rFonts w:cs="Times New Roman"/>
                <w:sz w:val="14"/>
                <w:szCs w:val="14"/>
              </w:rPr>
            </w:pPr>
          </w:p>
        </w:tc>
        <w:tc>
          <w:tcPr>
            <w:tcW w:w="254" w:type="pct"/>
            <w:vAlign w:val="center"/>
          </w:tcPr>
          <w:p w14:paraId="5FC1880F"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1E8D8D95"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377D4759" w14:textId="77777777" w:rsidR="00032558" w:rsidRPr="00F87B7A" w:rsidRDefault="00032558" w:rsidP="00A43275">
            <w:pPr>
              <w:jc w:val="center"/>
              <w:rPr>
                <w:rFonts w:cs="Times New Roman"/>
                <w:sz w:val="14"/>
                <w:szCs w:val="14"/>
              </w:rPr>
            </w:pPr>
          </w:p>
        </w:tc>
        <w:tc>
          <w:tcPr>
            <w:tcW w:w="254" w:type="pct"/>
            <w:vAlign w:val="center"/>
          </w:tcPr>
          <w:p w14:paraId="5C270057" w14:textId="77777777" w:rsidR="00032558" w:rsidRPr="00F87B7A" w:rsidRDefault="00032558" w:rsidP="00A43275">
            <w:pPr>
              <w:jc w:val="center"/>
              <w:rPr>
                <w:rFonts w:cs="Times New Roman"/>
                <w:sz w:val="14"/>
                <w:szCs w:val="14"/>
              </w:rPr>
            </w:pPr>
          </w:p>
        </w:tc>
        <w:tc>
          <w:tcPr>
            <w:tcW w:w="254" w:type="pct"/>
            <w:vAlign w:val="center"/>
          </w:tcPr>
          <w:p w14:paraId="5F44EFBB"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72ADC8E0" w14:textId="77777777" w:rsidR="00032558" w:rsidRPr="00F87B7A" w:rsidRDefault="00032558" w:rsidP="00A43275">
            <w:pPr>
              <w:jc w:val="center"/>
              <w:rPr>
                <w:rFonts w:cs="Times New Roman"/>
                <w:sz w:val="14"/>
                <w:szCs w:val="14"/>
              </w:rPr>
            </w:pPr>
          </w:p>
        </w:tc>
        <w:tc>
          <w:tcPr>
            <w:tcW w:w="254" w:type="pct"/>
            <w:vAlign w:val="center"/>
          </w:tcPr>
          <w:p w14:paraId="10002174" w14:textId="77777777" w:rsidR="00032558" w:rsidRPr="00F87B7A" w:rsidRDefault="00032558" w:rsidP="00A43275">
            <w:pPr>
              <w:jc w:val="center"/>
              <w:rPr>
                <w:rFonts w:cs="Times New Roman"/>
                <w:sz w:val="14"/>
                <w:szCs w:val="14"/>
              </w:rPr>
            </w:pPr>
          </w:p>
        </w:tc>
        <w:tc>
          <w:tcPr>
            <w:tcW w:w="254" w:type="pct"/>
            <w:vAlign w:val="center"/>
          </w:tcPr>
          <w:p w14:paraId="70101E27" w14:textId="77777777" w:rsidR="00032558" w:rsidRPr="00F87B7A" w:rsidRDefault="00032558" w:rsidP="00A43275">
            <w:pPr>
              <w:jc w:val="center"/>
              <w:rPr>
                <w:rFonts w:cs="Times New Roman"/>
                <w:sz w:val="14"/>
                <w:szCs w:val="14"/>
              </w:rPr>
            </w:pPr>
          </w:p>
        </w:tc>
        <w:tc>
          <w:tcPr>
            <w:tcW w:w="254" w:type="pct"/>
            <w:vAlign w:val="center"/>
          </w:tcPr>
          <w:p w14:paraId="3561B528" w14:textId="77777777" w:rsidR="00032558" w:rsidRPr="00F87B7A" w:rsidRDefault="00032558" w:rsidP="00A43275">
            <w:pPr>
              <w:jc w:val="center"/>
              <w:rPr>
                <w:rFonts w:cs="Times New Roman"/>
                <w:sz w:val="14"/>
                <w:szCs w:val="14"/>
              </w:rPr>
            </w:pPr>
          </w:p>
        </w:tc>
        <w:tc>
          <w:tcPr>
            <w:tcW w:w="254" w:type="pct"/>
            <w:vAlign w:val="center"/>
          </w:tcPr>
          <w:p w14:paraId="006F8418"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r>
      <w:tr w:rsidR="00032558" w:rsidRPr="00F87B7A" w14:paraId="402CBA10" w14:textId="77777777" w:rsidTr="00A43275">
        <w:tc>
          <w:tcPr>
            <w:tcW w:w="1697" w:type="pct"/>
          </w:tcPr>
          <w:p w14:paraId="0472A285" w14:textId="77777777" w:rsidR="00032558" w:rsidRPr="00F87B7A" w:rsidRDefault="00032558" w:rsidP="00A43275">
            <w:pPr>
              <w:ind w:left="158"/>
              <w:rPr>
                <w:rFonts w:cs="Times New Roman"/>
                <w:sz w:val="14"/>
                <w:szCs w:val="14"/>
              </w:rPr>
            </w:pPr>
            <w:r>
              <w:rPr>
                <w:rFonts w:cs="Times New Roman"/>
                <w:sz w:val="14"/>
                <w:szCs w:val="14"/>
              </w:rPr>
              <w:t>c</w:t>
            </w:r>
            <w:r w:rsidRPr="00F87B7A">
              <w:rPr>
                <w:rFonts w:cs="Times New Roman"/>
                <w:sz w:val="14"/>
                <w:szCs w:val="14"/>
              </w:rPr>
              <w:t>) self-report</w:t>
            </w:r>
          </w:p>
        </w:tc>
        <w:tc>
          <w:tcPr>
            <w:tcW w:w="254" w:type="pct"/>
            <w:vAlign w:val="center"/>
          </w:tcPr>
          <w:p w14:paraId="3CD18456" w14:textId="77777777" w:rsidR="00032558" w:rsidRPr="00F87B7A" w:rsidRDefault="00032558" w:rsidP="00A43275">
            <w:pPr>
              <w:jc w:val="center"/>
              <w:rPr>
                <w:rFonts w:cs="Times New Roman"/>
                <w:sz w:val="14"/>
                <w:szCs w:val="14"/>
              </w:rPr>
            </w:pPr>
          </w:p>
        </w:tc>
        <w:tc>
          <w:tcPr>
            <w:tcW w:w="254" w:type="pct"/>
            <w:vAlign w:val="center"/>
          </w:tcPr>
          <w:p w14:paraId="4CCE9DAD" w14:textId="77777777" w:rsidR="00032558" w:rsidRPr="00F87B7A" w:rsidRDefault="00032558" w:rsidP="00A43275">
            <w:pPr>
              <w:jc w:val="center"/>
              <w:rPr>
                <w:rFonts w:cs="Times New Roman"/>
                <w:sz w:val="14"/>
                <w:szCs w:val="14"/>
              </w:rPr>
            </w:pPr>
          </w:p>
        </w:tc>
        <w:tc>
          <w:tcPr>
            <w:tcW w:w="254" w:type="pct"/>
            <w:vAlign w:val="center"/>
          </w:tcPr>
          <w:p w14:paraId="2D83C5CC" w14:textId="77777777" w:rsidR="00032558" w:rsidRPr="00F87B7A" w:rsidRDefault="00032558" w:rsidP="00A43275">
            <w:pPr>
              <w:jc w:val="center"/>
              <w:rPr>
                <w:rFonts w:cs="Times New Roman"/>
                <w:sz w:val="14"/>
                <w:szCs w:val="14"/>
              </w:rPr>
            </w:pPr>
          </w:p>
        </w:tc>
        <w:tc>
          <w:tcPr>
            <w:tcW w:w="254" w:type="pct"/>
            <w:vAlign w:val="center"/>
          </w:tcPr>
          <w:p w14:paraId="3347F5AE" w14:textId="77777777" w:rsidR="00032558" w:rsidRPr="00F87B7A" w:rsidRDefault="00032558" w:rsidP="00A43275">
            <w:pPr>
              <w:jc w:val="center"/>
              <w:rPr>
                <w:rFonts w:cs="Times New Roman"/>
                <w:sz w:val="14"/>
                <w:szCs w:val="14"/>
              </w:rPr>
            </w:pPr>
          </w:p>
        </w:tc>
        <w:tc>
          <w:tcPr>
            <w:tcW w:w="254" w:type="pct"/>
            <w:vAlign w:val="center"/>
          </w:tcPr>
          <w:p w14:paraId="6AA8F47E" w14:textId="77777777" w:rsidR="00032558" w:rsidRPr="00F87B7A" w:rsidRDefault="00032558" w:rsidP="00A43275">
            <w:pPr>
              <w:jc w:val="center"/>
              <w:rPr>
                <w:rFonts w:cs="Times New Roman"/>
                <w:sz w:val="14"/>
                <w:szCs w:val="14"/>
              </w:rPr>
            </w:pPr>
          </w:p>
        </w:tc>
        <w:tc>
          <w:tcPr>
            <w:tcW w:w="254" w:type="pct"/>
            <w:vAlign w:val="center"/>
          </w:tcPr>
          <w:p w14:paraId="6EB86F45" w14:textId="77777777" w:rsidR="00032558" w:rsidRPr="00F87B7A" w:rsidRDefault="00032558" w:rsidP="00A43275">
            <w:pPr>
              <w:jc w:val="center"/>
              <w:rPr>
                <w:rFonts w:cs="Times New Roman"/>
                <w:sz w:val="14"/>
                <w:szCs w:val="14"/>
              </w:rPr>
            </w:pPr>
          </w:p>
        </w:tc>
        <w:tc>
          <w:tcPr>
            <w:tcW w:w="254" w:type="pct"/>
            <w:vAlign w:val="center"/>
          </w:tcPr>
          <w:p w14:paraId="3491A0AE" w14:textId="77777777" w:rsidR="00032558" w:rsidRPr="00F87B7A" w:rsidRDefault="00032558" w:rsidP="00A43275">
            <w:pPr>
              <w:jc w:val="center"/>
              <w:rPr>
                <w:rFonts w:cs="Times New Roman"/>
                <w:sz w:val="14"/>
                <w:szCs w:val="14"/>
              </w:rPr>
            </w:pPr>
          </w:p>
        </w:tc>
        <w:tc>
          <w:tcPr>
            <w:tcW w:w="254" w:type="pct"/>
            <w:vAlign w:val="center"/>
          </w:tcPr>
          <w:p w14:paraId="51CDFB5E" w14:textId="77777777" w:rsidR="00032558" w:rsidRPr="00F87B7A" w:rsidRDefault="00032558" w:rsidP="00A43275">
            <w:pPr>
              <w:jc w:val="center"/>
              <w:rPr>
                <w:rFonts w:cs="Times New Roman"/>
                <w:sz w:val="14"/>
                <w:szCs w:val="14"/>
              </w:rPr>
            </w:pPr>
          </w:p>
        </w:tc>
        <w:tc>
          <w:tcPr>
            <w:tcW w:w="254" w:type="pct"/>
            <w:vAlign w:val="center"/>
          </w:tcPr>
          <w:p w14:paraId="66311BEA" w14:textId="77777777" w:rsidR="00032558" w:rsidRPr="00F87B7A" w:rsidRDefault="00032558" w:rsidP="00A43275">
            <w:pPr>
              <w:jc w:val="center"/>
              <w:rPr>
                <w:rFonts w:cs="Times New Roman"/>
                <w:sz w:val="14"/>
                <w:szCs w:val="14"/>
              </w:rPr>
            </w:pPr>
          </w:p>
        </w:tc>
        <w:tc>
          <w:tcPr>
            <w:tcW w:w="254" w:type="pct"/>
            <w:vAlign w:val="center"/>
          </w:tcPr>
          <w:p w14:paraId="0508C6E3" w14:textId="77777777" w:rsidR="00032558" w:rsidRPr="00F87B7A" w:rsidRDefault="00032558" w:rsidP="00A43275">
            <w:pPr>
              <w:jc w:val="center"/>
              <w:rPr>
                <w:rFonts w:cs="Times New Roman"/>
                <w:sz w:val="14"/>
                <w:szCs w:val="14"/>
              </w:rPr>
            </w:pPr>
          </w:p>
        </w:tc>
        <w:tc>
          <w:tcPr>
            <w:tcW w:w="254" w:type="pct"/>
            <w:vAlign w:val="center"/>
          </w:tcPr>
          <w:p w14:paraId="3CC2B500" w14:textId="77777777" w:rsidR="00032558" w:rsidRPr="00F87B7A" w:rsidRDefault="00032558" w:rsidP="00A43275">
            <w:pPr>
              <w:jc w:val="center"/>
              <w:rPr>
                <w:rFonts w:cs="Times New Roman"/>
                <w:sz w:val="14"/>
                <w:szCs w:val="14"/>
              </w:rPr>
            </w:pPr>
          </w:p>
        </w:tc>
        <w:tc>
          <w:tcPr>
            <w:tcW w:w="254" w:type="pct"/>
            <w:vAlign w:val="center"/>
          </w:tcPr>
          <w:p w14:paraId="14A6A63B" w14:textId="77777777" w:rsidR="00032558" w:rsidRPr="00F87B7A" w:rsidRDefault="00032558" w:rsidP="00A43275">
            <w:pPr>
              <w:jc w:val="center"/>
              <w:rPr>
                <w:rFonts w:cs="Times New Roman"/>
                <w:sz w:val="14"/>
                <w:szCs w:val="14"/>
              </w:rPr>
            </w:pPr>
          </w:p>
        </w:tc>
        <w:tc>
          <w:tcPr>
            <w:tcW w:w="254" w:type="pct"/>
            <w:vAlign w:val="center"/>
          </w:tcPr>
          <w:p w14:paraId="5843E81E" w14:textId="77777777" w:rsidR="00032558" w:rsidRPr="00F87B7A" w:rsidRDefault="00032558" w:rsidP="00A43275">
            <w:pPr>
              <w:jc w:val="center"/>
              <w:rPr>
                <w:rFonts w:cs="Times New Roman"/>
                <w:sz w:val="14"/>
                <w:szCs w:val="14"/>
              </w:rPr>
            </w:pPr>
          </w:p>
        </w:tc>
      </w:tr>
      <w:tr w:rsidR="00032558" w:rsidRPr="00F87B7A" w14:paraId="344AB4AD" w14:textId="77777777" w:rsidTr="00A43275">
        <w:tc>
          <w:tcPr>
            <w:tcW w:w="1697" w:type="pct"/>
          </w:tcPr>
          <w:p w14:paraId="0EEAD8A0" w14:textId="77777777" w:rsidR="00032558" w:rsidRPr="00F87B7A" w:rsidRDefault="00032558" w:rsidP="00A43275">
            <w:pPr>
              <w:ind w:left="158"/>
              <w:rPr>
                <w:rFonts w:cs="Times New Roman"/>
                <w:sz w:val="14"/>
                <w:szCs w:val="14"/>
              </w:rPr>
            </w:pPr>
            <w:r>
              <w:rPr>
                <w:rFonts w:cs="Times New Roman"/>
                <w:sz w:val="14"/>
                <w:szCs w:val="14"/>
              </w:rPr>
              <w:t>d</w:t>
            </w:r>
            <w:r w:rsidRPr="00F87B7A">
              <w:rPr>
                <w:rFonts w:cs="Times New Roman"/>
                <w:sz w:val="14"/>
                <w:szCs w:val="14"/>
              </w:rPr>
              <w:t>) no description</w:t>
            </w:r>
          </w:p>
        </w:tc>
        <w:tc>
          <w:tcPr>
            <w:tcW w:w="254" w:type="pct"/>
            <w:vAlign w:val="center"/>
          </w:tcPr>
          <w:p w14:paraId="62851950" w14:textId="77777777" w:rsidR="00032558" w:rsidRPr="00F87B7A" w:rsidRDefault="00032558" w:rsidP="00A43275">
            <w:pPr>
              <w:jc w:val="center"/>
              <w:rPr>
                <w:rFonts w:cs="Times New Roman"/>
                <w:sz w:val="14"/>
                <w:szCs w:val="14"/>
              </w:rPr>
            </w:pPr>
          </w:p>
        </w:tc>
        <w:tc>
          <w:tcPr>
            <w:tcW w:w="254" w:type="pct"/>
            <w:vAlign w:val="center"/>
          </w:tcPr>
          <w:p w14:paraId="2728EBD4" w14:textId="77777777" w:rsidR="00032558" w:rsidRPr="00F87B7A" w:rsidRDefault="00032558" w:rsidP="00A43275">
            <w:pPr>
              <w:jc w:val="center"/>
              <w:rPr>
                <w:rFonts w:cs="Times New Roman"/>
                <w:sz w:val="14"/>
                <w:szCs w:val="14"/>
              </w:rPr>
            </w:pPr>
          </w:p>
        </w:tc>
        <w:tc>
          <w:tcPr>
            <w:tcW w:w="254" w:type="pct"/>
            <w:vAlign w:val="center"/>
          </w:tcPr>
          <w:p w14:paraId="67EBEEB8" w14:textId="77777777" w:rsidR="00032558" w:rsidRPr="00F87B7A" w:rsidRDefault="00032558" w:rsidP="00A43275">
            <w:pPr>
              <w:jc w:val="center"/>
              <w:rPr>
                <w:rFonts w:cs="Times New Roman"/>
                <w:sz w:val="14"/>
                <w:szCs w:val="14"/>
              </w:rPr>
            </w:pPr>
          </w:p>
        </w:tc>
        <w:tc>
          <w:tcPr>
            <w:tcW w:w="254" w:type="pct"/>
            <w:vAlign w:val="center"/>
          </w:tcPr>
          <w:p w14:paraId="6131E65A" w14:textId="77777777" w:rsidR="00032558" w:rsidRPr="00F87B7A" w:rsidRDefault="00032558" w:rsidP="00A43275">
            <w:pPr>
              <w:jc w:val="center"/>
              <w:rPr>
                <w:rFonts w:cs="Times New Roman"/>
                <w:sz w:val="14"/>
                <w:szCs w:val="14"/>
              </w:rPr>
            </w:pPr>
          </w:p>
        </w:tc>
        <w:tc>
          <w:tcPr>
            <w:tcW w:w="254" w:type="pct"/>
            <w:vAlign w:val="center"/>
          </w:tcPr>
          <w:p w14:paraId="525EFEE9" w14:textId="77777777" w:rsidR="00032558" w:rsidRPr="00F87B7A" w:rsidRDefault="00032558" w:rsidP="00A43275">
            <w:pPr>
              <w:jc w:val="center"/>
              <w:rPr>
                <w:rFonts w:cs="Times New Roman"/>
                <w:sz w:val="14"/>
                <w:szCs w:val="14"/>
              </w:rPr>
            </w:pPr>
          </w:p>
        </w:tc>
        <w:tc>
          <w:tcPr>
            <w:tcW w:w="254" w:type="pct"/>
            <w:vAlign w:val="center"/>
          </w:tcPr>
          <w:p w14:paraId="2165FFEC" w14:textId="77777777" w:rsidR="00032558" w:rsidRPr="00F87B7A" w:rsidRDefault="00032558" w:rsidP="00A43275">
            <w:pPr>
              <w:jc w:val="center"/>
              <w:rPr>
                <w:rFonts w:cs="Times New Roman"/>
                <w:sz w:val="14"/>
                <w:szCs w:val="14"/>
              </w:rPr>
            </w:pPr>
          </w:p>
        </w:tc>
        <w:tc>
          <w:tcPr>
            <w:tcW w:w="254" w:type="pct"/>
            <w:vAlign w:val="center"/>
          </w:tcPr>
          <w:p w14:paraId="6117BAF4" w14:textId="77777777" w:rsidR="00032558" w:rsidRPr="00F87B7A" w:rsidRDefault="00032558" w:rsidP="00A43275">
            <w:pPr>
              <w:jc w:val="center"/>
              <w:rPr>
                <w:rFonts w:cs="Times New Roman"/>
                <w:sz w:val="14"/>
                <w:szCs w:val="14"/>
              </w:rPr>
            </w:pPr>
          </w:p>
        </w:tc>
        <w:tc>
          <w:tcPr>
            <w:tcW w:w="254" w:type="pct"/>
            <w:vAlign w:val="center"/>
          </w:tcPr>
          <w:p w14:paraId="666C01A6" w14:textId="77777777" w:rsidR="00032558" w:rsidRPr="00F87B7A" w:rsidRDefault="00032558" w:rsidP="00A43275">
            <w:pPr>
              <w:jc w:val="center"/>
              <w:rPr>
                <w:rFonts w:cs="Times New Roman"/>
                <w:sz w:val="14"/>
                <w:szCs w:val="14"/>
              </w:rPr>
            </w:pPr>
          </w:p>
        </w:tc>
        <w:tc>
          <w:tcPr>
            <w:tcW w:w="254" w:type="pct"/>
            <w:vAlign w:val="center"/>
          </w:tcPr>
          <w:p w14:paraId="5888236E" w14:textId="77777777" w:rsidR="00032558" w:rsidRPr="00F87B7A" w:rsidRDefault="00032558" w:rsidP="00A43275">
            <w:pPr>
              <w:jc w:val="center"/>
              <w:rPr>
                <w:rFonts w:cs="Times New Roman"/>
                <w:sz w:val="14"/>
                <w:szCs w:val="14"/>
              </w:rPr>
            </w:pPr>
          </w:p>
        </w:tc>
        <w:tc>
          <w:tcPr>
            <w:tcW w:w="254" w:type="pct"/>
            <w:vAlign w:val="center"/>
          </w:tcPr>
          <w:p w14:paraId="79C422E7" w14:textId="77777777" w:rsidR="00032558" w:rsidRPr="00F87B7A" w:rsidRDefault="00032558" w:rsidP="00A43275">
            <w:pPr>
              <w:jc w:val="center"/>
              <w:rPr>
                <w:rFonts w:cs="Times New Roman"/>
                <w:sz w:val="14"/>
                <w:szCs w:val="14"/>
              </w:rPr>
            </w:pPr>
          </w:p>
        </w:tc>
        <w:tc>
          <w:tcPr>
            <w:tcW w:w="254" w:type="pct"/>
            <w:vAlign w:val="center"/>
          </w:tcPr>
          <w:p w14:paraId="747BDFFE" w14:textId="77777777" w:rsidR="00032558" w:rsidRPr="00F87B7A" w:rsidRDefault="00032558" w:rsidP="00A43275">
            <w:pPr>
              <w:jc w:val="center"/>
              <w:rPr>
                <w:rFonts w:cs="Times New Roman"/>
                <w:sz w:val="14"/>
                <w:szCs w:val="14"/>
              </w:rPr>
            </w:pPr>
          </w:p>
        </w:tc>
        <w:tc>
          <w:tcPr>
            <w:tcW w:w="254" w:type="pct"/>
            <w:vAlign w:val="center"/>
          </w:tcPr>
          <w:p w14:paraId="4F4CF8A7" w14:textId="77777777" w:rsidR="00032558" w:rsidRPr="00F87B7A" w:rsidRDefault="00032558" w:rsidP="00A43275">
            <w:pPr>
              <w:jc w:val="center"/>
              <w:rPr>
                <w:rFonts w:cs="Times New Roman"/>
                <w:sz w:val="14"/>
                <w:szCs w:val="14"/>
              </w:rPr>
            </w:pPr>
          </w:p>
        </w:tc>
        <w:tc>
          <w:tcPr>
            <w:tcW w:w="254" w:type="pct"/>
            <w:vAlign w:val="center"/>
          </w:tcPr>
          <w:p w14:paraId="56EBEF5D" w14:textId="77777777" w:rsidR="00032558" w:rsidRPr="00F87B7A" w:rsidRDefault="00032558" w:rsidP="00A43275">
            <w:pPr>
              <w:jc w:val="center"/>
              <w:rPr>
                <w:rFonts w:cs="Times New Roman"/>
                <w:sz w:val="14"/>
                <w:szCs w:val="14"/>
              </w:rPr>
            </w:pPr>
          </w:p>
        </w:tc>
      </w:tr>
      <w:tr w:rsidR="00032558" w:rsidRPr="00F87B7A" w14:paraId="00E686CE" w14:textId="77777777" w:rsidTr="00A43275">
        <w:tc>
          <w:tcPr>
            <w:tcW w:w="1697" w:type="pct"/>
          </w:tcPr>
          <w:p w14:paraId="31022E49" w14:textId="77777777" w:rsidR="00032558" w:rsidRPr="00F87B7A" w:rsidRDefault="00032558" w:rsidP="00A43275">
            <w:pPr>
              <w:rPr>
                <w:rFonts w:cs="Times New Roman"/>
                <w:sz w:val="14"/>
                <w:szCs w:val="14"/>
              </w:rPr>
            </w:pPr>
          </w:p>
        </w:tc>
        <w:tc>
          <w:tcPr>
            <w:tcW w:w="254" w:type="pct"/>
            <w:vAlign w:val="center"/>
          </w:tcPr>
          <w:p w14:paraId="3BB66D67" w14:textId="77777777" w:rsidR="00032558" w:rsidRPr="00F87B7A" w:rsidRDefault="00032558" w:rsidP="00A43275">
            <w:pPr>
              <w:jc w:val="center"/>
              <w:rPr>
                <w:rFonts w:cs="Times New Roman"/>
                <w:sz w:val="14"/>
                <w:szCs w:val="14"/>
              </w:rPr>
            </w:pPr>
          </w:p>
        </w:tc>
        <w:tc>
          <w:tcPr>
            <w:tcW w:w="254" w:type="pct"/>
            <w:vAlign w:val="center"/>
          </w:tcPr>
          <w:p w14:paraId="608FDBD0" w14:textId="77777777" w:rsidR="00032558" w:rsidRPr="00F87B7A" w:rsidRDefault="00032558" w:rsidP="00A43275">
            <w:pPr>
              <w:jc w:val="center"/>
              <w:rPr>
                <w:rFonts w:cs="Times New Roman"/>
                <w:sz w:val="14"/>
                <w:szCs w:val="14"/>
              </w:rPr>
            </w:pPr>
          </w:p>
        </w:tc>
        <w:tc>
          <w:tcPr>
            <w:tcW w:w="254" w:type="pct"/>
            <w:vAlign w:val="center"/>
          </w:tcPr>
          <w:p w14:paraId="09F09AC6" w14:textId="77777777" w:rsidR="00032558" w:rsidRPr="00F87B7A" w:rsidRDefault="00032558" w:rsidP="00A43275">
            <w:pPr>
              <w:jc w:val="center"/>
              <w:rPr>
                <w:rFonts w:cs="Times New Roman"/>
                <w:sz w:val="14"/>
                <w:szCs w:val="14"/>
              </w:rPr>
            </w:pPr>
          </w:p>
        </w:tc>
        <w:tc>
          <w:tcPr>
            <w:tcW w:w="254" w:type="pct"/>
            <w:vAlign w:val="center"/>
          </w:tcPr>
          <w:p w14:paraId="6E6E5A18" w14:textId="77777777" w:rsidR="00032558" w:rsidRPr="00F87B7A" w:rsidRDefault="00032558" w:rsidP="00A43275">
            <w:pPr>
              <w:jc w:val="center"/>
              <w:rPr>
                <w:rFonts w:cs="Times New Roman"/>
                <w:sz w:val="14"/>
                <w:szCs w:val="14"/>
              </w:rPr>
            </w:pPr>
          </w:p>
        </w:tc>
        <w:tc>
          <w:tcPr>
            <w:tcW w:w="254" w:type="pct"/>
            <w:vAlign w:val="center"/>
          </w:tcPr>
          <w:p w14:paraId="1A834574" w14:textId="77777777" w:rsidR="00032558" w:rsidRPr="00F87B7A" w:rsidRDefault="00032558" w:rsidP="00A43275">
            <w:pPr>
              <w:jc w:val="center"/>
              <w:rPr>
                <w:rFonts w:cs="Times New Roman"/>
                <w:sz w:val="14"/>
                <w:szCs w:val="14"/>
              </w:rPr>
            </w:pPr>
          </w:p>
        </w:tc>
        <w:tc>
          <w:tcPr>
            <w:tcW w:w="254" w:type="pct"/>
            <w:vAlign w:val="center"/>
          </w:tcPr>
          <w:p w14:paraId="390C3AFF" w14:textId="77777777" w:rsidR="00032558" w:rsidRPr="00F87B7A" w:rsidRDefault="00032558" w:rsidP="00A43275">
            <w:pPr>
              <w:jc w:val="center"/>
              <w:rPr>
                <w:rFonts w:cs="Times New Roman"/>
                <w:sz w:val="14"/>
                <w:szCs w:val="14"/>
              </w:rPr>
            </w:pPr>
          </w:p>
        </w:tc>
        <w:tc>
          <w:tcPr>
            <w:tcW w:w="254" w:type="pct"/>
            <w:vAlign w:val="center"/>
          </w:tcPr>
          <w:p w14:paraId="254029E5" w14:textId="77777777" w:rsidR="00032558" w:rsidRPr="00F87B7A" w:rsidRDefault="00032558" w:rsidP="00A43275">
            <w:pPr>
              <w:jc w:val="center"/>
              <w:rPr>
                <w:rFonts w:cs="Times New Roman"/>
                <w:sz w:val="14"/>
                <w:szCs w:val="14"/>
              </w:rPr>
            </w:pPr>
          </w:p>
        </w:tc>
        <w:tc>
          <w:tcPr>
            <w:tcW w:w="254" w:type="pct"/>
            <w:vAlign w:val="center"/>
          </w:tcPr>
          <w:p w14:paraId="29940731" w14:textId="77777777" w:rsidR="00032558" w:rsidRPr="00F87B7A" w:rsidRDefault="00032558" w:rsidP="00A43275">
            <w:pPr>
              <w:jc w:val="center"/>
              <w:rPr>
                <w:rFonts w:cs="Times New Roman"/>
                <w:sz w:val="14"/>
                <w:szCs w:val="14"/>
              </w:rPr>
            </w:pPr>
          </w:p>
        </w:tc>
        <w:tc>
          <w:tcPr>
            <w:tcW w:w="254" w:type="pct"/>
            <w:vAlign w:val="center"/>
          </w:tcPr>
          <w:p w14:paraId="2EE4A3D7" w14:textId="77777777" w:rsidR="00032558" w:rsidRPr="00F87B7A" w:rsidRDefault="00032558" w:rsidP="00A43275">
            <w:pPr>
              <w:jc w:val="center"/>
              <w:rPr>
                <w:rFonts w:cs="Times New Roman"/>
                <w:sz w:val="14"/>
                <w:szCs w:val="14"/>
              </w:rPr>
            </w:pPr>
          </w:p>
        </w:tc>
        <w:tc>
          <w:tcPr>
            <w:tcW w:w="254" w:type="pct"/>
            <w:vAlign w:val="center"/>
          </w:tcPr>
          <w:p w14:paraId="146E3C0F" w14:textId="77777777" w:rsidR="00032558" w:rsidRPr="00F87B7A" w:rsidRDefault="00032558" w:rsidP="00A43275">
            <w:pPr>
              <w:jc w:val="center"/>
              <w:rPr>
                <w:rFonts w:cs="Times New Roman"/>
                <w:sz w:val="14"/>
                <w:szCs w:val="14"/>
              </w:rPr>
            </w:pPr>
          </w:p>
        </w:tc>
        <w:tc>
          <w:tcPr>
            <w:tcW w:w="254" w:type="pct"/>
            <w:vAlign w:val="center"/>
          </w:tcPr>
          <w:p w14:paraId="6402D3D4" w14:textId="77777777" w:rsidR="00032558" w:rsidRPr="00F87B7A" w:rsidRDefault="00032558" w:rsidP="00A43275">
            <w:pPr>
              <w:jc w:val="center"/>
              <w:rPr>
                <w:rFonts w:cs="Times New Roman"/>
                <w:sz w:val="14"/>
                <w:szCs w:val="14"/>
              </w:rPr>
            </w:pPr>
          </w:p>
        </w:tc>
        <w:tc>
          <w:tcPr>
            <w:tcW w:w="254" w:type="pct"/>
            <w:vAlign w:val="center"/>
          </w:tcPr>
          <w:p w14:paraId="5B8557B0" w14:textId="77777777" w:rsidR="00032558" w:rsidRPr="00F87B7A" w:rsidRDefault="00032558" w:rsidP="00A43275">
            <w:pPr>
              <w:jc w:val="center"/>
              <w:rPr>
                <w:rFonts w:cs="Times New Roman"/>
                <w:sz w:val="14"/>
                <w:szCs w:val="14"/>
              </w:rPr>
            </w:pPr>
          </w:p>
        </w:tc>
        <w:tc>
          <w:tcPr>
            <w:tcW w:w="254" w:type="pct"/>
            <w:vAlign w:val="center"/>
          </w:tcPr>
          <w:p w14:paraId="2581D574" w14:textId="77777777" w:rsidR="00032558" w:rsidRPr="00F87B7A" w:rsidRDefault="00032558" w:rsidP="00A43275">
            <w:pPr>
              <w:jc w:val="center"/>
              <w:rPr>
                <w:rFonts w:cs="Times New Roman"/>
                <w:sz w:val="14"/>
                <w:szCs w:val="14"/>
              </w:rPr>
            </w:pPr>
          </w:p>
        </w:tc>
      </w:tr>
      <w:tr w:rsidR="00032558" w:rsidRPr="00F87B7A" w14:paraId="5B29FC00" w14:textId="77777777" w:rsidTr="00A43275">
        <w:tc>
          <w:tcPr>
            <w:tcW w:w="1697" w:type="pct"/>
          </w:tcPr>
          <w:p w14:paraId="26CE4123" w14:textId="77777777" w:rsidR="00032558" w:rsidRPr="00F87B7A" w:rsidRDefault="00032558" w:rsidP="00A43275">
            <w:pPr>
              <w:rPr>
                <w:rFonts w:cs="Times New Roman"/>
                <w:sz w:val="14"/>
                <w:szCs w:val="14"/>
              </w:rPr>
            </w:pPr>
            <w:r>
              <w:rPr>
                <w:rFonts w:cs="Times New Roman"/>
                <w:sz w:val="14"/>
                <w:szCs w:val="14"/>
              </w:rPr>
              <w:t>2</w:t>
            </w:r>
            <w:r w:rsidRPr="00F87B7A">
              <w:rPr>
                <w:rFonts w:cs="Times New Roman"/>
                <w:sz w:val="14"/>
                <w:szCs w:val="14"/>
              </w:rPr>
              <w:t xml:space="preserve">) </w:t>
            </w:r>
            <w:r>
              <w:rPr>
                <w:rFonts w:cs="Times New Roman"/>
                <w:sz w:val="14"/>
                <w:szCs w:val="14"/>
              </w:rPr>
              <w:t>Follow-up of cohorts to establish reference classification</w:t>
            </w:r>
          </w:p>
        </w:tc>
        <w:tc>
          <w:tcPr>
            <w:tcW w:w="254" w:type="pct"/>
            <w:vAlign w:val="center"/>
          </w:tcPr>
          <w:p w14:paraId="51A5AD50" w14:textId="77777777" w:rsidR="00032558" w:rsidRPr="00F87B7A" w:rsidRDefault="00032558" w:rsidP="00A43275">
            <w:pPr>
              <w:jc w:val="center"/>
              <w:rPr>
                <w:rFonts w:cs="Times New Roman"/>
                <w:sz w:val="14"/>
                <w:szCs w:val="14"/>
              </w:rPr>
            </w:pPr>
          </w:p>
        </w:tc>
        <w:tc>
          <w:tcPr>
            <w:tcW w:w="254" w:type="pct"/>
            <w:vAlign w:val="center"/>
          </w:tcPr>
          <w:p w14:paraId="5BF6B3FC" w14:textId="77777777" w:rsidR="00032558" w:rsidRPr="00F87B7A" w:rsidRDefault="00032558" w:rsidP="00A43275">
            <w:pPr>
              <w:jc w:val="center"/>
              <w:rPr>
                <w:rFonts w:cs="Times New Roman"/>
                <w:sz w:val="14"/>
                <w:szCs w:val="14"/>
              </w:rPr>
            </w:pPr>
          </w:p>
        </w:tc>
        <w:tc>
          <w:tcPr>
            <w:tcW w:w="254" w:type="pct"/>
            <w:vAlign w:val="center"/>
          </w:tcPr>
          <w:p w14:paraId="2263AB82" w14:textId="77777777" w:rsidR="00032558" w:rsidRPr="00F87B7A" w:rsidRDefault="00032558" w:rsidP="00A43275">
            <w:pPr>
              <w:jc w:val="center"/>
              <w:rPr>
                <w:rFonts w:cs="Times New Roman"/>
                <w:sz w:val="14"/>
                <w:szCs w:val="14"/>
              </w:rPr>
            </w:pPr>
          </w:p>
        </w:tc>
        <w:tc>
          <w:tcPr>
            <w:tcW w:w="254" w:type="pct"/>
            <w:vAlign w:val="center"/>
          </w:tcPr>
          <w:p w14:paraId="64B74F59" w14:textId="77777777" w:rsidR="00032558" w:rsidRPr="00F87B7A" w:rsidRDefault="00032558" w:rsidP="00A43275">
            <w:pPr>
              <w:jc w:val="center"/>
              <w:rPr>
                <w:rFonts w:cs="Times New Roman"/>
                <w:sz w:val="14"/>
                <w:szCs w:val="14"/>
              </w:rPr>
            </w:pPr>
          </w:p>
        </w:tc>
        <w:tc>
          <w:tcPr>
            <w:tcW w:w="254" w:type="pct"/>
            <w:vAlign w:val="center"/>
          </w:tcPr>
          <w:p w14:paraId="676C0137" w14:textId="77777777" w:rsidR="00032558" w:rsidRPr="00F87B7A" w:rsidRDefault="00032558" w:rsidP="00A43275">
            <w:pPr>
              <w:jc w:val="center"/>
              <w:rPr>
                <w:rFonts w:cs="Times New Roman"/>
                <w:sz w:val="14"/>
                <w:szCs w:val="14"/>
              </w:rPr>
            </w:pPr>
          </w:p>
        </w:tc>
        <w:tc>
          <w:tcPr>
            <w:tcW w:w="254" w:type="pct"/>
            <w:vAlign w:val="center"/>
          </w:tcPr>
          <w:p w14:paraId="35778CCC" w14:textId="77777777" w:rsidR="00032558" w:rsidRPr="00F87B7A" w:rsidRDefault="00032558" w:rsidP="00A43275">
            <w:pPr>
              <w:jc w:val="center"/>
              <w:rPr>
                <w:rFonts w:cs="Times New Roman"/>
                <w:sz w:val="14"/>
                <w:szCs w:val="14"/>
              </w:rPr>
            </w:pPr>
          </w:p>
        </w:tc>
        <w:tc>
          <w:tcPr>
            <w:tcW w:w="254" w:type="pct"/>
            <w:vAlign w:val="center"/>
          </w:tcPr>
          <w:p w14:paraId="46614494" w14:textId="77777777" w:rsidR="00032558" w:rsidRPr="00F87B7A" w:rsidRDefault="00032558" w:rsidP="00A43275">
            <w:pPr>
              <w:jc w:val="center"/>
              <w:rPr>
                <w:rFonts w:cs="Times New Roman"/>
                <w:sz w:val="14"/>
                <w:szCs w:val="14"/>
              </w:rPr>
            </w:pPr>
          </w:p>
        </w:tc>
        <w:tc>
          <w:tcPr>
            <w:tcW w:w="254" w:type="pct"/>
            <w:vAlign w:val="center"/>
          </w:tcPr>
          <w:p w14:paraId="1C90ACC5" w14:textId="77777777" w:rsidR="00032558" w:rsidRPr="00F87B7A" w:rsidRDefault="00032558" w:rsidP="00A43275">
            <w:pPr>
              <w:jc w:val="center"/>
              <w:rPr>
                <w:rFonts w:cs="Times New Roman"/>
                <w:sz w:val="14"/>
                <w:szCs w:val="14"/>
              </w:rPr>
            </w:pPr>
          </w:p>
        </w:tc>
        <w:tc>
          <w:tcPr>
            <w:tcW w:w="254" w:type="pct"/>
            <w:vAlign w:val="center"/>
          </w:tcPr>
          <w:p w14:paraId="7540D496" w14:textId="77777777" w:rsidR="00032558" w:rsidRPr="00F87B7A" w:rsidRDefault="00032558" w:rsidP="00A43275">
            <w:pPr>
              <w:jc w:val="center"/>
              <w:rPr>
                <w:rFonts w:cs="Times New Roman"/>
                <w:sz w:val="14"/>
                <w:szCs w:val="14"/>
              </w:rPr>
            </w:pPr>
          </w:p>
        </w:tc>
        <w:tc>
          <w:tcPr>
            <w:tcW w:w="254" w:type="pct"/>
            <w:vAlign w:val="center"/>
          </w:tcPr>
          <w:p w14:paraId="53286239" w14:textId="77777777" w:rsidR="00032558" w:rsidRPr="00F87B7A" w:rsidRDefault="00032558" w:rsidP="00A43275">
            <w:pPr>
              <w:jc w:val="center"/>
              <w:rPr>
                <w:rFonts w:cs="Times New Roman"/>
                <w:sz w:val="14"/>
                <w:szCs w:val="14"/>
              </w:rPr>
            </w:pPr>
          </w:p>
        </w:tc>
        <w:tc>
          <w:tcPr>
            <w:tcW w:w="254" w:type="pct"/>
            <w:vAlign w:val="center"/>
          </w:tcPr>
          <w:p w14:paraId="4F4CF58E" w14:textId="77777777" w:rsidR="00032558" w:rsidRPr="00F87B7A" w:rsidRDefault="00032558" w:rsidP="00A43275">
            <w:pPr>
              <w:jc w:val="center"/>
              <w:rPr>
                <w:rFonts w:cs="Times New Roman"/>
                <w:sz w:val="14"/>
                <w:szCs w:val="14"/>
              </w:rPr>
            </w:pPr>
          </w:p>
        </w:tc>
        <w:tc>
          <w:tcPr>
            <w:tcW w:w="254" w:type="pct"/>
            <w:vAlign w:val="center"/>
          </w:tcPr>
          <w:p w14:paraId="5675220D" w14:textId="77777777" w:rsidR="00032558" w:rsidRPr="00F87B7A" w:rsidRDefault="00032558" w:rsidP="00A43275">
            <w:pPr>
              <w:jc w:val="center"/>
              <w:rPr>
                <w:rFonts w:cs="Times New Roman"/>
                <w:sz w:val="14"/>
                <w:szCs w:val="14"/>
              </w:rPr>
            </w:pPr>
          </w:p>
        </w:tc>
        <w:tc>
          <w:tcPr>
            <w:tcW w:w="254" w:type="pct"/>
            <w:vAlign w:val="center"/>
          </w:tcPr>
          <w:p w14:paraId="66A821EA" w14:textId="77777777" w:rsidR="00032558" w:rsidRPr="00F87B7A" w:rsidRDefault="00032558" w:rsidP="00A43275">
            <w:pPr>
              <w:jc w:val="center"/>
              <w:rPr>
                <w:rFonts w:cs="Times New Roman"/>
                <w:sz w:val="14"/>
                <w:szCs w:val="14"/>
              </w:rPr>
            </w:pPr>
          </w:p>
        </w:tc>
      </w:tr>
      <w:tr w:rsidR="00032558" w:rsidRPr="00F87B7A" w14:paraId="4EC9AEF3" w14:textId="77777777" w:rsidTr="00A43275">
        <w:tc>
          <w:tcPr>
            <w:tcW w:w="1697" w:type="pct"/>
          </w:tcPr>
          <w:p w14:paraId="74B57EB6" w14:textId="77777777" w:rsidR="00032558" w:rsidRPr="00F87B7A" w:rsidRDefault="00032558" w:rsidP="00A43275">
            <w:pPr>
              <w:ind w:left="158"/>
              <w:rPr>
                <w:rFonts w:cs="Times New Roman"/>
                <w:sz w:val="14"/>
                <w:szCs w:val="14"/>
              </w:rPr>
            </w:pPr>
            <w:r w:rsidRPr="00F87B7A">
              <w:rPr>
                <w:rFonts w:cs="Times New Roman"/>
                <w:sz w:val="14"/>
                <w:szCs w:val="14"/>
              </w:rPr>
              <w:t xml:space="preserve">a) </w:t>
            </w:r>
            <w:r>
              <w:rPr>
                <w:rFonts w:cs="Times New Roman"/>
                <w:sz w:val="14"/>
                <w:szCs w:val="14"/>
              </w:rPr>
              <w:t>Follow-up for all participants</w:t>
            </w:r>
            <w:r w:rsidRPr="00F87B7A">
              <w:rPr>
                <w:rFonts w:cs="Times New Roman"/>
                <w:sz w:val="14"/>
                <w:szCs w:val="14"/>
              </w:rPr>
              <w:t>*</w:t>
            </w:r>
          </w:p>
        </w:tc>
        <w:tc>
          <w:tcPr>
            <w:tcW w:w="254" w:type="pct"/>
            <w:vAlign w:val="center"/>
          </w:tcPr>
          <w:p w14:paraId="71CB0FD7" w14:textId="77777777" w:rsidR="00032558" w:rsidRPr="00F87B7A" w:rsidRDefault="00032558" w:rsidP="00A43275">
            <w:pPr>
              <w:jc w:val="center"/>
              <w:rPr>
                <w:rFonts w:cs="Times New Roman"/>
                <w:sz w:val="14"/>
                <w:szCs w:val="14"/>
              </w:rPr>
            </w:pPr>
          </w:p>
        </w:tc>
        <w:tc>
          <w:tcPr>
            <w:tcW w:w="254" w:type="pct"/>
            <w:vAlign w:val="center"/>
          </w:tcPr>
          <w:p w14:paraId="162B9189"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207AF3F0"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27ECF663" w14:textId="77777777" w:rsidR="00032558" w:rsidRPr="00F87B7A" w:rsidRDefault="00032558" w:rsidP="00A43275">
            <w:pPr>
              <w:jc w:val="center"/>
              <w:rPr>
                <w:rFonts w:cs="Times New Roman"/>
                <w:sz w:val="14"/>
                <w:szCs w:val="14"/>
              </w:rPr>
            </w:pPr>
          </w:p>
        </w:tc>
        <w:tc>
          <w:tcPr>
            <w:tcW w:w="254" w:type="pct"/>
            <w:vAlign w:val="center"/>
          </w:tcPr>
          <w:p w14:paraId="48B4F048" w14:textId="77777777" w:rsidR="00032558" w:rsidRPr="00F87B7A" w:rsidRDefault="00032558" w:rsidP="00A43275">
            <w:pPr>
              <w:jc w:val="center"/>
              <w:rPr>
                <w:rFonts w:cs="Times New Roman"/>
                <w:sz w:val="14"/>
                <w:szCs w:val="14"/>
              </w:rPr>
            </w:pPr>
          </w:p>
        </w:tc>
        <w:tc>
          <w:tcPr>
            <w:tcW w:w="254" w:type="pct"/>
            <w:vAlign w:val="center"/>
          </w:tcPr>
          <w:p w14:paraId="6072DC76"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318080B2"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29D600BC"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11E6FE7F"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65BE0B93"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46CF0482"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0EECBD9B"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2B3296A3"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r>
      <w:tr w:rsidR="00032558" w:rsidRPr="00F87B7A" w14:paraId="70912B84" w14:textId="77777777" w:rsidTr="00A43275">
        <w:tc>
          <w:tcPr>
            <w:tcW w:w="1697" w:type="pct"/>
          </w:tcPr>
          <w:p w14:paraId="2A4981E9" w14:textId="77777777" w:rsidR="00032558" w:rsidRPr="00F87B7A" w:rsidRDefault="00032558" w:rsidP="00A43275">
            <w:pPr>
              <w:ind w:left="158"/>
              <w:rPr>
                <w:rFonts w:cs="Times New Roman"/>
                <w:sz w:val="14"/>
                <w:szCs w:val="14"/>
              </w:rPr>
            </w:pPr>
            <w:r w:rsidRPr="00F87B7A">
              <w:rPr>
                <w:rFonts w:cs="Times New Roman"/>
                <w:sz w:val="14"/>
                <w:szCs w:val="14"/>
              </w:rPr>
              <w:t xml:space="preserve">b) </w:t>
            </w:r>
            <w:r>
              <w:rPr>
                <w:rFonts w:cs="Times New Roman"/>
                <w:sz w:val="14"/>
                <w:szCs w:val="14"/>
              </w:rPr>
              <w:t>Follow-up for only participants treated for TB</w:t>
            </w:r>
          </w:p>
        </w:tc>
        <w:tc>
          <w:tcPr>
            <w:tcW w:w="254" w:type="pct"/>
            <w:vAlign w:val="center"/>
          </w:tcPr>
          <w:p w14:paraId="6109951E"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47AA990F" w14:textId="77777777" w:rsidR="00032558" w:rsidRPr="00F87B7A" w:rsidRDefault="00032558" w:rsidP="00A43275">
            <w:pPr>
              <w:jc w:val="center"/>
              <w:rPr>
                <w:rFonts w:cs="Times New Roman"/>
                <w:sz w:val="14"/>
                <w:szCs w:val="14"/>
              </w:rPr>
            </w:pPr>
          </w:p>
        </w:tc>
        <w:tc>
          <w:tcPr>
            <w:tcW w:w="254" w:type="pct"/>
            <w:vAlign w:val="center"/>
          </w:tcPr>
          <w:p w14:paraId="76BEA345" w14:textId="77777777" w:rsidR="00032558" w:rsidRPr="00F87B7A" w:rsidRDefault="00032558" w:rsidP="00A43275">
            <w:pPr>
              <w:jc w:val="center"/>
              <w:rPr>
                <w:rFonts w:cs="Times New Roman"/>
                <w:sz w:val="14"/>
                <w:szCs w:val="14"/>
              </w:rPr>
            </w:pPr>
          </w:p>
        </w:tc>
        <w:tc>
          <w:tcPr>
            <w:tcW w:w="254" w:type="pct"/>
            <w:vAlign w:val="center"/>
          </w:tcPr>
          <w:p w14:paraId="0A8A9192"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00FF3921" w14:textId="77777777" w:rsidR="00032558" w:rsidRPr="00F87B7A" w:rsidRDefault="00032558" w:rsidP="00A43275">
            <w:pPr>
              <w:jc w:val="center"/>
              <w:rPr>
                <w:rFonts w:cs="Times New Roman"/>
                <w:sz w:val="14"/>
                <w:szCs w:val="14"/>
              </w:rPr>
            </w:pPr>
            <w:r w:rsidRPr="00F87B7A">
              <w:rPr>
                <w:rFonts w:ascii="Segoe UI Symbol" w:hAnsi="Segoe UI Symbol" w:cs="Segoe UI Symbol"/>
                <w:b/>
                <w:bCs/>
                <w:color w:val="202124"/>
                <w:sz w:val="14"/>
                <w:szCs w:val="14"/>
                <w:shd w:val="clear" w:color="auto" w:fill="FFFFFF"/>
              </w:rPr>
              <w:t>✓</w:t>
            </w:r>
          </w:p>
        </w:tc>
        <w:tc>
          <w:tcPr>
            <w:tcW w:w="254" w:type="pct"/>
            <w:vAlign w:val="center"/>
          </w:tcPr>
          <w:p w14:paraId="5A3F451C" w14:textId="77777777" w:rsidR="00032558" w:rsidRPr="00F87B7A" w:rsidRDefault="00032558" w:rsidP="00A43275">
            <w:pPr>
              <w:jc w:val="center"/>
              <w:rPr>
                <w:rFonts w:cs="Times New Roman"/>
                <w:sz w:val="14"/>
                <w:szCs w:val="14"/>
              </w:rPr>
            </w:pPr>
          </w:p>
        </w:tc>
        <w:tc>
          <w:tcPr>
            <w:tcW w:w="254" w:type="pct"/>
            <w:vAlign w:val="center"/>
          </w:tcPr>
          <w:p w14:paraId="484B1DC3" w14:textId="77777777" w:rsidR="00032558" w:rsidRPr="00F87B7A" w:rsidRDefault="00032558" w:rsidP="00A43275">
            <w:pPr>
              <w:jc w:val="center"/>
              <w:rPr>
                <w:rFonts w:cs="Times New Roman"/>
                <w:sz w:val="14"/>
                <w:szCs w:val="14"/>
              </w:rPr>
            </w:pPr>
          </w:p>
        </w:tc>
        <w:tc>
          <w:tcPr>
            <w:tcW w:w="254" w:type="pct"/>
            <w:vAlign w:val="center"/>
          </w:tcPr>
          <w:p w14:paraId="04C197F0" w14:textId="77777777" w:rsidR="00032558" w:rsidRPr="00F87B7A" w:rsidRDefault="00032558" w:rsidP="00A43275">
            <w:pPr>
              <w:jc w:val="center"/>
              <w:rPr>
                <w:rFonts w:cs="Times New Roman"/>
                <w:sz w:val="14"/>
                <w:szCs w:val="14"/>
              </w:rPr>
            </w:pPr>
          </w:p>
        </w:tc>
        <w:tc>
          <w:tcPr>
            <w:tcW w:w="254" w:type="pct"/>
            <w:vAlign w:val="center"/>
          </w:tcPr>
          <w:p w14:paraId="11EE7A5A" w14:textId="77777777" w:rsidR="00032558" w:rsidRPr="00F87B7A" w:rsidRDefault="00032558" w:rsidP="00A43275">
            <w:pPr>
              <w:jc w:val="center"/>
              <w:rPr>
                <w:rFonts w:cs="Times New Roman"/>
                <w:sz w:val="14"/>
                <w:szCs w:val="14"/>
              </w:rPr>
            </w:pPr>
          </w:p>
        </w:tc>
        <w:tc>
          <w:tcPr>
            <w:tcW w:w="254" w:type="pct"/>
            <w:vAlign w:val="center"/>
          </w:tcPr>
          <w:p w14:paraId="04D88FF6" w14:textId="77777777" w:rsidR="00032558" w:rsidRPr="00F87B7A" w:rsidRDefault="00032558" w:rsidP="00A43275">
            <w:pPr>
              <w:jc w:val="center"/>
              <w:rPr>
                <w:rFonts w:cs="Times New Roman"/>
                <w:sz w:val="14"/>
                <w:szCs w:val="14"/>
              </w:rPr>
            </w:pPr>
          </w:p>
        </w:tc>
        <w:tc>
          <w:tcPr>
            <w:tcW w:w="254" w:type="pct"/>
            <w:vAlign w:val="center"/>
          </w:tcPr>
          <w:p w14:paraId="03178BDD" w14:textId="77777777" w:rsidR="00032558" w:rsidRPr="00F87B7A" w:rsidRDefault="00032558" w:rsidP="00A43275">
            <w:pPr>
              <w:jc w:val="center"/>
              <w:rPr>
                <w:rFonts w:cs="Times New Roman"/>
                <w:sz w:val="14"/>
                <w:szCs w:val="14"/>
              </w:rPr>
            </w:pPr>
          </w:p>
        </w:tc>
        <w:tc>
          <w:tcPr>
            <w:tcW w:w="254" w:type="pct"/>
            <w:vAlign w:val="center"/>
          </w:tcPr>
          <w:p w14:paraId="395D594E" w14:textId="77777777" w:rsidR="00032558" w:rsidRPr="00F87B7A" w:rsidRDefault="00032558" w:rsidP="00A43275">
            <w:pPr>
              <w:jc w:val="center"/>
              <w:rPr>
                <w:rFonts w:cs="Times New Roman"/>
                <w:sz w:val="14"/>
                <w:szCs w:val="14"/>
              </w:rPr>
            </w:pPr>
          </w:p>
        </w:tc>
        <w:tc>
          <w:tcPr>
            <w:tcW w:w="254" w:type="pct"/>
            <w:vAlign w:val="center"/>
          </w:tcPr>
          <w:p w14:paraId="4D37CBC5" w14:textId="77777777" w:rsidR="00032558" w:rsidRPr="00F87B7A" w:rsidRDefault="00032558" w:rsidP="00A43275">
            <w:pPr>
              <w:jc w:val="center"/>
              <w:rPr>
                <w:rFonts w:cs="Times New Roman"/>
                <w:sz w:val="14"/>
                <w:szCs w:val="14"/>
              </w:rPr>
            </w:pPr>
          </w:p>
        </w:tc>
      </w:tr>
      <w:tr w:rsidR="00032558" w:rsidRPr="00F87B7A" w14:paraId="22C49E59" w14:textId="77777777" w:rsidTr="00A43275">
        <w:tc>
          <w:tcPr>
            <w:tcW w:w="1697" w:type="pct"/>
          </w:tcPr>
          <w:p w14:paraId="0C3F56D3" w14:textId="77777777" w:rsidR="00032558" w:rsidRPr="00F87B7A" w:rsidRDefault="00032558" w:rsidP="00A43275">
            <w:pPr>
              <w:ind w:left="158"/>
              <w:rPr>
                <w:rFonts w:cs="Times New Roman"/>
                <w:sz w:val="14"/>
                <w:szCs w:val="14"/>
              </w:rPr>
            </w:pPr>
            <w:r w:rsidRPr="00F87B7A">
              <w:rPr>
                <w:rFonts w:cs="Times New Roman"/>
                <w:sz w:val="14"/>
                <w:szCs w:val="14"/>
              </w:rPr>
              <w:t xml:space="preserve">c) follow-up </w:t>
            </w:r>
            <w:r>
              <w:rPr>
                <w:rFonts w:cs="Times New Roman"/>
                <w:sz w:val="14"/>
                <w:szCs w:val="14"/>
              </w:rPr>
              <w:t>information not used to establish reference classification</w:t>
            </w:r>
          </w:p>
        </w:tc>
        <w:tc>
          <w:tcPr>
            <w:tcW w:w="254" w:type="pct"/>
            <w:vAlign w:val="center"/>
          </w:tcPr>
          <w:p w14:paraId="74F29778" w14:textId="77777777" w:rsidR="00032558" w:rsidRPr="00F87B7A" w:rsidRDefault="00032558" w:rsidP="00A43275">
            <w:pPr>
              <w:jc w:val="center"/>
              <w:rPr>
                <w:rFonts w:cs="Times New Roman"/>
                <w:sz w:val="14"/>
                <w:szCs w:val="14"/>
              </w:rPr>
            </w:pPr>
          </w:p>
        </w:tc>
        <w:tc>
          <w:tcPr>
            <w:tcW w:w="254" w:type="pct"/>
            <w:vAlign w:val="center"/>
          </w:tcPr>
          <w:p w14:paraId="19A9C6FD" w14:textId="77777777" w:rsidR="00032558" w:rsidRPr="00F87B7A" w:rsidRDefault="00032558" w:rsidP="00A43275">
            <w:pPr>
              <w:jc w:val="center"/>
              <w:rPr>
                <w:rFonts w:cs="Times New Roman"/>
                <w:sz w:val="14"/>
                <w:szCs w:val="14"/>
              </w:rPr>
            </w:pPr>
          </w:p>
        </w:tc>
        <w:tc>
          <w:tcPr>
            <w:tcW w:w="254" w:type="pct"/>
            <w:vAlign w:val="center"/>
          </w:tcPr>
          <w:p w14:paraId="21439D12" w14:textId="77777777" w:rsidR="00032558" w:rsidRPr="00F87B7A" w:rsidRDefault="00032558" w:rsidP="00A43275">
            <w:pPr>
              <w:jc w:val="center"/>
              <w:rPr>
                <w:rFonts w:cs="Times New Roman"/>
                <w:sz w:val="14"/>
                <w:szCs w:val="14"/>
              </w:rPr>
            </w:pPr>
          </w:p>
        </w:tc>
        <w:tc>
          <w:tcPr>
            <w:tcW w:w="254" w:type="pct"/>
            <w:vAlign w:val="center"/>
          </w:tcPr>
          <w:p w14:paraId="39ED881E" w14:textId="77777777" w:rsidR="00032558" w:rsidRPr="00F87B7A" w:rsidRDefault="00032558" w:rsidP="00A43275">
            <w:pPr>
              <w:jc w:val="center"/>
              <w:rPr>
                <w:rFonts w:cs="Times New Roman"/>
                <w:sz w:val="14"/>
                <w:szCs w:val="14"/>
              </w:rPr>
            </w:pPr>
          </w:p>
        </w:tc>
        <w:tc>
          <w:tcPr>
            <w:tcW w:w="254" w:type="pct"/>
            <w:vAlign w:val="center"/>
          </w:tcPr>
          <w:p w14:paraId="688BB2CC" w14:textId="77777777" w:rsidR="00032558" w:rsidRPr="00F87B7A" w:rsidRDefault="00032558" w:rsidP="00A43275">
            <w:pPr>
              <w:jc w:val="center"/>
              <w:rPr>
                <w:rFonts w:cs="Times New Roman"/>
                <w:sz w:val="14"/>
                <w:szCs w:val="14"/>
              </w:rPr>
            </w:pPr>
          </w:p>
        </w:tc>
        <w:tc>
          <w:tcPr>
            <w:tcW w:w="254" w:type="pct"/>
            <w:vAlign w:val="center"/>
          </w:tcPr>
          <w:p w14:paraId="52573C63" w14:textId="77777777" w:rsidR="00032558" w:rsidRPr="00F87B7A" w:rsidRDefault="00032558" w:rsidP="00A43275">
            <w:pPr>
              <w:jc w:val="center"/>
              <w:rPr>
                <w:rFonts w:cs="Times New Roman"/>
                <w:sz w:val="14"/>
                <w:szCs w:val="14"/>
              </w:rPr>
            </w:pPr>
          </w:p>
        </w:tc>
        <w:tc>
          <w:tcPr>
            <w:tcW w:w="254" w:type="pct"/>
            <w:vAlign w:val="center"/>
          </w:tcPr>
          <w:p w14:paraId="77B47A9A" w14:textId="77777777" w:rsidR="00032558" w:rsidRPr="00F87B7A" w:rsidRDefault="00032558" w:rsidP="00A43275">
            <w:pPr>
              <w:jc w:val="center"/>
              <w:rPr>
                <w:rFonts w:cs="Times New Roman"/>
                <w:sz w:val="14"/>
                <w:szCs w:val="14"/>
              </w:rPr>
            </w:pPr>
          </w:p>
        </w:tc>
        <w:tc>
          <w:tcPr>
            <w:tcW w:w="254" w:type="pct"/>
            <w:vAlign w:val="center"/>
          </w:tcPr>
          <w:p w14:paraId="61D06193" w14:textId="77777777" w:rsidR="00032558" w:rsidRPr="00F87B7A" w:rsidRDefault="00032558" w:rsidP="00A43275">
            <w:pPr>
              <w:jc w:val="center"/>
              <w:rPr>
                <w:rFonts w:cs="Times New Roman"/>
                <w:sz w:val="14"/>
                <w:szCs w:val="14"/>
              </w:rPr>
            </w:pPr>
          </w:p>
        </w:tc>
        <w:tc>
          <w:tcPr>
            <w:tcW w:w="254" w:type="pct"/>
            <w:vAlign w:val="center"/>
          </w:tcPr>
          <w:p w14:paraId="123C3985" w14:textId="77777777" w:rsidR="00032558" w:rsidRPr="00F87B7A" w:rsidRDefault="00032558" w:rsidP="00A43275">
            <w:pPr>
              <w:jc w:val="center"/>
              <w:rPr>
                <w:rFonts w:cs="Times New Roman"/>
                <w:sz w:val="14"/>
                <w:szCs w:val="14"/>
              </w:rPr>
            </w:pPr>
          </w:p>
        </w:tc>
        <w:tc>
          <w:tcPr>
            <w:tcW w:w="254" w:type="pct"/>
            <w:vAlign w:val="center"/>
          </w:tcPr>
          <w:p w14:paraId="2B77531F" w14:textId="77777777" w:rsidR="00032558" w:rsidRPr="00F87B7A" w:rsidRDefault="00032558" w:rsidP="00A43275">
            <w:pPr>
              <w:jc w:val="center"/>
              <w:rPr>
                <w:rFonts w:cs="Times New Roman"/>
                <w:sz w:val="14"/>
                <w:szCs w:val="14"/>
              </w:rPr>
            </w:pPr>
          </w:p>
        </w:tc>
        <w:tc>
          <w:tcPr>
            <w:tcW w:w="254" w:type="pct"/>
            <w:vAlign w:val="center"/>
          </w:tcPr>
          <w:p w14:paraId="1BBCA1C2" w14:textId="77777777" w:rsidR="00032558" w:rsidRPr="00F87B7A" w:rsidRDefault="00032558" w:rsidP="00A43275">
            <w:pPr>
              <w:jc w:val="center"/>
              <w:rPr>
                <w:rFonts w:cs="Times New Roman"/>
                <w:sz w:val="14"/>
                <w:szCs w:val="14"/>
              </w:rPr>
            </w:pPr>
          </w:p>
        </w:tc>
        <w:tc>
          <w:tcPr>
            <w:tcW w:w="254" w:type="pct"/>
            <w:vAlign w:val="center"/>
          </w:tcPr>
          <w:p w14:paraId="2E964C9F" w14:textId="77777777" w:rsidR="00032558" w:rsidRPr="00F87B7A" w:rsidRDefault="00032558" w:rsidP="00A43275">
            <w:pPr>
              <w:jc w:val="center"/>
              <w:rPr>
                <w:rFonts w:cs="Times New Roman"/>
                <w:sz w:val="14"/>
                <w:szCs w:val="14"/>
              </w:rPr>
            </w:pPr>
          </w:p>
        </w:tc>
        <w:tc>
          <w:tcPr>
            <w:tcW w:w="254" w:type="pct"/>
            <w:vAlign w:val="center"/>
          </w:tcPr>
          <w:p w14:paraId="57062BA1" w14:textId="77777777" w:rsidR="00032558" w:rsidRPr="00F87B7A" w:rsidRDefault="00032558" w:rsidP="00A43275">
            <w:pPr>
              <w:jc w:val="center"/>
              <w:rPr>
                <w:rFonts w:cs="Times New Roman"/>
                <w:sz w:val="14"/>
                <w:szCs w:val="14"/>
              </w:rPr>
            </w:pPr>
          </w:p>
        </w:tc>
      </w:tr>
      <w:tr w:rsidR="00032558" w:rsidRPr="00F87B7A" w14:paraId="1C03D3EE" w14:textId="77777777" w:rsidTr="00A43275">
        <w:tc>
          <w:tcPr>
            <w:tcW w:w="1697" w:type="pct"/>
          </w:tcPr>
          <w:p w14:paraId="6BFB9485" w14:textId="77777777" w:rsidR="00032558" w:rsidRPr="00F87B7A" w:rsidRDefault="00032558" w:rsidP="00A43275">
            <w:pPr>
              <w:rPr>
                <w:rFonts w:cs="Times New Roman"/>
                <w:sz w:val="14"/>
                <w:szCs w:val="14"/>
              </w:rPr>
            </w:pPr>
          </w:p>
        </w:tc>
        <w:tc>
          <w:tcPr>
            <w:tcW w:w="254" w:type="pct"/>
            <w:vAlign w:val="center"/>
          </w:tcPr>
          <w:p w14:paraId="2D7DAA81" w14:textId="77777777" w:rsidR="00032558" w:rsidRPr="00F87B7A" w:rsidRDefault="00032558" w:rsidP="00A43275">
            <w:pPr>
              <w:jc w:val="center"/>
              <w:rPr>
                <w:rFonts w:cs="Times New Roman"/>
                <w:sz w:val="14"/>
                <w:szCs w:val="14"/>
              </w:rPr>
            </w:pPr>
          </w:p>
        </w:tc>
        <w:tc>
          <w:tcPr>
            <w:tcW w:w="254" w:type="pct"/>
            <w:vAlign w:val="center"/>
          </w:tcPr>
          <w:p w14:paraId="4902D7D3" w14:textId="77777777" w:rsidR="00032558" w:rsidRPr="00F87B7A" w:rsidRDefault="00032558" w:rsidP="00A43275">
            <w:pPr>
              <w:jc w:val="center"/>
              <w:rPr>
                <w:rFonts w:cs="Times New Roman"/>
                <w:sz w:val="14"/>
                <w:szCs w:val="14"/>
              </w:rPr>
            </w:pPr>
          </w:p>
        </w:tc>
        <w:tc>
          <w:tcPr>
            <w:tcW w:w="254" w:type="pct"/>
            <w:vAlign w:val="center"/>
          </w:tcPr>
          <w:p w14:paraId="0D1EA601" w14:textId="77777777" w:rsidR="00032558" w:rsidRPr="00F87B7A" w:rsidRDefault="00032558" w:rsidP="00A43275">
            <w:pPr>
              <w:jc w:val="center"/>
              <w:rPr>
                <w:rFonts w:cs="Times New Roman"/>
                <w:sz w:val="14"/>
                <w:szCs w:val="14"/>
              </w:rPr>
            </w:pPr>
          </w:p>
        </w:tc>
        <w:tc>
          <w:tcPr>
            <w:tcW w:w="254" w:type="pct"/>
            <w:vAlign w:val="center"/>
          </w:tcPr>
          <w:p w14:paraId="6BD31A80" w14:textId="77777777" w:rsidR="00032558" w:rsidRPr="00F87B7A" w:rsidRDefault="00032558" w:rsidP="00A43275">
            <w:pPr>
              <w:jc w:val="center"/>
              <w:rPr>
                <w:rFonts w:cs="Times New Roman"/>
                <w:sz w:val="14"/>
                <w:szCs w:val="14"/>
              </w:rPr>
            </w:pPr>
          </w:p>
        </w:tc>
        <w:tc>
          <w:tcPr>
            <w:tcW w:w="254" w:type="pct"/>
            <w:vAlign w:val="center"/>
          </w:tcPr>
          <w:p w14:paraId="1CAC8BCD" w14:textId="77777777" w:rsidR="00032558" w:rsidRPr="00F87B7A" w:rsidRDefault="00032558" w:rsidP="00A43275">
            <w:pPr>
              <w:jc w:val="center"/>
              <w:rPr>
                <w:rFonts w:cs="Times New Roman"/>
                <w:sz w:val="14"/>
                <w:szCs w:val="14"/>
              </w:rPr>
            </w:pPr>
          </w:p>
        </w:tc>
        <w:tc>
          <w:tcPr>
            <w:tcW w:w="254" w:type="pct"/>
            <w:vAlign w:val="center"/>
          </w:tcPr>
          <w:p w14:paraId="227BEF26" w14:textId="77777777" w:rsidR="00032558" w:rsidRPr="00F87B7A" w:rsidRDefault="00032558" w:rsidP="00A43275">
            <w:pPr>
              <w:jc w:val="center"/>
              <w:rPr>
                <w:rFonts w:cs="Times New Roman"/>
                <w:sz w:val="14"/>
                <w:szCs w:val="14"/>
              </w:rPr>
            </w:pPr>
          </w:p>
        </w:tc>
        <w:tc>
          <w:tcPr>
            <w:tcW w:w="254" w:type="pct"/>
            <w:vAlign w:val="center"/>
          </w:tcPr>
          <w:p w14:paraId="079236B6" w14:textId="77777777" w:rsidR="00032558" w:rsidRPr="00F87B7A" w:rsidRDefault="00032558" w:rsidP="00A43275">
            <w:pPr>
              <w:jc w:val="center"/>
              <w:rPr>
                <w:rFonts w:cs="Times New Roman"/>
                <w:sz w:val="14"/>
                <w:szCs w:val="14"/>
              </w:rPr>
            </w:pPr>
          </w:p>
        </w:tc>
        <w:tc>
          <w:tcPr>
            <w:tcW w:w="254" w:type="pct"/>
            <w:vAlign w:val="center"/>
          </w:tcPr>
          <w:p w14:paraId="0F49968C" w14:textId="77777777" w:rsidR="00032558" w:rsidRPr="00F87B7A" w:rsidRDefault="00032558" w:rsidP="00A43275">
            <w:pPr>
              <w:jc w:val="center"/>
              <w:rPr>
                <w:rFonts w:cs="Times New Roman"/>
                <w:sz w:val="14"/>
                <w:szCs w:val="14"/>
              </w:rPr>
            </w:pPr>
          </w:p>
        </w:tc>
        <w:tc>
          <w:tcPr>
            <w:tcW w:w="254" w:type="pct"/>
            <w:vAlign w:val="center"/>
          </w:tcPr>
          <w:p w14:paraId="152135B4" w14:textId="77777777" w:rsidR="00032558" w:rsidRPr="00F87B7A" w:rsidRDefault="00032558" w:rsidP="00A43275">
            <w:pPr>
              <w:jc w:val="center"/>
              <w:rPr>
                <w:rFonts w:cs="Times New Roman"/>
                <w:sz w:val="14"/>
                <w:szCs w:val="14"/>
              </w:rPr>
            </w:pPr>
          </w:p>
        </w:tc>
        <w:tc>
          <w:tcPr>
            <w:tcW w:w="254" w:type="pct"/>
            <w:vAlign w:val="center"/>
          </w:tcPr>
          <w:p w14:paraId="361600C0" w14:textId="77777777" w:rsidR="00032558" w:rsidRPr="00F87B7A" w:rsidRDefault="00032558" w:rsidP="00A43275">
            <w:pPr>
              <w:jc w:val="center"/>
              <w:rPr>
                <w:rFonts w:cs="Times New Roman"/>
                <w:sz w:val="14"/>
                <w:szCs w:val="14"/>
              </w:rPr>
            </w:pPr>
          </w:p>
        </w:tc>
        <w:tc>
          <w:tcPr>
            <w:tcW w:w="254" w:type="pct"/>
            <w:vAlign w:val="center"/>
          </w:tcPr>
          <w:p w14:paraId="05278EBC" w14:textId="77777777" w:rsidR="00032558" w:rsidRPr="00F87B7A" w:rsidRDefault="00032558" w:rsidP="00A43275">
            <w:pPr>
              <w:jc w:val="center"/>
              <w:rPr>
                <w:rFonts w:cs="Times New Roman"/>
                <w:sz w:val="14"/>
                <w:szCs w:val="14"/>
              </w:rPr>
            </w:pPr>
          </w:p>
        </w:tc>
        <w:tc>
          <w:tcPr>
            <w:tcW w:w="254" w:type="pct"/>
            <w:vAlign w:val="center"/>
          </w:tcPr>
          <w:p w14:paraId="599B72A0" w14:textId="77777777" w:rsidR="00032558" w:rsidRPr="00F87B7A" w:rsidRDefault="00032558" w:rsidP="00A43275">
            <w:pPr>
              <w:jc w:val="center"/>
              <w:rPr>
                <w:rFonts w:cs="Times New Roman"/>
                <w:sz w:val="14"/>
                <w:szCs w:val="14"/>
              </w:rPr>
            </w:pPr>
          </w:p>
        </w:tc>
        <w:tc>
          <w:tcPr>
            <w:tcW w:w="254" w:type="pct"/>
            <w:vAlign w:val="center"/>
          </w:tcPr>
          <w:p w14:paraId="3B894409" w14:textId="77777777" w:rsidR="00032558" w:rsidRPr="00F87B7A" w:rsidRDefault="00032558" w:rsidP="00A43275">
            <w:pPr>
              <w:jc w:val="center"/>
              <w:rPr>
                <w:rFonts w:cs="Times New Roman"/>
                <w:sz w:val="14"/>
                <w:szCs w:val="14"/>
              </w:rPr>
            </w:pPr>
          </w:p>
        </w:tc>
      </w:tr>
      <w:tr w:rsidR="00032558" w:rsidRPr="00F87B7A" w14:paraId="15CF109C" w14:textId="77777777" w:rsidTr="00A43275">
        <w:tc>
          <w:tcPr>
            <w:tcW w:w="1697" w:type="pct"/>
          </w:tcPr>
          <w:p w14:paraId="59E60FF3" w14:textId="77777777" w:rsidR="00032558" w:rsidRPr="00F87B7A" w:rsidRDefault="00032558" w:rsidP="00A43275">
            <w:pPr>
              <w:rPr>
                <w:rFonts w:cs="Times New Roman"/>
                <w:sz w:val="14"/>
                <w:szCs w:val="14"/>
              </w:rPr>
            </w:pPr>
            <w:r>
              <w:rPr>
                <w:rFonts w:cs="Times New Roman"/>
                <w:sz w:val="14"/>
                <w:szCs w:val="14"/>
              </w:rPr>
              <w:t>3) Adequacy of follow-up of cohorts</w:t>
            </w:r>
          </w:p>
        </w:tc>
        <w:tc>
          <w:tcPr>
            <w:tcW w:w="254" w:type="pct"/>
            <w:vAlign w:val="center"/>
          </w:tcPr>
          <w:p w14:paraId="69FEC9D9"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6E926B3C"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0228E219"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757691F3"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60CA124F"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432D5B5B"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3E169929"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03FE9157"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581A691B"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083F1AFC"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77FAF7C8"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7200A35F" w14:textId="77777777" w:rsidR="00032558" w:rsidRPr="00F87B7A" w:rsidRDefault="00032558" w:rsidP="00A43275">
            <w:pPr>
              <w:jc w:val="center"/>
              <w:rPr>
                <w:rFonts w:cs="Times New Roman"/>
                <w:sz w:val="14"/>
                <w:szCs w:val="14"/>
              </w:rPr>
            </w:pPr>
            <w:r w:rsidRPr="00F87B7A">
              <w:rPr>
                <w:rFonts w:cs="Times New Roman"/>
                <w:sz w:val="14"/>
                <w:szCs w:val="14"/>
              </w:rPr>
              <w:t>N/A</w:t>
            </w:r>
          </w:p>
        </w:tc>
        <w:tc>
          <w:tcPr>
            <w:tcW w:w="254" w:type="pct"/>
            <w:vAlign w:val="center"/>
          </w:tcPr>
          <w:p w14:paraId="1D886D1F" w14:textId="77777777" w:rsidR="00032558" w:rsidRPr="00F87B7A" w:rsidRDefault="00032558" w:rsidP="00A43275">
            <w:pPr>
              <w:jc w:val="center"/>
              <w:rPr>
                <w:rFonts w:cs="Times New Roman"/>
                <w:sz w:val="14"/>
                <w:szCs w:val="14"/>
              </w:rPr>
            </w:pPr>
            <w:r w:rsidRPr="00F87B7A">
              <w:rPr>
                <w:rFonts w:cs="Times New Roman"/>
                <w:sz w:val="14"/>
                <w:szCs w:val="14"/>
              </w:rPr>
              <w:t>N/A</w:t>
            </w:r>
          </w:p>
        </w:tc>
      </w:tr>
      <w:tr w:rsidR="00032558" w:rsidRPr="00F87B7A" w14:paraId="0703E45A" w14:textId="77777777" w:rsidTr="00A43275">
        <w:tc>
          <w:tcPr>
            <w:tcW w:w="1697" w:type="pct"/>
          </w:tcPr>
          <w:p w14:paraId="43BCFC0D" w14:textId="77777777" w:rsidR="00032558" w:rsidRPr="00F87B7A" w:rsidRDefault="00032558" w:rsidP="00A43275">
            <w:pPr>
              <w:rPr>
                <w:rFonts w:cs="Times New Roman"/>
                <w:sz w:val="14"/>
                <w:szCs w:val="14"/>
              </w:rPr>
            </w:pPr>
          </w:p>
        </w:tc>
        <w:tc>
          <w:tcPr>
            <w:tcW w:w="254" w:type="pct"/>
            <w:vAlign w:val="center"/>
          </w:tcPr>
          <w:p w14:paraId="441E4E39" w14:textId="77777777" w:rsidR="00032558" w:rsidRPr="00F87B7A" w:rsidRDefault="00032558" w:rsidP="00A43275">
            <w:pPr>
              <w:jc w:val="center"/>
              <w:rPr>
                <w:rFonts w:cs="Times New Roman"/>
                <w:sz w:val="14"/>
                <w:szCs w:val="14"/>
              </w:rPr>
            </w:pPr>
          </w:p>
        </w:tc>
        <w:tc>
          <w:tcPr>
            <w:tcW w:w="254" w:type="pct"/>
            <w:vAlign w:val="center"/>
          </w:tcPr>
          <w:p w14:paraId="59ABAFD4" w14:textId="77777777" w:rsidR="00032558" w:rsidRPr="00F87B7A" w:rsidRDefault="00032558" w:rsidP="00A43275">
            <w:pPr>
              <w:jc w:val="center"/>
              <w:rPr>
                <w:rFonts w:cs="Times New Roman"/>
                <w:sz w:val="14"/>
                <w:szCs w:val="14"/>
              </w:rPr>
            </w:pPr>
          </w:p>
        </w:tc>
        <w:tc>
          <w:tcPr>
            <w:tcW w:w="254" w:type="pct"/>
            <w:vAlign w:val="center"/>
          </w:tcPr>
          <w:p w14:paraId="2A855107" w14:textId="77777777" w:rsidR="00032558" w:rsidRPr="00F87B7A" w:rsidRDefault="00032558" w:rsidP="00A43275">
            <w:pPr>
              <w:jc w:val="center"/>
              <w:rPr>
                <w:rFonts w:cs="Times New Roman"/>
                <w:sz w:val="14"/>
                <w:szCs w:val="14"/>
              </w:rPr>
            </w:pPr>
          </w:p>
        </w:tc>
        <w:tc>
          <w:tcPr>
            <w:tcW w:w="254" w:type="pct"/>
            <w:vAlign w:val="center"/>
          </w:tcPr>
          <w:p w14:paraId="57823A6E" w14:textId="77777777" w:rsidR="00032558" w:rsidRPr="00F87B7A" w:rsidRDefault="00032558" w:rsidP="00A43275">
            <w:pPr>
              <w:jc w:val="center"/>
              <w:rPr>
                <w:rFonts w:cs="Times New Roman"/>
                <w:sz w:val="14"/>
                <w:szCs w:val="14"/>
              </w:rPr>
            </w:pPr>
          </w:p>
        </w:tc>
        <w:tc>
          <w:tcPr>
            <w:tcW w:w="254" w:type="pct"/>
            <w:vAlign w:val="center"/>
          </w:tcPr>
          <w:p w14:paraId="3A087357" w14:textId="77777777" w:rsidR="00032558" w:rsidRPr="00F87B7A" w:rsidRDefault="00032558" w:rsidP="00A43275">
            <w:pPr>
              <w:jc w:val="center"/>
              <w:rPr>
                <w:rFonts w:cs="Times New Roman"/>
                <w:sz w:val="14"/>
                <w:szCs w:val="14"/>
              </w:rPr>
            </w:pPr>
          </w:p>
        </w:tc>
        <w:tc>
          <w:tcPr>
            <w:tcW w:w="254" w:type="pct"/>
            <w:vAlign w:val="center"/>
          </w:tcPr>
          <w:p w14:paraId="713DA13A" w14:textId="77777777" w:rsidR="00032558" w:rsidRPr="00F87B7A" w:rsidRDefault="00032558" w:rsidP="00A43275">
            <w:pPr>
              <w:jc w:val="center"/>
              <w:rPr>
                <w:rFonts w:cs="Times New Roman"/>
                <w:sz w:val="14"/>
                <w:szCs w:val="14"/>
              </w:rPr>
            </w:pPr>
          </w:p>
        </w:tc>
        <w:tc>
          <w:tcPr>
            <w:tcW w:w="254" w:type="pct"/>
            <w:vAlign w:val="center"/>
          </w:tcPr>
          <w:p w14:paraId="645F18FE" w14:textId="77777777" w:rsidR="00032558" w:rsidRPr="00F87B7A" w:rsidRDefault="00032558" w:rsidP="00A43275">
            <w:pPr>
              <w:jc w:val="center"/>
              <w:rPr>
                <w:rFonts w:cs="Times New Roman"/>
                <w:sz w:val="14"/>
                <w:szCs w:val="14"/>
              </w:rPr>
            </w:pPr>
          </w:p>
        </w:tc>
        <w:tc>
          <w:tcPr>
            <w:tcW w:w="254" w:type="pct"/>
            <w:vAlign w:val="center"/>
          </w:tcPr>
          <w:p w14:paraId="2F4EA9E8" w14:textId="77777777" w:rsidR="00032558" w:rsidRPr="00F87B7A" w:rsidRDefault="00032558" w:rsidP="00A43275">
            <w:pPr>
              <w:jc w:val="center"/>
              <w:rPr>
                <w:rFonts w:cs="Times New Roman"/>
                <w:sz w:val="14"/>
                <w:szCs w:val="14"/>
              </w:rPr>
            </w:pPr>
          </w:p>
        </w:tc>
        <w:tc>
          <w:tcPr>
            <w:tcW w:w="254" w:type="pct"/>
            <w:vAlign w:val="center"/>
          </w:tcPr>
          <w:p w14:paraId="77D8F6C1" w14:textId="77777777" w:rsidR="00032558" w:rsidRPr="00F87B7A" w:rsidRDefault="00032558" w:rsidP="00A43275">
            <w:pPr>
              <w:jc w:val="center"/>
              <w:rPr>
                <w:rFonts w:cs="Times New Roman"/>
                <w:sz w:val="14"/>
                <w:szCs w:val="14"/>
              </w:rPr>
            </w:pPr>
          </w:p>
        </w:tc>
        <w:tc>
          <w:tcPr>
            <w:tcW w:w="254" w:type="pct"/>
            <w:vAlign w:val="center"/>
          </w:tcPr>
          <w:p w14:paraId="597F4345" w14:textId="77777777" w:rsidR="00032558" w:rsidRPr="00F87B7A" w:rsidRDefault="00032558" w:rsidP="00A43275">
            <w:pPr>
              <w:jc w:val="center"/>
              <w:rPr>
                <w:rFonts w:cs="Times New Roman"/>
                <w:sz w:val="14"/>
                <w:szCs w:val="14"/>
              </w:rPr>
            </w:pPr>
          </w:p>
        </w:tc>
        <w:tc>
          <w:tcPr>
            <w:tcW w:w="254" w:type="pct"/>
            <w:vAlign w:val="center"/>
          </w:tcPr>
          <w:p w14:paraId="0244A355" w14:textId="77777777" w:rsidR="00032558" w:rsidRPr="00F87B7A" w:rsidRDefault="00032558" w:rsidP="00A43275">
            <w:pPr>
              <w:jc w:val="center"/>
              <w:rPr>
                <w:rFonts w:cs="Times New Roman"/>
                <w:sz w:val="14"/>
                <w:szCs w:val="14"/>
              </w:rPr>
            </w:pPr>
          </w:p>
        </w:tc>
        <w:tc>
          <w:tcPr>
            <w:tcW w:w="254" w:type="pct"/>
            <w:vAlign w:val="center"/>
          </w:tcPr>
          <w:p w14:paraId="1E3AB19F" w14:textId="77777777" w:rsidR="00032558" w:rsidRPr="00F87B7A" w:rsidRDefault="00032558" w:rsidP="00A43275">
            <w:pPr>
              <w:jc w:val="center"/>
              <w:rPr>
                <w:rFonts w:cs="Times New Roman"/>
                <w:sz w:val="14"/>
                <w:szCs w:val="14"/>
              </w:rPr>
            </w:pPr>
          </w:p>
        </w:tc>
        <w:tc>
          <w:tcPr>
            <w:tcW w:w="254" w:type="pct"/>
            <w:vAlign w:val="center"/>
          </w:tcPr>
          <w:p w14:paraId="4CBCEE04" w14:textId="77777777" w:rsidR="00032558" w:rsidRPr="00F87B7A" w:rsidRDefault="00032558" w:rsidP="00A43275">
            <w:pPr>
              <w:jc w:val="center"/>
              <w:rPr>
                <w:rFonts w:cs="Times New Roman"/>
                <w:sz w:val="14"/>
                <w:szCs w:val="14"/>
              </w:rPr>
            </w:pPr>
          </w:p>
        </w:tc>
      </w:tr>
      <w:tr w:rsidR="00032558" w:rsidRPr="00F87B7A" w14:paraId="1F70FC8D" w14:textId="77777777" w:rsidTr="00A43275">
        <w:tc>
          <w:tcPr>
            <w:tcW w:w="1697" w:type="pct"/>
          </w:tcPr>
          <w:p w14:paraId="3B5BFC74" w14:textId="77777777" w:rsidR="00032558" w:rsidRPr="008754D0" w:rsidRDefault="00032558" w:rsidP="00A43275">
            <w:pPr>
              <w:rPr>
                <w:rFonts w:cs="Times New Roman"/>
                <w:sz w:val="14"/>
                <w:szCs w:val="14"/>
              </w:rPr>
            </w:pPr>
            <w:r w:rsidRPr="008754D0">
              <w:rPr>
                <w:rFonts w:cs="Times New Roman"/>
                <w:b/>
                <w:bCs/>
                <w:sz w:val="14"/>
                <w:szCs w:val="14"/>
              </w:rPr>
              <w:t>Total</w:t>
            </w:r>
            <w:r>
              <w:rPr>
                <w:rFonts w:cs="Times New Roman"/>
                <w:b/>
                <w:bCs/>
                <w:sz w:val="14"/>
                <w:szCs w:val="14"/>
              </w:rPr>
              <w:t xml:space="preserve"> </w:t>
            </w:r>
            <w:r>
              <w:rPr>
                <w:rFonts w:cs="Times New Roman"/>
                <w:sz w:val="14"/>
                <w:szCs w:val="14"/>
              </w:rPr>
              <w:t>(out of maximum score 5)</w:t>
            </w:r>
          </w:p>
        </w:tc>
        <w:tc>
          <w:tcPr>
            <w:tcW w:w="254" w:type="pct"/>
            <w:vAlign w:val="center"/>
          </w:tcPr>
          <w:p w14:paraId="52F0CAFA" w14:textId="77777777" w:rsidR="00032558" w:rsidRPr="008754D0" w:rsidRDefault="00032558" w:rsidP="00A43275">
            <w:pPr>
              <w:jc w:val="center"/>
              <w:rPr>
                <w:rFonts w:cs="Times New Roman"/>
                <w:b/>
                <w:bCs/>
                <w:sz w:val="14"/>
                <w:szCs w:val="14"/>
              </w:rPr>
            </w:pPr>
            <w:r w:rsidRPr="008754D0">
              <w:rPr>
                <w:rFonts w:cs="Times New Roman"/>
                <w:b/>
                <w:bCs/>
                <w:sz w:val="14"/>
                <w:szCs w:val="14"/>
              </w:rPr>
              <w:t>4</w:t>
            </w:r>
          </w:p>
        </w:tc>
        <w:tc>
          <w:tcPr>
            <w:tcW w:w="254" w:type="pct"/>
            <w:vAlign w:val="center"/>
          </w:tcPr>
          <w:p w14:paraId="7AA7B4AE" w14:textId="77777777" w:rsidR="00032558" w:rsidRPr="008754D0" w:rsidRDefault="00032558" w:rsidP="00A43275">
            <w:pPr>
              <w:jc w:val="center"/>
              <w:rPr>
                <w:rFonts w:cs="Times New Roman"/>
                <w:b/>
                <w:bCs/>
                <w:sz w:val="14"/>
                <w:szCs w:val="14"/>
              </w:rPr>
            </w:pPr>
            <w:r w:rsidRPr="008754D0">
              <w:rPr>
                <w:rFonts w:cs="Times New Roman"/>
                <w:b/>
                <w:bCs/>
                <w:sz w:val="14"/>
                <w:szCs w:val="14"/>
              </w:rPr>
              <w:t>5</w:t>
            </w:r>
          </w:p>
        </w:tc>
        <w:tc>
          <w:tcPr>
            <w:tcW w:w="254" w:type="pct"/>
            <w:vAlign w:val="center"/>
          </w:tcPr>
          <w:p w14:paraId="0ECB6B94" w14:textId="77777777" w:rsidR="00032558" w:rsidRPr="008754D0" w:rsidRDefault="00032558" w:rsidP="00A43275">
            <w:pPr>
              <w:jc w:val="center"/>
              <w:rPr>
                <w:rFonts w:cs="Times New Roman"/>
                <w:b/>
                <w:bCs/>
                <w:sz w:val="14"/>
                <w:szCs w:val="14"/>
              </w:rPr>
            </w:pPr>
            <w:r>
              <w:rPr>
                <w:rFonts w:cs="Times New Roman"/>
                <w:b/>
                <w:bCs/>
                <w:sz w:val="14"/>
                <w:szCs w:val="14"/>
              </w:rPr>
              <w:t>4</w:t>
            </w:r>
          </w:p>
        </w:tc>
        <w:tc>
          <w:tcPr>
            <w:tcW w:w="254" w:type="pct"/>
            <w:vAlign w:val="center"/>
          </w:tcPr>
          <w:p w14:paraId="2CEAC3B1" w14:textId="77777777" w:rsidR="00032558" w:rsidRPr="008754D0" w:rsidRDefault="00032558" w:rsidP="00A43275">
            <w:pPr>
              <w:jc w:val="center"/>
              <w:rPr>
                <w:rFonts w:cs="Times New Roman"/>
                <w:b/>
                <w:bCs/>
                <w:sz w:val="14"/>
                <w:szCs w:val="14"/>
              </w:rPr>
            </w:pPr>
            <w:r w:rsidRPr="008754D0">
              <w:rPr>
                <w:rFonts w:cs="Times New Roman"/>
                <w:b/>
                <w:bCs/>
                <w:sz w:val="14"/>
                <w:szCs w:val="14"/>
              </w:rPr>
              <w:t>4</w:t>
            </w:r>
          </w:p>
        </w:tc>
        <w:tc>
          <w:tcPr>
            <w:tcW w:w="254" w:type="pct"/>
            <w:vAlign w:val="center"/>
          </w:tcPr>
          <w:p w14:paraId="4562163F" w14:textId="77777777" w:rsidR="00032558" w:rsidRPr="008754D0" w:rsidRDefault="00032558" w:rsidP="00A43275">
            <w:pPr>
              <w:jc w:val="center"/>
              <w:rPr>
                <w:rFonts w:cs="Times New Roman"/>
                <w:b/>
                <w:bCs/>
                <w:sz w:val="14"/>
                <w:szCs w:val="14"/>
              </w:rPr>
            </w:pPr>
            <w:r w:rsidRPr="008754D0">
              <w:rPr>
                <w:rFonts w:cs="Times New Roman"/>
                <w:b/>
                <w:bCs/>
                <w:sz w:val="14"/>
                <w:szCs w:val="14"/>
              </w:rPr>
              <w:t>4</w:t>
            </w:r>
          </w:p>
        </w:tc>
        <w:tc>
          <w:tcPr>
            <w:tcW w:w="254" w:type="pct"/>
            <w:vAlign w:val="center"/>
          </w:tcPr>
          <w:p w14:paraId="5EFC4A86" w14:textId="77777777" w:rsidR="00032558" w:rsidRPr="008754D0" w:rsidRDefault="00032558" w:rsidP="00A43275">
            <w:pPr>
              <w:jc w:val="center"/>
              <w:rPr>
                <w:rFonts w:cs="Times New Roman"/>
                <w:b/>
                <w:bCs/>
                <w:sz w:val="14"/>
                <w:szCs w:val="14"/>
              </w:rPr>
            </w:pPr>
            <w:r w:rsidRPr="008754D0">
              <w:rPr>
                <w:rFonts w:cs="Times New Roman"/>
                <w:b/>
                <w:bCs/>
                <w:sz w:val="14"/>
                <w:szCs w:val="14"/>
              </w:rPr>
              <w:t>5</w:t>
            </w:r>
          </w:p>
        </w:tc>
        <w:tc>
          <w:tcPr>
            <w:tcW w:w="254" w:type="pct"/>
            <w:vAlign w:val="center"/>
          </w:tcPr>
          <w:p w14:paraId="0FC3D624" w14:textId="77777777" w:rsidR="00032558" w:rsidRPr="008754D0" w:rsidRDefault="00032558" w:rsidP="00A43275">
            <w:pPr>
              <w:jc w:val="center"/>
              <w:rPr>
                <w:rFonts w:cs="Times New Roman"/>
                <w:b/>
                <w:bCs/>
                <w:sz w:val="14"/>
                <w:szCs w:val="14"/>
              </w:rPr>
            </w:pPr>
            <w:r w:rsidRPr="008754D0">
              <w:rPr>
                <w:rFonts w:cs="Times New Roman"/>
                <w:b/>
                <w:bCs/>
                <w:sz w:val="14"/>
                <w:szCs w:val="14"/>
              </w:rPr>
              <w:t>5</w:t>
            </w:r>
          </w:p>
        </w:tc>
        <w:tc>
          <w:tcPr>
            <w:tcW w:w="254" w:type="pct"/>
            <w:vAlign w:val="center"/>
          </w:tcPr>
          <w:p w14:paraId="66FAE649" w14:textId="77777777" w:rsidR="00032558" w:rsidRPr="008754D0" w:rsidRDefault="00032558" w:rsidP="00A43275">
            <w:pPr>
              <w:jc w:val="center"/>
              <w:rPr>
                <w:rFonts w:cs="Times New Roman"/>
                <w:b/>
                <w:bCs/>
                <w:sz w:val="14"/>
                <w:szCs w:val="14"/>
              </w:rPr>
            </w:pPr>
            <w:r w:rsidRPr="008754D0">
              <w:rPr>
                <w:rFonts w:cs="Times New Roman"/>
                <w:b/>
                <w:bCs/>
                <w:sz w:val="14"/>
                <w:szCs w:val="14"/>
              </w:rPr>
              <w:t>5</w:t>
            </w:r>
          </w:p>
        </w:tc>
        <w:tc>
          <w:tcPr>
            <w:tcW w:w="254" w:type="pct"/>
            <w:vAlign w:val="center"/>
          </w:tcPr>
          <w:p w14:paraId="42617C19" w14:textId="77777777" w:rsidR="00032558" w:rsidRPr="008754D0" w:rsidRDefault="00032558" w:rsidP="00A43275">
            <w:pPr>
              <w:jc w:val="center"/>
              <w:rPr>
                <w:rFonts w:cs="Times New Roman"/>
                <w:b/>
                <w:bCs/>
                <w:sz w:val="14"/>
                <w:szCs w:val="14"/>
              </w:rPr>
            </w:pPr>
            <w:r w:rsidRPr="008754D0">
              <w:rPr>
                <w:rFonts w:cs="Times New Roman"/>
                <w:b/>
                <w:bCs/>
                <w:sz w:val="14"/>
                <w:szCs w:val="14"/>
              </w:rPr>
              <w:t>5</w:t>
            </w:r>
          </w:p>
        </w:tc>
        <w:tc>
          <w:tcPr>
            <w:tcW w:w="254" w:type="pct"/>
            <w:vAlign w:val="center"/>
          </w:tcPr>
          <w:p w14:paraId="30E2B568" w14:textId="77777777" w:rsidR="00032558" w:rsidRPr="008754D0" w:rsidRDefault="00032558" w:rsidP="00A43275">
            <w:pPr>
              <w:jc w:val="center"/>
              <w:rPr>
                <w:rFonts w:cs="Times New Roman"/>
                <w:b/>
                <w:bCs/>
                <w:sz w:val="14"/>
                <w:szCs w:val="14"/>
              </w:rPr>
            </w:pPr>
            <w:r w:rsidRPr="008754D0">
              <w:rPr>
                <w:rFonts w:cs="Times New Roman"/>
                <w:b/>
                <w:bCs/>
                <w:sz w:val="14"/>
                <w:szCs w:val="14"/>
              </w:rPr>
              <w:t>5</w:t>
            </w:r>
          </w:p>
        </w:tc>
        <w:tc>
          <w:tcPr>
            <w:tcW w:w="254" w:type="pct"/>
            <w:vAlign w:val="center"/>
          </w:tcPr>
          <w:p w14:paraId="045626F5" w14:textId="77777777" w:rsidR="00032558" w:rsidRPr="008754D0" w:rsidRDefault="00032558" w:rsidP="00A43275">
            <w:pPr>
              <w:jc w:val="center"/>
              <w:rPr>
                <w:rFonts w:cs="Times New Roman"/>
                <w:b/>
                <w:bCs/>
                <w:sz w:val="14"/>
                <w:szCs w:val="14"/>
              </w:rPr>
            </w:pPr>
            <w:r w:rsidRPr="008754D0">
              <w:rPr>
                <w:rFonts w:cs="Times New Roman"/>
                <w:b/>
                <w:bCs/>
                <w:sz w:val="14"/>
                <w:szCs w:val="14"/>
              </w:rPr>
              <w:t>5</w:t>
            </w:r>
          </w:p>
        </w:tc>
        <w:tc>
          <w:tcPr>
            <w:tcW w:w="254" w:type="pct"/>
            <w:vAlign w:val="center"/>
          </w:tcPr>
          <w:p w14:paraId="7821461D" w14:textId="77777777" w:rsidR="00032558" w:rsidRPr="008754D0" w:rsidRDefault="00032558" w:rsidP="00A43275">
            <w:pPr>
              <w:jc w:val="center"/>
              <w:rPr>
                <w:rFonts w:cs="Times New Roman"/>
                <w:b/>
                <w:bCs/>
                <w:sz w:val="14"/>
                <w:szCs w:val="14"/>
              </w:rPr>
            </w:pPr>
            <w:r>
              <w:rPr>
                <w:rFonts w:cs="Times New Roman"/>
                <w:b/>
                <w:bCs/>
                <w:sz w:val="14"/>
                <w:szCs w:val="14"/>
              </w:rPr>
              <w:t>4</w:t>
            </w:r>
          </w:p>
        </w:tc>
        <w:tc>
          <w:tcPr>
            <w:tcW w:w="254" w:type="pct"/>
            <w:vAlign w:val="center"/>
          </w:tcPr>
          <w:p w14:paraId="2F8BC0D2" w14:textId="77777777" w:rsidR="00032558" w:rsidRPr="008754D0" w:rsidRDefault="00032558" w:rsidP="00A43275">
            <w:pPr>
              <w:jc w:val="center"/>
              <w:rPr>
                <w:rFonts w:cs="Times New Roman"/>
                <w:b/>
                <w:bCs/>
                <w:sz w:val="14"/>
                <w:szCs w:val="14"/>
              </w:rPr>
            </w:pPr>
            <w:r w:rsidRPr="008754D0">
              <w:rPr>
                <w:rFonts w:cs="Times New Roman"/>
                <w:b/>
                <w:bCs/>
                <w:sz w:val="14"/>
                <w:szCs w:val="14"/>
              </w:rPr>
              <w:t>5</w:t>
            </w:r>
          </w:p>
        </w:tc>
      </w:tr>
    </w:tbl>
    <w:p w14:paraId="4C9572E8" w14:textId="77777777" w:rsidR="00032558" w:rsidRPr="007D6769" w:rsidRDefault="00032558" w:rsidP="00032558"/>
    <w:p w14:paraId="000023F5" w14:textId="1323EE46" w:rsidR="00095790" w:rsidRPr="005A1F26" w:rsidRDefault="00032558" w:rsidP="00032558">
      <w:pPr>
        <w:pStyle w:val="Heading1"/>
        <w:spacing w:line="240" w:lineRule="auto"/>
        <w:rPr>
          <w:rFonts w:cs="Times New Roman"/>
        </w:rPr>
      </w:pPr>
      <w:r>
        <w:br w:type="column"/>
      </w:r>
      <w:bookmarkStart w:id="27" w:name="_Toc113997277"/>
      <w:r w:rsidR="00792AD4" w:rsidRPr="005A1F26">
        <w:rPr>
          <w:rFonts w:cs="Times New Roman"/>
        </w:rPr>
        <w:lastRenderedPageBreak/>
        <w:t xml:space="preserve">Appendix </w:t>
      </w:r>
      <w:r w:rsidR="001F7093">
        <w:rPr>
          <w:rFonts w:cs="Times New Roman"/>
        </w:rPr>
        <w:t>M</w:t>
      </w:r>
      <w:r w:rsidR="00792AD4" w:rsidRPr="005A1F26">
        <w:rPr>
          <w:rFonts w:cs="Times New Roman"/>
        </w:rPr>
        <w:t>: Existing algorithms and modifications to make maximal use of IPD</w:t>
      </w:r>
      <w:bookmarkEnd w:id="27"/>
    </w:p>
    <w:p w14:paraId="000023F6" w14:textId="77777777" w:rsidR="00095790" w:rsidRPr="005A1F26" w:rsidRDefault="00095790" w:rsidP="005A1F26">
      <w:pPr>
        <w:spacing w:line="240" w:lineRule="auto"/>
        <w:rPr>
          <w:rFonts w:cs="Times New Roman"/>
          <w:b/>
        </w:rPr>
      </w:pPr>
    </w:p>
    <w:p w14:paraId="000023F7" w14:textId="0B3BA6E8" w:rsidR="00095790" w:rsidRPr="005A1F26" w:rsidRDefault="00792AD4" w:rsidP="005A1F26">
      <w:pPr>
        <w:spacing w:line="240" w:lineRule="auto"/>
        <w:rPr>
          <w:rFonts w:cs="Times New Roman"/>
          <w:b/>
        </w:rPr>
      </w:pPr>
      <w:r w:rsidRPr="005A1F26">
        <w:rPr>
          <w:rFonts w:cs="Times New Roman"/>
          <w:b/>
        </w:rPr>
        <w:t>Table S</w:t>
      </w:r>
      <w:r w:rsidR="005843AC" w:rsidRPr="005A1F26">
        <w:rPr>
          <w:rFonts w:cs="Times New Roman"/>
          <w:b/>
        </w:rPr>
        <w:t>4</w:t>
      </w:r>
      <w:r w:rsidR="004A4D31">
        <w:rPr>
          <w:rFonts w:cs="Times New Roman"/>
          <w:b/>
        </w:rPr>
        <w:t>2</w:t>
      </w:r>
      <w:r w:rsidRPr="005A1F26">
        <w:rPr>
          <w:rFonts w:cs="Times New Roman"/>
          <w:b/>
        </w:rPr>
        <w:t xml:space="preserve">. Modifications to Marais et al. </w:t>
      </w:r>
      <w:r w:rsidR="001F7093">
        <w:rPr>
          <w:rFonts w:cs="Times New Roman"/>
          <w:b/>
        </w:rPr>
        <w:t>c</w:t>
      </w:r>
      <w:r w:rsidRPr="005A1F26">
        <w:rPr>
          <w:rFonts w:cs="Times New Roman"/>
          <w:b/>
        </w:rPr>
        <w:t>riteria</w:t>
      </w:r>
      <w:r w:rsidR="00AB2CE9">
        <w:rPr>
          <w:rFonts w:cs="Times New Roman"/>
          <w:b/>
        </w:rPr>
        <w:fldChar w:fldCharType="begin"/>
      </w:r>
      <w:r w:rsidR="00AB2CE9">
        <w:rPr>
          <w:rFonts w:cs="Times New Roman"/>
          <w:b/>
        </w:rPr>
        <w:instrText xml:space="preserve"> ADDIN EN.CITE &lt;EndNote&gt;&lt;Cite&gt;&lt;Author&gt;Marais&lt;/Author&gt;&lt;Year&gt;2006&lt;/Year&gt;&lt;RecNum&gt;1120&lt;/RecNum&gt;&lt;DisplayText&gt;&lt;style face="superscript"&gt;22&lt;/style&gt;&lt;/DisplayText&gt;&lt;record&gt;&lt;rec-number&gt;1120&lt;/rec-number&gt;&lt;foreign-keys&gt;&lt;key app="EN" db-id="0w2w09ttjvsvwlezew9v0xrytfw5twedvfwp" timestamp="1563548454"&gt;1120&lt;/key&gt;&lt;/foreign-keys&gt;&lt;ref-type name="Journal Article"&gt;17&lt;/ref-type&gt;&lt;contributors&gt;&lt;authors&gt;&lt;author&gt;Marais, B. J.&lt;/author&gt;&lt;author&gt;Gie, R. P.&lt;/author&gt;&lt;author&gt;Hesseling, A. C.&lt;/author&gt;&lt;author&gt;Schaaf, H. S.&lt;/author&gt;&lt;author&gt;Lombard, C.&lt;/author&gt;&lt;author&gt;Enarson, D. A.&lt;/author&gt;&lt;author&gt;Beyers, N.&lt;/author&gt;&lt;/authors&gt;&lt;/contributors&gt;&lt;auth-address&gt;Desmond Tutu Tuberculosis Centre and Department of Paediatrics and Child Health, Tygerberg Children&amp;apos;s Hospital, Stellenbosch University, Cape Town, South Africa. bjmarais@sun.ac.za&lt;/auth-address&gt;&lt;titles&gt;&lt;title&gt;A refined symptom-based approach to diagnose pulmonary tuberculosis in children&lt;/title&gt;&lt;secondary-title&gt;Pediatrics&lt;/secondary-title&gt;&lt;alt-title&gt;Pediatrics&lt;/alt-title&gt;&lt;/titles&gt;&lt;periodical&gt;&lt;full-title&gt;Pediatrics&lt;/full-title&gt;&lt;/periodical&gt;&lt;alt-periodical&gt;&lt;full-title&gt;Pediatrics&lt;/full-title&gt;&lt;/alt-periodical&gt;&lt;pages&gt;e1350-9&lt;/pages&gt;&lt;volume&gt;118&lt;/volume&gt;&lt;number&gt;5&lt;/number&gt;&lt;edition&gt;2006/11/03&lt;/edition&gt;&lt;keywords&gt;&lt;keyword&gt;Adolescent&lt;/keyword&gt;&lt;keyword&gt;Child&lt;/keyword&gt;&lt;keyword&gt;Child, Preschool&lt;/keyword&gt;&lt;keyword&gt;Female&lt;/keyword&gt;&lt;keyword&gt;Humans&lt;/keyword&gt;&lt;keyword&gt;Infant&lt;/keyword&gt;&lt;keyword&gt;Male&lt;/keyword&gt;&lt;keyword&gt;Prospective Studies&lt;/keyword&gt;&lt;keyword&gt;Tuberculosis, Pulmonary/*diagnosis&lt;/keyword&gt;&lt;/keywords&gt;&lt;dates&gt;&lt;year&gt;2006&lt;/year&gt;&lt;pub-dates&gt;&lt;date&gt;Nov&lt;/date&gt;&lt;/pub-dates&gt;&lt;/dates&gt;&lt;isbn&gt;0031-4005&lt;/isbn&gt;&lt;accession-num&gt;17079536&lt;/accession-num&gt;&lt;urls&gt;&lt;related-urls&gt;&lt;url&gt;https://pediatrics.aappublications.org/content/pediatrics/118/5/e1350.full.pdf&lt;/url&gt;&lt;/related-urls&gt;&lt;/urls&gt;&lt;electronic-resource-num&gt;10.1542/peds.2006-0519&lt;/electronic-resource-num&gt;&lt;remote-database-provider&gt;NLM&lt;/remote-database-provider&gt;&lt;language&gt;eng&lt;/language&gt;&lt;/record&gt;&lt;/Cite&gt;&lt;/EndNote&gt;</w:instrText>
      </w:r>
      <w:r w:rsidR="00AB2CE9">
        <w:rPr>
          <w:rFonts w:cs="Times New Roman"/>
          <w:b/>
        </w:rPr>
        <w:fldChar w:fldCharType="separate"/>
      </w:r>
      <w:r w:rsidR="00AB2CE9" w:rsidRPr="00AB2CE9">
        <w:rPr>
          <w:rFonts w:cs="Times New Roman"/>
          <w:b/>
          <w:noProof/>
          <w:vertAlign w:val="superscript"/>
        </w:rPr>
        <w:t>22</w:t>
      </w:r>
      <w:r w:rsidR="00AB2CE9">
        <w:rPr>
          <w:rFonts w:cs="Times New Roman"/>
          <w:b/>
        </w:rPr>
        <w:fldChar w:fldCharType="end"/>
      </w:r>
    </w:p>
    <w:tbl>
      <w:tblPr>
        <w:tblStyle w:val="afffffff2"/>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116"/>
        <w:gridCol w:w="3117"/>
        <w:gridCol w:w="3117"/>
      </w:tblGrid>
      <w:tr w:rsidR="00095790" w:rsidRPr="006033FD" w14:paraId="52ACD06C" w14:textId="77777777">
        <w:tc>
          <w:tcPr>
            <w:tcW w:w="3116" w:type="dxa"/>
            <w:shd w:val="clear" w:color="auto" w:fill="000000"/>
          </w:tcPr>
          <w:p w14:paraId="000023F8" w14:textId="77777777" w:rsidR="00095790" w:rsidRPr="006033FD" w:rsidRDefault="00792AD4" w:rsidP="005A1F26">
            <w:pPr>
              <w:rPr>
                <w:rFonts w:cs="Times New Roman"/>
                <w:b/>
                <w:bCs/>
                <w:sz w:val="16"/>
                <w:szCs w:val="16"/>
              </w:rPr>
            </w:pPr>
            <w:r w:rsidRPr="006033FD">
              <w:rPr>
                <w:rFonts w:cs="Times New Roman"/>
                <w:b/>
                <w:bCs/>
                <w:sz w:val="16"/>
                <w:szCs w:val="16"/>
              </w:rPr>
              <w:t>Algorithm</w:t>
            </w:r>
          </w:p>
        </w:tc>
        <w:tc>
          <w:tcPr>
            <w:tcW w:w="3117" w:type="dxa"/>
            <w:shd w:val="clear" w:color="auto" w:fill="000000"/>
          </w:tcPr>
          <w:p w14:paraId="000023F9" w14:textId="77777777" w:rsidR="00095790" w:rsidRPr="006033FD" w:rsidRDefault="00792AD4" w:rsidP="005A1F26">
            <w:pPr>
              <w:rPr>
                <w:rFonts w:cs="Times New Roman"/>
                <w:b/>
                <w:bCs/>
                <w:sz w:val="16"/>
                <w:szCs w:val="16"/>
              </w:rPr>
            </w:pPr>
            <w:r w:rsidRPr="006033FD">
              <w:rPr>
                <w:rFonts w:cs="Times New Roman"/>
                <w:b/>
                <w:bCs/>
                <w:sz w:val="16"/>
                <w:szCs w:val="16"/>
              </w:rPr>
              <w:t>Variable in data</w:t>
            </w:r>
          </w:p>
        </w:tc>
        <w:tc>
          <w:tcPr>
            <w:tcW w:w="3117" w:type="dxa"/>
            <w:shd w:val="clear" w:color="auto" w:fill="000000"/>
          </w:tcPr>
          <w:p w14:paraId="000023FA" w14:textId="77777777" w:rsidR="00095790" w:rsidRPr="006033FD" w:rsidRDefault="00792AD4" w:rsidP="005A1F26">
            <w:pPr>
              <w:rPr>
                <w:rFonts w:cs="Times New Roman"/>
                <w:b/>
                <w:bCs/>
                <w:sz w:val="16"/>
                <w:szCs w:val="16"/>
              </w:rPr>
            </w:pPr>
            <w:r w:rsidRPr="006033FD">
              <w:rPr>
                <w:rFonts w:cs="Times New Roman"/>
                <w:b/>
                <w:bCs/>
                <w:sz w:val="16"/>
                <w:szCs w:val="16"/>
              </w:rPr>
              <w:t>Differences</w:t>
            </w:r>
          </w:p>
        </w:tc>
      </w:tr>
      <w:tr w:rsidR="00095790" w:rsidRPr="006033FD" w14:paraId="4AC4B0AD" w14:textId="77777777">
        <w:tc>
          <w:tcPr>
            <w:tcW w:w="3116" w:type="dxa"/>
          </w:tcPr>
          <w:p w14:paraId="000023FB" w14:textId="77777777" w:rsidR="00095790" w:rsidRPr="006033FD" w:rsidRDefault="00792AD4" w:rsidP="005A1F26">
            <w:pPr>
              <w:rPr>
                <w:rFonts w:cs="Times New Roman"/>
                <w:sz w:val="16"/>
                <w:szCs w:val="16"/>
              </w:rPr>
            </w:pPr>
            <w:r w:rsidRPr="006033FD">
              <w:rPr>
                <w:rFonts w:cs="Times New Roman"/>
                <w:sz w:val="16"/>
                <w:szCs w:val="16"/>
              </w:rPr>
              <w:t>Persistent, nonremitting cough &gt; 2 weeks</w:t>
            </w:r>
          </w:p>
        </w:tc>
        <w:tc>
          <w:tcPr>
            <w:tcW w:w="3117" w:type="dxa"/>
          </w:tcPr>
          <w:p w14:paraId="000023FC" w14:textId="77777777" w:rsidR="00095790" w:rsidRPr="006033FD" w:rsidRDefault="00792AD4" w:rsidP="005A1F26">
            <w:pPr>
              <w:rPr>
                <w:rFonts w:cs="Times New Roman"/>
                <w:sz w:val="16"/>
                <w:szCs w:val="16"/>
              </w:rPr>
            </w:pPr>
            <w:r w:rsidRPr="006033FD">
              <w:rPr>
                <w:rFonts w:cs="Times New Roman"/>
                <w:sz w:val="16"/>
                <w:szCs w:val="16"/>
              </w:rPr>
              <w:t>Cough duration</w:t>
            </w:r>
          </w:p>
        </w:tc>
        <w:tc>
          <w:tcPr>
            <w:tcW w:w="3117" w:type="dxa"/>
          </w:tcPr>
          <w:p w14:paraId="000023FD" w14:textId="77777777" w:rsidR="00095790" w:rsidRPr="006033FD" w:rsidRDefault="00792AD4" w:rsidP="005A1F26">
            <w:pPr>
              <w:rPr>
                <w:rFonts w:cs="Times New Roman"/>
                <w:sz w:val="16"/>
                <w:szCs w:val="16"/>
              </w:rPr>
            </w:pPr>
            <w:r w:rsidRPr="006033FD">
              <w:rPr>
                <w:rFonts w:cs="Times New Roman"/>
                <w:sz w:val="16"/>
                <w:szCs w:val="16"/>
              </w:rPr>
              <w:t>Cannot specify cough characteristic (persistent and nonremitting)</w:t>
            </w:r>
          </w:p>
        </w:tc>
      </w:tr>
      <w:tr w:rsidR="00095790" w:rsidRPr="006033FD" w14:paraId="76BAB6D5" w14:textId="77777777">
        <w:tc>
          <w:tcPr>
            <w:tcW w:w="3116" w:type="dxa"/>
          </w:tcPr>
          <w:p w14:paraId="000023FE" w14:textId="77777777" w:rsidR="00095790" w:rsidRPr="006033FD" w:rsidRDefault="00792AD4" w:rsidP="005A1F26">
            <w:pPr>
              <w:rPr>
                <w:rFonts w:cs="Times New Roman"/>
                <w:sz w:val="16"/>
                <w:szCs w:val="16"/>
              </w:rPr>
            </w:pPr>
            <w:r w:rsidRPr="006033FD">
              <w:rPr>
                <w:rFonts w:cs="Times New Roman"/>
                <w:sz w:val="16"/>
                <w:szCs w:val="16"/>
              </w:rPr>
              <w:t>Objective weight loss (documented failure to thrive) during the preceding 3 months</w:t>
            </w:r>
          </w:p>
        </w:tc>
        <w:tc>
          <w:tcPr>
            <w:tcW w:w="3117" w:type="dxa"/>
          </w:tcPr>
          <w:p w14:paraId="000023FF" w14:textId="77777777" w:rsidR="00095790" w:rsidRPr="006033FD" w:rsidRDefault="00792AD4" w:rsidP="005A1F26">
            <w:pPr>
              <w:rPr>
                <w:rFonts w:cs="Times New Roman"/>
                <w:sz w:val="16"/>
                <w:szCs w:val="16"/>
              </w:rPr>
            </w:pPr>
            <w:r w:rsidRPr="006033FD">
              <w:rPr>
                <w:rFonts w:cs="Times New Roman"/>
                <w:sz w:val="16"/>
                <w:szCs w:val="16"/>
              </w:rPr>
              <w:t>Weight loss</w:t>
            </w:r>
          </w:p>
        </w:tc>
        <w:tc>
          <w:tcPr>
            <w:tcW w:w="3117" w:type="dxa"/>
          </w:tcPr>
          <w:p w14:paraId="00002400" w14:textId="77777777" w:rsidR="00095790" w:rsidRPr="006033FD" w:rsidRDefault="00792AD4" w:rsidP="005A1F26">
            <w:pPr>
              <w:rPr>
                <w:rFonts w:cs="Times New Roman"/>
                <w:sz w:val="16"/>
                <w:szCs w:val="16"/>
              </w:rPr>
            </w:pPr>
            <w:r w:rsidRPr="006033FD">
              <w:rPr>
                <w:rFonts w:cs="Times New Roman"/>
                <w:sz w:val="16"/>
                <w:szCs w:val="16"/>
              </w:rPr>
              <w:t>Definition of weight loss was not specific to failure to thrive</w:t>
            </w:r>
          </w:p>
        </w:tc>
      </w:tr>
      <w:tr w:rsidR="00095790" w:rsidRPr="006033FD" w14:paraId="74050F59" w14:textId="77777777">
        <w:tc>
          <w:tcPr>
            <w:tcW w:w="3116" w:type="dxa"/>
          </w:tcPr>
          <w:p w14:paraId="00002401" w14:textId="77777777" w:rsidR="00095790" w:rsidRPr="006033FD" w:rsidRDefault="00792AD4" w:rsidP="005A1F26">
            <w:pPr>
              <w:rPr>
                <w:rFonts w:cs="Times New Roman"/>
                <w:sz w:val="16"/>
                <w:szCs w:val="16"/>
              </w:rPr>
            </w:pPr>
            <w:r w:rsidRPr="006033FD">
              <w:rPr>
                <w:rFonts w:cs="Times New Roman"/>
                <w:sz w:val="16"/>
                <w:szCs w:val="16"/>
              </w:rPr>
              <w:t>Reported fatigue</w:t>
            </w:r>
          </w:p>
        </w:tc>
        <w:tc>
          <w:tcPr>
            <w:tcW w:w="3117" w:type="dxa"/>
          </w:tcPr>
          <w:p w14:paraId="00002402" w14:textId="77777777" w:rsidR="00095790" w:rsidRPr="006033FD" w:rsidRDefault="00792AD4" w:rsidP="005A1F26">
            <w:pPr>
              <w:rPr>
                <w:rFonts w:cs="Times New Roman"/>
                <w:sz w:val="16"/>
                <w:szCs w:val="16"/>
              </w:rPr>
            </w:pPr>
            <w:r w:rsidRPr="006033FD">
              <w:rPr>
                <w:rFonts w:cs="Times New Roman"/>
                <w:sz w:val="16"/>
                <w:szCs w:val="16"/>
              </w:rPr>
              <w:t>Lethargy</w:t>
            </w:r>
          </w:p>
        </w:tc>
        <w:tc>
          <w:tcPr>
            <w:tcW w:w="3117" w:type="dxa"/>
          </w:tcPr>
          <w:p w14:paraId="00002403" w14:textId="77777777" w:rsidR="00095790" w:rsidRPr="006033FD" w:rsidRDefault="00095790" w:rsidP="005A1F26">
            <w:pPr>
              <w:rPr>
                <w:rFonts w:cs="Times New Roman"/>
                <w:sz w:val="16"/>
                <w:szCs w:val="16"/>
              </w:rPr>
            </w:pPr>
          </w:p>
        </w:tc>
      </w:tr>
    </w:tbl>
    <w:p w14:paraId="00002406" w14:textId="77777777" w:rsidR="00095790" w:rsidRPr="005A1F26" w:rsidRDefault="00792AD4" w:rsidP="005A1F26">
      <w:pPr>
        <w:spacing w:line="240" w:lineRule="auto"/>
        <w:rPr>
          <w:rFonts w:cs="Times New Roman"/>
        </w:rPr>
      </w:pPr>
      <w:r w:rsidRPr="005A1F26">
        <w:rPr>
          <w:rFonts w:cs="Times New Roman"/>
        </w:rPr>
        <w:br w:type="page"/>
      </w:r>
    </w:p>
    <w:p w14:paraId="00002407" w14:textId="5F532BCA" w:rsidR="00095790" w:rsidRPr="005A1F26" w:rsidRDefault="00792AD4" w:rsidP="005A1F26">
      <w:pPr>
        <w:spacing w:line="240" w:lineRule="auto"/>
        <w:rPr>
          <w:rFonts w:cs="Times New Roman"/>
          <w:b/>
        </w:rPr>
      </w:pPr>
      <w:r w:rsidRPr="005A1F26">
        <w:rPr>
          <w:rFonts w:cs="Times New Roman"/>
          <w:b/>
        </w:rPr>
        <w:lastRenderedPageBreak/>
        <w:t>Figure S</w:t>
      </w:r>
      <w:r w:rsidR="004A4D31">
        <w:rPr>
          <w:rFonts w:cs="Times New Roman"/>
          <w:b/>
        </w:rPr>
        <w:t>3</w:t>
      </w:r>
      <w:r w:rsidRPr="005A1F26">
        <w:rPr>
          <w:rFonts w:cs="Times New Roman"/>
          <w:b/>
        </w:rPr>
        <w:t xml:space="preserve">. The Union’s </w:t>
      </w:r>
      <w:r w:rsidR="00AB2CE9">
        <w:rPr>
          <w:rFonts w:cs="Times New Roman"/>
          <w:b/>
        </w:rPr>
        <w:t>d</w:t>
      </w:r>
      <w:r w:rsidRPr="005A1F26">
        <w:rPr>
          <w:rFonts w:cs="Times New Roman"/>
          <w:b/>
        </w:rPr>
        <w:t xml:space="preserve">esk </w:t>
      </w:r>
      <w:r w:rsidR="00AB2CE9">
        <w:rPr>
          <w:rFonts w:cs="Times New Roman"/>
          <w:b/>
        </w:rPr>
        <w:t>g</w:t>
      </w:r>
      <w:r w:rsidRPr="005A1F26">
        <w:rPr>
          <w:rFonts w:cs="Times New Roman"/>
          <w:b/>
        </w:rPr>
        <w:t>uide</w:t>
      </w:r>
      <w:r w:rsidR="00AB2CE9">
        <w:rPr>
          <w:rFonts w:cs="Times New Roman"/>
          <w:b/>
        </w:rPr>
        <w:fldChar w:fldCharType="begin"/>
      </w:r>
      <w:r w:rsidR="00AB2CE9">
        <w:rPr>
          <w:rFonts w:cs="Times New Roman"/>
          <w:b/>
        </w:rPr>
        <w:instrText xml:space="preserve"> ADDIN EN.CITE &lt;EndNote&gt;&lt;Cite&gt;&lt;Author&gt;Graham&lt;/Author&gt;&lt;Year&gt;2016&lt;/Year&gt;&lt;RecNum&gt;2096&lt;/RecNum&gt;&lt;DisplayText&gt;&lt;style face="superscript"&gt;23&lt;/style&gt;&lt;/DisplayText&gt;&lt;record&gt;&lt;rec-number&gt;2096&lt;/rec-number&gt;&lt;foreign-keys&gt;&lt;key app="EN" db-id="0w2w09ttjvsvwlezew9v0xrytfw5twedvfwp" timestamp="1568399862"&gt;2096&lt;/key&gt;&lt;/foreign-keys&gt;&lt;ref-type name="Generic"&gt;13&lt;/ref-type&gt;&lt;contributors&gt;&lt;authors&gt;&lt;author&gt;Graham, SM&lt;/author&gt;&lt;/authors&gt;&lt;/contributors&gt;&lt;titles&gt;&lt;title&gt;The Union&amp;apos;s desk guide for diagnosis and management of TB in children&lt;/title&gt;&lt;/titles&gt;&lt;edition&gt;3&lt;/edition&gt;&lt;dates&gt;&lt;year&gt;2016&lt;/year&gt;&lt;/dates&gt;&lt;pub-location&gt;Paris, France&lt;/pub-location&gt;&lt;publisher&gt;International Union Against Tuberculosis and Lung Disease&lt;/publisher&gt;&lt;isbn&gt;979-10-91287-14-2&lt;/isbn&gt;&lt;urls&gt;&lt;/urls&gt;&lt;/record&gt;&lt;/Cite&gt;&lt;/EndNote&gt;</w:instrText>
      </w:r>
      <w:r w:rsidR="00AB2CE9">
        <w:rPr>
          <w:rFonts w:cs="Times New Roman"/>
          <w:b/>
        </w:rPr>
        <w:fldChar w:fldCharType="separate"/>
      </w:r>
      <w:r w:rsidR="00AB2CE9" w:rsidRPr="00AB2CE9">
        <w:rPr>
          <w:rFonts w:cs="Times New Roman"/>
          <w:b/>
          <w:noProof/>
          <w:vertAlign w:val="superscript"/>
        </w:rPr>
        <w:t>23</w:t>
      </w:r>
      <w:r w:rsidR="00AB2CE9">
        <w:rPr>
          <w:rFonts w:cs="Times New Roman"/>
          <w:b/>
        </w:rPr>
        <w:fldChar w:fldCharType="end"/>
      </w:r>
    </w:p>
    <w:p w14:paraId="00002408" w14:textId="77777777" w:rsidR="00095790" w:rsidRPr="005A1F26" w:rsidRDefault="00792AD4" w:rsidP="005A1F26">
      <w:pPr>
        <w:spacing w:line="240" w:lineRule="auto"/>
        <w:rPr>
          <w:rFonts w:cs="Times New Roman"/>
        </w:rPr>
      </w:pPr>
      <w:r w:rsidRPr="005A1F26">
        <w:rPr>
          <w:rFonts w:cs="Times New Roman"/>
          <w:noProof/>
        </w:rPr>
        <w:drawing>
          <wp:inline distT="0" distB="0" distL="0" distR="0" wp14:anchorId="45EE5EB2" wp14:editId="21018691">
            <wp:extent cx="3943350" cy="3419475"/>
            <wp:effectExtent l="0" t="0" r="0" b="9525"/>
            <wp:docPr id="2063"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11"/>
                    <a:srcRect t="8999"/>
                    <a:stretch>
                      <a:fillRect/>
                    </a:stretch>
                  </pic:blipFill>
                  <pic:spPr>
                    <a:xfrm>
                      <a:off x="0" y="0"/>
                      <a:ext cx="3943728" cy="3419803"/>
                    </a:xfrm>
                    <a:prstGeom prst="rect">
                      <a:avLst/>
                    </a:prstGeom>
                    <a:ln/>
                  </pic:spPr>
                </pic:pic>
              </a:graphicData>
            </a:graphic>
          </wp:inline>
        </w:drawing>
      </w:r>
    </w:p>
    <w:p w14:paraId="0000240A" w14:textId="61ED668C" w:rsidR="00095790" w:rsidRPr="00802D9C" w:rsidRDefault="00792AD4" w:rsidP="00802D9C">
      <w:pPr>
        <w:spacing w:after="160"/>
        <w:rPr>
          <w:rFonts w:cs="Times New Roman"/>
        </w:rPr>
      </w:pPr>
      <w:r w:rsidRPr="005A1F26">
        <w:rPr>
          <w:rFonts w:cs="Times New Roman"/>
          <w:b/>
        </w:rPr>
        <w:t>Table S</w:t>
      </w:r>
      <w:r w:rsidR="004A4D31">
        <w:rPr>
          <w:rFonts w:cs="Times New Roman"/>
          <w:b/>
        </w:rPr>
        <w:t>43</w:t>
      </w:r>
      <w:r w:rsidRPr="005A1F26">
        <w:rPr>
          <w:rFonts w:cs="Times New Roman"/>
          <w:b/>
        </w:rPr>
        <w:t xml:space="preserve">. Modifications to The Union’s </w:t>
      </w:r>
      <w:r w:rsidR="00802D9C">
        <w:rPr>
          <w:rFonts w:cs="Times New Roman"/>
          <w:b/>
        </w:rPr>
        <w:t>de</w:t>
      </w:r>
      <w:r w:rsidRPr="005A1F26">
        <w:rPr>
          <w:rFonts w:cs="Times New Roman"/>
          <w:b/>
        </w:rPr>
        <w:t xml:space="preserve">sk </w:t>
      </w:r>
      <w:r w:rsidR="00802D9C">
        <w:rPr>
          <w:rFonts w:cs="Times New Roman"/>
          <w:b/>
        </w:rPr>
        <w:t>g</w:t>
      </w:r>
      <w:r w:rsidRPr="005A1F26">
        <w:rPr>
          <w:rFonts w:cs="Times New Roman"/>
          <w:b/>
        </w:rPr>
        <w:t>uide</w:t>
      </w:r>
    </w:p>
    <w:tbl>
      <w:tblPr>
        <w:tblStyle w:val="afffffff3"/>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100"/>
        <w:gridCol w:w="3138"/>
        <w:gridCol w:w="3112"/>
      </w:tblGrid>
      <w:tr w:rsidR="00095790" w:rsidRPr="006033FD" w14:paraId="012AC0D9" w14:textId="77777777">
        <w:trPr>
          <w:trHeight w:val="20"/>
        </w:trPr>
        <w:tc>
          <w:tcPr>
            <w:tcW w:w="3100" w:type="dxa"/>
            <w:shd w:val="clear" w:color="auto" w:fill="000000"/>
          </w:tcPr>
          <w:p w14:paraId="0000240B" w14:textId="77777777" w:rsidR="00095790" w:rsidRPr="006033FD" w:rsidRDefault="00792AD4" w:rsidP="005A1F26">
            <w:pPr>
              <w:rPr>
                <w:rFonts w:cs="Times New Roman"/>
                <w:b/>
                <w:bCs/>
                <w:sz w:val="16"/>
                <w:szCs w:val="16"/>
              </w:rPr>
            </w:pPr>
            <w:r w:rsidRPr="006033FD">
              <w:rPr>
                <w:rFonts w:cs="Times New Roman"/>
                <w:b/>
                <w:bCs/>
                <w:sz w:val="16"/>
                <w:szCs w:val="16"/>
              </w:rPr>
              <w:t>Algorithm</w:t>
            </w:r>
          </w:p>
        </w:tc>
        <w:tc>
          <w:tcPr>
            <w:tcW w:w="3138" w:type="dxa"/>
            <w:shd w:val="clear" w:color="auto" w:fill="000000"/>
          </w:tcPr>
          <w:p w14:paraId="0000240C" w14:textId="77777777" w:rsidR="00095790" w:rsidRPr="006033FD" w:rsidRDefault="00792AD4" w:rsidP="005A1F26">
            <w:pPr>
              <w:rPr>
                <w:rFonts w:cs="Times New Roman"/>
                <w:b/>
                <w:bCs/>
                <w:sz w:val="16"/>
                <w:szCs w:val="16"/>
              </w:rPr>
            </w:pPr>
            <w:r w:rsidRPr="006033FD">
              <w:rPr>
                <w:rFonts w:cs="Times New Roman"/>
                <w:b/>
                <w:bCs/>
                <w:sz w:val="16"/>
                <w:szCs w:val="16"/>
              </w:rPr>
              <w:t>Variables in data</w:t>
            </w:r>
          </w:p>
        </w:tc>
        <w:tc>
          <w:tcPr>
            <w:tcW w:w="3112" w:type="dxa"/>
            <w:shd w:val="clear" w:color="auto" w:fill="000000"/>
          </w:tcPr>
          <w:p w14:paraId="0000240D" w14:textId="77777777" w:rsidR="00095790" w:rsidRPr="006033FD" w:rsidRDefault="00792AD4" w:rsidP="005A1F26">
            <w:pPr>
              <w:rPr>
                <w:rFonts w:cs="Times New Roman"/>
                <w:b/>
                <w:bCs/>
                <w:sz w:val="16"/>
                <w:szCs w:val="16"/>
              </w:rPr>
            </w:pPr>
            <w:r w:rsidRPr="006033FD">
              <w:rPr>
                <w:rFonts w:cs="Times New Roman"/>
                <w:b/>
                <w:bCs/>
                <w:sz w:val="16"/>
                <w:szCs w:val="16"/>
              </w:rPr>
              <w:t>Differences</w:t>
            </w:r>
          </w:p>
        </w:tc>
      </w:tr>
      <w:tr w:rsidR="00095790" w:rsidRPr="006033FD" w14:paraId="6034ED84" w14:textId="77777777">
        <w:trPr>
          <w:trHeight w:val="20"/>
        </w:trPr>
        <w:tc>
          <w:tcPr>
            <w:tcW w:w="3100" w:type="dxa"/>
          </w:tcPr>
          <w:p w14:paraId="0000240E" w14:textId="77777777" w:rsidR="00095790" w:rsidRPr="006033FD" w:rsidRDefault="00792AD4" w:rsidP="005A1F26">
            <w:pPr>
              <w:rPr>
                <w:rFonts w:cs="Times New Roman"/>
                <w:b/>
                <w:sz w:val="16"/>
                <w:szCs w:val="16"/>
              </w:rPr>
            </w:pPr>
            <w:r w:rsidRPr="006033FD">
              <w:rPr>
                <w:rFonts w:cs="Times New Roman"/>
                <w:b/>
                <w:sz w:val="16"/>
                <w:szCs w:val="16"/>
              </w:rPr>
              <w:t>Strict Symptom Criteria</w:t>
            </w:r>
          </w:p>
        </w:tc>
        <w:tc>
          <w:tcPr>
            <w:tcW w:w="3138" w:type="dxa"/>
            <w:shd w:val="clear" w:color="auto" w:fill="171717"/>
          </w:tcPr>
          <w:p w14:paraId="0000240F" w14:textId="77777777" w:rsidR="00095790" w:rsidRPr="006033FD" w:rsidRDefault="00095790" w:rsidP="005A1F26">
            <w:pPr>
              <w:rPr>
                <w:rFonts w:cs="Times New Roman"/>
                <w:sz w:val="16"/>
                <w:szCs w:val="16"/>
              </w:rPr>
            </w:pPr>
          </w:p>
        </w:tc>
        <w:tc>
          <w:tcPr>
            <w:tcW w:w="3112" w:type="dxa"/>
            <w:shd w:val="clear" w:color="auto" w:fill="171717"/>
          </w:tcPr>
          <w:p w14:paraId="00002410" w14:textId="77777777" w:rsidR="00095790" w:rsidRPr="006033FD" w:rsidRDefault="00095790" w:rsidP="005A1F26">
            <w:pPr>
              <w:rPr>
                <w:rFonts w:cs="Times New Roman"/>
                <w:sz w:val="16"/>
                <w:szCs w:val="16"/>
              </w:rPr>
            </w:pPr>
          </w:p>
        </w:tc>
      </w:tr>
      <w:tr w:rsidR="00095790" w:rsidRPr="006033FD" w14:paraId="6988D2FE" w14:textId="77777777">
        <w:trPr>
          <w:trHeight w:val="20"/>
        </w:trPr>
        <w:tc>
          <w:tcPr>
            <w:tcW w:w="3100" w:type="dxa"/>
          </w:tcPr>
          <w:p w14:paraId="00002411" w14:textId="77777777" w:rsidR="00095790" w:rsidRPr="006033FD" w:rsidRDefault="00792AD4" w:rsidP="005A1F26">
            <w:pPr>
              <w:rPr>
                <w:rFonts w:cs="Times New Roman"/>
                <w:i/>
                <w:sz w:val="16"/>
                <w:szCs w:val="16"/>
              </w:rPr>
            </w:pPr>
            <w:r w:rsidRPr="006033FD">
              <w:rPr>
                <w:rFonts w:cs="Times New Roman"/>
                <w:i/>
                <w:sz w:val="16"/>
                <w:szCs w:val="16"/>
              </w:rPr>
              <w:t>Persistent, non-remitting cough or wheeze for more than 2 weeks not responding to standard therapy</w:t>
            </w:r>
          </w:p>
        </w:tc>
        <w:tc>
          <w:tcPr>
            <w:tcW w:w="3138" w:type="dxa"/>
          </w:tcPr>
          <w:p w14:paraId="00002412" w14:textId="77777777" w:rsidR="00095790" w:rsidRPr="006033FD" w:rsidRDefault="00792AD4" w:rsidP="005A1F26">
            <w:pPr>
              <w:rPr>
                <w:rFonts w:cs="Times New Roman"/>
                <w:color w:val="000000"/>
                <w:sz w:val="16"/>
                <w:szCs w:val="16"/>
              </w:rPr>
            </w:pPr>
            <w:r w:rsidRPr="006033FD">
              <w:rPr>
                <w:rFonts w:cs="Times New Roman"/>
                <w:color w:val="000000"/>
                <w:sz w:val="16"/>
                <w:szCs w:val="16"/>
              </w:rPr>
              <w:t>Cough duration</w:t>
            </w:r>
          </w:p>
          <w:p w14:paraId="00002413" w14:textId="77777777" w:rsidR="00095790" w:rsidRPr="006033FD" w:rsidRDefault="00095790" w:rsidP="005A1F26">
            <w:pPr>
              <w:rPr>
                <w:rFonts w:cs="Times New Roman"/>
                <w:sz w:val="16"/>
                <w:szCs w:val="16"/>
              </w:rPr>
            </w:pPr>
          </w:p>
        </w:tc>
        <w:tc>
          <w:tcPr>
            <w:tcW w:w="3112" w:type="dxa"/>
          </w:tcPr>
          <w:p w14:paraId="00002414" w14:textId="77777777" w:rsidR="00095790" w:rsidRPr="006033FD" w:rsidRDefault="00792AD4" w:rsidP="005A1F26">
            <w:pPr>
              <w:rPr>
                <w:rFonts w:cs="Times New Roman"/>
                <w:sz w:val="16"/>
                <w:szCs w:val="16"/>
              </w:rPr>
            </w:pPr>
            <w:r w:rsidRPr="006033FD">
              <w:rPr>
                <w:rFonts w:cs="Times New Roman"/>
                <w:sz w:val="16"/>
                <w:szCs w:val="16"/>
              </w:rPr>
              <w:t>Cannot specify cough characteristic (persistent and nonremitting)</w:t>
            </w:r>
          </w:p>
        </w:tc>
      </w:tr>
      <w:tr w:rsidR="00095790" w:rsidRPr="006033FD" w14:paraId="4113511C" w14:textId="77777777">
        <w:trPr>
          <w:trHeight w:val="20"/>
        </w:trPr>
        <w:tc>
          <w:tcPr>
            <w:tcW w:w="3100" w:type="dxa"/>
          </w:tcPr>
          <w:p w14:paraId="00002415" w14:textId="77777777" w:rsidR="00095790" w:rsidRPr="006033FD" w:rsidRDefault="00792AD4" w:rsidP="005A1F26">
            <w:pPr>
              <w:rPr>
                <w:rFonts w:cs="Times New Roman"/>
                <w:i/>
                <w:sz w:val="16"/>
                <w:szCs w:val="16"/>
              </w:rPr>
            </w:pPr>
            <w:r w:rsidRPr="006033FD">
              <w:rPr>
                <w:rFonts w:cs="Times New Roman"/>
                <w:i/>
                <w:sz w:val="16"/>
                <w:szCs w:val="16"/>
              </w:rPr>
              <w:t>Documented loss of weight or failure to thrive during past 3 months especially if not responding to food and/or micronutrient supplementation, or severe malnutrition</w:t>
            </w:r>
          </w:p>
        </w:tc>
        <w:tc>
          <w:tcPr>
            <w:tcW w:w="3138" w:type="dxa"/>
          </w:tcPr>
          <w:p w14:paraId="00002416" w14:textId="77777777" w:rsidR="00095790" w:rsidRPr="006033FD" w:rsidRDefault="00792AD4" w:rsidP="005A1F26">
            <w:pPr>
              <w:rPr>
                <w:rFonts w:cs="Times New Roman"/>
                <w:color w:val="000000"/>
                <w:sz w:val="16"/>
                <w:szCs w:val="16"/>
              </w:rPr>
            </w:pPr>
            <w:r w:rsidRPr="006033FD">
              <w:rPr>
                <w:rFonts w:cs="Times New Roman"/>
                <w:color w:val="000000"/>
                <w:sz w:val="16"/>
                <w:szCs w:val="16"/>
              </w:rPr>
              <w:t>Weight loss</w:t>
            </w:r>
          </w:p>
          <w:p w14:paraId="00002417" w14:textId="77777777" w:rsidR="00095790" w:rsidRPr="006033FD" w:rsidRDefault="00095790" w:rsidP="005A1F26">
            <w:pPr>
              <w:rPr>
                <w:rFonts w:cs="Times New Roman"/>
                <w:color w:val="000000"/>
                <w:sz w:val="16"/>
                <w:szCs w:val="16"/>
              </w:rPr>
            </w:pPr>
          </w:p>
          <w:p w14:paraId="00002418" w14:textId="77777777" w:rsidR="00095790" w:rsidRPr="006033FD" w:rsidRDefault="00095790" w:rsidP="005A1F26">
            <w:pPr>
              <w:rPr>
                <w:rFonts w:cs="Times New Roman"/>
                <w:color w:val="000000"/>
                <w:sz w:val="16"/>
                <w:szCs w:val="16"/>
              </w:rPr>
            </w:pPr>
          </w:p>
          <w:p w14:paraId="00002419" w14:textId="77777777" w:rsidR="00095790" w:rsidRPr="006033FD" w:rsidRDefault="00792AD4" w:rsidP="005A1F26">
            <w:pPr>
              <w:rPr>
                <w:rFonts w:cs="Times New Roman"/>
                <w:color w:val="000000"/>
                <w:sz w:val="16"/>
                <w:szCs w:val="16"/>
              </w:rPr>
            </w:pPr>
            <w:r w:rsidRPr="006033FD">
              <w:rPr>
                <w:rFonts w:cs="Times New Roman"/>
                <w:color w:val="000000"/>
                <w:sz w:val="16"/>
                <w:szCs w:val="16"/>
              </w:rPr>
              <w:t>Weight/Height/Age</w:t>
            </w:r>
          </w:p>
          <w:p w14:paraId="0000241A" w14:textId="77777777" w:rsidR="00095790" w:rsidRPr="006033FD" w:rsidRDefault="00095790" w:rsidP="005A1F26">
            <w:pPr>
              <w:rPr>
                <w:rFonts w:cs="Times New Roman"/>
                <w:sz w:val="16"/>
                <w:szCs w:val="16"/>
              </w:rPr>
            </w:pPr>
          </w:p>
        </w:tc>
        <w:tc>
          <w:tcPr>
            <w:tcW w:w="3112" w:type="dxa"/>
          </w:tcPr>
          <w:p w14:paraId="0000241B" w14:textId="77777777" w:rsidR="00095790" w:rsidRPr="006033FD" w:rsidRDefault="00792AD4" w:rsidP="005A1F26">
            <w:pPr>
              <w:rPr>
                <w:rFonts w:cs="Times New Roman"/>
                <w:sz w:val="16"/>
                <w:szCs w:val="16"/>
              </w:rPr>
            </w:pPr>
            <w:r w:rsidRPr="006033FD">
              <w:rPr>
                <w:rFonts w:cs="Times New Roman"/>
                <w:sz w:val="16"/>
                <w:szCs w:val="16"/>
              </w:rPr>
              <w:t>Definition of weight loss was not specific to failure to thrive</w:t>
            </w:r>
          </w:p>
          <w:p w14:paraId="0000241C" w14:textId="77777777" w:rsidR="00095790" w:rsidRPr="006033FD" w:rsidRDefault="00095790" w:rsidP="005A1F26">
            <w:pPr>
              <w:rPr>
                <w:rFonts w:cs="Times New Roman"/>
                <w:sz w:val="16"/>
                <w:szCs w:val="16"/>
              </w:rPr>
            </w:pPr>
          </w:p>
          <w:p w14:paraId="0000241D" w14:textId="77777777" w:rsidR="00095790" w:rsidRPr="006033FD" w:rsidRDefault="00792AD4" w:rsidP="005A1F26">
            <w:pPr>
              <w:rPr>
                <w:rFonts w:cs="Times New Roman"/>
                <w:sz w:val="16"/>
                <w:szCs w:val="16"/>
              </w:rPr>
            </w:pPr>
            <w:r w:rsidRPr="006033FD">
              <w:rPr>
                <w:rFonts w:cs="Times New Roman"/>
                <w:sz w:val="16"/>
                <w:szCs w:val="16"/>
              </w:rPr>
              <w:t>Use weight/height/age to determine if severely acutely malnourished</w:t>
            </w:r>
          </w:p>
        </w:tc>
      </w:tr>
      <w:tr w:rsidR="00095790" w:rsidRPr="006033FD" w14:paraId="1D1B7C29" w14:textId="77777777">
        <w:trPr>
          <w:trHeight w:val="20"/>
        </w:trPr>
        <w:tc>
          <w:tcPr>
            <w:tcW w:w="3100" w:type="dxa"/>
          </w:tcPr>
          <w:p w14:paraId="0000241E" w14:textId="77777777" w:rsidR="00095790" w:rsidRPr="006033FD" w:rsidRDefault="00792AD4" w:rsidP="005A1F26">
            <w:pPr>
              <w:rPr>
                <w:rFonts w:cs="Times New Roman"/>
                <w:i/>
                <w:sz w:val="16"/>
                <w:szCs w:val="16"/>
              </w:rPr>
            </w:pPr>
            <w:r w:rsidRPr="006033FD">
              <w:rPr>
                <w:rFonts w:cs="Times New Roman"/>
                <w:i/>
                <w:sz w:val="16"/>
                <w:szCs w:val="16"/>
              </w:rPr>
              <w:t>Fatigue/reduced playfulness</w:t>
            </w:r>
          </w:p>
        </w:tc>
        <w:tc>
          <w:tcPr>
            <w:tcW w:w="3138" w:type="dxa"/>
          </w:tcPr>
          <w:p w14:paraId="0000241F" w14:textId="77777777" w:rsidR="00095790" w:rsidRPr="006033FD" w:rsidRDefault="00792AD4" w:rsidP="005A1F26">
            <w:pPr>
              <w:rPr>
                <w:rFonts w:cs="Times New Roman"/>
                <w:sz w:val="16"/>
                <w:szCs w:val="16"/>
              </w:rPr>
            </w:pPr>
            <w:r w:rsidRPr="006033FD">
              <w:rPr>
                <w:rFonts w:cs="Times New Roman"/>
                <w:sz w:val="16"/>
                <w:szCs w:val="16"/>
              </w:rPr>
              <w:t>Lethargy</w:t>
            </w:r>
          </w:p>
        </w:tc>
        <w:tc>
          <w:tcPr>
            <w:tcW w:w="3112" w:type="dxa"/>
          </w:tcPr>
          <w:p w14:paraId="00002420" w14:textId="77777777" w:rsidR="00095790" w:rsidRPr="006033FD" w:rsidRDefault="00095790" w:rsidP="005A1F26">
            <w:pPr>
              <w:rPr>
                <w:rFonts w:cs="Times New Roman"/>
                <w:sz w:val="16"/>
                <w:szCs w:val="16"/>
              </w:rPr>
            </w:pPr>
          </w:p>
        </w:tc>
      </w:tr>
      <w:tr w:rsidR="00095790" w:rsidRPr="006033FD" w14:paraId="4276F455" w14:textId="77777777">
        <w:trPr>
          <w:trHeight w:val="20"/>
        </w:trPr>
        <w:tc>
          <w:tcPr>
            <w:tcW w:w="3100" w:type="dxa"/>
          </w:tcPr>
          <w:p w14:paraId="00002421" w14:textId="77777777" w:rsidR="00095790" w:rsidRPr="006033FD" w:rsidRDefault="00792AD4" w:rsidP="005A1F26">
            <w:pPr>
              <w:rPr>
                <w:rFonts w:cs="Times New Roman"/>
                <w:i/>
                <w:sz w:val="16"/>
                <w:szCs w:val="16"/>
              </w:rPr>
            </w:pPr>
            <w:r w:rsidRPr="006033FD">
              <w:rPr>
                <w:rFonts w:cs="Times New Roman"/>
                <w:i/>
                <w:sz w:val="16"/>
                <w:szCs w:val="16"/>
              </w:rPr>
              <w:t>Persistent fever &gt;10 days</w:t>
            </w:r>
          </w:p>
        </w:tc>
        <w:tc>
          <w:tcPr>
            <w:tcW w:w="3138" w:type="dxa"/>
          </w:tcPr>
          <w:p w14:paraId="00002422" w14:textId="77777777" w:rsidR="00095790" w:rsidRPr="006033FD" w:rsidRDefault="00792AD4" w:rsidP="005A1F26">
            <w:pPr>
              <w:rPr>
                <w:rFonts w:cs="Times New Roman"/>
                <w:color w:val="000000"/>
                <w:sz w:val="16"/>
                <w:szCs w:val="16"/>
              </w:rPr>
            </w:pPr>
            <w:r w:rsidRPr="006033FD">
              <w:rPr>
                <w:rFonts w:cs="Times New Roman"/>
                <w:color w:val="000000"/>
                <w:sz w:val="16"/>
                <w:szCs w:val="16"/>
              </w:rPr>
              <w:t>Fever duration</w:t>
            </w:r>
          </w:p>
          <w:p w14:paraId="00002423" w14:textId="77777777" w:rsidR="00095790" w:rsidRPr="006033FD" w:rsidRDefault="00095790" w:rsidP="005A1F26">
            <w:pPr>
              <w:rPr>
                <w:rFonts w:cs="Times New Roman"/>
                <w:sz w:val="16"/>
                <w:szCs w:val="16"/>
              </w:rPr>
            </w:pPr>
          </w:p>
        </w:tc>
        <w:tc>
          <w:tcPr>
            <w:tcW w:w="3112" w:type="dxa"/>
          </w:tcPr>
          <w:p w14:paraId="00002424" w14:textId="77777777" w:rsidR="00095790" w:rsidRPr="006033FD" w:rsidRDefault="00792AD4" w:rsidP="005A1F26">
            <w:pPr>
              <w:rPr>
                <w:rFonts w:cs="Times New Roman"/>
                <w:sz w:val="16"/>
                <w:szCs w:val="16"/>
              </w:rPr>
            </w:pPr>
            <w:r w:rsidRPr="006033FD">
              <w:rPr>
                <w:rFonts w:cs="Times New Roman"/>
                <w:sz w:val="16"/>
                <w:szCs w:val="16"/>
              </w:rPr>
              <w:t>Evaluated as fever &gt;7 days</w:t>
            </w:r>
          </w:p>
        </w:tc>
      </w:tr>
      <w:tr w:rsidR="00095790" w:rsidRPr="006033FD" w14:paraId="688826A3" w14:textId="77777777">
        <w:trPr>
          <w:trHeight w:val="20"/>
        </w:trPr>
        <w:tc>
          <w:tcPr>
            <w:tcW w:w="3100" w:type="dxa"/>
          </w:tcPr>
          <w:p w14:paraId="00002425" w14:textId="77777777" w:rsidR="00095790" w:rsidRPr="006033FD" w:rsidRDefault="00792AD4" w:rsidP="005A1F26">
            <w:pPr>
              <w:rPr>
                <w:rFonts w:cs="Times New Roman"/>
                <w:b/>
                <w:sz w:val="16"/>
                <w:szCs w:val="16"/>
              </w:rPr>
            </w:pPr>
            <w:r w:rsidRPr="006033FD">
              <w:rPr>
                <w:rFonts w:cs="Times New Roman"/>
                <w:b/>
                <w:sz w:val="16"/>
                <w:szCs w:val="16"/>
              </w:rPr>
              <w:t>TB contact in the preceding year</w:t>
            </w:r>
          </w:p>
        </w:tc>
        <w:tc>
          <w:tcPr>
            <w:tcW w:w="3138" w:type="dxa"/>
          </w:tcPr>
          <w:p w14:paraId="00002426" w14:textId="6765C09F" w:rsidR="00095790" w:rsidRPr="006033FD" w:rsidRDefault="007E6CAF" w:rsidP="005A1F26">
            <w:pPr>
              <w:rPr>
                <w:rFonts w:cs="Times New Roman"/>
                <w:sz w:val="16"/>
                <w:szCs w:val="16"/>
              </w:rPr>
            </w:pPr>
            <w:r>
              <w:rPr>
                <w:rFonts w:cs="Times New Roman"/>
                <w:sz w:val="16"/>
                <w:szCs w:val="16"/>
              </w:rPr>
              <w:t>Documented TB</w:t>
            </w:r>
            <w:r w:rsidR="00792AD4" w:rsidRPr="006033FD">
              <w:rPr>
                <w:rFonts w:cs="Times New Roman"/>
                <w:sz w:val="16"/>
                <w:szCs w:val="16"/>
              </w:rPr>
              <w:t xml:space="preserve"> exposure</w:t>
            </w:r>
          </w:p>
        </w:tc>
        <w:tc>
          <w:tcPr>
            <w:tcW w:w="3112" w:type="dxa"/>
          </w:tcPr>
          <w:p w14:paraId="00002427" w14:textId="7BA246BF" w:rsidR="00095790" w:rsidRPr="006033FD" w:rsidRDefault="00792AD4" w:rsidP="005A1F26">
            <w:pPr>
              <w:rPr>
                <w:rFonts w:cs="Times New Roman"/>
                <w:sz w:val="16"/>
                <w:szCs w:val="16"/>
              </w:rPr>
            </w:pPr>
            <w:r w:rsidRPr="006033FD">
              <w:rPr>
                <w:rFonts w:cs="Times New Roman"/>
                <w:sz w:val="16"/>
                <w:szCs w:val="16"/>
              </w:rPr>
              <w:t xml:space="preserve">Some studies defined </w:t>
            </w:r>
            <w:r w:rsidR="007E6CAF">
              <w:rPr>
                <w:rFonts w:cs="Times New Roman"/>
                <w:sz w:val="16"/>
                <w:szCs w:val="16"/>
              </w:rPr>
              <w:t>documented TB</w:t>
            </w:r>
            <w:r w:rsidRPr="006033FD">
              <w:rPr>
                <w:rFonts w:cs="Times New Roman"/>
                <w:sz w:val="16"/>
                <w:szCs w:val="16"/>
              </w:rPr>
              <w:t xml:space="preserve"> exposure as within the previous 24 months</w:t>
            </w:r>
          </w:p>
        </w:tc>
      </w:tr>
      <w:tr w:rsidR="00095790" w:rsidRPr="006033FD" w14:paraId="4A3F192D" w14:textId="77777777">
        <w:trPr>
          <w:trHeight w:val="20"/>
        </w:trPr>
        <w:tc>
          <w:tcPr>
            <w:tcW w:w="3100" w:type="dxa"/>
          </w:tcPr>
          <w:p w14:paraId="00002428" w14:textId="77777777" w:rsidR="00095790" w:rsidRPr="006033FD" w:rsidRDefault="00792AD4" w:rsidP="005A1F26">
            <w:pPr>
              <w:rPr>
                <w:rFonts w:cs="Times New Roman"/>
                <w:b/>
                <w:sz w:val="16"/>
                <w:szCs w:val="16"/>
              </w:rPr>
            </w:pPr>
            <w:r w:rsidRPr="006033FD">
              <w:rPr>
                <w:rFonts w:cs="Times New Roman"/>
                <w:b/>
                <w:sz w:val="16"/>
                <w:szCs w:val="16"/>
              </w:rPr>
              <w:t>HIV</w:t>
            </w:r>
          </w:p>
        </w:tc>
        <w:tc>
          <w:tcPr>
            <w:tcW w:w="3138" w:type="dxa"/>
          </w:tcPr>
          <w:p w14:paraId="00002429" w14:textId="4768BB57" w:rsidR="00095790" w:rsidRPr="006033FD" w:rsidRDefault="00E67D21" w:rsidP="005A1F26">
            <w:pPr>
              <w:rPr>
                <w:rFonts w:cs="Times New Roman"/>
                <w:sz w:val="16"/>
                <w:szCs w:val="16"/>
              </w:rPr>
            </w:pPr>
            <w:r>
              <w:rPr>
                <w:rFonts w:cs="Times New Roman"/>
                <w:sz w:val="16"/>
                <w:szCs w:val="16"/>
              </w:rPr>
              <w:t>HIV status</w:t>
            </w:r>
          </w:p>
        </w:tc>
        <w:tc>
          <w:tcPr>
            <w:tcW w:w="3112" w:type="dxa"/>
          </w:tcPr>
          <w:p w14:paraId="0000242A" w14:textId="77777777" w:rsidR="00095790" w:rsidRPr="006033FD" w:rsidRDefault="00095790" w:rsidP="005A1F26">
            <w:pPr>
              <w:rPr>
                <w:rFonts w:cs="Times New Roman"/>
                <w:sz w:val="16"/>
                <w:szCs w:val="16"/>
              </w:rPr>
            </w:pPr>
          </w:p>
        </w:tc>
      </w:tr>
      <w:tr w:rsidR="00095790" w:rsidRPr="006033FD" w14:paraId="71B5A4A4" w14:textId="77777777">
        <w:trPr>
          <w:trHeight w:val="20"/>
        </w:trPr>
        <w:tc>
          <w:tcPr>
            <w:tcW w:w="3100" w:type="dxa"/>
          </w:tcPr>
          <w:p w14:paraId="0000242B" w14:textId="77777777" w:rsidR="00095790" w:rsidRPr="006033FD" w:rsidRDefault="00792AD4" w:rsidP="005A1F26">
            <w:pPr>
              <w:rPr>
                <w:rFonts w:cs="Times New Roman"/>
                <w:b/>
                <w:sz w:val="16"/>
                <w:szCs w:val="16"/>
              </w:rPr>
            </w:pPr>
            <w:r w:rsidRPr="006033FD">
              <w:rPr>
                <w:rFonts w:cs="Times New Roman"/>
                <w:b/>
                <w:sz w:val="16"/>
                <w:szCs w:val="16"/>
              </w:rPr>
              <w:t>Physical signs</w:t>
            </w:r>
          </w:p>
        </w:tc>
        <w:tc>
          <w:tcPr>
            <w:tcW w:w="3138" w:type="dxa"/>
            <w:shd w:val="clear" w:color="auto" w:fill="171717"/>
          </w:tcPr>
          <w:p w14:paraId="0000242C" w14:textId="77777777" w:rsidR="00095790" w:rsidRPr="006033FD" w:rsidRDefault="00095790" w:rsidP="005A1F26">
            <w:pPr>
              <w:rPr>
                <w:rFonts w:cs="Times New Roman"/>
                <w:sz w:val="16"/>
                <w:szCs w:val="16"/>
              </w:rPr>
            </w:pPr>
          </w:p>
        </w:tc>
        <w:tc>
          <w:tcPr>
            <w:tcW w:w="3112" w:type="dxa"/>
            <w:shd w:val="clear" w:color="auto" w:fill="171717"/>
          </w:tcPr>
          <w:p w14:paraId="0000242D" w14:textId="77777777" w:rsidR="00095790" w:rsidRPr="006033FD" w:rsidRDefault="00095790" w:rsidP="005A1F26">
            <w:pPr>
              <w:rPr>
                <w:rFonts w:cs="Times New Roman"/>
                <w:sz w:val="16"/>
                <w:szCs w:val="16"/>
              </w:rPr>
            </w:pPr>
          </w:p>
        </w:tc>
      </w:tr>
      <w:tr w:rsidR="00095790" w:rsidRPr="006033FD" w14:paraId="607A2ADA" w14:textId="77777777">
        <w:trPr>
          <w:trHeight w:val="20"/>
        </w:trPr>
        <w:tc>
          <w:tcPr>
            <w:tcW w:w="3100" w:type="dxa"/>
          </w:tcPr>
          <w:p w14:paraId="0000242E" w14:textId="77777777" w:rsidR="00095790" w:rsidRPr="006033FD" w:rsidRDefault="00792AD4" w:rsidP="005A1F26">
            <w:pPr>
              <w:rPr>
                <w:rFonts w:cs="Times New Roman"/>
                <w:i/>
                <w:sz w:val="16"/>
                <w:szCs w:val="16"/>
              </w:rPr>
            </w:pPr>
            <w:r w:rsidRPr="006033FD">
              <w:rPr>
                <w:rFonts w:cs="Times New Roman"/>
                <w:i/>
                <w:sz w:val="16"/>
                <w:szCs w:val="16"/>
              </w:rPr>
              <w:t>Weight loss or poor weight gain, evidence of growth faltering</w:t>
            </w:r>
          </w:p>
        </w:tc>
        <w:tc>
          <w:tcPr>
            <w:tcW w:w="3138" w:type="dxa"/>
          </w:tcPr>
          <w:p w14:paraId="0000242F" w14:textId="77777777" w:rsidR="00095790" w:rsidRPr="006033FD" w:rsidRDefault="00792AD4" w:rsidP="005A1F26">
            <w:pPr>
              <w:rPr>
                <w:rFonts w:cs="Times New Roman"/>
                <w:color w:val="000000"/>
                <w:sz w:val="16"/>
                <w:szCs w:val="16"/>
              </w:rPr>
            </w:pPr>
            <w:r w:rsidRPr="006033FD">
              <w:rPr>
                <w:rFonts w:cs="Times New Roman"/>
                <w:color w:val="000000"/>
                <w:sz w:val="16"/>
                <w:szCs w:val="16"/>
              </w:rPr>
              <w:t>Weight loss</w:t>
            </w:r>
          </w:p>
          <w:p w14:paraId="00002430" w14:textId="77777777" w:rsidR="00095790" w:rsidRPr="006033FD" w:rsidRDefault="00095790" w:rsidP="005A1F26">
            <w:pPr>
              <w:rPr>
                <w:rFonts w:cs="Times New Roman"/>
                <w:sz w:val="16"/>
                <w:szCs w:val="16"/>
              </w:rPr>
            </w:pPr>
          </w:p>
        </w:tc>
        <w:tc>
          <w:tcPr>
            <w:tcW w:w="3112" w:type="dxa"/>
          </w:tcPr>
          <w:p w14:paraId="00002431" w14:textId="77777777" w:rsidR="00095790" w:rsidRPr="006033FD" w:rsidRDefault="00792AD4" w:rsidP="005A1F26">
            <w:pPr>
              <w:rPr>
                <w:rFonts w:cs="Times New Roman"/>
                <w:sz w:val="16"/>
                <w:szCs w:val="16"/>
              </w:rPr>
            </w:pPr>
            <w:r w:rsidRPr="006033FD">
              <w:rPr>
                <w:rFonts w:cs="Times New Roman"/>
                <w:sz w:val="16"/>
                <w:szCs w:val="16"/>
              </w:rPr>
              <w:t>Definition of weight loss was not specific to failure to thrive</w:t>
            </w:r>
          </w:p>
        </w:tc>
      </w:tr>
      <w:tr w:rsidR="00095790" w:rsidRPr="006033FD" w14:paraId="49CAD007" w14:textId="77777777">
        <w:trPr>
          <w:trHeight w:val="20"/>
        </w:trPr>
        <w:tc>
          <w:tcPr>
            <w:tcW w:w="3100" w:type="dxa"/>
          </w:tcPr>
          <w:p w14:paraId="00002432" w14:textId="77777777" w:rsidR="00095790" w:rsidRPr="006033FD" w:rsidRDefault="00792AD4" w:rsidP="005A1F26">
            <w:pPr>
              <w:rPr>
                <w:rFonts w:cs="Times New Roman"/>
                <w:i/>
                <w:sz w:val="16"/>
                <w:szCs w:val="16"/>
              </w:rPr>
            </w:pPr>
            <w:r w:rsidRPr="006033FD">
              <w:rPr>
                <w:rFonts w:cs="Times New Roman"/>
                <w:i/>
                <w:sz w:val="16"/>
                <w:szCs w:val="16"/>
              </w:rPr>
              <w:t>Fever</w:t>
            </w:r>
          </w:p>
        </w:tc>
        <w:tc>
          <w:tcPr>
            <w:tcW w:w="3138" w:type="dxa"/>
          </w:tcPr>
          <w:p w14:paraId="00002433" w14:textId="77777777" w:rsidR="00095790" w:rsidRPr="006033FD" w:rsidRDefault="00792AD4" w:rsidP="005A1F26">
            <w:pPr>
              <w:rPr>
                <w:rFonts w:cs="Times New Roman"/>
                <w:sz w:val="16"/>
                <w:szCs w:val="16"/>
              </w:rPr>
            </w:pPr>
            <w:r w:rsidRPr="006033FD">
              <w:rPr>
                <w:rFonts w:cs="Times New Roman"/>
                <w:sz w:val="16"/>
                <w:szCs w:val="16"/>
              </w:rPr>
              <w:t>Temperature (C)</w:t>
            </w:r>
          </w:p>
        </w:tc>
        <w:tc>
          <w:tcPr>
            <w:tcW w:w="3112" w:type="dxa"/>
          </w:tcPr>
          <w:p w14:paraId="00002434" w14:textId="77777777" w:rsidR="00095790" w:rsidRPr="006033FD" w:rsidRDefault="00095790" w:rsidP="005A1F26">
            <w:pPr>
              <w:rPr>
                <w:rFonts w:cs="Times New Roman"/>
                <w:sz w:val="16"/>
                <w:szCs w:val="16"/>
              </w:rPr>
            </w:pPr>
          </w:p>
        </w:tc>
      </w:tr>
      <w:tr w:rsidR="00095790" w:rsidRPr="006033FD" w14:paraId="049B666D" w14:textId="77777777">
        <w:trPr>
          <w:trHeight w:val="20"/>
        </w:trPr>
        <w:tc>
          <w:tcPr>
            <w:tcW w:w="3100" w:type="dxa"/>
          </w:tcPr>
          <w:p w14:paraId="00002435" w14:textId="77777777" w:rsidR="00095790" w:rsidRPr="006033FD" w:rsidRDefault="00792AD4" w:rsidP="005A1F26">
            <w:pPr>
              <w:rPr>
                <w:rFonts w:cs="Times New Roman"/>
                <w:i/>
                <w:sz w:val="16"/>
                <w:szCs w:val="16"/>
              </w:rPr>
            </w:pPr>
            <w:r w:rsidRPr="006033FD">
              <w:rPr>
                <w:rFonts w:cs="Times New Roman"/>
                <w:i/>
                <w:sz w:val="16"/>
                <w:szCs w:val="16"/>
              </w:rPr>
              <w:t>Increased respiratory rate</w:t>
            </w:r>
          </w:p>
        </w:tc>
        <w:tc>
          <w:tcPr>
            <w:tcW w:w="3138" w:type="dxa"/>
          </w:tcPr>
          <w:p w14:paraId="00002436" w14:textId="77777777" w:rsidR="00095790" w:rsidRPr="006033FD" w:rsidRDefault="00792AD4" w:rsidP="005A1F26">
            <w:pPr>
              <w:rPr>
                <w:rFonts w:cs="Times New Roman"/>
                <w:sz w:val="16"/>
                <w:szCs w:val="16"/>
              </w:rPr>
            </w:pPr>
            <w:r w:rsidRPr="006033FD">
              <w:rPr>
                <w:rFonts w:cs="Times New Roman"/>
                <w:sz w:val="16"/>
                <w:szCs w:val="16"/>
              </w:rPr>
              <w:t>Respiratory rate (per min)</w:t>
            </w:r>
          </w:p>
        </w:tc>
        <w:tc>
          <w:tcPr>
            <w:tcW w:w="3112" w:type="dxa"/>
          </w:tcPr>
          <w:p w14:paraId="00002437" w14:textId="77777777" w:rsidR="00095790" w:rsidRPr="006033FD" w:rsidRDefault="00095790" w:rsidP="005A1F26">
            <w:pPr>
              <w:rPr>
                <w:rFonts w:cs="Times New Roman"/>
                <w:sz w:val="16"/>
                <w:szCs w:val="16"/>
              </w:rPr>
            </w:pPr>
          </w:p>
        </w:tc>
      </w:tr>
      <w:tr w:rsidR="00095790" w:rsidRPr="006033FD" w14:paraId="58B51AD2" w14:textId="77777777">
        <w:trPr>
          <w:trHeight w:val="20"/>
        </w:trPr>
        <w:tc>
          <w:tcPr>
            <w:tcW w:w="3100" w:type="dxa"/>
          </w:tcPr>
          <w:p w14:paraId="00002438" w14:textId="77777777" w:rsidR="00095790" w:rsidRPr="006033FD" w:rsidRDefault="00792AD4" w:rsidP="005A1F26">
            <w:pPr>
              <w:rPr>
                <w:rFonts w:cs="Times New Roman"/>
                <w:i/>
                <w:sz w:val="16"/>
                <w:szCs w:val="16"/>
              </w:rPr>
            </w:pPr>
            <w:r w:rsidRPr="006033FD">
              <w:rPr>
                <w:rFonts w:cs="Times New Roman"/>
                <w:i/>
                <w:sz w:val="16"/>
                <w:szCs w:val="16"/>
              </w:rPr>
              <w:t>Signs of respiratory distress</w:t>
            </w:r>
          </w:p>
        </w:tc>
        <w:tc>
          <w:tcPr>
            <w:tcW w:w="3138" w:type="dxa"/>
            <w:shd w:val="clear" w:color="auto" w:fill="auto"/>
          </w:tcPr>
          <w:p w14:paraId="00002439" w14:textId="77777777" w:rsidR="00095790" w:rsidRPr="006033FD" w:rsidRDefault="00792AD4" w:rsidP="005A1F26">
            <w:pPr>
              <w:rPr>
                <w:rFonts w:cs="Times New Roman"/>
                <w:sz w:val="16"/>
                <w:szCs w:val="16"/>
              </w:rPr>
            </w:pPr>
            <w:r w:rsidRPr="006033FD">
              <w:rPr>
                <w:rFonts w:cs="Times New Roman"/>
                <w:sz w:val="16"/>
                <w:szCs w:val="16"/>
              </w:rPr>
              <w:t>N/A</w:t>
            </w:r>
          </w:p>
        </w:tc>
        <w:tc>
          <w:tcPr>
            <w:tcW w:w="3112" w:type="dxa"/>
          </w:tcPr>
          <w:p w14:paraId="0000243A" w14:textId="77777777" w:rsidR="00095790" w:rsidRPr="006033FD" w:rsidRDefault="00792AD4" w:rsidP="005A1F26">
            <w:pPr>
              <w:rPr>
                <w:rFonts w:cs="Times New Roman"/>
                <w:sz w:val="16"/>
                <w:szCs w:val="16"/>
              </w:rPr>
            </w:pPr>
            <w:r w:rsidRPr="006033FD">
              <w:rPr>
                <w:rFonts w:cs="Times New Roman"/>
                <w:sz w:val="16"/>
                <w:szCs w:val="16"/>
              </w:rPr>
              <w:t>N/A</w:t>
            </w:r>
          </w:p>
        </w:tc>
      </w:tr>
      <w:tr w:rsidR="00095790" w:rsidRPr="006033FD" w14:paraId="36D2BF1C" w14:textId="77777777">
        <w:trPr>
          <w:trHeight w:val="20"/>
        </w:trPr>
        <w:tc>
          <w:tcPr>
            <w:tcW w:w="3100" w:type="dxa"/>
          </w:tcPr>
          <w:p w14:paraId="0000243B" w14:textId="77777777" w:rsidR="00095790" w:rsidRPr="006033FD" w:rsidRDefault="00792AD4" w:rsidP="005A1F26">
            <w:pPr>
              <w:rPr>
                <w:rFonts w:cs="Times New Roman"/>
                <w:i/>
                <w:sz w:val="16"/>
                <w:szCs w:val="16"/>
              </w:rPr>
            </w:pPr>
            <w:r w:rsidRPr="006033FD">
              <w:rPr>
                <w:rFonts w:cs="Times New Roman"/>
                <w:i/>
                <w:sz w:val="16"/>
                <w:szCs w:val="16"/>
              </w:rPr>
              <w:t>Auscultation and percussion</w:t>
            </w:r>
          </w:p>
        </w:tc>
        <w:tc>
          <w:tcPr>
            <w:tcW w:w="3138" w:type="dxa"/>
            <w:shd w:val="clear" w:color="auto" w:fill="auto"/>
          </w:tcPr>
          <w:p w14:paraId="0000243C" w14:textId="77777777" w:rsidR="00095790" w:rsidRPr="006033FD" w:rsidRDefault="00792AD4" w:rsidP="005A1F26">
            <w:pPr>
              <w:rPr>
                <w:rFonts w:cs="Times New Roman"/>
                <w:sz w:val="16"/>
                <w:szCs w:val="16"/>
              </w:rPr>
            </w:pPr>
            <w:r w:rsidRPr="006033FD">
              <w:rPr>
                <w:rFonts w:cs="Times New Roman"/>
                <w:sz w:val="16"/>
                <w:szCs w:val="16"/>
              </w:rPr>
              <w:t>N/A</w:t>
            </w:r>
          </w:p>
        </w:tc>
        <w:tc>
          <w:tcPr>
            <w:tcW w:w="3112" w:type="dxa"/>
          </w:tcPr>
          <w:p w14:paraId="0000243D" w14:textId="77777777" w:rsidR="00095790" w:rsidRPr="006033FD" w:rsidRDefault="00792AD4" w:rsidP="005A1F26">
            <w:pPr>
              <w:rPr>
                <w:rFonts w:cs="Times New Roman"/>
                <w:sz w:val="16"/>
                <w:szCs w:val="16"/>
              </w:rPr>
            </w:pPr>
            <w:r w:rsidRPr="006033FD">
              <w:rPr>
                <w:rFonts w:cs="Times New Roman"/>
                <w:sz w:val="16"/>
                <w:szCs w:val="16"/>
              </w:rPr>
              <w:t>N/A</w:t>
            </w:r>
          </w:p>
        </w:tc>
      </w:tr>
      <w:tr w:rsidR="00095790" w:rsidRPr="006033FD" w14:paraId="4DFA6053" w14:textId="77777777">
        <w:trPr>
          <w:trHeight w:val="20"/>
        </w:trPr>
        <w:tc>
          <w:tcPr>
            <w:tcW w:w="3100" w:type="dxa"/>
          </w:tcPr>
          <w:p w14:paraId="0000243E" w14:textId="77777777" w:rsidR="00095790" w:rsidRPr="006033FD" w:rsidRDefault="00792AD4" w:rsidP="005A1F26">
            <w:pPr>
              <w:rPr>
                <w:rFonts w:cs="Times New Roman"/>
                <w:b/>
                <w:sz w:val="16"/>
                <w:szCs w:val="16"/>
              </w:rPr>
            </w:pPr>
            <w:r w:rsidRPr="006033FD">
              <w:rPr>
                <w:rFonts w:cs="Times New Roman"/>
                <w:b/>
                <w:sz w:val="16"/>
                <w:szCs w:val="16"/>
              </w:rPr>
              <w:t>CXR</w:t>
            </w:r>
          </w:p>
        </w:tc>
        <w:tc>
          <w:tcPr>
            <w:tcW w:w="3138" w:type="dxa"/>
            <w:shd w:val="clear" w:color="auto" w:fill="171717"/>
          </w:tcPr>
          <w:p w14:paraId="0000243F" w14:textId="77777777" w:rsidR="00095790" w:rsidRPr="006033FD" w:rsidRDefault="00095790" w:rsidP="005A1F26">
            <w:pPr>
              <w:rPr>
                <w:rFonts w:cs="Times New Roman"/>
                <w:sz w:val="16"/>
                <w:szCs w:val="16"/>
              </w:rPr>
            </w:pPr>
          </w:p>
        </w:tc>
        <w:tc>
          <w:tcPr>
            <w:tcW w:w="3112" w:type="dxa"/>
            <w:shd w:val="clear" w:color="auto" w:fill="171717"/>
          </w:tcPr>
          <w:p w14:paraId="00002440" w14:textId="77777777" w:rsidR="00095790" w:rsidRPr="006033FD" w:rsidRDefault="00095790" w:rsidP="005A1F26">
            <w:pPr>
              <w:rPr>
                <w:rFonts w:cs="Times New Roman"/>
                <w:sz w:val="16"/>
                <w:szCs w:val="16"/>
              </w:rPr>
            </w:pPr>
          </w:p>
        </w:tc>
      </w:tr>
      <w:tr w:rsidR="00095790" w:rsidRPr="006033FD" w14:paraId="194E311D" w14:textId="77777777">
        <w:trPr>
          <w:trHeight w:val="20"/>
        </w:trPr>
        <w:tc>
          <w:tcPr>
            <w:tcW w:w="3100" w:type="dxa"/>
          </w:tcPr>
          <w:p w14:paraId="00002441" w14:textId="77777777" w:rsidR="00095790" w:rsidRPr="006033FD" w:rsidRDefault="00792AD4" w:rsidP="005A1F26">
            <w:pPr>
              <w:rPr>
                <w:rFonts w:cs="Times New Roman"/>
                <w:i/>
                <w:sz w:val="16"/>
                <w:szCs w:val="16"/>
              </w:rPr>
            </w:pPr>
            <w:r w:rsidRPr="006033FD">
              <w:rPr>
                <w:rFonts w:cs="Times New Roman"/>
                <w:i/>
                <w:sz w:val="16"/>
                <w:szCs w:val="16"/>
              </w:rPr>
              <w:t>Enlarged hilar lymph nodes</w:t>
            </w:r>
          </w:p>
        </w:tc>
        <w:tc>
          <w:tcPr>
            <w:tcW w:w="3138" w:type="dxa"/>
          </w:tcPr>
          <w:p w14:paraId="00002442" w14:textId="666283B0" w:rsidR="00095790" w:rsidRPr="006033FD" w:rsidRDefault="00EF2938" w:rsidP="005A1F26">
            <w:pPr>
              <w:rPr>
                <w:rFonts w:cs="Times New Roman"/>
                <w:sz w:val="16"/>
                <w:szCs w:val="16"/>
              </w:rPr>
            </w:pPr>
            <w:r w:rsidRPr="006033FD">
              <w:rPr>
                <w:rFonts w:cs="Times New Roman"/>
                <w:sz w:val="16"/>
                <w:szCs w:val="16"/>
              </w:rPr>
              <w:t>Intrathoracic lymphadenopathy on CXR</w:t>
            </w:r>
          </w:p>
        </w:tc>
        <w:tc>
          <w:tcPr>
            <w:tcW w:w="3112" w:type="dxa"/>
          </w:tcPr>
          <w:p w14:paraId="00002443" w14:textId="77777777" w:rsidR="00095790" w:rsidRPr="006033FD" w:rsidRDefault="00095790" w:rsidP="005A1F26">
            <w:pPr>
              <w:rPr>
                <w:rFonts w:cs="Times New Roman"/>
                <w:sz w:val="16"/>
                <w:szCs w:val="16"/>
              </w:rPr>
            </w:pPr>
          </w:p>
        </w:tc>
      </w:tr>
      <w:tr w:rsidR="00095790" w:rsidRPr="006033FD" w14:paraId="67BEDAA8" w14:textId="77777777">
        <w:trPr>
          <w:trHeight w:val="20"/>
        </w:trPr>
        <w:tc>
          <w:tcPr>
            <w:tcW w:w="3100" w:type="dxa"/>
          </w:tcPr>
          <w:p w14:paraId="00002444" w14:textId="77777777" w:rsidR="00095790" w:rsidRPr="006033FD" w:rsidRDefault="00792AD4" w:rsidP="005A1F26">
            <w:pPr>
              <w:rPr>
                <w:rFonts w:cs="Times New Roman"/>
                <w:i/>
                <w:sz w:val="16"/>
                <w:szCs w:val="16"/>
              </w:rPr>
            </w:pPr>
            <w:r w:rsidRPr="006033FD">
              <w:rPr>
                <w:rFonts w:cs="Times New Roman"/>
                <w:i/>
                <w:sz w:val="16"/>
                <w:szCs w:val="16"/>
              </w:rPr>
              <w:t>Opacification in lung tissue</w:t>
            </w:r>
          </w:p>
        </w:tc>
        <w:tc>
          <w:tcPr>
            <w:tcW w:w="3138" w:type="dxa"/>
          </w:tcPr>
          <w:p w14:paraId="00002445" w14:textId="77777777" w:rsidR="00095790" w:rsidRPr="006033FD" w:rsidRDefault="00792AD4" w:rsidP="005A1F26">
            <w:pPr>
              <w:rPr>
                <w:rFonts w:cs="Times New Roman"/>
                <w:sz w:val="16"/>
                <w:szCs w:val="16"/>
              </w:rPr>
            </w:pPr>
            <w:r w:rsidRPr="006033FD">
              <w:rPr>
                <w:rFonts w:cs="Times New Roman"/>
                <w:sz w:val="16"/>
                <w:szCs w:val="16"/>
              </w:rPr>
              <w:t>Opacities on CXR</w:t>
            </w:r>
          </w:p>
        </w:tc>
        <w:tc>
          <w:tcPr>
            <w:tcW w:w="3112" w:type="dxa"/>
          </w:tcPr>
          <w:p w14:paraId="00002446" w14:textId="77777777" w:rsidR="00095790" w:rsidRPr="006033FD" w:rsidRDefault="00095790" w:rsidP="005A1F26">
            <w:pPr>
              <w:rPr>
                <w:rFonts w:cs="Times New Roman"/>
                <w:sz w:val="16"/>
                <w:szCs w:val="16"/>
              </w:rPr>
            </w:pPr>
          </w:p>
        </w:tc>
      </w:tr>
      <w:tr w:rsidR="00095790" w:rsidRPr="006033FD" w14:paraId="1FD756EB" w14:textId="77777777">
        <w:trPr>
          <w:trHeight w:val="20"/>
        </w:trPr>
        <w:tc>
          <w:tcPr>
            <w:tcW w:w="3100" w:type="dxa"/>
          </w:tcPr>
          <w:p w14:paraId="00002447" w14:textId="77777777" w:rsidR="00095790" w:rsidRPr="006033FD" w:rsidRDefault="00792AD4" w:rsidP="005A1F26">
            <w:pPr>
              <w:rPr>
                <w:rFonts w:cs="Times New Roman"/>
                <w:i/>
                <w:sz w:val="16"/>
                <w:szCs w:val="16"/>
              </w:rPr>
            </w:pPr>
            <w:r w:rsidRPr="006033FD">
              <w:rPr>
                <w:rFonts w:cs="Times New Roman"/>
                <w:i/>
                <w:sz w:val="16"/>
                <w:szCs w:val="16"/>
              </w:rPr>
              <w:t>Miliary mottling</w:t>
            </w:r>
          </w:p>
        </w:tc>
        <w:tc>
          <w:tcPr>
            <w:tcW w:w="3138" w:type="dxa"/>
          </w:tcPr>
          <w:p w14:paraId="00002448" w14:textId="77777777" w:rsidR="00095790" w:rsidRPr="006033FD" w:rsidRDefault="00792AD4" w:rsidP="005A1F26">
            <w:pPr>
              <w:rPr>
                <w:rFonts w:cs="Times New Roman"/>
                <w:sz w:val="16"/>
                <w:szCs w:val="16"/>
              </w:rPr>
            </w:pPr>
            <w:r w:rsidRPr="006033FD">
              <w:rPr>
                <w:rFonts w:cs="Times New Roman"/>
                <w:sz w:val="16"/>
                <w:szCs w:val="16"/>
              </w:rPr>
              <w:t>Miliary infiltrate on CXR</w:t>
            </w:r>
          </w:p>
        </w:tc>
        <w:tc>
          <w:tcPr>
            <w:tcW w:w="3112" w:type="dxa"/>
          </w:tcPr>
          <w:p w14:paraId="00002449" w14:textId="77777777" w:rsidR="00095790" w:rsidRPr="006033FD" w:rsidRDefault="00095790" w:rsidP="005A1F26">
            <w:pPr>
              <w:rPr>
                <w:rFonts w:cs="Times New Roman"/>
                <w:sz w:val="16"/>
                <w:szCs w:val="16"/>
              </w:rPr>
            </w:pPr>
          </w:p>
        </w:tc>
      </w:tr>
      <w:tr w:rsidR="00095790" w:rsidRPr="006033FD" w14:paraId="232E40D3" w14:textId="77777777">
        <w:trPr>
          <w:trHeight w:val="20"/>
        </w:trPr>
        <w:tc>
          <w:tcPr>
            <w:tcW w:w="3100" w:type="dxa"/>
          </w:tcPr>
          <w:p w14:paraId="0000244A" w14:textId="77777777" w:rsidR="00095790" w:rsidRPr="006033FD" w:rsidRDefault="00792AD4" w:rsidP="005A1F26">
            <w:pPr>
              <w:rPr>
                <w:rFonts w:cs="Times New Roman"/>
                <w:i/>
                <w:sz w:val="16"/>
                <w:szCs w:val="16"/>
              </w:rPr>
            </w:pPr>
            <w:r w:rsidRPr="006033FD">
              <w:rPr>
                <w:rFonts w:cs="Times New Roman"/>
                <w:i/>
                <w:sz w:val="16"/>
                <w:szCs w:val="16"/>
              </w:rPr>
              <w:t>Cavitation</w:t>
            </w:r>
          </w:p>
        </w:tc>
        <w:tc>
          <w:tcPr>
            <w:tcW w:w="3138" w:type="dxa"/>
          </w:tcPr>
          <w:p w14:paraId="0000244B" w14:textId="77777777" w:rsidR="00095790" w:rsidRPr="006033FD" w:rsidRDefault="00792AD4" w:rsidP="005A1F26">
            <w:pPr>
              <w:rPr>
                <w:rFonts w:cs="Times New Roman"/>
                <w:sz w:val="16"/>
                <w:szCs w:val="16"/>
              </w:rPr>
            </w:pPr>
            <w:r w:rsidRPr="006033FD">
              <w:rPr>
                <w:rFonts w:cs="Times New Roman"/>
                <w:sz w:val="16"/>
                <w:szCs w:val="16"/>
              </w:rPr>
              <w:t>Cavities on CXR</w:t>
            </w:r>
          </w:p>
        </w:tc>
        <w:tc>
          <w:tcPr>
            <w:tcW w:w="3112" w:type="dxa"/>
          </w:tcPr>
          <w:p w14:paraId="0000244C" w14:textId="77777777" w:rsidR="00095790" w:rsidRPr="006033FD" w:rsidRDefault="00095790" w:rsidP="005A1F26">
            <w:pPr>
              <w:rPr>
                <w:rFonts w:cs="Times New Roman"/>
                <w:sz w:val="16"/>
                <w:szCs w:val="16"/>
              </w:rPr>
            </w:pPr>
          </w:p>
        </w:tc>
      </w:tr>
      <w:tr w:rsidR="00095790" w:rsidRPr="006033FD" w14:paraId="4079B51F" w14:textId="77777777">
        <w:trPr>
          <w:trHeight w:val="20"/>
        </w:trPr>
        <w:tc>
          <w:tcPr>
            <w:tcW w:w="3100" w:type="dxa"/>
          </w:tcPr>
          <w:p w14:paraId="0000244D" w14:textId="77777777" w:rsidR="00095790" w:rsidRPr="006033FD" w:rsidRDefault="00792AD4" w:rsidP="005A1F26">
            <w:pPr>
              <w:rPr>
                <w:rFonts w:cs="Times New Roman"/>
                <w:i/>
                <w:sz w:val="16"/>
                <w:szCs w:val="16"/>
              </w:rPr>
            </w:pPr>
            <w:r w:rsidRPr="006033FD">
              <w:rPr>
                <w:rFonts w:cs="Times New Roman"/>
                <w:i/>
                <w:sz w:val="16"/>
                <w:szCs w:val="16"/>
              </w:rPr>
              <w:t>Pleural or pericardial effusion</w:t>
            </w:r>
          </w:p>
        </w:tc>
        <w:tc>
          <w:tcPr>
            <w:tcW w:w="3138" w:type="dxa"/>
          </w:tcPr>
          <w:p w14:paraId="0000244E" w14:textId="77777777" w:rsidR="00095790" w:rsidRPr="006033FD" w:rsidRDefault="00792AD4" w:rsidP="005A1F26">
            <w:pPr>
              <w:rPr>
                <w:rFonts w:cs="Times New Roman"/>
                <w:sz w:val="16"/>
                <w:szCs w:val="16"/>
              </w:rPr>
            </w:pPr>
            <w:r w:rsidRPr="006033FD">
              <w:rPr>
                <w:rFonts w:cs="Times New Roman"/>
                <w:sz w:val="16"/>
                <w:szCs w:val="16"/>
              </w:rPr>
              <w:t>Pleural effusion on CXR</w:t>
            </w:r>
          </w:p>
        </w:tc>
        <w:tc>
          <w:tcPr>
            <w:tcW w:w="3112" w:type="dxa"/>
          </w:tcPr>
          <w:p w14:paraId="0000244F" w14:textId="77777777" w:rsidR="00095790" w:rsidRPr="006033FD" w:rsidRDefault="00792AD4" w:rsidP="005A1F26">
            <w:pPr>
              <w:rPr>
                <w:rFonts w:cs="Times New Roman"/>
                <w:sz w:val="16"/>
                <w:szCs w:val="16"/>
              </w:rPr>
            </w:pPr>
            <w:r w:rsidRPr="006033FD">
              <w:rPr>
                <w:rFonts w:cs="Times New Roman"/>
                <w:sz w:val="16"/>
                <w:szCs w:val="16"/>
              </w:rPr>
              <w:t>Did not evaluate pericardial effusion</w:t>
            </w:r>
          </w:p>
        </w:tc>
      </w:tr>
      <w:tr w:rsidR="00095790" w:rsidRPr="006033FD" w14:paraId="18263145" w14:textId="77777777">
        <w:trPr>
          <w:trHeight w:val="20"/>
        </w:trPr>
        <w:tc>
          <w:tcPr>
            <w:tcW w:w="3100" w:type="dxa"/>
          </w:tcPr>
          <w:p w14:paraId="00002450" w14:textId="77777777" w:rsidR="00095790" w:rsidRPr="006033FD" w:rsidRDefault="00792AD4" w:rsidP="005A1F26">
            <w:pPr>
              <w:rPr>
                <w:rFonts w:cs="Times New Roman"/>
                <w:i/>
                <w:sz w:val="16"/>
                <w:szCs w:val="16"/>
              </w:rPr>
            </w:pPr>
            <w:r w:rsidRPr="006033FD">
              <w:rPr>
                <w:rFonts w:cs="Times New Roman"/>
                <w:i/>
                <w:sz w:val="16"/>
                <w:szCs w:val="16"/>
              </w:rPr>
              <w:t>Marked abnormality on CXR in child with no signs of respiratory distress (no fast breathing or chest indrawing) is supportive of TB</w:t>
            </w:r>
          </w:p>
        </w:tc>
        <w:tc>
          <w:tcPr>
            <w:tcW w:w="3138" w:type="dxa"/>
          </w:tcPr>
          <w:p w14:paraId="00002451" w14:textId="77777777" w:rsidR="00095790" w:rsidRPr="006033FD" w:rsidRDefault="00792AD4" w:rsidP="005A1F26">
            <w:pPr>
              <w:rPr>
                <w:rFonts w:cs="Times New Roman"/>
                <w:sz w:val="16"/>
                <w:szCs w:val="16"/>
              </w:rPr>
            </w:pPr>
            <w:r w:rsidRPr="006033FD">
              <w:rPr>
                <w:rFonts w:cs="Times New Roman"/>
                <w:sz w:val="16"/>
                <w:szCs w:val="16"/>
              </w:rPr>
              <w:t>N/A</w:t>
            </w:r>
          </w:p>
        </w:tc>
        <w:tc>
          <w:tcPr>
            <w:tcW w:w="3112" w:type="dxa"/>
          </w:tcPr>
          <w:p w14:paraId="00002452" w14:textId="77777777" w:rsidR="00095790" w:rsidRPr="006033FD" w:rsidRDefault="00792AD4" w:rsidP="005A1F26">
            <w:pPr>
              <w:rPr>
                <w:rFonts w:cs="Times New Roman"/>
                <w:sz w:val="16"/>
                <w:szCs w:val="16"/>
              </w:rPr>
            </w:pPr>
            <w:r w:rsidRPr="006033FD">
              <w:rPr>
                <w:rFonts w:cs="Times New Roman"/>
                <w:sz w:val="16"/>
                <w:szCs w:val="16"/>
              </w:rPr>
              <w:t>N/A</w:t>
            </w:r>
          </w:p>
        </w:tc>
      </w:tr>
      <w:tr w:rsidR="00095790" w:rsidRPr="006033FD" w14:paraId="0C3CD0BA" w14:textId="77777777">
        <w:trPr>
          <w:trHeight w:val="20"/>
        </w:trPr>
        <w:tc>
          <w:tcPr>
            <w:tcW w:w="3100" w:type="dxa"/>
          </w:tcPr>
          <w:p w14:paraId="00002453" w14:textId="77777777" w:rsidR="00095790" w:rsidRPr="006033FD" w:rsidRDefault="00792AD4" w:rsidP="005A1F26">
            <w:pPr>
              <w:rPr>
                <w:rFonts w:cs="Times New Roman"/>
                <w:sz w:val="16"/>
                <w:szCs w:val="16"/>
              </w:rPr>
            </w:pPr>
            <w:r w:rsidRPr="006033FD">
              <w:rPr>
                <w:rFonts w:cs="Times New Roman"/>
                <w:b/>
                <w:sz w:val="16"/>
                <w:szCs w:val="16"/>
              </w:rPr>
              <w:t>Sputum Xpert</w:t>
            </w:r>
          </w:p>
        </w:tc>
        <w:tc>
          <w:tcPr>
            <w:tcW w:w="3138" w:type="dxa"/>
          </w:tcPr>
          <w:p w14:paraId="00002454" w14:textId="77777777" w:rsidR="00095790" w:rsidRPr="006033FD" w:rsidRDefault="00792AD4" w:rsidP="005A1F26">
            <w:pPr>
              <w:rPr>
                <w:rFonts w:cs="Times New Roman"/>
                <w:color w:val="000000"/>
                <w:sz w:val="16"/>
                <w:szCs w:val="16"/>
              </w:rPr>
            </w:pPr>
            <w:r w:rsidRPr="006033FD">
              <w:rPr>
                <w:rFonts w:cs="Times New Roman"/>
                <w:color w:val="000000"/>
                <w:sz w:val="16"/>
                <w:szCs w:val="16"/>
              </w:rPr>
              <w:t>First Xpert MTB/RIF</w:t>
            </w:r>
          </w:p>
        </w:tc>
        <w:tc>
          <w:tcPr>
            <w:tcW w:w="3112" w:type="dxa"/>
          </w:tcPr>
          <w:p w14:paraId="00002455" w14:textId="77777777" w:rsidR="00095790" w:rsidRPr="006033FD" w:rsidRDefault="00095790" w:rsidP="005A1F26">
            <w:pPr>
              <w:rPr>
                <w:rFonts w:cs="Times New Roman"/>
                <w:sz w:val="16"/>
                <w:szCs w:val="16"/>
              </w:rPr>
            </w:pPr>
          </w:p>
        </w:tc>
      </w:tr>
      <w:tr w:rsidR="00095790" w:rsidRPr="006033FD" w14:paraId="14202CF1" w14:textId="77777777">
        <w:trPr>
          <w:trHeight w:val="20"/>
        </w:trPr>
        <w:tc>
          <w:tcPr>
            <w:tcW w:w="3100" w:type="dxa"/>
          </w:tcPr>
          <w:p w14:paraId="00002456" w14:textId="77777777" w:rsidR="00095790" w:rsidRPr="006033FD" w:rsidRDefault="00792AD4" w:rsidP="005A1F26">
            <w:pPr>
              <w:rPr>
                <w:rFonts w:cs="Times New Roman"/>
                <w:b/>
                <w:sz w:val="16"/>
                <w:szCs w:val="16"/>
              </w:rPr>
            </w:pPr>
            <w:r w:rsidRPr="006033FD">
              <w:rPr>
                <w:rFonts w:cs="Times New Roman"/>
                <w:b/>
                <w:sz w:val="16"/>
                <w:szCs w:val="16"/>
              </w:rPr>
              <w:t>Sputum smear</w:t>
            </w:r>
          </w:p>
        </w:tc>
        <w:tc>
          <w:tcPr>
            <w:tcW w:w="3138" w:type="dxa"/>
          </w:tcPr>
          <w:p w14:paraId="00002457" w14:textId="77777777" w:rsidR="00095790" w:rsidRPr="006033FD" w:rsidRDefault="00792AD4" w:rsidP="005A1F26">
            <w:pPr>
              <w:rPr>
                <w:rFonts w:cs="Times New Roman"/>
                <w:color w:val="000000"/>
                <w:sz w:val="16"/>
                <w:szCs w:val="16"/>
              </w:rPr>
            </w:pPr>
            <w:r w:rsidRPr="006033FD">
              <w:rPr>
                <w:rFonts w:cs="Times New Roman"/>
                <w:color w:val="000000"/>
                <w:sz w:val="16"/>
                <w:szCs w:val="16"/>
              </w:rPr>
              <w:t>N/A</w:t>
            </w:r>
          </w:p>
        </w:tc>
        <w:tc>
          <w:tcPr>
            <w:tcW w:w="3112" w:type="dxa"/>
          </w:tcPr>
          <w:p w14:paraId="00002458" w14:textId="77777777" w:rsidR="00095790" w:rsidRPr="006033FD" w:rsidRDefault="00792AD4" w:rsidP="005A1F26">
            <w:pPr>
              <w:rPr>
                <w:rFonts w:cs="Times New Roman"/>
                <w:sz w:val="16"/>
                <w:szCs w:val="16"/>
              </w:rPr>
            </w:pPr>
            <w:r w:rsidRPr="006033FD">
              <w:rPr>
                <w:rFonts w:cs="Times New Roman"/>
                <w:color w:val="000000"/>
                <w:sz w:val="16"/>
                <w:szCs w:val="16"/>
              </w:rPr>
              <w:t>N/A</w:t>
            </w:r>
          </w:p>
        </w:tc>
      </w:tr>
    </w:tbl>
    <w:p w14:paraId="0000245A" w14:textId="77777777" w:rsidR="00095790" w:rsidRPr="005A1F26" w:rsidRDefault="00792AD4" w:rsidP="005A1F26">
      <w:pPr>
        <w:spacing w:line="240" w:lineRule="auto"/>
        <w:rPr>
          <w:rFonts w:cs="Times New Roman"/>
        </w:rPr>
      </w:pPr>
      <w:r w:rsidRPr="005A1F26">
        <w:rPr>
          <w:rFonts w:cs="Times New Roman"/>
        </w:rPr>
        <w:br w:type="page"/>
      </w:r>
    </w:p>
    <w:p w14:paraId="0000245B" w14:textId="72B91907" w:rsidR="00095790" w:rsidRPr="005A1F26" w:rsidRDefault="00792AD4" w:rsidP="005A1F26">
      <w:pPr>
        <w:spacing w:line="240" w:lineRule="auto"/>
        <w:rPr>
          <w:rFonts w:cs="Times New Roman"/>
          <w:b/>
        </w:rPr>
      </w:pPr>
      <w:r w:rsidRPr="005A1F26">
        <w:rPr>
          <w:rFonts w:cs="Times New Roman"/>
          <w:b/>
        </w:rPr>
        <w:lastRenderedPageBreak/>
        <w:t>Figure S</w:t>
      </w:r>
      <w:r w:rsidR="004A4D31">
        <w:rPr>
          <w:rFonts w:cs="Times New Roman"/>
          <w:b/>
        </w:rPr>
        <w:t>4</w:t>
      </w:r>
      <w:r w:rsidRPr="005A1F26">
        <w:rPr>
          <w:rFonts w:cs="Times New Roman"/>
          <w:b/>
        </w:rPr>
        <w:t>. Stegen-Toledo Score</w:t>
      </w:r>
      <w:r w:rsidR="00802D9C">
        <w:rPr>
          <w:rFonts w:cs="Times New Roman"/>
          <w:b/>
        </w:rPr>
        <w:fldChar w:fldCharType="begin">
          <w:fldData xml:space="preserve">PEVuZE5vdGU+PENpdGU+PEF1dGhvcj5Nb250ZW5lZ3JvPC9BdXRob3I+PFllYXI+MjAwMzwvWWVh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==
</w:fldData>
        </w:fldChar>
      </w:r>
      <w:r w:rsidR="00802D9C">
        <w:rPr>
          <w:rFonts w:cs="Times New Roman"/>
          <w:b/>
        </w:rPr>
        <w:instrText xml:space="preserve"> ADDIN EN.CITE </w:instrText>
      </w:r>
      <w:r w:rsidR="00802D9C">
        <w:rPr>
          <w:rFonts w:cs="Times New Roman"/>
          <w:b/>
        </w:rPr>
        <w:fldChar w:fldCharType="begin">
          <w:fldData xml:space="preserve">PEVuZE5vdGU+PENpdGU+PEF1dGhvcj5Nb250ZW5lZ3JvPC9BdXRob3I+PFllYXI+MjAwMzwvWWVh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==
</w:fldData>
        </w:fldChar>
      </w:r>
      <w:r w:rsidR="00802D9C">
        <w:rPr>
          <w:rFonts w:cs="Times New Roman"/>
          <w:b/>
        </w:rPr>
        <w:instrText xml:space="preserve"> ADDIN EN.CITE.DATA </w:instrText>
      </w:r>
      <w:r w:rsidR="00802D9C">
        <w:rPr>
          <w:rFonts w:cs="Times New Roman"/>
          <w:b/>
        </w:rPr>
      </w:r>
      <w:r w:rsidR="00802D9C">
        <w:rPr>
          <w:rFonts w:cs="Times New Roman"/>
          <w:b/>
        </w:rPr>
        <w:fldChar w:fldCharType="end"/>
      </w:r>
      <w:r w:rsidR="00802D9C">
        <w:rPr>
          <w:rFonts w:cs="Times New Roman"/>
          <w:b/>
        </w:rPr>
      </w:r>
      <w:r w:rsidR="00802D9C">
        <w:rPr>
          <w:rFonts w:cs="Times New Roman"/>
          <w:b/>
        </w:rPr>
        <w:fldChar w:fldCharType="separate"/>
      </w:r>
      <w:r w:rsidR="00802D9C" w:rsidRPr="00802D9C">
        <w:rPr>
          <w:rFonts w:cs="Times New Roman"/>
          <w:b/>
          <w:noProof/>
          <w:vertAlign w:val="superscript"/>
        </w:rPr>
        <w:t>24</w:t>
      </w:r>
      <w:r w:rsidR="00802D9C">
        <w:rPr>
          <w:rFonts w:cs="Times New Roman"/>
          <w:b/>
        </w:rPr>
        <w:fldChar w:fldCharType="end"/>
      </w:r>
    </w:p>
    <w:p w14:paraId="0000245C" w14:textId="77777777" w:rsidR="00095790" w:rsidRPr="005A1F26" w:rsidRDefault="00792AD4" w:rsidP="005A1F26">
      <w:pPr>
        <w:spacing w:line="240" w:lineRule="auto"/>
        <w:rPr>
          <w:rFonts w:cs="Times New Roman"/>
          <w:b/>
        </w:rPr>
      </w:pPr>
      <w:r w:rsidRPr="005A1F26">
        <w:rPr>
          <w:rFonts w:cs="Times New Roman"/>
          <w:b/>
          <w:noProof/>
        </w:rPr>
        <w:drawing>
          <wp:inline distT="0" distB="0" distL="0" distR="0" wp14:anchorId="5927A27A" wp14:editId="6091102A">
            <wp:extent cx="4794034" cy="4671805"/>
            <wp:effectExtent l="0" t="0" r="0" b="0"/>
            <wp:docPr id="2062" name="image37.png" descr="Table 1 &#10;Finding &#10;Positive culture result &#10;Tuberculous granuloma &#10;Positive PPD test resulta &#10;Known contact with a person with TB &#10;during past 2 years &#10;Radiographic results suggestive of TB &#10;Clinical presentation suggestive of TBb &#10;Score &#10;7 &#10;4 &#10;3 &#10;2 &#10;2 &#10;2 &#10;NOTE. Highly probable tuberculosis was denoted &#10;b'/ a Stegen-TOIedO score Of •7: probable tuberculosis. &#10;by a score Of 5—6; suspected tuberculosis. by a score &#10;Of 34 and unlikely tuberculosis. by a score Of 0—2. PPD. &#10;tuberculin purified protein derivative. &#10;a Induration mm. &#10;Duration Of cough weeks, "/>
            <wp:cNvGraphicFramePr/>
            <a:graphic xmlns:a="http://schemas.openxmlformats.org/drawingml/2006/main">
              <a:graphicData uri="http://schemas.openxmlformats.org/drawingml/2006/picture">
                <pic:pic xmlns:pic="http://schemas.openxmlformats.org/drawingml/2006/picture">
                  <pic:nvPicPr>
                    <pic:cNvPr id="0" name="image37.png" descr="Table 1 &#10;Finding &#10;Positive culture result &#10;Tuberculous granuloma &#10;Positive PPD test resulta &#10;Known contact with a person with TB &#10;during past 2 years &#10;Radiographic results suggestive of TB &#10;Clinical presentation suggestive of TBb &#10;Score &#10;7 &#10;4 &#10;3 &#10;2 &#10;2 &#10;2 &#10;NOTE. Highly probable tuberculosis was denoted &#10;b'/ a Stegen-TOIedO score Of •7: probable tuberculosis. &#10;by a score Of 5—6; suspected tuberculosis. by a score &#10;Of 34 and unlikely tuberculosis. by a score Of 0—2. PPD. &#10;tuberculin purified protein derivative. &#10;a Induration mm. &#10;Duration Of cough weeks, "/>
                    <pic:cNvPicPr preferRelativeResize="0"/>
                  </pic:nvPicPr>
                  <pic:blipFill>
                    <a:blip r:embed="rId12"/>
                    <a:srcRect l="30337"/>
                    <a:stretch>
                      <a:fillRect/>
                    </a:stretch>
                  </pic:blipFill>
                  <pic:spPr>
                    <a:xfrm>
                      <a:off x="0" y="0"/>
                      <a:ext cx="4794034" cy="4671805"/>
                    </a:xfrm>
                    <a:prstGeom prst="rect">
                      <a:avLst/>
                    </a:prstGeom>
                    <a:ln/>
                  </pic:spPr>
                </pic:pic>
              </a:graphicData>
            </a:graphic>
          </wp:inline>
        </w:drawing>
      </w:r>
    </w:p>
    <w:p w14:paraId="0000245F" w14:textId="6D7DC14D" w:rsidR="00095790" w:rsidRPr="00802D9C" w:rsidRDefault="00792AD4" w:rsidP="00802D9C">
      <w:pPr>
        <w:spacing w:after="160"/>
        <w:rPr>
          <w:rFonts w:cs="Times New Roman"/>
          <w:b/>
        </w:rPr>
      </w:pPr>
      <w:r w:rsidRPr="005A1F26">
        <w:rPr>
          <w:rFonts w:cs="Times New Roman"/>
          <w:b/>
        </w:rPr>
        <w:t>Table S</w:t>
      </w:r>
      <w:r w:rsidR="004A4D31">
        <w:rPr>
          <w:rFonts w:cs="Times New Roman"/>
          <w:b/>
        </w:rPr>
        <w:t>44</w:t>
      </w:r>
      <w:r w:rsidRPr="005A1F26">
        <w:rPr>
          <w:rFonts w:cs="Times New Roman"/>
          <w:b/>
        </w:rPr>
        <w:t>. Modifications to Stegen-Toledo Score</w:t>
      </w:r>
      <w:r w:rsidRPr="005A1F26">
        <w:rPr>
          <w:rFonts w:cs="Times New Roman"/>
        </w:rPr>
        <w:t xml:space="preserve"> (using cutoff of 5 points to classify TB)</w:t>
      </w:r>
    </w:p>
    <w:tbl>
      <w:tblPr>
        <w:tblStyle w:val="afffffff4"/>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116"/>
        <w:gridCol w:w="3117"/>
        <w:gridCol w:w="3117"/>
      </w:tblGrid>
      <w:tr w:rsidR="00095790" w:rsidRPr="006033FD" w14:paraId="3168C3F6" w14:textId="77777777">
        <w:tc>
          <w:tcPr>
            <w:tcW w:w="3116" w:type="dxa"/>
            <w:shd w:val="clear" w:color="auto" w:fill="000000"/>
          </w:tcPr>
          <w:p w14:paraId="00002460" w14:textId="77777777" w:rsidR="00095790" w:rsidRPr="006033FD" w:rsidRDefault="00792AD4" w:rsidP="005A1F26">
            <w:pPr>
              <w:rPr>
                <w:rFonts w:cs="Times New Roman"/>
                <w:b/>
                <w:bCs/>
                <w:sz w:val="16"/>
                <w:szCs w:val="16"/>
              </w:rPr>
            </w:pPr>
            <w:r w:rsidRPr="006033FD">
              <w:rPr>
                <w:rFonts w:cs="Times New Roman"/>
                <w:b/>
                <w:bCs/>
                <w:sz w:val="16"/>
                <w:szCs w:val="16"/>
              </w:rPr>
              <w:t>Algorithm</w:t>
            </w:r>
          </w:p>
        </w:tc>
        <w:tc>
          <w:tcPr>
            <w:tcW w:w="3117" w:type="dxa"/>
            <w:shd w:val="clear" w:color="auto" w:fill="000000"/>
          </w:tcPr>
          <w:p w14:paraId="00002461" w14:textId="77777777" w:rsidR="00095790" w:rsidRPr="006033FD" w:rsidRDefault="00792AD4" w:rsidP="005A1F26">
            <w:pPr>
              <w:rPr>
                <w:rFonts w:cs="Times New Roman"/>
                <w:b/>
                <w:bCs/>
                <w:sz w:val="16"/>
                <w:szCs w:val="16"/>
              </w:rPr>
            </w:pPr>
            <w:r w:rsidRPr="006033FD">
              <w:rPr>
                <w:rFonts w:cs="Times New Roman"/>
                <w:b/>
                <w:bCs/>
                <w:sz w:val="16"/>
                <w:szCs w:val="16"/>
              </w:rPr>
              <w:t>Variables in data</w:t>
            </w:r>
          </w:p>
        </w:tc>
        <w:tc>
          <w:tcPr>
            <w:tcW w:w="3117" w:type="dxa"/>
            <w:shd w:val="clear" w:color="auto" w:fill="000000"/>
          </w:tcPr>
          <w:p w14:paraId="00002462" w14:textId="77777777" w:rsidR="00095790" w:rsidRPr="006033FD" w:rsidRDefault="00792AD4" w:rsidP="005A1F26">
            <w:pPr>
              <w:rPr>
                <w:rFonts w:cs="Times New Roman"/>
                <w:b/>
                <w:bCs/>
                <w:sz w:val="16"/>
                <w:szCs w:val="16"/>
              </w:rPr>
            </w:pPr>
            <w:r w:rsidRPr="006033FD">
              <w:rPr>
                <w:rFonts w:cs="Times New Roman"/>
                <w:b/>
                <w:bCs/>
                <w:sz w:val="16"/>
                <w:szCs w:val="16"/>
              </w:rPr>
              <w:t>Differences</w:t>
            </w:r>
          </w:p>
        </w:tc>
      </w:tr>
      <w:tr w:rsidR="00095790" w:rsidRPr="006033FD" w14:paraId="1B3286DE" w14:textId="77777777">
        <w:tc>
          <w:tcPr>
            <w:tcW w:w="3116" w:type="dxa"/>
          </w:tcPr>
          <w:p w14:paraId="00002463" w14:textId="77777777" w:rsidR="00095790" w:rsidRPr="006033FD" w:rsidRDefault="00792AD4" w:rsidP="005A1F26">
            <w:pPr>
              <w:rPr>
                <w:rFonts w:cs="Times New Roman"/>
                <w:sz w:val="16"/>
                <w:szCs w:val="16"/>
              </w:rPr>
            </w:pPr>
            <w:r w:rsidRPr="006033FD">
              <w:rPr>
                <w:rFonts w:cs="Times New Roman"/>
                <w:sz w:val="16"/>
                <w:szCs w:val="16"/>
              </w:rPr>
              <w:t>Positive culture result</w:t>
            </w:r>
          </w:p>
        </w:tc>
        <w:tc>
          <w:tcPr>
            <w:tcW w:w="3117" w:type="dxa"/>
            <w:shd w:val="clear" w:color="auto" w:fill="auto"/>
          </w:tcPr>
          <w:p w14:paraId="00002464" w14:textId="77777777" w:rsidR="00095790" w:rsidRPr="006033FD" w:rsidRDefault="00792AD4" w:rsidP="005A1F26">
            <w:pPr>
              <w:rPr>
                <w:rFonts w:cs="Times New Roman"/>
                <w:sz w:val="16"/>
                <w:szCs w:val="16"/>
              </w:rPr>
            </w:pPr>
            <w:r w:rsidRPr="006033FD">
              <w:rPr>
                <w:rFonts w:cs="Times New Roman"/>
                <w:color w:val="000000"/>
                <w:sz w:val="16"/>
                <w:szCs w:val="16"/>
              </w:rPr>
              <w:t>First Xpert MTB/RIF</w:t>
            </w:r>
          </w:p>
        </w:tc>
        <w:tc>
          <w:tcPr>
            <w:tcW w:w="3117" w:type="dxa"/>
            <w:shd w:val="clear" w:color="auto" w:fill="auto"/>
          </w:tcPr>
          <w:p w14:paraId="00002465" w14:textId="77777777" w:rsidR="00095790" w:rsidRPr="006033FD" w:rsidRDefault="00792AD4" w:rsidP="005A1F26">
            <w:pPr>
              <w:rPr>
                <w:rFonts w:cs="Times New Roman"/>
                <w:sz w:val="16"/>
                <w:szCs w:val="16"/>
              </w:rPr>
            </w:pPr>
            <w:r w:rsidRPr="006033FD">
              <w:rPr>
                <w:rFonts w:cs="Times New Roman"/>
                <w:sz w:val="16"/>
                <w:szCs w:val="16"/>
              </w:rPr>
              <w:t>Used Xpert rather than culture given practical advantage of Xpert</w:t>
            </w:r>
          </w:p>
        </w:tc>
      </w:tr>
      <w:tr w:rsidR="00095790" w:rsidRPr="006033FD" w14:paraId="7C6CA599" w14:textId="77777777">
        <w:tc>
          <w:tcPr>
            <w:tcW w:w="3116" w:type="dxa"/>
          </w:tcPr>
          <w:p w14:paraId="00002466" w14:textId="77777777" w:rsidR="00095790" w:rsidRPr="006033FD" w:rsidRDefault="00792AD4" w:rsidP="005A1F26">
            <w:pPr>
              <w:rPr>
                <w:rFonts w:cs="Times New Roman"/>
                <w:sz w:val="16"/>
                <w:szCs w:val="16"/>
              </w:rPr>
            </w:pPr>
            <w:r w:rsidRPr="006033FD">
              <w:rPr>
                <w:rFonts w:cs="Times New Roman"/>
                <w:sz w:val="16"/>
                <w:szCs w:val="16"/>
              </w:rPr>
              <w:t>Tuberculosis granuloma</w:t>
            </w:r>
          </w:p>
        </w:tc>
        <w:tc>
          <w:tcPr>
            <w:tcW w:w="3117" w:type="dxa"/>
            <w:shd w:val="clear" w:color="auto" w:fill="auto"/>
          </w:tcPr>
          <w:p w14:paraId="00002467" w14:textId="77777777" w:rsidR="00095790" w:rsidRPr="006033FD" w:rsidRDefault="00792AD4" w:rsidP="005A1F26">
            <w:pPr>
              <w:rPr>
                <w:rFonts w:cs="Times New Roman"/>
                <w:sz w:val="16"/>
                <w:szCs w:val="16"/>
              </w:rPr>
            </w:pPr>
            <w:r w:rsidRPr="006033FD">
              <w:rPr>
                <w:rFonts w:cs="Times New Roman"/>
                <w:sz w:val="16"/>
                <w:szCs w:val="16"/>
              </w:rPr>
              <w:t>N/A</w:t>
            </w:r>
          </w:p>
        </w:tc>
        <w:tc>
          <w:tcPr>
            <w:tcW w:w="3117" w:type="dxa"/>
            <w:shd w:val="clear" w:color="auto" w:fill="auto"/>
          </w:tcPr>
          <w:p w14:paraId="00002468" w14:textId="77777777" w:rsidR="00095790" w:rsidRPr="006033FD" w:rsidRDefault="00792AD4" w:rsidP="005A1F26">
            <w:pPr>
              <w:rPr>
                <w:rFonts w:cs="Times New Roman"/>
                <w:sz w:val="16"/>
                <w:szCs w:val="16"/>
              </w:rPr>
            </w:pPr>
            <w:r w:rsidRPr="006033FD">
              <w:rPr>
                <w:rFonts w:cs="Times New Roman"/>
                <w:sz w:val="16"/>
                <w:szCs w:val="16"/>
              </w:rPr>
              <w:t>N/A</w:t>
            </w:r>
          </w:p>
        </w:tc>
      </w:tr>
      <w:tr w:rsidR="00095790" w:rsidRPr="006033FD" w14:paraId="6F19CC33" w14:textId="77777777">
        <w:tc>
          <w:tcPr>
            <w:tcW w:w="3116" w:type="dxa"/>
          </w:tcPr>
          <w:p w14:paraId="00002469" w14:textId="77777777" w:rsidR="00095790" w:rsidRPr="006033FD" w:rsidRDefault="00792AD4" w:rsidP="005A1F26">
            <w:pPr>
              <w:rPr>
                <w:rFonts w:cs="Times New Roman"/>
                <w:sz w:val="16"/>
                <w:szCs w:val="16"/>
              </w:rPr>
            </w:pPr>
            <w:r w:rsidRPr="006033FD">
              <w:rPr>
                <w:rFonts w:cs="Times New Roman"/>
                <w:sz w:val="16"/>
                <w:szCs w:val="16"/>
              </w:rPr>
              <w:t>Positive PPD test result</w:t>
            </w:r>
          </w:p>
        </w:tc>
        <w:tc>
          <w:tcPr>
            <w:tcW w:w="3117" w:type="dxa"/>
            <w:shd w:val="clear" w:color="auto" w:fill="auto"/>
          </w:tcPr>
          <w:p w14:paraId="0000246A" w14:textId="77777777" w:rsidR="00095790" w:rsidRPr="006033FD" w:rsidRDefault="00792AD4" w:rsidP="005A1F26">
            <w:pPr>
              <w:rPr>
                <w:rFonts w:cs="Times New Roman"/>
                <w:color w:val="000000"/>
                <w:sz w:val="16"/>
                <w:szCs w:val="16"/>
              </w:rPr>
            </w:pPr>
            <w:r w:rsidRPr="006033FD">
              <w:rPr>
                <w:rFonts w:cs="Times New Roman"/>
                <w:color w:val="000000"/>
                <w:sz w:val="16"/>
                <w:szCs w:val="16"/>
              </w:rPr>
              <w:t>TST result</w:t>
            </w:r>
          </w:p>
        </w:tc>
        <w:tc>
          <w:tcPr>
            <w:tcW w:w="3117" w:type="dxa"/>
            <w:shd w:val="clear" w:color="auto" w:fill="auto"/>
          </w:tcPr>
          <w:p w14:paraId="0000246B" w14:textId="77777777" w:rsidR="00095790" w:rsidRPr="006033FD" w:rsidRDefault="00095790" w:rsidP="005A1F26">
            <w:pPr>
              <w:rPr>
                <w:rFonts w:cs="Times New Roman"/>
                <w:sz w:val="16"/>
                <w:szCs w:val="16"/>
              </w:rPr>
            </w:pPr>
          </w:p>
        </w:tc>
      </w:tr>
      <w:tr w:rsidR="00095790" w:rsidRPr="006033FD" w14:paraId="4BBBB6D7" w14:textId="77777777">
        <w:tc>
          <w:tcPr>
            <w:tcW w:w="3116" w:type="dxa"/>
          </w:tcPr>
          <w:p w14:paraId="0000246C" w14:textId="77777777" w:rsidR="00095790" w:rsidRPr="006033FD" w:rsidRDefault="00792AD4" w:rsidP="005A1F26">
            <w:pPr>
              <w:rPr>
                <w:rFonts w:cs="Times New Roman"/>
                <w:sz w:val="16"/>
                <w:szCs w:val="16"/>
              </w:rPr>
            </w:pPr>
            <w:r w:rsidRPr="006033FD">
              <w:rPr>
                <w:rFonts w:cs="Times New Roman"/>
                <w:sz w:val="16"/>
                <w:szCs w:val="16"/>
              </w:rPr>
              <w:t>Known contact with a person with TB during past 2 years</w:t>
            </w:r>
          </w:p>
        </w:tc>
        <w:tc>
          <w:tcPr>
            <w:tcW w:w="3117" w:type="dxa"/>
            <w:shd w:val="clear" w:color="auto" w:fill="auto"/>
          </w:tcPr>
          <w:p w14:paraId="0000246D" w14:textId="3E8C0747" w:rsidR="00095790" w:rsidRPr="006033FD" w:rsidRDefault="007E6CAF" w:rsidP="005A1F26">
            <w:pPr>
              <w:rPr>
                <w:rFonts w:cs="Times New Roman"/>
                <w:sz w:val="16"/>
                <w:szCs w:val="16"/>
              </w:rPr>
            </w:pPr>
            <w:r>
              <w:rPr>
                <w:rFonts w:cs="Times New Roman"/>
                <w:sz w:val="16"/>
                <w:szCs w:val="16"/>
              </w:rPr>
              <w:t>Documented TB</w:t>
            </w:r>
            <w:r w:rsidR="00792AD4" w:rsidRPr="006033FD">
              <w:rPr>
                <w:rFonts w:cs="Times New Roman"/>
                <w:sz w:val="16"/>
                <w:szCs w:val="16"/>
              </w:rPr>
              <w:t xml:space="preserve"> exposure</w:t>
            </w:r>
          </w:p>
        </w:tc>
        <w:tc>
          <w:tcPr>
            <w:tcW w:w="3117" w:type="dxa"/>
            <w:shd w:val="clear" w:color="auto" w:fill="auto"/>
          </w:tcPr>
          <w:p w14:paraId="0000246E" w14:textId="2640D60D" w:rsidR="00095790" w:rsidRPr="006033FD" w:rsidRDefault="00792AD4" w:rsidP="005A1F26">
            <w:pPr>
              <w:rPr>
                <w:rFonts w:cs="Times New Roman"/>
                <w:sz w:val="16"/>
                <w:szCs w:val="16"/>
              </w:rPr>
            </w:pPr>
            <w:r w:rsidRPr="006033FD">
              <w:rPr>
                <w:rFonts w:cs="Times New Roman"/>
                <w:sz w:val="16"/>
                <w:szCs w:val="16"/>
              </w:rPr>
              <w:t xml:space="preserve">Some studies defined </w:t>
            </w:r>
            <w:r w:rsidR="007E6CAF">
              <w:rPr>
                <w:rFonts w:cs="Times New Roman"/>
                <w:sz w:val="16"/>
                <w:szCs w:val="16"/>
              </w:rPr>
              <w:t>documented TB</w:t>
            </w:r>
            <w:r w:rsidRPr="006033FD">
              <w:rPr>
                <w:rFonts w:cs="Times New Roman"/>
                <w:sz w:val="16"/>
                <w:szCs w:val="16"/>
              </w:rPr>
              <w:t xml:space="preserve"> exposure as within the previous 12 months</w:t>
            </w:r>
          </w:p>
        </w:tc>
      </w:tr>
      <w:tr w:rsidR="00095790" w:rsidRPr="006033FD" w14:paraId="7B6228C0" w14:textId="77777777">
        <w:tc>
          <w:tcPr>
            <w:tcW w:w="3116" w:type="dxa"/>
          </w:tcPr>
          <w:p w14:paraId="0000246F" w14:textId="77777777" w:rsidR="00095790" w:rsidRPr="006033FD" w:rsidRDefault="00792AD4" w:rsidP="005A1F26">
            <w:pPr>
              <w:rPr>
                <w:rFonts w:cs="Times New Roman"/>
                <w:sz w:val="16"/>
                <w:szCs w:val="16"/>
              </w:rPr>
            </w:pPr>
            <w:r w:rsidRPr="006033FD">
              <w:rPr>
                <w:rFonts w:cs="Times New Roman"/>
                <w:sz w:val="16"/>
                <w:szCs w:val="16"/>
              </w:rPr>
              <w:t>Radiological results suggestive of TB</w:t>
            </w:r>
          </w:p>
        </w:tc>
        <w:tc>
          <w:tcPr>
            <w:tcW w:w="3117" w:type="dxa"/>
            <w:shd w:val="clear" w:color="auto" w:fill="auto"/>
          </w:tcPr>
          <w:p w14:paraId="00002470" w14:textId="77777777" w:rsidR="00095790" w:rsidRPr="006033FD" w:rsidRDefault="00792AD4" w:rsidP="005A1F26">
            <w:pPr>
              <w:rPr>
                <w:rFonts w:cs="Times New Roman"/>
                <w:sz w:val="16"/>
                <w:szCs w:val="16"/>
              </w:rPr>
            </w:pPr>
            <w:r w:rsidRPr="006033FD">
              <w:rPr>
                <w:rFonts w:cs="Times New Roman"/>
                <w:sz w:val="16"/>
                <w:szCs w:val="16"/>
              </w:rPr>
              <w:t>CXR consistent with TB</w:t>
            </w:r>
          </w:p>
        </w:tc>
        <w:tc>
          <w:tcPr>
            <w:tcW w:w="3117" w:type="dxa"/>
            <w:shd w:val="clear" w:color="auto" w:fill="auto"/>
          </w:tcPr>
          <w:p w14:paraId="00002471" w14:textId="77777777" w:rsidR="00095790" w:rsidRPr="006033FD" w:rsidRDefault="00095790" w:rsidP="005A1F26">
            <w:pPr>
              <w:rPr>
                <w:rFonts w:cs="Times New Roman"/>
                <w:sz w:val="16"/>
                <w:szCs w:val="16"/>
              </w:rPr>
            </w:pPr>
          </w:p>
        </w:tc>
      </w:tr>
      <w:tr w:rsidR="00095790" w:rsidRPr="006033FD" w14:paraId="7FC234FF" w14:textId="77777777">
        <w:tc>
          <w:tcPr>
            <w:tcW w:w="3116" w:type="dxa"/>
          </w:tcPr>
          <w:p w14:paraId="00002472" w14:textId="77777777" w:rsidR="00095790" w:rsidRPr="006033FD" w:rsidRDefault="00792AD4" w:rsidP="005A1F26">
            <w:pPr>
              <w:rPr>
                <w:rFonts w:cs="Times New Roman"/>
                <w:sz w:val="16"/>
                <w:szCs w:val="16"/>
              </w:rPr>
            </w:pPr>
            <w:r w:rsidRPr="006033FD">
              <w:rPr>
                <w:rFonts w:cs="Times New Roman"/>
                <w:sz w:val="16"/>
                <w:szCs w:val="16"/>
              </w:rPr>
              <w:t>Clinical presentation suggestive of TB (defined as duration of cough &gt;2 weeks)</w:t>
            </w:r>
          </w:p>
        </w:tc>
        <w:tc>
          <w:tcPr>
            <w:tcW w:w="3117" w:type="dxa"/>
            <w:shd w:val="clear" w:color="auto" w:fill="auto"/>
          </w:tcPr>
          <w:p w14:paraId="00002473" w14:textId="77777777" w:rsidR="00095790" w:rsidRPr="006033FD" w:rsidRDefault="00792AD4" w:rsidP="005A1F26">
            <w:pPr>
              <w:rPr>
                <w:rFonts w:cs="Times New Roman"/>
                <w:sz w:val="16"/>
                <w:szCs w:val="16"/>
              </w:rPr>
            </w:pPr>
            <w:r w:rsidRPr="006033FD">
              <w:rPr>
                <w:rFonts w:cs="Times New Roman"/>
                <w:sz w:val="16"/>
                <w:szCs w:val="16"/>
              </w:rPr>
              <w:t>Cough duration</w:t>
            </w:r>
          </w:p>
        </w:tc>
        <w:tc>
          <w:tcPr>
            <w:tcW w:w="3117" w:type="dxa"/>
            <w:shd w:val="clear" w:color="auto" w:fill="auto"/>
          </w:tcPr>
          <w:p w14:paraId="00002474" w14:textId="77777777" w:rsidR="00095790" w:rsidRPr="006033FD" w:rsidRDefault="00095790" w:rsidP="005A1F26">
            <w:pPr>
              <w:rPr>
                <w:rFonts w:cs="Times New Roman"/>
                <w:sz w:val="16"/>
                <w:szCs w:val="16"/>
              </w:rPr>
            </w:pPr>
          </w:p>
        </w:tc>
      </w:tr>
    </w:tbl>
    <w:p w14:paraId="00002475" w14:textId="77777777" w:rsidR="00095790" w:rsidRPr="005A1F26" w:rsidRDefault="00792AD4" w:rsidP="005A1F26">
      <w:pPr>
        <w:spacing w:line="240" w:lineRule="auto"/>
        <w:rPr>
          <w:rFonts w:cs="Times New Roman"/>
        </w:rPr>
      </w:pPr>
      <w:r w:rsidRPr="005A1F26">
        <w:rPr>
          <w:rFonts w:cs="Times New Roman"/>
        </w:rPr>
        <w:br w:type="page"/>
      </w:r>
    </w:p>
    <w:p w14:paraId="00002476" w14:textId="78C7DC29" w:rsidR="00095790" w:rsidRPr="005A1F26" w:rsidRDefault="00792AD4" w:rsidP="005A1F26">
      <w:pPr>
        <w:spacing w:line="240" w:lineRule="auto"/>
        <w:rPr>
          <w:rFonts w:cs="Times New Roman"/>
          <w:b/>
        </w:rPr>
      </w:pPr>
      <w:r w:rsidRPr="005A1F26">
        <w:rPr>
          <w:rFonts w:cs="Times New Roman"/>
          <w:b/>
        </w:rPr>
        <w:lastRenderedPageBreak/>
        <w:t>Figure S</w:t>
      </w:r>
      <w:r w:rsidR="004A4D31">
        <w:rPr>
          <w:rFonts w:cs="Times New Roman"/>
          <w:b/>
        </w:rPr>
        <w:t>5</w:t>
      </w:r>
      <w:r w:rsidRPr="005A1F26">
        <w:rPr>
          <w:rFonts w:cs="Times New Roman"/>
          <w:b/>
        </w:rPr>
        <w:t xml:space="preserve">. Uganda </w:t>
      </w:r>
      <w:r w:rsidR="00802D9C">
        <w:rPr>
          <w:rFonts w:cs="Times New Roman"/>
          <w:b/>
        </w:rPr>
        <w:t>National Tuberculosis and Leprosy Control Programme (NTLP)</w:t>
      </w:r>
      <w:r w:rsidRPr="005A1F26">
        <w:rPr>
          <w:rFonts w:cs="Times New Roman"/>
          <w:b/>
        </w:rPr>
        <w:t xml:space="preserve"> </w:t>
      </w:r>
      <w:r w:rsidR="00802D9C">
        <w:rPr>
          <w:rFonts w:cs="Times New Roman"/>
          <w:b/>
        </w:rPr>
        <w:t>a</w:t>
      </w:r>
      <w:r w:rsidRPr="005A1F26">
        <w:rPr>
          <w:rFonts w:cs="Times New Roman"/>
          <w:b/>
        </w:rPr>
        <w:t>lgorithm</w:t>
      </w:r>
      <w:r w:rsidR="00802D9C">
        <w:rPr>
          <w:rFonts w:cs="Times New Roman"/>
          <w:b/>
        </w:rPr>
        <w:fldChar w:fldCharType="begin">
          <w:fldData xml:space="preserve">PEVuZE5vdGU+PENpdGU+PEF1dGhvcj5aYXdlZGRlLU11eWFuamE8L0F1dGhvcj48WWVhcj4yMDE4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</w:fldData>
        </w:fldChar>
      </w:r>
      <w:r w:rsidR="00802D9C">
        <w:rPr>
          <w:rFonts w:cs="Times New Roman"/>
          <w:b/>
        </w:rPr>
        <w:instrText xml:space="preserve"> ADDIN EN.CITE </w:instrText>
      </w:r>
      <w:r w:rsidR="00802D9C">
        <w:rPr>
          <w:rFonts w:cs="Times New Roman"/>
          <w:b/>
        </w:rPr>
        <w:fldChar w:fldCharType="begin">
          <w:fldData xml:space="preserve">PEVuZE5vdGU+PENpdGU+PEF1dGhvcj5aYXdlZGRlLU11eWFuamE8L0F1dGhvcj48WWVhcj4yMDE4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</w:fldData>
        </w:fldChar>
      </w:r>
      <w:r w:rsidR="00802D9C">
        <w:rPr>
          <w:rFonts w:cs="Times New Roman"/>
          <w:b/>
        </w:rPr>
        <w:instrText xml:space="preserve"> ADDIN EN.CITE.DATA </w:instrText>
      </w:r>
      <w:r w:rsidR="00802D9C">
        <w:rPr>
          <w:rFonts w:cs="Times New Roman"/>
          <w:b/>
        </w:rPr>
      </w:r>
      <w:r w:rsidR="00802D9C">
        <w:rPr>
          <w:rFonts w:cs="Times New Roman"/>
          <w:b/>
        </w:rPr>
        <w:fldChar w:fldCharType="end"/>
      </w:r>
      <w:r w:rsidR="00802D9C">
        <w:rPr>
          <w:rFonts w:cs="Times New Roman"/>
          <w:b/>
        </w:rPr>
      </w:r>
      <w:r w:rsidR="00802D9C">
        <w:rPr>
          <w:rFonts w:cs="Times New Roman"/>
          <w:b/>
        </w:rPr>
        <w:fldChar w:fldCharType="separate"/>
      </w:r>
      <w:r w:rsidR="00802D9C" w:rsidRPr="00802D9C">
        <w:rPr>
          <w:rFonts w:cs="Times New Roman"/>
          <w:b/>
          <w:noProof/>
          <w:vertAlign w:val="superscript"/>
        </w:rPr>
        <w:t>25</w:t>
      </w:r>
      <w:r w:rsidR="00802D9C">
        <w:rPr>
          <w:rFonts w:cs="Times New Roman"/>
          <w:b/>
        </w:rPr>
        <w:fldChar w:fldCharType="end"/>
      </w:r>
    </w:p>
    <w:p w14:paraId="00002479" w14:textId="7C7DB788" w:rsidR="00095790" w:rsidRPr="005A1F26" w:rsidRDefault="006E379B" w:rsidP="005A1F26">
      <w:pPr>
        <w:spacing w:line="240" w:lineRule="auto"/>
        <w:rPr>
          <w:rFonts w:cs="Times New Roman"/>
        </w:rPr>
      </w:pPr>
      <w:r w:rsidRPr="006E379B">
        <w:rPr>
          <w:rFonts w:cs="Times New Roman"/>
          <w:noProof/>
        </w:rPr>
        <w:drawing>
          <wp:inline distT="0" distB="0" distL="0" distR="0" wp14:anchorId="37734855" wp14:editId="6A9D1087">
            <wp:extent cx="3569885" cy="438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74447" cy="4387099"/>
                    </a:xfrm>
                    <a:prstGeom prst="rect">
                      <a:avLst/>
                    </a:prstGeom>
                  </pic:spPr>
                </pic:pic>
              </a:graphicData>
            </a:graphic>
          </wp:inline>
        </w:drawing>
      </w:r>
      <w:r w:rsidRPr="006E379B">
        <w:rPr>
          <w:rFonts w:cs="Times New Roman"/>
        </w:rPr>
        <w:t xml:space="preserve"> </w:t>
      </w:r>
    </w:p>
    <w:p w14:paraId="0000247A" w14:textId="195A8633" w:rsidR="00095790" w:rsidRPr="005A1F26" w:rsidRDefault="00792AD4" w:rsidP="005A1F26">
      <w:pPr>
        <w:spacing w:line="240" w:lineRule="auto"/>
        <w:rPr>
          <w:rFonts w:cs="Times New Roman"/>
          <w:b/>
        </w:rPr>
      </w:pPr>
      <w:r w:rsidRPr="005A1F26">
        <w:rPr>
          <w:rFonts w:cs="Times New Roman"/>
          <w:b/>
        </w:rPr>
        <w:t>Table S</w:t>
      </w:r>
      <w:r w:rsidR="005843AC" w:rsidRPr="005A1F26">
        <w:rPr>
          <w:rFonts w:cs="Times New Roman"/>
          <w:b/>
        </w:rPr>
        <w:t>4</w:t>
      </w:r>
      <w:r w:rsidR="004A4D31">
        <w:rPr>
          <w:rFonts w:cs="Times New Roman"/>
          <w:b/>
        </w:rPr>
        <w:t>5</w:t>
      </w:r>
      <w:r w:rsidRPr="005A1F26">
        <w:rPr>
          <w:rFonts w:cs="Times New Roman"/>
          <w:b/>
        </w:rPr>
        <w:t>. Modifications to Uganda NTLP Algorithm</w:t>
      </w:r>
    </w:p>
    <w:tbl>
      <w:tblPr>
        <w:tblStyle w:val="afffffff5"/>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65"/>
        <w:gridCol w:w="3686"/>
        <w:gridCol w:w="2799"/>
      </w:tblGrid>
      <w:tr w:rsidR="00095790" w:rsidRPr="003742A2" w14:paraId="58782687" w14:textId="77777777">
        <w:tc>
          <w:tcPr>
            <w:tcW w:w="2865" w:type="dxa"/>
            <w:shd w:val="clear" w:color="auto" w:fill="000000"/>
          </w:tcPr>
          <w:p w14:paraId="0000247B" w14:textId="77777777" w:rsidR="00095790" w:rsidRPr="003742A2" w:rsidRDefault="00792AD4" w:rsidP="005A1F26">
            <w:pPr>
              <w:rPr>
                <w:rFonts w:cs="Times New Roman"/>
                <w:b/>
                <w:bCs/>
                <w:sz w:val="16"/>
                <w:szCs w:val="16"/>
              </w:rPr>
            </w:pPr>
            <w:r w:rsidRPr="003742A2">
              <w:rPr>
                <w:rFonts w:cs="Times New Roman"/>
                <w:b/>
                <w:bCs/>
                <w:sz w:val="16"/>
                <w:szCs w:val="16"/>
              </w:rPr>
              <w:t>Algorithm</w:t>
            </w:r>
          </w:p>
        </w:tc>
        <w:tc>
          <w:tcPr>
            <w:tcW w:w="3686" w:type="dxa"/>
            <w:shd w:val="clear" w:color="auto" w:fill="000000"/>
          </w:tcPr>
          <w:p w14:paraId="0000247C" w14:textId="77777777" w:rsidR="00095790" w:rsidRPr="003742A2" w:rsidRDefault="00792AD4" w:rsidP="005A1F26">
            <w:pPr>
              <w:rPr>
                <w:rFonts w:cs="Times New Roman"/>
                <w:b/>
                <w:bCs/>
                <w:sz w:val="16"/>
                <w:szCs w:val="16"/>
              </w:rPr>
            </w:pPr>
            <w:r w:rsidRPr="003742A2">
              <w:rPr>
                <w:rFonts w:cs="Times New Roman"/>
                <w:b/>
                <w:bCs/>
                <w:sz w:val="16"/>
                <w:szCs w:val="16"/>
              </w:rPr>
              <w:t>Variables in data</w:t>
            </w:r>
          </w:p>
        </w:tc>
        <w:tc>
          <w:tcPr>
            <w:tcW w:w="2799" w:type="dxa"/>
            <w:shd w:val="clear" w:color="auto" w:fill="000000"/>
          </w:tcPr>
          <w:p w14:paraId="0000247D" w14:textId="77777777" w:rsidR="00095790" w:rsidRPr="003742A2" w:rsidRDefault="00792AD4" w:rsidP="005A1F26">
            <w:pPr>
              <w:rPr>
                <w:rFonts w:cs="Times New Roman"/>
                <w:b/>
                <w:bCs/>
                <w:sz w:val="16"/>
                <w:szCs w:val="16"/>
              </w:rPr>
            </w:pPr>
            <w:r w:rsidRPr="003742A2">
              <w:rPr>
                <w:rFonts w:cs="Times New Roman"/>
                <w:b/>
                <w:bCs/>
                <w:sz w:val="16"/>
                <w:szCs w:val="16"/>
              </w:rPr>
              <w:t>Differences</w:t>
            </w:r>
          </w:p>
        </w:tc>
      </w:tr>
      <w:tr w:rsidR="00095790" w:rsidRPr="003742A2" w14:paraId="146AE7AE" w14:textId="77777777">
        <w:tc>
          <w:tcPr>
            <w:tcW w:w="2865" w:type="dxa"/>
          </w:tcPr>
          <w:p w14:paraId="0000247E" w14:textId="77777777" w:rsidR="00095790" w:rsidRPr="003742A2" w:rsidRDefault="00792AD4" w:rsidP="005A1F26">
            <w:pPr>
              <w:rPr>
                <w:rFonts w:cs="Times New Roman"/>
                <w:sz w:val="16"/>
                <w:szCs w:val="16"/>
              </w:rPr>
            </w:pPr>
            <w:r w:rsidRPr="003742A2">
              <w:rPr>
                <w:rFonts w:cs="Times New Roman"/>
                <w:b/>
                <w:sz w:val="16"/>
                <w:szCs w:val="16"/>
              </w:rPr>
              <w:t>Xpert or microscopy</w:t>
            </w:r>
          </w:p>
        </w:tc>
        <w:tc>
          <w:tcPr>
            <w:tcW w:w="3686" w:type="dxa"/>
          </w:tcPr>
          <w:p w14:paraId="0000247F" w14:textId="77777777" w:rsidR="00095790" w:rsidRPr="003742A2" w:rsidRDefault="00792AD4" w:rsidP="005A1F26">
            <w:pPr>
              <w:rPr>
                <w:rFonts w:cs="Times New Roman"/>
                <w:sz w:val="16"/>
                <w:szCs w:val="16"/>
              </w:rPr>
            </w:pPr>
            <w:r w:rsidRPr="003742A2">
              <w:rPr>
                <w:rFonts w:cs="Times New Roman"/>
                <w:color w:val="000000"/>
                <w:sz w:val="16"/>
                <w:szCs w:val="16"/>
              </w:rPr>
              <w:t>First Xpert MTB/RIF</w:t>
            </w:r>
          </w:p>
        </w:tc>
        <w:tc>
          <w:tcPr>
            <w:tcW w:w="2799" w:type="dxa"/>
          </w:tcPr>
          <w:p w14:paraId="00002480" w14:textId="77777777" w:rsidR="00095790" w:rsidRPr="003742A2" w:rsidRDefault="00792AD4" w:rsidP="005A1F26">
            <w:pPr>
              <w:rPr>
                <w:rFonts w:cs="Times New Roman"/>
                <w:sz w:val="16"/>
                <w:szCs w:val="16"/>
              </w:rPr>
            </w:pPr>
            <w:r w:rsidRPr="003742A2">
              <w:rPr>
                <w:rFonts w:cs="Times New Roman"/>
                <w:sz w:val="16"/>
                <w:szCs w:val="16"/>
              </w:rPr>
              <w:t>Did not evaluate microscopy</w:t>
            </w:r>
          </w:p>
        </w:tc>
      </w:tr>
      <w:tr w:rsidR="00095790" w:rsidRPr="003742A2" w14:paraId="28DE46FE" w14:textId="77777777">
        <w:tc>
          <w:tcPr>
            <w:tcW w:w="2865" w:type="dxa"/>
          </w:tcPr>
          <w:p w14:paraId="00002481" w14:textId="77777777" w:rsidR="00095790" w:rsidRPr="003742A2" w:rsidRDefault="00792AD4" w:rsidP="005A1F26">
            <w:pPr>
              <w:rPr>
                <w:rFonts w:cs="Times New Roman"/>
                <w:sz w:val="16"/>
                <w:szCs w:val="16"/>
              </w:rPr>
            </w:pPr>
            <w:r w:rsidRPr="003742A2">
              <w:rPr>
                <w:rFonts w:cs="Times New Roman"/>
                <w:b/>
                <w:sz w:val="16"/>
                <w:szCs w:val="16"/>
              </w:rPr>
              <w:t xml:space="preserve">Symptoms suggestive of TB </w:t>
            </w:r>
            <w:r w:rsidRPr="003742A2">
              <w:rPr>
                <w:rFonts w:cs="Times New Roman"/>
                <w:sz w:val="16"/>
                <w:szCs w:val="16"/>
              </w:rPr>
              <w:t>(</w:t>
            </w:r>
            <w:sdt>
              <w:sdtPr>
                <w:rPr>
                  <w:rFonts w:cs="Times New Roman"/>
                  <w:sz w:val="16"/>
                  <w:szCs w:val="16"/>
                </w:rPr>
                <w:tag w:val="goog_rdk_127"/>
                <w:id w:val="-930344205"/>
              </w:sdtPr>
              <w:sdtContent>
                <w:r w:rsidRPr="003742A2">
                  <w:rPr>
                    <w:rFonts w:eastAsia="Arial Unicode MS" w:cs="Times New Roman"/>
                    <w:i/>
                    <w:sz w:val="16"/>
                    <w:szCs w:val="16"/>
                  </w:rPr>
                  <w:t xml:space="preserve">≥2 </w:t>
                </w:r>
              </w:sdtContent>
            </w:sdt>
            <w:r w:rsidRPr="003742A2">
              <w:rPr>
                <w:rFonts w:cs="Times New Roman"/>
                <w:sz w:val="16"/>
                <w:szCs w:val="16"/>
              </w:rPr>
              <w:t>of the following)</w:t>
            </w:r>
          </w:p>
        </w:tc>
        <w:tc>
          <w:tcPr>
            <w:tcW w:w="3686" w:type="dxa"/>
            <w:shd w:val="clear" w:color="auto" w:fill="171717"/>
          </w:tcPr>
          <w:p w14:paraId="00002482" w14:textId="77777777" w:rsidR="00095790" w:rsidRPr="003742A2" w:rsidRDefault="00095790" w:rsidP="005A1F26">
            <w:pPr>
              <w:rPr>
                <w:rFonts w:cs="Times New Roman"/>
                <w:sz w:val="16"/>
                <w:szCs w:val="16"/>
              </w:rPr>
            </w:pPr>
          </w:p>
        </w:tc>
        <w:tc>
          <w:tcPr>
            <w:tcW w:w="2799" w:type="dxa"/>
            <w:shd w:val="clear" w:color="auto" w:fill="171717"/>
          </w:tcPr>
          <w:p w14:paraId="00002483" w14:textId="77777777" w:rsidR="00095790" w:rsidRPr="003742A2" w:rsidRDefault="00095790" w:rsidP="005A1F26">
            <w:pPr>
              <w:rPr>
                <w:rFonts w:cs="Times New Roman"/>
                <w:sz w:val="16"/>
                <w:szCs w:val="16"/>
              </w:rPr>
            </w:pPr>
          </w:p>
        </w:tc>
      </w:tr>
      <w:tr w:rsidR="00095790" w:rsidRPr="003742A2" w14:paraId="3F34DA5A" w14:textId="77777777">
        <w:tc>
          <w:tcPr>
            <w:tcW w:w="2865" w:type="dxa"/>
          </w:tcPr>
          <w:p w14:paraId="00002484" w14:textId="77777777" w:rsidR="00095790" w:rsidRPr="003742A2" w:rsidRDefault="00000000" w:rsidP="005A1F26">
            <w:pPr>
              <w:rPr>
                <w:rFonts w:cs="Times New Roman"/>
                <w:i/>
                <w:sz w:val="16"/>
                <w:szCs w:val="16"/>
              </w:rPr>
            </w:pPr>
            <w:sdt>
              <w:sdtPr>
                <w:rPr>
                  <w:rFonts w:cs="Times New Roman"/>
                  <w:sz w:val="16"/>
                  <w:szCs w:val="16"/>
                </w:rPr>
                <w:tag w:val="goog_rdk_128"/>
                <w:id w:val="-458495948"/>
              </w:sdtPr>
              <w:sdtContent>
                <w:r w:rsidR="00792AD4" w:rsidRPr="003742A2">
                  <w:rPr>
                    <w:rFonts w:eastAsia="Arial Unicode MS" w:cs="Times New Roman"/>
                    <w:i/>
                    <w:sz w:val="16"/>
                    <w:szCs w:val="16"/>
                  </w:rPr>
                  <w:t>Persistent cough ≥2 wks</w:t>
                </w:r>
              </w:sdtContent>
            </w:sdt>
          </w:p>
        </w:tc>
        <w:tc>
          <w:tcPr>
            <w:tcW w:w="3686" w:type="dxa"/>
          </w:tcPr>
          <w:p w14:paraId="00002485" w14:textId="77777777" w:rsidR="00095790" w:rsidRPr="003742A2" w:rsidRDefault="00792AD4" w:rsidP="005A1F26">
            <w:pPr>
              <w:rPr>
                <w:rFonts w:cs="Times New Roman"/>
                <w:color w:val="000000"/>
                <w:sz w:val="16"/>
                <w:szCs w:val="16"/>
              </w:rPr>
            </w:pPr>
            <w:r w:rsidRPr="003742A2">
              <w:rPr>
                <w:rFonts w:cs="Times New Roman"/>
                <w:color w:val="000000"/>
                <w:sz w:val="16"/>
                <w:szCs w:val="16"/>
              </w:rPr>
              <w:t>Cough duration</w:t>
            </w:r>
          </w:p>
        </w:tc>
        <w:tc>
          <w:tcPr>
            <w:tcW w:w="2799" w:type="dxa"/>
          </w:tcPr>
          <w:p w14:paraId="00002486" w14:textId="77777777" w:rsidR="00095790" w:rsidRPr="003742A2" w:rsidRDefault="00095790" w:rsidP="005A1F26">
            <w:pPr>
              <w:rPr>
                <w:rFonts w:cs="Times New Roman"/>
                <w:sz w:val="16"/>
                <w:szCs w:val="16"/>
              </w:rPr>
            </w:pPr>
          </w:p>
        </w:tc>
      </w:tr>
      <w:tr w:rsidR="00095790" w:rsidRPr="003742A2" w14:paraId="440D75C0" w14:textId="77777777">
        <w:tc>
          <w:tcPr>
            <w:tcW w:w="2865" w:type="dxa"/>
          </w:tcPr>
          <w:p w14:paraId="00002487" w14:textId="77777777" w:rsidR="00095790" w:rsidRPr="003742A2" w:rsidRDefault="00000000" w:rsidP="005A1F26">
            <w:pPr>
              <w:rPr>
                <w:rFonts w:cs="Times New Roman"/>
                <w:sz w:val="16"/>
                <w:szCs w:val="16"/>
              </w:rPr>
            </w:pPr>
            <w:sdt>
              <w:sdtPr>
                <w:rPr>
                  <w:rFonts w:cs="Times New Roman"/>
                  <w:sz w:val="16"/>
                  <w:szCs w:val="16"/>
                </w:rPr>
                <w:tag w:val="goog_rdk_129"/>
                <w:id w:val="-749580774"/>
              </w:sdtPr>
              <w:sdtContent>
                <w:r w:rsidR="00792AD4" w:rsidRPr="003742A2">
                  <w:rPr>
                    <w:rFonts w:eastAsia="Arial Unicode MS" w:cs="Times New Roman"/>
                    <w:i/>
                    <w:sz w:val="16"/>
                    <w:szCs w:val="16"/>
                  </w:rPr>
                  <w:t>Persistent fever for ≥2 wks</w:t>
                </w:r>
              </w:sdtContent>
            </w:sdt>
          </w:p>
        </w:tc>
        <w:tc>
          <w:tcPr>
            <w:tcW w:w="3686" w:type="dxa"/>
          </w:tcPr>
          <w:p w14:paraId="00002488" w14:textId="77777777" w:rsidR="00095790" w:rsidRPr="003742A2" w:rsidRDefault="00792AD4" w:rsidP="005A1F26">
            <w:pPr>
              <w:rPr>
                <w:rFonts w:cs="Times New Roman"/>
                <w:sz w:val="16"/>
                <w:szCs w:val="16"/>
              </w:rPr>
            </w:pPr>
            <w:r w:rsidRPr="003742A2">
              <w:rPr>
                <w:rFonts w:cs="Times New Roman"/>
                <w:sz w:val="16"/>
                <w:szCs w:val="16"/>
              </w:rPr>
              <w:t>Fever duration</w:t>
            </w:r>
          </w:p>
        </w:tc>
        <w:tc>
          <w:tcPr>
            <w:tcW w:w="2799" w:type="dxa"/>
          </w:tcPr>
          <w:p w14:paraId="00002489" w14:textId="77777777" w:rsidR="00095790" w:rsidRPr="003742A2" w:rsidRDefault="00095790" w:rsidP="005A1F26">
            <w:pPr>
              <w:rPr>
                <w:rFonts w:cs="Times New Roman"/>
                <w:sz w:val="16"/>
                <w:szCs w:val="16"/>
              </w:rPr>
            </w:pPr>
          </w:p>
        </w:tc>
      </w:tr>
      <w:tr w:rsidR="00095790" w:rsidRPr="003742A2" w14:paraId="47561AF2" w14:textId="77777777">
        <w:tc>
          <w:tcPr>
            <w:tcW w:w="2865" w:type="dxa"/>
          </w:tcPr>
          <w:p w14:paraId="0000248A" w14:textId="77777777" w:rsidR="00095790" w:rsidRPr="003742A2" w:rsidRDefault="00000000" w:rsidP="005A1F26">
            <w:pPr>
              <w:rPr>
                <w:rFonts w:cs="Times New Roman"/>
                <w:i/>
                <w:sz w:val="16"/>
                <w:szCs w:val="16"/>
              </w:rPr>
            </w:pPr>
            <w:sdt>
              <w:sdtPr>
                <w:rPr>
                  <w:rFonts w:cs="Times New Roman"/>
                  <w:sz w:val="16"/>
                  <w:szCs w:val="16"/>
                </w:rPr>
                <w:tag w:val="goog_rdk_130"/>
                <w:id w:val="-1495949545"/>
              </w:sdtPr>
              <w:sdtContent>
                <w:r w:rsidR="00792AD4" w:rsidRPr="003742A2">
                  <w:rPr>
                    <w:rFonts w:eastAsia="Arial Unicode MS" w:cs="Times New Roman"/>
                    <w:i/>
                    <w:sz w:val="16"/>
                    <w:szCs w:val="16"/>
                  </w:rPr>
                  <w:t>Poor weight gain in the last ≥1 month</w:t>
                </w:r>
              </w:sdtContent>
            </w:sdt>
          </w:p>
        </w:tc>
        <w:tc>
          <w:tcPr>
            <w:tcW w:w="3686" w:type="dxa"/>
          </w:tcPr>
          <w:p w14:paraId="0000248B" w14:textId="77777777" w:rsidR="00095790" w:rsidRPr="003742A2" w:rsidRDefault="00792AD4" w:rsidP="005A1F26">
            <w:pPr>
              <w:rPr>
                <w:rFonts w:cs="Times New Roman"/>
                <w:color w:val="000000"/>
                <w:sz w:val="16"/>
                <w:szCs w:val="16"/>
              </w:rPr>
            </w:pPr>
            <w:r w:rsidRPr="003742A2">
              <w:rPr>
                <w:rFonts w:cs="Times New Roman"/>
                <w:color w:val="000000"/>
                <w:sz w:val="16"/>
                <w:szCs w:val="16"/>
              </w:rPr>
              <w:t>Weight loss</w:t>
            </w:r>
          </w:p>
          <w:p w14:paraId="0000248C" w14:textId="77777777" w:rsidR="00095790" w:rsidRPr="003742A2" w:rsidRDefault="00095790" w:rsidP="005A1F26">
            <w:pPr>
              <w:rPr>
                <w:rFonts w:cs="Times New Roman"/>
                <w:sz w:val="16"/>
                <w:szCs w:val="16"/>
              </w:rPr>
            </w:pPr>
          </w:p>
        </w:tc>
        <w:tc>
          <w:tcPr>
            <w:tcW w:w="2799" w:type="dxa"/>
          </w:tcPr>
          <w:p w14:paraId="0000248D" w14:textId="77777777" w:rsidR="00095790" w:rsidRPr="003742A2" w:rsidRDefault="00095790" w:rsidP="005A1F26">
            <w:pPr>
              <w:rPr>
                <w:rFonts w:cs="Times New Roman"/>
                <w:sz w:val="16"/>
                <w:szCs w:val="16"/>
              </w:rPr>
            </w:pPr>
          </w:p>
        </w:tc>
      </w:tr>
      <w:tr w:rsidR="00095790" w:rsidRPr="003742A2" w14:paraId="4D54A1E3" w14:textId="77777777">
        <w:tc>
          <w:tcPr>
            <w:tcW w:w="2865" w:type="dxa"/>
          </w:tcPr>
          <w:p w14:paraId="0000248E" w14:textId="77777777" w:rsidR="00095790" w:rsidRPr="003742A2" w:rsidRDefault="00792AD4" w:rsidP="005A1F26">
            <w:pPr>
              <w:rPr>
                <w:rFonts w:cs="Times New Roman"/>
                <w:b/>
                <w:sz w:val="16"/>
                <w:szCs w:val="16"/>
              </w:rPr>
            </w:pPr>
            <w:r w:rsidRPr="003742A2">
              <w:rPr>
                <w:rFonts w:cs="Times New Roman"/>
                <w:b/>
                <w:sz w:val="16"/>
                <w:szCs w:val="16"/>
              </w:rPr>
              <w:t>CXR findings suggestive of PTB</w:t>
            </w:r>
          </w:p>
        </w:tc>
        <w:tc>
          <w:tcPr>
            <w:tcW w:w="3686" w:type="dxa"/>
            <w:shd w:val="clear" w:color="auto" w:fill="171717"/>
          </w:tcPr>
          <w:p w14:paraId="0000248F" w14:textId="77777777" w:rsidR="00095790" w:rsidRPr="003742A2" w:rsidRDefault="00095790" w:rsidP="005A1F26">
            <w:pPr>
              <w:rPr>
                <w:rFonts w:cs="Times New Roman"/>
                <w:sz w:val="16"/>
                <w:szCs w:val="16"/>
              </w:rPr>
            </w:pPr>
          </w:p>
        </w:tc>
        <w:tc>
          <w:tcPr>
            <w:tcW w:w="2799" w:type="dxa"/>
            <w:shd w:val="clear" w:color="auto" w:fill="171717"/>
          </w:tcPr>
          <w:p w14:paraId="00002490" w14:textId="77777777" w:rsidR="00095790" w:rsidRPr="003742A2" w:rsidRDefault="00095790" w:rsidP="005A1F26">
            <w:pPr>
              <w:rPr>
                <w:rFonts w:cs="Times New Roman"/>
                <w:sz w:val="16"/>
                <w:szCs w:val="16"/>
              </w:rPr>
            </w:pPr>
          </w:p>
        </w:tc>
      </w:tr>
      <w:tr w:rsidR="00095790" w:rsidRPr="003742A2" w14:paraId="42D3517D" w14:textId="77777777">
        <w:tc>
          <w:tcPr>
            <w:tcW w:w="2865" w:type="dxa"/>
          </w:tcPr>
          <w:p w14:paraId="00002491" w14:textId="77777777" w:rsidR="00095790" w:rsidRPr="003742A2" w:rsidRDefault="00792AD4" w:rsidP="005A1F26">
            <w:pPr>
              <w:rPr>
                <w:rFonts w:cs="Times New Roman"/>
                <w:i/>
                <w:sz w:val="16"/>
                <w:szCs w:val="16"/>
              </w:rPr>
            </w:pPr>
            <w:r w:rsidRPr="003742A2">
              <w:rPr>
                <w:rFonts w:cs="Times New Roman"/>
                <w:i/>
                <w:sz w:val="16"/>
                <w:szCs w:val="16"/>
              </w:rPr>
              <w:t>Miliary picture</w:t>
            </w:r>
          </w:p>
        </w:tc>
        <w:tc>
          <w:tcPr>
            <w:tcW w:w="3686" w:type="dxa"/>
          </w:tcPr>
          <w:p w14:paraId="00002492" w14:textId="77777777" w:rsidR="00095790" w:rsidRPr="003742A2" w:rsidRDefault="00792AD4" w:rsidP="005A1F26">
            <w:pPr>
              <w:rPr>
                <w:rFonts w:cs="Times New Roman"/>
                <w:sz w:val="16"/>
                <w:szCs w:val="16"/>
              </w:rPr>
            </w:pPr>
            <w:r w:rsidRPr="003742A2">
              <w:rPr>
                <w:rFonts w:cs="Times New Roman"/>
                <w:sz w:val="16"/>
                <w:szCs w:val="16"/>
              </w:rPr>
              <w:t>Miliary infiltrate on CXR</w:t>
            </w:r>
          </w:p>
        </w:tc>
        <w:tc>
          <w:tcPr>
            <w:tcW w:w="2799" w:type="dxa"/>
          </w:tcPr>
          <w:p w14:paraId="00002493" w14:textId="77777777" w:rsidR="00095790" w:rsidRPr="003742A2" w:rsidRDefault="00095790" w:rsidP="005A1F26">
            <w:pPr>
              <w:rPr>
                <w:rFonts w:cs="Times New Roman"/>
                <w:sz w:val="16"/>
                <w:szCs w:val="16"/>
              </w:rPr>
            </w:pPr>
          </w:p>
        </w:tc>
      </w:tr>
      <w:tr w:rsidR="00095790" w:rsidRPr="003742A2" w14:paraId="3FEA01F3" w14:textId="77777777">
        <w:tc>
          <w:tcPr>
            <w:tcW w:w="2865" w:type="dxa"/>
          </w:tcPr>
          <w:p w14:paraId="00002494" w14:textId="77777777" w:rsidR="00095790" w:rsidRPr="003742A2" w:rsidRDefault="00792AD4" w:rsidP="005A1F26">
            <w:pPr>
              <w:rPr>
                <w:rFonts w:cs="Times New Roman"/>
                <w:i/>
                <w:sz w:val="16"/>
                <w:szCs w:val="16"/>
              </w:rPr>
            </w:pPr>
            <w:r w:rsidRPr="003742A2">
              <w:rPr>
                <w:rFonts w:cs="Times New Roman"/>
                <w:i/>
                <w:sz w:val="16"/>
                <w:szCs w:val="16"/>
              </w:rPr>
              <w:t>Hilar adenopathy</w:t>
            </w:r>
          </w:p>
        </w:tc>
        <w:tc>
          <w:tcPr>
            <w:tcW w:w="3686" w:type="dxa"/>
          </w:tcPr>
          <w:p w14:paraId="00002495" w14:textId="71BBDFCA" w:rsidR="00095790" w:rsidRPr="003742A2" w:rsidRDefault="00E913A7" w:rsidP="005A1F26">
            <w:pPr>
              <w:rPr>
                <w:rFonts w:cs="Times New Roman"/>
                <w:sz w:val="16"/>
                <w:szCs w:val="16"/>
              </w:rPr>
            </w:pPr>
            <w:r w:rsidRPr="003742A2">
              <w:rPr>
                <w:rFonts w:cs="Times New Roman"/>
                <w:sz w:val="16"/>
                <w:szCs w:val="16"/>
              </w:rPr>
              <w:t>Intrathoracic lymphadenopathy</w:t>
            </w:r>
            <w:r w:rsidR="00792AD4" w:rsidRPr="003742A2">
              <w:rPr>
                <w:rFonts w:cs="Times New Roman"/>
                <w:sz w:val="16"/>
                <w:szCs w:val="16"/>
              </w:rPr>
              <w:t xml:space="preserve"> on CXR</w:t>
            </w:r>
          </w:p>
        </w:tc>
        <w:tc>
          <w:tcPr>
            <w:tcW w:w="2799" w:type="dxa"/>
          </w:tcPr>
          <w:p w14:paraId="00002496" w14:textId="77777777" w:rsidR="00095790" w:rsidRPr="003742A2" w:rsidRDefault="00095790" w:rsidP="005A1F26">
            <w:pPr>
              <w:rPr>
                <w:rFonts w:cs="Times New Roman"/>
                <w:sz w:val="16"/>
                <w:szCs w:val="16"/>
              </w:rPr>
            </w:pPr>
          </w:p>
        </w:tc>
      </w:tr>
      <w:tr w:rsidR="00095790" w:rsidRPr="003742A2" w14:paraId="0F59A371" w14:textId="77777777">
        <w:tc>
          <w:tcPr>
            <w:tcW w:w="2865" w:type="dxa"/>
          </w:tcPr>
          <w:p w14:paraId="00002497" w14:textId="77777777" w:rsidR="00095790" w:rsidRPr="003742A2" w:rsidRDefault="00792AD4" w:rsidP="005A1F26">
            <w:pPr>
              <w:rPr>
                <w:rFonts w:cs="Times New Roman"/>
                <w:i/>
                <w:sz w:val="16"/>
                <w:szCs w:val="16"/>
              </w:rPr>
            </w:pPr>
            <w:r w:rsidRPr="003742A2">
              <w:rPr>
                <w:rFonts w:cs="Times New Roman"/>
                <w:i/>
                <w:sz w:val="16"/>
                <w:szCs w:val="16"/>
              </w:rPr>
              <w:t>Cavitation</w:t>
            </w:r>
          </w:p>
        </w:tc>
        <w:tc>
          <w:tcPr>
            <w:tcW w:w="3686" w:type="dxa"/>
          </w:tcPr>
          <w:p w14:paraId="00002498" w14:textId="77777777" w:rsidR="00095790" w:rsidRPr="003742A2" w:rsidRDefault="00792AD4" w:rsidP="005A1F26">
            <w:pPr>
              <w:rPr>
                <w:rFonts w:cs="Times New Roman"/>
                <w:sz w:val="16"/>
                <w:szCs w:val="16"/>
              </w:rPr>
            </w:pPr>
            <w:r w:rsidRPr="003742A2">
              <w:rPr>
                <w:rFonts w:cs="Times New Roman"/>
                <w:sz w:val="16"/>
                <w:szCs w:val="16"/>
              </w:rPr>
              <w:t>Cavities on CXR</w:t>
            </w:r>
          </w:p>
        </w:tc>
        <w:tc>
          <w:tcPr>
            <w:tcW w:w="2799" w:type="dxa"/>
          </w:tcPr>
          <w:p w14:paraId="00002499" w14:textId="77777777" w:rsidR="00095790" w:rsidRPr="003742A2" w:rsidRDefault="00095790" w:rsidP="005A1F26">
            <w:pPr>
              <w:rPr>
                <w:rFonts w:cs="Times New Roman"/>
                <w:sz w:val="16"/>
                <w:szCs w:val="16"/>
              </w:rPr>
            </w:pPr>
          </w:p>
        </w:tc>
      </w:tr>
      <w:tr w:rsidR="00095790" w:rsidRPr="003742A2" w14:paraId="7CDFE98F" w14:textId="77777777">
        <w:tc>
          <w:tcPr>
            <w:tcW w:w="2865" w:type="dxa"/>
          </w:tcPr>
          <w:p w14:paraId="0000249A" w14:textId="77777777" w:rsidR="00095790" w:rsidRPr="003742A2" w:rsidRDefault="00792AD4" w:rsidP="005A1F26">
            <w:pPr>
              <w:rPr>
                <w:rFonts w:cs="Times New Roman"/>
                <w:b/>
                <w:sz w:val="16"/>
                <w:szCs w:val="16"/>
              </w:rPr>
            </w:pPr>
            <w:r w:rsidRPr="003742A2">
              <w:rPr>
                <w:rFonts w:cs="Times New Roman"/>
                <w:b/>
                <w:sz w:val="16"/>
                <w:szCs w:val="16"/>
              </w:rPr>
              <w:t>Physical signs suggestive of TB</w:t>
            </w:r>
          </w:p>
        </w:tc>
        <w:tc>
          <w:tcPr>
            <w:tcW w:w="3686" w:type="dxa"/>
            <w:shd w:val="clear" w:color="auto" w:fill="171717"/>
          </w:tcPr>
          <w:p w14:paraId="0000249B" w14:textId="77777777" w:rsidR="00095790" w:rsidRPr="003742A2" w:rsidRDefault="00095790" w:rsidP="005A1F26">
            <w:pPr>
              <w:rPr>
                <w:rFonts w:cs="Times New Roman"/>
                <w:sz w:val="16"/>
                <w:szCs w:val="16"/>
              </w:rPr>
            </w:pPr>
          </w:p>
        </w:tc>
        <w:tc>
          <w:tcPr>
            <w:tcW w:w="2799" w:type="dxa"/>
            <w:shd w:val="clear" w:color="auto" w:fill="171717"/>
          </w:tcPr>
          <w:p w14:paraId="0000249C" w14:textId="77777777" w:rsidR="00095790" w:rsidRPr="003742A2" w:rsidRDefault="00095790" w:rsidP="005A1F26">
            <w:pPr>
              <w:rPr>
                <w:rFonts w:cs="Times New Roman"/>
                <w:sz w:val="16"/>
                <w:szCs w:val="16"/>
              </w:rPr>
            </w:pPr>
          </w:p>
        </w:tc>
      </w:tr>
      <w:tr w:rsidR="00095790" w:rsidRPr="003742A2" w14:paraId="3510060A" w14:textId="77777777">
        <w:tc>
          <w:tcPr>
            <w:tcW w:w="2865" w:type="dxa"/>
          </w:tcPr>
          <w:p w14:paraId="0000249D" w14:textId="77777777" w:rsidR="00095790" w:rsidRPr="003742A2" w:rsidRDefault="00792AD4" w:rsidP="005A1F26">
            <w:pPr>
              <w:rPr>
                <w:rFonts w:cs="Times New Roman"/>
                <w:i/>
                <w:sz w:val="16"/>
                <w:szCs w:val="16"/>
              </w:rPr>
            </w:pPr>
            <w:r w:rsidRPr="003742A2">
              <w:rPr>
                <w:rFonts w:cs="Times New Roman"/>
                <w:i/>
                <w:sz w:val="16"/>
                <w:szCs w:val="16"/>
              </w:rPr>
              <w:t>Severe malnutrition</w:t>
            </w:r>
          </w:p>
        </w:tc>
        <w:tc>
          <w:tcPr>
            <w:tcW w:w="3686" w:type="dxa"/>
          </w:tcPr>
          <w:p w14:paraId="0000249E" w14:textId="77777777" w:rsidR="00095790" w:rsidRPr="003742A2" w:rsidRDefault="00792AD4" w:rsidP="005A1F26">
            <w:pPr>
              <w:rPr>
                <w:rFonts w:cs="Times New Roman"/>
                <w:color w:val="000000"/>
                <w:sz w:val="16"/>
                <w:szCs w:val="16"/>
              </w:rPr>
            </w:pPr>
            <w:r w:rsidRPr="003742A2">
              <w:rPr>
                <w:rFonts w:cs="Times New Roman"/>
                <w:color w:val="000000"/>
                <w:sz w:val="16"/>
                <w:szCs w:val="16"/>
              </w:rPr>
              <w:t>Weight/Height/Age</w:t>
            </w:r>
          </w:p>
        </w:tc>
        <w:tc>
          <w:tcPr>
            <w:tcW w:w="2799" w:type="dxa"/>
          </w:tcPr>
          <w:p w14:paraId="0000249F" w14:textId="77777777" w:rsidR="00095790" w:rsidRPr="003742A2" w:rsidRDefault="00792AD4" w:rsidP="005A1F26">
            <w:pPr>
              <w:rPr>
                <w:rFonts w:cs="Times New Roman"/>
                <w:sz w:val="16"/>
                <w:szCs w:val="16"/>
              </w:rPr>
            </w:pPr>
            <w:r w:rsidRPr="003742A2">
              <w:rPr>
                <w:rFonts w:cs="Times New Roman"/>
                <w:sz w:val="16"/>
                <w:szCs w:val="16"/>
              </w:rPr>
              <w:t>Use weight/height/age to determine if severely acutely malnourished</w:t>
            </w:r>
          </w:p>
        </w:tc>
      </w:tr>
      <w:tr w:rsidR="00095790" w:rsidRPr="003742A2" w14:paraId="42C48779" w14:textId="77777777">
        <w:tc>
          <w:tcPr>
            <w:tcW w:w="2865" w:type="dxa"/>
          </w:tcPr>
          <w:p w14:paraId="000024A0" w14:textId="77777777" w:rsidR="00095790" w:rsidRPr="003742A2" w:rsidRDefault="00792AD4" w:rsidP="005A1F26">
            <w:pPr>
              <w:rPr>
                <w:rFonts w:cs="Times New Roman"/>
                <w:i/>
                <w:sz w:val="16"/>
                <w:szCs w:val="16"/>
              </w:rPr>
            </w:pPr>
            <w:r w:rsidRPr="003742A2">
              <w:rPr>
                <w:rFonts w:cs="Times New Roman"/>
                <w:i/>
                <w:sz w:val="16"/>
                <w:szCs w:val="16"/>
              </w:rPr>
              <w:t>Enlarged lymph nodes around neck or arm pit</w:t>
            </w:r>
          </w:p>
        </w:tc>
        <w:tc>
          <w:tcPr>
            <w:tcW w:w="3686" w:type="dxa"/>
          </w:tcPr>
          <w:p w14:paraId="000024A1" w14:textId="77777777" w:rsidR="00095790" w:rsidRPr="003742A2" w:rsidRDefault="00792AD4" w:rsidP="005A1F26">
            <w:pPr>
              <w:rPr>
                <w:rFonts w:cs="Times New Roman"/>
                <w:sz w:val="16"/>
                <w:szCs w:val="16"/>
              </w:rPr>
            </w:pPr>
            <w:r w:rsidRPr="003742A2">
              <w:rPr>
                <w:rFonts w:cs="Times New Roman"/>
                <w:sz w:val="16"/>
                <w:szCs w:val="16"/>
              </w:rPr>
              <w:t>Peripheral lymphadenopathy</w:t>
            </w:r>
          </w:p>
        </w:tc>
        <w:tc>
          <w:tcPr>
            <w:tcW w:w="2799" w:type="dxa"/>
          </w:tcPr>
          <w:p w14:paraId="000024A2" w14:textId="77777777" w:rsidR="00095790" w:rsidRPr="003742A2" w:rsidRDefault="00095790" w:rsidP="005A1F26">
            <w:pPr>
              <w:rPr>
                <w:rFonts w:cs="Times New Roman"/>
                <w:sz w:val="16"/>
                <w:szCs w:val="16"/>
              </w:rPr>
            </w:pPr>
          </w:p>
        </w:tc>
      </w:tr>
      <w:tr w:rsidR="00095790" w:rsidRPr="003742A2" w14:paraId="088DFEA2" w14:textId="77777777">
        <w:tc>
          <w:tcPr>
            <w:tcW w:w="2865" w:type="dxa"/>
          </w:tcPr>
          <w:p w14:paraId="000024A3" w14:textId="77777777" w:rsidR="00095790" w:rsidRPr="003742A2" w:rsidRDefault="00792AD4" w:rsidP="005A1F26">
            <w:pPr>
              <w:rPr>
                <w:rFonts w:cs="Times New Roman"/>
                <w:i/>
                <w:sz w:val="16"/>
                <w:szCs w:val="16"/>
              </w:rPr>
            </w:pPr>
            <w:r w:rsidRPr="003742A2">
              <w:rPr>
                <w:rFonts w:cs="Times New Roman"/>
                <w:i/>
                <w:sz w:val="16"/>
                <w:szCs w:val="16"/>
              </w:rPr>
              <w:t>Acute pneumonia not responding to complete course of appropriate antibiotics</w:t>
            </w:r>
          </w:p>
        </w:tc>
        <w:tc>
          <w:tcPr>
            <w:tcW w:w="3686" w:type="dxa"/>
            <w:shd w:val="clear" w:color="auto" w:fill="auto"/>
          </w:tcPr>
          <w:p w14:paraId="000024A4" w14:textId="77777777" w:rsidR="00095790" w:rsidRPr="003742A2" w:rsidRDefault="00792AD4" w:rsidP="005A1F26">
            <w:pPr>
              <w:rPr>
                <w:rFonts w:cs="Times New Roman"/>
                <w:sz w:val="16"/>
                <w:szCs w:val="16"/>
              </w:rPr>
            </w:pPr>
            <w:r w:rsidRPr="003742A2">
              <w:rPr>
                <w:rFonts w:cs="Times New Roman"/>
                <w:sz w:val="16"/>
                <w:szCs w:val="16"/>
              </w:rPr>
              <w:t>N/A</w:t>
            </w:r>
          </w:p>
        </w:tc>
        <w:tc>
          <w:tcPr>
            <w:tcW w:w="2799" w:type="dxa"/>
            <w:shd w:val="clear" w:color="auto" w:fill="auto"/>
          </w:tcPr>
          <w:p w14:paraId="000024A5" w14:textId="77777777" w:rsidR="00095790" w:rsidRPr="003742A2" w:rsidRDefault="00792AD4" w:rsidP="005A1F26">
            <w:pPr>
              <w:rPr>
                <w:rFonts w:cs="Times New Roman"/>
                <w:sz w:val="16"/>
                <w:szCs w:val="16"/>
              </w:rPr>
            </w:pPr>
            <w:r w:rsidRPr="003742A2">
              <w:rPr>
                <w:rFonts w:cs="Times New Roman"/>
                <w:sz w:val="16"/>
                <w:szCs w:val="16"/>
              </w:rPr>
              <w:t>N/A</w:t>
            </w:r>
          </w:p>
        </w:tc>
      </w:tr>
      <w:tr w:rsidR="00095790" w:rsidRPr="003742A2" w14:paraId="4A6E3FE1" w14:textId="77777777">
        <w:tc>
          <w:tcPr>
            <w:tcW w:w="2865" w:type="dxa"/>
          </w:tcPr>
          <w:p w14:paraId="000024A6" w14:textId="77777777" w:rsidR="00095790" w:rsidRPr="003742A2" w:rsidRDefault="00792AD4" w:rsidP="005A1F26">
            <w:pPr>
              <w:rPr>
                <w:rFonts w:cs="Times New Roman"/>
                <w:i/>
                <w:sz w:val="16"/>
                <w:szCs w:val="16"/>
              </w:rPr>
            </w:pPr>
            <w:r w:rsidRPr="003742A2">
              <w:rPr>
                <w:rFonts w:cs="Times New Roman"/>
                <w:i/>
                <w:sz w:val="16"/>
                <w:szCs w:val="16"/>
              </w:rPr>
              <w:t>Recurrent pneumonias</w:t>
            </w:r>
          </w:p>
        </w:tc>
        <w:tc>
          <w:tcPr>
            <w:tcW w:w="3686" w:type="dxa"/>
            <w:shd w:val="clear" w:color="auto" w:fill="auto"/>
          </w:tcPr>
          <w:p w14:paraId="000024A7" w14:textId="77777777" w:rsidR="00095790" w:rsidRPr="003742A2" w:rsidRDefault="00792AD4" w:rsidP="005A1F26">
            <w:pPr>
              <w:rPr>
                <w:rFonts w:cs="Times New Roman"/>
                <w:sz w:val="16"/>
                <w:szCs w:val="16"/>
              </w:rPr>
            </w:pPr>
            <w:r w:rsidRPr="003742A2">
              <w:rPr>
                <w:rFonts w:cs="Times New Roman"/>
                <w:sz w:val="16"/>
                <w:szCs w:val="16"/>
              </w:rPr>
              <w:t>N/A</w:t>
            </w:r>
          </w:p>
        </w:tc>
        <w:tc>
          <w:tcPr>
            <w:tcW w:w="2799" w:type="dxa"/>
            <w:shd w:val="clear" w:color="auto" w:fill="auto"/>
          </w:tcPr>
          <w:p w14:paraId="000024A8" w14:textId="77777777" w:rsidR="00095790" w:rsidRPr="003742A2" w:rsidRDefault="00792AD4" w:rsidP="005A1F26">
            <w:pPr>
              <w:rPr>
                <w:rFonts w:cs="Times New Roman"/>
                <w:sz w:val="16"/>
                <w:szCs w:val="16"/>
              </w:rPr>
            </w:pPr>
            <w:r w:rsidRPr="003742A2">
              <w:rPr>
                <w:rFonts w:cs="Times New Roman"/>
                <w:sz w:val="16"/>
                <w:szCs w:val="16"/>
              </w:rPr>
              <w:t>N/A</w:t>
            </w:r>
          </w:p>
        </w:tc>
      </w:tr>
      <w:tr w:rsidR="00095790" w:rsidRPr="003742A2" w14:paraId="029568F8" w14:textId="77777777">
        <w:tc>
          <w:tcPr>
            <w:tcW w:w="2865" w:type="dxa"/>
          </w:tcPr>
          <w:p w14:paraId="000024A9" w14:textId="77777777" w:rsidR="00095790" w:rsidRPr="003742A2" w:rsidRDefault="00792AD4" w:rsidP="005A1F26">
            <w:pPr>
              <w:rPr>
                <w:rFonts w:cs="Times New Roman"/>
                <w:i/>
                <w:sz w:val="16"/>
                <w:szCs w:val="16"/>
              </w:rPr>
            </w:pPr>
            <w:r w:rsidRPr="003742A2">
              <w:rPr>
                <w:rFonts w:cs="Times New Roman"/>
                <w:i/>
                <w:sz w:val="16"/>
                <w:szCs w:val="16"/>
              </w:rPr>
              <w:t>Persistent wheeze not responding to bronchodilators</w:t>
            </w:r>
          </w:p>
        </w:tc>
        <w:tc>
          <w:tcPr>
            <w:tcW w:w="3686" w:type="dxa"/>
            <w:shd w:val="clear" w:color="auto" w:fill="auto"/>
          </w:tcPr>
          <w:p w14:paraId="000024AA" w14:textId="77777777" w:rsidR="00095790" w:rsidRPr="003742A2" w:rsidRDefault="00792AD4" w:rsidP="005A1F26">
            <w:pPr>
              <w:rPr>
                <w:rFonts w:cs="Times New Roman"/>
                <w:sz w:val="16"/>
                <w:szCs w:val="16"/>
              </w:rPr>
            </w:pPr>
            <w:r w:rsidRPr="003742A2">
              <w:rPr>
                <w:rFonts w:cs="Times New Roman"/>
                <w:sz w:val="16"/>
                <w:szCs w:val="16"/>
              </w:rPr>
              <w:t>N/A</w:t>
            </w:r>
          </w:p>
        </w:tc>
        <w:tc>
          <w:tcPr>
            <w:tcW w:w="2799" w:type="dxa"/>
            <w:shd w:val="clear" w:color="auto" w:fill="auto"/>
          </w:tcPr>
          <w:p w14:paraId="000024AB" w14:textId="77777777" w:rsidR="00095790" w:rsidRPr="003742A2" w:rsidRDefault="00792AD4" w:rsidP="005A1F26">
            <w:pPr>
              <w:rPr>
                <w:rFonts w:cs="Times New Roman"/>
                <w:sz w:val="16"/>
                <w:szCs w:val="16"/>
              </w:rPr>
            </w:pPr>
            <w:r w:rsidRPr="003742A2">
              <w:rPr>
                <w:rFonts w:cs="Times New Roman"/>
                <w:sz w:val="16"/>
                <w:szCs w:val="16"/>
              </w:rPr>
              <w:t>N/A</w:t>
            </w:r>
          </w:p>
        </w:tc>
      </w:tr>
      <w:tr w:rsidR="00095790" w:rsidRPr="003742A2" w14:paraId="38E8977C" w14:textId="77777777">
        <w:tc>
          <w:tcPr>
            <w:tcW w:w="2865" w:type="dxa"/>
          </w:tcPr>
          <w:p w14:paraId="000024AC" w14:textId="77777777" w:rsidR="00095790" w:rsidRPr="003742A2" w:rsidRDefault="00792AD4" w:rsidP="005A1F26">
            <w:pPr>
              <w:rPr>
                <w:rFonts w:cs="Times New Roman"/>
                <w:i/>
                <w:sz w:val="16"/>
                <w:szCs w:val="16"/>
              </w:rPr>
            </w:pPr>
            <w:r w:rsidRPr="003742A2">
              <w:rPr>
                <w:rFonts w:cs="Times New Roman"/>
                <w:i/>
                <w:sz w:val="16"/>
                <w:szCs w:val="16"/>
              </w:rPr>
              <w:t>Persistence of swelling on the back (Gibbus)</w:t>
            </w:r>
          </w:p>
        </w:tc>
        <w:tc>
          <w:tcPr>
            <w:tcW w:w="3686" w:type="dxa"/>
            <w:shd w:val="clear" w:color="auto" w:fill="auto"/>
          </w:tcPr>
          <w:p w14:paraId="000024AD" w14:textId="77777777" w:rsidR="00095790" w:rsidRPr="003742A2" w:rsidRDefault="00792AD4" w:rsidP="005A1F26">
            <w:pPr>
              <w:rPr>
                <w:rFonts w:cs="Times New Roman"/>
                <w:color w:val="000000"/>
                <w:sz w:val="16"/>
                <w:szCs w:val="16"/>
              </w:rPr>
            </w:pPr>
            <w:r w:rsidRPr="003742A2">
              <w:rPr>
                <w:rFonts w:cs="Times New Roman"/>
                <w:color w:val="000000"/>
                <w:sz w:val="16"/>
                <w:szCs w:val="16"/>
              </w:rPr>
              <w:t>N/A</w:t>
            </w:r>
          </w:p>
        </w:tc>
        <w:tc>
          <w:tcPr>
            <w:tcW w:w="2799" w:type="dxa"/>
            <w:shd w:val="clear" w:color="auto" w:fill="auto"/>
          </w:tcPr>
          <w:p w14:paraId="000024AE" w14:textId="77777777" w:rsidR="00095790" w:rsidRPr="003742A2" w:rsidRDefault="00792AD4" w:rsidP="005A1F26">
            <w:pPr>
              <w:rPr>
                <w:rFonts w:cs="Times New Roman"/>
                <w:sz w:val="16"/>
                <w:szCs w:val="16"/>
              </w:rPr>
            </w:pPr>
            <w:r w:rsidRPr="003742A2">
              <w:rPr>
                <w:rFonts w:cs="Times New Roman"/>
                <w:sz w:val="16"/>
                <w:szCs w:val="16"/>
              </w:rPr>
              <w:t>N/A</w:t>
            </w:r>
          </w:p>
        </w:tc>
      </w:tr>
      <w:tr w:rsidR="00095790" w:rsidRPr="003742A2" w14:paraId="4E083C07" w14:textId="77777777">
        <w:tc>
          <w:tcPr>
            <w:tcW w:w="2865" w:type="dxa"/>
          </w:tcPr>
          <w:p w14:paraId="000024AF" w14:textId="77777777" w:rsidR="00095790" w:rsidRPr="003742A2" w:rsidRDefault="00792AD4" w:rsidP="005A1F26">
            <w:pPr>
              <w:rPr>
                <w:rFonts w:cs="Times New Roman"/>
                <w:i/>
                <w:sz w:val="16"/>
                <w:szCs w:val="16"/>
              </w:rPr>
            </w:pPr>
            <w:r w:rsidRPr="003742A2">
              <w:rPr>
                <w:rFonts w:cs="Times New Roman"/>
                <w:i/>
                <w:sz w:val="16"/>
                <w:szCs w:val="16"/>
              </w:rPr>
              <w:t>Signs of meningitis in child with symptoms suggestive of TB</w:t>
            </w:r>
          </w:p>
        </w:tc>
        <w:tc>
          <w:tcPr>
            <w:tcW w:w="3686" w:type="dxa"/>
            <w:shd w:val="clear" w:color="auto" w:fill="auto"/>
          </w:tcPr>
          <w:p w14:paraId="000024B0" w14:textId="77777777" w:rsidR="00095790" w:rsidRPr="003742A2" w:rsidRDefault="00792AD4" w:rsidP="005A1F26">
            <w:pPr>
              <w:rPr>
                <w:rFonts w:cs="Times New Roman"/>
                <w:sz w:val="16"/>
                <w:szCs w:val="16"/>
              </w:rPr>
            </w:pPr>
            <w:r w:rsidRPr="003742A2">
              <w:rPr>
                <w:rFonts w:cs="Times New Roman"/>
                <w:sz w:val="16"/>
                <w:szCs w:val="16"/>
              </w:rPr>
              <w:t>N/A</w:t>
            </w:r>
          </w:p>
        </w:tc>
        <w:tc>
          <w:tcPr>
            <w:tcW w:w="2799" w:type="dxa"/>
            <w:shd w:val="clear" w:color="auto" w:fill="auto"/>
          </w:tcPr>
          <w:p w14:paraId="000024B1" w14:textId="77777777" w:rsidR="00095790" w:rsidRPr="003742A2" w:rsidRDefault="00792AD4" w:rsidP="005A1F26">
            <w:pPr>
              <w:rPr>
                <w:rFonts w:cs="Times New Roman"/>
                <w:sz w:val="16"/>
                <w:szCs w:val="16"/>
              </w:rPr>
            </w:pPr>
            <w:r w:rsidRPr="003742A2">
              <w:rPr>
                <w:rFonts w:cs="Times New Roman"/>
                <w:sz w:val="16"/>
                <w:szCs w:val="16"/>
              </w:rPr>
              <w:t>N/A</w:t>
            </w:r>
          </w:p>
        </w:tc>
      </w:tr>
    </w:tbl>
    <w:p w14:paraId="000024B2" w14:textId="77777777" w:rsidR="00095790" w:rsidRPr="005A1F26" w:rsidRDefault="00095790" w:rsidP="005A1F26">
      <w:pPr>
        <w:spacing w:line="240" w:lineRule="auto"/>
        <w:rPr>
          <w:rFonts w:cs="Times New Roman"/>
        </w:rPr>
      </w:pPr>
    </w:p>
    <w:p w14:paraId="000024B4" w14:textId="441B5806" w:rsidR="00095790" w:rsidRPr="005A1F26" w:rsidRDefault="00792AD4" w:rsidP="005A1F26">
      <w:pPr>
        <w:spacing w:line="240" w:lineRule="auto"/>
        <w:rPr>
          <w:rFonts w:cs="Times New Roman"/>
          <w:b/>
        </w:rPr>
      </w:pPr>
      <w:r w:rsidRPr="005A1F26">
        <w:rPr>
          <w:rFonts w:cs="Times New Roman"/>
        </w:rPr>
        <w:br w:type="page"/>
      </w:r>
      <w:r w:rsidRPr="005A1F26">
        <w:rPr>
          <w:rFonts w:cs="Times New Roman"/>
          <w:b/>
        </w:rPr>
        <w:lastRenderedPageBreak/>
        <w:t>Figure S</w:t>
      </w:r>
      <w:r w:rsidR="004A4D31">
        <w:rPr>
          <w:rFonts w:cs="Times New Roman"/>
          <w:b/>
        </w:rPr>
        <w:t>6</w:t>
      </w:r>
      <w:r w:rsidRPr="005A1F26">
        <w:rPr>
          <w:rFonts w:cs="Times New Roman"/>
          <w:b/>
        </w:rPr>
        <w:t xml:space="preserve">. Brazilian Ministry of Health </w:t>
      </w:r>
      <w:r w:rsidR="006E379B">
        <w:rPr>
          <w:rFonts w:cs="Times New Roman"/>
          <w:b/>
        </w:rPr>
        <w:t>S</w:t>
      </w:r>
      <w:r w:rsidRPr="005A1F26">
        <w:rPr>
          <w:rFonts w:cs="Times New Roman"/>
          <w:b/>
        </w:rPr>
        <w:t>core</w:t>
      </w:r>
      <w:r w:rsidR="006E379B">
        <w:rPr>
          <w:rFonts w:cs="Times New Roman"/>
          <w:b/>
        </w:rPr>
        <w:fldChar w:fldCharType="begin"/>
      </w:r>
      <w:r w:rsidR="006E379B">
        <w:rPr>
          <w:rFonts w:cs="Times New Roman"/>
          <w:b/>
        </w:rPr>
        <w:instrText xml:space="preserve"> ADDIN EN.CITE &lt;EndNote&gt;&lt;Cite&gt;&lt;Author&gt;Brasil.&lt;/Author&gt;&lt;Year&gt;2019&lt;/Year&gt;&lt;RecNum&gt;2903&lt;/RecNum&gt;&lt;DisplayText&gt;&lt;style face="superscript"&gt;26&lt;/style&gt;&lt;/DisplayText&gt;&lt;record&gt;&lt;rec-number&gt;2903&lt;/rec-number&gt;&lt;foreign-keys&gt;&lt;key app="EN" db-id="0w2w09ttjvsvwlezew9v0xrytfw5twedvfwp" timestamp="1624508663"&gt;2903&lt;/key&gt;&lt;/foreign-keys&gt;&lt;ref-type name="Generic"&gt;13&lt;/ref-type&gt;&lt;contributors&gt;&lt;authors&gt;&lt;author&gt;Brasil.&lt;/author&gt;&lt;/authors&gt;&lt;/contributors&gt;&lt;titles&gt;&lt;title&gt;Ministério da Saúde. Secretaria de Vigilância em Saúde. Departamento de Vigilância das Doenças Transmissíveis. Manual de recomendações para o controle da tuberculose no Brasil.&lt;/title&gt;&lt;/titles&gt;&lt;edition&gt;2.&lt;/edition&gt;&lt;dates&gt;&lt;year&gt;2019&lt;/year&gt;&lt;/dates&gt;&lt;publisher&gt;Brasília: Ministério da Saúde&lt;/publisher&gt;&lt;urls&gt;&lt;/urls&gt;&lt;/record&gt;&lt;/Cite&gt;&lt;/EndNote&gt;</w:instrText>
      </w:r>
      <w:r w:rsidR="006E379B">
        <w:rPr>
          <w:rFonts w:cs="Times New Roman"/>
          <w:b/>
        </w:rPr>
        <w:fldChar w:fldCharType="separate"/>
      </w:r>
      <w:r w:rsidR="006E379B" w:rsidRPr="006E379B">
        <w:rPr>
          <w:rFonts w:cs="Times New Roman"/>
          <w:b/>
          <w:noProof/>
          <w:vertAlign w:val="superscript"/>
        </w:rPr>
        <w:t>26</w:t>
      </w:r>
      <w:r w:rsidR="006E379B">
        <w:rPr>
          <w:rFonts w:cs="Times New Roman"/>
          <w:b/>
        </w:rPr>
        <w:fldChar w:fldCharType="end"/>
      </w:r>
    </w:p>
    <w:p w14:paraId="000024B5" w14:textId="77777777" w:rsidR="00095790" w:rsidRPr="005A1F26" w:rsidRDefault="00792AD4" w:rsidP="005A1F26">
      <w:pPr>
        <w:spacing w:line="240" w:lineRule="auto"/>
        <w:rPr>
          <w:rFonts w:cs="Times New Roman"/>
        </w:rPr>
      </w:pPr>
      <w:r w:rsidRPr="005A1F26">
        <w:rPr>
          <w:rFonts w:cs="Times New Roman"/>
          <w:noProof/>
        </w:rPr>
        <w:drawing>
          <wp:inline distT="0" distB="0" distL="0" distR="0" wp14:anchorId="3064D68A" wp14:editId="27874AB2">
            <wp:extent cx="3976030" cy="4165601"/>
            <wp:effectExtent l="0" t="0" r="0" b="0"/>
            <wp:docPr id="2064"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14"/>
                    <a:srcRect t="4268"/>
                    <a:stretch>
                      <a:fillRect/>
                    </a:stretch>
                  </pic:blipFill>
                  <pic:spPr>
                    <a:xfrm>
                      <a:off x="0" y="0"/>
                      <a:ext cx="3976030" cy="4165601"/>
                    </a:xfrm>
                    <a:prstGeom prst="rect">
                      <a:avLst/>
                    </a:prstGeom>
                    <a:ln/>
                  </pic:spPr>
                </pic:pic>
              </a:graphicData>
            </a:graphic>
          </wp:inline>
        </w:drawing>
      </w:r>
    </w:p>
    <w:p w14:paraId="000024B8" w14:textId="575A8423" w:rsidR="00095790" w:rsidRPr="005A1F26" w:rsidRDefault="00792AD4" w:rsidP="005A1F26">
      <w:pPr>
        <w:spacing w:line="240" w:lineRule="auto"/>
        <w:rPr>
          <w:rFonts w:cs="Times New Roman"/>
        </w:rPr>
      </w:pPr>
      <w:r w:rsidRPr="005A1F26">
        <w:rPr>
          <w:rFonts w:cs="Times New Roman"/>
          <w:b/>
        </w:rPr>
        <w:t>Table S</w:t>
      </w:r>
      <w:r w:rsidR="005843AC" w:rsidRPr="005A1F26">
        <w:rPr>
          <w:rFonts w:cs="Times New Roman"/>
          <w:b/>
        </w:rPr>
        <w:t>4</w:t>
      </w:r>
      <w:r w:rsidR="004A4D31">
        <w:rPr>
          <w:rFonts w:cs="Times New Roman"/>
          <w:b/>
        </w:rPr>
        <w:t>6</w:t>
      </w:r>
      <w:r w:rsidRPr="005A1F26">
        <w:rPr>
          <w:rFonts w:cs="Times New Roman"/>
          <w:b/>
        </w:rPr>
        <w:t xml:space="preserve">. Modifications to Brazilian Ministry of Health Score </w:t>
      </w:r>
      <w:r w:rsidRPr="005A1F26">
        <w:rPr>
          <w:rFonts w:cs="Times New Roman"/>
        </w:rPr>
        <w:t>(using cutoff of 30 points to classify TB)</w:t>
      </w:r>
    </w:p>
    <w:tbl>
      <w:tblPr>
        <w:tblStyle w:val="afffffff6"/>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130"/>
        <w:gridCol w:w="3299"/>
        <w:gridCol w:w="2921"/>
      </w:tblGrid>
      <w:tr w:rsidR="00095790" w:rsidRPr="006033FD" w14:paraId="2CF3AA11" w14:textId="77777777">
        <w:tc>
          <w:tcPr>
            <w:tcW w:w="3130" w:type="dxa"/>
            <w:shd w:val="clear" w:color="auto" w:fill="000000"/>
          </w:tcPr>
          <w:p w14:paraId="000024B9" w14:textId="77777777" w:rsidR="00095790" w:rsidRPr="006033FD" w:rsidRDefault="00792AD4" w:rsidP="005A1F26">
            <w:pPr>
              <w:rPr>
                <w:rFonts w:cs="Times New Roman"/>
                <w:b/>
                <w:bCs/>
                <w:sz w:val="16"/>
                <w:szCs w:val="16"/>
              </w:rPr>
            </w:pPr>
            <w:bookmarkStart w:id="28" w:name="_heading=h.qsh70q" w:colFirst="0" w:colLast="0"/>
            <w:bookmarkEnd w:id="28"/>
            <w:r w:rsidRPr="006033FD">
              <w:rPr>
                <w:rFonts w:cs="Times New Roman"/>
                <w:b/>
                <w:bCs/>
                <w:sz w:val="16"/>
                <w:szCs w:val="16"/>
              </w:rPr>
              <w:t>Algorithm</w:t>
            </w:r>
          </w:p>
        </w:tc>
        <w:tc>
          <w:tcPr>
            <w:tcW w:w="3299" w:type="dxa"/>
            <w:shd w:val="clear" w:color="auto" w:fill="000000"/>
          </w:tcPr>
          <w:p w14:paraId="000024BA" w14:textId="77777777" w:rsidR="00095790" w:rsidRPr="006033FD" w:rsidRDefault="00792AD4" w:rsidP="005A1F26">
            <w:pPr>
              <w:rPr>
                <w:rFonts w:cs="Times New Roman"/>
                <w:b/>
                <w:bCs/>
                <w:sz w:val="16"/>
                <w:szCs w:val="16"/>
              </w:rPr>
            </w:pPr>
            <w:r w:rsidRPr="006033FD">
              <w:rPr>
                <w:rFonts w:cs="Times New Roman"/>
                <w:b/>
                <w:bCs/>
                <w:sz w:val="16"/>
                <w:szCs w:val="16"/>
              </w:rPr>
              <w:t>Variables in data</w:t>
            </w:r>
          </w:p>
        </w:tc>
        <w:tc>
          <w:tcPr>
            <w:tcW w:w="2921" w:type="dxa"/>
            <w:shd w:val="clear" w:color="auto" w:fill="000000"/>
          </w:tcPr>
          <w:p w14:paraId="000024BB" w14:textId="77777777" w:rsidR="00095790" w:rsidRPr="006033FD" w:rsidRDefault="00792AD4" w:rsidP="005A1F26">
            <w:pPr>
              <w:rPr>
                <w:rFonts w:cs="Times New Roman"/>
                <w:b/>
                <w:bCs/>
                <w:sz w:val="16"/>
                <w:szCs w:val="16"/>
              </w:rPr>
            </w:pPr>
            <w:r w:rsidRPr="006033FD">
              <w:rPr>
                <w:rFonts w:cs="Times New Roman"/>
                <w:b/>
                <w:bCs/>
                <w:sz w:val="16"/>
                <w:szCs w:val="16"/>
              </w:rPr>
              <w:t>Differences</w:t>
            </w:r>
          </w:p>
        </w:tc>
      </w:tr>
      <w:tr w:rsidR="00095790" w:rsidRPr="006033FD" w14:paraId="4AFB8102" w14:textId="77777777">
        <w:tc>
          <w:tcPr>
            <w:tcW w:w="3130" w:type="dxa"/>
          </w:tcPr>
          <w:p w14:paraId="000024BC" w14:textId="77777777" w:rsidR="00095790" w:rsidRPr="006033FD" w:rsidRDefault="00792AD4" w:rsidP="005A1F26">
            <w:pPr>
              <w:rPr>
                <w:rFonts w:cs="Times New Roman"/>
                <w:sz w:val="16"/>
                <w:szCs w:val="16"/>
              </w:rPr>
            </w:pPr>
            <w:r w:rsidRPr="006033FD">
              <w:rPr>
                <w:rFonts w:cs="Times New Roman"/>
                <w:sz w:val="16"/>
                <w:szCs w:val="16"/>
              </w:rPr>
              <w:t xml:space="preserve">Fever </w:t>
            </w:r>
            <w:sdt>
              <w:sdtPr>
                <w:rPr>
                  <w:rFonts w:cs="Times New Roman"/>
                  <w:sz w:val="16"/>
                  <w:szCs w:val="16"/>
                </w:rPr>
                <w:tag w:val="goog_rdk_131"/>
                <w:id w:val="899643623"/>
              </w:sdtPr>
              <w:sdtContent>
                <w:r w:rsidRPr="006033FD">
                  <w:rPr>
                    <w:rFonts w:eastAsia="Arial Unicode MS" w:cs="Times New Roman"/>
                    <w:i/>
                    <w:sz w:val="16"/>
                    <w:szCs w:val="16"/>
                  </w:rPr>
                  <w:t>≥2 wks</w:t>
                </w:r>
              </w:sdtContent>
            </w:sdt>
          </w:p>
        </w:tc>
        <w:tc>
          <w:tcPr>
            <w:tcW w:w="3299" w:type="dxa"/>
          </w:tcPr>
          <w:p w14:paraId="000024BD" w14:textId="77777777" w:rsidR="00095790" w:rsidRPr="006033FD" w:rsidRDefault="00792AD4" w:rsidP="005A1F26">
            <w:pPr>
              <w:rPr>
                <w:rFonts w:cs="Times New Roman"/>
                <w:sz w:val="16"/>
                <w:szCs w:val="16"/>
              </w:rPr>
            </w:pPr>
            <w:r w:rsidRPr="006033FD">
              <w:rPr>
                <w:rFonts w:cs="Times New Roman"/>
                <w:sz w:val="16"/>
                <w:szCs w:val="16"/>
              </w:rPr>
              <w:t>Fever duration</w:t>
            </w:r>
          </w:p>
        </w:tc>
        <w:tc>
          <w:tcPr>
            <w:tcW w:w="2921" w:type="dxa"/>
          </w:tcPr>
          <w:p w14:paraId="000024BE" w14:textId="77777777" w:rsidR="00095790" w:rsidRPr="006033FD" w:rsidRDefault="00095790" w:rsidP="005A1F26">
            <w:pPr>
              <w:rPr>
                <w:rFonts w:cs="Times New Roman"/>
                <w:sz w:val="16"/>
                <w:szCs w:val="16"/>
              </w:rPr>
            </w:pPr>
          </w:p>
        </w:tc>
      </w:tr>
      <w:tr w:rsidR="00095790" w:rsidRPr="006033FD" w14:paraId="7779C2AB" w14:textId="77777777">
        <w:tc>
          <w:tcPr>
            <w:tcW w:w="3130" w:type="dxa"/>
          </w:tcPr>
          <w:p w14:paraId="000024BF" w14:textId="77777777" w:rsidR="00095790" w:rsidRPr="006033FD" w:rsidRDefault="00792AD4" w:rsidP="005A1F26">
            <w:pPr>
              <w:rPr>
                <w:rFonts w:cs="Times New Roman"/>
                <w:sz w:val="16"/>
                <w:szCs w:val="16"/>
              </w:rPr>
            </w:pPr>
            <w:r w:rsidRPr="006033FD">
              <w:rPr>
                <w:rFonts w:cs="Times New Roman"/>
                <w:sz w:val="16"/>
                <w:szCs w:val="16"/>
              </w:rPr>
              <w:t xml:space="preserve">Cough </w:t>
            </w:r>
            <w:sdt>
              <w:sdtPr>
                <w:rPr>
                  <w:rFonts w:cs="Times New Roman"/>
                  <w:sz w:val="16"/>
                  <w:szCs w:val="16"/>
                </w:rPr>
                <w:tag w:val="goog_rdk_132"/>
                <w:id w:val="1528913017"/>
              </w:sdtPr>
              <w:sdtContent>
                <w:r w:rsidRPr="006033FD">
                  <w:rPr>
                    <w:rFonts w:eastAsia="Arial Unicode MS" w:cs="Times New Roman"/>
                    <w:i/>
                    <w:sz w:val="16"/>
                    <w:szCs w:val="16"/>
                  </w:rPr>
                  <w:t>≥2 wks</w:t>
                </w:r>
              </w:sdtContent>
            </w:sdt>
          </w:p>
        </w:tc>
        <w:tc>
          <w:tcPr>
            <w:tcW w:w="3299" w:type="dxa"/>
          </w:tcPr>
          <w:p w14:paraId="000024C0" w14:textId="77777777" w:rsidR="00095790" w:rsidRPr="006033FD" w:rsidRDefault="00792AD4" w:rsidP="005A1F26">
            <w:pPr>
              <w:rPr>
                <w:rFonts w:cs="Times New Roman"/>
                <w:sz w:val="16"/>
                <w:szCs w:val="16"/>
              </w:rPr>
            </w:pPr>
            <w:r w:rsidRPr="006033FD">
              <w:rPr>
                <w:rFonts w:cs="Times New Roman"/>
                <w:sz w:val="16"/>
                <w:szCs w:val="16"/>
              </w:rPr>
              <w:t>Cough duration</w:t>
            </w:r>
          </w:p>
        </w:tc>
        <w:tc>
          <w:tcPr>
            <w:tcW w:w="2921" w:type="dxa"/>
          </w:tcPr>
          <w:p w14:paraId="000024C1" w14:textId="77777777" w:rsidR="00095790" w:rsidRPr="006033FD" w:rsidRDefault="00095790" w:rsidP="005A1F26">
            <w:pPr>
              <w:rPr>
                <w:rFonts w:cs="Times New Roman"/>
                <w:sz w:val="16"/>
                <w:szCs w:val="16"/>
              </w:rPr>
            </w:pPr>
          </w:p>
        </w:tc>
      </w:tr>
      <w:tr w:rsidR="00095790" w:rsidRPr="006033FD" w14:paraId="0C71D5A2" w14:textId="77777777">
        <w:tc>
          <w:tcPr>
            <w:tcW w:w="3130" w:type="dxa"/>
          </w:tcPr>
          <w:p w14:paraId="000024C2" w14:textId="77777777" w:rsidR="00095790" w:rsidRPr="006033FD" w:rsidRDefault="00792AD4" w:rsidP="005A1F26">
            <w:pPr>
              <w:rPr>
                <w:rFonts w:cs="Times New Roman"/>
                <w:sz w:val="16"/>
                <w:szCs w:val="16"/>
              </w:rPr>
            </w:pPr>
            <w:r w:rsidRPr="006033FD">
              <w:rPr>
                <w:rFonts w:cs="Times New Roman"/>
                <w:sz w:val="16"/>
                <w:szCs w:val="16"/>
              </w:rPr>
              <w:t xml:space="preserve">Adynamia </w:t>
            </w:r>
            <w:sdt>
              <w:sdtPr>
                <w:rPr>
                  <w:rFonts w:cs="Times New Roman"/>
                  <w:sz w:val="16"/>
                  <w:szCs w:val="16"/>
                </w:rPr>
                <w:tag w:val="goog_rdk_133"/>
                <w:id w:val="710625077"/>
              </w:sdtPr>
              <w:sdtContent>
                <w:r w:rsidRPr="006033FD">
                  <w:rPr>
                    <w:rFonts w:eastAsia="Arial Unicode MS" w:cs="Times New Roman"/>
                    <w:i/>
                    <w:sz w:val="16"/>
                    <w:szCs w:val="16"/>
                  </w:rPr>
                  <w:t>≥2 wks</w:t>
                </w:r>
              </w:sdtContent>
            </w:sdt>
          </w:p>
        </w:tc>
        <w:tc>
          <w:tcPr>
            <w:tcW w:w="3299" w:type="dxa"/>
          </w:tcPr>
          <w:p w14:paraId="000024C3" w14:textId="77777777" w:rsidR="00095790" w:rsidRPr="006033FD" w:rsidRDefault="00792AD4" w:rsidP="005A1F26">
            <w:pPr>
              <w:rPr>
                <w:rFonts w:cs="Times New Roman"/>
                <w:sz w:val="16"/>
                <w:szCs w:val="16"/>
              </w:rPr>
            </w:pPr>
            <w:r w:rsidRPr="006033FD">
              <w:rPr>
                <w:rFonts w:cs="Times New Roman"/>
                <w:sz w:val="16"/>
                <w:szCs w:val="16"/>
              </w:rPr>
              <w:t>Lethargy</w:t>
            </w:r>
          </w:p>
        </w:tc>
        <w:tc>
          <w:tcPr>
            <w:tcW w:w="2921" w:type="dxa"/>
          </w:tcPr>
          <w:p w14:paraId="000024C4" w14:textId="77777777" w:rsidR="00095790" w:rsidRPr="006033FD" w:rsidRDefault="00792AD4" w:rsidP="005A1F26">
            <w:pPr>
              <w:rPr>
                <w:rFonts w:cs="Times New Roman"/>
                <w:sz w:val="16"/>
                <w:szCs w:val="16"/>
              </w:rPr>
            </w:pPr>
            <w:r w:rsidRPr="006033FD">
              <w:rPr>
                <w:rFonts w:cs="Times New Roman"/>
                <w:sz w:val="16"/>
                <w:szCs w:val="16"/>
              </w:rPr>
              <w:t>Duration not specified in data</w:t>
            </w:r>
          </w:p>
        </w:tc>
      </w:tr>
      <w:tr w:rsidR="00095790" w:rsidRPr="006033FD" w14:paraId="1B448263" w14:textId="77777777">
        <w:tc>
          <w:tcPr>
            <w:tcW w:w="3130" w:type="dxa"/>
          </w:tcPr>
          <w:p w14:paraId="000024C5" w14:textId="77777777" w:rsidR="00095790" w:rsidRPr="006033FD" w:rsidRDefault="00792AD4" w:rsidP="005A1F26">
            <w:pPr>
              <w:rPr>
                <w:rFonts w:cs="Times New Roman"/>
                <w:sz w:val="16"/>
                <w:szCs w:val="16"/>
              </w:rPr>
            </w:pPr>
            <w:r w:rsidRPr="006033FD">
              <w:rPr>
                <w:rFonts w:cs="Times New Roman"/>
                <w:sz w:val="16"/>
                <w:szCs w:val="16"/>
              </w:rPr>
              <w:t xml:space="preserve">Expectoration </w:t>
            </w:r>
            <w:sdt>
              <w:sdtPr>
                <w:rPr>
                  <w:rFonts w:cs="Times New Roman"/>
                  <w:sz w:val="16"/>
                  <w:szCs w:val="16"/>
                </w:rPr>
                <w:tag w:val="goog_rdk_134"/>
                <w:id w:val="205150801"/>
              </w:sdtPr>
              <w:sdtContent>
                <w:r w:rsidRPr="006033FD">
                  <w:rPr>
                    <w:rFonts w:eastAsia="Arial Unicode MS" w:cs="Times New Roman"/>
                    <w:i/>
                    <w:sz w:val="16"/>
                    <w:szCs w:val="16"/>
                  </w:rPr>
                  <w:t>≥2 wks</w:t>
                </w:r>
              </w:sdtContent>
            </w:sdt>
          </w:p>
        </w:tc>
        <w:tc>
          <w:tcPr>
            <w:tcW w:w="3299" w:type="dxa"/>
          </w:tcPr>
          <w:p w14:paraId="000024C6" w14:textId="77777777" w:rsidR="00095790" w:rsidRPr="006033FD" w:rsidRDefault="00792AD4" w:rsidP="005A1F26">
            <w:pPr>
              <w:rPr>
                <w:rFonts w:cs="Times New Roman"/>
                <w:sz w:val="16"/>
                <w:szCs w:val="16"/>
              </w:rPr>
            </w:pPr>
            <w:r w:rsidRPr="006033FD">
              <w:rPr>
                <w:rFonts w:cs="Times New Roman"/>
                <w:sz w:val="16"/>
                <w:szCs w:val="16"/>
              </w:rPr>
              <w:t>N/A</w:t>
            </w:r>
          </w:p>
        </w:tc>
        <w:tc>
          <w:tcPr>
            <w:tcW w:w="2921" w:type="dxa"/>
          </w:tcPr>
          <w:p w14:paraId="000024C7" w14:textId="77777777" w:rsidR="00095790" w:rsidRPr="006033FD" w:rsidRDefault="00792AD4" w:rsidP="005A1F26">
            <w:pPr>
              <w:rPr>
                <w:rFonts w:cs="Times New Roman"/>
                <w:sz w:val="16"/>
                <w:szCs w:val="16"/>
              </w:rPr>
            </w:pPr>
            <w:r w:rsidRPr="006033FD">
              <w:rPr>
                <w:rFonts w:cs="Times New Roman"/>
                <w:sz w:val="16"/>
                <w:szCs w:val="16"/>
              </w:rPr>
              <w:t>N/A</w:t>
            </w:r>
          </w:p>
        </w:tc>
      </w:tr>
      <w:tr w:rsidR="00095790" w:rsidRPr="006033FD" w14:paraId="519A0F5C" w14:textId="77777777">
        <w:tc>
          <w:tcPr>
            <w:tcW w:w="3130" w:type="dxa"/>
          </w:tcPr>
          <w:p w14:paraId="000024C8" w14:textId="77777777" w:rsidR="00095790" w:rsidRPr="006033FD" w:rsidRDefault="00792AD4" w:rsidP="005A1F26">
            <w:pPr>
              <w:rPr>
                <w:rFonts w:cs="Times New Roman"/>
                <w:sz w:val="16"/>
                <w:szCs w:val="16"/>
              </w:rPr>
            </w:pPr>
            <w:r w:rsidRPr="006033FD">
              <w:rPr>
                <w:rFonts w:cs="Times New Roman"/>
                <w:sz w:val="16"/>
                <w:szCs w:val="16"/>
              </w:rPr>
              <w:t xml:space="preserve">Slimming </w:t>
            </w:r>
            <w:sdt>
              <w:sdtPr>
                <w:rPr>
                  <w:rFonts w:cs="Times New Roman"/>
                  <w:sz w:val="16"/>
                  <w:szCs w:val="16"/>
                </w:rPr>
                <w:tag w:val="goog_rdk_135"/>
                <w:id w:val="1553271000"/>
              </w:sdtPr>
              <w:sdtContent>
                <w:r w:rsidRPr="006033FD">
                  <w:rPr>
                    <w:rFonts w:eastAsia="Arial Unicode MS" w:cs="Times New Roman"/>
                    <w:i/>
                    <w:sz w:val="16"/>
                    <w:szCs w:val="16"/>
                  </w:rPr>
                  <w:t>≥2 wks</w:t>
                </w:r>
              </w:sdtContent>
            </w:sdt>
          </w:p>
        </w:tc>
        <w:tc>
          <w:tcPr>
            <w:tcW w:w="3299" w:type="dxa"/>
          </w:tcPr>
          <w:p w14:paraId="000024C9" w14:textId="77777777" w:rsidR="00095790" w:rsidRPr="006033FD" w:rsidRDefault="00792AD4" w:rsidP="005A1F26">
            <w:pPr>
              <w:rPr>
                <w:rFonts w:cs="Times New Roman"/>
                <w:sz w:val="16"/>
                <w:szCs w:val="16"/>
              </w:rPr>
            </w:pPr>
            <w:r w:rsidRPr="006033FD">
              <w:rPr>
                <w:rFonts w:cs="Times New Roman"/>
                <w:sz w:val="16"/>
                <w:szCs w:val="16"/>
              </w:rPr>
              <w:t>Weight loss</w:t>
            </w:r>
          </w:p>
        </w:tc>
        <w:tc>
          <w:tcPr>
            <w:tcW w:w="2921" w:type="dxa"/>
          </w:tcPr>
          <w:p w14:paraId="000024CA" w14:textId="77777777" w:rsidR="00095790" w:rsidRPr="006033FD" w:rsidRDefault="00792AD4" w:rsidP="005A1F26">
            <w:pPr>
              <w:rPr>
                <w:rFonts w:cs="Times New Roman"/>
                <w:sz w:val="16"/>
                <w:szCs w:val="16"/>
              </w:rPr>
            </w:pPr>
            <w:r w:rsidRPr="006033FD">
              <w:rPr>
                <w:rFonts w:cs="Times New Roman"/>
                <w:sz w:val="16"/>
                <w:szCs w:val="16"/>
              </w:rPr>
              <w:t>Duration not specified in data</w:t>
            </w:r>
          </w:p>
        </w:tc>
      </w:tr>
      <w:tr w:rsidR="00095790" w:rsidRPr="006033FD" w14:paraId="138B5243" w14:textId="77777777">
        <w:tc>
          <w:tcPr>
            <w:tcW w:w="3130" w:type="dxa"/>
          </w:tcPr>
          <w:p w14:paraId="000024CB" w14:textId="77777777" w:rsidR="00095790" w:rsidRPr="006033FD" w:rsidRDefault="00792AD4" w:rsidP="005A1F26">
            <w:pPr>
              <w:rPr>
                <w:rFonts w:cs="Times New Roman"/>
                <w:sz w:val="16"/>
                <w:szCs w:val="16"/>
              </w:rPr>
            </w:pPr>
            <w:r w:rsidRPr="006033FD">
              <w:rPr>
                <w:rFonts w:cs="Times New Roman"/>
                <w:sz w:val="16"/>
                <w:szCs w:val="16"/>
              </w:rPr>
              <w:t xml:space="preserve">Sweating </w:t>
            </w:r>
            <w:sdt>
              <w:sdtPr>
                <w:rPr>
                  <w:rFonts w:cs="Times New Roman"/>
                  <w:sz w:val="16"/>
                  <w:szCs w:val="16"/>
                </w:rPr>
                <w:tag w:val="goog_rdk_136"/>
                <w:id w:val="1016582152"/>
              </w:sdtPr>
              <w:sdtContent>
                <w:r w:rsidRPr="006033FD">
                  <w:rPr>
                    <w:rFonts w:eastAsia="Arial Unicode MS" w:cs="Times New Roman"/>
                    <w:i/>
                    <w:sz w:val="16"/>
                    <w:szCs w:val="16"/>
                  </w:rPr>
                  <w:t>≥2 wks</w:t>
                </w:r>
              </w:sdtContent>
            </w:sdt>
          </w:p>
        </w:tc>
        <w:tc>
          <w:tcPr>
            <w:tcW w:w="3299" w:type="dxa"/>
          </w:tcPr>
          <w:p w14:paraId="000024CC" w14:textId="77777777" w:rsidR="00095790" w:rsidRPr="006033FD" w:rsidRDefault="00792AD4" w:rsidP="005A1F26">
            <w:pPr>
              <w:rPr>
                <w:rFonts w:cs="Times New Roman"/>
                <w:sz w:val="16"/>
                <w:szCs w:val="16"/>
              </w:rPr>
            </w:pPr>
            <w:r w:rsidRPr="006033FD">
              <w:rPr>
                <w:rFonts w:cs="Times New Roman"/>
                <w:sz w:val="16"/>
                <w:szCs w:val="16"/>
              </w:rPr>
              <w:t>Night sweats</w:t>
            </w:r>
          </w:p>
        </w:tc>
        <w:tc>
          <w:tcPr>
            <w:tcW w:w="2921" w:type="dxa"/>
          </w:tcPr>
          <w:p w14:paraId="000024CD" w14:textId="77777777" w:rsidR="00095790" w:rsidRPr="006033FD" w:rsidRDefault="00792AD4" w:rsidP="005A1F26">
            <w:pPr>
              <w:rPr>
                <w:rFonts w:cs="Times New Roman"/>
                <w:sz w:val="16"/>
                <w:szCs w:val="16"/>
              </w:rPr>
            </w:pPr>
            <w:r w:rsidRPr="006033FD">
              <w:rPr>
                <w:rFonts w:cs="Times New Roman"/>
                <w:sz w:val="16"/>
                <w:szCs w:val="16"/>
              </w:rPr>
              <w:t>Duration not specified in data</w:t>
            </w:r>
          </w:p>
        </w:tc>
      </w:tr>
      <w:tr w:rsidR="00095790" w:rsidRPr="006033FD" w14:paraId="62DFA350" w14:textId="77777777">
        <w:tc>
          <w:tcPr>
            <w:tcW w:w="3130" w:type="dxa"/>
          </w:tcPr>
          <w:p w14:paraId="000024CE" w14:textId="77777777" w:rsidR="00095790" w:rsidRPr="006033FD" w:rsidRDefault="00792AD4" w:rsidP="005A1F26">
            <w:pPr>
              <w:rPr>
                <w:rFonts w:cs="Times New Roman"/>
                <w:sz w:val="16"/>
                <w:szCs w:val="16"/>
              </w:rPr>
            </w:pPr>
            <w:r w:rsidRPr="006033FD">
              <w:rPr>
                <w:rFonts w:cs="Times New Roman"/>
                <w:sz w:val="16"/>
                <w:szCs w:val="16"/>
              </w:rPr>
              <w:t>Respiratory infection that improved after using antibiotics for common germs or without antibiotics</w:t>
            </w:r>
          </w:p>
        </w:tc>
        <w:tc>
          <w:tcPr>
            <w:tcW w:w="3299" w:type="dxa"/>
          </w:tcPr>
          <w:p w14:paraId="000024CF" w14:textId="77777777" w:rsidR="00095790" w:rsidRPr="006033FD" w:rsidRDefault="00792AD4" w:rsidP="005A1F26">
            <w:pPr>
              <w:rPr>
                <w:rFonts w:cs="Times New Roman"/>
                <w:sz w:val="16"/>
                <w:szCs w:val="16"/>
              </w:rPr>
            </w:pPr>
            <w:r w:rsidRPr="006033FD">
              <w:rPr>
                <w:rFonts w:cs="Times New Roman"/>
                <w:sz w:val="16"/>
                <w:szCs w:val="16"/>
              </w:rPr>
              <w:t>N/A</w:t>
            </w:r>
          </w:p>
        </w:tc>
        <w:tc>
          <w:tcPr>
            <w:tcW w:w="2921" w:type="dxa"/>
          </w:tcPr>
          <w:p w14:paraId="000024D0" w14:textId="77777777" w:rsidR="00095790" w:rsidRPr="006033FD" w:rsidRDefault="00095790" w:rsidP="005A1F26">
            <w:pPr>
              <w:rPr>
                <w:rFonts w:cs="Times New Roman"/>
                <w:sz w:val="16"/>
                <w:szCs w:val="16"/>
              </w:rPr>
            </w:pPr>
          </w:p>
        </w:tc>
      </w:tr>
      <w:tr w:rsidR="00095790" w:rsidRPr="006033FD" w14:paraId="5E502519" w14:textId="77777777">
        <w:tc>
          <w:tcPr>
            <w:tcW w:w="3130" w:type="dxa"/>
          </w:tcPr>
          <w:p w14:paraId="000024D1" w14:textId="77777777" w:rsidR="00095790" w:rsidRPr="006033FD" w:rsidRDefault="00000000" w:rsidP="005A1F26">
            <w:pPr>
              <w:rPr>
                <w:rFonts w:cs="Times New Roman"/>
                <w:b/>
                <w:sz w:val="16"/>
                <w:szCs w:val="16"/>
              </w:rPr>
            </w:pPr>
            <w:sdt>
              <w:sdtPr>
                <w:rPr>
                  <w:rFonts w:cs="Times New Roman"/>
                  <w:sz w:val="16"/>
                  <w:szCs w:val="16"/>
                </w:rPr>
                <w:tag w:val="goog_rdk_137"/>
                <w:id w:val="1897004791"/>
              </w:sdtPr>
              <w:sdtContent>
                <w:r w:rsidR="00792AD4" w:rsidRPr="006033FD">
                  <w:rPr>
                    <w:rFonts w:eastAsia="Arial Unicode MS" w:cs="Times New Roman"/>
                    <w:sz w:val="16"/>
                    <w:szCs w:val="16"/>
                  </w:rPr>
                  <w:t>Hilar adenomegaly or miliary pattern and/or condensation or infiltrate (with or without cavitation) unchanged by ≥ 2 weeks and/or condensation or infiltrate (with or without excavation) for ≥ 2 weeks, progressing with worsening or without improvement with antibiotics for common germs</w:t>
                </w:r>
              </w:sdtContent>
            </w:sdt>
          </w:p>
        </w:tc>
        <w:tc>
          <w:tcPr>
            <w:tcW w:w="3299" w:type="dxa"/>
          </w:tcPr>
          <w:p w14:paraId="000024D2" w14:textId="2A73BFFA" w:rsidR="00095790" w:rsidRPr="006033FD" w:rsidRDefault="00EF2938" w:rsidP="005A1F26">
            <w:pPr>
              <w:rPr>
                <w:rFonts w:cs="Times New Roman"/>
                <w:sz w:val="16"/>
                <w:szCs w:val="16"/>
              </w:rPr>
            </w:pPr>
            <w:r w:rsidRPr="006033FD">
              <w:rPr>
                <w:rFonts w:cs="Times New Roman"/>
                <w:sz w:val="16"/>
                <w:szCs w:val="16"/>
              </w:rPr>
              <w:t>Intrathoracic lymphadenopathy on CXR</w:t>
            </w:r>
          </w:p>
          <w:p w14:paraId="000024D3" w14:textId="77777777" w:rsidR="00095790" w:rsidRPr="006033FD" w:rsidRDefault="00792AD4" w:rsidP="005A1F26">
            <w:pPr>
              <w:rPr>
                <w:rFonts w:cs="Times New Roman"/>
                <w:sz w:val="16"/>
                <w:szCs w:val="16"/>
              </w:rPr>
            </w:pPr>
            <w:r w:rsidRPr="006033FD">
              <w:rPr>
                <w:rFonts w:cs="Times New Roman"/>
                <w:sz w:val="16"/>
                <w:szCs w:val="16"/>
              </w:rPr>
              <w:t>Miliary infiltrate on CXR</w:t>
            </w:r>
          </w:p>
          <w:p w14:paraId="000024D4" w14:textId="77777777" w:rsidR="00095790" w:rsidRPr="006033FD" w:rsidRDefault="00792AD4" w:rsidP="005A1F26">
            <w:pPr>
              <w:rPr>
                <w:rFonts w:cs="Times New Roman"/>
                <w:sz w:val="16"/>
                <w:szCs w:val="16"/>
              </w:rPr>
            </w:pPr>
            <w:r w:rsidRPr="006033FD">
              <w:rPr>
                <w:rFonts w:cs="Times New Roman"/>
                <w:sz w:val="16"/>
                <w:szCs w:val="16"/>
              </w:rPr>
              <w:t>Opacities on CXR</w:t>
            </w:r>
          </w:p>
          <w:p w14:paraId="000024D5" w14:textId="77777777" w:rsidR="00095790" w:rsidRPr="006033FD" w:rsidRDefault="00792AD4" w:rsidP="005A1F26">
            <w:pPr>
              <w:rPr>
                <w:rFonts w:cs="Times New Roman"/>
                <w:sz w:val="16"/>
                <w:szCs w:val="16"/>
              </w:rPr>
            </w:pPr>
            <w:r w:rsidRPr="006033FD">
              <w:rPr>
                <w:rFonts w:cs="Times New Roman"/>
                <w:sz w:val="16"/>
                <w:szCs w:val="16"/>
              </w:rPr>
              <w:t>Cavities on CXR</w:t>
            </w:r>
          </w:p>
        </w:tc>
        <w:tc>
          <w:tcPr>
            <w:tcW w:w="2921" w:type="dxa"/>
          </w:tcPr>
          <w:p w14:paraId="000024D6" w14:textId="77777777" w:rsidR="00095790" w:rsidRPr="006033FD" w:rsidRDefault="00792AD4" w:rsidP="005A1F26">
            <w:pPr>
              <w:rPr>
                <w:rFonts w:cs="Times New Roman"/>
                <w:sz w:val="16"/>
                <w:szCs w:val="16"/>
              </w:rPr>
            </w:pPr>
            <w:r w:rsidRPr="006033FD">
              <w:rPr>
                <w:rFonts w:cs="Times New Roman"/>
                <w:sz w:val="16"/>
                <w:szCs w:val="16"/>
              </w:rPr>
              <w:t>CXR abnormalities consistent with TB of unknown duration</w:t>
            </w:r>
          </w:p>
        </w:tc>
      </w:tr>
      <w:tr w:rsidR="00095790" w:rsidRPr="006033FD" w14:paraId="43AC07D3" w14:textId="77777777">
        <w:tc>
          <w:tcPr>
            <w:tcW w:w="3130" w:type="dxa"/>
          </w:tcPr>
          <w:p w14:paraId="000024D7" w14:textId="77777777" w:rsidR="00095790" w:rsidRPr="006033FD" w:rsidRDefault="00792AD4" w:rsidP="005A1F26">
            <w:pPr>
              <w:rPr>
                <w:rFonts w:cs="Times New Roman"/>
                <w:sz w:val="16"/>
                <w:szCs w:val="16"/>
              </w:rPr>
            </w:pPr>
            <w:r w:rsidRPr="006033FD">
              <w:rPr>
                <w:rFonts w:cs="Times New Roman"/>
                <w:sz w:val="16"/>
                <w:szCs w:val="16"/>
              </w:rPr>
              <w:t>Condensation or infiltrate of any type for less than 2 weeks</w:t>
            </w:r>
          </w:p>
        </w:tc>
        <w:tc>
          <w:tcPr>
            <w:tcW w:w="3299" w:type="dxa"/>
          </w:tcPr>
          <w:p w14:paraId="000024D8" w14:textId="77777777" w:rsidR="00095790" w:rsidRPr="006033FD" w:rsidRDefault="00792AD4" w:rsidP="005A1F26">
            <w:pPr>
              <w:rPr>
                <w:rFonts w:cs="Times New Roman"/>
                <w:sz w:val="16"/>
                <w:szCs w:val="16"/>
              </w:rPr>
            </w:pPr>
            <w:r w:rsidRPr="006033FD">
              <w:rPr>
                <w:rFonts w:cs="Times New Roman"/>
                <w:sz w:val="16"/>
                <w:szCs w:val="16"/>
              </w:rPr>
              <w:t>N/A</w:t>
            </w:r>
          </w:p>
        </w:tc>
        <w:tc>
          <w:tcPr>
            <w:tcW w:w="2921" w:type="dxa"/>
          </w:tcPr>
          <w:p w14:paraId="000024D9" w14:textId="77777777" w:rsidR="00095790" w:rsidRPr="006033FD" w:rsidRDefault="00792AD4" w:rsidP="005A1F26">
            <w:pPr>
              <w:rPr>
                <w:rFonts w:cs="Times New Roman"/>
                <w:sz w:val="16"/>
                <w:szCs w:val="16"/>
              </w:rPr>
            </w:pPr>
            <w:r w:rsidRPr="006033FD">
              <w:rPr>
                <w:rFonts w:cs="Times New Roman"/>
                <w:sz w:val="16"/>
                <w:szCs w:val="16"/>
              </w:rPr>
              <w:t>No data on duration of CXR abnormalities consistent with TB</w:t>
            </w:r>
          </w:p>
        </w:tc>
      </w:tr>
      <w:tr w:rsidR="00095790" w:rsidRPr="006033FD" w14:paraId="39B4F807" w14:textId="77777777">
        <w:tc>
          <w:tcPr>
            <w:tcW w:w="3130" w:type="dxa"/>
          </w:tcPr>
          <w:p w14:paraId="000024DA" w14:textId="77777777" w:rsidR="00095790" w:rsidRPr="006033FD" w:rsidRDefault="00792AD4" w:rsidP="005A1F26">
            <w:pPr>
              <w:rPr>
                <w:rFonts w:cs="Times New Roman"/>
                <w:sz w:val="16"/>
                <w:szCs w:val="16"/>
              </w:rPr>
            </w:pPr>
            <w:r w:rsidRPr="006033FD">
              <w:rPr>
                <w:rFonts w:cs="Times New Roman"/>
                <w:sz w:val="16"/>
                <w:szCs w:val="16"/>
              </w:rPr>
              <w:t>Normal radiography</w:t>
            </w:r>
          </w:p>
        </w:tc>
        <w:tc>
          <w:tcPr>
            <w:tcW w:w="3299" w:type="dxa"/>
          </w:tcPr>
          <w:p w14:paraId="000024DB" w14:textId="77777777" w:rsidR="00095790" w:rsidRPr="006033FD" w:rsidRDefault="00792AD4" w:rsidP="005A1F26">
            <w:pPr>
              <w:rPr>
                <w:rFonts w:cs="Times New Roman"/>
                <w:sz w:val="16"/>
                <w:szCs w:val="16"/>
              </w:rPr>
            </w:pPr>
            <w:r w:rsidRPr="006033FD">
              <w:rPr>
                <w:rFonts w:cs="Times New Roman"/>
                <w:sz w:val="16"/>
                <w:szCs w:val="16"/>
              </w:rPr>
              <w:t>N/A</w:t>
            </w:r>
          </w:p>
        </w:tc>
        <w:tc>
          <w:tcPr>
            <w:tcW w:w="2921" w:type="dxa"/>
          </w:tcPr>
          <w:p w14:paraId="000024DC" w14:textId="77777777" w:rsidR="00095790" w:rsidRPr="006033FD" w:rsidRDefault="00792AD4" w:rsidP="005A1F26">
            <w:pPr>
              <w:rPr>
                <w:rFonts w:cs="Times New Roman"/>
                <w:sz w:val="16"/>
                <w:szCs w:val="16"/>
              </w:rPr>
            </w:pPr>
            <w:r w:rsidRPr="006033FD">
              <w:rPr>
                <w:rFonts w:cs="Times New Roman"/>
                <w:sz w:val="16"/>
                <w:szCs w:val="16"/>
              </w:rPr>
              <w:t>No data to indicate CXR</w:t>
            </w:r>
          </w:p>
        </w:tc>
      </w:tr>
      <w:tr w:rsidR="00095790" w:rsidRPr="006033FD" w14:paraId="6E9BFE3B" w14:textId="77777777">
        <w:tc>
          <w:tcPr>
            <w:tcW w:w="3130" w:type="dxa"/>
          </w:tcPr>
          <w:p w14:paraId="000024DD" w14:textId="77777777" w:rsidR="00095790" w:rsidRPr="006033FD" w:rsidRDefault="00792AD4" w:rsidP="005A1F26">
            <w:pPr>
              <w:rPr>
                <w:rFonts w:cs="Times New Roman"/>
                <w:sz w:val="16"/>
                <w:szCs w:val="16"/>
              </w:rPr>
            </w:pPr>
            <w:r w:rsidRPr="006033FD">
              <w:rPr>
                <w:rFonts w:cs="Times New Roman"/>
                <w:sz w:val="16"/>
                <w:szCs w:val="16"/>
              </w:rPr>
              <w:t>Close contact in the last 2 years (with adult with TB)</w:t>
            </w:r>
          </w:p>
        </w:tc>
        <w:tc>
          <w:tcPr>
            <w:tcW w:w="3299" w:type="dxa"/>
          </w:tcPr>
          <w:p w14:paraId="000024DE" w14:textId="2E975731" w:rsidR="00095790" w:rsidRPr="006033FD" w:rsidRDefault="007E6CAF" w:rsidP="005A1F26">
            <w:pPr>
              <w:rPr>
                <w:rFonts w:cs="Times New Roman"/>
                <w:sz w:val="16"/>
                <w:szCs w:val="16"/>
              </w:rPr>
            </w:pPr>
            <w:r>
              <w:rPr>
                <w:rFonts w:cs="Times New Roman"/>
                <w:sz w:val="16"/>
                <w:szCs w:val="16"/>
              </w:rPr>
              <w:t>Documented TB</w:t>
            </w:r>
            <w:r w:rsidR="00792AD4" w:rsidRPr="006033FD">
              <w:rPr>
                <w:rFonts w:cs="Times New Roman"/>
                <w:sz w:val="16"/>
                <w:szCs w:val="16"/>
              </w:rPr>
              <w:t xml:space="preserve"> exposure</w:t>
            </w:r>
          </w:p>
        </w:tc>
        <w:tc>
          <w:tcPr>
            <w:tcW w:w="2921" w:type="dxa"/>
          </w:tcPr>
          <w:p w14:paraId="000024DF" w14:textId="25321668" w:rsidR="00095790" w:rsidRPr="006033FD" w:rsidRDefault="00792AD4" w:rsidP="005A1F26">
            <w:pPr>
              <w:rPr>
                <w:rFonts w:cs="Times New Roman"/>
                <w:sz w:val="16"/>
                <w:szCs w:val="16"/>
              </w:rPr>
            </w:pPr>
            <w:r w:rsidRPr="006033FD">
              <w:rPr>
                <w:rFonts w:cs="Times New Roman"/>
                <w:sz w:val="16"/>
                <w:szCs w:val="16"/>
              </w:rPr>
              <w:t xml:space="preserve">Some studies defined </w:t>
            </w:r>
            <w:r w:rsidR="007E6CAF">
              <w:rPr>
                <w:rFonts w:cs="Times New Roman"/>
                <w:sz w:val="16"/>
                <w:szCs w:val="16"/>
              </w:rPr>
              <w:t>documented TB</w:t>
            </w:r>
            <w:r w:rsidRPr="006033FD">
              <w:rPr>
                <w:rFonts w:cs="Times New Roman"/>
                <w:sz w:val="16"/>
                <w:szCs w:val="16"/>
              </w:rPr>
              <w:t xml:space="preserve"> exposure as within the previous 12 months</w:t>
            </w:r>
          </w:p>
        </w:tc>
      </w:tr>
      <w:tr w:rsidR="00095790" w:rsidRPr="006033FD" w14:paraId="71750788" w14:textId="77777777">
        <w:tc>
          <w:tcPr>
            <w:tcW w:w="3130" w:type="dxa"/>
          </w:tcPr>
          <w:p w14:paraId="000024E0" w14:textId="77777777" w:rsidR="00095790" w:rsidRPr="006033FD" w:rsidRDefault="00792AD4" w:rsidP="005A1F26">
            <w:pPr>
              <w:rPr>
                <w:rFonts w:cs="Times New Roman"/>
                <w:sz w:val="16"/>
                <w:szCs w:val="16"/>
              </w:rPr>
            </w:pPr>
            <w:r w:rsidRPr="006033FD">
              <w:rPr>
                <w:rFonts w:cs="Times New Roman"/>
                <w:sz w:val="16"/>
                <w:szCs w:val="16"/>
              </w:rPr>
              <w:t>TST diameter</w:t>
            </w:r>
          </w:p>
        </w:tc>
        <w:tc>
          <w:tcPr>
            <w:tcW w:w="3299" w:type="dxa"/>
          </w:tcPr>
          <w:p w14:paraId="000024E1" w14:textId="77777777" w:rsidR="00095790" w:rsidRPr="006033FD" w:rsidRDefault="00792AD4" w:rsidP="005A1F26">
            <w:pPr>
              <w:rPr>
                <w:rFonts w:cs="Times New Roman"/>
                <w:sz w:val="16"/>
                <w:szCs w:val="16"/>
              </w:rPr>
            </w:pPr>
            <w:r w:rsidRPr="006033FD">
              <w:rPr>
                <w:rFonts w:cs="Times New Roman"/>
                <w:sz w:val="16"/>
                <w:szCs w:val="16"/>
              </w:rPr>
              <w:t>TST result</w:t>
            </w:r>
          </w:p>
        </w:tc>
        <w:tc>
          <w:tcPr>
            <w:tcW w:w="2921" w:type="dxa"/>
          </w:tcPr>
          <w:p w14:paraId="000024E2" w14:textId="77777777" w:rsidR="00095790" w:rsidRPr="006033FD" w:rsidRDefault="00792AD4" w:rsidP="005A1F26">
            <w:pPr>
              <w:rPr>
                <w:rFonts w:cs="Times New Roman"/>
                <w:sz w:val="16"/>
                <w:szCs w:val="16"/>
              </w:rPr>
            </w:pPr>
            <w:r w:rsidRPr="006033FD">
              <w:rPr>
                <w:rFonts w:cs="Times New Roman"/>
                <w:sz w:val="16"/>
                <w:szCs w:val="16"/>
              </w:rPr>
              <w:t>TST diameter not specified in data, only whether result was positive or not</w:t>
            </w:r>
          </w:p>
        </w:tc>
      </w:tr>
      <w:tr w:rsidR="00095790" w:rsidRPr="006033FD" w14:paraId="31AECE0A" w14:textId="77777777">
        <w:tc>
          <w:tcPr>
            <w:tcW w:w="3130" w:type="dxa"/>
          </w:tcPr>
          <w:p w14:paraId="000024E3" w14:textId="77777777" w:rsidR="00095790" w:rsidRPr="006033FD" w:rsidRDefault="00792AD4" w:rsidP="005A1F26">
            <w:pPr>
              <w:rPr>
                <w:rFonts w:cs="Times New Roman"/>
                <w:sz w:val="16"/>
                <w:szCs w:val="16"/>
              </w:rPr>
            </w:pPr>
            <w:proofErr w:type="gramStart"/>
            <w:r w:rsidRPr="006033FD">
              <w:rPr>
                <w:rFonts w:cs="Times New Roman"/>
                <w:sz w:val="16"/>
                <w:szCs w:val="16"/>
              </w:rPr>
              <w:t>Serious</w:t>
            </w:r>
            <w:proofErr w:type="gramEnd"/>
            <w:r w:rsidRPr="006033FD">
              <w:rPr>
                <w:rFonts w:cs="Times New Roman"/>
                <w:sz w:val="16"/>
                <w:szCs w:val="16"/>
              </w:rPr>
              <w:t xml:space="preserve"> malnutrition (weight &lt;10</w:t>
            </w:r>
            <w:r w:rsidRPr="006033FD">
              <w:rPr>
                <w:rFonts w:cs="Times New Roman"/>
                <w:sz w:val="16"/>
                <w:szCs w:val="16"/>
                <w:vertAlign w:val="superscript"/>
              </w:rPr>
              <w:t>th</w:t>
            </w:r>
            <w:r w:rsidRPr="006033FD">
              <w:rPr>
                <w:rFonts w:cs="Times New Roman"/>
                <w:sz w:val="16"/>
                <w:szCs w:val="16"/>
              </w:rPr>
              <w:t xml:space="preserve"> percentile)</w:t>
            </w:r>
          </w:p>
          <w:p w14:paraId="000024E4" w14:textId="77777777" w:rsidR="00095790" w:rsidRPr="006033FD" w:rsidRDefault="00095790" w:rsidP="005A1F26">
            <w:pPr>
              <w:rPr>
                <w:rFonts w:cs="Times New Roman"/>
                <w:sz w:val="16"/>
                <w:szCs w:val="16"/>
              </w:rPr>
            </w:pPr>
          </w:p>
        </w:tc>
        <w:tc>
          <w:tcPr>
            <w:tcW w:w="3299" w:type="dxa"/>
          </w:tcPr>
          <w:p w14:paraId="000024E5" w14:textId="77777777" w:rsidR="00095790" w:rsidRPr="006033FD" w:rsidRDefault="00792AD4" w:rsidP="005A1F26">
            <w:pPr>
              <w:rPr>
                <w:rFonts w:cs="Times New Roman"/>
                <w:sz w:val="16"/>
                <w:szCs w:val="16"/>
              </w:rPr>
            </w:pPr>
            <w:r w:rsidRPr="006033FD">
              <w:rPr>
                <w:rFonts w:cs="Times New Roman"/>
                <w:sz w:val="16"/>
                <w:szCs w:val="16"/>
              </w:rPr>
              <w:t>Weight/age</w:t>
            </w:r>
          </w:p>
        </w:tc>
        <w:tc>
          <w:tcPr>
            <w:tcW w:w="2921" w:type="dxa"/>
          </w:tcPr>
          <w:p w14:paraId="000024E6" w14:textId="77777777" w:rsidR="00095790" w:rsidRPr="006033FD" w:rsidRDefault="00792AD4" w:rsidP="005A1F26">
            <w:pPr>
              <w:rPr>
                <w:rFonts w:cs="Times New Roman"/>
                <w:sz w:val="16"/>
                <w:szCs w:val="16"/>
              </w:rPr>
            </w:pPr>
            <w:r w:rsidRPr="006033FD">
              <w:rPr>
                <w:rFonts w:cs="Times New Roman"/>
                <w:sz w:val="16"/>
                <w:szCs w:val="16"/>
              </w:rPr>
              <w:t>Weight and age used to compute weight-for-age z-score</w:t>
            </w:r>
          </w:p>
        </w:tc>
      </w:tr>
    </w:tbl>
    <w:p w14:paraId="000024E7" w14:textId="77777777" w:rsidR="00095790" w:rsidRPr="005A1F26" w:rsidRDefault="00792AD4" w:rsidP="005A1F26">
      <w:pPr>
        <w:spacing w:line="240" w:lineRule="auto"/>
        <w:rPr>
          <w:rFonts w:cs="Times New Roman"/>
        </w:rPr>
      </w:pPr>
      <w:bookmarkStart w:id="29" w:name="_heading=h.3as4poj" w:colFirst="0" w:colLast="0"/>
      <w:bookmarkEnd w:id="29"/>
      <w:r w:rsidRPr="005A1F26">
        <w:rPr>
          <w:rFonts w:cs="Times New Roman"/>
        </w:rPr>
        <w:br w:type="page"/>
      </w:r>
    </w:p>
    <w:p w14:paraId="000024E8" w14:textId="3C748AA4" w:rsidR="00095790" w:rsidRPr="005A1F26" w:rsidRDefault="00792AD4" w:rsidP="005A1F26">
      <w:pPr>
        <w:spacing w:line="240" w:lineRule="auto"/>
        <w:rPr>
          <w:rFonts w:cs="Times New Roman"/>
          <w:b/>
        </w:rPr>
      </w:pPr>
      <w:r w:rsidRPr="005A1F26">
        <w:rPr>
          <w:rFonts w:cs="Times New Roman"/>
          <w:b/>
        </w:rPr>
        <w:lastRenderedPageBreak/>
        <w:t>Figure S</w:t>
      </w:r>
      <w:r w:rsidR="004A4D31">
        <w:rPr>
          <w:rFonts w:cs="Times New Roman"/>
          <w:b/>
        </w:rPr>
        <w:t>7</w:t>
      </w:r>
      <w:r w:rsidRPr="005A1F26">
        <w:rPr>
          <w:rFonts w:cs="Times New Roman"/>
          <w:b/>
        </w:rPr>
        <w:t>. Keith-Edwards Score</w:t>
      </w:r>
      <w:r w:rsidR="006E379B">
        <w:rPr>
          <w:rFonts w:cs="Times New Roman"/>
          <w:b/>
        </w:rPr>
        <w:fldChar w:fldCharType="begin"/>
      </w:r>
      <w:r w:rsidR="006E379B">
        <w:rPr>
          <w:rFonts w:cs="Times New Roman"/>
          <w:b/>
        </w:rPr>
        <w:instrText xml:space="preserve"> ADDIN EN.CITE &lt;EndNote&gt;&lt;Cite&gt;&lt;Author&gt;Edwards&lt;/Author&gt;&lt;Year&gt;1987&lt;/Year&gt;&lt;RecNum&gt;2897&lt;/RecNum&gt;&lt;DisplayText&gt;&lt;style face="superscript"&gt;27&lt;/style&gt;&lt;/DisplayText&gt;&lt;record&gt;&lt;rec-number&gt;2897&lt;/rec-number&gt;&lt;foreign-keys&gt;&lt;key app="EN" db-id="0w2w09ttjvsvwlezew9v0xrytfw5twedvfwp" timestamp="1621878339"&gt;2897&lt;/key&gt;&lt;/foreign-keys&gt;&lt;ref-type name="Journal Article"&gt;17&lt;/ref-type&gt;&lt;contributors&gt;&lt;authors&gt;&lt;author&gt;Edwards, K.&lt;/author&gt;&lt;/authors&gt;&lt;/contributors&gt;&lt;titles&gt;&lt;title&gt;The diagnosis of childhood tuberculosis&lt;/title&gt;&lt;secondary-title&gt;P N G Med J&lt;/secondary-title&gt;&lt;alt-title&gt;P N G Med J&lt;/alt-title&gt;&lt;/titles&gt;&lt;periodical&gt;&lt;full-title&gt;P N G Med J&lt;/full-title&gt;&lt;/periodical&gt;&lt;alt-periodical&gt;&lt;full-title&gt;P N G Med J&lt;/full-title&gt;&lt;/alt-periodical&gt;&lt;pages&gt;169-178&lt;/pages&gt;&lt;volume&gt;30&lt;/volume&gt;&lt;number&gt;2&lt;/number&gt;&lt;dates&gt;&lt;year&gt;1987&lt;/year&gt;&lt;pub-dates&gt;&lt;date&gt;1987/06//&lt;/date&gt;&lt;/pub-dates&gt;&lt;/dates&gt;&lt;isbn&gt;0031-1480&lt;/isbn&gt;&lt;accession-num&gt;3314246&lt;/accession-num&gt;&lt;urls&gt;&lt;related-urls&gt;&lt;url&gt;http://europepmc.org/abstract/MED/3314246&lt;/url&gt;&lt;/related-urls&gt;&lt;/urls&gt;&lt;remote-database-name&gt;PubMed&lt;/remote-database-name&gt;&lt;language&gt;eng&lt;/language&gt;&lt;/record&gt;&lt;/Cite&gt;&lt;/EndNote&gt;</w:instrText>
      </w:r>
      <w:r w:rsidR="006E379B">
        <w:rPr>
          <w:rFonts w:cs="Times New Roman"/>
          <w:b/>
        </w:rPr>
        <w:fldChar w:fldCharType="separate"/>
      </w:r>
      <w:r w:rsidR="006E379B" w:rsidRPr="006E379B">
        <w:rPr>
          <w:rFonts w:cs="Times New Roman"/>
          <w:b/>
          <w:noProof/>
          <w:vertAlign w:val="superscript"/>
        </w:rPr>
        <w:t>27</w:t>
      </w:r>
      <w:r w:rsidR="006E379B">
        <w:rPr>
          <w:rFonts w:cs="Times New Roman"/>
          <w:b/>
        </w:rPr>
        <w:fldChar w:fldCharType="end"/>
      </w:r>
    </w:p>
    <w:p w14:paraId="000024E9" w14:textId="77777777" w:rsidR="00095790" w:rsidRPr="005A1F26" w:rsidRDefault="00792AD4" w:rsidP="005A1F26">
      <w:pPr>
        <w:spacing w:line="240" w:lineRule="auto"/>
        <w:rPr>
          <w:rFonts w:cs="Times New Roman"/>
        </w:rPr>
      </w:pPr>
      <w:r w:rsidRPr="005A1F26">
        <w:rPr>
          <w:rFonts w:cs="Times New Roman"/>
          <w:noProof/>
        </w:rPr>
        <w:drawing>
          <wp:inline distT="0" distB="0" distL="0" distR="0" wp14:anchorId="0C494AFC" wp14:editId="0625BC45">
            <wp:extent cx="2647950" cy="3476625"/>
            <wp:effectExtent l="0" t="0" r="0" b="9525"/>
            <wp:docPr id="2067" name="image40.png" descr="TABLE I. Keith Edwards Score for Diagnosis of Tuberculosis in &#10;Childrn &#10;Feature &#10;Duration of illness (weeks) &#10;NutriHon (% of weight for age) &#10;Family history of tuberculosis &#10;&gt; 80 &#10;None &#10;1 &#10;24 &#10;Reported &#10;by family &#10;Score for Oüter Features if Present &#10;Feature &#10;Unexplained fever, night sweats, no responé to &#10;malaria treatrnent &#10;Positive tuberculin test &#10;Lymph nodes: large, painless, firm, soft sinus &#10;in neck/ axilla &#10;Malnutrition, not improving after 4 weeks &#10;Central nervous system : change in temperament, &#10;3 &#10;sputum &#10;positive &#10;Score &#10;2 &#10;3 &#10;3 &#10;3 &#10;3 &#10;fits with or without abnormal cerebrospinal fluid findinF &#10;Joint swelling, bone swelling, sinuses &#10;Unexplained abdominal mass, ascites &#10;Angle deformity of spine &#10;A score of 7 or more is indicative of tuberculosis &#10;3 &#10;3 &#10;4 "/>
            <wp:cNvGraphicFramePr/>
            <a:graphic xmlns:a="http://schemas.openxmlformats.org/drawingml/2006/main">
              <a:graphicData uri="http://schemas.openxmlformats.org/drawingml/2006/picture">
                <pic:pic xmlns:pic="http://schemas.openxmlformats.org/drawingml/2006/picture">
                  <pic:nvPicPr>
                    <pic:cNvPr id="0" name="image40.png" descr="TABLE I. Keith Edwards Score for Diagnosis of Tuberculosis in &#10;Childrn &#10;Feature &#10;Duration of illness (weeks) &#10;NutriHon (% of weight for age) &#10;Family history of tuberculosis &#10;&gt; 80 &#10;None &#10;1 &#10;24 &#10;Reported &#10;by family &#10;Score for Oüter Features if Present &#10;Feature &#10;Unexplained fever, night sweats, no responé to &#10;malaria treatrnent &#10;Positive tuberculin test &#10;Lymph nodes: large, painless, firm, soft sinus &#10;in neck/ axilla &#10;Malnutrition, not improving after 4 weeks &#10;Central nervous system : change in temperament, &#10;3 &#10;sputum &#10;positive &#10;Score &#10;2 &#10;3 &#10;3 &#10;3 &#10;3 &#10;fits with or without abnormal cerebrospinal fluid findinF &#10;Joint swelling, bone swelling, sinuses &#10;Unexplained abdominal mass, ascites &#10;Angle deformity of spine &#10;A score of 7 or more is indicative of tuberculosis &#10;3 &#10;3 &#10;4 "/>
                    <pic:cNvPicPr preferRelativeResize="0"/>
                  </pic:nvPicPr>
                  <pic:blipFill>
                    <a:blip r:embed="rId15"/>
                    <a:srcRect/>
                    <a:stretch>
                      <a:fillRect/>
                    </a:stretch>
                  </pic:blipFill>
                  <pic:spPr>
                    <a:xfrm>
                      <a:off x="0" y="0"/>
                      <a:ext cx="2648040" cy="3476743"/>
                    </a:xfrm>
                    <a:prstGeom prst="rect">
                      <a:avLst/>
                    </a:prstGeom>
                    <a:ln/>
                  </pic:spPr>
                </pic:pic>
              </a:graphicData>
            </a:graphic>
          </wp:inline>
        </w:drawing>
      </w:r>
    </w:p>
    <w:p w14:paraId="000024EB" w14:textId="7A65B091" w:rsidR="00095790" w:rsidRPr="005A1F26" w:rsidRDefault="00095790" w:rsidP="005A1F26">
      <w:pPr>
        <w:spacing w:line="240" w:lineRule="auto"/>
        <w:rPr>
          <w:rFonts w:cs="Times New Roman"/>
        </w:rPr>
      </w:pPr>
    </w:p>
    <w:p w14:paraId="000024EC" w14:textId="51FAAD99" w:rsidR="00095790" w:rsidRPr="005A1F26" w:rsidRDefault="00792AD4" w:rsidP="005A1F26">
      <w:pPr>
        <w:spacing w:line="240" w:lineRule="auto"/>
        <w:rPr>
          <w:rFonts w:cs="Times New Roman"/>
          <w:b/>
        </w:rPr>
      </w:pPr>
      <w:r w:rsidRPr="005A1F26">
        <w:rPr>
          <w:rFonts w:cs="Times New Roman"/>
          <w:b/>
        </w:rPr>
        <w:t>Table S</w:t>
      </w:r>
      <w:r w:rsidR="005843AC" w:rsidRPr="005A1F26">
        <w:rPr>
          <w:rFonts w:cs="Times New Roman"/>
          <w:b/>
        </w:rPr>
        <w:t>4</w:t>
      </w:r>
      <w:r w:rsidR="004A4D31">
        <w:rPr>
          <w:rFonts w:cs="Times New Roman"/>
          <w:b/>
        </w:rPr>
        <w:t>7</w:t>
      </w:r>
      <w:r w:rsidRPr="005A1F26">
        <w:rPr>
          <w:rFonts w:cs="Times New Roman"/>
          <w:b/>
        </w:rPr>
        <w:t>. Modifications to Keith-Edwards Score</w:t>
      </w:r>
    </w:p>
    <w:tbl>
      <w:tblPr>
        <w:tblStyle w:val="afffffff7"/>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032"/>
        <w:gridCol w:w="3223"/>
        <w:gridCol w:w="3095"/>
      </w:tblGrid>
      <w:tr w:rsidR="00095790" w:rsidRPr="006033FD" w14:paraId="1A232330" w14:textId="77777777">
        <w:tc>
          <w:tcPr>
            <w:tcW w:w="3032" w:type="dxa"/>
            <w:shd w:val="clear" w:color="auto" w:fill="000000"/>
          </w:tcPr>
          <w:p w14:paraId="000024ED" w14:textId="77777777" w:rsidR="00095790" w:rsidRPr="006033FD" w:rsidRDefault="00792AD4" w:rsidP="005A1F26">
            <w:pPr>
              <w:rPr>
                <w:rFonts w:cs="Times New Roman"/>
                <w:b/>
                <w:bCs/>
                <w:sz w:val="16"/>
                <w:szCs w:val="16"/>
              </w:rPr>
            </w:pPr>
            <w:bookmarkStart w:id="30" w:name="_heading=h.1pxezwc" w:colFirst="0" w:colLast="0"/>
            <w:bookmarkEnd w:id="30"/>
            <w:r w:rsidRPr="006033FD">
              <w:rPr>
                <w:rFonts w:cs="Times New Roman"/>
                <w:b/>
                <w:bCs/>
                <w:sz w:val="16"/>
                <w:szCs w:val="16"/>
              </w:rPr>
              <w:t>Algorithm</w:t>
            </w:r>
          </w:p>
        </w:tc>
        <w:tc>
          <w:tcPr>
            <w:tcW w:w="3223" w:type="dxa"/>
            <w:shd w:val="clear" w:color="auto" w:fill="000000"/>
          </w:tcPr>
          <w:p w14:paraId="000024EE" w14:textId="77777777" w:rsidR="00095790" w:rsidRPr="006033FD" w:rsidRDefault="00792AD4" w:rsidP="005A1F26">
            <w:pPr>
              <w:rPr>
                <w:rFonts w:cs="Times New Roman"/>
                <w:b/>
                <w:bCs/>
                <w:sz w:val="16"/>
                <w:szCs w:val="16"/>
              </w:rPr>
            </w:pPr>
            <w:r w:rsidRPr="006033FD">
              <w:rPr>
                <w:rFonts w:cs="Times New Roman"/>
                <w:b/>
                <w:bCs/>
                <w:sz w:val="16"/>
                <w:szCs w:val="16"/>
              </w:rPr>
              <w:t>Variables in Data</w:t>
            </w:r>
          </w:p>
        </w:tc>
        <w:tc>
          <w:tcPr>
            <w:tcW w:w="3095" w:type="dxa"/>
            <w:shd w:val="clear" w:color="auto" w:fill="000000"/>
          </w:tcPr>
          <w:p w14:paraId="000024EF" w14:textId="77777777" w:rsidR="00095790" w:rsidRPr="006033FD" w:rsidRDefault="00792AD4" w:rsidP="005A1F26">
            <w:pPr>
              <w:rPr>
                <w:rFonts w:cs="Times New Roman"/>
                <w:b/>
                <w:bCs/>
                <w:sz w:val="16"/>
                <w:szCs w:val="16"/>
              </w:rPr>
            </w:pPr>
            <w:r w:rsidRPr="006033FD">
              <w:rPr>
                <w:rFonts w:cs="Times New Roman"/>
                <w:b/>
                <w:bCs/>
                <w:sz w:val="16"/>
                <w:szCs w:val="16"/>
              </w:rPr>
              <w:t>Differences</w:t>
            </w:r>
          </w:p>
        </w:tc>
      </w:tr>
      <w:tr w:rsidR="00095790" w:rsidRPr="006033FD" w14:paraId="51099BD6" w14:textId="77777777">
        <w:tc>
          <w:tcPr>
            <w:tcW w:w="3032" w:type="dxa"/>
          </w:tcPr>
          <w:p w14:paraId="000024F0" w14:textId="77777777" w:rsidR="00095790" w:rsidRPr="006033FD" w:rsidRDefault="00792AD4" w:rsidP="005A1F26">
            <w:pPr>
              <w:rPr>
                <w:rFonts w:cs="Times New Roman"/>
                <w:sz w:val="16"/>
                <w:szCs w:val="16"/>
              </w:rPr>
            </w:pPr>
            <w:r w:rsidRPr="006033FD">
              <w:rPr>
                <w:rFonts w:cs="Times New Roman"/>
                <w:sz w:val="16"/>
                <w:szCs w:val="16"/>
              </w:rPr>
              <w:t>Duration of illness</w:t>
            </w:r>
          </w:p>
        </w:tc>
        <w:tc>
          <w:tcPr>
            <w:tcW w:w="3223" w:type="dxa"/>
          </w:tcPr>
          <w:p w14:paraId="000024F1" w14:textId="77777777" w:rsidR="00095790" w:rsidRPr="006033FD" w:rsidRDefault="00792AD4" w:rsidP="005A1F26">
            <w:pPr>
              <w:rPr>
                <w:rFonts w:cs="Times New Roman"/>
                <w:sz w:val="16"/>
                <w:szCs w:val="16"/>
              </w:rPr>
            </w:pPr>
            <w:r w:rsidRPr="006033FD">
              <w:rPr>
                <w:rFonts w:cs="Times New Roman"/>
                <w:sz w:val="16"/>
                <w:szCs w:val="16"/>
              </w:rPr>
              <w:t>Cough duration</w:t>
            </w:r>
          </w:p>
          <w:p w14:paraId="000024F2" w14:textId="77777777" w:rsidR="00095790" w:rsidRPr="006033FD" w:rsidRDefault="00792AD4" w:rsidP="005A1F26">
            <w:pPr>
              <w:rPr>
                <w:rFonts w:cs="Times New Roman"/>
                <w:sz w:val="16"/>
                <w:szCs w:val="16"/>
              </w:rPr>
            </w:pPr>
            <w:r w:rsidRPr="006033FD">
              <w:rPr>
                <w:rFonts w:cs="Times New Roman"/>
                <w:sz w:val="16"/>
                <w:szCs w:val="16"/>
              </w:rPr>
              <w:t>Fever duration</w:t>
            </w:r>
          </w:p>
        </w:tc>
        <w:tc>
          <w:tcPr>
            <w:tcW w:w="3095" w:type="dxa"/>
          </w:tcPr>
          <w:p w14:paraId="000024F3" w14:textId="77777777" w:rsidR="00095790" w:rsidRPr="006033FD" w:rsidRDefault="00792AD4" w:rsidP="005A1F26">
            <w:pPr>
              <w:rPr>
                <w:rFonts w:cs="Times New Roman"/>
                <w:sz w:val="16"/>
                <w:szCs w:val="16"/>
              </w:rPr>
            </w:pPr>
            <w:r w:rsidRPr="006033FD">
              <w:rPr>
                <w:rFonts w:cs="Times New Roman"/>
                <w:sz w:val="16"/>
                <w:szCs w:val="16"/>
              </w:rPr>
              <w:t>Used the max of cough or fever duration to represent duration of illness</w:t>
            </w:r>
          </w:p>
        </w:tc>
      </w:tr>
      <w:tr w:rsidR="00095790" w:rsidRPr="006033FD" w14:paraId="78AC51CE" w14:textId="77777777">
        <w:tc>
          <w:tcPr>
            <w:tcW w:w="3032" w:type="dxa"/>
          </w:tcPr>
          <w:p w14:paraId="000024F4" w14:textId="77777777" w:rsidR="00095790" w:rsidRPr="006033FD" w:rsidRDefault="00792AD4" w:rsidP="005A1F26">
            <w:pPr>
              <w:rPr>
                <w:rFonts w:cs="Times New Roman"/>
                <w:sz w:val="16"/>
                <w:szCs w:val="16"/>
              </w:rPr>
            </w:pPr>
            <w:r w:rsidRPr="006033FD">
              <w:rPr>
                <w:rFonts w:cs="Times New Roman"/>
                <w:sz w:val="16"/>
                <w:szCs w:val="16"/>
              </w:rPr>
              <w:t>Nutrition (% of weight for age)</w:t>
            </w:r>
          </w:p>
        </w:tc>
        <w:tc>
          <w:tcPr>
            <w:tcW w:w="3223" w:type="dxa"/>
          </w:tcPr>
          <w:p w14:paraId="000024F5" w14:textId="77777777" w:rsidR="00095790" w:rsidRPr="006033FD" w:rsidRDefault="00792AD4" w:rsidP="005A1F26">
            <w:pPr>
              <w:rPr>
                <w:rFonts w:cs="Times New Roman"/>
                <w:sz w:val="16"/>
                <w:szCs w:val="16"/>
              </w:rPr>
            </w:pPr>
            <w:r w:rsidRPr="006033FD">
              <w:rPr>
                <w:rFonts w:cs="Times New Roman"/>
                <w:sz w:val="16"/>
                <w:szCs w:val="16"/>
              </w:rPr>
              <w:t>Weight/age</w:t>
            </w:r>
          </w:p>
        </w:tc>
        <w:tc>
          <w:tcPr>
            <w:tcW w:w="3095" w:type="dxa"/>
          </w:tcPr>
          <w:p w14:paraId="000024F6" w14:textId="77777777" w:rsidR="00095790" w:rsidRPr="006033FD" w:rsidRDefault="00792AD4" w:rsidP="005A1F26">
            <w:pPr>
              <w:rPr>
                <w:rFonts w:cs="Times New Roman"/>
                <w:sz w:val="16"/>
                <w:szCs w:val="16"/>
              </w:rPr>
            </w:pPr>
            <w:r w:rsidRPr="006033FD">
              <w:rPr>
                <w:rFonts w:cs="Times New Roman"/>
                <w:sz w:val="16"/>
                <w:szCs w:val="16"/>
              </w:rPr>
              <w:t>Weight and age used to compute weight-for-age z-score</w:t>
            </w:r>
          </w:p>
        </w:tc>
      </w:tr>
      <w:tr w:rsidR="00095790" w:rsidRPr="006033FD" w14:paraId="05CB4FB7" w14:textId="77777777">
        <w:tc>
          <w:tcPr>
            <w:tcW w:w="3032" w:type="dxa"/>
          </w:tcPr>
          <w:p w14:paraId="000024F7" w14:textId="77777777" w:rsidR="00095790" w:rsidRPr="006033FD" w:rsidRDefault="00792AD4" w:rsidP="005A1F26">
            <w:pPr>
              <w:rPr>
                <w:rFonts w:cs="Times New Roman"/>
                <w:sz w:val="16"/>
                <w:szCs w:val="16"/>
              </w:rPr>
            </w:pPr>
            <w:r w:rsidRPr="006033FD">
              <w:rPr>
                <w:rFonts w:cs="Times New Roman"/>
                <w:sz w:val="16"/>
                <w:szCs w:val="16"/>
              </w:rPr>
              <w:t>Family history of tuberculosis</w:t>
            </w:r>
          </w:p>
        </w:tc>
        <w:tc>
          <w:tcPr>
            <w:tcW w:w="3223" w:type="dxa"/>
          </w:tcPr>
          <w:p w14:paraId="000024F8" w14:textId="40937756" w:rsidR="00095790" w:rsidRPr="006033FD" w:rsidRDefault="007E6CAF" w:rsidP="005A1F26">
            <w:pPr>
              <w:rPr>
                <w:rFonts w:cs="Times New Roman"/>
                <w:sz w:val="16"/>
                <w:szCs w:val="16"/>
              </w:rPr>
            </w:pPr>
            <w:r>
              <w:rPr>
                <w:rFonts w:cs="Times New Roman"/>
                <w:sz w:val="16"/>
                <w:szCs w:val="16"/>
              </w:rPr>
              <w:t>Documented TB</w:t>
            </w:r>
            <w:r w:rsidR="00792AD4" w:rsidRPr="006033FD">
              <w:rPr>
                <w:rFonts w:cs="Times New Roman"/>
                <w:sz w:val="16"/>
                <w:szCs w:val="16"/>
              </w:rPr>
              <w:t xml:space="preserve"> exposure</w:t>
            </w:r>
          </w:p>
        </w:tc>
        <w:tc>
          <w:tcPr>
            <w:tcW w:w="3095" w:type="dxa"/>
          </w:tcPr>
          <w:p w14:paraId="000024F9" w14:textId="77777777" w:rsidR="00095790" w:rsidRPr="006033FD" w:rsidRDefault="00792AD4" w:rsidP="005A1F26">
            <w:pPr>
              <w:rPr>
                <w:rFonts w:cs="Times New Roman"/>
                <w:sz w:val="16"/>
                <w:szCs w:val="16"/>
              </w:rPr>
            </w:pPr>
            <w:r w:rsidRPr="006033FD">
              <w:rPr>
                <w:rFonts w:cs="Times New Roman"/>
                <w:sz w:val="16"/>
                <w:szCs w:val="16"/>
              </w:rPr>
              <w:t>Data unavailable on whether TB exposure was bacteriologically-confirmed</w:t>
            </w:r>
          </w:p>
        </w:tc>
      </w:tr>
      <w:tr w:rsidR="00095790" w:rsidRPr="006033FD" w14:paraId="63BDC6F7" w14:textId="77777777">
        <w:tc>
          <w:tcPr>
            <w:tcW w:w="3032" w:type="dxa"/>
          </w:tcPr>
          <w:p w14:paraId="000024FA" w14:textId="77777777" w:rsidR="00095790" w:rsidRPr="006033FD" w:rsidRDefault="00792AD4" w:rsidP="005A1F26">
            <w:pPr>
              <w:rPr>
                <w:rFonts w:cs="Times New Roman"/>
                <w:sz w:val="16"/>
                <w:szCs w:val="16"/>
              </w:rPr>
            </w:pPr>
            <w:r w:rsidRPr="006033FD">
              <w:rPr>
                <w:rFonts w:cs="Times New Roman"/>
                <w:sz w:val="16"/>
                <w:szCs w:val="16"/>
              </w:rPr>
              <w:t>Fever</w:t>
            </w:r>
          </w:p>
        </w:tc>
        <w:tc>
          <w:tcPr>
            <w:tcW w:w="3223" w:type="dxa"/>
          </w:tcPr>
          <w:p w14:paraId="000024FB" w14:textId="77777777" w:rsidR="00095790" w:rsidRPr="006033FD" w:rsidRDefault="00792AD4" w:rsidP="005A1F26">
            <w:pPr>
              <w:rPr>
                <w:rFonts w:cs="Times New Roman"/>
                <w:sz w:val="16"/>
                <w:szCs w:val="16"/>
              </w:rPr>
            </w:pPr>
            <w:r w:rsidRPr="006033FD">
              <w:rPr>
                <w:rFonts w:cs="Times New Roman"/>
                <w:sz w:val="16"/>
                <w:szCs w:val="16"/>
              </w:rPr>
              <w:t>Temperature (C)</w:t>
            </w:r>
          </w:p>
        </w:tc>
        <w:tc>
          <w:tcPr>
            <w:tcW w:w="3095" w:type="dxa"/>
          </w:tcPr>
          <w:p w14:paraId="000024FC" w14:textId="77777777" w:rsidR="00095790" w:rsidRPr="006033FD" w:rsidRDefault="00095790" w:rsidP="005A1F26">
            <w:pPr>
              <w:rPr>
                <w:rFonts w:cs="Times New Roman"/>
                <w:sz w:val="16"/>
                <w:szCs w:val="16"/>
              </w:rPr>
            </w:pPr>
          </w:p>
        </w:tc>
      </w:tr>
      <w:tr w:rsidR="00095790" w:rsidRPr="006033FD" w14:paraId="0286E75F" w14:textId="77777777">
        <w:tc>
          <w:tcPr>
            <w:tcW w:w="3032" w:type="dxa"/>
          </w:tcPr>
          <w:p w14:paraId="000024FD" w14:textId="77777777" w:rsidR="00095790" w:rsidRPr="006033FD" w:rsidRDefault="00792AD4" w:rsidP="005A1F26">
            <w:pPr>
              <w:rPr>
                <w:rFonts w:cs="Times New Roman"/>
                <w:sz w:val="16"/>
                <w:szCs w:val="16"/>
              </w:rPr>
            </w:pPr>
            <w:r w:rsidRPr="006033FD">
              <w:rPr>
                <w:rFonts w:cs="Times New Roman"/>
                <w:sz w:val="16"/>
                <w:szCs w:val="16"/>
              </w:rPr>
              <w:t>Night sweats</w:t>
            </w:r>
          </w:p>
        </w:tc>
        <w:tc>
          <w:tcPr>
            <w:tcW w:w="3223" w:type="dxa"/>
          </w:tcPr>
          <w:p w14:paraId="000024FE" w14:textId="77777777" w:rsidR="00095790" w:rsidRPr="006033FD" w:rsidRDefault="00792AD4" w:rsidP="005A1F26">
            <w:pPr>
              <w:rPr>
                <w:rFonts w:cs="Times New Roman"/>
                <w:sz w:val="16"/>
                <w:szCs w:val="16"/>
              </w:rPr>
            </w:pPr>
            <w:r w:rsidRPr="006033FD">
              <w:rPr>
                <w:rFonts w:cs="Times New Roman"/>
                <w:sz w:val="16"/>
                <w:szCs w:val="16"/>
              </w:rPr>
              <w:t>Night sweats</w:t>
            </w:r>
          </w:p>
        </w:tc>
        <w:tc>
          <w:tcPr>
            <w:tcW w:w="3095" w:type="dxa"/>
          </w:tcPr>
          <w:p w14:paraId="000024FF" w14:textId="77777777" w:rsidR="00095790" w:rsidRPr="006033FD" w:rsidRDefault="00095790" w:rsidP="005A1F26">
            <w:pPr>
              <w:rPr>
                <w:rFonts w:cs="Times New Roman"/>
                <w:sz w:val="16"/>
                <w:szCs w:val="16"/>
              </w:rPr>
            </w:pPr>
          </w:p>
        </w:tc>
      </w:tr>
      <w:tr w:rsidR="00095790" w:rsidRPr="006033FD" w14:paraId="0C66E1BC" w14:textId="77777777">
        <w:tc>
          <w:tcPr>
            <w:tcW w:w="3032" w:type="dxa"/>
          </w:tcPr>
          <w:p w14:paraId="00002500" w14:textId="77777777" w:rsidR="00095790" w:rsidRPr="006033FD" w:rsidRDefault="00792AD4" w:rsidP="005A1F26">
            <w:pPr>
              <w:rPr>
                <w:rFonts w:cs="Times New Roman"/>
                <w:sz w:val="16"/>
                <w:szCs w:val="16"/>
              </w:rPr>
            </w:pPr>
            <w:r w:rsidRPr="006033FD">
              <w:rPr>
                <w:rFonts w:cs="Times New Roman"/>
                <w:sz w:val="16"/>
                <w:szCs w:val="16"/>
              </w:rPr>
              <w:t>No response to malaria treatment</w:t>
            </w:r>
          </w:p>
        </w:tc>
        <w:tc>
          <w:tcPr>
            <w:tcW w:w="3223" w:type="dxa"/>
          </w:tcPr>
          <w:p w14:paraId="00002501" w14:textId="77777777" w:rsidR="00095790" w:rsidRPr="006033FD" w:rsidRDefault="00792AD4" w:rsidP="005A1F26">
            <w:pPr>
              <w:rPr>
                <w:rFonts w:cs="Times New Roman"/>
                <w:sz w:val="16"/>
                <w:szCs w:val="16"/>
              </w:rPr>
            </w:pPr>
            <w:r w:rsidRPr="006033FD">
              <w:rPr>
                <w:rFonts w:cs="Times New Roman"/>
                <w:sz w:val="16"/>
                <w:szCs w:val="16"/>
              </w:rPr>
              <w:t>N/A</w:t>
            </w:r>
          </w:p>
        </w:tc>
        <w:tc>
          <w:tcPr>
            <w:tcW w:w="3095" w:type="dxa"/>
          </w:tcPr>
          <w:p w14:paraId="00002502" w14:textId="77777777" w:rsidR="00095790" w:rsidRPr="006033FD" w:rsidRDefault="00792AD4" w:rsidP="005A1F26">
            <w:pPr>
              <w:rPr>
                <w:rFonts w:cs="Times New Roman"/>
                <w:sz w:val="16"/>
                <w:szCs w:val="16"/>
              </w:rPr>
            </w:pPr>
            <w:r w:rsidRPr="006033FD">
              <w:rPr>
                <w:rFonts w:cs="Times New Roman"/>
                <w:sz w:val="16"/>
                <w:szCs w:val="16"/>
              </w:rPr>
              <w:t>N/A</w:t>
            </w:r>
          </w:p>
        </w:tc>
      </w:tr>
      <w:tr w:rsidR="00095790" w:rsidRPr="006033FD" w14:paraId="61EEA1F1" w14:textId="77777777">
        <w:tc>
          <w:tcPr>
            <w:tcW w:w="3032" w:type="dxa"/>
          </w:tcPr>
          <w:p w14:paraId="00002503" w14:textId="77777777" w:rsidR="00095790" w:rsidRPr="006033FD" w:rsidRDefault="00792AD4" w:rsidP="005A1F26">
            <w:pPr>
              <w:rPr>
                <w:rFonts w:cs="Times New Roman"/>
                <w:sz w:val="16"/>
                <w:szCs w:val="16"/>
              </w:rPr>
            </w:pPr>
            <w:r w:rsidRPr="006033FD">
              <w:rPr>
                <w:rFonts w:cs="Times New Roman"/>
                <w:sz w:val="16"/>
                <w:szCs w:val="16"/>
              </w:rPr>
              <w:t>Lymph nodes: large, painless, firm, soft sinus in neck/axilla</w:t>
            </w:r>
          </w:p>
        </w:tc>
        <w:tc>
          <w:tcPr>
            <w:tcW w:w="3223" w:type="dxa"/>
          </w:tcPr>
          <w:p w14:paraId="00002504" w14:textId="77777777" w:rsidR="00095790" w:rsidRPr="006033FD" w:rsidRDefault="00792AD4" w:rsidP="005A1F26">
            <w:pPr>
              <w:rPr>
                <w:rFonts w:cs="Times New Roman"/>
                <w:sz w:val="16"/>
                <w:szCs w:val="16"/>
              </w:rPr>
            </w:pPr>
            <w:r w:rsidRPr="006033FD">
              <w:rPr>
                <w:rFonts w:cs="Times New Roman"/>
                <w:sz w:val="16"/>
                <w:szCs w:val="16"/>
              </w:rPr>
              <w:t>Peripheral lymphadenopathy</w:t>
            </w:r>
          </w:p>
        </w:tc>
        <w:tc>
          <w:tcPr>
            <w:tcW w:w="3095" w:type="dxa"/>
          </w:tcPr>
          <w:p w14:paraId="00002505" w14:textId="77777777" w:rsidR="00095790" w:rsidRPr="006033FD" w:rsidRDefault="00095790" w:rsidP="005A1F26">
            <w:pPr>
              <w:rPr>
                <w:rFonts w:cs="Times New Roman"/>
                <w:sz w:val="16"/>
                <w:szCs w:val="16"/>
              </w:rPr>
            </w:pPr>
          </w:p>
        </w:tc>
      </w:tr>
      <w:tr w:rsidR="00095790" w:rsidRPr="006033FD" w14:paraId="1AC797AD" w14:textId="77777777">
        <w:tc>
          <w:tcPr>
            <w:tcW w:w="3032" w:type="dxa"/>
          </w:tcPr>
          <w:p w14:paraId="00002506" w14:textId="77777777" w:rsidR="00095790" w:rsidRPr="006033FD" w:rsidRDefault="00792AD4" w:rsidP="005A1F26">
            <w:pPr>
              <w:rPr>
                <w:rFonts w:cs="Times New Roman"/>
                <w:sz w:val="16"/>
                <w:szCs w:val="16"/>
              </w:rPr>
            </w:pPr>
            <w:r w:rsidRPr="006033FD">
              <w:rPr>
                <w:rFonts w:cs="Times New Roman"/>
                <w:sz w:val="16"/>
                <w:szCs w:val="16"/>
              </w:rPr>
              <w:t>Malnutrition, not improving after 4 weeks</w:t>
            </w:r>
          </w:p>
        </w:tc>
        <w:tc>
          <w:tcPr>
            <w:tcW w:w="3223" w:type="dxa"/>
          </w:tcPr>
          <w:p w14:paraId="00002507" w14:textId="77777777" w:rsidR="00095790" w:rsidRPr="006033FD" w:rsidRDefault="00792AD4" w:rsidP="005A1F26">
            <w:pPr>
              <w:rPr>
                <w:rFonts w:cs="Times New Roman"/>
                <w:sz w:val="16"/>
                <w:szCs w:val="16"/>
              </w:rPr>
            </w:pPr>
            <w:r w:rsidRPr="006033FD">
              <w:rPr>
                <w:rFonts w:cs="Times New Roman"/>
                <w:sz w:val="16"/>
                <w:szCs w:val="16"/>
              </w:rPr>
              <w:t>Weight loss</w:t>
            </w:r>
          </w:p>
        </w:tc>
        <w:tc>
          <w:tcPr>
            <w:tcW w:w="3095" w:type="dxa"/>
          </w:tcPr>
          <w:p w14:paraId="00002508" w14:textId="77777777" w:rsidR="00095790" w:rsidRPr="006033FD" w:rsidRDefault="00792AD4" w:rsidP="005A1F26">
            <w:pPr>
              <w:rPr>
                <w:rFonts w:cs="Times New Roman"/>
                <w:sz w:val="16"/>
                <w:szCs w:val="16"/>
              </w:rPr>
            </w:pPr>
            <w:r w:rsidRPr="006033FD">
              <w:rPr>
                <w:rFonts w:cs="Times New Roman"/>
                <w:sz w:val="16"/>
                <w:szCs w:val="16"/>
              </w:rPr>
              <w:t>Cannot specify whether malnutrition did not improve after 4 weeks</w:t>
            </w:r>
          </w:p>
        </w:tc>
      </w:tr>
      <w:tr w:rsidR="00095790" w:rsidRPr="006033FD" w14:paraId="76127913" w14:textId="77777777">
        <w:tc>
          <w:tcPr>
            <w:tcW w:w="3032" w:type="dxa"/>
          </w:tcPr>
          <w:p w14:paraId="00002509" w14:textId="77777777" w:rsidR="00095790" w:rsidRPr="006033FD" w:rsidRDefault="00792AD4" w:rsidP="005A1F26">
            <w:pPr>
              <w:rPr>
                <w:rFonts w:cs="Times New Roman"/>
                <w:sz w:val="16"/>
                <w:szCs w:val="16"/>
              </w:rPr>
            </w:pPr>
            <w:r w:rsidRPr="006033FD">
              <w:rPr>
                <w:rFonts w:cs="Times New Roman"/>
                <w:sz w:val="16"/>
                <w:szCs w:val="16"/>
              </w:rPr>
              <w:t>Central nervous system: change in temperament, fits with or without abnormal cerebrospinal fluid findings</w:t>
            </w:r>
          </w:p>
        </w:tc>
        <w:tc>
          <w:tcPr>
            <w:tcW w:w="3223" w:type="dxa"/>
          </w:tcPr>
          <w:p w14:paraId="0000250A" w14:textId="77777777" w:rsidR="00095790" w:rsidRPr="006033FD" w:rsidRDefault="00792AD4" w:rsidP="005A1F26">
            <w:pPr>
              <w:rPr>
                <w:rFonts w:cs="Times New Roman"/>
                <w:sz w:val="16"/>
                <w:szCs w:val="16"/>
              </w:rPr>
            </w:pPr>
            <w:r w:rsidRPr="006033FD">
              <w:rPr>
                <w:rFonts w:cs="Times New Roman"/>
                <w:sz w:val="16"/>
                <w:szCs w:val="16"/>
              </w:rPr>
              <w:t>Lethargy</w:t>
            </w:r>
          </w:p>
        </w:tc>
        <w:tc>
          <w:tcPr>
            <w:tcW w:w="3095" w:type="dxa"/>
          </w:tcPr>
          <w:p w14:paraId="0000250B" w14:textId="77777777" w:rsidR="00095790" w:rsidRPr="006033FD" w:rsidRDefault="00792AD4" w:rsidP="005A1F26">
            <w:pPr>
              <w:rPr>
                <w:rFonts w:cs="Times New Roman"/>
                <w:sz w:val="16"/>
                <w:szCs w:val="16"/>
              </w:rPr>
            </w:pPr>
            <w:r w:rsidRPr="006033FD">
              <w:rPr>
                <w:rFonts w:cs="Times New Roman"/>
                <w:sz w:val="16"/>
                <w:szCs w:val="16"/>
              </w:rPr>
              <w:t>Unable to evaluate fits or abnormal cerebrospinal fluid findings</w:t>
            </w:r>
          </w:p>
        </w:tc>
      </w:tr>
      <w:tr w:rsidR="00095790" w:rsidRPr="006033FD" w14:paraId="3DBBB4B4" w14:textId="77777777">
        <w:tc>
          <w:tcPr>
            <w:tcW w:w="3032" w:type="dxa"/>
          </w:tcPr>
          <w:p w14:paraId="0000250C" w14:textId="77777777" w:rsidR="00095790" w:rsidRPr="006033FD" w:rsidRDefault="00792AD4" w:rsidP="005A1F26">
            <w:pPr>
              <w:rPr>
                <w:rFonts w:cs="Times New Roman"/>
                <w:sz w:val="16"/>
                <w:szCs w:val="16"/>
              </w:rPr>
            </w:pPr>
            <w:r w:rsidRPr="006033FD">
              <w:rPr>
                <w:rFonts w:cs="Times New Roman"/>
                <w:sz w:val="16"/>
                <w:szCs w:val="16"/>
              </w:rPr>
              <w:t>Joint swelling, bone swelling, sinuses</w:t>
            </w:r>
          </w:p>
        </w:tc>
        <w:tc>
          <w:tcPr>
            <w:tcW w:w="3223" w:type="dxa"/>
          </w:tcPr>
          <w:p w14:paraId="0000250D" w14:textId="77777777" w:rsidR="00095790" w:rsidRPr="006033FD" w:rsidRDefault="00792AD4" w:rsidP="005A1F26">
            <w:pPr>
              <w:rPr>
                <w:rFonts w:cs="Times New Roman"/>
                <w:sz w:val="16"/>
                <w:szCs w:val="16"/>
              </w:rPr>
            </w:pPr>
            <w:r w:rsidRPr="006033FD">
              <w:rPr>
                <w:rFonts w:cs="Times New Roman"/>
                <w:sz w:val="16"/>
                <w:szCs w:val="16"/>
              </w:rPr>
              <w:t>N/A</w:t>
            </w:r>
          </w:p>
        </w:tc>
        <w:tc>
          <w:tcPr>
            <w:tcW w:w="3095" w:type="dxa"/>
          </w:tcPr>
          <w:p w14:paraId="0000250E" w14:textId="77777777" w:rsidR="00095790" w:rsidRPr="006033FD" w:rsidRDefault="00792AD4" w:rsidP="005A1F26">
            <w:pPr>
              <w:rPr>
                <w:rFonts w:cs="Times New Roman"/>
                <w:sz w:val="16"/>
                <w:szCs w:val="16"/>
              </w:rPr>
            </w:pPr>
            <w:r w:rsidRPr="006033FD">
              <w:rPr>
                <w:rFonts w:cs="Times New Roman"/>
                <w:sz w:val="16"/>
                <w:szCs w:val="16"/>
              </w:rPr>
              <w:t>N/A</w:t>
            </w:r>
          </w:p>
        </w:tc>
      </w:tr>
      <w:tr w:rsidR="00095790" w:rsidRPr="006033FD" w14:paraId="65103F52" w14:textId="77777777">
        <w:tc>
          <w:tcPr>
            <w:tcW w:w="3032" w:type="dxa"/>
          </w:tcPr>
          <w:p w14:paraId="0000250F" w14:textId="77777777" w:rsidR="00095790" w:rsidRPr="006033FD" w:rsidRDefault="00792AD4" w:rsidP="005A1F26">
            <w:pPr>
              <w:rPr>
                <w:rFonts w:cs="Times New Roman"/>
                <w:sz w:val="16"/>
                <w:szCs w:val="16"/>
              </w:rPr>
            </w:pPr>
            <w:r w:rsidRPr="006033FD">
              <w:rPr>
                <w:rFonts w:cs="Times New Roman"/>
                <w:sz w:val="16"/>
                <w:szCs w:val="16"/>
              </w:rPr>
              <w:t>Unexplained abdominal mass, ascites</w:t>
            </w:r>
          </w:p>
        </w:tc>
        <w:tc>
          <w:tcPr>
            <w:tcW w:w="3223" w:type="dxa"/>
          </w:tcPr>
          <w:p w14:paraId="00002510" w14:textId="77777777" w:rsidR="00095790" w:rsidRPr="006033FD" w:rsidRDefault="00792AD4" w:rsidP="005A1F26">
            <w:pPr>
              <w:rPr>
                <w:rFonts w:cs="Times New Roman"/>
                <w:sz w:val="16"/>
                <w:szCs w:val="16"/>
              </w:rPr>
            </w:pPr>
            <w:r w:rsidRPr="006033FD">
              <w:rPr>
                <w:rFonts w:cs="Times New Roman"/>
                <w:sz w:val="16"/>
                <w:szCs w:val="16"/>
              </w:rPr>
              <w:t>N/A</w:t>
            </w:r>
          </w:p>
        </w:tc>
        <w:tc>
          <w:tcPr>
            <w:tcW w:w="3095" w:type="dxa"/>
          </w:tcPr>
          <w:p w14:paraId="00002511" w14:textId="77777777" w:rsidR="00095790" w:rsidRPr="006033FD" w:rsidRDefault="00792AD4" w:rsidP="005A1F26">
            <w:pPr>
              <w:rPr>
                <w:rFonts w:cs="Times New Roman"/>
                <w:sz w:val="16"/>
                <w:szCs w:val="16"/>
              </w:rPr>
            </w:pPr>
            <w:r w:rsidRPr="006033FD">
              <w:rPr>
                <w:rFonts w:cs="Times New Roman"/>
                <w:sz w:val="16"/>
                <w:szCs w:val="16"/>
              </w:rPr>
              <w:t>N/A</w:t>
            </w:r>
          </w:p>
        </w:tc>
      </w:tr>
      <w:tr w:rsidR="00095790" w:rsidRPr="006033FD" w14:paraId="3B5A1624" w14:textId="77777777">
        <w:tc>
          <w:tcPr>
            <w:tcW w:w="3032" w:type="dxa"/>
          </w:tcPr>
          <w:p w14:paraId="00002512" w14:textId="77777777" w:rsidR="00095790" w:rsidRPr="006033FD" w:rsidRDefault="00792AD4" w:rsidP="005A1F26">
            <w:pPr>
              <w:rPr>
                <w:rFonts w:cs="Times New Roman"/>
                <w:sz w:val="16"/>
                <w:szCs w:val="16"/>
              </w:rPr>
            </w:pPr>
            <w:r w:rsidRPr="006033FD">
              <w:rPr>
                <w:rFonts w:cs="Times New Roman"/>
                <w:sz w:val="16"/>
                <w:szCs w:val="16"/>
              </w:rPr>
              <w:t>Angle deformity of spine</w:t>
            </w:r>
          </w:p>
        </w:tc>
        <w:tc>
          <w:tcPr>
            <w:tcW w:w="3223" w:type="dxa"/>
          </w:tcPr>
          <w:p w14:paraId="00002513" w14:textId="77777777" w:rsidR="00095790" w:rsidRPr="006033FD" w:rsidRDefault="00792AD4" w:rsidP="005A1F26">
            <w:pPr>
              <w:rPr>
                <w:rFonts w:cs="Times New Roman"/>
                <w:sz w:val="16"/>
                <w:szCs w:val="16"/>
              </w:rPr>
            </w:pPr>
            <w:r w:rsidRPr="006033FD">
              <w:rPr>
                <w:rFonts w:cs="Times New Roman"/>
                <w:sz w:val="16"/>
                <w:szCs w:val="16"/>
              </w:rPr>
              <w:t>N/A</w:t>
            </w:r>
          </w:p>
        </w:tc>
        <w:tc>
          <w:tcPr>
            <w:tcW w:w="3095" w:type="dxa"/>
          </w:tcPr>
          <w:p w14:paraId="00002514" w14:textId="77777777" w:rsidR="00095790" w:rsidRPr="006033FD" w:rsidRDefault="00792AD4" w:rsidP="005A1F26">
            <w:pPr>
              <w:rPr>
                <w:rFonts w:cs="Times New Roman"/>
                <w:sz w:val="16"/>
                <w:szCs w:val="16"/>
              </w:rPr>
            </w:pPr>
            <w:r w:rsidRPr="006033FD">
              <w:rPr>
                <w:rFonts w:cs="Times New Roman"/>
                <w:sz w:val="16"/>
                <w:szCs w:val="16"/>
              </w:rPr>
              <w:t>N/A</w:t>
            </w:r>
          </w:p>
        </w:tc>
      </w:tr>
    </w:tbl>
    <w:p w14:paraId="00002515" w14:textId="77777777" w:rsidR="00095790" w:rsidRPr="005A1F26" w:rsidRDefault="00095790" w:rsidP="005A1F26">
      <w:pPr>
        <w:spacing w:line="240" w:lineRule="auto"/>
        <w:rPr>
          <w:rFonts w:cs="Times New Roman"/>
        </w:rPr>
      </w:pPr>
    </w:p>
    <w:p w14:paraId="00002516" w14:textId="77777777" w:rsidR="00095790" w:rsidRPr="005A1F26" w:rsidRDefault="00792AD4" w:rsidP="005A1F26">
      <w:pPr>
        <w:spacing w:line="240" w:lineRule="auto"/>
        <w:rPr>
          <w:rFonts w:cs="Times New Roman"/>
        </w:rPr>
      </w:pPr>
      <w:r w:rsidRPr="005A1F26">
        <w:rPr>
          <w:rFonts w:cs="Times New Roman"/>
        </w:rPr>
        <w:br w:type="page"/>
      </w:r>
    </w:p>
    <w:p w14:paraId="00002517" w14:textId="34D5631C" w:rsidR="00095790" w:rsidRPr="005A1F26" w:rsidRDefault="00792AD4" w:rsidP="005A1F26">
      <w:pPr>
        <w:spacing w:line="240" w:lineRule="auto"/>
        <w:rPr>
          <w:rFonts w:cs="Times New Roman"/>
          <w:b/>
        </w:rPr>
      </w:pPr>
      <w:r w:rsidRPr="005A1F26">
        <w:rPr>
          <w:rFonts w:cs="Times New Roman"/>
          <w:b/>
        </w:rPr>
        <w:lastRenderedPageBreak/>
        <w:t>Figure S</w:t>
      </w:r>
      <w:r w:rsidR="004A4D31">
        <w:rPr>
          <w:rFonts w:cs="Times New Roman"/>
          <w:b/>
        </w:rPr>
        <w:t>8</w:t>
      </w:r>
      <w:r w:rsidRPr="005A1F26">
        <w:rPr>
          <w:rFonts w:cs="Times New Roman"/>
          <w:b/>
        </w:rPr>
        <w:t xml:space="preserve">. Gunasekera et al. </w:t>
      </w:r>
      <w:r w:rsidR="006E379B">
        <w:rPr>
          <w:rFonts w:cs="Times New Roman"/>
          <w:b/>
        </w:rPr>
        <w:t>a</w:t>
      </w:r>
      <w:r w:rsidRPr="005A1F26">
        <w:rPr>
          <w:rFonts w:cs="Times New Roman"/>
          <w:b/>
        </w:rPr>
        <w:t>lgorithm</w:t>
      </w:r>
      <w:r w:rsidR="00FD4D17">
        <w:rPr>
          <w:rFonts w:cs="Times New Roman"/>
          <w:b/>
        </w:rPr>
        <w:fldChar w:fldCharType="begin">
          <w:fldData xml:space="preserve">PEVuZE5vdGU+PENpdGU+PEF1dGhvcj5HdW5hc2VrZXJhPC9BdXRob3I+PFllYXI+MjAyMTwvWWVh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</w:fldData>
        </w:fldChar>
      </w:r>
      <w:r w:rsidR="00FD4D17">
        <w:rPr>
          <w:rFonts w:cs="Times New Roman"/>
          <w:b/>
        </w:rPr>
        <w:instrText xml:space="preserve"> ADDIN EN.CITE </w:instrText>
      </w:r>
      <w:r w:rsidR="00FD4D17">
        <w:rPr>
          <w:rFonts w:cs="Times New Roman"/>
          <w:b/>
        </w:rPr>
        <w:fldChar w:fldCharType="begin">
          <w:fldData xml:space="preserve">PEVuZE5vdGU+PENpdGU+PEF1dGhvcj5HdW5hc2VrZXJhPC9BdXRob3I+PFllYXI+MjAyMTwvWWVh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</w:fldData>
        </w:fldChar>
      </w:r>
      <w:r w:rsidR="00FD4D17">
        <w:rPr>
          <w:rFonts w:cs="Times New Roman"/>
          <w:b/>
        </w:rPr>
        <w:instrText xml:space="preserve"> ADDIN EN.CITE.DATA </w:instrText>
      </w:r>
      <w:r w:rsidR="00FD4D17">
        <w:rPr>
          <w:rFonts w:cs="Times New Roman"/>
          <w:b/>
        </w:rPr>
      </w:r>
      <w:r w:rsidR="00FD4D17">
        <w:rPr>
          <w:rFonts w:cs="Times New Roman"/>
          <w:b/>
        </w:rPr>
        <w:fldChar w:fldCharType="end"/>
      </w:r>
      <w:r w:rsidR="00FD4D17">
        <w:rPr>
          <w:rFonts w:cs="Times New Roman"/>
          <w:b/>
        </w:rPr>
      </w:r>
      <w:r w:rsidR="00FD4D17">
        <w:rPr>
          <w:rFonts w:cs="Times New Roman"/>
          <w:b/>
        </w:rPr>
        <w:fldChar w:fldCharType="separate"/>
      </w:r>
      <w:r w:rsidR="00FD4D17" w:rsidRPr="00FD4D17">
        <w:rPr>
          <w:rFonts w:cs="Times New Roman"/>
          <w:b/>
          <w:noProof/>
          <w:vertAlign w:val="superscript"/>
        </w:rPr>
        <w:t>28</w:t>
      </w:r>
      <w:r w:rsidR="00FD4D17">
        <w:rPr>
          <w:rFonts w:cs="Times New Roman"/>
          <w:b/>
        </w:rPr>
        <w:fldChar w:fldCharType="end"/>
      </w:r>
    </w:p>
    <w:p w14:paraId="00002518" w14:textId="77777777" w:rsidR="00095790" w:rsidRPr="005A1F26" w:rsidRDefault="00792AD4" w:rsidP="005A1F26">
      <w:pPr>
        <w:spacing w:line="240" w:lineRule="auto"/>
        <w:rPr>
          <w:rFonts w:cs="Times New Roman"/>
        </w:rPr>
      </w:pPr>
      <w:r w:rsidRPr="005A1F26">
        <w:rPr>
          <w:rFonts w:cs="Times New Roman"/>
          <w:noProof/>
        </w:rPr>
        <w:drawing>
          <wp:inline distT="0" distB="0" distL="0" distR="0" wp14:anchorId="727EDE3C" wp14:editId="78B01925">
            <wp:extent cx="3790950" cy="3495675"/>
            <wp:effectExtent l="0" t="0" r="0" b="9525"/>
            <wp:docPr id="2066"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16"/>
                    <a:srcRect l="16058" r="16269"/>
                    <a:stretch>
                      <a:fillRect/>
                    </a:stretch>
                  </pic:blipFill>
                  <pic:spPr>
                    <a:xfrm>
                      <a:off x="0" y="0"/>
                      <a:ext cx="3791490" cy="3496173"/>
                    </a:xfrm>
                    <a:prstGeom prst="rect">
                      <a:avLst/>
                    </a:prstGeom>
                    <a:ln/>
                  </pic:spPr>
                </pic:pic>
              </a:graphicData>
            </a:graphic>
          </wp:inline>
        </w:drawing>
      </w:r>
    </w:p>
    <w:p w14:paraId="0000251B" w14:textId="4A138AE3" w:rsidR="00095790" w:rsidRPr="005A1F26" w:rsidRDefault="00792AD4" w:rsidP="005A1F26">
      <w:pPr>
        <w:spacing w:line="240" w:lineRule="auto"/>
        <w:rPr>
          <w:rFonts w:cs="Times New Roman"/>
        </w:rPr>
      </w:pPr>
      <w:r w:rsidRPr="005A1F26">
        <w:rPr>
          <w:rFonts w:cs="Times New Roman"/>
          <w:b/>
        </w:rPr>
        <w:t>Table S</w:t>
      </w:r>
      <w:r w:rsidR="005843AC" w:rsidRPr="005A1F26">
        <w:rPr>
          <w:rFonts w:cs="Times New Roman"/>
          <w:b/>
        </w:rPr>
        <w:t>4</w:t>
      </w:r>
      <w:r w:rsidR="004A4D31">
        <w:rPr>
          <w:rFonts w:cs="Times New Roman"/>
          <w:b/>
        </w:rPr>
        <w:t>8</w:t>
      </w:r>
      <w:r w:rsidRPr="005A1F26">
        <w:rPr>
          <w:rFonts w:cs="Times New Roman"/>
          <w:b/>
        </w:rPr>
        <w:t>. Modifications to Gunasekera et al. Algorithm.</w:t>
      </w:r>
      <w:r w:rsidRPr="005A1F26">
        <w:rPr>
          <w:rFonts w:eastAsia="Arial Unicode MS" w:cs="Times New Roman"/>
        </w:rPr>
        <w:t xml:space="preserve"> Given that we had access to the Walters/2017/ZA data from HIV-negative children used to develop this algorithm, we refit the logistic regression model using a complete case analysis of variables available in the IPD before any imputation</w:t>
      </w:r>
      <w:r w:rsidR="00E913A7" w:rsidRPr="005A1F26">
        <w:rPr>
          <w:rFonts w:eastAsia="Arial Unicode MS" w:cs="Times New Roman"/>
        </w:rPr>
        <w:t xml:space="preserve"> using the composite TB reference standard</w:t>
      </w:r>
      <w:r w:rsidRPr="005A1F26">
        <w:rPr>
          <w:rFonts w:eastAsia="Arial Unicode MS" w:cs="Times New Roman"/>
        </w:rPr>
        <w:t xml:space="preserve">; thus, this algorithm is modified from the originally stated algorithm (we do not include hepatomegaly and fever is defined as ≥1 week). This model had an AUC of </w:t>
      </w:r>
      <w:r w:rsidR="00CE7DE4" w:rsidRPr="005A1F26">
        <w:rPr>
          <w:rFonts w:eastAsia="Arial Unicode MS" w:cs="Times New Roman"/>
        </w:rPr>
        <w:t>0·8</w:t>
      </w:r>
      <w:r w:rsidRPr="005A1F26">
        <w:rPr>
          <w:rFonts w:eastAsia="Arial Unicode MS" w:cs="Times New Roman"/>
        </w:rPr>
        <w:t>5. The model parameter coefficients were scaled to produce a score such that a sum of the scores resulted in classification of TB with a sensitivity of 90% -- this resulted in an algorithm with a sensitivity of 91% and a specificity of 49%.</w:t>
      </w:r>
    </w:p>
    <w:tbl>
      <w:tblPr>
        <w:tblStyle w:val="afffffff8"/>
        <w:tblW w:w="935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3505"/>
        <w:gridCol w:w="1617"/>
        <w:gridCol w:w="899"/>
        <w:gridCol w:w="901"/>
        <w:gridCol w:w="939"/>
        <w:gridCol w:w="1489"/>
      </w:tblGrid>
      <w:tr w:rsidR="00095790" w:rsidRPr="005A1F26" w14:paraId="0184FEB9" w14:textId="77777777" w:rsidTr="006033FD">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505" w:type="dxa"/>
          </w:tcPr>
          <w:p w14:paraId="0000251C" w14:textId="77777777" w:rsidR="00095790" w:rsidRPr="005A1F26" w:rsidRDefault="00095790" w:rsidP="005A1F26">
            <w:pPr>
              <w:rPr>
                <w:rFonts w:cs="Times New Roman"/>
                <w:b w:val="0"/>
              </w:rPr>
            </w:pPr>
          </w:p>
        </w:tc>
        <w:tc>
          <w:tcPr>
            <w:tcW w:w="1617" w:type="dxa"/>
          </w:tcPr>
          <w:p w14:paraId="0000251D"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OR</w:t>
            </w:r>
          </w:p>
        </w:tc>
        <w:tc>
          <w:tcPr>
            <w:tcW w:w="899" w:type="dxa"/>
          </w:tcPr>
          <w:p w14:paraId="0000251E" w14:textId="21696D49" w:rsidR="00095790" w:rsidRPr="005A1F26" w:rsidRDefault="00CE7DE4" w:rsidP="005A1F26">
            <w:pPr>
              <w:jc w:val="right"/>
              <w:cnfStyle w:val="100000000000" w:firstRow="1"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2·5</w:t>
            </w:r>
            <w:r w:rsidR="00792AD4" w:rsidRPr="005A1F26">
              <w:rPr>
                <w:rFonts w:cs="Times New Roman"/>
                <w:color w:val="000000"/>
              </w:rPr>
              <w:t>0%</w:t>
            </w:r>
          </w:p>
        </w:tc>
        <w:tc>
          <w:tcPr>
            <w:tcW w:w="901" w:type="dxa"/>
          </w:tcPr>
          <w:p w14:paraId="0000251F" w14:textId="43D00220" w:rsidR="00095790" w:rsidRPr="005A1F26" w:rsidRDefault="00792AD4" w:rsidP="005A1F26">
            <w:pPr>
              <w:jc w:val="right"/>
              <w:cnfStyle w:val="100000000000" w:firstRow="1"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9</w:t>
            </w:r>
            <w:r w:rsidR="00CE7DE4" w:rsidRPr="005A1F26">
              <w:rPr>
                <w:rFonts w:cs="Times New Roman"/>
                <w:color w:val="000000"/>
              </w:rPr>
              <w:t>7·5</w:t>
            </w:r>
            <w:r w:rsidRPr="005A1F26">
              <w:rPr>
                <w:rFonts w:cs="Times New Roman"/>
                <w:color w:val="000000"/>
              </w:rPr>
              <w:t>%</w:t>
            </w:r>
          </w:p>
        </w:tc>
        <w:tc>
          <w:tcPr>
            <w:tcW w:w="939" w:type="dxa"/>
          </w:tcPr>
          <w:p w14:paraId="00002520"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p-value</w:t>
            </w:r>
          </w:p>
        </w:tc>
        <w:tc>
          <w:tcPr>
            <w:tcW w:w="1489" w:type="dxa"/>
          </w:tcPr>
          <w:p w14:paraId="00002521" w14:textId="77777777" w:rsidR="00095790" w:rsidRPr="005A1F26" w:rsidRDefault="00792AD4" w:rsidP="005A1F26">
            <w:pPr>
              <w:cnfStyle w:val="100000000000" w:firstRow="1"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Scaled score</w:t>
            </w:r>
          </w:p>
        </w:tc>
      </w:tr>
      <w:tr w:rsidR="00095790" w:rsidRPr="005A1F26" w14:paraId="59B06DB0" w14:textId="77777777" w:rsidTr="006033FD">
        <w:trPr>
          <w:trHeight w:val="144"/>
        </w:trPr>
        <w:tc>
          <w:tcPr>
            <w:cnfStyle w:val="001000000000" w:firstRow="0" w:lastRow="0" w:firstColumn="1" w:lastColumn="0" w:oddVBand="0" w:evenVBand="0" w:oddHBand="0" w:evenHBand="0" w:firstRowFirstColumn="0" w:firstRowLastColumn="0" w:lastRowFirstColumn="0" w:lastRowLastColumn="0"/>
            <w:tcW w:w="3505" w:type="dxa"/>
          </w:tcPr>
          <w:p w14:paraId="00002528" w14:textId="77777777" w:rsidR="00095790" w:rsidRPr="005A1F26" w:rsidRDefault="00792AD4" w:rsidP="005A1F26">
            <w:pPr>
              <w:rPr>
                <w:rFonts w:cs="Times New Roman"/>
                <w:color w:val="000000"/>
              </w:rPr>
            </w:pPr>
            <w:r w:rsidRPr="005A1F26">
              <w:rPr>
                <w:rFonts w:cs="Times New Roman"/>
                <w:color w:val="000000"/>
              </w:rPr>
              <w:t>No cough</w:t>
            </w:r>
          </w:p>
        </w:tc>
        <w:tc>
          <w:tcPr>
            <w:tcW w:w="1617" w:type="dxa"/>
          </w:tcPr>
          <w:p w14:paraId="00002529"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899" w:type="dxa"/>
          </w:tcPr>
          <w:p w14:paraId="0000252A"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901" w:type="dxa"/>
          </w:tcPr>
          <w:p w14:paraId="0000252B"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939" w:type="dxa"/>
          </w:tcPr>
          <w:p w14:paraId="0000252C"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1489" w:type="dxa"/>
          </w:tcPr>
          <w:p w14:paraId="0000252D"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r>
      <w:tr w:rsidR="00095790" w:rsidRPr="005A1F26" w14:paraId="606CE967" w14:textId="77777777" w:rsidTr="006033FD">
        <w:trPr>
          <w:trHeight w:val="144"/>
        </w:trPr>
        <w:tc>
          <w:tcPr>
            <w:cnfStyle w:val="001000000000" w:firstRow="0" w:lastRow="0" w:firstColumn="1" w:lastColumn="0" w:oddVBand="0" w:evenVBand="0" w:oddHBand="0" w:evenHBand="0" w:firstRowFirstColumn="0" w:firstRowLastColumn="0" w:lastRowFirstColumn="0" w:lastRowLastColumn="0"/>
            <w:tcW w:w="3505" w:type="dxa"/>
          </w:tcPr>
          <w:p w14:paraId="0000252E" w14:textId="77777777" w:rsidR="00095790" w:rsidRPr="005A1F26" w:rsidRDefault="00792AD4" w:rsidP="005A1F26">
            <w:pPr>
              <w:rPr>
                <w:rFonts w:cs="Times New Roman"/>
                <w:color w:val="000000"/>
              </w:rPr>
            </w:pPr>
            <w:r w:rsidRPr="005A1F26">
              <w:rPr>
                <w:rFonts w:cs="Times New Roman"/>
                <w:color w:val="000000"/>
              </w:rPr>
              <w:t>Cough &lt; 2 weeks</w:t>
            </w:r>
          </w:p>
        </w:tc>
        <w:tc>
          <w:tcPr>
            <w:tcW w:w="1617" w:type="dxa"/>
          </w:tcPr>
          <w:p w14:paraId="0000252F" w14:textId="2492E872"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0·8</w:t>
            </w:r>
            <w:r w:rsidR="00792AD4" w:rsidRPr="005A1F26">
              <w:rPr>
                <w:rFonts w:cs="Times New Roman"/>
                <w:color w:val="000000"/>
              </w:rPr>
              <w:t>1</w:t>
            </w:r>
          </w:p>
        </w:tc>
        <w:tc>
          <w:tcPr>
            <w:tcW w:w="899" w:type="dxa"/>
          </w:tcPr>
          <w:p w14:paraId="00002530" w14:textId="339A935C"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0·3</w:t>
            </w:r>
            <w:r w:rsidR="00792AD4" w:rsidRPr="005A1F26">
              <w:rPr>
                <w:rFonts w:cs="Times New Roman"/>
                <w:color w:val="000000"/>
              </w:rPr>
              <w:t>7</w:t>
            </w:r>
          </w:p>
        </w:tc>
        <w:tc>
          <w:tcPr>
            <w:tcW w:w="901" w:type="dxa"/>
          </w:tcPr>
          <w:p w14:paraId="00002531" w14:textId="0C092388"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1·7</w:t>
            </w:r>
            <w:r w:rsidR="00792AD4" w:rsidRPr="005A1F26">
              <w:rPr>
                <w:rFonts w:cs="Times New Roman"/>
                <w:color w:val="000000"/>
              </w:rPr>
              <w:t>8</w:t>
            </w:r>
          </w:p>
        </w:tc>
        <w:tc>
          <w:tcPr>
            <w:tcW w:w="939" w:type="dxa"/>
          </w:tcPr>
          <w:p w14:paraId="00002532" w14:textId="6444C1A2"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0·6</w:t>
            </w:r>
            <w:r w:rsidR="00792AD4" w:rsidRPr="005A1F26">
              <w:rPr>
                <w:rFonts w:cs="Times New Roman"/>
                <w:color w:val="000000"/>
              </w:rPr>
              <w:t>0</w:t>
            </w:r>
          </w:p>
        </w:tc>
        <w:tc>
          <w:tcPr>
            <w:tcW w:w="1489" w:type="dxa"/>
          </w:tcPr>
          <w:p w14:paraId="00002533"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-22</w:t>
            </w:r>
          </w:p>
        </w:tc>
      </w:tr>
      <w:tr w:rsidR="00095790" w:rsidRPr="005A1F26" w14:paraId="4D4306E8" w14:textId="77777777" w:rsidTr="006033FD">
        <w:trPr>
          <w:trHeight w:val="144"/>
        </w:trPr>
        <w:tc>
          <w:tcPr>
            <w:cnfStyle w:val="001000000000" w:firstRow="0" w:lastRow="0" w:firstColumn="1" w:lastColumn="0" w:oddVBand="0" w:evenVBand="0" w:oddHBand="0" w:evenHBand="0" w:firstRowFirstColumn="0" w:firstRowLastColumn="0" w:lastRowFirstColumn="0" w:lastRowLastColumn="0"/>
            <w:tcW w:w="3505" w:type="dxa"/>
          </w:tcPr>
          <w:p w14:paraId="00002534" w14:textId="77777777" w:rsidR="00095790" w:rsidRPr="005A1F26" w:rsidRDefault="00792AD4" w:rsidP="005A1F26">
            <w:pPr>
              <w:rPr>
                <w:rFonts w:cs="Times New Roman"/>
                <w:color w:val="000000"/>
              </w:rPr>
            </w:pPr>
            <w:r w:rsidRPr="005A1F26">
              <w:rPr>
                <w:rFonts w:cs="Times New Roman"/>
                <w:color w:val="000000"/>
              </w:rPr>
              <w:t>Cough 2 weeks</w:t>
            </w:r>
          </w:p>
        </w:tc>
        <w:tc>
          <w:tcPr>
            <w:tcW w:w="1617" w:type="dxa"/>
          </w:tcPr>
          <w:p w14:paraId="00002535" w14:textId="2CD86D42"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1·1</w:t>
            </w:r>
            <w:r w:rsidR="00792AD4" w:rsidRPr="005A1F26">
              <w:rPr>
                <w:rFonts w:cs="Times New Roman"/>
                <w:color w:val="000000"/>
              </w:rPr>
              <w:t>4</w:t>
            </w:r>
          </w:p>
        </w:tc>
        <w:tc>
          <w:tcPr>
            <w:tcW w:w="899" w:type="dxa"/>
          </w:tcPr>
          <w:p w14:paraId="00002536" w14:textId="4EB8D118"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0·4</w:t>
            </w:r>
            <w:r w:rsidR="00792AD4" w:rsidRPr="005A1F26">
              <w:rPr>
                <w:rFonts w:cs="Times New Roman"/>
                <w:color w:val="000000"/>
              </w:rPr>
              <w:t>0</w:t>
            </w:r>
          </w:p>
        </w:tc>
        <w:tc>
          <w:tcPr>
            <w:tcW w:w="901" w:type="dxa"/>
          </w:tcPr>
          <w:p w14:paraId="00002537" w14:textId="32DE653C"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3·1</w:t>
            </w:r>
            <w:r w:rsidR="00792AD4" w:rsidRPr="005A1F26">
              <w:rPr>
                <w:rFonts w:cs="Times New Roman"/>
                <w:color w:val="000000"/>
              </w:rPr>
              <w:t>8</w:t>
            </w:r>
          </w:p>
        </w:tc>
        <w:tc>
          <w:tcPr>
            <w:tcW w:w="939" w:type="dxa"/>
          </w:tcPr>
          <w:p w14:paraId="00002538" w14:textId="65AD22FC"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0·8</w:t>
            </w:r>
            <w:r w:rsidR="00792AD4" w:rsidRPr="005A1F26">
              <w:rPr>
                <w:rFonts w:cs="Times New Roman"/>
                <w:color w:val="000000"/>
              </w:rPr>
              <w:t>1</w:t>
            </w:r>
          </w:p>
        </w:tc>
        <w:tc>
          <w:tcPr>
            <w:tcW w:w="1489" w:type="dxa"/>
          </w:tcPr>
          <w:p w14:paraId="00002539"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13</w:t>
            </w:r>
          </w:p>
        </w:tc>
      </w:tr>
      <w:tr w:rsidR="00095790" w:rsidRPr="005A1F26" w14:paraId="1F6CE11A" w14:textId="77777777" w:rsidTr="006033FD">
        <w:trPr>
          <w:trHeight w:val="144"/>
        </w:trPr>
        <w:tc>
          <w:tcPr>
            <w:cnfStyle w:val="001000000000" w:firstRow="0" w:lastRow="0" w:firstColumn="1" w:lastColumn="0" w:oddVBand="0" w:evenVBand="0" w:oddHBand="0" w:evenHBand="0" w:firstRowFirstColumn="0" w:firstRowLastColumn="0" w:lastRowFirstColumn="0" w:lastRowLastColumn="0"/>
            <w:tcW w:w="3505" w:type="dxa"/>
          </w:tcPr>
          <w:p w14:paraId="0000253A" w14:textId="77777777" w:rsidR="00095790" w:rsidRPr="005A1F26" w:rsidRDefault="00792AD4" w:rsidP="005A1F26">
            <w:pPr>
              <w:rPr>
                <w:rFonts w:cs="Times New Roman"/>
                <w:color w:val="000000"/>
              </w:rPr>
            </w:pPr>
            <w:r w:rsidRPr="005A1F26">
              <w:rPr>
                <w:rFonts w:cs="Times New Roman"/>
                <w:color w:val="000000"/>
              </w:rPr>
              <w:t xml:space="preserve">Cough 3 weeks </w:t>
            </w:r>
          </w:p>
        </w:tc>
        <w:tc>
          <w:tcPr>
            <w:tcW w:w="1617" w:type="dxa"/>
          </w:tcPr>
          <w:p w14:paraId="0000253B" w14:textId="2D5B43B6"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1·5</w:t>
            </w:r>
            <w:r w:rsidR="00792AD4" w:rsidRPr="005A1F26">
              <w:rPr>
                <w:rFonts w:cs="Times New Roman"/>
                <w:color w:val="000000"/>
              </w:rPr>
              <w:t>6</w:t>
            </w:r>
          </w:p>
        </w:tc>
        <w:tc>
          <w:tcPr>
            <w:tcW w:w="899" w:type="dxa"/>
          </w:tcPr>
          <w:p w14:paraId="0000253C" w14:textId="4CB007BA"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0·4</w:t>
            </w:r>
            <w:r w:rsidR="00792AD4" w:rsidRPr="005A1F26">
              <w:rPr>
                <w:rFonts w:cs="Times New Roman"/>
                <w:color w:val="000000"/>
              </w:rPr>
              <w:t>6</w:t>
            </w:r>
          </w:p>
        </w:tc>
        <w:tc>
          <w:tcPr>
            <w:tcW w:w="901" w:type="dxa"/>
          </w:tcPr>
          <w:p w14:paraId="0000253D" w14:textId="72F53B05"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5·2</w:t>
            </w:r>
            <w:r w:rsidR="00792AD4" w:rsidRPr="005A1F26">
              <w:rPr>
                <w:rFonts w:cs="Times New Roman"/>
                <w:color w:val="000000"/>
              </w:rPr>
              <w:t>5</w:t>
            </w:r>
          </w:p>
        </w:tc>
        <w:tc>
          <w:tcPr>
            <w:tcW w:w="939" w:type="dxa"/>
          </w:tcPr>
          <w:p w14:paraId="0000253E" w14:textId="056AE2C8"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0·4</w:t>
            </w:r>
            <w:r w:rsidR="00792AD4" w:rsidRPr="005A1F26">
              <w:rPr>
                <w:rFonts w:cs="Times New Roman"/>
                <w:color w:val="000000"/>
              </w:rPr>
              <w:t>7</w:t>
            </w:r>
          </w:p>
        </w:tc>
        <w:tc>
          <w:tcPr>
            <w:tcW w:w="1489" w:type="dxa"/>
          </w:tcPr>
          <w:p w14:paraId="0000253F"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46</w:t>
            </w:r>
          </w:p>
        </w:tc>
      </w:tr>
      <w:tr w:rsidR="00095790" w:rsidRPr="005A1F26" w14:paraId="2F046EB9" w14:textId="77777777" w:rsidTr="006033FD">
        <w:trPr>
          <w:trHeight w:val="144"/>
        </w:trPr>
        <w:tc>
          <w:tcPr>
            <w:cnfStyle w:val="001000000000" w:firstRow="0" w:lastRow="0" w:firstColumn="1" w:lastColumn="0" w:oddVBand="0" w:evenVBand="0" w:oddHBand="0" w:evenHBand="0" w:firstRowFirstColumn="0" w:firstRowLastColumn="0" w:lastRowFirstColumn="0" w:lastRowLastColumn="0"/>
            <w:tcW w:w="3505" w:type="dxa"/>
          </w:tcPr>
          <w:p w14:paraId="00002540" w14:textId="77777777" w:rsidR="00095790" w:rsidRPr="005A1F26" w:rsidRDefault="00792AD4" w:rsidP="005A1F26">
            <w:pPr>
              <w:rPr>
                <w:rFonts w:cs="Times New Roman"/>
                <w:color w:val="000000"/>
              </w:rPr>
            </w:pPr>
            <w:r w:rsidRPr="005A1F26">
              <w:rPr>
                <w:rFonts w:cs="Times New Roman"/>
                <w:color w:val="000000"/>
              </w:rPr>
              <w:t>Cough &gt;3 weeks</w:t>
            </w:r>
          </w:p>
        </w:tc>
        <w:tc>
          <w:tcPr>
            <w:tcW w:w="1617" w:type="dxa"/>
          </w:tcPr>
          <w:p w14:paraId="00002541" w14:textId="76241D4B"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3·6</w:t>
            </w:r>
            <w:r w:rsidR="00792AD4" w:rsidRPr="005A1F26">
              <w:rPr>
                <w:rFonts w:cs="Times New Roman"/>
                <w:color w:val="000000"/>
              </w:rPr>
              <w:t>0</w:t>
            </w:r>
          </w:p>
        </w:tc>
        <w:tc>
          <w:tcPr>
            <w:tcW w:w="899" w:type="dxa"/>
          </w:tcPr>
          <w:p w14:paraId="00002542" w14:textId="348F043B"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1·4</w:t>
            </w:r>
            <w:r w:rsidR="00792AD4" w:rsidRPr="005A1F26">
              <w:rPr>
                <w:rFonts w:cs="Times New Roman"/>
                <w:color w:val="000000"/>
              </w:rPr>
              <w:t>9</w:t>
            </w:r>
          </w:p>
        </w:tc>
        <w:tc>
          <w:tcPr>
            <w:tcW w:w="901" w:type="dxa"/>
          </w:tcPr>
          <w:p w14:paraId="00002543" w14:textId="24CC8996"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9·0</w:t>
            </w:r>
            <w:r w:rsidR="00792AD4" w:rsidRPr="005A1F26">
              <w:rPr>
                <w:rFonts w:cs="Times New Roman"/>
                <w:color w:val="000000"/>
              </w:rPr>
              <w:t>1</w:t>
            </w:r>
          </w:p>
        </w:tc>
        <w:tc>
          <w:tcPr>
            <w:tcW w:w="939" w:type="dxa"/>
          </w:tcPr>
          <w:p w14:paraId="00002544" w14:textId="1719BE9D"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0·0</w:t>
            </w:r>
            <w:r w:rsidR="00792AD4" w:rsidRPr="005A1F26">
              <w:rPr>
                <w:rFonts w:cs="Times New Roman"/>
                <w:color w:val="000000"/>
              </w:rPr>
              <w:t>1</w:t>
            </w:r>
          </w:p>
        </w:tc>
        <w:tc>
          <w:tcPr>
            <w:tcW w:w="1489" w:type="dxa"/>
          </w:tcPr>
          <w:p w14:paraId="00002545"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132</w:t>
            </w:r>
          </w:p>
        </w:tc>
      </w:tr>
      <w:tr w:rsidR="00095790" w:rsidRPr="005A1F26" w14:paraId="58188599" w14:textId="77777777" w:rsidTr="006033FD">
        <w:trPr>
          <w:trHeight w:val="144"/>
        </w:trPr>
        <w:tc>
          <w:tcPr>
            <w:cnfStyle w:val="001000000000" w:firstRow="0" w:lastRow="0" w:firstColumn="1" w:lastColumn="0" w:oddVBand="0" w:evenVBand="0" w:oddHBand="0" w:evenHBand="0" w:firstRowFirstColumn="0" w:firstRowLastColumn="0" w:lastRowFirstColumn="0" w:lastRowLastColumn="0"/>
            <w:tcW w:w="3505" w:type="dxa"/>
          </w:tcPr>
          <w:p w14:paraId="00002546" w14:textId="77777777" w:rsidR="00095790" w:rsidRPr="005A1F26" w:rsidRDefault="00792AD4" w:rsidP="005A1F26">
            <w:pPr>
              <w:rPr>
                <w:rFonts w:cs="Times New Roman"/>
                <w:color w:val="000000"/>
              </w:rPr>
            </w:pPr>
            <w:r w:rsidRPr="005A1F26">
              <w:rPr>
                <w:rFonts w:cs="Times New Roman"/>
                <w:color w:val="000000"/>
              </w:rPr>
              <w:t>No fever or fever &lt;1 week</w:t>
            </w:r>
          </w:p>
        </w:tc>
        <w:tc>
          <w:tcPr>
            <w:tcW w:w="1617" w:type="dxa"/>
          </w:tcPr>
          <w:p w14:paraId="00002547"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899" w:type="dxa"/>
          </w:tcPr>
          <w:p w14:paraId="00002548"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901" w:type="dxa"/>
          </w:tcPr>
          <w:p w14:paraId="00002549"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939" w:type="dxa"/>
          </w:tcPr>
          <w:p w14:paraId="0000254A"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1489" w:type="dxa"/>
          </w:tcPr>
          <w:p w14:paraId="0000254B"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r>
      <w:tr w:rsidR="00095790" w:rsidRPr="005A1F26" w14:paraId="26E6DF82" w14:textId="77777777" w:rsidTr="006033FD">
        <w:trPr>
          <w:trHeight w:val="144"/>
        </w:trPr>
        <w:tc>
          <w:tcPr>
            <w:cnfStyle w:val="001000000000" w:firstRow="0" w:lastRow="0" w:firstColumn="1" w:lastColumn="0" w:oddVBand="0" w:evenVBand="0" w:oddHBand="0" w:evenHBand="0" w:firstRowFirstColumn="0" w:firstRowLastColumn="0" w:lastRowFirstColumn="0" w:lastRowLastColumn="0"/>
            <w:tcW w:w="3505" w:type="dxa"/>
          </w:tcPr>
          <w:p w14:paraId="0000254C" w14:textId="77777777" w:rsidR="00095790" w:rsidRPr="005A1F26" w:rsidRDefault="00000000" w:rsidP="005A1F26">
            <w:pPr>
              <w:rPr>
                <w:rFonts w:cs="Times New Roman"/>
                <w:color w:val="000000"/>
              </w:rPr>
            </w:pPr>
            <w:sdt>
              <w:sdtPr>
                <w:rPr>
                  <w:rFonts w:cs="Times New Roman"/>
                </w:rPr>
                <w:tag w:val="goog_rdk_139"/>
                <w:id w:val="2140377893"/>
              </w:sdtPr>
              <w:sdtContent>
                <w:r w:rsidR="00792AD4" w:rsidRPr="005A1F26">
                  <w:rPr>
                    <w:rFonts w:eastAsia="Arial Unicode MS" w:cs="Times New Roman"/>
                    <w:color w:val="000000"/>
                  </w:rPr>
                  <w:t>Fever ≥1 week</w:t>
                </w:r>
              </w:sdtContent>
            </w:sdt>
          </w:p>
        </w:tc>
        <w:tc>
          <w:tcPr>
            <w:tcW w:w="1617" w:type="dxa"/>
          </w:tcPr>
          <w:p w14:paraId="0000254D" w14:textId="42B5B350"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2·1</w:t>
            </w:r>
            <w:r w:rsidR="00792AD4" w:rsidRPr="005A1F26">
              <w:rPr>
                <w:rFonts w:cs="Times New Roman"/>
                <w:color w:val="000000"/>
              </w:rPr>
              <w:t>2</w:t>
            </w:r>
          </w:p>
        </w:tc>
        <w:tc>
          <w:tcPr>
            <w:tcW w:w="899" w:type="dxa"/>
          </w:tcPr>
          <w:p w14:paraId="0000254E" w14:textId="7C90820B"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0·8</w:t>
            </w:r>
            <w:r w:rsidR="00792AD4" w:rsidRPr="005A1F26">
              <w:rPr>
                <w:rFonts w:cs="Times New Roman"/>
                <w:color w:val="000000"/>
              </w:rPr>
              <w:t>7</w:t>
            </w:r>
          </w:p>
        </w:tc>
        <w:tc>
          <w:tcPr>
            <w:tcW w:w="901" w:type="dxa"/>
          </w:tcPr>
          <w:p w14:paraId="0000254F" w14:textId="2B944F79"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5·3</w:t>
            </w:r>
            <w:r w:rsidR="00792AD4" w:rsidRPr="005A1F26">
              <w:rPr>
                <w:rFonts w:cs="Times New Roman"/>
                <w:color w:val="000000"/>
              </w:rPr>
              <w:t>3</w:t>
            </w:r>
          </w:p>
        </w:tc>
        <w:tc>
          <w:tcPr>
            <w:tcW w:w="939" w:type="dxa"/>
          </w:tcPr>
          <w:p w14:paraId="00002550" w14:textId="48A376F7"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0·1</w:t>
            </w:r>
            <w:r w:rsidR="00792AD4" w:rsidRPr="005A1F26">
              <w:rPr>
                <w:rFonts w:cs="Times New Roman"/>
                <w:color w:val="000000"/>
              </w:rPr>
              <w:t>0</w:t>
            </w:r>
          </w:p>
        </w:tc>
        <w:tc>
          <w:tcPr>
            <w:tcW w:w="1489" w:type="dxa"/>
          </w:tcPr>
          <w:p w14:paraId="00002551"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78</w:t>
            </w:r>
          </w:p>
        </w:tc>
      </w:tr>
      <w:tr w:rsidR="00095790" w:rsidRPr="005A1F26" w14:paraId="02195286" w14:textId="77777777" w:rsidTr="006033FD">
        <w:trPr>
          <w:trHeight w:val="144"/>
        </w:trPr>
        <w:tc>
          <w:tcPr>
            <w:cnfStyle w:val="001000000000" w:firstRow="0" w:lastRow="0" w:firstColumn="1" w:lastColumn="0" w:oddVBand="0" w:evenVBand="0" w:oddHBand="0" w:evenHBand="0" w:firstRowFirstColumn="0" w:firstRowLastColumn="0" w:lastRowFirstColumn="0" w:lastRowLastColumn="0"/>
            <w:tcW w:w="3505" w:type="dxa"/>
          </w:tcPr>
          <w:p w14:paraId="00002552" w14:textId="77777777" w:rsidR="00095790" w:rsidRPr="005A1F26" w:rsidRDefault="00792AD4" w:rsidP="005A1F26">
            <w:pPr>
              <w:rPr>
                <w:rFonts w:cs="Times New Roman"/>
                <w:color w:val="000000"/>
              </w:rPr>
            </w:pPr>
            <w:r w:rsidRPr="005A1F26">
              <w:rPr>
                <w:rFonts w:cs="Times New Roman"/>
                <w:color w:val="000000"/>
              </w:rPr>
              <w:t>No weight loss</w:t>
            </w:r>
          </w:p>
        </w:tc>
        <w:tc>
          <w:tcPr>
            <w:tcW w:w="1617" w:type="dxa"/>
          </w:tcPr>
          <w:p w14:paraId="00002553"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899" w:type="dxa"/>
          </w:tcPr>
          <w:p w14:paraId="00002554"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901" w:type="dxa"/>
          </w:tcPr>
          <w:p w14:paraId="00002555"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939" w:type="dxa"/>
          </w:tcPr>
          <w:p w14:paraId="00002556"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1489" w:type="dxa"/>
          </w:tcPr>
          <w:p w14:paraId="00002557"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r>
      <w:tr w:rsidR="00095790" w:rsidRPr="005A1F26" w14:paraId="207F9F6C" w14:textId="77777777" w:rsidTr="006033FD">
        <w:trPr>
          <w:trHeight w:val="144"/>
        </w:trPr>
        <w:tc>
          <w:tcPr>
            <w:cnfStyle w:val="001000000000" w:firstRow="0" w:lastRow="0" w:firstColumn="1" w:lastColumn="0" w:oddVBand="0" w:evenVBand="0" w:oddHBand="0" w:evenHBand="0" w:firstRowFirstColumn="0" w:firstRowLastColumn="0" w:lastRowFirstColumn="0" w:lastRowLastColumn="0"/>
            <w:tcW w:w="3505" w:type="dxa"/>
          </w:tcPr>
          <w:p w14:paraId="00002558" w14:textId="77777777" w:rsidR="00095790" w:rsidRPr="005A1F26" w:rsidRDefault="00792AD4" w:rsidP="005A1F26">
            <w:pPr>
              <w:rPr>
                <w:rFonts w:cs="Times New Roman"/>
                <w:color w:val="000000"/>
              </w:rPr>
            </w:pPr>
            <w:r w:rsidRPr="005A1F26">
              <w:rPr>
                <w:rFonts w:cs="Times New Roman"/>
                <w:color w:val="000000"/>
              </w:rPr>
              <w:t>Weight loss</w:t>
            </w:r>
          </w:p>
        </w:tc>
        <w:tc>
          <w:tcPr>
            <w:tcW w:w="1617" w:type="dxa"/>
          </w:tcPr>
          <w:p w14:paraId="00002559" w14:textId="40456D27"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1·9</w:t>
            </w:r>
            <w:r w:rsidR="00792AD4" w:rsidRPr="005A1F26">
              <w:rPr>
                <w:rFonts w:cs="Times New Roman"/>
                <w:color w:val="000000"/>
              </w:rPr>
              <w:t>8</w:t>
            </w:r>
          </w:p>
        </w:tc>
        <w:tc>
          <w:tcPr>
            <w:tcW w:w="899" w:type="dxa"/>
          </w:tcPr>
          <w:p w14:paraId="0000255A" w14:textId="68F53AE5"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1·0</w:t>
            </w:r>
            <w:r w:rsidR="00792AD4" w:rsidRPr="005A1F26">
              <w:rPr>
                <w:rFonts w:cs="Times New Roman"/>
                <w:color w:val="000000"/>
              </w:rPr>
              <w:t>6</w:t>
            </w:r>
          </w:p>
        </w:tc>
        <w:tc>
          <w:tcPr>
            <w:tcW w:w="901" w:type="dxa"/>
          </w:tcPr>
          <w:p w14:paraId="0000255B" w14:textId="44E4C3BD"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3·7</w:t>
            </w:r>
            <w:r w:rsidR="00792AD4" w:rsidRPr="005A1F26">
              <w:rPr>
                <w:rFonts w:cs="Times New Roman"/>
                <w:color w:val="000000"/>
              </w:rPr>
              <w:t>6</w:t>
            </w:r>
          </w:p>
        </w:tc>
        <w:tc>
          <w:tcPr>
            <w:tcW w:w="939" w:type="dxa"/>
          </w:tcPr>
          <w:p w14:paraId="0000255C" w14:textId="0C484987"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0·0</w:t>
            </w:r>
            <w:r w:rsidR="00792AD4" w:rsidRPr="005A1F26">
              <w:rPr>
                <w:rFonts w:cs="Times New Roman"/>
                <w:color w:val="000000"/>
              </w:rPr>
              <w:t>3</w:t>
            </w:r>
          </w:p>
        </w:tc>
        <w:tc>
          <w:tcPr>
            <w:tcW w:w="1489" w:type="dxa"/>
          </w:tcPr>
          <w:p w14:paraId="0000255D"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71</w:t>
            </w:r>
          </w:p>
        </w:tc>
      </w:tr>
      <w:tr w:rsidR="00095790" w:rsidRPr="005A1F26" w14:paraId="5B13A350" w14:textId="77777777" w:rsidTr="006033FD">
        <w:trPr>
          <w:trHeight w:val="144"/>
        </w:trPr>
        <w:tc>
          <w:tcPr>
            <w:cnfStyle w:val="001000000000" w:firstRow="0" w:lastRow="0" w:firstColumn="1" w:lastColumn="0" w:oddVBand="0" w:evenVBand="0" w:oddHBand="0" w:evenHBand="0" w:firstRowFirstColumn="0" w:firstRowLastColumn="0" w:lastRowFirstColumn="0" w:lastRowLastColumn="0"/>
            <w:tcW w:w="3505" w:type="dxa"/>
          </w:tcPr>
          <w:p w14:paraId="0000255E" w14:textId="77777777" w:rsidR="00095790" w:rsidRPr="005A1F26" w:rsidRDefault="00792AD4" w:rsidP="005A1F26">
            <w:pPr>
              <w:rPr>
                <w:rFonts w:cs="Times New Roman"/>
                <w:color w:val="000000"/>
              </w:rPr>
            </w:pPr>
            <w:r w:rsidRPr="005A1F26">
              <w:rPr>
                <w:rFonts w:cs="Times New Roman"/>
                <w:color w:val="000000"/>
              </w:rPr>
              <w:t>No lethargy</w:t>
            </w:r>
          </w:p>
        </w:tc>
        <w:tc>
          <w:tcPr>
            <w:tcW w:w="1617" w:type="dxa"/>
          </w:tcPr>
          <w:p w14:paraId="0000255F"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899" w:type="dxa"/>
          </w:tcPr>
          <w:p w14:paraId="00002560"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901" w:type="dxa"/>
          </w:tcPr>
          <w:p w14:paraId="00002561"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939" w:type="dxa"/>
          </w:tcPr>
          <w:p w14:paraId="00002562"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1489" w:type="dxa"/>
          </w:tcPr>
          <w:p w14:paraId="00002563"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r>
      <w:tr w:rsidR="00095790" w:rsidRPr="005A1F26" w14:paraId="1B6D23EF" w14:textId="77777777" w:rsidTr="006033FD">
        <w:trPr>
          <w:trHeight w:val="144"/>
        </w:trPr>
        <w:tc>
          <w:tcPr>
            <w:cnfStyle w:val="001000000000" w:firstRow="0" w:lastRow="0" w:firstColumn="1" w:lastColumn="0" w:oddVBand="0" w:evenVBand="0" w:oddHBand="0" w:evenHBand="0" w:firstRowFirstColumn="0" w:firstRowLastColumn="0" w:lastRowFirstColumn="0" w:lastRowLastColumn="0"/>
            <w:tcW w:w="3505" w:type="dxa"/>
          </w:tcPr>
          <w:p w14:paraId="00002564" w14:textId="77777777" w:rsidR="00095790" w:rsidRPr="005A1F26" w:rsidRDefault="00792AD4" w:rsidP="005A1F26">
            <w:pPr>
              <w:rPr>
                <w:rFonts w:cs="Times New Roman"/>
                <w:color w:val="000000"/>
              </w:rPr>
            </w:pPr>
            <w:r w:rsidRPr="005A1F26">
              <w:rPr>
                <w:rFonts w:cs="Times New Roman"/>
                <w:color w:val="000000"/>
              </w:rPr>
              <w:t>Lethargy</w:t>
            </w:r>
          </w:p>
        </w:tc>
        <w:tc>
          <w:tcPr>
            <w:tcW w:w="1617" w:type="dxa"/>
          </w:tcPr>
          <w:p w14:paraId="00002565" w14:textId="4F36D91F"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1·4</w:t>
            </w:r>
            <w:r w:rsidR="00792AD4" w:rsidRPr="005A1F26">
              <w:rPr>
                <w:rFonts w:cs="Times New Roman"/>
                <w:color w:val="000000"/>
              </w:rPr>
              <w:t>3</w:t>
            </w:r>
          </w:p>
        </w:tc>
        <w:tc>
          <w:tcPr>
            <w:tcW w:w="899" w:type="dxa"/>
          </w:tcPr>
          <w:p w14:paraId="00002566" w14:textId="5A054614"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0·7</w:t>
            </w:r>
            <w:r w:rsidR="00792AD4" w:rsidRPr="005A1F26">
              <w:rPr>
                <w:rFonts w:cs="Times New Roman"/>
                <w:color w:val="000000"/>
              </w:rPr>
              <w:t>1</w:t>
            </w:r>
          </w:p>
        </w:tc>
        <w:tc>
          <w:tcPr>
            <w:tcW w:w="901" w:type="dxa"/>
          </w:tcPr>
          <w:p w14:paraId="00002567" w14:textId="73CD7342"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2·8</w:t>
            </w:r>
            <w:r w:rsidR="00792AD4" w:rsidRPr="005A1F26">
              <w:rPr>
                <w:rFonts w:cs="Times New Roman"/>
                <w:color w:val="000000"/>
              </w:rPr>
              <w:t>8</w:t>
            </w:r>
          </w:p>
        </w:tc>
        <w:tc>
          <w:tcPr>
            <w:tcW w:w="939" w:type="dxa"/>
          </w:tcPr>
          <w:p w14:paraId="00002568" w14:textId="46F619D2"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0·3</w:t>
            </w:r>
            <w:r w:rsidR="00792AD4" w:rsidRPr="005A1F26">
              <w:rPr>
                <w:rFonts w:cs="Times New Roman"/>
                <w:color w:val="000000"/>
              </w:rPr>
              <w:t>2</w:t>
            </w:r>
          </w:p>
        </w:tc>
        <w:tc>
          <w:tcPr>
            <w:tcW w:w="1489" w:type="dxa"/>
          </w:tcPr>
          <w:p w14:paraId="00002569"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37</w:t>
            </w:r>
          </w:p>
        </w:tc>
      </w:tr>
      <w:tr w:rsidR="00095790" w:rsidRPr="005A1F26" w14:paraId="45084291" w14:textId="77777777" w:rsidTr="006033FD">
        <w:trPr>
          <w:trHeight w:val="144"/>
        </w:trPr>
        <w:tc>
          <w:tcPr>
            <w:cnfStyle w:val="001000000000" w:firstRow="0" w:lastRow="0" w:firstColumn="1" w:lastColumn="0" w:oddVBand="0" w:evenVBand="0" w:oddHBand="0" w:evenHBand="0" w:firstRowFirstColumn="0" w:firstRowLastColumn="0" w:lastRowFirstColumn="0" w:lastRowLastColumn="0"/>
            <w:tcW w:w="3505" w:type="dxa"/>
          </w:tcPr>
          <w:p w14:paraId="0000256A" w14:textId="2290BE7E" w:rsidR="00095790" w:rsidRPr="005A1F26" w:rsidRDefault="00792AD4" w:rsidP="005A1F26">
            <w:pPr>
              <w:rPr>
                <w:rFonts w:cs="Times New Roman"/>
                <w:color w:val="000000"/>
              </w:rPr>
            </w:pPr>
            <w:r w:rsidRPr="005A1F26">
              <w:rPr>
                <w:rFonts w:cs="Times New Roman"/>
                <w:color w:val="000000"/>
              </w:rPr>
              <w:t xml:space="preserve">No history of </w:t>
            </w:r>
            <w:r w:rsidR="007E6CAF">
              <w:rPr>
                <w:rFonts w:cs="Times New Roman"/>
                <w:color w:val="000000"/>
              </w:rPr>
              <w:t>documented TB</w:t>
            </w:r>
            <w:r w:rsidRPr="005A1F26">
              <w:rPr>
                <w:rFonts w:cs="Times New Roman"/>
                <w:color w:val="000000"/>
              </w:rPr>
              <w:t xml:space="preserve"> contact</w:t>
            </w:r>
          </w:p>
        </w:tc>
        <w:tc>
          <w:tcPr>
            <w:tcW w:w="1617" w:type="dxa"/>
          </w:tcPr>
          <w:p w14:paraId="0000256B"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899" w:type="dxa"/>
          </w:tcPr>
          <w:p w14:paraId="0000256C"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901" w:type="dxa"/>
          </w:tcPr>
          <w:p w14:paraId="0000256D"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939" w:type="dxa"/>
          </w:tcPr>
          <w:p w14:paraId="0000256E"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1489" w:type="dxa"/>
          </w:tcPr>
          <w:p w14:paraId="0000256F"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r>
      <w:tr w:rsidR="00095790" w:rsidRPr="005A1F26" w14:paraId="68EE9E19" w14:textId="77777777" w:rsidTr="006033FD">
        <w:trPr>
          <w:trHeight w:val="144"/>
        </w:trPr>
        <w:tc>
          <w:tcPr>
            <w:cnfStyle w:val="001000000000" w:firstRow="0" w:lastRow="0" w:firstColumn="1" w:lastColumn="0" w:oddVBand="0" w:evenVBand="0" w:oddHBand="0" w:evenHBand="0" w:firstRowFirstColumn="0" w:firstRowLastColumn="0" w:lastRowFirstColumn="0" w:lastRowLastColumn="0"/>
            <w:tcW w:w="3505" w:type="dxa"/>
          </w:tcPr>
          <w:p w14:paraId="00002570" w14:textId="67BB365E" w:rsidR="00095790" w:rsidRPr="005A1F26" w:rsidRDefault="00792AD4" w:rsidP="005A1F26">
            <w:pPr>
              <w:rPr>
                <w:rFonts w:cs="Times New Roman"/>
                <w:color w:val="000000"/>
              </w:rPr>
            </w:pPr>
            <w:r w:rsidRPr="005A1F26">
              <w:rPr>
                <w:rFonts w:cs="Times New Roman"/>
                <w:color w:val="000000"/>
              </w:rPr>
              <w:t xml:space="preserve">History of </w:t>
            </w:r>
            <w:r w:rsidR="007E6CAF">
              <w:rPr>
                <w:rFonts w:cs="Times New Roman"/>
                <w:color w:val="000000"/>
              </w:rPr>
              <w:t>documented TB</w:t>
            </w:r>
            <w:r w:rsidRPr="005A1F26">
              <w:rPr>
                <w:rFonts w:cs="Times New Roman"/>
                <w:color w:val="000000"/>
              </w:rPr>
              <w:t xml:space="preserve"> contact</w:t>
            </w:r>
          </w:p>
        </w:tc>
        <w:tc>
          <w:tcPr>
            <w:tcW w:w="1617" w:type="dxa"/>
          </w:tcPr>
          <w:p w14:paraId="00002571" w14:textId="07CE0844"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6·6</w:t>
            </w:r>
            <w:r w:rsidR="00792AD4" w:rsidRPr="005A1F26">
              <w:rPr>
                <w:rFonts w:cs="Times New Roman"/>
                <w:color w:val="000000"/>
              </w:rPr>
              <w:t>4</w:t>
            </w:r>
          </w:p>
        </w:tc>
        <w:tc>
          <w:tcPr>
            <w:tcW w:w="899" w:type="dxa"/>
          </w:tcPr>
          <w:p w14:paraId="00002572" w14:textId="7B3EF253"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3·5</w:t>
            </w:r>
            <w:r w:rsidR="00792AD4" w:rsidRPr="005A1F26">
              <w:rPr>
                <w:rFonts w:cs="Times New Roman"/>
                <w:color w:val="000000"/>
              </w:rPr>
              <w:t>3</w:t>
            </w:r>
          </w:p>
        </w:tc>
        <w:tc>
          <w:tcPr>
            <w:tcW w:w="901" w:type="dxa"/>
          </w:tcPr>
          <w:p w14:paraId="00002573" w14:textId="0A02D6A3"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1</w:t>
            </w:r>
            <w:r w:rsidR="00CE7DE4" w:rsidRPr="005A1F26">
              <w:rPr>
                <w:rFonts w:cs="Times New Roman"/>
                <w:color w:val="000000"/>
              </w:rPr>
              <w:t>2·9</w:t>
            </w:r>
            <w:r w:rsidRPr="005A1F26">
              <w:rPr>
                <w:rFonts w:cs="Times New Roman"/>
                <w:color w:val="000000"/>
              </w:rPr>
              <w:t>9</w:t>
            </w:r>
          </w:p>
        </w:tc>
        <w:tc>
          <w:tcPr>
            <w:tcW w:w="939" w:type="dxa"/>
          </w:tcPr>
          <w:p w14:paraId="00002574" w14:textId="31444E9A"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0·0</w:t>
            </w:r>
            <w:r w:rsidR="00792AD4" w:rsidRPr="005A1F26">
              <w:rPr>
                <w:rFonts w:cs="Times New Roman"/>
                <w:color w:val="000000"/>
              </w:rPr>
              <w:t>0</w:t>
            </w:r>
          </w:p>
        </w:tc>
        <w:tc>
          <w:tcPr>
            <w:tcW w:w="1489" w:type="dxa"/>
          </w:tcPr>
          <w:p w14:paraId="00002575"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195</w:t>
            </w:r>
          </w:p>
        </w:tc>
      </w:tr>
      <w:tr w:rsidR="00095790" w:rsidRPr="005A1F26" w14:paraId="253414BA" w14:textId="77777777" w:rsidTr="006033FD">
        <w:trPr>
          <w:trHeight w:val="144"/>
        </w:trPr>
        <w:tc>
          <w:tcPr>
            <w:cnfStyle w:val="001000000000" w:firstRow="0" w:lastRow="0" w:firstColumn="1" w:lastColumn="0" w:oddVBand="0" w:evenVBand="0" w:oddHBand="0" w:evenHBand="0" w:firstRowFirstColumn="0" w:firstRowLastColumn="0" w:lastRowFirstColumn="0" w:lastRowLastColumn="0"/>
            <w:tcW w:w="3505" w:type="dxa"/>
          </w:tcPr>
          <w:p w14:paraId="00002576" w14:textId="77777777" w:rsidR="00095790" w:rsidRPr="005A1F26" w:rsidRDefault="00792AD4" w:rsidP="005A1F26">
            <w:pPr>
              <w:rPr>
                <w:rFonts w:cs="Times New Roman"/>
                <w:color w:val="000000"/>
              </w:rPr>
            </w:pPr>
            <w:r w:rsidRPr="005A1F26">
              <w:rPr>
                <w:rFonts w:cs="Times New Roman"/>
                <w:color w:val="000000"/>
              </w:rPr>
              <w:t>CXR not consistent with TB</w:t>
            </w:r>
          </w:p>
        </w:tc>
        <w:tc>
          <w:tcPr>
            <w:tcW w:w="1617" w:type="dxa"/>
          </w:tcPr>
          <w:p w14:paraId="00002577"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899" w:type="dxa"/>
          </w:tcPr>
          <w:p w14:paraId="00002578"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901" w:type="dxa"/>
          </w:tcPr>
          <w:p w14:paraId="00002579"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939" w:type="dxa"/>
          </w:tcPr>
          <w:p w14:paraId="0000257A"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1489" w:type="dxa"/>
          </w:tcPr>
          <w:p w14:paraId="0000257B"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r>
      <w:tr w:rsidR="00095790" w:rsidRPr="005A1F26" w14:paraId="5A0BEFC5" w14:textId="77777777" w:rsidTr="006033FD">
        <w:trPr>
          <w:trHeight w:val="144"/>
        </w:trPr>
        <w:tc>
          <w:tcPr>
            <w:cnfStyle w:val="001000000000" w:firstRow="0" w:lastRow="0" w:firstColumn="1" w:lastColumn="0" w:oddVBand="0" w:evenVBand="0" w:oddHBand="0" w:evenHBand="0" w:firstRowFirstColumn="0" w:firstRowLastColumn="0" w:lastRowFirstColumn="0" w:lastRowLastColumn="0"/>
            <w:tcW w:w="3505" w:type="dxa"/>
          </w:tcPr>
          <w:p w14:paraId="0000257C" w14:textId="77777777" w:rsidR="00095790" w:rsidRPr="005A1F26" w:rsidRDefault="00792AD4" w:rsidP="005A1F26">
            <w:pPr>
              <w:rPr>
                <w:rFonts w:cs="Times New Roman"/>
                <w:color w:val="000000"/>
              </w:rPr>
            </w:pPr>
            <w:r w:rsidRPr="005A1F26">
              <w:rPr>
                <w:rFonts w:cs="Times New Roman"/>
                <w:color w:val="000000"/>
              </w:rPr>
              <w:t>CXR consistent with TB</w:t>
            </w:r>
          </w:p>
        </w:tc>
        <w:tc>
          <w:tcPr>
            <w:tcW w:w="1617" w:type="dxa"/>
          </w:tcPr>
          <w:p w14:paraId="0000257D" w14:textId="14F62F73"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1</w:t>
            </w:r>
            <w:r w:rsidR="00CE7DE4" w:rsidRPr="005A1F26">
              <w:rPr>
                <w:rFonts w:cs="Times New Roman"/>
                <w:color w:val="000000"/>
              </w:rPr>
              <w:t>1·0</w:t>
            </w:r>
            <w:r w:rsidRPr="005A1F26">
              <w:rPr>
                <w:rFonts w:cs="Times New Roman"/>
                <w:color w:val="000000"/>
              </w:rPr>
              <w:t>2</w:t>
            </w:r>
          </w:p>
        </w:tc>
        <w:tc>
          <w:tcPr>
            <w:tcW w:w="899" w:type="dxa"/>
          </w:tcPr>
          <w:p w14:paraId="0000257E" w14:textId="23CF89F5"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5·3</w:t>
            </w:r>
            <w:r w:rsidR="00792AD4" w:rsidRPr="005A1F26">
              <w:rPr>
                <w:rFonts w:cs="Times New Roman"/>
                <w:color w:val="000000"/>
              </w:rPr>
              <w:t>9</w:t>
            </w:r>
          </w:p>
        </w:tc>
        <w:tc>
          <w:tcPr>
            <w:tcW w:w="901" w:type="dxa"/>
          </w:tcPr>
          <w:p w14:paraId="0000257F" w14:textId="67F565FB"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2</w:t>
            </w:r>
            <w:r w:rsidR="00CE7DE4" w:rsidRPr="005A1F26">
              <w:rPr>
                <w:rFonts w:cs="Times New Roman"/>
                <w:color w:val="000000"/>
              </w:rPr>
              <w:t>3·9</w:t>
            </w:r>
            <w:r w:rsidRPr="005A1F26">
              <w:rPr>
                <w:rFonts w:cs="Times New Roman"/>
                <w:color w:val="000000"/>
              </w:rPr>
              <w:t>0</w:t>
            </w:r>
          </w:p>
        </w:tc>
        <w:tc>
          <w:tcPr>
            <w:tcW w:w="939" w:type="dxa"/>
          </w:tcPr>
          <w:p w14:paraId="00002580" w14:textId="4538F572"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0·0</w:t>
            </w:r>
            <w:r w:rsidR="00792AD4" w:rsidRPr="005A1F26">
              <w:rPr>
                <w:rFonts w:cs="Times New Roman"/>
                <w:color w:val="000000"/>
              </w:rPr>
              <w:t>0</w:t>
            </w:r>
          </w:p>
        </w:tc>
        <w:tc>
          <w:tcPr>
            <w:tcW w:w="1489" w:type="dxa"/>
          </w:tcPr>
          <w:p w14:paraId="00002581"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248</w:t>
            </w:r>
          </w:p>
        </w:tc>
      </w:tr>
      <w:tr w:rsidR="00095790" w:rsidRPr="005A1F26" w14:paraId="16FA4E5B" w14:textId="77777777" w:rsidTr="006033FD">
        <w:trPr>
          <w:trHeight w:val="144"/>
        </w:trPr>
        <w:tc>
          <w:tcPr>
            <w:cnfStyle w:val="001000000000" w:firstRow="0" w:lastRow="0" w:firstColumn="1" w:lastColumn="0" w:oddVBand="0" w:evenVBand="0" w:oddHBand="0" w:evenHBand="0" w:firstRowFirstColumn="0" w:firstRowLastColumn="0" w:lastRowFirstColumn="0" w:lastRowLastColumn="0"/>
            <w:tcW w:w="3505" w:type="dxa"/>
          </w:tcPr>
          <w:p w14:paraId="00002582" w14:textId="48325217" w:rsidR="00095790" w:rsidRPr="005A1F26" w:rsidRDefault="00792AD4" w:rsidP="005A1F26">
            <w:pPr>
              <w:rPr>
                <w:rFonts w:cs="Times New Roman"/>
                <w:color w:val="000000"/>
              </w:rPr>
            </w:pPr>
            <w:r w:rsidRPr="005A1F26">
              <w:rPr>
                <w:rFonts w:cs="Times New Roman"/>
                <w:color w:val="000000"/>
              </w:rPr>
              <w:t xml:space="preserve">Xpert negative </w:t>
            </w:r>
            <w:r w:rsidR="00E67D21">
              <w:rPr>
                <w:rFonts w:cs="Times New Roman"/>
                <w:color w:val="000000"/>
              </w:rPr>
              <w:t>for Mtb</w:t>
            </w:r>
          </w:p>
        </w:tc>
        <w:tc>
          <w:tcPr>
            <w:tcW w:w="1617" w:type="dxa"/>
          </w:tcPr>
          <w:p w14:paraId="00002583"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899" w:type="dxa"/>
          </w:tcPr>
          <w:p w14:paraId="00002584"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901" w:type="dxa"/>
            <w:vAlign w:val="center"/>
          </w:tcPr>
          <w:p w14:paraId="00002585"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939" w:type="dxa"/>
          </w:tcPr>
          <w:p w14:paraId="00002586"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c>
          <w:tcPr>
            <w:tcW w:w="1489" w:type="dxa"/>
          </w:tcPr>
          <w:p w14:paraId="00002587"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w:t>
            </w:r>
          </w:p>
        </w:tc>
      </w:tr>
      <w:tr w:rsidR="00095790" w:rsidRPr="005A1F26" w14:paraId="1B9CC138" w14:textId="77777777" w:rsidTr="006033FD">
        <w:trPr>
          <w:trHeight w:val="144"/>
        </w:trPr>
        <w:tc>
          <w:tcPr>
            <w:cnfStyle w:val="001000000000" w:firstRow="0" w:lastRow="0" w:firstColumn="1" w:lastColumn="0" w:oddVBand="0" w:evenVBand="0" w:oddHBand="0" w:evenHBand="0" w:firstRowFirstColumn="0" w:firstRowLastColumn="0" w:lastRowFirstColumn="0" w:lastRowLastColumn="0"/>
            <w:tcW w:w="3505" w:type="dxa"/>
          </w:tcPr>
          <w:p w14:paraId="00002588" w14:textId="6228AD3E" w:rsidR="00095790" w:rsidRPr="005A1F26" w:rsidRDefault="00792AD4" w:rsidP="005A1F26">
            <w:pPr>
              <w:rPr>
                <w:rFonts w:cs="Times New Roman"/>
                <w:color w:val="000000"/>
              </w:rPr>
            </w:pPr>
            <w:r w:rsidRPr="005A1F26">
              <w:rPr>
                <w:rFonts w:cs="Times New Roman"/>
                <w:color w:val="000000"/>
              </w:rPr>
              <w:t xml:space="preserve">Xpert positive </w:t>
            </w:r>
            <w:r w:rsidR="00E67D21">
              <w:rPr>
                <w:rFonts w:cs="Times New Roman"/>
                <w:color w:val="000000"/>
              </w:rPr>
              <w:t>for Mtb</w:t>
            </w:r>
          </w:p>
        </w:tc>
        <w:tc>
          <w:tcPr>
            <w:tcW w:w="1617" w:type="dxa"/>
          </w:tcPr>
          <w:p w14:paraId="00002589" w14:textId="6BB3693A"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1392727</w:t>
            </w:r>
            <w:r w:rsidR="00CE7DE4" w:rsidRPr="005A1F26">
              <w:rPr>
                <w:rFonts w:cs="Times New Roman"/>
                <w:color w:val="000000"/>
              </w:rPr>
              <w:t>4·1</w:t>
            </w:r>
            <w:r w:rsidRPr="005A1F26">
              <w:rPr>
                <w:rFonts w:cs="Times New Roman"/>
                <w:color w:val="000000"/>
              </w:rPr>
              <w:t>5</w:t>
            </w:r>
          </w:p>
        </w:tc>
        <w:tc>
          <w:tcPr>
            <w:tcW w:w="899" w:type="dxa"/>
          </w:tcPr>
          <w:p w14:paraId="0000258A" w14:textId="1D3F7600"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0·0</w:t>
            </w:r>
            <w:r w:rsidR="00792AD4" w:rsidRPr="005A1F26">
              <w:rPr>
                <w:rFonts w:cs="Times New Roman"/>
                <w:color w:val="000000"/>
              </w:rPr>
              <w:t>0</w:t>
            </w:r>
          </w:p>
        </w:tc>
        <w:tc>
          <w:tcPr>
            <w:tcW w:w="901" w:type="dxa"/>
          </w:tcPr>
          <w:p w14:paraId="0000258B" w14:textId="77777777" w:rsidR="00095790" w:rsidRPr="005A1F26" w:rsidRDefault="00792AD4" w:rsidP="005A1F26">
            <w:pPr>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Inf</w:t>
            </w:r>
          </w:p>
        </w:tc>
        <w:tc>
          <w:tcPr>
            <w:tcW w:w="939" w:type="dxa"/>
          </w:tcPr>
          <w:p w14:paraId="0000258C" w14:textId="28D47723" w:rsidR="00095790" w:rsidRPr="005A1F26" w:rsidRDefault="00CE7DE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0·9</w:t>
            </w:r>
            <w:r w:rsidR="00792AD4" w:rsidRPr="005A1F26">
              <w:rPr>
                <w:rFonts w:cs="Times New Roman"/>
                <w:color w:val="000000"/>
              </w:rPr>
              <w:t>8</w:t>
            </w:r>
          </w:p>
        </w:tc>
        <w:tc>
          <w:tcPr>
            <w:tcW w:w="1489" w:type="dxa"/>
          </w:tcPr>
          <w:p w14:paraId="0000258D" w14:textId="77777777" w:rsidR="00095790" w:rsidRPr="005A1F26" w:rsidRDefault="00792AD4" w:rsidP="005A1F26">
            <w:pPr>
              <w:jc w:val="right"/>
              <w:cnfStyle w:val="000000000000" w:firstRow="0" w:lastRow="0" w:firstColumn="0" w:lastColumn="0" w:oddVBand="0" w:evenVBand="0" w:oddHBand="0" w:evenHBand="0" w:firstRowFirstColumn="0" w:firstRowLastColumn="0" w:lastRowFirstColumn="0" w:lastRowLastColumn="0"/>
              <w:rPr>
                <w:rFonts w:cs="Times New Roman"/>
                <w:color w:val="000000"/>
              </w:rPr>
            </w:pPr>
            <w:r w:rsidRPr="005A1F26">
              <w:rPr>
                <w:rFonts w:cs="Times New Roman"/>
                <w:color w:val="000000"/>
              </w:rPr>
              <w:t>1698</w:t>
            </w:r>
          </w:p>
        </w:tc>
      </w:tr>
    </w:tbl>
    <w:p w14:paraId="0000258E" w14:textId="77777777" w:rsidR="00095790" w:rsidRPr="005A1F26" w:rsidRDefault="00095790" w:rsidP="005A1F26">
      <w:pPr>
        <w:spacing w:line="240" w:lineRule="auto"/>
        <w:rPr>
          <w:rFonts w:cs="Times New Roman"/>
        </w:rPr>
      </w:pPr>
    </w:p>
    <w:p w14:paraId="0000258F" w14:textId="77777777" w:rsidR="00095790" w:rsidRPr="005A1F26" w:rsidRDefault="00792AD4" w:rsidP="005A1F26">
      <w:pPr>
        <w:spacing w:line="240" w:lineRule="auto"/>
        <w:rPr>
          <w:rFonts w:cs="Times New Roman"/>
        </w:rPr>
      </w:pPr>
      <w:r w:rsidRPr="005A1F26">
        <w:rPr>
          <w:rFonts w:cs="Times New Roman"/>
        </w:rPr>
        <w:br w:type="page"/>
      </w:r>
    </w:p>
    <w:p w14:paraId="00002590" w14:textId="63F0DE3B" w:rsidR="00095790" w:rsidRPr="005A1F26" w:rsidRDefault="00792AD4" w:rsidP="005A1F26">
      <w:pPr>
        <w:spacing w:line="240" w:lineRule="auto"/>
        <w:rPr>
          <w:rFonts w:cs="Times New Roman"/>
          <w:b/>
        </w:rPr>
      </w:pPr>
      <w:r w:rsidRPr="005A1F26">
        <w:rPr>
          <w:rFonts w:cs="Times New Roman"/>
          <w:b/>
        </w:rPr>
        <w:lastRenderedPageBreak/>
        <w:t>Figure S</w:t>
      </w:r>
      <w:r w:rsidR="004A4D31">
        <w:rPr>
          <w:rFonts w:cs="Times New Roman"/>
          <w:b/>
        </w:rPr>
        <w:t>9</w:t>
      </w:r>
      <w:r w:rsidRPr="005A1F26">
        <w:rPr>
          <w:rFonts w:cs="Times New Roman"/>
          <w:b/>
        </w:rPr>
        <w:t>. Marcy et al. Algorithm</w:t>
      </w:r>
      <w:r w:rsidR="006E379B">
        <w:rPr>
          <w:rFonts w:cs="Times New Roman"/>
          <w:b/>
        </w:rPr>
        <w:fldChar w:fldCharType="begin"/>
      </w:r>
      <w:r w:rsidR="006E379B">
        <w:rPr>
          <w:rFonts w:cs="Times New Roman"/>
          <w:b/>
        </w:rPr>
        <w:instrText xml:space="preserve"> ADDIN EN.CITE &lt;EndNote&gt;&lt;Cite&gt;&lt;Author&gt;Marcy&lt;/Author&gt;&lt;Year&gt;2019&lt;/Year&gt;&lt;RecNum&gt;2273&lt;/RecNum&gt;&lt;DisplayText&gt;&lt;style face="superscript"&gt;14&lt;/style&gt;&lt;/DisplayText&gt;&lt;record&gt;&lt;rec-number&gt;2273&lt;/rec-number&gt;&lt;foreign-keys&gt;&lt;key app="EN" db-id="0w2w09ttjvsvwlezew9v0xrytfw5twedvfwp" timestamp="1574322384"&gt;2273&lt;/key&gt;&lt;/foreign-keys&gt;&lt;ref-type name="Journal Article"&gt;17&lt;/ref-type&gt;&lt;contributors&gt;&lt;authors&gt;&lt;author&gt;Marcy, Olivier&lt;/author&gt;&lt;author&gt;Borand, Laurence&lt;/author&gt;&lt;author&gt;Ung, Vibol&lt;/author&gt;&lt;author&gt;Msellati, Philippe&lt;/author&gt;&lt;author&gt;Tejiokem, Mathurin&lt;/author&gt;&lt;author&gt;Huu, Khanh Truong&lt;/author&gt;&lt;author&gt;Do Chau, Viet&lt;/author&gt;&lt;author&gt;Ngoc Tran, Duong&lt;/author&gt;&lt;author&gt;Ateba-Ndongo, Francis&lt;/author&gt;&lt;author&gt;Tetang-Ndiang, Suzie&lt;/author&gt;&lt;author&gt;Nacro, Boubacar&lt;/author&gt;&lt;author&gt;Sanogo, Bintou&lt;/author&gt;&lt;author&gt;Neou, Leakhena&lt;/author&gt;&lt;author&gt;Goyet, Sophie&lt;/author&gt;&lt;author&gt;Dim, Bunnet&lt;/author&gt;&lt;author&gt;Pean, Polidy&lt;/author&gt;&lt;author&gt;Quillet, Catherine&lt;/author&gt;&lt;author&gt;Fournier, Isabelle&lt;/author&gt;&lt;author&gt;Berteloot, Laureline&lt;/author&gt;&lt;author&gt;Carcelain, Guislaine&lt;/author&gt;&lt;author&gt;Godreuil, Sylvain&lt;/author&gt;&lt;author&gt;Blanche, Stéphane&lt;/author&gt;&lt;author&gt;Delacourt, Christophe&lt;/author&gt;&lt;/authors&gt;&lt;/contributors&gt;&lt;titles&gt;&lt;title&gt;A treatment-decision score for HIV-infected children with suspected tuberculosis&lt;/title&gt;&lt;secondary-title&gt;Pediatrics&lt;/secondary-title&gt;&lt;/titles&gt;&lt;periodical&gt;&lt;full-title&gt;Pediatrics&lt;/full-title&gt;&lt;/periodical&gt;&lt;pages&gt;e20182065&lt;/pages&gt;&lt;volume&gt;144&lt;/volume&gt;&lt;number&gt;3&lt;/number&gt;&lt;dates&gt;&lt;year&gt;2019&lt;/year&gt;&lt;/dates&gt;&lt;urls&gt;&lt;related-urls&gt;&lt;url&gt;https://pediatrics.aappublications.org/content/pediatrics/144/3/e20182065.full.pdf&lt;/url&gt;&lt;/related-urls&gt;&lt;/urls&gt;&lt;electronic-resource-num&gt;10.1542/peds.2018-2065&lt;/electronic-resource-num&gt;&lt;/record&gt;&lt;/Cite&gt;&lt;/EndNote&gt;</w:instrText>
      </w:r>
      <w:r w:rsidR="006E379B">
        <w:rPr>
          <w:rFonts w:cs="Times New Roman"/>
          <w:b/>
        </w:rPr>
        <w:fldChar w:fldCharType="separate"/>
      </w:r>
      <w:r w:rsidR="006E379B" w:rsidRPr="006E379B">
        <w:rPr>
          <w:rFonts w:cs="Times New Roman"/>
          <w:b/>
          <w:noProof/>
          <w:vertAlign w:val="superscript"/>
        </w:rPr>
        <w:t>14</w:t>
      </w:r>
      <w:r w:rsidR="006E379B">
        <w:rPr>
          <w:rFonts w:cs="Times New Roman"/>
          <w:b/>
        </w:rPr>
        <w:fldChar w:fldCharType="end"/>
      </w:r>
    </w:p>
    <w:p w14:paraId="00002591" w14:textId="77777777" w:rsidR="00095790" w:rsidRPr="005A1F26" w:rsidRDefault="00792AD4" w:rsidP="005A1F26">
      <w:pPr>
        <w:spacing w:line="240" w:lineRule="auto"/>
        <w:rPr>
          <w:rFonts w:cs="Times New Roman"/>
        </w:rPr>
      </w:pPr>
      <w:r w:rsidRPr="005A1F26">
        <w:rPr>
          <w:rFonts w:cs="Times New Roman"/>
          <w:noProof/>
        </w:rPr>
        <w:drawing>
          <wp:inline distT="0" distB="0" distL="0" distR="0" wp14:anchorId="6665EF93" wp14:editId="14C248EA">
            <wp:extent cx="3648075" cy="3667125"/>
            <wp:effectExtent l="0" t="0" r="9525" b="9525"/>
            <wp:docPr id="2068"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7"/>
                    <a:srcRect/>
                    <a:stretch>
                      <a:fillRect/>
                    </a:stretch>
                  </pic:blipFill>
                  <pic:spPr>
                    <a:xfrm>
                      <a:off x="0" y="0"/>
                      <a:ext cx="3648530" cy="3667582"/>
                    </a:xfrm>
                    <a:prstGeom prst="rect">
                      <a:avLst/>
                    </a:prstGeom>
                    <a:ln/>
                  </pic:spPr>
                </pic:pic>
              </a:graphicData>
            </a:graphic>
          </wp:inline>
        </w:drawing>
      </w:r>
    </w:p>
    <w:p w14:paraId="00002594" w14:textId="617CB358" w:rsidR="00095790" w:rsidRPr="005A1F26" w:rsidRDefault="00792AD4" w:rsidP="005A1F26">
      <w:pPr>
        <w:spacing w:line="240" w:lineRule="auto"/>
        <w:rPr>
          <w:rFonts w:cs="Times New Roman"/>
        </w:rPr>
      </w:pPr>
      <w:r w:rsidRPr="005A1F26">
        <w:rPr>
          <w:rFonts w:cs="Times New Roman"/>
          <w:b/>
        </w:rPr>
        <w:t>Table S</w:t>
      </w:r>
      <w:r w:rsidR="005843AC" w:rsidRPr="005A1F26">
        <w:rPr>
          <w:rFonts w:cs="Times New Roman"/>
          <w:b/>
        </w:rPr>
        <w:t>4</w:t>
      </w:r>
      <w:r w:rsidR="004A4D31">
        <w:rPr>
          <w:rFonts w:cs="Times New Roman"/>
          <w:b/>
        </w:rPr>
        <w:t>9</w:t>
      </w:r>
      <w:r w:rsidRPr="005A1F26">
        <w:rPr>
          <w:rFonts w:cs="Times New Roman"/>
          <w:b/>
        </w:rPr>
        <w:t>. Modifications to Marcy et al. Algorithm</w:t>
      </w:r>
      <w:r w:rsidRPr="005A1F26">
        <w:rPr>
          <w:rFonts w:eastAsia="Arial Unicode MS" w:cs="Times New Roman"/>
        </w:rPr>
        <w:t>. Given that we had access to the Marcy/201</w:t>
      </w:r>
      <w:r w:rsidR="00834E91">
        <w:rPr>
          <w:rFonts w:eastAsia="Arial Unicode MS" w:cs="Times New Roman"/>
        </w:rPr>
        <w:t>9</w:t>
      </w:r>
      <w:r w:rsidRPr="005A1F26">
        <w:rPr>
          <w:rFonts w:eastAsia="Arial Unicode MS" w:cs="Times New Roman"/>
        </w:rPr>
        <w:t>/Multi data from HIV-positive children used to develop this algorithm, we refit the logistic regression model using a complete case analysis of variables available in the IPD before any imputation</w:t>
      </w:r>
      <w:r w:rsidR="00E913A7" w:rsidRPr="005A1F26">
        <w:rPr>
          <w:rFonts w:eastAsia="Arial Unicode MS" w:cs="Times New Roman"/>
        </w:rPr>
        <w:t xml:space="preserve"> using the composite TB reference standard</w:t>
      </w:r>
      <w:r w:rsidRPr="005A1F26">
        <w:rPr>
          <w:rFonts w:eastAsia="Arial Unicode MS" w:cs="Times New Roman"/>
        </w:rPr>
        <w:t xml:space="preserve">; thus, this algorithm is modified from the originally stated algorithm (we use cough ≥2 weeks rather than remitting cough, and we do not include abdominal ultrasound results). This model had an AUC of </w:t>
      </w:r>
      <w:r w:rsidR="00CE7DE4" w:rsidRPr="005A1F26">
        <w:rPr>
          <w:rFonts w:eastAsia="Arial Unicode MS" w:cs="Times New Roman"/>
        </w:rPr>
        <w:t>0·8</w:t>
      </w:r>
      <w:r w:rsidRPr="005A1F26">
        <w:rPr>
          <w:rFonts w:eastAsia="Arial Unicode MS" w:cs="Times New Roman"/>
        </w:rPr>
        <w:t>0. The model parameter coefficients were scaled to produce a score such that a sum of the scores resulted in classification of TB with a sensitivity of 90% -- this resulted in an algorithm with a sensitivity of 91% and a specificity of 40%.</w:t>
      </w:r>
    </w:p>
    <w:tbl>
      <w:tblPr>
        <w:tblStyle w:val="afffffff9"/>
        <w:tblW w:w="934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676"/>
        <w:gridCol w:w="1312"/>
        <w:gridCol w:w="840"/>
        <w:gridCol w:w="963"/>
        <w:gridCol w:w="939"/>
        <w:gridCol w:w="1619"/>
      </w:tblGrid>
      <w:tr w:rsidR="00095790" w:rsidRPr="006033FD" w14:paraId="76391A3D" w14:textId="77777777" w:rsidTr="006033FD">
        <w:trPr>
          <w:trHeight w:val="144"/>
        </w:trPr>
        <w:tc>
          <w:tcPr>
            <w:tcW w:w="3676" w:type="dxa"/>
          </w:tcPr>
          <w:p w14:paraId="00002595" w14:textId="77777777" w:rsidR="00095790" w:rsidRPr="006033FD" w:rsidRDefault="00095790" w:rsidP="005A1F26">
            <w:pPr>
              <w:rPr>
                <w:rFonts w:cs="Times New Roman"/>
                <w:b/>
                <w:bCs/>
                <w:sz w:val="16"/>
                <w:szCs w:val="16"/>
              </w:rPr>
            </w:pPr>
          </w:p>
        </w:tc>
        <w:tc>
          <w:tcPr>
            <w:tcW w:w="1312" w:type="dxa"/>
          </w:tcPr>
          <w:p w14:paraId="00002596" w14:textId="77777777" w:rsidR="00095790" w:rsidRPr="006033FD" w:rsidRDefault="00792AD4" w:rsidP="005A1F26">
            <w:pPr>
              <w:rPr>
                <w:rFonts w:cs="Times New Roman"/>
                <w:b/>
                <w:bCs/>
                <w:color w:val="000000"/>
                <w:sz w:val="16"/>
                <w:szCs w:val="16"/>
              </w:rPr>
            </w:pPr>
            <w:r w:rsidRPr="006033FD">
              <w:rPr>
                <w:rFonts w:cs="Times New Roman"/>
                <w:b/>
                <w:bCs/>
                <w:color w:val="000000"/>
                <w:sz w:val="16"/>
                <w:szCs w:val="16"/>
              </w:rPr>
              <w:t>odds-ratio</w:t>
            </w:r>
          </w:p>
        </w:tc>
        <w:tc>
          <w:tcPr>
            <w:tcW w:w="840" w:type="dxa"/>
          </w:tcPr>
          <w:p w14:paraId="00002597" w14:textId="25E1CAC3" w:rsidR="00095790" w:rsidRPr="006033FD" w:rsidRDefault="00CE7DE4" w:rsidP="005A1F26">
            <w:pPr>
              <w:jc w:val="right"/>
              <w:rPr>
                <w:rFonts w:cs="Times New Roman"/>
                <w:b/>
                <w:bCs/>
                <w:color w:val="000000"/>
                <w:sz w:val="16"/>
                <w:szCs w:val="16"/>
              </w:rPr>
            </w:pPr>
            <w:r w:rsidRPr="006033FD">
              <w:rPr>
                <w:rFonts w:cs="Times New Roman"/>
                <w:b/>
                <w:bCs/>
                <w:color w:val="000000"/>
                <w:sz w:val="16"/>
                <w:szCs w:val="16"/>
              </w:rPr>
              <w:t>2·5</w:t>
            </w:r>
            <w:r w:rsidR="00792AD4" w:rsidRPr="006033FD">
              <w:rPr>
                <w:rFonts w:cs="Times New Roman"/>
                <w:b/>
                <w:bCs/>
                <w:color w:val="000000"/>
                <w:sz w:val="16"/>
                <w:szCs w:val="16"/>
              </w:rPr>
              <w:t>0%</w:t>
            </w:r>
          </w:p>
        </w:tc>
        <w:tc>
          <w:tcPr>
            <w:tcW w:w="963" w:type="dxa"/>
          </w:tcPr>
          <w:p w14:paraId="00002598" w14:textId="4CBFAD57" w:rsidR="00095790" w:rsidRPr="006033FD" w:rsidRDefault="00792AD4" w:rsidP="005A1F26">
            <w:pPr>
              <w:jc w:val="right"/>
              <w:rPr>
                <w:rFonts w:cs="Times New Roman"/>
                <w:b/>
                <w:bCs/>
                <w:color w:val="000000"/>
                <w:sz w:val="16"/>
                <w:szCs w:val="16"/>
              </w:rPr>
            </w:pPr>
            <w:r w:rsidRPr="006033FD">
              <w:rPr>
                <w:rFonts w:cs="Times New Roman"/>
                <w:b/>
                <w:bCs/>
                <w:color w:val="000000"/>
                <w:sz w:val="16"/>
                <w:szCs w:val="16"/>
              </w:rPr>
              <w:t>9</w:t>
            </w:r>
            <w:r w:rsidR="00CE7DE4" w:rsidRPr="006033FD">
              <w:rPr>
                <w:rFonts w:cs="Times New Roman"/>
                <w:b/>
                <w:bCs/>
                <w:color w:val="000000"/>
                <w:sz w:val="16"/>
                <w:szCs w:val="16"/>
              </w:rPr>
              <w:t>7·5</w:t>
            </w:r>
            <w:r w:rsidRPr="006033FD">
              <w:rPr>
                <w:rFonts w:cs="Times New Roman"/>
                <w:b/>
                <w:bCs/>
                <w:color w:val="000000"/>
                <w:sz w:val="16"/>
                <w:szCs w:val="16"/>
              </w:rPr>
              <w:t>%</w:t>
            </w:r>
          </w:p>
        </w:tc>
        <w:tc>
          <w:tcPr>
            <w:tcW w:w="939" w:type="dxa"/>
          </w:tcPr>
          <w:p w14:paraId="00002599" w14:textId="77777777" w:rsidR="00095790" w:rsidRPr="006033FD" w:rsidRDefault="00792AD4" w:rsidP="005A1F26">
            <w:pPr>
              <w:rPr>
                <w:rFonts w:cs="Times New Roman"/>
                <w:b/>
                <w:bCs/>
                <w:color w:val="000000"/>
                <w:sz w:val="16"/>
                <w:szCs w:val="16"/>
              </w:rPr>
            </w:pPr>
            <w:r w:rsidRPr="006033FD">
              <w:rPr>
                <w:rFonts w:cs="Times New Roman"/>
                <w:b/>
                <w:bCs/>
                <w:color w:val="000000"/>
                <w:sz w:val="16"/>
                <w:szCs w:val="16"/>
              </w:rPr>
              <w:t>p-value</w:t>
            </w:r>
          </w:p>
        </w:tc>
        <w:tc>
          <w:tcPr>
            <w:tcW w:w="1619" w:type="dxa"/>
          </w:tcPr>
          <w:p w14:paraId="0000259A" w14:textId="77777777" w:rsidR="00095790" w:rsidRPr="006033FD" w:rsidRDefault="00792AD4" w:rsidP="005A1F26">
            <w:pPr>
              <w:rPr>
                <w:rFonts w:cs="Times New Roman"/>
                <w:b/>
                <w:bCs/>
                <w:color w:val="000000"/>
                <w:sz w:val="16"/>
                <w:szCs w:val="16"/>
              </w:rPr>
            </w:pPr>
            <w:r w:rsidRPr="006033FD">
              <w:rPr>
                <w:rFonts w:cs="Times New Roman"/>
                <w:b/>
                <w:bCs/>
                <w:color w:val="000000"/>
                <w:sz w:val="16"/>
                <w:szCs w:val="16"/>
              </w:rPr>
              <w:t>Scaled score</w:t>
            </w:r>
          </w:p>
        </w:tc>
      </w:tr>
      <w:tr w:rsidR="00095790" w:rsidRPr="006033FD" w14:paraId="187A6E18" w14:textId="77777777" w:rsidTr="006033FD">
        <w:trPr>
          <w:trHeight w:val="144"/>
        </w:trPr>
        <w:tc>
          <w:tcPr>
            <w:tcW w:w="3676" w:type="dxa"/>
          </w:tcPr>
          <w:p w14:paraId="000025A1" w14:textId="77777777" w:rsidR="00095790" w:rsidRPr="006033FD" w:rsidRDefault="00792AD4" w:rsidP="005A1F26">
            <w:pPr>
              <w:rPr>
                <w:rFonts w:cs="Times New Roman"/>
                <w:color w:val="000000"/>
                <w:sz w:val="16"/>
                <w:szCs w:val="16"/>
              </w:rPr>
            </w:pPr>
            <w:r w:rsidRPr="006033FD">
              <w:rPr>
                <w:rFonts w:cs="Times New Roman"/>
                <w:color w:val="000000"/>
                <w:sz w:val="16"/>
                <w:szCs w:val="16"/>
              </w:rPr>
              <w:t>No cough or cough &lt;2 weeks</w:t>
            </w:r>
          </w:p>
        </w:tc>
        <w:tc>
          <w:tcPr>
            <w:tcW w:w="1312" w:type="dxa"/>
          </w:tcPr>
          <w:p w14:paraId="000025A2"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840" w:type="dxa"/>
          </w:tcPr>
          <w:p w14:paraId="000025A3"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963" w:type="dxa"/>
          </w:tcPr>
          <w:p w14:paraId="000025A4"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939" w:type="dxa"/>
          </w:tcPr>
          <w:p w14:paraId="000025A5"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1619" w:type="dxa"/>
          </w:tcPr>
          <w:p w14:paraId="000025A6"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r>
      <w:tr w:rsidR="00095790" w:rsidRPr="006033FD" w14:paraId="573BEEFD" w14:textId="77777777" w:rsidTr="006033FD">
        <w:trPr>
          <w:trHeight w:val="144"/>
        </w:trPr>
        <w:tc>
          <w:tcPr>
            <w:tcW w:w="3676" w:type="dxa"/>
          </w:tcPr>
          <w:p w14:paraId="000025A7" w14:textId="77777777" w:rsidR="00095790" w:rsidRPr="006033FD" w:rsidRDefault="00000000" w:rsidP="005A1F26">
            <w:pPr>
              <w:rPr>
                <w:rFonts w:cs="Times New Roman"/>
                <w:color w:val="000000"/>
                <w:sz w:val="16"/>
                <w:szCs w:val="16"/>
              </w:rPr>
            </w:pPr>
            <w:sdt>
              <w:sdtPr>
                <w:rPr>
                  <w:rFonts w:cs="Times New Roman"/>
                  <w:sz w:val="16"/>
                  <w:szCs w:val="16"/>
                </w:rPr>
                <w:tag w:val="goog_rdk_141"/>
                <w:id w:val="1471942506"/>
              </w:sdtPr>
              <w:sdtContent>
                <w:r w:rsidR="00792AD4" w:rsidRPr="006033FD">
                  <w:rPr>
                    <w:rFonts w:eastAsia="Arial Unicode MS" w:cs="Times New Roman"/>
                    <w:color w:val="000000"/>
                    <w:sz w:val="16"/>
                    <w:szCs w:val="16"/>
                  </w:rPr>
                  <w:t>Cough ≥2 weeks</w:t>
                </w:r>
              </w:sdtContent>
            </w:sdt>
          </w:p>
        </w:tc>
        <w:tc>
          <w:tcPr>
            <w:tcW w:w="1312" w:type="dxa"/>
          </w:tcPr>
          <w:p w14:paraId="000025A8" w14:textId="7DF9A9E3" w:rsidR="00095790" w:rsidRPr="006033FD" w:rsidRDefault="00CE7DE4" w:rsidP="005A1F26">
            <w:pPr>
              <w:jc w:val="right"/>
              <w:rPr>
                <w:rFonts w:cs="Times New Roman"/>
                <w:color w:val="000000"/>
                <w:sz w:val="16"/>
                <w:szCs w:val="16"/>
              </w:rPr>
            </w:pPr>
            <w:r w:rsidRPr="006033FD">
              <w:rPr>
                <w:rFonts w:cs="Times New Roman"/>
                <w:color w:val="000000"/>
                <w:sz w:val="16"/>
                <w:szCs w:val="16"/>
              </w:rPr>
              <w:t>1·1</w:t>
            </w:r>
            <w:r w:rsidR="00792AD4" w:rsidRPr="006033FD">
              <w:rPr>
                <w:rFonts w:cs="Times New Roman"/>
                <w:color w:val="000000"/>
                <w:sz w:val="16"/>
                <w:szCs w:val="16"/>
              </w:rPr>
              <w:t>1</w:t>
            </w:r>
          </w:p>
        </w:tc>
        <w:tc>
          <w:tcPr>
            <w:tcW w:w="840" w:type="dxa"/>
          </w:tcPr>
          <w:p w14:paraId="000025A9" w14:textId="51132758" w:rsidR="00095790" w:rsidRPr="006033FD" w:rsidRDefault="00CE7DE4" w:rsidP="005A1F26">
            <w:pPr>
              <w:jc w:val="right"/>
              <w:rPr>
                <w:rFonts w:cs="Times New Roman"/>
                <w:color w:val="000000"/>
                <w:sz w:val="16"/>
                <w:szCs w:val="16"/>
              </w:rPr>
            </w:pPr>
            <w:r w:rsidRPr="006033FD">
              <w:rPr>
                <w:rFonts w:cs="Times New Roman"/>
                <w:color w:val="000000"/>
                <w:sz w:val="16"/>
                <w:szCs w:val="16"/>
              </w:rPr>
              <w:t>0·5</w:t>
            </w:r>
            <w:r w:rsidR="00792AD4" w:rsidRPr="006033FD">
              <w:rPr>
                <w:rFonts w:cs="Times New Roman"/>
                <w:color w:val="000000"/>
                <w:sz w:val="16"/>
                <w:szCs w:val="16"/>
              </w:rPr>
              <w:t>2</w:t>
            </w:r>
          </w:p>
        </w:tc>
        <w:tc>
          <w:tcPr>
            <w:tcW w:w="963" w:type="dxa"/>
          </w:tcPr>
          <w:p w14:paraId="000025AA" w14:textId="3C692D8E" w:rsidR="00095790" w:rsidRPr="006033FD" w:rsidRDefault="00CE7DE4" w:rsidP="005A1F26">
            <w:pPr>
              <w:jc w:val="right"/>
              <w:rPr>
                <w:rFonts w:cs="Times New Roman"/>
                <w:color w:val="000000"/>
                <w:sz w:val="16"/>
                <w:szCs w:val="16"/>
              </w:rPr>
            </w:pPr>
            <w:r w:rsidRPr="006033FD">
              <w:rPr>
                <w:rFonts w:cs="Times New Roman"/>
                <w:color w:val="000000"/>
                <w:sz w:val="16"/>
                <w:szCs w:val="16"/>
              </w:rPr>
              <w:t>2·3</w:t>
            </w:r>
            <w:r w:rsidR="00792AD4" w:rsidRPr="006033FD">
              <w:rPr>
                <w:rFonts w:cs="Times New Roman"/>
                <w:color w:val="000000"/>
                <w:sz w:val="16"/>
                <w:szCs w:val="16"/>
              </w:rPr>
              <w:t>7</w:t>
            </w:r>
          </w:p>
        </w:tc>
        <w:tc>
          <w:tcPr>
            <w:tcW w:w="939" w:type="dxa"/>
          </w:tcPr>
          <w:p w14:paraId="000025AB" w14:textId="1AFBAEFE" w:rsidR="00095790" w:rsidRPr="006033FD" w:rsidRDefault="00CE7DE4" w:rsidP="005A1F26">
            <w:pPr>
              <w:jc w:val="right"/>
              <w:rPr>
                <w:rFonts w:cs="Times New Roman"/>
                <w:color w:val="000000"/>
                <w:sz w:val="16"/>
                <w:szCs w:val="16"/>
              </w:rPr>
            </w:pPr>
            <w:r w:rsidRPr="006033FD">
              <w:rPr>
                <w:rFonts w:cs="Times New Roman"/>
                <w:color w:val="000000"/>
                <w:sz w:val="16"/>
                <w:szCs w:val="16"/>
              </w:rPr>
              <w:t>0·7</w:t>
            </w:r>
            <w:r w:rsidR="00792AD4" w:rsidRPr="006033FD">
              <w:rPr>
                <w:rFonts w:cs="Times New Roman"/>
                <w:color w:val="000000"/>
                <w:sz w:val="16"/>
                <w:szCs w:val="16"/>
              </w:rPr>
              <w:t>8</w:t>
            </w:r>
          </w:p>
        </w:tc>
        <w:tc>
          <w:tcPr>
            <w:tcW w:w="1619" w:type="dxa"/>
          </w:tcPr>
          <w:p w14:paraId="000025AC"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9</w:t>
            </w:r>
          </w:p>
        </w:tc>
      </w:tr>
      <w:tr w:rsidR="00095790" w:rsidRPr="006033FD" w14:paraId="314C3627" w14:textId="77777777" w:rsidTr="006033FD">
        <w:trPr>
          <w:trHeight w:val="144"/>
        </w:trPr>
        <w:tc>
          <w:tcPr>
            <w:tcW w:w="3676" w:type="dxa"/>
          </w:tcPr>
          <w:p w14:paraId="000025AD" w14:textId="77777777" w:rsidR="00095790" w:rsidRPr="006033FD" w:rsidRDefault="00792AD4" w:rsidP="005A1F26">
            <w:pPr>
              <w:rPr>
                <w:rFonts w:cs="Times New Roman"/>
                <w:color w:val="000000"/>
                <w:sz w:val="16"/>
                <w:szCs w:val="16"/>
              </w:rPr>
            </w:pPr>
            <w:r w:rsidRPr="006033FD">
              <w:rPr>
                <w:rFonts w:cs="Times New Roman"/>
                <w:color w:val="000000"/>
                <w:sz w:val="16"/>
                <w:szCs w:val="16"/>
              </w:rPr>
              <w:t>No fever or fever &lt;1 week</w:t>
            </w:r>
          </w:p>
        </w:tc>
        <w:tc>
          <w:tcPr>
            <w:tcW w:w="1312" w:type="dxa"/>
          </w:tcPr>
          <w:p w14:paraId="000025AE"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840" w:type="dxa"/>
          </w:tcPr>
          <w:p w14:paraId="000025AF"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963" w:type="dxa"/>
          </w:tcPr>
          <w:p w14:paraId="000025B0"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939" w:type="dxa"/>
          </w:tcPr>
          <w:p w14:paraId="000025B1"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1619" w:type="dxa"/>
          </w:tcPr>
          <w:p w14:paraId="000025B2"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r>
      <w:tr w:rsidR="00095790" w:rsidRPr="006033FD" w14:paraId="54B9529E" w14:textId="77777777" w:rsidTr="006033FD">
        <w:trPr>
          <w:trHeight w:val="144"/>
        </w:trPr>
        <w:tc>
          <w:tcPr>
            <w:tcW w:w="3676" w:type="dxa"/>
          </w:tcPr>
          <w:p w14:paraId="000025B3" w14:textId="77777777" w:rsidR="00095790" w:rsidRPr="006033FD" w:rsidRDefault="00000000" w:rsidP="005A1F26">
            <w:pPr>
              <w:rPr>
                <w:rFonts w:cs="Times New Roman"/>
                <w:color w:val="000000"/>
                <w:sz w:val="16"/>
                <w:szCs w:val="16"/>
              </w:rPr>
            </w:pPr>
            <w:sdt>
              <w:sdtPr>
                <w:rPr>
                  <w:rFonts w:cs="Times New Roman"/>
                  <w:sz w:val="16"/>
                  <w:szCs w:val="16"/>
                </w:rPr>
                <w:tag w:val="goog_rdk_142"/>
                <w:id w:val="-1484000072"/>
              </w:sdtPr>
              <w:sdtContent>
                <w:r w:rsidR="00792AD4" w:rsidRPr="006033FD">
                  <w:rPr>
                    <w:rFonts w:eastAsia="Arial Unicode MS" w:cs="Times New Roman"/>
                    <w:color w:val="000000"/>
                    <w:sz w:val="16"/>
                    <w:szCs w:val="16"/>
                  </w:rPr>
                  <w:t>Fever ≥1 week</w:t>
                </w:r>
              </w:sdtContent>
            </w:sdt>
          </w:p>
        </w:tc>
        <w:tc>
          <w:tcPr>
            <w:tcW w:w="1312" w:type="dxa"/>
          </w:tcPr>
          <w:p w14:paraId="000025B4" w14:textId="088ACD96" w:rsidR="00095790" w:rsidRPr="006033FD" w:rsidRDefault="00CE7DE4" w:rsidP="005A1F26">
            <w:pPr>
              <w:jc w:val="right"/>
              <w:rPr>
                <w:rFonts w:cs="Times New Roman"/>
                <w:color w:val="000000"/>
                <w:sz w:val="16"/>
                <w:szCs w:val="16"/>
              </w:rPr>
            </w:pPr>
            <w:r w:rsidRPr="006033FD">
              <w:rPr>
                <w:rFonts w:cs="Times New Roman"/>
                <w:color w:val="000000"/>
                <w:sz w:val="16"/>
                <w:szCs w:val="16"/>
              </w:rPr>
              <w:t>2·9</w:t>
            </w:r>
            <w:r w:rsidR="00792AD4" w:rsidRPr="006033FD">
              <w:rPr>
                <w:rFonts w:cs="Times New Roman"/>
                <w:color w:val="000000"/>
                <w:sz w:val="16"/>
                <w:szCs w:val="16"/>
              </w:rPr>
              <w:t>4</w:t>
            </w:r>
          </w:p>
        </w:tc>
        <w:tc>
          <w:tcPr>
            <w:tcW w:w="840" w:type="dxa"/>
          </w:tcPr>
          <w:p w14:paraId="000025B5" w14:textId="6BEFC58C" w:rsidR="00095790" w:rsidRPr="006033FD" w:rsidRDefault="00CE7DE4" w:rsidP="005A1F26">
            <w:pPr>
              <w:jc w:val="right"/>
              <w:rPr>
                <w:rFonts w:cs="Times New Roman"/>
                <w:color w:val="000000"/>
                <w:sz w:val="16"/>
                <w:szCs w:val="16"/>
              </w:rPr>
            </w:pPr>
            <w:r w:rsidRPr="006033FD">
              <w:rPr>
                <w:rFonts w:cs="Times New Roman"/>
                <w:color w:val="000000"/>
                <w:sz w:val="16"/>
                <w:szCs w:val="16"/>
              </w:rPr>
              <w:t>1·7</w:t>
            </w:r>
            <w:r w:rsidR="00792AD4" w:rsidRPr="006033FD">
              <w:rPr>
                <w:rFonts w:cs="Times New Roman"/>
                <w:color w:val="000000"/>
                <w:sz w:val="16"/>
                <w:szCs w:val="16"/>
              </w:rPr>
              <w:t>2</w:t>
            </w:r>
          </w:p>
        </w:tc>
        <w:tc>
          <w:tcPr>
            <w:tcW w:w="963" w:type="dxa"/>
          </w:tcPr>
          <w:p w14:paraId="000025B6" w14:textId="1B6A9B71" w:rsidR="00095790" w:rsidRPr="006033FD" w:rsidRDefault="00CE7DE4" w:rsidP="005A1F26">
            <w:pPr>
              <w:jc w:val="right"/>
              <w:rPr>
                <w:rFonts w:cs="Times New Roman"/>
                <w:color w:val="000000"/>
                <w:sz w:val="16"/>
                <w:szCs w:val="16"/>
              </w:rPr>
            </w:pPr>
            <w:r w:rsidRPr="006033FD">
              <w:rPr>
                <w:rFonts w:cs="Times New Roman"/>
                <w:color w:val="000000"/>
                <w:sz w:val="16"/>
                <w:szCs w:val="16"/>
              </w:rPr>
              <w:t>5·3</w:t>
            </w:r>
            <w:r w:rsidR="00792AD4" w:rsidRPr="006033FD">
              <w:rPr>
                <w:rFonts w:cs="Times New Roman"/>
                <w:color w:val="000000"/>
                <w:sz w:val="16"/>
                <w:szCs w:val="16"/>
              </w:rPr>
              <w:t>9</w:t>
            </w:r>
          </w:p>
        </w:tc>
        <w:tc>
          <w:tcPr>
            <w:tcW w:w="939" w:type="dxa"/>
          </w:tcPr>
          <w:p w14:paraId="000025B7" w14:textId="2BD8AA36" w:rsidR="00095790" w:rsidRPr="006033FD" w:rsidRDefault="00CE7DE4" w:rsidP="005A1F26">
            <w:pPr>
              <w:jc w:val="right"/>
              <w:rPr>
                <w:rFonts w:cs="Times New Roman"/>
                <w:color w:val="000000"/>
                <w:sz w:val="16"/>
                <w:szCs w:val="16"/>
              </w:rPr>
            </w:pPr>
            <w:r w:rsidRPr="006033FD">
              <w:rPr>
                <w:rFonts w:cs="Times New Roman"/>
                <w:color w:val="000000"/>
                <w:sz w:val="16"/>
                <w:szCs w:val="16"/>
              </w:rPr>
              <w:t>0·0</w:t>
            </w:r>
            <w:r w:rsidR="00792AD4" w:rsidRPr="006033FD">
              <w:rPr>
                <w:rFonts w:cs="Times New Roman"/>
                <w:color w:val="000000"/>
                <w:sz w:val="16"/>
                <w:szCs w:val="16"/>
              </w:rPr>
              <w:t>0</w:t>
            </w:r>
          </w:p>
        </w:tc>
        <w:tc>
          <w:tcPr>
            <w:tcW w:w="1619" w:type="dxa"/>
          </w:tcPr>
          <w:p w14:paraId="000025B8"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95</w:t>
            </w:r>
          </w:p>
        </w:tc>
      </w:tr>
      <w:tr w:rsidR="00095790" w:rsidRPr="006033FD" w14:paraId="64A352BC" w14:textId="77777777" w:rsidTr="006033FD">
        <w:trPr>
          <w:trHeight w:val="144"/>
        </w:trPr>
        <w:tc>
          <w:tcPr>
            <w:tcW w:w="3676" w:type="dxa"/>
          </w:tcPr>
          <w:p w14:paraId="000025B9" w14:textId="77777777" w:rsidR="00095790" w:rsidRPr="006033FD" w:rsidRDefault="00792AD4" w:rsidP="005A1F26">
            <w:pPr>
              <w:rPr>
                <w:rFonts w:cs="Times New Roman"/>
                <w:color w:val="000000"/>
                <w:sz w:val="16"/>
                <w:szCs w:val="16"/>
              </w:rPr>
            </w:pPr>
            <w:r w:rsidRPr="006033FD">
              <w:rPr>
                <w:rFonts w:cs="Times New Roman"/>
                <w:color w:val="000000"/>
                <w:sz w:val="16"/>
                <w:szCs w:val="16"/>
              </w:rPr>
              <w:t>No weight loss</w:t>
            </w:r>
          </w:p>
        </w:tc>
        <w:tc>
          <w:tcPr>
            <w:tcW w:w="1312" w:type="dxa"/>
          </w:tcPr>
          <w:p w14:paraId="000025BA"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840" w:type="dxa"/>
          </w:tcPr>
          <w:p w14:paraId="000025BB"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963" w:type="dxa"/>
          </w:tcPr>
          <w:p w14:paraId="000025BC"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939" w:type="dxa"/>
          </w:tcPr>
          <w:p w14:paraId="000025BD"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1619" w:type="dxa"/>
          </w:tcPr>
          <w:p w14:paraId="000025BE"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r>
      <w:tr w:rsidR="00095790" w:rsidRPr="006033FD" w14:paraId="68A9E03E" w14:textId="77777777" w:rsidTr="006033FD">
        <w:trPr>
          <w:trHeight w:val="144"/>
        </w:trPr>
        <w:tc>
          <w:tcPr>
            <w:tcW w:w="3676" w:type="dxa"/>
          </w:tcPr>
          <w:p w14:paraId="000025BF" w14:textId="77777777" w:rsidR="00095790" w:rsidRPr="006033FD" w:rsidRDefault="00792AD4" w:rsidP="005A1F26">
            <w:pPr>
              <w:rPr>
                <w:rFonts w:cs="Times New Roman"/>
                <w:color w:val="000000"/>
                <w:sz w:val="16"/>
                <w:szCs w:val="16"/>
              </w:rPr>
            </w:pPr>
            <w:r w:rsidRPr="006033FD">
              <w:rPr>
                <w:rFonts w:cs="Times New Roman"/>
                <w:color w:val="000000"/>
                <w:sz w:val="16"/>
                <w:szCs w:val="16"/>
              </w:rPr>
              <w:t>Weight loss</w:t>
            </w:r>
          </w:p>
        </w:tc>
        <w:tc>
          <w:tcPr>
            <w:tcW w:w="1312" w:type="dxa"/>
          </w:tcPr>
          <w:p w14:paraId="000025C0" w14:textId="62855CCC" w:rsidR="00095790" w:rsidRPr="006033FD" w:rsidRDefault="00CE7DE4" w:rsidP="005A1F26">
            <w:pPr>
              <w:jc w:val="right"/>
              <w:rPr>
                <w:rFonts w:cs="Times New Roman"/>
                <w:color w:val="000000"/>
                <w:sz w:val="16"/>
                <w:szCs w:val="16"/>
              </w:rPr>
            </w:pPr>
            <w:r w:rsidRPr="006033FD">
              <w:rPr>
                <w:rFonts w:cs="Times New Roman"/>
                <w:color w:val="000000"/>
                <w:sz w:val="16"/>
                <w:szCs w:val="16"/>
              </w:rPr>
              <w:t>1·7</w:t>
            </w:r>
            <w:r w:rsidR="00792AD4" w:rsidRPr="006033FD">
              <w:rPr>
                <w:rFonts w:cs="Times New Roman"/>
                <w:color w:val="000000"/>
                <w:sz w:val="16"/>
                <w:szCs w:val="16"/>
              </w:rPr>
              <w:t>9</w:t>
            </w:r>
          </w:p>
        </w:tc>
        <w:tc>
          <w:tcPr>
            <w:tcW w:w="840" w:type="dxa"/>
          </w:tcPr>
          <w:p w14:paraId="000025C1" w14:textId="02F76C3A" w:rsidR="00095790" w:rsidRPr="006033FD" w:rsidRDefault="00CE7DE4" w:rsidP="005A1F26">
            <w:pPr>
              <w:jc w:val="right"/>
              <w:rPr>
                <w:rFonts w:cs="Times New Roman"/>
                <w:color w:val="000000"/>
                <w:sz w:val="16"/>
                <w:szCs w:val="16"/>
              </w:rPr>
            </w:pPr>
            <w:r w:rsidRPr="006033FD">
              <w:rPr>
                <w:rFonts w:cs="Times New Roman"/>
                <w:color w:val="000000"/>
                <w:sz w:val="16"/>
                <w:szCs w:val="16"/>
              </w:rPr>
              <w:t>1·0</w:t>
            </w:r>
            <w:r w:rsidR="00792AD4" w:rsidRPr="006033FD">
              <w:rPr>
                <w:rFonts w:cs="Times New Roman"/>
                <w:color w:val="000000"/>
                <w:sz w:val="16"/>
                <w:szCs w:val="16"/>
              </w:rPr>
              <w:t>1</w:t>
            </w:r>
          </w:p>
        </w:tc>
        <w:tc>
          <w:tcPr>
            <w:tcW w:w="963" w:type="dxa"/>
          </w:tcPr>
          <w:p w14:paraId="000025C2" w14:textId="44819B42" w:rsidR="00095790" w:rsidRPr="006033FD" w:rsidRDefault="00CE7DE4" w:rsidP="005A1F26">
            <w:pPr>
              <w:jc w:val="right"/>
              <w:rPr>
                <w:rFonts w:cs="Times New Roman"/>
                <w:color w:val="000000"/>
                <w:sz w:val="16"/>
                <w:szCs w:val="16"/>
              </w:rPr>
            </w:pPr>
            <w:r w:rsidRPr="006033FD">
              <w:rPr>
                <w:rFonts w:cs="Times New Roman"/>
                <w:color w:val="000000"/>
                <w:sz w:val="16"/>
                <w:szCs w:val="16"/>
              </w:rPr>
              <w:t>3·3</w:t>
            </w:r>
            <w:r w:rsidR="00792AD4" w:rsidRPr="006033FD">
              <w:rPr>
                <w:rFonts w:cs="Times New Roman"/>
                <w:color w:val="000000"/>
                <w:sz w:val="16"/>
                <w:szCs w:val="16"/>
              </w:rPr>
              <w:t>7</w:t>
            </w:r>
          </w:p>
        </w:tc>
        <w:tc>
          <w:tcPr>
            <w:tcW w:w="939" w:type="dxa"/>
          </w:tcPr>
          <w:p w14:paraId="000025C3" w14:textId="008F2260" w:rsidR="00095790" w:rsidRPr="006033FD" w:rsidRDefault="00CE7DE4" w:rsidP="005A1F26">
            <w:pPr>
              <w:jc w:val="right"/>
              <w:rPr>
                <w:rFonts w:cs="Times New Roman"/>
                <w:color w:val="000000"/>
                <w:sz w:val="16"/>
                <w:szCs w:val="16"/>
              </w:rPr>
            </w:pPr>
            <w:r w:rsidRPr="006033FD">
              <w:rPr>
                <w:rFonts w:cs="Times New Roman"/>
                <w:color w:val="000000"/>
                <w:sz w:val="16"/>
                <w:szCs w:val="16"/>
              </w:rPr>
              <w:t>0·0</w:t>
            </w:r>
            <w:r w:rsidR="00792AD4" w:rsidRPr="006033FD">
              <w:rPr>
                <w:rFonts w:cs="Times New Roman"/>
                <w:color w:val="000000"/>
                <w:sz w:val="16"/>
                <w:szCs w:val="16"/>
              </w:rPr>
              <w:t>5</w:t>
            </w:r>
          </w:p>
        </w:tc>
        <w:tc>
          <w:tcPr>
            <w:tcW w:w="1619" w:type="dxa"/>
          </w:tcPr>
          <w:p w14:paraId="000025C4"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52</w:t>
            </w:r>
          </w:p>
        </w:tc>
      </w:tr>
      <w:tr w:rsidR="00095790" w:rsidRPr="006033FD" w14:paraId="580CA495" w14:textId="77777777" w:rsidTr="006033FD">
        <w:trPr>
          <w:trHeight w:val="144"/>
        </w:trPr>
        <w:tc>
          <w:tcPr>
            <w:tcW w:w="3676" w:type="dxa"/>
          </w:tcPr>
          <w:p w14:paraId="000025C5" w14:textId="77777777" w:rsidR="00095790" w:rsidRPr="006033FD" w:rsidRDefault="00792AD4" w:rsidP="005A1F26">
            <w:pPr>
              <w:rPr>
                <w:rFonts w:cs="Times New Roman"/>
                <w:color w:val="000000"/>
                <w:sz w:val="16"/>
                <w:szCs w:val="16"/>
              </w:rPr>
            </w:pPr>
            <w:r w:rsidRPr="006033FD">
              <w:rPr>
                <w:rFonts w:cs="Times New Roman"/>
                <w:color w:val="000000"/>
                <w:sz w:val="16"/>
                <w:szCs w:val="16"/>
              </w:rPr>
              <w:t xml:space="preserve">No </w:t>
            </w:r>
            <w:proofErr w:type="spellStart"/>
            <w:r w:rsidRPr="006033FD">
              <w:rPr>
                <w:rFonts w:cs="Times New Roman"/>
                <w:color w:val="000000"/>
                <w:sz w:val="16"/>
                <w:szCs w:val="16"/>
              </w:rPr>
              <w:t>haemoptysis</w:t>
            </w:r>
            <w:proofErr w:type="spellEnd"/>
          </w:p>
        </w:tc>
        <w:tc>
          <w:tcPr>
            <w:tcW w:w="1312" w:type="dxa"/>
          </w:tcPr>
          <w:p w14:paraId="000025C6"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840" w:type="dxa"/>
          </w:tcPr>
          <w:p w14:paraId="000025C7"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963" w:type="dxa"/>
          </w:tcPr>
          <w:p w14:paraId="000025C8"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939" w:type="dxa"/>
          </w:tcPr>
          <w:p w14:paraId="000025C9"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1619" w:type="dxa"/>
          </w:tcPr>
          <w:p w14:paraId="000025CA"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r>
      <w:tr w:rsidR="00095790" w:rsidRPr="006033FD" w14:paraId="7812BDD8" w14:textId="77777777" w:rsidTr="006033FD">
        <w:trPr>
          <w:trHeight w:val="144"/>
        </w:trPr>
        <w:tc>
          <w:tcPr>
            <w:tcW w:w="3676" w:type="dxa"/>
          </w:tcPr>
          <w:p w14:paraId="000025CB" w14:textId="77777777" w:rsidR="00095790" w:rsidRPr="006033FD" w:rsidRDefault="00792AD4" w:rsidP="005A1F26">
            <w:pPr>
              <w:rPr>
                <w:rFonts w:cs="Times New Roman"/>
                <w:color w:val="000000"/>
                <w:sz w:val="16"/>
                <w:szCs w:val="16"/>
              </w:rPr>
            </w:pPr>
            <w:proofErr w:type="spellStart"/>
            <w:r w:rsidRPr="006033FD">
              <w:rPr>
                <w:rFonts w:cs="Times New Roman"/>
                <w:color w:val="000000"/>
                <w:sz w:val="16"/>
                <w:szCs w:val="16"/>
              </w:rPr>
              <w:t>Haemoptysis</w:t>
            </w:r>
            <w:proofErr w:type="spellEnd"/>
          </w:p>
        </w:tc>
        <w:tc>
          <w:tcPr>
            <w:tcW w:w="1312" w:type="dxa"/>
          </w:tcPr>
          <w:p w14:paraId="000025CC" w14:textId="1A634DB1" w:rsidR="00095790" w:rsidRPr="006033FD" w:rsidRDefault="00CE7DE4" w:rsidP="005A1F26">
            <w:pPr>
              <w:jc w:val="right"/>
              <w:rPr>
                <w:rFonts w:cs="Times New Roman"/>
                <w:color w:val="000000"/>
                <w:sz w:val="16"/>
                <w:szCs w:val="16"/>
              </w:rPr>
            </w:pPr>
            <w:r w:rsidRPr="006033FD">
              <w:rPr>
                <w:rFonts w:cs="Times New Roman"/>
                <w:color w:val="000000"/>
                <w:sz w:val="16"/>
                <w:szCs w:val="16"/>
              </w:rPr>
              <w:t>3·2</w:t>
            </w:r>
            <w:r w:rsidR="00792AD4" w:rsidRPr="006033FD">
              <w:rPr>
                <w:rFonts w:cs="Times New Roman"/>
                <w:color w:val="000000"/>
                <w:sz w:val="16"/>
                <w:szCs w:val="16"/>
              </w:rPr>
              <w:t>9</w:t>
            </w:r>
          </w:p>
        </w:tc>
        <w:tc>
          <w:tcPr>
            <w:tcW w:w="840" w:type="dxa"/>
          </w:tcPr>
          <w:p w14:paraId="000025CD" w14:textId="2496E809" w:rsidR="00095790" w:rsidRPr="006033FD" w:rsidRDefault="00CE7DE4" w:rsidP="005A1F26">
            <w:pPr>
              <w:jc w:val="right"/>
              <w:rPr>
                <w:rFonts w:cs="Times New Roman"/>
                <w:color w:val="000000"/>
                <w:sz w:val="16"/>
                <w:szCs w:val="16"/>
              </w:rPr>
            </w:pPr>
            <w:r w:rsidRPr="006033FD">
              <w:rPr>
                <w:rFonts w:cs="Times New Roman"/>
                <w:color w:val="000000"/>
                <w:sz w:val="16"/>
                <w:szCs w:val="16"/>
              </w:rPr>
              <w:t>0·6</w:t>
            </w:r>
            <w:r w:rsidR="00792AD4" w:rsidRPr="006033FD">
              <w:rPr>
                <w:rFonts w:cs="Times New Roman"/>
                <w:color w:val="000000"/>
                <w:sz w:val="16"/>
                <w:szCs w:val="16"/>
              </w:rPr>
              <w:t>2</w:t>
            </w:r>
          </w:p>
        </w:tc>
        <w:tc>
          <w:tcPr>
            <w:tcW w:w="963" w:type="dxa"/>
          </w:tcPr>
          <w:p w14:paraId="000025CE" w14:textId="2B9533A5" w:rsidR="00095790" w:rsidRPr="006033FD" w:rsidRDefault="00792AD4" w:rsidP="005A1F26">
            <w:pPr>
              <w:jc w:val="right"/>
              <w:rPr>
                <w:rFonts w:cs="Times New Roman"/>
                <w:color w:val="000000"/>
                <w:sz w:val="16"/>
                <w:szCs w:val="16"/>
              </w:rPr>
            </w:pPr>
            <w:r w:rsidRPr="006033FD">
              <w:rPr>
                <w:rFonts w:cs="Times New Roman"/>
                <w:color w:val="000000"/>
                <w:sz w:val="16"/>
                <w:szCs w:val="16"/>
              </w:rPr>
              <w:t>9</w:t>
            </w:r>
            <w:r w:rsidR="00CE7DE4" w:rsidRPr="006033FD">
              <w:rPr>
                <w:rFonts w:cs="Times New Roman"/>
                <w:color w:val="000000"/>
                <w:sz w:val="16"/>
                <w:szCs w:val="16"/>
              </w:rPr>
              <w:t>3·2</w:t>
            </w:r>
            <w:r w:rsidRPr="006033FD">
              <w:rPr>
                <w:rFonts w:cs="Times New Roman"/>
                <w:color w:val="000000"/>
                <w:sz w:val="16"/>
                <w:szCs w:val="16"/>
              </w:rPr>
              <w:t>3</w:t>
            </w:r>
          </w:p>
        </w:tc>
        <w:tc>
          <w:tcPr>
            <w:tcW w:w="939" w:type="dxa"/>
          </w:tcPr>
          <w:p w14:paraId="000025CF" w14:textId="26E7BC5B" w:rsidR="00095790" w:rsidRPr="006033FD" w:rsidRDefault="00CE7DE4" w:rsidP="005A1F26">
            <w:pPr>
              <w:jc w:val="right"/>
              <w:rPr>
                <w:rFonts w:cs="Times New Roman"/>
                <w:color w:val="000000"/>
                <w:sz w:val="16"/>
                <w:szCs w:val="16"/>
              </w:rPr>
            </w:pPr>
            <w:r w:rsidRPr="006033FD">
              <w:rPr>
                <w:rFonts w:cs="Times New Roman"/>
                <w:color w:val="000000"/>
                <w:sz w:val="16"/>
                <w:szCs w:val="16"/>
              </w:rPr>
              <w:t>0·2</w:t>
            </w:r>
            <w:r w:rsidR="00792AD4" w:rsidRPr="006033FD">
              <w:rPr>
                <w:rFonts w:cs="Times New Roman"/>
                <w:color w:val="000000"/>
                <w:sz w:val="16"/>
                <w:szCs w:val="16"/>
              </w:rPr>
              <w:t>3</w:t>
            </w:r>
          </w:p>
        </w:tc>
        <w:tc>
          <w:tcPr>
            <w:tcW w:w="1619" w:type="dxa"/>
          </w:tcPr>
          <w:p w14:paraId="000025D0"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105</w:t>
            </w:r>
          </w:p>
        </w:tc>
      </w:tr>
      <w:tr w:rsidR="00095790" w:rsidRPr="006033FD" w14:paraId="0209FFE2" w14:textId="77777777" w:rsidTr="006033FD">
        <w:trPr>
          <w:trHeight w:val="144"/>
        </w:trPr>
        <w:tc>
          <w:tcPr>
            <w:tcW w:w="3676" w:type="dxa"/>
          </w:tcPr>
          <w:p w14:paraId="000025D1" w14:textId="77777777" w:rsidR="00095790" w:rsidRPr="006033FD" w:rsidRDefault="00792AD4" w:rsidP="005A1F26">
            <w:pPr>
              <w:rPr>
                <w:rFonts w:cs="Times New Roman"/>
                <w:color w:val="000000"/>
                <w:sz w:val="16"/>
                <w:szCs w:val="16"/>
              </w:rPr>
            </w:pPr>
            <w:r w:rsidRPr="006033FD">
              <w:rPr>
                <w:rFonts w:cs="Times New Roman"/>
                <w:color w:val="000000"/>
                <w:sz w:val="16"/>
                <w:szCs w:val="16"/>
              </w:rPr>
              <w:t>No tachycardia</w:t>
            </w:r>
          </w:p>
        </w:tc>
        <w:tc>
          <w:tcPr>
            <w:tcW w:w="1312" w:type="dxa"/>
          </w:tcPr>
          <w:p w14:paraId="000025D2"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840" w:type="dxa"/>
          </w:tcPr>
          <w:p w14:paraId="000025D3"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963" w:type="dxa"/>
          </w:tcPr>
          <w:p w14:paraId="000025D4"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939" w:type="dxa"/>
          </w:tcPr>
          <w:p w14:paraId="000025D5"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1619" w:type="dxa"/>
          </w:tcPr>
          <w:p w14:paraId="000025D6"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r>
      <w:tr w:rsidR="00095790" w:rsidRPr="006033FD" w14:paraId="54AA30AE" w14:textId="77777777" w:rsidTr="006033FD">
        <w:trPr>
          <w:trHeight w:val="144"/>
        </w:trPr>
        <w:tc>
          <w:tcPr>
            <w:tcW w:w="3676" w:type="dxa"/>
          </w:tcPr>
          <w:p w14:paraId="000025D7" w14:textId="77777777" w:rsidR="00095790" w:rsidRPr="006033FD" w:rsidRDefault="00792AD4" w:rsidP="005A1F26">
            <w:pPr>
              <w:rPr>
                <w:rFonts w:cs="Times New Roman"/>
                <w:color w:val="000000"/>
                <w:sz w:val="16"/>
                <w:szCs w:val="16"/>
              </w:rPr>
            </w:pPr>
            <w:r w:rsidRPr="006033FD">
              <w:rPr>
                <w:rFonts w:cs="Times New Roman"/>
                <w:color w:val="000000"/>
                <w:sz w:val="16"/>
                <w:szCs w:val="16"/>
              </w:rPr>
              <w:t>Tachycardia</w:t>
            </w:r>
          </w:p>
        </w:tc>
        <w:tc>
          <w:tcPr>
            <w:tcW w:w="1312" w:type="dxa"/>
          </w:tcPr>
          <w:p w14:paraId="000025D8" w14:textId="1FC1B84D" w:rsidR="00095790" w:rsidRPr="006033FD" w:rsidRDefault="00CE7DE4" w:rsidP="005A1F26">
            <w:pPr>
              <w:jc w:val="right"/>
              <w:rPr>
                <w:rFonts w:cs="Times New Roman"/>
                <w:color w:val="000000"/>
                <w:sz w:val="16"/>
                <w:szCs w:val="16"/>
              </w:rPr>
            </w:pPr>
            <w:r w:rsidRPr="006033FD">
              <w:rPr>
                <w:rFonts w:cs="Times New Roman"/>
                <w:color w:val="000000"/>
                <w:sz w:val="16"/>
                <w:szCs w:val="16"/>
              </w:rPr>
              <w:t>2·0</w:t>
            </w:r>
            <w:r w:rsidR="00792AD4" w:rsidRPr="006033FD">
              <w:rPr>
                <w:rFonts w:cs="Times New Roman"/>
                <w:color w:val="000000"/>
                <w:sz w:val="16"/>
                <w:szCs w:val="16"/>
              </w:rPr>
              <w:t>3</w:t>
            </w:r>
          </w:p>
        </w:tc>
        <w:tc>
          <w:tcPr>
            <w:tcW w:w="840" w:type="dxa"/>
          </w:tcPr>
          <w:p w14:paraId="000025D9" w14:textId="02D3BB59" w:rsidR="00095790" w:rsidRPr="006033FD" w:rsidRDefault="00CE7DE4" w:rsidP="005A1F26">
            <w:pPr>
              <w:jc w:val="right"/>
              <w:rPr>
                <w:rFonts w:cs="Times New Roman"/>
                <w:color w:val="000000"/>
                <w:sz w:val="16"/>
                <w:szCs w:val="16"/>
              </w:rPr>
            </w:pPr>
            <w:r w:rsidRPr="006033FD">
              <w:rPr>
                <w:rFonts w:cs="Times New Roman"/>
                <w:color w:val="000000"/>
                <w:sz w:val="16"/>
                <w:szCs w:val="16"/>
              </w:rPr>
              <w:t>0·9</w:t>
            </w:r>
            <w:r w:rsidR="00792AD4" w:rsidRPr="006033FD">
              <w:rPr>
                <w:rFonts w:cs="Times New Roman"/>
                <w:color w:val="000000"/>
                <w:sz w:val="16"/>
                <w:szCs w:val="16"/>
              </w:rPr>
              <w:t>1</w:t>
            </w:r>
          </w:p>
        </w:tc>
        <w:tc>
          <w:tcPr>
            <w:tcW w:w="963" w:type="dxa"/>
          </w:tcPr>
          <w:p w14:paraId="000025DA" w14:textId="04D12B35" w:rsidR="00095790" w:rsidRPr="006033FD" w:rsidRDefault="00CE7DE4" w:rsidP="005A1F26">
            <w:pPr>
              <w:jc w:val="right"/>
              <w:rPr>
                <w:rFonts w:cs="Times New Roman"/>
                <w:color w:val="000000"/>
                <w:sz w:val="16"/>
                <w:szCs w:val="16"/>
              </w:rPr>
            </w:pPr>
            <w:r w:rsidRPr="006033FD">
              <w:rPr>
                <w:rFonts w:cs="Times New Roman"/>
                <w:color w:val="000000"/>
                <w:sz w:val="16"/>
                <w:szCs w:val="16"/>
              </w:rPr>
              <w:t>5·1</w:t>
            </w:r>
            <w:r w:rsidR="00792AD4" w:rsidRPr="006033FD">
              <w:rPr>
                <w:rFonts w:cs="Times New Roman"/>
                <w:color w:val="000000"/>
                <w:sz w:val="16"/>
                <w:szCs w:val="16"/>
              </w:rPr>
              <w:t>2</w:t>
            </w:r>
          </w:p>
        </w:tc>
        <w:tc>
          <w:tcPr>
            <w:tcW w:w="939" w:type="dxa"/>
          </w:tcPr>
          <w:p w14:paraId="000025DB" w14:textId="3948515B" w:rsidR="00095790" w:rsidRPr="006033FD" w:rsidRDefault="00CE7DE4" w:rsidP="005A1F26">
            <w:pPr>
              <w:jc w:val="right"/>
              <w:rPr>
                <w:rFonts w:cs="Times New Roman"/>
                <w:color w:val="000000"/>
                <w:sz w:val="16"/>
                <w:szCs w:val="16"/>
              </w:rPr>
            </w:pPr>
            <w:r w:rsidRPr="006033FD">
              <w:rPr>
                <w:rFonts w:cs="Times New Roman"/>
                <w:color w:val="000000"/>
                <w:sz w:val="16"/>
                <w:szCs w:val="16"/>
              </w:rPr>
              <w:t>0·0</w:t>
            </w:r>
            <w:r w:rsidR="00792AD4" w:rsidRPr="006033FD">
              <w:rPr>
                <w:rFonts w:cs="Times New Roman"/>
                <w:color w:val="000000"/>
                <w:sz w:val="16"/>
                <w:szCs w:val="16"/>
              </w:rPr>
              <w:t>9</w:t>
            </w:r>
          </w:p>
        </w:tc>
        <w:tc>
          <w:tcPr>
            <w:tcW w:w="1619" w:type="dxa"/>
          </w:tcPr>
          <w:p w14:paraId="000025DC"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62</w:t>
            </w:r>
          </w:p>
        </w:tc>
      </w:tr>
      <w:tr w:rsidR="00095790" w:rsidRPr="006033FD" w14:paraId="201A6A2B" w14:textId="77777777" w:rsidTr="006033FD">
        <w:trPr>
          <w:trHeight w:val="144"/>
        </w:trPr>
        <w:tc>
          <w:tcPr>
            <w:tcW w:w="3676" w:type="dxa"/>
          </w:tcPr>
          <w:p w14:paraId="000025DD" w14:textId="6A560648" w:rsidR="00095790" w:rsidRPr="006033FD" w:rsidRDefault="00792AD4" w:rsidP="005A1F26">
            <w:pPr>
              <w:rPr>
                <w:rFonts w:cs="Times New Roman"/>
                <w:color w:val="000000"/>
                <w:sz w:val="16"/>
                <w:szCs w:val="16"/>
              </w:rPr>
            </w:pPr>
            <w:r w:rsidRPr="006033FD">
              <w:rPr>
                <w:rFonts w:cs="Times New Roman"/>
                <w:color w:val="000000"/>
                <w:sz w:val="16"/>
                <w:szCs w:val="16"/>
              </w:rPr>
              <w:t xml:space="preserve">No history of </w:t>
            </w:r>
            <w:r w:rsidR="007E6CAF">
              <w:rPr>
                <w:rFonts w:cs="Times New Roman"/>
                <w:color w:val="000000"/>
                <w:sz w:val="16"/>
                <w:szCs w:val="16"/>
              </w:rPr>
              <w:t>documented TB</w:t>
            </w:r>
            <w:r w:rsidRPr="006033FD">
              <w:rPr>
                <w:rFonts w:cs="Times New Roman"/>
                <w:color w:val="000000"/>
                <w:sz w:val="16"/>
                <w:szCs w:val="16"/>
              </w:rPr>
              <w:t xml:space="preserve"> contact</w:t>
            </w:r>
          </w:p>
        </w:tc>
        <w:tc>
          <w:tcPr>
            <w:tcW w:w="1312" w:type="dxa"/>
          </w:tcPr>
          <w:p w14:paraId="000025DE"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840" w:type="dxa"/>
          </w:tcPr>
          <w:p w14:paraId="000025DF"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963" w:type="dxa"/>
          </w:tcPr>
          <w:p w14:paraId="000025E0"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939" w:type="dxa"/>
          </w:tcPr>
          <w:p w14:paraId="000025E1"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1619" w:type="dxa"/>
          </w:tcPr>
          <w:p w14:paraId="000025E2"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r>
      <w:tr w:rsidR="00095790" w:rsidRPr="006033FD" w14:paraId="3067ADC4" w14:textId="77777777" w:rsidTr="006033FD">
        <w:trPr>
          <w:trHeight w:val="144"/>
        </w:trPr>
        <w:tc>
          <w:tcPr>
            <w:tcW w:w="3676" w:type="dxa"/>
          </w:tcPr>
          <w:p w14:paraId="000025E3" w14:textId="7201D221" w:rsidR="00095790" w:rsidRPr="006033FD" w:rsidRDefault="00792AD4" w:rsidP="005A1F26">
            <w:pPr>
              <w:rPr>
                <w:rFonts w:cs="Times New Roman"/>
                <w:color w:val="000000"/>
                <w:sz w:val="16"/>
                <w:szCs w:val="16"/>
              </w:rPr>
            </w:pPr>
            <w:r w:rsidRPr="006033FD">
              <w:rPr>
                <w:rFonts w:cs="Times New Roman"/>
                <w:color w:val="000000"/>
                <w:sz w:val="16"/>
                <w:szCs w:val="16"/>
              </w:rPr>
              <w:t xml:space="preserve">History of </w:t>
            </w:r>
            <w:r w:rsidR="007E6CAF">
              <w:rPr>
                <w:rFonts w:cs="Times New Roman"/>
                <w:color w:val="000000"/>
                <w:sz w:val="16"/>
                <w:szCs w:val="16"/>
              </w:rPr>
              <w:t>documented TB</w:t>
            </w:r>
            <w:r w:rsidRPr="006033FD">
              <w:rPr>
                <w:rFonts w:cs="Times New Roman"/>
                <w:color w:val="000000"/>
                <w:sz w:val="16"/>
                <w:szCs w:val="16"/>
              </w:rPr>
              <w:t xml:space="preserve"> contact</w:t>
            </w:r>
          </w:p>
        </w:tc>
        <w:tc>
          <w:tcPr>
            <w:tcW w:w="1312" w:type="dxa"/>
          </w:tcPr>
          <w:p w14:paraId="000025E4" w14:textId="6718C18F" w:rsidR="00095790" w:rsidRPr="006033FD" w:rsidRDefault="00CE7DE4" w:rsidP="005A1F26">
            <w:pPr>
              <w:jc w:val="right"/>
              <w:rPr>
                <w:rFonts w:cs="Times New Roman"/>
                <w:color w:val="000000"/>
                <w:sz w:val="16"/>
                <w:szCs w:val="16"/>
              </w:rPr>
            </w:pPr>
            <w:r w:rsidRPr="006033FD">
              <w:rPr>
                <w:rFonts w:cs="Times New Roman"/>
                <w:color w:val="000000"/>
                <w:sz w:val="16"/>
                <w:szCs w:val="16"/>
              </w:rPr>
              <w:t>1·7</w:t>
            </w:r>
            <w:r w:rsidR="00792AD4" w:rsidRPr="006033FD">
              <w:rPr>
                <w:rFonts w:cs="Times New Roman"/>
                <w:color w:val="000000"/>
                <w:sz w:val="16"/>
                <w:szCs w:val="16"/>
              </w:rPr>
              <w:t>1</w:t>
            </w:r>
          </w:p>
        </w:tc>
        <w:tc>
          <w:tcPr>
            <w:tcW w:w="840" w:type="dxa"/>
          </w:tcPr>
          <w:p w14:paraId="000025E5" w14:textId="6F55879B" w:rsidR="00095790" w:rsidRPr="006033FD" w:rsidRDefault="00CE7DE4" w:rsidP="005A1F26">
            <w:pPr>
              <w:jc w:val="right"/>
              <w:rPr>
                <w:rFonts w:cs="Times New Roman"/>
                <w:color w:val="000000"/>
                <w:sz w:val="16"/>
                <w:szCs w:val="16"/>
              </w:rPr>
            </w:pPr>
            <w:r w:rsidRPr="006033FD">
              <w:rPr>
                <w:rFonts w:cs="Times New Roman"/>
                <w:color w:val="000000"/>
                <w:sz w:val="16"/>
                <w:szCs w:val="16"/>
              </w:rPr>
              <w:t>0·6</w:t>
            </w:r>
            <w:r w:rsidR="00792AD4" w:rsidRPr="006033FD">
              <w:rPr>
                <w:rFonts w:cs="Times New Roman"/>
                <w:color w:val="000000"/>
                <w:sz w:val="16"/>
                <w:szCs w:val="16"/>
              </w:rPr>
              <w:t>0</w:t>
            </w:r>
          </w:p>
        </w:tc>
        <w:tc>
          <w:tcPr>
            <w:tcW w:w="963" w:type="dxa"/>
          </w:tcPr>
          <w:p w14:paraId="000025E6" w14:textId="77C5464D" w:rsidR="00095790" w:rsidRPr="006033FD" w:rsidRDefault="00CE7DE4" w:rsidP="005A1F26">
            <w:pPr>
              <w:jc w:val="right"/>
              <w:rPr>
                <w:rFonts w:cs="Times New Roman"/>
                <w:color w:val="000000"/>
                <w:sz w:val="16"/>
                <w:szCs w:val="16"/>
              </w:rPr>
            </w:pPr>
            <w:r w:rsidRPr="006033FD">
              <w:rPr>
                <w:rFonts w:cs="Times New Roman"/>
                <w:color w:val="000000"/>
                <w:sz w:val="16"/>
                <w:szCs w:val="16"/>
              </w:rPr>
              <w:t>5·5</w:t>
            </w:r>
            <w:r w:rsidR="00792AD4" w:rsidRPr="006033FD">
              <w:rPr>
                <w:rFonts w:cs="Times New Roman"/>
                <w:color w:val="000000"/>
                <w:sz w:val="16"/>
                <w:szCs w:val="16"/>
              </w:rPr>
              <w:t>9</w:t>
            </w:r>
          </w:p>
        </w:tc>
        <w:tc>
          <w:tcPr>
            <w:tcW w:w="939" w:type="dxa"/>
          </w:tcPr>
          <w:p w14:paraId="000025E7" w14:textId="616D7A97" w:rsidR="00095790" w:rsidRPr="006033FD" w:rsidRDefault="00CE7DE4" w:rsidP="005A1F26">
            <w:pPr>
              <w:jc w:val="right"/>
              <w:rPr>
                <w:rFonts w:cs="Times New Roman"/>
                <w:color w:val="000000"/>
                <w:sz w:val="16"/>
                <w:szCs w:val="16"/>
              </w:rPr>
            </w:pPr>
            <w:r w:rsidRPr="006033FD">
              <w:rPr>
                <w:rFonts w:cs="Times New Roman"/>
                <w:color w:val="000000"/>
                <w:sz w:val="16"/>
                <w:szCs w:val="16"/>
              </w:rPr>
              <w:t>0·3</w:t>
            </w:r>
            <w:r w:rsidR="00792AD4" w:rsidRPr="006033FD">
              <w:rPr>
                <w:rFonts w:cs="Times New Roman"/>
                <w:color w:val="000000"/>
                <w:sz w:val="16"/>
                <w:szCs w:val="16"/>
              </w:rPr>
              <w:t>3</w:t>
            </w:r>
          </w:p>
        </w:tc>
        <w:tc>
          <w:tcPr>
            <w:tcW w:w="1619" w:type="dxa"/>
          </w:tcPr>
          <w:p w14:paraId="000025E8"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47</w:t>
            </w:r>
          </w:p>
        </w:tc>
      </w:tr>
      <w:tr w:rsidR="00095790" w:rsidRPr="006033FD" w14:paraId="1482103F" w14:textId="77777777" w:rsidTr="006033FD">
        <w:trPr>
          <w:trHeight w:val="144"/>
        </w:trPr>
        <w:tc>
          <w:tcPr>
            <w:tcW w:w="3676" w:type="dxa"/>
          </w:tcPr>
          <w:p w14:paraId="000025E9" w14:textId="77777777" w:rsidR="00095790" w:rsidRPr="006033FD" w:rsidRDefault="00792AD4" w:rsidP="005A1F26">
            <w:pPr>
              <w:rPr>
                <w:rFonts w:cs="Times New Roman"/>
                <w:color w:val="000000"/>
                <w:sz w:val="16"/>
                <w:szCs w:val="16"/>
              </w:rPr>
            </w:pPr>
            <w:r w:rsidRPr="006033FD">
              <w:rPr>
                <w:rFonts w:cs="Times New Roman"/>
                <w:color w:val="000000"/>
                <w:sz w:val="16"/>
                <w:szCs w:val="16"/>
              </w:rPr>
              <w:t>Miliary infiltrate not present on CXR</w:t>
            </w:r>
          </w:p>
        </w:tc>
        <w:tc>
          <w:tcPr>
            <w:tcW w:w="1312" w:type="dxa"/>
          </w:tcPr>
          <w:p w14:paraId="000025EA"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840" w:type="dxa"/>
          </w:tcPr>
          <w:p w14:paraId="000025EB"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963" w:type="dxa"/>
          </w:tcPr>
          <w:p w14:paraId="000025EC"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939" w:type="dxa"/>
          </w:tcPr>
          <w:p w14:paraId="000025ED"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1619" w:type="dxa"/>
          </w:tcPr>
          <w:p w14:paraId="000025EE"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r>
      <w:tr w:rsidR="00095790" w:rsidRPr="006033FD" w14:paraId="5CB604C5" w14:textId="77777777" w:rsidTr="006033FD">
        <w:trPr>
          <w:trHeight w:val="144"/>
        </w:trPr>
        <w:tc>
          <w:tcPr>
            <w:tcW w:w="3676" w:type="dxa"/>
          </w:tcPr>
          <w:p w14:paraId="000025EF" w14:textId="77777777" w:rsidR="00095790" w:rsidRPr="006033FD" w:rsidRDefault="00792AD4" w:rsidP="005A1F26">
            <w:pPr>
              <w:rPr>
                <w:rFonts w:cs="Times New Roman"/>
                <w:color w:val="000000"/>
                <w:sz w:val="16"/>
                <w:szCs w:val="16"/>
              </w:rPr>
            </w:pPr>
            <w:r w:rsidRPr="006033FD">
              <w:rPr>
                <w:rFonts w:cs="Times New Roman"/>
                <w:color w:val="000000"/>
                <w:sz w:val="16"/>
                <w:szCs w:val="16"/>
              </w:rPr>
              <w:t>Miliary infiltrate present on CXR</w:t>
            </w:r>
          </w:p>
        </w:tc>
        <w:tc>
          <w:tcPr>
            <w:tcW w:w="1312" w:type="dxa"/>
          </w:tcPr>
          <w:p w14:paraId="000025F0" w14:textId="794BACD1" w:rsidR="00095790" w:rsidRPr="006033FD" w:rsidRDefault="00CE7DE4" w:rsidP="005A1F26">
            <w:pPr>
              <w:jc w:val="right"/>
              <w:rPr>
                <w:rFonts w:cs="Times New Roman"/>
                <w:color w:val="000000"/>
                <w:sz w:val="16"/>
                <w:szCs w:val="16"/>
              </w:rPr>
            </w:pPr>
            <w:r w:rsidRPr="006033FD">
              <w:rPr>
                <w:rFonts w:cs="Times New Roman"/>
                <w:color w:val="000000"/>
                <w:sz w:val="16"/>
                <w:szCs w:val="16"/>
              </w:rPr>
              <w:t>2·5</w:t>
            </w:r>
            <w:r w:rsidR="00792AD4" w:rsidRPr="006033FD">
              <w:rPr>
                <w:rFonts w:cs="Times New Roman"/>
                <w:color w:val="000000"/>
                <w:sz w:val="16"/>
                <w:szCs w:val="16"/>
              </w:rPr>
              <w:t>6</w:t>
            </w:r>
          </w:p>
        </w:tc>
        <w:tc>
          <w:tcPr>
            <w:tcW w:w="840" w:type="dxa"/>
          </w:tcPr>
          <w:p w14:paraId="000025F1" w14:textId="19F68B64" w:rsidR="00095790" w:rsidRPr="006033FD" w:rsidRDefault="00CE7DE4" w:rsidP="005A1F26">
            <w:pPr>
              <w:jc w:val="right"/>
              <w:rPr>
                <w:rFonts w:cs="Times New Roman"/>
                <w:color w:val="000000"/>
                <w:sz w:val="16"/>
                <w:szCs w:val="16"/>
              </w:rPr>
            </w:pPr>
            <w:r w:rsidRPr="006033FD">
              <w:rPr>
                <w:rFonts w:cs="Times New Roman"/>
                <w:color w:val="000000"/>
                <w:sz w:val="16"/>
                <w:szCs w:val="16"/>
              </w:rPr>
              <w:t>0·7</w:t>
            </w:r>
            <w:r w:rsidR="00792AD4" w:rsidRPr="006033FD">
              <w:rPr>
                <w:rFonts w:cs="Times New Roman"/>
                <w:color w:val="000000"/>
                <w:sz w:val="16"/>
                <w:szCs w:val="16"/>
              </w:rPr>
              <w:t>7</w:t>
            </w:r>
          </w:p>
        </w:tc>
        <w:tc>
          <w:tcPr>
            <w:tcW w:w="963" w:type="dxa"/>
          </w:tcPr>
          <w:p w14:paraId="000025F2" w14:textId="76BEA52F" w:rsidR="00095790" w:rsidRPr="006033FD" w:rsidRDefault="00792AD4" w:rsidP="005A1F26">
            <w:pPr>
              <w:jc w:val="right"/>
              <w:rPr>
                <w:rFonts w:cs="Times New Roman"/>
                <w:color w:val="000000"/>
                <w:sz w:val="16"/>
                <w:szCs w:val="16"/>
              </w:rPr>
            </w:pPr>
            <w:r w:rsidRPr="006033FD">
              <w:rPr>
                <w:rFonts w:cs="Times New Roman"/>
                <w:color w:val="000000"/>
                <w:sz w:val="16"/>
                <w:szCs w:val="16"/>
              </w:rPr>
              <w:t>1</w:t>
            </w:r>
            <w:r w:rsidR="00CE7DE4" w:rsidRPr="006033FD">
              <w:rPr>
                <w:rFonts w:cs="Times New Roman"/>
                <w:color w:val="000000"/>
                <w:sz w:val="16"/>
                <w:szCs w:val="16"/>
              </w:rPr>
              <w:t>0·3</w:t>
            </w:r>
            <w:r w:rsidRPr="006033FD">
              <w:rPr>
                <w:rFonts w:cs="Times New Roman"/>
                <w:color w:val="000000"/>
                <w:sz w:val="16"/>
                <w:szCs w:val="16"/>
              </w:rPr>
              <w:t>6</w:t>
            </w:r>
          </w:p>
        </w:tc>
        <w:tc>
          <w:tcPr>
            <w:tcW w:w="939" w:type="dxa"/>
          </w:tcPr>
          <w:p w14:paraId="000025F3" w14:textId="280ACF91" w:rsidR="00095790" w:rsidRPr="006033FD" w:rsidRDefault="00CE7DE4" w:rsidP="005A1F26">
            <w:pPr>
              <w:jc w:val="right"/>
              <w:rPr>
                <w:rFonts w:cs="Times New Roman"/>
                <w:color w:val="000000"/>
                <w:sz w:val="16"/>
                <w:szCs w:val="16"/>
              </w:rPr>
            </w:pPr>
            <w:r w:rsidRPr="006033FD">
              <w:rPr>
                <w:rFonts w:cs="Times New Roman"/>
                <w:color w:val="000000"/>
                <w:sz w:val="16"/>
                <w:szCs w:val="16"/>
              </w:rPr>
              <w:t>0·1</w:t>
            </w:r>
            <w:r w:rsidR="00792AD4" w:rsidRPr="006033FD">
              <w:rPr>
                <w:rFonts w:cs="Times New Roman"/>
                <w:color w:val="000000"/>
                <w:sz w:val="16"/>
                <w:szCs w:val="16"/>
              </w:rPr>
              <w:t>4</w:t>
            </w:r>
          </w:p>
        </w:tc>
        <w:tc>
          <w:tcPr>
            <w:tcW w:w="1619" w:type="dxa"/>
          </w:tcPr>
          <w:p w14:paraId="000025F4"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83</w:t>
            </w:r>
          </w:p>
        </w:tc>
      </w:tr>
      <w:tr w:rsidR="00095790" w:rsidRPr="006033FD" w14:paraId="4DE1E922" w14:textId="77777777" w:rsidTr="006033FD">
        <w:trPr>
          <w:trHeight w:val="144"/>
        </w:trPr>
        <w:tc>
          <w:tcPr>
            <w:tcW w:w="3676" w:type="dxa"/>
          </w:tcPr>
          <w:p w14:paraId="000025F5" w14:textId="77777777" w:rsidR="00095790" w:rsidRPr="006033FD" w:rsidRDefault="00792AD4" w:rsidP="005A1F26">
            <w:pPr>
              <w:rPr>
                <w:rFonts w:cs="Times New Roman"/>
                <w:color w:val="000000"/>
                <w:sz w:val="16"/>
                <w:szCs w:val="16"/>
              </w:rPr>
            </w:pPr>
            <w:r w:rsidRPr="006033FD">
              <w:rPr>
                <w:rFonts w:cs="Times New Roman"/>
                <w:color w:val="000000"/>
                <w:sz w:val="16"/>
                <w:szCs w:val="16"/>
              </w:rPr>
              <w:t>Opacities not present on CXR</w:t>
            </w:r>
          </w:p>
        </w:tc>
        <w:tc>
          <w:tcPr>
            <w:tcW w:w="1312" w:type="dxa"/>
          </w:tcPr>
          <w:p w14:paraId="000025F6"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840" w:type="dxa"/>
          </w:tcPr>
          <w:p w14:paraId="000025F7"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963" w:type="dxa"/>
          </w:tcPr>
          <w:p w14:paraId="000025F8"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939" w:type="dxa"/>
          </w:tcPr>
          <w:p w14:paraId="000025F9"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1619" w:type="dxa"/>
          </w:tcPr>
          <w:p w14:paraId="000025FA"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r>
      <w:tr w:rsidR="00095790" w:rsidRPr="006033FD" w14:paraId="6EB9A8F2" w14:textId="77777777" w:rsidTr="006033FD">
        <w:trPr>
          <w:trHeight w:val="144"/>
        </w:trPr>
        <w:tc>
          <w:tcPr>
            <w:tcW w:w="3676" w:type="dxa"/>
          </w:tcPr>
          <w:p w14:paraId="000025FB" w14:textId="77777777" w:rsidR="00095790" w:rsidRPr="006033FD" w:rsidRDefault="00792AD4" w:rsidP="005A1F26">
            <w:pPr>
              <w:rPr>
                <w:rFonts w:cs="Times New Roman"/>
                <w:color w:val="000000"/>
                <w:sz w:val="16"/>
                <w:szCs w:val="16"/>
              </w:rPr>
            </w:pPr>
            <w:r w:rsidRPr="006033FD">
              <w:rPr>
                <w:rFonts w:cs="Times New Roman"/>
                <w:color w:val="000000"/>
                <w:sz w:val="16"/>
                <w:szCs w:val="16"/>
              </w:rPr>
              <w:t>Opacities present on CXR</w:t>
            </w:r>
          </w:p>
        </w:tc>
        <w:tc>
          <w:tcPr>
            <w:tcW w:w="1312" w:type="dxa"/>
          </w:tcPr>
          <w:p w14:paraId="000025FC" w14:textId="7F034C40" w:rsidR="00095790" w:rsidRPr="006033FD" w:rsidRDefault="00CE7DE4" w:rsidP="005A1F26">
            <w:pPr>
              <w:jc w:val="right"/>
              <w:rPr>
                <w:rFonts w:cs="Times New Roman"/>
                <w:color w:val="000000"/>
                <w:sz w:val="16"/>
                <w:szCs w:val="16"/>
              </w:rPr>
            </w:pPr>
            <w:r w:rsidRPr="006033FD">
              <w:rPr>
                <w:rFonts w:cs="Times New Roman"/>
                <w:color w:val="000000"/>
                <w:sz w:val="16"/>
                <w:szCs w:val="16"/>
              </w:rPr>
              <w:t>2·3</w:t>
            </w:r>
            <w:r w:rsidR="00792AD4" w:rsidRPr="006033FD">
              <w:rPr>
                <w:rFonts w:cs="Times New Roman"/>
                <w:color w:val="000000"/>
                <w:sz w:val="16"/>
                <w:szCs w:val="16"/>
              </w:rPr>
              <w:t>6</w:t>
            </w:r>
          </w:p>
        </w:tc>
        <w:tc>
          <w:tcPr>
            <w:tcW w:w="840" w:type="dxa"/>
          </w:tcPr>
          <w:p w14:paraId="000025FD" w14:textId="402C2AE4" w:rsidR="00095790" w:rsidRPr="006033FD" w:rsidRDefault="00CE7DE4" w:rsidP="005A1F26">
            <w:pPr>
              <w:jc w:val="right"/>
              <w:rPr>
                <w:rFonts w:cs="Times New Roman"/>
                <w:color w:val="000000"/>
                <w:sz w:val="16"/>
                <w:szCs w:val="16"/>
              </w:rPr>
            </w:pPr>
            <w:r w:rsidRPr="006033FD">
              <w:rPr>
                <w:rFonts w:cs="Times New Roman"/>
                <w:color w:val="000000"/>
                <w:sz w:val="16"/>
                <w:szCs w:val="16"/>
              </w:rPr>
              <w:t>1·3</w:t>
            </w:r>
            <w:r w:rsidR="00792AD4" w:rsidRPr="006033FD">
              <w:rPr>
                <w:rFonts w:cs="Times New Roman"/>
                <w:color w:val="000000"/>
                <w:sz w:val="16"/>
                <w:szCs w:val="16"/>
              </w:rPr>
              <w:t>2</w:t>
            </w:r>
          </w:p>
        </w:tc>
        <w:tc>
          <w:tcPr>
            <w:tcW w:w="963" w:type="dxa"/>
          </w:tcPr>
          <w:p w14:paraId="000025FE" w14:textId="3C4C36CB" w:rsidR="00095790" w:rsidRPr="006033FD" w:rsidRDefault="00CE7DE4" w:rsidP="005A1F26">
            <w:pPr>
              <w:jc w:val="right"/>
              <w:rPr>
                <w:rFonts w:cs="Times New Roman"/>
                <w:color w:val="000000"/>
                <w:sz w:val="16"/>
                <w:szCs w:val="16"/>
              </w:rPr>
            </w:pPr>
            <w:r w:rsidRPr="006033FD">
              <w:rPr>
                <w:rFonts w:cs="Times New Roman"/>
                <w:color w:val="000000"/>
                <w:sz w:val="16"/>
                <w:szCs w:val="16"/>
              </w:rPr>
              <w:t>4·5</w:t>
            </w:r>
            <w:r w:rsidR="00792AD4" w:rsidRPr="006033FD">
              <w:rPr>
                <w:rFonts w:cs="Times New Roman"/>
                <w:color w:val="000000"/>
                <w:sz w:val="16"/>
                <w:szCs w:val="16"/>
              </w:rPr>
              <w:t>3</w:t>
            </w:r>
          </w:p>
        </w:tc>
        <w:tc>
          <w:tcPr>
            <w:tcW w:w="939" w:type="dxa"/>
          </w:tcPr>
          <w:p w14:paraId="000025FF" w14:textId="40C348BA" w:rsidR="00095790" w:rsidRPr="006033FD" w:rsidRDefault="00CE7DE4" w:rsidP="005A1F26">
            <w:pPr>
              <w:jc w:val="right"/>
              <w:rPr>
                <w:rFonts w:cs="Times New Roman"/>
                <w:color w:val="000000"/>
                <w:sz w:val="16"/>
                <w:szCs w:val="16"/>
              </w:rPr>
            </w:pPr>
            <w:r w:rsidRPr="006033FD">
              <w:rPr>
                <w:rFonts w:cs="Times New Roman"/>
                <w:color w:val="000000"/>
                <w:sz w:val="16"/>
                <w:szCs w:val="16"/>
              </w:rPr>
              <w:t>0·0</w:t>
            </w:r>
            <w:r w:rsidR="00792AD4" w:rsidRPr="006033FD">
              <w:rPr>
                <w:rFonts w:cs="Times New Roman"/>
                <w:color w:val="000000"/>
                <w:sz w:val="16"/>
                <w:szCs w:val="16"/>
              </w:rPr>
              <w:t>0</w:t>
            </w:r>
          </w:p>
        </w:tc>
        <w:tc>
          <w:tcPr>
            <w:tcW w:w="1619" w:type="dxa"/>
          </w:tcPr>
          <w:p w14:paraId="00002600"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76</w:t>
            </w:r>
          </w:p>
        </w:tc>
      </w:tr>
      <w:tr w:rsidR="00095790" w:rsidRPr="006033FD" w14:paraId="639345D2" w14:textId="77777777" w:rsidTr="006033FD">
        <w:trPr>
          <w:trHeight w:val="144"/>
        </w:trPr>
        <w:tc>
          <w:tcPr>
            <w:tcW w:w="3676" w:type="dxa"/>
          </w:tcPr>
          <w:p w14:paraId="00002601" w14:textId="490ED84C" w:rsidR="00095790" w:rsidRPr="006033FD" w:rsidRDefault="009A4B4D" w:rsidP="005A1F26">
            <w:pPr>
              <w:rPr>
                <w:rFonts w:cs="Times New Roman"/>
                <w:color w:val="000000"/>
                <w:sz w:val="16"/>
                <w:szCs w:val="16"/>
              </w:rPr>
            </w:pPr>
            <w:r w:rsidRPr="006033FD">
              <w:rPr>
                <w:rFonts w:cs="Times New Roman"/>
                <w:color w:val="000000"/>
                <w:sz w:val="16"/>
                <w:szCs w:val="16"/>
              </w:rPr>
              <w:t>Intrathoracic lymphadenopathy</w:t>
            </w:r>
            <w:r w:rsidR="00792AD4" w:rsidRPr="006033FD">
              <w:rPr>
                <w:rFonts w:cs="Times New Roman"/>
                <w:color w:val="000000"/>
                <w:sz w:val="16"/>
                <w:szCs w:val="16"/>
              </w:rPr>
              <w:t xml:space="preserve"> not present on CXR</w:t>
            </w:r>
          </w:p>
        </w:tc>
        <w:tc>
          <w:tcPr>
            <w:tcW w:w="1312" w:type="dxa"/>
          </w:tcPr>
          <w:p w14:paraId="00002602"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840" w:type="dxa"/>
          </w:tcPr>
          <w:p w14:paraId="00002603"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963" w:type="dxa"/>
          </w:tcPr>
          <w:p w14:paraId="00002604"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939" w:type="dxa"/>
          </w:tcPr>
          <w:p w14:paraId="00002605"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1619" w:type="dxa"/>
          </w:tcPr>
          <w:p w14:paraId="00002606"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r>
      <w:tr w:rsidR="00095790" w:rsidRPr="006033FD" w14:paraId="23EA7783" w14:textId="77777777" w:rsidTr="006033FD">
        <w:trPr>
          <w:trHeight w:val="144"/>
        </w:trPr>
        <w:tc>
          <w:tcPr>
            <w:tcW w:w="3676" w:type="dxa"/>
          </w:tcPr>
          <w:p w14:paraId="00002607" w14:textId="75712E00" w:rsidR="00095790" w:rsidRPr="006033FD" w:rsidRDefault="009A4B4D" w:rsidP="005A1F26">
            <w:pPr>
              <w:rPr>
                <w:rFonts w:cs="Times New Roman"/>
                <w:color w:val="000000"/>
                <w:sz w:val="16"/>
                <w:szCs w:val="16"/>
              </w:rPr>
            </w:pPr>
            <w:r w:rsidRPr="006033FD">
              <w:rPr>
                <w:rFonts w:cs="Times New Roman"/>
                <w:color w:val="000000"/>
                <w:sz w:val="16"/>
                <w:szCs w:val="16"/>
              </w:rPr>
              <w:t xml:space="preserve">Intrathoracic lymphadenopathy </w:t>
            </w:r>
            <w:proofErr w:type="gramStart"/>
            <w:r w:rsidR="00792AD4" w:rsidRPr="006033FD">
              <w:rPr>
                <w:rFonts w:cs="Times New Roman"/>
                <w:color w:val="000000"/>
                <w:sz w:val="16"/>
                <w:szCs w:val="16"/>
              </w:rPr>
              <w:t>present</w:t>
            </w:r>
            <w:proofErr w:type="gramEnd"/>
            <w:r w:rsidR="00792AD4" w:rsidRPr="006033FD">
              <w:rPr>
                <w:rFonts w:cs="Times New Roman"/>
                <w:color w:val="000000"/>
                <w:sz w:val="16"/>
                <w:szCs w:val="16"/>
              </w:rPr>
              <w:t xml:space="preserve"> on CXR</w:t>
            </w:r>
          </w:p>
        </w:tc>
        <w:tc>
          <w:tcPr>
            <w:tcW w:w="1312" w:type="dxa"/>
          </w:tcPr>
          <w:p w14:paraId="00002608" w14:textId="18A1B9C0" w:rsidR="00095790" w:rsidRPr="006033FD" w:rsidRDefault="00CE7DE4" w:rsidP="005A1F26">
            <w:pPr>
              <w:jc w:val="right"/>
              <w:rPr>
                <w:rFonts w:cs="Times New Roman"/>
                <w:color w:val="000000"/>
                <w:sz w:val="16"/>
                <w:szCs w:val="16"/>
              </w:rPr>
            </w:pPr>
            <w:r w:rsidRPr="006033FD">
              <w:rPr>
                <w:rFonts w:cs="Times New Roman"/>
                <w:color w:val="000000"/>
                <w:sz w:val="16"/>
                <w:szCs w:val="16"/>
              </w:rPr>
              <w:t>5·4</w:t>
            </w:r>
            <w:r w:rsidR="00792AD4" w:rsidRPr="006033FD">
              <w:rPr>
                <w:rFonts w:cs="Times New Roman"/>
                <w:color w:val="000000"/>
                <w:sz w:val="16"/>
                <w:szCs w:val="16"/>
              </w:rPr>
              <w:t>1</w:t>
            </w:r>
          </w:p>
        </w:tc>
        <w:tc>
          <w:tcPr>
            <w:tcW w:w="840" w:type="dxa"/>
          </w:tcPr>
          <w:p w14:paraId="00002609" w14:textId="45549216" w:rsidR="00095790" w:rsidRPr="006033FD" w:rsidRDefault="00CE7DE4" w:rsidP="005A1F26">
            <w:pPr>
              <w:jc w:val="right"/>
              <w:rPr>
                <w:rFonts w:cs="Times New Roman"/>
                <w:color w:val="000000"/>
                <w:sz w:val="16"/>
                <w:szCs w:val="16"/>
              </w:rPr>
            </w:pPr>
            <w:r w:rsidRPr="006033FD">
              <w:rPr>
                <w:rFonts w:cs="Times New Roman"/>
                <w:color w:val="000000"/>
                <w:sz w:val="16"/>
                <w:szCs w:val="16"/>
              </w:rPr>
              <w:t>2·8</w:t>
            </w:r>
            <w:r w:rsidR="00792AD4" w:rsidRPr="006033FD">
              <w:rPr>
                <w:rFonts w:cs="Times New Roman"/>
                <w:color w:val="000000"/>
                <w:sz w:val="16"/>
                <w:szCs w:val="16"/>
              </w:rPr>
              <w:t>4</w:t>
            </w:r>
          </w:p>
        </w:tc>
        <w:tc>
          <w:tcPr>
            <w:tcW w:w="963" w:type="dxa"/>
          </w:tcPr>
          <w:p w14:paraId="0000260A" w14:textId="570AE2DB" w:rsidR="00095790" w:rsidRPr="006033FD" w:rsidRDefault="00792AD4" w:rsidP="005A1F26">
            <w:pPr>
              <w:jc w:val="right"/>
              <w:rPr>
                <w:rFonts w:cs="Times New Roman"/>
                <w:color w:val="000000"/>
                <w:sz w:val="16"/>
                <w:szCs w:val="16"/>
              </w:rPr>
            </w:pPr>
            <w:r w:rsidRPr="006033FD">
              <w:rPr>
                <w:rFonts w:cs="Times New Roman"/>
                <w:color w:val="000000"/>
                <w:sz w:val="16"/>
                <w:szCs w:val="16"/>
              </w:rPr>
              <w:t>1</w:t>
            </w:r>
            <w:r w:rsidR="00CE7DE4" w:rsidRPr="006033FD">
              <w:rPr>
                <w:rFonts w:cs="Times New Roman"/>
                <w:color w:val="000000"/>
                <w:sz w:val="16"/>
                <w:szCs w:val="16"/>
              </w:rPr>
              <w:t>1·8</w:t>
            </w:r>
            <w:r w:rsidRPr="006033FD">
              <w:rPr>
                <w:rFonts w:cs="Times New Roman"/>
                <w:color w:val="000000"/>
                <w:sz w:val="16"/>
                <w:szCs w:val="16"/>
              </w:rPr>
              <w:t>3</w:t>
            </w:r>
          </w:p>
        </w:tc>
        <w:tc>
          <w:tcPr>
            <w:tcW w:w="939" w:type="dxa"/>
          </w:tcPr>
          <w:p w14:paraId="0000260B" w14:textId="72840421" w:rsidR="00095790" w:rsidRPr="006033FD" w:rsidRDefault="00CE7DE4" w:rsidP="005A1F26">
            <w:pPr>
              <w:jc w:val="right"/>
              <w:rPr>
                <w:rFonts w:cs="Times New Roman"/>
                <w:color w:val="000000"/>
                <w:sz w:val="16"/>
                <w:szCs w:val="16"/>
              </w:rPr>
            </w:pPr>
            <w:r w:rsidRPr="006033FD">
              <w:rPr>
                <w:rFonts w:cs="Times New Roman"/>
                <w:color w:val="000000"/>
                <w:sz w:val="16"/>
                <w:szCs w:val="16"/>
              </w:rPr>
              <w:t>0·0</w:t>
            </w:r>
            <w:r w:rsidR="00792AD4" w:rsidRPr="006033FD">
              <w:rPr>
                <w:rFonts w:cs="Times New Roman"/>
                <w:color w:val="000000"/>
                <w:sz w:val="16"/>
                <w:szCs w:val="16"/>
              </w:rPr>
              <w:t>0</w:t>
            </w:r>
          </w:p>
        </w:tc>
        <w:tc>
          <w:tcPr>
            <w:tcW w:w="1619" w:type="dxa"/>
          </w:tcPr>
          <w:p w14:paraId="0000260C"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149</w:t>
            </w:r>
          </w:p>
        </w:tc>
      </w:tr>
      <w:tr w:rsidR="00095790" w:rsidRPr="006033FD" w14:paraId="74F7977B" w14:textId="77777777" w:rsidTr="006033FD">
        <w:trPr>
          <w:trHeight w:val="144"/>
        </w:trPr>
        <w:tc>
          <w:tcPr>
            <w:tcW w:w="3676" w:type="dxa"/>
          </w:tcPr>
          <w:p w14:paraId="0000260D" w14:textId="6D6DADAC" w:rsidR="00095790" w:rsidRPr="006033FD" w:rsidRDefault="00792AD4" w:rsidP="005A1F26">
            <w:pPr>
              <w:rPr>
                <w:rFonts w:cs="Times New Roman"/>
                <w:color w:val="000000"/>
                <w:sz w:val="16"/>
                <w:szCs w:val="16"/>
              </w:rPr>
            </w:pPr>
            <w:r w:rsidRPr="006033FD">
              <w:rPr>
                <w:rFonts w:cs="Times New Roman"/>
                <w:color w:val="000000"/>
                <w:sz w:val="16"/>
                <w:szCs w:val="16"/>
              </w:rPr>
              <w:t xml:space="preserve">Xpert negative </w:t>
            </w:r>
            <w:r w:rsidR="00E67D21">
              <w:rPr>
                <w:rFonts w:cs="Times New Roman"/>
                <w:color w:val="000000"/>
                <w:sz w:val="16"/>
                <w:szCs w:val="16"/>
              </w:rPr>
              <w:t>for Mtb</w:t>
            </w:r>
          </w:p>
        </w:tc>
        <w:tc>
          <w:tcPr>
            <w:tcW w:w="1312" w:type="dxa"/>
          </w:tcPr>
          <w:p w14:paraId="0000260E"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840" w:type="dxa"/>
          </w:tcPr>
          <w:p w14:paraId="0000260F"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963" w:type="dxa"/>
            <w:vAlign w:val="center"/>
          </w:tcPr>
          <w:p w14:paraId="00002610"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939" w:type="dxa"/>
          </w:tcPr>
          <w:p w14:paraId="00002611"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c>
          <w:tcPr>
            <w:tcW w:w="1619" w:type="dxa"/>
          </w:tcPr>
          <w:p w14:paraId="00002612"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w:t>
            </w:r>
          </w:p>
        </w:tc>
      </w:tr>
      <w:tr w:rsidR="00095790" w:rsidRPr="006033FD" w14:paraId="597B410B" w14:textId="77777777" w:rsidTr="006033FD">
        <w:trPr>
          <w:trHeight w:val="144"/>
        </w:trPr>
        <w:tc>
          <w:tcPr>
            <w:tcW w:w="3676" w:type="dxa"/>
          </w:tcPr>
          <w:p w14:paraId="00002613" w14:textId="2D9715CB" w:rsidR="00095790" w:rsidRPr="006033FD" w:rsidRDefault="00792AD4" w:rsidP="005A1F26">
            <w:pPr>
              <w:rPr>
                <w:rFonts w:cs="Times New Roman"/>
                <w:color w:val="000000"/>
                <w:sz w:val="16"/>
                <w:szCs w:val="16"/>
              </w:rPr>
            </w:pPr>
            <w:r w:rsidRPr="006033FD">
              <w:rPr>
                <w:rFonts w:cs="Times New Roman"/>
                <w:color w:val="000000"/>
                <w:sz w:val="16"/>
                <w:szCs w:val="16"/>
              </w:rPr>
              <w:t xml:space="preserve">Xpert positive </w:t>
            </w:r>
            <w:r w:rsidR="00E67D21">
              <w:rPr>
                <w:rFonts w:cs="Times New Roman"/>
                <w:color w:val="000000"/>
                <w:sz w:val="16"/>
                <w:szCs w:val="16"/>
              </w:rPr>
              <w:t>for Mtb</w:t>
            </w:r>
          </w:p>
        </w:tc>
        <w:tc>
          <w:tcPr>
            <w:tcW w:w="1312" w:type="dxa"/>
          </w:tcPr>
          <w:p w14:paraId="00002614" w14:textId="6045A38F" w:rsidR="00095790" w:rsidRPr="006033FD" w:rsidRDefault="00792AD4" w:rsidP="005A1F26">
            <w:pPr>
              <w:jc w:val="right"/>
              <w:rPr>
                <w:rFonts w:cs="Times New Roman"/>
                <w:color w:val="000000"/>
                <w:sz w:val="16"/>
                <w:szCs w:val="16"/>
              </w:rPr>
            </w:pPr>
            <w:r w:rsidRPr="006033FD">
              <w:rPr>
                <w:rFonts w:cs="Times New Roman"/>
                <w:color w:val="000000"/>
                <w:sz w:val="16"/>
                <w:szCs w:val="16"/>
              </w:rPr>
              <w:t>2</w:t>
            </w:r>
            <w:r w:rsidR="00CE7DE4" w:rsidRPr="006033FD">
              <w:rPr>
                <w:rFonts w:cs="Times New Roman"/>
                <w:color w:val="000000"/>
                <w:sz w:val="16"/>
                <w:szCs w:val="16"/>
              </w:rPr>
              <w:t>9·1</w:t>
            </w:r>
            <w:r w:rsidRPr="006033FD">
              <w:rPr>
                <w:rFonts w:cs="Times New Roman"/>
                <w:color w:val="000000"/>
                <w:sz w:val="16"/>
                <w:szCs w:val="16"/>
              </w:rPr>
              <w:t>8</w:t>
            </w:r>
          </w:p>
        </w:tc>
        <w:tc>
          <w:tcPr>
            <w:tcW w:w="840" w:type="dxa"/>
          </w:tcPr>
          <w:p w14:paraId="00002615" w14:textId="421BFB62" w:rsidR="00095790" w:rsidRPr="006033FD" w:rsidRDefault="00CE7DE4" w:rsidP="005A1F26">
            <w:pPr>
              <w:jc w:val="right"/>
              <w:rPr>
                <w:rFonts w:cs="Times New Roman"/>
                <w:color w:val="000000"/>
                <w:sz w:val="16"/>
                <w:szCs w:val="16"/>
              </w:rPr>
            </w:pPr>
            <w:r w:rsidRPr="006033FD">
              <w:rPr>
                <w:rFonts w:cs="Times New Roman"/>
                <w:color w:val="000000"/>
                <w:sz w:val="16"/>
                <w:szCs w:val="16"/>
              </w:rPr>
              <w:t>3·4</w:t>
            </w:r>
            <w:r w:rsidR="00792AD4" w:rsidRPr="006033FD">
              <w:rPr>
                <w:rFonts w:cs="Times New Roman"/>
                <w:color w:val="000000"/>
                <w:sz w:val="16"/>
                <w:szCs w:val="16"/>
              </w:rPr>
              <w:t>0</w:t>
            </w:r>
          </w:p>
        </w:tc>
        <w:tc>
          <w:tcPr>
            <w:tcW w:w="963" w:type="dxa"/>
          </w:tcPr>
          <w:p w14:paraId="00002616" w14:textId="77777777" w:rsidR="00095790" w:rsidRPr="006033FD" w:rsidRDefault="00792AD4" w:rsidP="005A1F26">
            <w:pPr>
              <w:rPr>
                <w:rFonts w:cs="Times New Roman"/>
                <w:color w:val="000000"/>
                <w:sz w:val="16"/>
                <w:szCs w:val="16"/>
              </w:rPr>
            </w:pPr>
            <w:r w:rsidRPr="006033FD">
              <w:rPr>
                <w:rFonts w:cs="Times New Roman"/>
                <w:color w:val="000000"/>
                <w:sz w:val="16"/>
                <w:szCs w:val="16"/>
              </w:rPr>
              <w:t>Inf</w:t>
            </w:r>
          </w:p>
        </w:tc>
        <w:tc>
          <w:tcPr>
            <w:tcW w:w="939" w:type="dxa"/>
          </w:tcPr>
          <w:p w14:paraId="00002617" w14:textId="2E655B02" w:rsidR="00095790" w:rsidRPr="006033FD" w:rsidRDefault="00CE7DE4" w:rsidP="005A1F26">
            <w:pPr>
              <w:jc w:val="right"/>
              <w:rPr>
                <w:rFonts w:cs="Times New Roman"/>
                <w:color w:val="000000"/>
                <w:sz w:val="16"/>
                <w:szCs w:val="16"/>
              </w:rPr>
            </w:pPr>
            <w:r w:rsidRPr="006033FD">
              <w:rPr>
                <w:rFonts w:cs="Times New Roman"/>
                <w:color w:val="000000"/>
                <w:sz w:val="16"/>
                <w:szCs w:val="16"/>
              </w:rPr>
              <w:t>0·0</w:t>
            </w:r>
            <w:r w:rsidR="00792AD4" w:rsidRPr="006033FD">
              <w:rPr>
                <w:rFonts w:cs="Times New Roman"/>
                <w:color w:val="000000"/>
                <w:sz w:val="16"/>
                <w:szCs w:val="16"/>
              </w:rPr>
              <w:t>3</w:t>
            </w:r>
          </w:p>
        </w:tc>
        <w:tc>
          <w:tcPr>
            <w:tcW w:w="1619" w:type="dxa"/>
          </w:tcPr>
          <w:p w14:paraId="00002618" w14:textId="77777777" w:rsidR="00095790" w:rsidRPr="006033FD" w:rsidRDefault="00792AD4" w:rsidP="005A1F26">
            <w:pPr>
              <w:jc w:val="right"/>
              <w:rPr>
                <w:rFonts w:cs="Times New Roman"/>
                <w:color w:val="000000"/>
                <w:sz w:val="16"/>
                <w:szCs w:val="16"/>
              </w:rPr>
            </w:pPr>
            <w:r w:rsidRPr="006033FD">
              <w:rPr>
                <w:rFonts w:cs="Times New Roman"/>
                <w:color w:val="000000"/>
                <w:sz w:val="16"/>
                <w:szCs w:val="16"/>
              </w:rPr>
              <w:t>298</w:t>
            </w:r>
          </w:p>
        </w:tc>
      </w:tr>
    </w:tbl>
    <w:p w14:paraId="00002619" w14:textId="77777777" w:rsidR="00095790" w:rsidRPr="005A1F26" w:rsidRDefault="00792AD4" w:rsidP="005A1F26">
      <w:pPr>
        <w:spacing w:line="240" w:lineRule="auto"/>
        <w:rPr>
          <w:rFonts w:cs="Times New Roman"/>
        </w:rPr>
      </w:pPr>
      <w:r w:rsidRPr="005A1F26">
        <w:rPr>
          <w:rFonts w:cs="Times New Roman"/>
        </w:rPr>
        <w:br w:type="page"/>
      </w:r>
    </w:p>
    <w:p w14:paraId="0000261A" w14:textId="064885B2" w:rsidR="00095790" w:rsidRPr="005A1F26" w:rsidRDefault="00792AD4" w:rsidP="005A1F26">
      <w:pPr>
        <w:pStyle w:val="Heading1"/>
        <w:spacing w:line="240" w:lineRule="auto"/>
        <w:rPr>
          <w:rFonts w:cs="Times New Roman"/>
        </w:rPr>
      </w:pPr>
      <w:bookmarkStart w:id="31" w:name="_Toc113997278"/>
      <w:r w:rsidRPr="005A1F26">
        <w:rPr>
          <w:rFonts w:cs="Times New Roman"/>
        </w:rPr>
        <w:lastRenderedPageBreak/>
        <w:t xml:space="preserve">Appendix </w:t>
      </w:r>
      <w:r w:rsidR="001F7093">
        <w:rPr>
          <w:rFonts w:cs="Times New Roman"/>
        </w:rPr>
        <w:t>N</w:t>
      </w:r>
      <w:r w:rsidRPr="005A1F26">
        <w:rPr>
          <w:rFonts w:cs="Times New Roman"/>
        </w:rPr>
        <w:t>: Performance of existing algorithms against reference classification of all TB</w:t>
      </w:r>
      <w:bookmarkEnd w:id="31"/>
    </w:p>
    <w:p w14:paraId="0000261B" w14:textId="77777777" w:rsidR="00095790" w:rsidRPr="005A1F26" w:rsidRDefault="00095790" w:rsidP="005A1F26">
      <w:pPr>
        <w:spacing w:line="240" w:lineRule="auto"/>
        <w:rPr>
          <w:rFonts w:cs="Times New Roman"/>
        </w:rPr>
      </w:pPr>
    </w:p>
    <w:p w14:paraId="0000261C" w14:textId="79E6C5FE" w:rsidR="00095790" w:rsidRPr="005A1F26" w:rsidRDefault="00792AD4" w:rsidP="005A1F26">
      <w:pPr>
        <w:tabs>
          <w:tab w:val="left" w:pos="8550"/>
        </w:tabs>
        <w:spacing w:line="240" w:lineRule="auto"/>
        <w:rPr>
          <w:rFonts w:cs="Times New Roman"/>
        </w:rPr>
      </w:pPr>
      <w:r w:rsidRPr="005A1F26">
        <w:rPr>
          <w:rFonts w:cs="Times New Roman"/>
          <w:b/>
        </w:rPr>
        <w:t>Figure S</w:t>
      </w:r>
      <w:r w:rsidR="004A4D31">
        <w:rPr>
          <w:rFonts w:cs="Times New Roman"/>
          <w:b/>
        </w:rPr>
        <w:t>10</w:t>
      </w:r>
      <w:r w:rsidRPr="005A1F26">
        <w:rPr>
          <w:rFonts w:cs="Times New Roman"/>
          <w:b/>
        </w:rPr>
        <w:t xml:space="preserve">. Performance of Marais et al. </w:t>
      </w:r>
      <w:r w:rsidR="001F7093">
        <w:rPr>
          <w:rFonts w:cs="Times New Roman"/>
          <w:b/>
        </w:rPr>
        <w:t>c</w:t>
      </w:r>
      <w:r w:rsidRPr="005A1F26">
        <w:rPr>
          <w:rFonts w:cs="Times New Roman"/>
          <w:b/>
        </w:rPr>
        <w:t>riteria.</w:t>
      </w:r>
      <w:r w:rsidRPr="005A1F26">
        <w:rPr>
          <w:rFonts w:cs="Times New Roman"/>
        </w:rPr>
        <w:t xml:space="preserve"> Study-level and pooled estimates of the </w:t>
      </w:r>
      <w:r w:rsidR="00DD232D" w:rsidRPr="005A1F26">
        <w:rPr>
          <w:rFonts w:cs="Times New Roman"/>
          <w:b/>
        </w:rPr>
        <w:t>(A)</w:t>
      </w:r>
      <w:r w:rsidRPr="005A1F26">
        <w:rPr>
          <w:rFonts w:cs="Times New Roman"/>
        </w:rPr>
        <w:t xml:space="preserve"> sensitivity and </w:t>
      </w:r>
      <w:r w:rsidR="00DD232D" w:rsidRPr="005A1F26">
        <w:rPr>
          <w:rFonts w:cs="Times New Roman"/>
          <w:b/>
        </w:rPr>
        <w:t>(B)</w:t>
      </w:r>
      <w:r w:rsidRPr="005A1F26">
        <w:rPr>
          <w:rFonts w:cs="Times New Roman"/>
          <w:b/>
        </w:rPr>
        <w:t xml:space="preserve"> </w:t>
      </w:r>
      <w:r w:rsidRPr="005A1F26">
        <w:rPr>
          <w:rFonts w:cs="Times New Roman"/>
        </w:rPr>
        <w:t>specificity of classifying TB (</w:t>
      </w:r>
      <w:r w:rsidR="00E913A7" w:rsidRPr="005A1F26">
        <w:rPr>
          <w:rFonts w:cs="Times New Roman"/>
        </w:rPr>
        <w:t xml:space="preserve">composite </w:t>
      </w:r>
      <w:r w:rsidRPr="005A1F26">
        <w:rPr>
          <w:rFonts w:cs="Times New Roman"/>
        </w:rPr>
        <w:t>reference standard: bacteriologically-confirmed pulmonary TB and unconfirmed pulmonary TB).</w:t>
      </w:r>
    </w:p>
    <w:p w14:paraId="0000261D" w14:textId="4DCF68D2" w:rsidR="00095790" w:rsidRPr="005A1F26" w:rsidRDefault="009A7F72" w:rsidP="005A1F26">
      <w:pPr>
        <w:tabs>
          <w:tab w:val="left" w:pos="8550"/>
        </w:tabs>
        <w:spacing w:line="240" w:lineRule="auto"/>
        <w:rPr>
          <w:rFonts w:cs="Times New Roman"/>
        </w:rPr>
      </w:pPr>
      <w:r w:rsidRPr="005A1F26">
        <w:rPr>
          <w:rFonts w:cs="Times New Roman"/>
          <w:noProof/>
        </w:rPr>
        <w:drawing>
          <wp:inline distT="0" distB="0" distL="0" distR="0" wp14:anchorId="5FDA10A1" wp14:editId="3F382916">
            <wp:extent cx="5943600" cy="5943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000261E" w14:textId="358205EE" w:rsidR="00095790" w:rsidRPr="005A1F26" w:rsidRDefault="00095790" w:rsidP="005A1F26">
      <w:pPr>
        <w:tabs>
          <w:tab w:val="left" w:pos="8550"/>
        </w:tabs>
        <w:spacing w:line="240" w:lineRule="auto"/>
        <w:rPr>
          <w:rFonts w:cs="Times New Roman"/>
        </w:rPr>
      </w:pPr>
    </w:p>
    <w:p w14:paraId="0000261F" w14:textId="77777777" w:rsidR="00095790" w:rsidRPr="005A1F26" w:rsidRDefault="00095790" w:rsidP="005A1F26">
      <w:pPr>
        <w:spacing w:line="240" w:lineRule="auto"/>
        <w:rPr>
          <w:rFonts w:cs="Times New Roman"/>
        </w:rPr>
      </w:pPr>
    </w:p>
    <w:p w14:paraId="00002620" w14:textId="77777777" w:rsidR="00095790" w:rsidRPr="005A1F26" w:rsidRDefault="00095790" w:rsidP="005A1F26">
      <w:pPr>
        <w:spacing w:line="240" w:lineRule="auto"/>
        <w:rPr>
          <w:rFonts w:cs="Times New Roman"/>
        </w:rPr>
      </w:pPr>
    </w:p>
    <w:p w14:paraId="00002621" w14:textId="77777777" w:rsidR="00095790" w:rsidRPr="005A1F26" w:rsidRDefault="00792AD4" w:rsidP="005A1F26">
      <w:pPr>
        <w:spacing w:line="240" w:lineRule="auto"/>
        <w:rPr>
          <w:rFonts w:cs="Times New Roman"/>
        </w:rPr>
      </w:pPr>
      <w:r w:rsidRPr="005A1F26">
        <w:rPr>
          <w:rFonts w:cs="Times New Roman"/>
        </w:rPr>
        <w:br w:type="page"/>
      </w:r>
    </w:p>
    <w:p w14:paraId="00002622" w14:textId="1F7190BB" w:rsidR="00095790" w:rsidRPr="005A1F26" w:rsidRDefault="00792AD4" w:rsidP="005A1F26">
      <w:pPr>
        <w:pBdr>
          <w:top w:val="nil"/>
          <w:left w:val="nil"/>
          <w:bottom w:val="nil"/>
          <w:right w:val="nil"/>
          <w:between w:val="nil"/>
        </w:pBdr>
        <w:spacing w:line="240" w:lineRule="auto"/>
        <w:rPr>
          <w:rFonts w:cs="Times New Roman"/>
          <w:color w:val="000000"/>
        </w:rPr>
      </w:pPr>
      <w:r w:rsidRPr="005A1F26">
        <w:rPr>
          <w:rFonts w:cs="Times New Roman"/>
          <w:b/>
          <w:color w:val="000000"/>
        </w:rPr>
        <w:lastRenderedPageBreak/>
        <w:t>Figure S1</w:t>
      </w:r>
      <w:r w:rsidR="004A4D31">
        <w:rPr>
          <w:rFonts w:cs="Times New Roman"/>
          <w:b/>
          <w:color w:val="000000"/>
        </w:rPr>
        <w:t>1</w:t>
      </w:r>
      <w:r w:rsidRPr="005A1F26">
        <w:rPr>
          <w:rFonts w:cs="Times New Roman"/>
          <w:b/>
          <w:color w:val="000000"/>
        </w:rPr>
        <w:t>.</w:t>
      </w:r>
      <w:r w:rsidRPr="005A1F26">
        <w:rPr>
          <w:rFonts w:eastAsia="Times New Roman" w:cs="Times New Roman"/>
          <w:b/>
          <w:color w:val="000000"/>
          <w:sz w:val="24"/>
          <w:szCs w:val="24"/>
        </w:rPr>
        <w:t xml:space="preserve"> </w:t>
      </w:r>
      <w:r w:rsidRPr="005A1F26">
        <w:rPr>
          <w:rFonts w:cs="Times New Roman"/>
          <w:b/>
          <w:color w:val="000000"/>
        </w:rPr>
        <w:t>Performance of Stegen-Toledo Score</w:t>
      </w:r>
      <w:r w:rsidRPr="005A1F26">
        <w:rPr>
          <w:rFonts w:cs="Times New Roman"/>
          <w:color w:val="000000"/>
        </w:rPr>
        <w:t xml:space="preserve"> (using cutoff of 5 points to classify TB).</w:t>
      </w:r>
      <w:r w:rsidRPr="005A1F26">
        <w:rPr>
          <w:rFonts w:eastAsia="Times New Roman" w:cs="Times New Roman"/>
          <w:color w:val="000000"/>
          <w:sz w:val="24"/>
          <w:szCs w:val="24"/>
        </w:rPr>
        <w:t xml:space="preserve"> </w:t>
      </w:r>
      <w:r w:rsidRPr="005A1F26">
        <w:rPr>
          <w:rFonts w:cs="Times New Roman"/>
          <w:color w:val="000000"/>
        </w:rPr>
        <w:t xml:space="preserve">Study-level and pooled estimates of the </w:t>
      </w:r>
      <w:r w:rsidR="00DD232D" w:rsidRPr="005A1F26">
        <w:rPr>
          <w:rFonts w:cs="Times New Roman"/>
          <w:color w:val="000000"/>
        </w:rPr>
        <w:t>(A)</w:t>
      </w:r>
      <w:r w:rsidRPr="005A1F26">
        <w:rPr>
          <w:rFonts w:cs="Times New Roman"/>
          <w:color w:val="000000"/>
        </w:rPr>
        <w:t xml:space="preserve"> sensitivity and </w:t>
      </w:r>
      <w:r w:rsidR="00DD232D" w:rsidRPr="005A1F26">
        <w:rPr>
          <w:rFonts w:cs="Times New Roman"/>
          <w:color w:val="000000"/>
        </w:rPr>
        <w:t>(B)</w:t>
      </w:r>
      <w:r w:rsidRPr="005A1F26">
        <w:rPr>
          <w:rFonts w:cs="Times New Roman"/>
          <w:color w:val="000000"/>
        </w:rPr>
        <w:t xml:space="preserve"> specificity of classifying TB (</w:t>
      </w:r>
      <w:r w:rsidR="00E913A7" w:rsidRPr="005A1F26">
        <w:rPr>
          <w:rFonts w:cs="Times New Roman"/>
          <w:color w:val="000000"/>
        </w:rPr>
        <w:t xml:space="preserve">composite </w:t>
      </w:r>
      <w:r w:rsidRPr="005A1F26">
        <w:rPr>
          <w:rFonts w:cs="Times New Roman"/>
          <w:color w:val="000000"/>
        </w:rPr>
        <w:t>reference standard: bacteriologically-confirmed pulmonary TB and unconfirmed pulmonary TB).</w:t>
      </w:r>
    </w:p>
    <w:p w14:paraId="3BFCA205" w14:textId="7D538599" w:rsidR="00927074" w:rsidRPr="005A1F26" w:rsidRDefault="00927074" w:rsidP="005A1F26">
      <w:pPr>
        <w:pBdr>
          <w:top w:val="nil"/>
          <w:left w:val="nil"/>
          <w:bottom w:val="nil"/>
          <w:right w:val="nil"/>
          <w:between w:val="nil"/>
        </w:pBdr>
        <w:spacing w:line="240" w:lineRule="auto"/>
        <w:rPr>
          <w:rFonts w:cs="Times New Roman"/>
          <w:color w:val="000000"/>
        </w:rPr>
      </w:pPr>
      <w:r w:rsidRPr="005A1F26">
        <w:rPr>
          <w:rFonts w:cs="Times New Roman"/>
          <w:noProof/>
        </w:rPr>
        <w:drawing>
          <wp:inline distT="0" distB="0" distL="0" distR="0" wp14:anchorId="048AC8F9" wp14:editId="555C7913">
            <wp:extent cx="5943600" cy="5943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0002623" w14:textId="579DAD49" w:rsidR="00095790" w:rsidRPr="005A1F26" w:rsidRDefault="00095790" w:rsidP="005A1F26">
      <w:pPr>
        <w:spacing w:line="240" w:lineRule="auto"/>
        <w:rPr>
          <w:rFonts w:cs="Times New Roman"/>
        </w:rPr>
      </w:pPr>
    </w:p>
    <w:p w14:paraId="00002624" w14:textId="570DAC20" w:rsidR="00095790" w:rsidRPr="005A1F26" w:rsidRDefault="00095790" w:rsidP="005A1F26">
      <w:pPr>
        <w:spacing w:line="240" w:lineRule="auto"/>
        <w:rPr>
          <w:rFonts w:cs="Times New Roman"/>
        </w:rPr>
      </w:pPr>
    </w:p>
    <w:p w14:paraId="00002625" w14:textId="77777777" w:rsidR="00095790" w:rsidRPr="005A1F26" w:rsidRDefault="00095790" w:rsidP="005A1F26">
      <w:pPr>
        <w:spacing w:line="240" w:lineRule="auto"/>
        <w:rPr>
          <w:rFonts w:cs="Times New Roman"/>
        </w:rPr>
      </w:pPr>
    </w:p>
    <w:p w14:paraId="00002626" w14:textId="77777777" w:rsidR="00095790" w:rsidRPr="005A1F26" w:rsidRDefault="00792AD4" w:rsidP="005A1F26">
      <w:pPr>
        <w:spacing w:line="240" w:lineRule="auto"/>
        <w:rPr>
          <w:rFonts w:cs="Times New Roman"/>
        </w:rPr>
      </w:pPr>
      <w:r w:rsidRPr="005A1F26">
        <w:rPr>
          <w:rFonts w:cs="Times New Roman"/>
        </w:rPr>
        <w:br w:type="page"/>
      </w:r>
    </w:p>
    <w:p w14:paraId="00002627" w14:textId="7DF15AA1" w:rsidR="00095790" w:rsidRPr="005A1F26" w:rsidRDefault="00792AD4" w:rsidP="005A1F26">
      <w:pPr>
        <w:spacing w:line="240" w:lineRule="auto"/>
        <w:rPr>
          <w:rFonts w:cs="Times New Roman"/>
        </w:rPr>
      </w:pPr>
      <w:r w:rsidRPr="005A1F26">
        <w:rPr>
          <w:rFonts w:cs="Times New Roman"/>
          <w:b/>
        </w:rPr>
        <w:lastRenderedPageBreak/>
        <w:t>Figure S1</w:t>
      </w:r>
      <w:r w:rsidR="004A4D31">
        <w:rPr>
          <w:rFonts w:cs="Times New Roman"/>
          <w:b/>
        </w:rPr>
        <w:t>2</w:t>
      </w:r>
      <w:r w:rsidRPr="005A1F26">
        <w:rPr>
          <w:rFonts w:cs="Times New Roman"/>
          <w:b/>
        </w:rPr>
        <w:t>. Performance of Uganda NTLP Algorithm</w:t>
      </w:r>
      <w:r w:rsidRPr="005A1F26">
        <w:rPr>
          <w:rFonts w:cs="Times New Roman"/>
        </w:rPr>
        <w:t xml:space="preserve">. Study-level and pooled estimates of the </w:t>
      </w:r>
      <w:r w:rsidR="00DD232D" w:rsidRPr="005A1F26">
        <w:rPr>
          <w:rFonts w:cs="Times New Roman"/>
          <w:b/>
        </w:rPr>
        <w:t>(A)</w:t>
      </w:r>
      <w:r w:rsidRPr="005A1F26">
        <w:rPr>
          <w:rFonts w:cs="Times New Roman"/>
        </w:rPr>
        <w:t xml:space="preserve"> sensitivity and </w:t>
      </w:r>
      <w:r w:rsidR="00DD232D" w:rsidRPr="005A1F26">
        <w:rPr>
          <w:rFonts w:cs="Times New Roman"/>
          <w:b/>
        </w:rPr>
        <w:t>(B)</w:t>
      </w:r>
      <w:r w:rsidRPr="005A1F26">
        <w:rPr>
          <w:rFonts w:cs="Times New Roman"/>
          <w:b/>
        </w:rPr>
        <w:t xml:space="preserve"> </w:t>
      </w:r>
      <w:r w:rsidRPr="005A1F26">
        <w:rPr>
          <w:rFonts w:cs="Times New Roman"/>
        </w:rPr>
        <w:t>specificity of classifying TB (</w:t>
      </w:r>
      <w:r w:rsidR="00E913A7" w:rsidRPr="005A1F26">
        <w:rPr>
          <w:rFonts w:cs="Times New Roman"/>
        </w:rPr>
        <w:t xml:space="preserve">composite </w:t>
      </w:r>
      <w:r w:rsidRPr="005A1F26">
        <w:rPr>
          <w:rFonts w:cs="Times New Roman"/>
        </w:rPr>
        <w:t>reference standard: bacteriologically-confirmed pulmonary TB and unconfirmed pulmonary TB).</w:t>
      </w:r>
    </w:p>
    <w:p w14:paraId="54F72151" w14:textId="20A13E15" w:rsidR="00927074" w:rsidRPr="005A1F26" w:rsidRDefault="00927074" w:rsidP="005A1F26">
      <w:pPr>
        <w:spacing w:line="240" w:lineRule="auto"/>
        <w:rPr>
          <w:rFonts w:cs="Times New Roman"/>
        </w:rPr>
      </w:pPr>
      <w:r w:rsidRPr="005A1F26">
        <w:rPr>
          <w:rFonts w:cs="Times New Roman"/>
          <w:noProof/>
        </w:rPr>
        <w:drawing>
          <wp:inline distT="0" distB="0" distL="0" distR="0" wp14:anchorId="49E05BA8" wp14:editId="47116367">
            <wp:extent cx="5943600" cy="5943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0002629" w14:textId="224EC64C" w:rsidR="00095790" w:rsidRPr="005A1F26" w:rsidRDefault="00095790" w:rsidP="005A1F26">
      <w:pPr>
        <w:spacing w:line="240" w:lineRule="auto"/>
        <w:rPr>
          <w:rFonts w:cs="Times New Roman"/>
        </w:rPr>
      </w:pPr>
    </w:p>
    <w:p w14:paraId="0000262A" w14:textId="77777777" w:rsidR="00095790" w:rsidRPr="005A1F26" w:rsidRDefault="00095790" w:rsidP="005A1F26">
      <w:pPr>
        <w:spacing w:line="240" w:lineRule="auto"/>
        <w:rPr>
          <w:rFonts w:cs="Times New Roman"/>
        </w:rPr>
      </w:pPr>
    </w:p>
    <w:p w14:paraId="0000262B" w14:textId="77777777" w:rsidR="00095790" w:rsidRPr="005A1F26" w:rsidRDefault="00792AD4" w:rsidP="005A1F26">
      <w:pPr>
        <w:spacing w:line="240" w:lineRule="auto"/>
        <w:rPr>
          <w:rFonts w:cs="Times New Roman"/>
        </w:rPr>
      </w:pPr>
      <w:r w:rsidRPr="005A1F26">
        <w:rPr>
          <w:rFonts w:cs="Times New Roman"/>
        </w:rPr>
        <w:br w:type="page"/>
      </w:r>
    </w:p>
    <w:p w14:paraId="0000262C" w14:textId="31C30892" w:rsidR="00095790" w:rsidRPr="005A1F26" w:rsidRDefault="00792AD4" w:rsidP="005A1F26">
      <w:pPr>
        <w:spacing w:line="240" w:lineRule="auto"/>
        <w:rPr>
          <w:rFonts w:cs="Times New Roman"/>
        </w:rPr>
      </w:pPr>
      <w:r w:rsidRPr="005A1F26">
        <w:rPr>
          <w:rFonts w:cs="Times New Roman"/>
          <w:b/>
        </w:rPr>
        <w:lastRenderedPageBreak/>
        <w:t>Figure S1</w:t>
      </w:r>
      <w:r w:rsidR="004A4D31">
        <w:rPr>
          <w:rFonts w:cs="Times New Roman"/>
          <w:b/>
        </w:rPr>
        <w:t>3</w:t>
      </w:r>
      <w:r w:rsidRPr="005A1F26">
        <w:rPr>
          <w:rFonts w:cs="Times New Roman"/>
          <w:b/>
        </w:rPr>
        <w:t>. Performance of The Union’s Desk Guide.</w:t>
      </w:r>
      <w:r w:rsidRPr="005A1F26">
        <w:rPr>
          <w:rFonts w:cs="Times New Roman"/>
        </w:rPr>
        <w:t xml:space="preserve"> Study-level and pooled estimates of the </w:t>
      </w:r>
      <w:r w:rsidR="00DD232D" w:rsidRPr="005A1F26">
        <w:rPr>
          <w:rFonts w:cs="Times New Roman"/>
          <w:b/>
        </w:rPr>
        <w:t>(A)</w:t>
      </w:r>
      <w:r w:rsidRPr="005A1F26">
        <w:rPr>
          <w:rFonts w:cs="Times New Roman"/>
        </w:rPr>
        <w:t xml:space="preserve"> sensitivity and </w:t>
      </w:r>
      <w:r w:rsidR="00DD232D" w:rsidRPr="005A1F26">
        <w:rPr>
          <w:rFonts w:cs="Times New Roman"/>
          <w:b/>
        </w:rPr>
        <w:t>(B)</w:t>
      </w:r>
      <w:r w:rsidRPr="005A1F26">
        <w:rPr>
          <w:rFonts w:cs="Times New Roman"/>
          <w:b/>
        </w:rPr>
        <w:t xml:space="preserve"> </w:t>
      </w:r>
      <w:r w:rsidRPr="005A1F26">
        <w:rPr>
          <w:rFonts w:cs="Times New Roman"/>
        </w:rPr>
        <w:t>specificity of classifying TB (</w:t>
      </w:r>
      <w:r w:rsidR="00E913A7" w:rsidRPr="005A1F26">
        <w:rPr>
          <w:rFonts w:cs="Times New Roman"/>
        </w:rPr>
        <w:t xml:space="preserve">composite </w:t>
      </w:r>
      <w:r w:rsidRPr="005A1F26">
        <w:rPr>
          <w:rFonts w:cs="Times New Roman"/>
        </w:rPr>
        <w:t>reference standard: bacteriologically-confirmed pulmonary TB and unconfirmed pulmonary TB).</w:t>
      </w:r>
    </w:p>
    <w:p w14:paraId="5AE9C014" w14:textId="6C88B909" w:rsidR="00927074" w:rsidRPr="005A1F26" w:rsidRDefault="00927074" w:rsidP="005A1F26">
      <w:pPr>
        <w:spacing w:line="240" w:lineRule="auto"/>
        <w:rPr>
          <w:rFonts w:cs="Times New Roman"/>
        </w:rPr>
      </w:pPr>
      <w:r w:rsidRPr="005A1F26">
        <w:rPr>
          <w:rFonts w:cs="Times New Roman"/>
          <w:noProof/>
        </w:rPr>
        <w:drawing>
          <wp:inline distT="0" distB="0" distL="0" distR="0" wp14:anchorId="64398065" wp14:editId="44D4A81D">
            <wp:extent cx="5943600" cy="5943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000262E" w14:textId="3335EC1A" w:rsidR="00095790" w:rsidRPr="005A1F26" w:rsidRDefault="00095790" w:rsidP="005A1F26">
      <w:pPr>
        <w:spacing w:line="240" w:lineRule="auto"/>
        <w:rPr>
          <w:rFonts w:cs="Times New Roman"/>
        </w:rPr>
      </w:pPr>
    </w:p>
    <w:p w14:paraId="0000262F" w14:textId="77777777" w:rsidR="00095790" w:rsidRPr="005A1F26" w:rsidRDefault="00095790" w:rsidP="005A1F26">
      <w:pPr>
        <w:spacing w:line="240" w:lineRule="auto"/>
        <w:rPr>
          <w:rFonts w:cs="Times New Roman"/>
        </w:rPr>
      </w:pPr>
    </w:p>
    <w:p w14:paraId="00002630" w14:textId="77777777" w:rsidR="00095790" w:rsidRPr="005A1F26" w:rsidRDefault="00095790" w:rsidP="005A1F26">
      <w:pPr>
        <w:spacing w:line="240" w:lineRule="auto"/>
        <w:rPr>
          <w:rFonts w:cs="Times New Roman"/>
        </w:rPr>
      </w:pPr>
    </w:p>
    <w:p w14:paraId="00002631" w14:textId="77777777" w:rsidR="00095790" w:rsidRPr="005A1F26" w:rsidRDefault="00792AD4" w:rsidP="005A1F26">
      <w:pPr>
        <w:spacing w:line="240" w:lineRule="auto"/>
        <w:rPr>
          <w:rFonts w:cs="Times New Roman"/>
        </w:rPr>
      </w:pPr>
      <w:r w:rsidRPr="005A1F26">
        <w:rPr>
          <w:rFonts w:cs="Times New Roman"/>
        </w:rPr>
        <w:br w:type="page"/>
      </w:r>
    </w:p>
    <w:p w14:paraId="00002632" w14:textId="2260A6B8" w:rsidR="00095790" w:rsidRPr="005A1F26" w:rsidRDefault="00792AD4" w:rsidP="005A1F26">
      <w:pPr>
        <w:spacing w:line="240" w:lineRule="auto"/>
        <w:rPr>
          <w:rFonts w:cs="Times New Roman"/>
        </w:rPr>
      </w:pPr>
      <w:r w:rsidRPr="005A1F26">
        <w:rPr>
          <w:rFonts w:cs="Times New Roman"/>
          <w:b/>
        </w:rPr>
        <w:lastRenderedPageBreak/>
        <w:t>Figure S1</w:t>
      </w:r>
      <w:r w:rsidR="004A4D31">
        <w:rPr>
          <w:rFonts w:cs="Times New Roman"/>
          <w:b/>
        </w:rPr>
        <w:t>4</w:t>
      </w:r>
      <w:r w:rsidRPr="005A1F26">
        <w:rPr>
          <w:rFonts w:cs="Times New Roman"/>
          <w:b/>
        </w:rPr>
        <w:t>. Performance of Brazilian Ministry of Health Score (</w:t>
      </w:r>
      <w:r w:rsidRPr="005A1F26">
        <w:rPr>
          <w:rFonts w:cs="Times New Roman"/>
        </w:rPr>
        <w:t xml:space="preserve">using cutoff of 30 points to classify TB) Study-level and pooled estimates of the </w:t>
      </w:r>
      <w:r w:rsidR="00DD232D" w:rsidRPr="005A1F26">
        <w:rPr>
          <w:rFonts w:cs="Times New Roman"/>
          <w:b/>
        </w:rPr>
        <w:t>(A)</w:t>
      </w:r>
      <w:r w:rsidRPr="005A1F26">
        <w:rPr>
          <w:rFonts w:cs="Times New Roman"/>
        </w:rPr>
        <w:t xml:space="preserve"> sensitivity and </w:t>
      </w:r>
      <w:r w:rsidR="00DD232D" w:rsidRPr="005A1F26">
        <w:rPr>
          <w:rFonts w:cs="Times New Roman"/>
          <w:b/>
        </w:rPr>
        <w:t>(B)</w:t>
      </w:r>
      <w:r w:rsidRPr="005A1F26">
        <w:rPr>
          <w:rFonts w:cs="Times New Roman"/>
          <w:b/>
        </w:rPr>
        <w:t xml:space="preserve"> </w:t>
      </w:r>
      <w:r w:rsidRPr="005A1F26">
        <w:rPr>
          <w:rFonts w:cs="Times New Roman"/>
        </w:rPr>
        <w:t>specificity of classifying TB (</w:t>
      </w:r>
      <w:r w:rsidR="00E913A7" w:rsidRPr="005A1F26">
        <w:rPr>
          <w:rFonts w:cs="Times New Roman"/>
        </w:rPr>
        <w:t xml:space="preserve">composite </w:t>
      </w:r>
      <w:r w:rsidRPr="005A1F26">
        <w:rPr>
          <w:rFonts w:cs="Times New Roman"/>
        </w:rPr>
        <w:t>reference standard: bacteriologically-confirmed pulmonary TB and unconfirmed pulmonary TB).</w:t>
      </w:r>
    </w:p>
    <w:p w14:paraId="012E3E55" w14:textId="0CA06A3C" w:rsidR="00927074" w:rsidRPr="005A1F26" w:rsidRDefault="00927074" w:rsidP="005A1F26">
      <w:pPr>
        <w:spacing w:line="240" w:lineRule="auto"/>
        <w:rPr>
          <w:rFonts w:cs="Times New Roman"/>
        </w:rPr>
      </w:pPr>
      <w:r w:rsidRPr="005A1F26">
        <w:rPr>
          <w:rFonts w:cs="Times New Roman"/>
          <w:noProof/>
        </w:rPr>
        <w:drawing>
          <wp:inline distT="0" distB="0" distL="0" distR="0" wp14:anchorId="7F474973" wp14:editId="0FC08D2D">
            <wp:extent cx="5943600" cy="5943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0002634" w14:textId="4AEAB677" w:rsidR="00095790" w:rsidRPr="005A1F26" w:rsidRDefault="00095790" w:rsidP="005A1F26">
      <w:pPr>
        <w:spacing w:line="240" w:lineRule="auto"/>
        <w:rPr>
          <w:rFonts w:cs="Times New Roman"/>
        </w:rPr>
      </w:pPr>
    </w:p>
    <w:p w14:paraId="00002635" w14:textId="77777777" w:rsidR="00095790" w:rsidRPr="005A1F26" w:rsidRDefault="00095790" w:rsidP="005A1F26">
      <w:pPr>
        <w:spacing w:line="240" w:lineRule="auto"/>
        <w:rPr>
          <w:rFonts w:cs="Times New Roman"/>
        </w:rPr>
      </w:pPr>
    </w:p>
    <w:p w14:paraId="00002636" w14:textId="77777777" w:rsidR="00095790" w:rsidRPr="005A1F26" w:rsidRDefault="00792AD4" w:rsidP="005A1F26">
      <w:pPr>
        <w:spacing w:line="240" w:lineRule="auto"/>
        <w:rPr>
          <w:rFonts w:cs="Times New Roman"/>
        </w:rPr>
      </w:pPr>
      <w:r w:rsidRPr="005A1F26">
        <w:rPr>
          <w:rFonts w:cs="Times New Roman"/>
        </w:rPr>
        <w:br w:type="page"/>
      </w:r>
    </w:p>
    <w:p w14:paraId="00002637" w14:textId="275DAAA4" w:rsidR="00095790" w:rsidRPr="005A1F26" w:rsidRDefault="00792AD4" w:rsidP="005A1F26">
      <w:pPr>
        <w:spacing w:line="240" w:lineRule="auto"/>
        <w:rPr>
          <w:rFonts w:cs="Times New Roman"/>
        </w:rPr>
      </w:pPr>
      <w:r w:rsidRPr="005A1F26">
        <w:rPr>
          <w:rFonts w:cs="Times New Roman"/>
          <w:b/>
        </w:rPr>
        <w:lastRenderedPageBreak/>
        <w:t>Figure S1</w:t>
      </w:r>
      <w:r w:rsidR="004A4D31">
        <w:rPr>
          <w:rFonts w:cs="Times New Roman"/>
          <w:b/>
        </w:rPr>
        <w:t>5</w:t>
      </w:r>
      <w:r w:rsidRPr="005A1F26">
        <w:rPr>
          <w:rFonts w:cs="Times New Roman"/>
          <w:b/>
        </w:rPr>
        <w:t>. Performance of Keith-Edwards Score.</w:t>
      </w:r>
      <w:r w:rsidRPr="005A1F26">
        <w:rPr>
          <w:rFonts w:cs="Times New Roman"/>
        </w:rPr>
        <w:t xml:space="preserve"> Study-level and pooled estimates of the </w:t>
      </w:r>
      <w:r w:rsidR="00DD232D" w:rsidRPr="005A1F26">
        <w:rPr>
          <w:rFonts w:cs="Times New Roman"/>
          <w:b/>
        </w:rPr>
        <w:t>(A)</w:t>
      </w:r>
      <w:r w:rsidRPr="005A1F26">
        <w:rPr>
          <w:rFonts w:cs="Times New Roman"/>
        </w:rPr>
        <w:t xml:space="preserve"> sensitivity and </w:t>
      </w:r>
      <w:r w:rsidR="00DD232D" w:rsidRPr="005A1F26">
        <w:rPr>
          <w:rFonts w:cs="Times New Roman"/>
          <w:b/>
        </w:rPr>
        <w:t>(B)</w:t>
      </w:r>
      <w:r w:rsidRPr="005A1F26">
        <w:rPr>
          <w:rFonts w:cs="Times New Roman"/>
          <w:b/>
        </w:rPr>
        <w:t xml:space="preserve"> </w:t>
      </w:r>
      <w:r w:rsidRPr="005A1F26">
        <w:rPr>
          <w:rFonts w:cs="Times New Roman"/>
        </w:rPr>
        <w:t>specificity of classifying TB (</w:t>
      </w:r>
      <w:r w:rsidR="00E913A7" w:rsidRPr="005A1F26">
        <w:rPr>
          <w:rFonts w:cs="Times New Roman"/>
        </w:rPr>
        <w:t xml:space="preserve">composite </w:t>
      </w:r>
      <w:r w:rsidRPr="005A1F26">
        <w:rPr>
          <w:rFonts w:cs="Times New Roman"/>
        </w:rPr>
        <w:t>reference standard: bacteriologically-confirmed pulmonary TB and unconfirmed pulmonary TB).</w:t>
      </w:r>
    </w:p>
    <w:p w14:paraId="00002639" w14:textId="4008F866" w:rsidR="00095790" w:rsidRPr="005A1F26" w:rsidRDefault="00927074" w:rsidP="005A1F26">
      <w:pPr>
        <w:spacing w:line="240" w:lineRule="auto"/>
        <w:rPr>
          <w:rFonts w:cs="Times New Roman"/>
        </w:rPr>
      </w:pPr>
      <w:r w:rsidRPr="005A1F26">
        <w:rPr>
          <w:rFonts w:cs="Times New Roman"/>
          <w:noProof/>
        </w:rPr>
        <w:drawing>
          <wp:inline distT="0" distB="0" distL="0" distR="0" wp14:anchorId="5A614F1E" wp14:editId="4E46F245">
            <wp:extent cx="5943600" cy="5943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000263A" w14:textId="77777777" w:rsidR="00095790" w:rsidRPr="005A1F26" w:rsidRDefault="00095790" w:rsidP="005A1F26">
      <w:pPr>
        <w:spacing w:line="240" w:lineRule="auto"/>
        <w:rPr>
          <w:rFonts w:cs="Times New Roman"/>
        </w:rPr>
      </w:pPr>
    </w:p>
    <w:p w14:paraId="0000263B" w14:textId="77777777" w:rsidR="00095790" w:rsidRPr="005A1F26" w:rsidRDefault="00792AD4" w:rsidP="005A1F26">
      <w:pPr>
        <w:spacing w:line="240" w:lineRule="auto"/>
        <w:rPr>
          <w:rFonts w:cs="Times New Roman"/>
        </w:rPr>
      </w:pPr>
      <w:r w:rsidRPr="005A1F26">
        <w:rPr>
          <w:rFonts w:cs="Times New Roman"/>
        </w:rPr>
        <w:br w:type="page"/>
      </w:r>
    </w:p>
    <w:p w14:paraId="0000263C" w14:textId="5DCA50D8" w:rsidR="00095790" w:rsidRPr="005A1F26" w:rsidRDefault="00792AD4" w:rsidP="005A1F26">
      <w:pPr>
        <w:spacing w:line="240" w:lineRule="auto"/>
        <w:rPr>
          <w:rFonts w:cs="Times New Roman"/>
        </w:rPr>
      </w:pPr>
      <w:r w:rsidRPr="005A1F26">
        <w:rPr>
          <w:rFonts w:cs="Times New Roman"/>
          <w:b/>
        </w:rPr>
        <w:lastRenderedPageBreak/>
        <w:t>Figure S1</w:t>
      </w:r>
      <w:r w:rsidR="004A4D31">
        <w:rPr>
          <w:rFonts w:cs="Times New Roman"/>
          <w:b/>
        </w:rPr>
        <w:t>6</w:t>
      </w:r>
      <w:r w:rsidRPr="005A1F26">
        <w:rPr>
          <w:rFonts w:cs="Times New Roman"/>
          <w:b/>
        </w:rPr>
        <w:t>. Performance of Marcy et al. Algorithm.</w:t>
      </w:r>
      <w:r w:rsidRPr="005A1F26">
        <w:rPr>
          <w:rFonts w:cs="Times New Roman"/>
        </w:rPr>
        <w:t xml:space="preserve"> Performance estimates of the Marcy et al. Algorithm were derived from only HIV-positive children in the IPD that excludes data form the Marcy/201</w:t>
      </w:r>
      <w:r w:rsidR="00834E91">
        <w:rPr>
          <w:rFonts w:cs="Times New Roman"/>
        </w:rPr>
        <w:t>9</w:t>
      </w:r>
      <w:r w:rsidRPr="005A1F26">
        <w:rPr>
          <w:rFonts w:cs="Times New Roman"/>
        </w:rPr>
        <w:t xml:space="preserve">/Multi cohort (from which the algorithm was developed). Study-level and pooled estimates of the </w:t>
      </w:r>
      <w:r w:rsidR="00DD232D" w:rsidRPr="005A1F26">
        <w:rPr>
          <w:rFonts w:cs="Times New Roman"/>
          <w:b/>
        </w:rPr>
        <w:t>(A)</w:t>
      </w:r>
      <w:r w:rsidRPr="005A1F26">
        <w:rPr>
          <w:rFonts w:cs="Times New Roman"/>
        </w:rPr>
        <w:t xml:space="preserve"> sensitivity and </w:t>
      </w:r>
      <w:r w:rsidR="00DD232D" w:rsidRPr="005A1F26">
        <w:rPr>
          <w:rFonts w:cs="Times New Roman"/>
          <w:b/>
        </w:rPr>
        <w:t>(B)</w:t>
      </w:r>
      <w:r w:rsidRPr="005A1F26">
        <w:rPr>
          <w:rFonts w:cs="Times New Roman"/>
          <w:b/>
        </w:rPr>
        <w:t xml:space="preserve"> </w:t>
      </w:r>
      <w:r w:rsidRPr="005A1F26">
        <w:rPr>
          <w:rFonts w:cs="Times New Roman"/>
        </w:rPr>
        <w:t>specificity of classifying TB (</w:t>
      </w:r>
      <w:r w:rsidR="00E913A7" w:rsidRPr="005A1F26">
        <w:rPr>
          <w:rFonts w:cs="Times New Roman"/>
        </w:rPr>
        <w:t xml:space="preserve">composite </w:t>
      </w:r>
      <w:r w:rsidRPr="005A1F26">
        <w:rPr>
          <w:rFonts w:cs="Times New Roman"/>
        </w:rPr>
        <w:t>reference standard: bacteriologically-confirmed pulmonary TB and unconfirmed pulmonary TB).</w:t>
      </w:r>
    </w:p>
    <w:p w14:paraId="0FCFB248" w14:textId="33C7505A" w:rsidR="00927074" w:rsidRPr="005A1F26" w:rsidRDefault="00927074" w:rsidP="005A1F26">
      <w:pPr>
        <w:spacing w:line="240" w:lineRule="auto"/>
        <w:rPr>
          <w:rFonts w:cs="Times New Roman"/>
        </w:rPr>
      </w:pPr>
      <w:r w:rsidRPr="005A1F26">
        <w:rPr>
          <w:rFonts w:cs="Times New Roman"/>
          <w:noProof/>
        </w:rPr>
        <w:drawing>
          <wp:inline distT="0" distB="0" distL="0" distR="0" wp14:anchorId="070BE137" wp14:editId="2BAA6A33">
            <wp:extent cx="5943600" cy="5943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000263E" w14:textId="49A02C73" w:rsidR="00095790" w:rsidRPr="005A1F26" w:rsidRDefault="00095790" w:rsidP="005A1F26">
      <w:pPr>
        <w:spacing w:line="240" w:lineRule="auto"/>
        <w:rPr>
          <w:rFonts w:cs="Times New Roman"/>
        </w:rPr>
      </w:pPr>
    </w:p>
    <w:p w14:paraId="0000263F" w14:textId="77777777" w:rsidR="00095790" w:rsidRPr="005A1F26" w:rsidRDefault="00095790" w:rsidP="005A1F26">
      <w:pPr>
        <w:spacing w:line="240" w:lineRule="auto"/>
        <w:rPr>
          <w:rFonts w:cs="Times New Roman"/>
        </w:rPr>
      </w:pPr>
    </w:p>
    <w:p w14:paraId="00002640" w14:textId="77777777" w:rsidR="00095790" w:rsidRPr="005A1F26" w:rsidRDefault="00792AD4" w:rsidP="005A1F26">
      <w:pPr>
        <w:spacing w:line="240" w:lineRule="auto"/>
        <w:rPr>
          <w:rFonts w:cs="Times New Roman"/>
        </w:rPr>
      </w:pPr>
      <w:r w:rsidRPr="005A1F26">
        <w:rPr>
          <w:rFonts w:cs="Times New Roman"/>
        </w:rPr>
        <w:br w:type="page"/>
      </w:r>
    </w:p>
    <w:p w14:paraId="00002641" w14:textId="5EF1E10F" w:rsidR="00095790" w:rsidRPr="005A1F26" w:rsidRDefault="00792AD4" w:rsidP="005A1F26">
      <w:pPr>
        <w:spacing w:line="240" w:lineRule="auto"/>
        <w:rPr>
          <w:rFonts w:cs="Times New Roman"/>
        </w:rPr>
      </w:pPr>
      <w:r w:rsidRPr="005A1F26">
        <w:rPr>
          <w:rFonts w:cs="Times New Roman"/>
          <w:b/>
        </w:rPr>
        <w:lastRenderedPageBreak/>
        <w:t>Figure S1</w:t>
      </w:r>
      <w:r w:rsidR="004A4D31">
        <w:rPr>
          <w:rFonts w:cs="Times New Roman"/>
          <w:b/>
        </w:rPr>
        <w:t>7</w:t>
      </w:r>
      <w:r w:rsidRPr="005A1F26">
        <w:rPr>
          <w:rFonts w:cs="Times New Roman"/>
          <w:b/>
        </w:rPr>
        <w:t>. Performance of Gunasekera et al. Algorithm.</w:t>
      </w:r>
      <w:r w:rsidRPr="005A1F26">
        <w:rPr>
          <w:rFonts w:cs="Times New Roman"/>
        </w:rPr>
        <w:t xml:space="preserve"> Performance estimates of the Gunasekera et al. Algorithm were derived from only HIV-negative children in the IPD that excludes data from the Walter/2017/ZA population (from which the algorithm was developed). Study-level and pooled estimates of the </w:t>
      </w:r>
      <w:r w:rsidR="00DD232D" w:rsidRPr="005A1F26">
        <w:rPr>
          <w:rFonts w:cs="Times New Roman"/>
          <w:b/>
        </w:rPr>
        <w:t>(A)</w:t>
      </w:r>
      <w:r w:rsidRPr="005A1F26">
        <w:rPr>
          <w:rFonts w:cs="Times New Roman"/>
        </w:rPr>
        <w:t xml:space="preserve"> sensitivity and </w:t>
      </w:r>
      <w:r w:rsidR="00DD232D" w:rsidRPr="005A1F26">
        <w:rPr>
          <w:rFonts w:cs="Times New Roman"/>
          <w:b/>
        </w:rPr>
        <w:t>(B)</w:t>
      </w:r>
      <w:r w:rsidRPr="005A1F26">
        <w:rPr>
          <w:rFonts w:cs="Times New Roman"/>
          <w:b/>
        </w:rPr>
        <w:t xml:space="preserve"> </w:t>
      </w:r>
      <w:r w:rsidRPr="005A1F26">
        <w:rPr>
          <w:rFonts w:cs="Times New Roman"/>
        </w:rPr>
        <w:t>specificity of classifying TB (</w:t>
      </w:r>
      <w:r w:rsidR="00E913A7" w:rsidRPr="005A1F26">
        <w:rPr>
          <w:rFonts w:cs="Times New Roman"/>
        </w:rPr>
        <w:t xml:space="preserve">composite </w:t>
      </w:r>
      <w:r w:rsidRPr="005A1F26">
        <w:rPr>
          <w:rFonts w:cs="Times New Roman"/>
        </w:rPr>
        <w:t>reference standard: bacteriologically-confirmed pulmonary TB and unconfirmed pulmonary TB).</w:t>
      </w:r>
    </w:p>
    <w:p w14:paraId="50ADBDB7" w14:textId="4A346D53" w:rsidR="00927074" w:rsidRPr="005A1F26" w:rsidRDefault="00927074" w:rsidP="005A1F26">
      <w:pPr>
        <w:spacing w:line="240" w:lineRule="auto"/>
        <w:rPr>
          <w:rFonts w:cs="Times New Roman"/>
        </w:rPr>
      </w:pPr>
      <w:r w:rsidRPr="005A1F26">
        <w:rPr>
          <w:rFonts w:cs="Times New Roman"/>
          <w:noProof/>
        </w:rPr>
        <w:drawing>
          <wp:inline distT="0" distB="0" distL="0" distR="0" wp14:anchorId="2C4DD1A7" wp14:editId="3776BE48">
            <wp:extent cx="5943600" cy="59436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0002643" w14:textId="1838A21A" w:rsidR="00095790" w:rsidRPr="005A1F26" w:rsidRDefault="00095790" w:rsidP="005A1F26">
      <w:pPr>
        <w:spacing w:line="240" w:lineRule="auto"/>
        <w:rPr>
          <w:rFonts w:cs="Times New Roman"/>
        </w:rPr>
      </w:pPr>
    </w:p>
    <w:p w14:paraId="00002644" w14:textId="77777777" w:rsidR="00095790" w:rsidRPr="005A1F26" w:rsidRDefault="00095790" w:rsidP="005A1F26">
      <w:pPr>
        <w:spacing w:line="240" w:lineRule="auto"/>
        <w:rPr>
          <w:rFonts w:cs="Times New Roman"/>
        </w:rPr>
      </w:pPr>
    </w:p>
    <w:p w14:paraId="00002645" w14:textId="77777777" w:rsidR="00095790" w:rsidRPr="005A1F26" w:rsidRDefault="00095790" w:rsidP="005A1F26">
      <w:pPr>
        <w:spacing w:line="240" w:lineRule="auto"/>
        <w:rPr>
          <w:rFonts w:cs="Times New Roman"/>
        </w:rPr>
      </w:pPr>
    </w:p>
    <w:p w14:paraId="00002646" w14:textId="77777777" w:rsidR="00095790" w:rsidRPr="005A1F26" w:rsidRDefault="00792AD4" w:rsidP="005A1F26">
      <w:pPr>
        <w:spacing w:line="240" w:lineRule="auto"/>
        <w:rPr>
          <w:rFonts w:cs="Times New Roman"/>
        </w:rPr>
      </w:pPr>
      <w:r w:rsidRPr="005A1F26">
        <w:rPr>
          <w:rFonts w:cs="Times New Roman"/>
        </w:rPr>
        <w:br w:type="page"/>
      </w:r>
    </w:p>
    <w:p w14:paraId="00002647" w14:textId="0BAB8673" w:rsidR="00095790" w:rsidRPr="005A1F26" w:rsidRDefault="00792AD4" w:rsidP="005A1F26">
      <w:pPr>
        <w:pStyle w:val="Heading1"/>
        <w:spacing w:line="240" w:lineRule="auto"/>
        <w:rPr>
          <w:rFonts w:cs="Times New Roman"/>
        </w:rPr>
      </w:pPr>
      <w:bookmarkStart w:id="32" w:name="_Toc113997279"/>
      <w:r w:rsidRPr="005A1F26">
        <w:rPr>
          <w:rFonts w:cs="Times New Roman"/>
        </w:rPr>
        <w:lastRenderedPageBreak/>
        <w:t xml:space="preserve">Appendix </w:t>
      </w:r>
      <w:r w:rsidR="001F7093">
        <w:rPr>
          <w:rFonts w:cs="Times New Roman"/>
        </w:rPr>
        <w:t>O</w:t>
      </w:r>
      <w:r w:rsidRPr="005A1F26">
        <w:rPr>
          <w:rFonts w:cs="Times New Roman"/>
        </w:rPr>
        <w:t>: Performance of existing algorithms against reference classification of bacteriologically-confirmed TB</w:t>
      </w:r>
      <w:bookmarkEnd w:id="32"/>
    </w:p>
    <w:p w14:paraId="00002648" w14:textId="77777777" w:rsidR="00095790" w:rsidRPr="005A1F26" w:rsidRDefault="00095790" w:rsidP="005A1F26">
      <w:pPr>
        <w:spacing w:line="240" w:lineRule="auto"/>
        <w:rPr>
          <w:rFonts w:cs="Times New Roman"/>
          <w:b/>
        </w:rPr>
      </w:pPr>
    </w:p>
    <w:p w14:paraId="00002649" w14:textId="2B0BA9A9" w:rsidR="00095790" w:rsidRPr="005A1F26" w:rsidRDefault="00792AD4" w:rsidP="005A1F26">
      <w:pPr>
        <w:spacing w:line="240" w:lineRule="auto"/>
        <w:rPr>
          <w:rFonts w:cs="Times New Roman"/>
        </w:rPr>
      </w:pPr>
      <w:r w:rsidRPr="005A1F26">
        <w:rPr>
          <w:rFonts w:cs="Times New Roman"/>
          <w:b/>
        </w:rPr>
        <w:t>Figure S1</w:t>
      </w:r>
      <w:r w:rsidR="004A4D31">
        <w:rPr>
          <w:rFonts w:cs="Times New Roman"/>
          <w:b/>
        </w:rPr>
        <w:t>8</w:t>
      </w:r>
      <w:r w:rsidRPr="005A1F26">
        <w:rPr>
          <w:rFonts w:cs="Times New Roman"/>
          <w:b/>
        </w:rPr>
        <w:t>. Performance of existing algorithms at classifying confirmed TB (excluding data from children with unconfirmed TB).</w:t>
      </w:r>
      <w:r w:rsidRPr="005A1F26">
        <w:rPr>
          <w:rFonts w:cs="Times New Roman"/>
        </w:rPr>
        <w:t xml:space="preserve"> Retrospective estimates of the pooled </w:t>
      </w:r>
      <w:r w:rsidR="00DD232D" w:rsidRPr="005A1F26">
        <w:rPr>
          <w:rFonts w:cs="Times New Roman"/>
          <w:b/>
        </w:rPr>
        <w:t>(A)</w:t>
      </w:r>
      <w:r w:rsidRPr="005A1F26">
        <w:rPr>
          <w:rFonts w:cs="Times New Roman"/>
        </w:rPr>
        <w:t xml:space="preserve"> sensitivity and </w:t>
      </w:r>
      <w:r w:rsidR="00DD232D" w:rsidRPr="005A1F26">
        <w:rPr>
          <w:rFonts w:cs="Times New Roman"/>
          <w:b/>
        </w:rPr>
        <w:t>(B)</w:t>
      </w:r>
      <w:r w:rsidRPr="005A1F26">
        <w:rPr>
          <w:rFonts w:cs="Times New Roman"/>
        </w:rPr>
        <w:t xml:space="preserve"> specificity of eight algorithms to guide decision</w:t>
      </w:r>
      <w:r w:rsidR="00D54667" w:rsidRPr="005A1F26">
        <w:rPr>
          <w:rFonts w:cs="Times New Roman"/>
        </w:rPr>
        <w:t>s to treat</w:t>
      </w:r>
      <w:r w:rsidRPr="005A1F26">
        <w:rPr>
          <w:rFonts w:cs="Times New Roman"/>
        </w:rPr>
        <w:t xml:space="preserve"> children with presumptive pulmonary TB, had they been used to evaluate the children for whom we have IPD records. The reference classification of pulmonary TB included bacteriologically-confirmed pulmonary TB only (children with unconfirmed TB are excluded from this analysis).</w:t>
      </w:r>
    </w:p>
    <w:p w14:paraId="0000264B" w14:textId="7AF02269" w:rsidR="00095790" w:rsidRPr="005A1F26" w:rsidRDefault="00E913A7" w:rsidP="005A1F26">
      <w:pPr>
        <w:spacing w:line="240" w:lineRule="auto"/>
        <w:rPr>
          <w:rFonts w:cs="Times New Roman"/>
        </w:rPr>
      </w:pPr>
      <w:r w:rsidRPr="005A1F26">
        <w:rPr>
          <w:rFonts w:cs="Times New Roman"/>
          <w:noProof/>
        </w:rPr>
        <w:drawing>
          <wp:inline distT="0" distB="0" distL="0" distR="0" wp14:anchorId="7E524A16" wp14:editId="3684EEC1">
            <wp:extent cx="5943600" cy="5943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000264C" w14:textId="77777777" w:rsidR="00095790" w:rsidRPr="005A1F26" w:rsidRDefault="00792AD4" w:rsidP="005A1F26">
      <w:pPr>
        <w:spacing w:line="240" w:lineRule="auto"/>
        <w:rPr>
          <w:rFonts w:cs="Times New Roman"/>
        </w:rPr>
      </w:pPr>
      <w:r w:rsidRPr="005A1F26">
        <w:rPr>
          <w:rFonts w:cs="Times New Roman"/>
        </w:rPr>
        <w:br w:type="page"/>
      </w:r>
    </w:p>
    <w:p w14:paraId="0000264D" w14:textId="743B9F4B" w:rsidR="00095790" w:rsidRDefault="00792AD4" w:rsidP="005A1F26">
      <w:pPr>
        <w:pStyle w:val="Heading1"/>
        <w:spacing w:line="240" w:lineRule="auto"/>
        <w:rPr>
          <w:rFonts w:cs="Times New Roman"/>
        </w:rPr>
      </w:pPr>
      <w:bookmarkStart w:id="33" w:name="_Toc113997280"/>
      <w:r w:rsidRPr="005A1F26">
        <w:rPr>
          <w:rFonts w:cs="Times New Roman"/>
        </w:rPr>
        <w:lastRenderedPageBreak/>
        <w:t xml:space="preserve">Appendix </w:t>
      </w:r>
      <w:r w:rsidR="001F7093">
        <w:rPr>
          <w:rFonts w:cs="Times New Roman"/>
        </w:rPr>
        <w:t>P</w:t>
      </w:r>
      <w:r w:rsidRPr="005A1F26">
        <w:rPr>
          <w:rFonts w:cs="Times New Roman"/>
        </w:rPr>
        <w:t xml:space="preserve">: </w:t>
      </w:r>
      <w:r w:rsidR="00C51060" w:rsidRPr="005A1F26">
        <w:rPr>
          <w:rFonts w:cs="Times New Roman"/>
        </w:rPr>
        <w:t>Calibration and discrimination of prediction model to classify TB</w:t>
      </w:r>
      <w:bookmarkEnd w:id="33"/>
    </w:p>
    <w:p w14:paraId="75BF789A" w14:textId="77777777" w:rsidR="00C51060" w:rsidRPr="00C51060" w:rsidRDefault="00C51060" w:rsidP="00C51060"/>
    <w:p w14:paraId="0AC5ABD5" w14:textId="77777777" w:rsidR="00C51060" w:rsidRPr="005A1F26" w:rsidRDefault="00C51060" w:rsidP="00C51060">
      <w:pPr>
        <w:spacing w:line="240" w:lineRule="auto"/>
        <w:rPr>
          <w:rFonts w:cs="Times New Roman"/>
        </w:rPr>
      </w:pPr>
      <w:r w:rsidRPr="005A1F26">
        <w:rPr>
          <w:rFonts w:cs="Times New Roman"/>
          <w:b/>
        </w:rPr>
        <w:t>Figures S1</w:t>
      </w:r>
      <w:r>
        <w:rPr>
          <w:rFonts w:cs="Times New Roman"/>
          <w:b/>
        </w:rPr>
        <w:t>9</w:t>
      </w:r>
      <w:r w:rsidRPr="005A1F26">
        <w:rPr>
          <w:rFonts w:cs="Times New Roman"/>
          <w:b/>
        </w:rPr>
        <w:t xml:space="preserve">. Forest plot depicting discrimination </w:t>
      </w:r>
      <w:r>
        <w:rPr>
          <w:rFonts w:cs="Times New Roman"/>
          <w:b/>
        </w:rPr>
        <w:t xml:space="preserve">and calibration </w:t>
      </w:r>
      <w:r w:rsidRPr="005A1F26">
        <w:rPr>
          <w:rFonts w:cs="Times New Roman"/>
          <w:b/>
        </w:rPr>
        <w:t xml:space="preserve">of prediction model </w:t>
      </w:r>
      <w:r>
        <w:rPr>
          <w:rFonts w:cs="Times New Roman"/>
          <w:b/>
        </w:rPr>
        <w:t xml:space="preserve">including chest x-ray features </w:t>
      </w:r>
      <w:r w:rsidRPr="005A1F26">
        <w:rPr>
          <w:rFonts w:cs="Times New Roman"/>
          <w:b/>
        </w:rPr>
        <w:t xml:space="preserve">to classify TB. </w:t>
      </w:r>
      <w:r w:rsidRPr="005A1F26">
        <w:rPr>
          <w:rFonts w:cs="Times New Roman"/>
        </w:rPr>
        <w:t xml:space="preserve">Study-level and pooled estimates of the </w:t>
      </w:r>
      <w:r w:rsidRPr="005A1F26">
        <w:rPr>
          <w:rFonts w:cs="Times New Roman"/>
          <w:b/>
        </w:rPr>
        <w:t>(A)</w:t>
      </w:r>
      <w:r w:rsidRPr="005A1F26">
        <w:rPr>
          <w:rFonts w:cs="Times New Roman"/>
        </w:rPr>
        <w:t xml:space="preserve"> discrimination (c-statistic) and </w:t>
      </w:r>
      <w:r w:rsidRPr="005A1F26">
        <w:rPr>
          <w:rFonts w:cs="Times New Roman"/>
          <w:b/>
        </w:rPr>
        <w:t>(B)</w:t>
      </w:r>
      <w:r w:rsidRPr="005A1F26">
        <w:rPr>
          <w:rFonts w:cs="Times New Roman"/>
        </w:rPr>
        <w:t xml:space="preserve"> calibration (O:E slope) of the prediction model developed from the IPD in classifying TB using an internal-external cross-validation framework (reference standard: bacteriologically-confirmed pulmonary TB and unconfirmed pulmonary TB). c-Statistic – concordance statistic, O:E – observed: expected slope, IPD – individual participant data, TB – tuberculosis, BD – Bangladesh, BR – Brazil, KE – Kenya, MM – Myanmar, Multi – Multi-country study (includes Burkina Faso, Cameroon, Vietnam, and Cambodia), MZ – Mozambique, PK – Pakistan, UG – Uganda, VN – Vietnam, ZA – South Africa.</w:t>
      </w:r>
    </w:p>
    <w:p w14:paraId="5C5DC9EB" w14:textId="77777777" w:rsidR="00C51060" w:rsidRPr="005A1F26" w:rsidRDefault="00C51060" w:rsidP="00C51060">
      <w:pPr>
        <w:spacing w:line="240" w:lineRule="auto"/>
        <w:rPr>
          <w:rFonts w:cs="Times New Roman"/>
        </w:rPr>
      </w:pPr>
      <w:r w:rsidRPr="005A1F26">
        <w:rPr>
          <w:rFonts w:cs="Times New Roman"/>
          <w:noProof/>
        </w:rPr>
        <w:drawing>
          <wp:inline distT="0" distB="0" distL="0" distR="0" wp14:anchorId="5846E538" wp14:editId="32D47986">
            <wp:extent cx="5943600" cy="5943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658C9719" w14:textId="186B21FA" w:rsidR="00C51060" w:rsidRPr="00C51060" w:rsidRDefault="00C51060" w:rsidP="00C51060">
      <w:pPr>
        <w:spacing w:line="240" w:lineRule="auto"/>
        <w:rPr>
          <w:rFonts w:cs="Times New Roman"/>
        </w:rPr>
      </w:pPr>
      <w:r w:rsidRPr="005A1F26">
        <w:rPr>
          <w:rFonts w:cs="Times New Roman"/>
        </w:rPr>
        <w:br w:type="page"/>
      </w:r>
    </w:p>
    <w:p w14:paraId="4D82A926" w14:textId="511674D3" w:rsidR="00C51060" w:rsidRPr="005A1F26" w:rsidRDefault="00792AD4" w:rsidP="00C51060">
      <w:pPr>
        <w:pStyle w:val="Heading1"/>
        <w:spacing w:line="240" w:lineRule="auto"/>
        <w:rPr>
          <w:rFonts w:cs="Times New Roman"/>
        </w:rPr>
      </w:pPr>
      <w:bookmarkStart w:id="34" w:name="_Toc113997281"/>
      <w:r w:rsidRPr="005A1F26">
        <w:rPr>
          <w:rFonts w:cs="Times New Roman"/>
        </w:rPr>
        <w:lastRenderedPageBreak/>
        <w:t xml:space="preserve">Appendix </w:t>
      </w:r>
      <w:r w:rsidR="001F7093">
        <w:rPr>
          <w:rFonts w:cs="Times New Roman"/>
        </w:rPr>
        <w:t>Q</w:t>
      </w:r>
      <w:r w:rsidRPr="005A1F26">
        <w:rPr>
          <w:rFonts w:cs="Times New Roman"/>
        </w:rPr>
        <w:t xml:space="preserve">: </w:t>
      </w:r>
      <w:r w:rsidR="00C51060" w:rsidRPr="005A1F26">
        <w:rPr>
          <w:rFonts w:cs="Times New Roman"/>
        </w:rPr>
        <w:t>Logistic regression model</w:t>
      </w:r>
      <w:r w:rsidR="00C51060">
        <w:rPr>
          <w:rFonts w:cs="Times New Roman"/>
        </w:rPr>
        <w:t>, c</w:t>
      </w:r>
      <w:r w:rsidR="00C51060" w:rsidRPr="005A1F26">
        <w:rPr>
          <w:rFonts w:cs="Times New Roman"/>
        </w:rPr>
        <w:t>alibration</w:t>
      </w:r>
      <w:r w:rsidR="00C51060">
        <w:rPr>
          <w:rFonts w:cs="Times New Roman"/>
        </w:rPr>
        <w:t>,</w:t>
      </w:r>
      <w:r w:rsidR="00C51060" w:rsidRPr="005A1F26">
        <w:rPr>
          <w:rFonts w:cs="Times New Roman"/>
        </w:rPr>
        <w:t xml:space="preserve"> and discrimination of prediction model developed fr</w:t>
      </w:r>
      <w:r w:rsidR="00C51060">
        <w:rPr>
          <w:rFonts w:cs="Times New Roman"/>
        </w:rPr>
        <w:t>o</w:t>
      </w:r>
      <w:r w:rsidR="00C51060" w:rsidRPr="005A1F26">
        <w:rPr>
          <w:rFonts w:cs="Times New Roman"/>
        </w:rPr>
        <w:t>m IPD without CXR features</w:t>
      </w:r>
      <w:bookmarkEnd w:id="34"/>
    </w:p>
    <w:p w14:paraId="000026E8" w14:textId="77777777" w:rsidR="00095790" w:rsidRPr="005A1F26" w:rsidRDefault="00095790" w:rsidP="005A1F26">
      <w:pPr>
        <w:spacing w:line="240" w:lineRule="auto"/>
        <w:rPr>
          <w:rFonts w:cs="Times New Roman"/>
          <w:b/>
        </w:rPr>
      </w:pPr>
    </w:p>
    <w:p w14:paraId="4DA003B5" w14:textId="25C17C2E" w:rsidR="00C51060" w:rsidRPr="005A1F26" w:rsidRDefault="00C51060" w:rsidP="00C51060">
      <w:pPr>
        <w:spacing w:line="240" w:lineRule="auto"/>
        <w:rPr>
          <w:rFonts w:cs="Times New Roman"/>
          <w:color w:val="000000"/>
        </w:rPr>
      </w:pPr>
      <w:r w:rsidRPr="005A1F26">
        <w:rPr>
          <w:rFonts w:cs="Times New Roman"/>
          <w:b/>
        </w:rPr>
        <w:t>Table S</w:t>
      </w:r>
      <w:r>
        <w:rPr>
          <w:rFonts w:cs="Times New Roman"/>
          <w:b/>
        </w:rPr>
        <w:t>50</w:t>
      </w:r>
      <w:r w:rsidRPr="005A1F26">
        <w:rPr>
          <w:rFonts w:cs="Times New Roman"/>
          <w:b/>
        </w:rPr>
        <w:t>. Estimates of logistic regression prediction model developed from IPD without CXR features.</w:t>
      </w:r>
      <w:r w:rsidRPr="005A1F26">
        <w:rPr>
          <w:rFonts w:cs="Times New Roman"/>
        </w:rPr>
        <w:t xml:space="preserve"> </w:t>
      </w:r>
      <w:r w:rsidRPr="005A1F26">
        <w:rPr>
          <w:rFonts w:cs="Times New Roman"/>
          <w:bCs/>
          <w:color w:val="000000"/>
        </w:rPr>
        <w:t>Parameter</w:t>
      </w:r>
      <w:r w:rsidRPr="005A1F26">
        <w:rPr>
          <w:rFonts w:cs="Times New Roman"/>
          <w:color w:val="000000"/>
        </w:rPr>
        <w:t xml:space="preserve"> estimate with 95% confidence intervals, odds ratio </w:t>
      </w:r>
      <w:proofErr w:type="gramStart"/>
      <w:r w:rsidRPr="005A1F26">
        <w:rPr>
          <w:rFonts w:cs="Times New Roman"/>
          <w:color w:val="000000"/>
        </w:rPr>
        <w:t>estimate</w:t>
      </w:r>
      <w:proofErr w:type="gramEnd"/>
      <w:r w:rsidRPr="005A1F26">
        <w:rPr>
          <w:rFonts w:cs="Times New Roman"/>
          <w:color w:val="000000"/>
        </w:rPr>
        <w:t xml:space="preserve"> with 95% confidence interval, and p-values for each parameter included in the logistic regression prediction model. The estimate provided for each predictor is computed against a reference </w:t>
      </w:r>
      <w:r w:rsidRPr="005A1F26">
        <w:rPr>
          <w:rFonts w:cs="Times New Roman"/>
        </w:rPr>
        <w:t>that</w:t>
      </w:r>
      <w:r w:rsidRPr="005A1F26">
        <w:rPr>
          <w:rFonts w:cs="Times New Roman"/>
          <w:color w:val="000000"/>
        </w:rPr>
        <w:t xml:space="preserve"> reflects the absence of that feature. The model parameter estimates account for potential clustering at the study-level as well as uncertainty introduced by missing data. *P-value calculated using Rubin’s rules for multiple imputed data. TB – tuberculosis, IPD – individual participant data, OR – odds ratio, CI – confidence interval, CXR – chest x-ray.</w:t>
      </w:r>
    </w:p>
    <w:tbl>
      <w:tblPr>
        <w:tblW w:w="935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00" w:firstRow="0" w:lastRow="0" w:firstColumn="0" w:lastColumn="0" w:noHBand="0" w:noVBand="1"/>
      </w:tblPr>
      <w:tblGrid>
        <w:gridCol w:w="2699"/>
        <w:gridCol w:w="1332"/>
        <w:gridCol w:w="1331"/>
        <w:gridCol w:w="1331"/>
        <w:gridCol w:w="1331"/>
        <w:gridCol w:w="1326"/>
      </w:tblGrid>
      <w:tr w:rsidR="00C51060" w:rsidRPr="004D4FB5" w14:paraId="18B46D1E" w14:textId="77777777" w:rsidTr="00E62492">
        <w:trPr>
          <w:trHeight w:val="20"/>
        </w:trPr>
        <w:tc>
          <w:tcPr>
            <w:tcW w:w="2699" w:type="dxa"/>
            <w:vAlign w:val="center"/>
          </w:tcPr>
          <w:p w14:paraId="0EBB1385" w14:textId="77777777" w:rsidR="00C51060" w:rsidRPr="004D4FB5" w:rsidRDefault="00C51060" w:rsidP="00E62492">
            <w:pPr>
              <w:spacing w:line="240" w:lineRule="auto"/>
              <w:rPr>
                <w:rFonts w:cs="Times New Roman"/>
                <w:b/>
                <w:bCs/>
                <w:sz w:val="16"/>
                <w:szCs w:val="16"/>
              </w:rPr>
            </w:pPr>
            <w:r w:rsidRPr="004D4FB5">
              <w:rPr>
                <w:rFonts w:cs="Times New Roman"/>
                <w:b/>
                <w:bCs/>
                <w:sz w:val="16"/>
                <w:szCs w:val="16"/>
              </w:rPr>
              <w:t>Predictors</w:t>
            </w:r>
          </w:p>
        </w:tc>
        <w:tc>
          <w:tcPr>
            <w:tcW w:w="1332" w:type="dxa"/>
            <w:shd w:val="clear" w:color="auto" w:fill="auto"/>
            <w:vAlign w:val="center"/>
          </w:tcPr>
          <w:p w14:paraId="39E883D9" w14:textId="77777777" w:rsidR="00C51060" w:rsidRPr="004D4FB5" w:rsidRDefault="00C51060" w:rsidP="00E62492">
            <w:pPr>
              <w:spacing w:line="240" w:lineRule="auto"/>
              <w:jc w:val="center"/>
              <w:rPr>
                <w:rFonts w:cs="Times New Roman"/>
                <w:b/>
                <w:bCs/>
                <w:color w:val="000000"/>
                <w:sz w:val="16"/>
                <w:szCs w:val="16"/>
              </w:rPr>
            </w:pPr>
            <w:r w:rsidRPr="004D4FB5">
              <w:rPr>
                <w:rFonts w:cs="Times New Roman"/>
                <w:b/>
                <w:bCs/>
                <w:color w:val="000000"/>
                <w:sz w:val="16"/>
                <w:szCs w:val="16"/>
              </w:rPr>
              <w:t>Coefficient</w:t>
            </w:r>
          </w:p>
        </w:tc>
        <w:tc>
          <w:tcPr>
            <w:tcW w:w="1331" w:type="dxa"/>
            <w:vAlign w:val="center"/>
          </w:tcPr>
          <w:p w14:paraId="2816EDF5" w14:textId="77777777" w:rsidR="00C51060" w:rsidRPr="004D4FB5" w:rsidRDefault="00C51060" w:rsidP="00E62492">
            <w:pPr>
              <w:spacing w:line="240" w:lineRule="auto"/>
              <w:jc w:val="center"/>
              <w:rPr>
                <w:rFonts w:cs="Times New Roman"/>
                <w:b/>
                <w:bCs/>
                <w:color w:val="000000"/>
                <w:sz w:val="16"/>
                <w:szCs w:val="16"/>
              </w:rPr>
            </w:pPr>
            <w:r w:rsidRPr="004D4FB5">
              <w:rPr>
                <w:rFonts w:cs="Times New Roman"/>
                <w:b/>
                <w:bCs/>
                <w:color w:val="000000"/>
                <w:sz w:val="16"/>
                <w:szCs w:val="16"/>
              </w:rPr>
              <w:t>Coefficient 95% CI</w:t>
            </w:r>
          </w:p>
        </w:tc>
        <w:tc>
          <w:tcPr>
            <w:tcW w:w="1331" w:type="dxa"/>
            <w:vAlign w:val="center"/>
          </w:tcPr>
          <w:p w14:paraId="12B3867B" w14:textId="77777777" w:rsidR="00C51060" w:rsidRPr="004D4FB5" w:rsidRDefault="00C51060" w:rsidP="00E62492">
            <w:pPr>
              <w:spacing w:line="240" w:lineRule="auto"/>
              <w:jc w:val="center"/>
              <w:rPr>
                <w:rFonts w:cs="Times New Roman"/>
                <w:b/>
                <w:bCs/>
                <w:color w:val="000000"/>
                <w:sz w:val="16"/>
                <w:szCs w:val="16"/>
              </w:rPr>
            </w:pPr>
            <w:r w:rsidRPr="004D4FB5">
              <w:rPr>
                <w:rFonts w:cs="Times New Roman"/>
                <w:b/>
                <w:bCs/>
                <w:color w:val="000000"/>
                <w:sz w:val="16"/>
                <w:szCs w:val="16"/>
              </w:rPr>
              <w:t>OR</w:t>
            </w:r>
          </w:p>
        </w:tc>
        <w:tc>
          <w:tcPr>
            <w:tcW w:w="1331" w:type="dxa"/>
            <w:vAlign w:val="center"/>
          </w:tcPr>
          <w:p w14:paraId="0C3AD230" w14:textId="77777777" w:rsidR="00C51060" w:rsidRPr="004D4FB5" w:rsidRDefault="00C51060" w:rsidP="00E62492">
            <w:pPr>
              <w:spacing w:line="240" w:lineRule="auto"/>
              <w:jc w:val="center"/>
              <w:rPr>
                <w:rFonts w:cs="Times New Roman"/>
                <w:b/>
                <w:bCs/>
                <w:color w:val="000000"/>
                <w:sz w:val="16"/>
                <w:szCs w:val="16"/>
              </w:rPr>
            </w:pPr>
            <w:r w:rsidRPr="004D4FB5">
              <w:rPr>
                <w:rFonts w:cs="Times New Roman"/>
                <w:b/>
                <w:bCs/>
                <w:color w:val="000000"/>
                <w:sz w:val="16"/>
                <w:szCs w:val="16"/>
              </w:rPr>
              <w:t>OR 95% CI</w:t>
            </w:r>
          </w:p>
        </w:tc>
        <w:tc>
          <w:tcPr>
            <w:tcW w:w="1326" w:type="dxa"/>
            <w:vAlign w:val="center"/>
          </w:tcPr>
          <w:p w14:paraId="479E2313" w14:textId="77777777" w:rsidR="00C51060" w:rsidRPr="004D4FB5" w:rsidRDefault="00C51060" w:rsidP="00E62492">
            <w:pPr>
              <w:spacing w:line="240" w:lineRule="auto"/>
              <w:jc w:val="center"/>
              <w:rPr>
                <w:rFonts w:cs="Times New Roman"/>
                <w:b/>
                <w:bCs/>
                <w:color w:val="000000"/>
                <w:sz w:val="16"/>
                <w:szCs w:val="16"/>
              </w:rPr>
            </w:pPr>
            <w:r w:rsidRPr="004D4FB5">
              <w:rPr>
                <w:rFonts w:cs="Times New Roman"/>
                <w:b/>
                <w:bCs/>
                <w:color w:val="000000"/>
                <w:sz w:val="16"/>
                <w:szCs w:val="16"/>
              </w:rPr>
              <w:t>P-value*</w:t>
            </w:r>
          </w:p>
        </w:tc>
      </w:tr>
      <w:tr w:rsidR="00C51060" w:rsidRPr="004D4FB5" w14:paraId="0C22C168" w14:textId="77777777" w:rsidTr="00E62492">
        <w:trPr>
          <w:trHeight w:val="20"/>
        </w:trPr>
        <w:tc>
          <w:tcPr>
            <w:tcW w:w="2699" w:type="dxa"/>
            <w:vAlign w:val="center"/>
          </w:tcPr>
          <w:p w14:paraId="5CCAC9E0" w14:textId="77777777" w:rsidR="00C51060" w:rsidRPr="004D4FB5" w:rsidRDefault="00C51060" w:rsidP="00E62492">
            <w:pPr>
              <w:spacing w:line="240" w:lineRule="auto"/>
              <w:rPr>
                <w:rFonts w:cs="Times New Roman"/>
                <w:color w:val="000000"/>
                <w:sz w:val="16"/>
                <w:szCs w:val="16"/>
              </w:rPr>
            </w:pPr>
            <w:r w:rsidRPr="004D4FB5">
              <w:rPr>
                <w:rFonts w:cs="Times New Roman"/>
                <w:color w:val="000000"/>
                <w:sz w:val="16"/>
                <w:szCs w:val="16"/>
              </w:rPr>
              <w:t>Intercept</w:t>
            </w:r>
          </w:p>
        </w:tc>
        <w:tc>
          <w:tcPr>
            <w:tcW w:w="1332" w:type="dxa"/>
            <w:shd w:val="clear" w:color="auto" w:fill="auto"/>
            <w:vAlign w:val="bottom"/>
          </w:tcPr>
          <w:p w14:paraId="6AAF7622"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-1·36</w:t>
            </w:r>
          </w:p>
        </w:tc>
        <w:tc>
          <w:tcPr>
            <w:tcW w:w="1331" w:type="dxa"/>
            <w:vAlign w:val="bottom"/>
          </w:tcPr>
          <w:p w14:paraId="6853D56F"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-1·94, -0·78</w:t>
            </w:r>
          </w:p>
        </w:tc>
        <w:tc>
          <w:tcPr>
            <w:tcW w:w="1331" w:type="dxa"/>
            <w:vAlign w:val="bottom"/>
          </w:tcPr>
          <w:p w14:paraId="732FF06B"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w:t>
            </w:r>
          </w:p>
        </w:tc>
        <w:tc>
          <w:tcPr>
            <w:tcW w:w="1331" w:type="dxa"/>
            <w:vAlign w:val="bottom"/>
          </w:tcPr>
          <w:p w14:paraId="112724B2"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w:t>
            </w:r>
          </w:p>
        </w:tc>
        <w:tc>
          <w:tcPr>
            <w:tcW w:w="1326" w:type="dxa"/>
            <w:vAlign w:val="bottom"/>
          </w:tcPr>
          <w:p w14:paraId="25B782D4"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w:t>
            </w:r>
          </w:p>
        </w:tc>
      </w:tr>
      <w:tr w:rsidR="00C51060" w:rsidRPr="004D4FB5" w14:paraId="167BF770" w14:textId="77777777" w:rsidTr="00E62492">
        <w:trPr>
          <w:trHeight w:val="20"/>
        </w:trPr>
        <w:tc>
          <w:tcPr>
            <w:tcW w:w="2699" w:type="dxa"/>
            <w:vAlign w:val="center"/>
          </w:tcPr>
          <w:p w14:paraId="2C6263B6" w14:textId="77777777" w:rsidR="00C51060" w:rsidRPr="004D4FB5" w:rsidRDefault="00000000" w:rsidP="00E62492">
            <w:pPr>
              <w:spacing w:line="240" w:lineRule="auto"/>
              <w:rPr>
                <w:rFonts w:cs="Times New Roman"/>
                <w:color w:val="000000"/>
                <w:sz w:val="16"/>
                <w:szCs w:val="16"/>
              </w:rPr>
            </w:pPr>
            <w:sdt>
              <w:sdtPr>
                <w:rPr>
                  <w:rFonts w:cs="Times New Roman"/>
                  <w:sz w:val="16"/>
                  <w:szCs w:val="16"/>
                </w:rPr>
                <w:tag w:val="goog_rdk_27"/>
                <w:id w:val="-863281390"/>
              </w:sdtPr>
              <w:sdtContent>
                <w:r w:rsidR="00C51060" w:rsidRPr="004D4FB5">
                  <w:rPr>
                    <w:rFonts w:eastAsia="Arial Unicode MS" w:cs="Times New Roman"/>
                    <w:color w:val="000000"/>
                    <w:sz w:val="16"/>
                    <w:szCs w:val="16"/>
                  </w:rPr>
                  <w:t>Cough duration ≥ 2 weeks</w:t>
                </w:r>
              </w:sdtContent>
            </w:sdt>
          </w:p>
          <w:p w14:paraId="5598080B" w14:textId="77777777" w:rsidR="00C51060" w:rsidRPr="004D4FB5" w:rsidRDefault="00C51060" w:rsidP="00E62492">
            <w:pPr>
              <w:spacing w:line="240" w:lineRule="auto"/>
              <w:rPr>
                <w:rFonts w:cs="Times New Roman"/>
                <w:color w:val="000000"/>
                <w:sz w:val="16"/>
                <w:szCs w:val="16"/>
              </w:rPr>
            </w:pPr>
            <w:r w:rsidRPr="004D4FB5">
              <w:rPr>
                <w:rFonts w:cs="Times New Roman"/>
                <w:color w:val="000000"/>
                <w:sz w:val="16"/>
                <w:szCs w:val="16"/>
              </w:rPr>
              <w:t>(Absence is no cough or cough &lt;2 weeks)</w:t>
            </w:r>
          </w:p>
        </w:tc>
        <w:tc>
          <w:tcPr>
            <w:tcW w:w="1332" w:type="dxa"/>
            <w:shd w:val="clear" w:color="auto" w:fill="auto"/>
            <w:vAlign w:val="bottom"/>
          </w:tcPr>
          <w:p w14:paraId="44798069"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0·22</w:t>
            </w:r>
          </w:p>
        </w:tc>
        <w:tc>
          <w:tcPr>
            <w:tcW w:w="1331" w:type="dxa"/>
            <w:vAlign w:val="bottom"/>
          </w:tcPr>
          <w:p w14:paraId="04402400"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-0·03, 0·47</w:t>
            </w:r>
          </w:p>
        </w:tc>
        <w:tc>
          <w:tcPr>
            <w:tcW w:w="1331" w:type="dxa"/>
            <w:vAlign w:val="bottom"/>
          </w:tcPr>
          <w:p w14:paraId="2BB1BE09"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1·25</w:t>
            </w:r>
          </w:p>
        </w:tc>
        <w:tc>
          <w:tcPr>
            <w:tcW w:w="1331" w:type="dxa"/>
            <w:vAlign w:val="bottom"/>
          </w:tcPr>
          <w:p w14:paraId="5CD43549"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0·97</w:t>
            </w:r>
            <w:r>
              <w:rPr>
                <w:rFonts w:cs="Times New Roman"/>
                <w:color w:val="000000"/>
                <w:sz w:val="16"/>
                <w:szCs w:val="16"/>
              </w:rPr>
              <w:t xml:space="preserve">, </w:t>
            </w:r>
            <w:r w:rsidRPr="004D4FB5">
              <w:rPr>
                <w:rFonts w:cs="Times New Roman"/>
                <w:color w:val="000000"/>
                <w:sz w:val="16"/>
                <w:szCs w:val="16"/>
              </w:rPr>
              <w:t>1·6</w:t>
            </w:r>
          </w:p>
        </w:tc>
        <w:tc>
          <w:tcPr>
            <w:tcW w:w="1326" w:type="dxa"/>
            <w:vAlign w:val="bottom"/>
          </w:tcPr>
          <w:p w14:paraId="540D1F70"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0·7</w:t>
            </w:r>
            <w:r>
              <w:rPr>
                <w:rFonts w:cs="Times New Roman"/>
                <w:color w:val="000000"/>
                <w:sz w:val="16"/>
                <w:szCs w:val="16"/>
              </w:rPr>
              <w:t>5</w:t>
            </w:r>
          </w:p>
        </w:tc>
      </w:tr>
      <w:tr w:rsidR="00C51060" w:rsidRPr="004D4FB5" w14:paraId="7F499001" w14:textId="77777777" w:rsidTr="00E62492">
        <w:trPr>
          <w:trHeight w:val="20"/>
        </w:trPr>
        <w:tc>
          <w:tcPr>
            <w:tcW w:w="2699" w:type="dxa"/>
            <w:vAlign w:val="center"/>
          </w:tcPr>
          <w:p w14:paraId="2CD03ECF" w14:textId="77777777" w:rsidR="00C51060" w:rsidRPr="004D4FB5" w:rsidRDefault="00000000" w:rsidP="00E62492">
            <w:pPr>
              <w:spacing w:line="240" w:lineRule="auto"/>
              <w:rPr>
                <w:rFonts w:cs="Times New Roman"/>
                <w:color w:val="000000"/>
                <w:sz w:val="16"/>
                <w:szCs w:val="16"/>
              </w:rPr>
            </w:pPr>
            <w:sdt>
              <w:sdtPr>
                <w:rPr>
                  <w:rFonts w:cs="Times New Roman"/>
                  <w:sz w:val="16"/>
                  <w:szCs w:val="16"/>
                </w:rPr>
                <w:tag w:val="goog_rdk_28"/>
                <w:id w:val="-1882091285"/>
              </w:sdtPr>
              <w:sdtContent>
                <w:r w:rsidR="00C51060" w:rsidRPr="004D4FB5">
                  <w:rPr>
                    <w:rFonts w:eastAsia="Arial Unicode MS" w:cs="Times New Roman"/>
                    <w:color w:val="000000"/>
                    <w:sz w:val="16"/>
                    <w:szCs w:val="16"/>
                  </w:rPr>
                  <w:t>Fever duration ≥ 2 weeks</w:t>
                </w:r>
              </w:sdtContent>
            </w:sdt>
          </w:p>
          <w:p w14:paraId="4C064ABD" w14:textId="77777777" w:rsidR="00C51060" w:rsidRPr="004D4FB5" w:rsidRDefault="00C51060" w:rsidP="00E62492">
            <w:pPr>
              <w:spacing w:line="240" w:lineRule="auto"/>
              <w:rPr>
                <w:rFonts w:cs="Times New Roman"/>
                <w:color w:val="000000"/>
                <w:sz w:val="16"/>
                <w:szCs w:val="16"/>
              </w:rPr>
            </w:pPr>
            <w:r w:rsidRPr="004D4FB5">
              <w:rPr>
                <w:rFonts w:cs="Times New Roman"/>
                <w:color w:val="000000"/>
                <w:sz w:val="16"/>
                <w:szCs w:val="16"/>
              </w:rPr>
              <w:t>(Absence is no fever or fever &lt;2 weeks)</w:t>
            </w:r>
          </w:p>
        </w:tc>
        <w:tc>
          <w:tcPr>
            <w:tcW w:w="1332" w:type="dxa"/>
            <w:shd w:val="clear" w:color="auto" w:fill="auto"/>
            <w:vAlign w:val="bottom"/>
          </w:tcPr>
          <w:p w14:paraId="286E0FB3"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0·46</w:t>
            </w:r>
          </w:p>
        </w:tc>
        <w:tc>
          <w:tcPr>
            <w:tcW w:w="1331" w:type="dxa"/>
            <w:vAlign w:val="bottom"/>
          </w:tcPr>
          <w:p w14:paraId="215D141B"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0·18, 0·73</w:t>
            </w:r>
          </w:p>
        </w:tc>
        <w:tc>
          <w:tcPr>
            <w:tcW w:w="1331" w:type="dxa"/>
            <w:vAlign w:val="bottom"/>
          </w:tcPr>
          <w:p w14:paraId="0AD90DA1"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1·58</w:t>
            </w:r>
          </w:p>
        </w:tc>
        <w:tc>
          <w:tcPr>
            <w:tcW w:w="1331" w:type="dxa"/>
            <w:vAlign w:val="bottom"/>
          </w:tcPr>
          <w:p w14:paraId="43EC8758"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1·2</w:t>
            </w:r>
            <w:r>
              <w:rPr>
                <w:rFonts w:cs="Times New Roman"/>
                <w:color w:val="000000"/>
                <w:sz w:val="16"/>
                <w:szCs w:val="16"/>
              </w:rPr>
              <w:t xml:space="preserve">, </w:t>
            </w:r>
            <w:r w:rsidRPr="004D4FB5">
              <w:rPr>
                <w:rFonts w:cs="Times New Roman"/>
                <w:color w:val="000000"/>
                <w:sz w:val="16"/>
                <w:szCs w:val="16"/>
              </w:rPr>
              <w:t>2·07</w:t>
            </w:r>
          </w:p>
        </w:tc>
        <w:tc>
          <w:tcPr>
            <w:tcW w:w="1326" w:type="dxa"/>
            <w:vAlign w:val="bottom"/>
          </w:tcPr>
          <w:p w14:paraId="64111B1A"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0·2</w:t>
            </w:r>
            <w:r>
              <w:rPr>
                <w:rFonts w:cs="Times New Roman"/>
                <w:color w:val="000000"/>
                <w:sz w:val="16"/>
                <w:szCs w:val="16"/>
              </w:rPr>
              <w:t>1</w:t>
            </w:r>
          </w:p>
        </w:tc>
      </w:tr>
      <w:tr w:rsidR="00C51060" w:rsidRPr="004D4FB5" w14:paraId="5A35EC59" w14:textId="77777777" w:rsidTr="00E62492">
        <w:trPr>
          <w:trHeight w:val="20"/>
        </w:trPr>
        <w:tc>
          <w:tcPr>
            <w:tcW w:w="2699" w:type="dxa"/>
            <w:vAlign w:val="center"/>
          </w:tcPr>
          <w:p w14:paraId="44267538" w14:textId="77777777" w:rsidR="00C51060" w:rsidRPr="004D4FB5" w:rsidRDefault="00C51060" w:rsidP="00E62492">
            <w:pPr>
              <w:spacing w:line="240" w:lineRule="auto"/>
              <w:rPr>
                <w:rFonts w:cs="Times New Roman"/>
                <w:color w:val="000000"/>
                <w:sz w:val="16"/>
                <w:szCs w:val="16"/>
              </w:rPr>
            </w:pPr>
            <w:r w:rsidRPr="004D4FB5">
              <w:rPr>
                <w:rFonts w:cs="Times New Roman"/>
                <w:color w:val="000000"/>
                <w:sz w:val="16"/>
                <w:szCs w:val="16"/>
              </w:rPr>
              <w:t>Lethargy</w:t>
            </w:r>
          </w:p>
        </w:tc>
        <w:tc>
          <w:tcPr>
            <w:tcW w:w="1332" w:type="dxa"/>
            <w:shd w:val="clear" w:color="auto" w:fill="auto"/>
            <w:vAlign w:val="bottom"/>
          </w:tcPr>
          <w:p w14:paraId="126BACC1"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0·2</w:t>
            </w:r>
          </w:p>
        </w:tc>
        <w:tc>
          <w:tcPr>
            <w:tcW w:w="1331" w:type="dxa"/>
            <w:vAlign w:val="bottom"/>
          </w:tcPr>
          <w:p w14:paraId="47CF1F8F"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-0·01, 0·41</w:t>
            </w:r>
          </w:p>
        </w:tc>
        <w:tc>
          <w:tcPr>
            <w:tcW w:w="1331" w:type="dxa"/>
            <w:vAlign w:val="bottom"/>
          </w:tcPr>
          <w:p w14:paraId="6FFA9AAC"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1·22</w:t>
            </w:r>
          </w:p>
        </w:tc>
        <w:tc>
          <w:tcPr>
            <w:tcW w:w="1331" w:type="dxa"/>
            <w:vAlign w:val="bottom"/>
          </w:tcPr>
          <w:p w14:paraId="7C0C9DA2"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0·99</w:t>
            </w:r>
            <w:r>
              <w:rPr>
                <w:rFonts w:cs="Times New Roman"/>
                <w:color w:val="000000"/>
                <w:sz w:val="16"/>
                <w:szCs w:val="16"/>
              </w:rPr>
              <w:t xml:space="preserve">, </w:t>
            </w:r>
            <w:r w:rsidRPr="004D4FB5">
              <w:rPr>
                <w:rFonts w:cs="Times New Roman"/>
                <w:color w:val="000000"/>
                <w:sz w:val="16"/>
                <w:szCs w:val="16"/>
              </w:rPr>
              <w:t>1·51</w:t>
            </w:r>
          </w:p>
        </w:tc>
        <w:tc>
          <w:tcPr>
            <w:tcW w:w="1326" w:type="dxa"/>
            <w:vAlign w:val="bottom"/>
          </w:tcPr>
          <w:p w14:paraId="0B085873"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0·75</w:t>
            </w:r>
          </w:p>
        </w:tc>
      </w:tr>
      <w:tr w:rsidR="00C51060" w:rsidRPr="004D4FB5" w14:paraId="5C632382" w14:textId="77777777" w:rsidTr="00E62492">
        <w:trPr>
          <w:trHeight w:val="20"/>
        </w:trPr>
        <w:tc>
          <w:tcPr>
            <w:tcW w:w="2699" w:type="dxa"/>
            <w:vAlign w:val="center"/>
          </w:tcPr>
          <w:p w14:paraId="61B8F17D" w14:textId="77777777" w:rsidR="00C51060" w:rsidRPr="004D4FB5" w:rsidRDefault="00C51060" w:rsidP="00E62492">
            <w:pPr>
              <w:spacing w:line="240" w:lineRule="auto"/>
              <w:rPr>
                <w:rFonts w:cs="Times New Roman"/>
                <w:color w:val="000000"/>
                <w:sz w:val="16"/>
                <w:szCs w:val="16"/>
              </w:rPr>
            </w:pPr>
            <w:r w:rsidRPr="004D4FB5">
              <w:rPr>
                <w:rFonts w:cs="Times New Roman"/>
                <w:color w:val="000000"/>
                <w:sz w:val="16"/>
                <w:szCs w:val="16"/>
              </w:rPr>
              <w:t>Weight loss</w:t>
            </w:r>
          </w:p>
        </w:tc>
        <w:tc>
          <w:tcPr>
            <w:tcW w:w="1332" w:type="dxa"/>
            <w:shd w:val="clear" w:color="auto" w:fill="auto"/>
            <w:vAlign w:val="bottom"/>
          </w:tcPr>
          <w:p w14:paraId="0F153C7A"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0·24</w:t>
            </w:r>
          </w:p>
        </w:tc>
        <w:tc>
          <w:tcPr>
            <w:tcW w:w="1331" w:type="dxa"/>
            <w:vAlign w:val="bottom"/>
          </w:tcPr>
          <w:p w14:paraId="3CBDD5A9"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0·01, 0·48</w:t>
            </w:r>
          </w:p>
        </w:tc>
        <w:tc>
          <w:tcPr>
            <w:tcW w:w="1331" w:type="dxa"/>
            <w:vAlign w:val="bottom"/>
          </w:tcPr>
          <w:p w14:paraId="59BA76DB"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1·28</w:t>
            </w:r>
          </w:p>
        </w:tc>
        <w:tc>
          <w:tcPr>
            <w:tcW w:w="1331" w:type="dxa"/>
            <w:vAlign w:val="bottom"/>
          </w:tcPr>
          <w:p w14:paraId="616E8DD1"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1·01</w:t>
            </w:r>
            <w:r>
              <w:rPr>
                <w:rFonts w:cs="Times New Roman"/>
                <w:color w:val="000000"/>
                <w:sz w:val="16"/>
                <w:szCs w:val="16"/>
              </w:rPr>
              <w:t xml:space="preserve">, </w:t>
            </w:r>
            <w:r w:rsidRPr="004D4FB5">
              <w:rPr>
                <w:rFonts w:cs="Times New Roman"/>
                <w:color w:val="000000"/>
                <w:sz w:val="16"/>
                <w:szCs w:val="16"/>
              </w:rPr>
              <w:t>1·62</w:t>
            </w:r>
          </w:p>
        </w:tc>
        <w:tc>
          <w:tcPr>
            <w:tcW w:w="1326" w:type="dxa"/>
            <w:vAlign w:val="bottom"/>
          </w:tcPr>
          <w:p w14:paraId="69437818"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0·68</w:t>
            </w:r>
          </w:p>
        </w:tc>
      </w:tr>
      <w:tr w:rsidR="00C51060" w:rsidRPr="004D4FB5" w14:paraId="50361B87" w14:textId="77777777" w:rsidTr="00E62492">
        <w:trPr>
          <w:trHeight w:val="20"/>
        </w:trPr>
        <w:tc>
          <w:tcPr>
            <w:tcW w:w="2699" w:type="dxa"/>
            <w:vAlign w:val="center"/>
          </w:tcPr>
          <w:p w14:paraId="6256168E" w14:textId="22A9D059" w:rsidR="00C51060" w:rsidRPr="004D4FB5" w:rsidRDefault="00C51060" w:rsidP="00E62492">
            <w:pPr>
              <w:spacing w:line="240" w:lineRule="auto"/>
              <w:rPr>
                <w:rFonts w:cs="Times New Roman"/>
                <w:color w:val="000000"/>
                <w:sz w:val="16"/>
                <w:szCs w:val="16"/>
              </w:rPr>
            </w:pPr>
            <w:r w:rsidRPr="004D4FB5">
              <w:rPr>
                <w:rFonts w:cs="Times New Roman"/>
                <w:color w:val="000000"/>
                <w:sz w:val="16"/>
                <w:szCs w:val="16"/>
              </w:rPr>
              <w:t xml:space="preserve">History of </w:t>
            </w:r>
            <w:r w:rsidR="007E6CAF">
              <w:rPr>
                <w:rFonts w:cs="Times New Roman"/>
                <w:color w:val="000000"/>
                <w:sz w:val="16"/>
                <w:szCs w:val="16"/>
              </w:rPr>
              <w:t>documented TB</w:t>
            </w:r>
            <w:r w:rsidRPr="004D4FB5">
              <w:rPr>
                <w:rFonts w:cs="Times New Roman"/>
                <w:color w:val="000000"/>
                <w:sz w:val="16"/>
                <w:szCs w:val="16"/>
              </w:rPr>
              <w:t xml:space="preserve"> exposure</w:t>
            </w:r>
          </w:p>
        </w:tc>
        <w:tc>
          <w:tcPr>
            <w:tcW w:w="1332" w:type="dxa"/>
            <w:shd w:val="clear" w:color="auto" w:fill="auto"/>
            <w:vAlign w:val="bottom"/>
          </w:tcPr>
          <w:p w14:paraId="1BAC27BF"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1·33</w:t>
            </w:r>
          </w:p>
        </w:tc>
        <w:tc>
          <w:tcPr>
            <w:tcW w:w="1331" w:type="dxa"/>
            <w:vAlign w:val="bottom"/>
          </w:tcPr>
          <w:p w14:paraId="367D7BEA"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0·81, 1·84</w:t>
            </w:r>
          </w:p>
        </w:tc>
        <w:tc>
          <w:tcPr>
            <w:tcW w:w="1331" w:type="dxa"/>
            <w:vAlign w:val="bottom"/>
          </w:tcPr>
          <w:p w14:paraId="07079C53"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3·76</w:t>
            </w:r>
          </w:p>
        </w:tc>
        <w:tc>
          <w:tcPr>
            <w:tcW w:w="1331" w:type="dxa"/>
            <w:vAlign w:val="bottom"/>
          </w:tcPr>
          <w:p w14:paraId="4A04C73C"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2·24</w:t>
            </w:r>
            <w:r>
              <w:rPr>
                <w:rFonts w:cs="Times New Roman"/>
                <w:color w:val="000000"/>
                <w:sz w:val="16"/>
                <w:szCs w:val="16"/>
              </w:rPr>
              <w:t xml:space="preserve">, </w:t>
            </w:r>
            <w:r w:rsidRPr="004D4FB5">
              <w:rPr>
                <w:rFonts w:cs="Times New Roman"/>
                <w:color w:val="000000"/>
                <w:sz w:val="16"/>
                <w:szCs w:val="16"/>
              </w:rPr>
              <w:t>6·31</w:t>
            </w:r>
          </w:p>
        </w:tc>
        <w:tc>
          <w:tcPr>
            <w:tcW w:w="1326" w:type="dxa"/>
            <w:vAlign w:val="bottom"/>
          </w:tcPr>
          <w:p w14:paraId="345C33A5"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&lt;0·001</w:t>
            </w:r>
          </w:p>
        </w:tc>
      </w:tr>
      <w:tr w:rsidR="00C51060" w:rsidRPr="004D4FB5" w14:paraId="01D97974" w14:textId="77777777" w:rsidTr="00E62492">
        <w:trPr>
          <w:trHeight w:val="20"/>
        </w:trPr>
        <w:tc>
          <w:tcPr>
            <w:tcW w:w="2699" w:type="dxa"/>
            <w:vAlign w:val="center"/>
          </w:tcPr>
          <w:p w14:paraId="46CAFB09" w14:textId="77777777" w:rsidR="00C51060" w:rsidRPr="004D4FB5" w:rsidRDefault="00C51060" w:rsidP="00E62492">
            <w:pPr>
              <w:spacing w:line="240" w:lineRule="auto"/>
              <w:rPr>
                <w:rFonts w:cs="Times New Roman"/>
                <w:color w:val="000000"/>
                <w:sz w:val="16"/>
                <w:szCs w:val="16"/>
              </w:rPr>
            </w:pPr>
            <w:proofErr w:type="spellStart"/>
            <w:r>
              <w:rPr>
                <w:rFonts w:cs="Times New Roman"/>
                <w:color w:val="000000"/>
                <w:sz w:val="16"/>
                <w:szCs w:val="16"/>
              </w:rPr>
              <w:t>Haemoptysis</w:t>
            </w:r>
            <w:proofErr w:type="spellEnd"/>
          </w:p>
        </w:tc>
        <w:tc>
          <w:tcPr>
            <w:tcW w:w="1332" w:type="dxa"/>
            <w:shd w:val="clear" w:color="auto" w:fill="auto"/>
            <w:vAlign w:val="bottom"/>
          </w:tcPr>
          <w:p w14:paraId="740D5ECF"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0·4</w:t>
            </w:r>
          </w:p>
        </w:tc>
        <w:tc>
          <w:tcPr>
            <w:tcW w:w="1331" w:type="dxa"/>
            <w:vAlign w:val="bottom"/>
          </w:tcPr>
          <w:p w14:paraId="3FFB2389"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-0·27, 1·06</w:t>
            </w:r>
          </w:p>
        </w:tc>
        <w:tc>
          <w:tcPr>
            <w:tcW w:w="1331" w:type="dxa"/>
            <w:vAlign w:val="bottom"/>
          </w:tcPr>
          <w:p w14:paraId="208F0DD2"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1·49</w:t>
            </w:r>
          </w:p>
        </w:tc>
        <w:tc>
          <w:tcPr>
            <w:tcW w:w="1331" w:type="dxa"/>
            <w:vAlign w:val="bottom"/>
          </w:tcPr>
          <w:p w14:paraId="2B11FCF8"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0·76</w:t>
            </w:r>
            <w:r>
              <w:rPr>
                <w:rFonts w:cs="Times New Roman"/>
                <w:color w:val="000000"/>
                <w:sz w:val="16"/>
                <w:szCs w:val="16"/>
              </w:rPr>
              <w:t xml:space="preserve">, </w:t>
            </w:r>
            <w:r w:rsidRPr="004D4FB5">
              <w:rPr>
                <w:rFonts w:cs="Times New Roman"/>
                <w:color w:val="000000"/>
                <w:sz w:val="16"/>
                <w:szCs w:val="16"/>
              </w:rPr>
              <w:t>2·89</w:t>
            </w:r>
          </w:p>
        </w:tc>
        <w:tc>
          <w:tcPr>
            <w:tcW w:w="1326" w:type="dxa"/>
            <w:vAlign w:val="bottom"/>
          </w:tcPr>
          <w:p w14:paraId="6C227B1A"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0·</w:t>
            </w:r>
            <w:r>
              <w:rPr>
                <w:rFonts w:cs="Times New Roman"/>
                <w:color w:val="000000"/>
                <w:sz w:val="16"/>
                <w:szCs w:val="16"/>
              </w:rPr>
              <w:t>70</w:t>
            </w:r>
          </w:p>
        </w:tc>
      </w:tr>
      <w:tr w:rsidR="00C51060" w:rsidRPr="004D4FB5" w14:paraId="0097161D" w14:textId="77777777" w:rsidTr="00E62492">
        <w:trPr>
          <w:trHeight w:val="20"/>
        </w:trPr>
        <w:tc>
          <w:tcPr>
            <w:tcW w:w="2699" w:type="dxa"/>
            <w:vAlign w:val="center"/>
          </w:tcPr>
          <w:p w14:paraId="0F1504ED" w14:textId="77777777" w:rsidR="00C51060" w:rsidRPr="004D4FB5" w:rsidRDefault="00C51060" w:rsidP="00E62492">
            <w:pPr>
              <w:spacing w:line="240" w:lineRule="auto"/>
              <w:rPr>
                <w:rFonts w:cs="Times New Roman"/>
                <w:color w:val="000000"/>
                <w:sz w:val="16"/>
                <w:szCs w:val="16"/>
              </w:rPr>
            </w:pPr>
            <w:r w:rsidRPr="004D4FB5">
              <w:rPr>
                <w:rFonts w:cs="Times New Roman"/>
                <w:color w:val="000000"/>
                <w:sz w:val="16"/>
                <w:szCs w:val="16"/>
              </w:rPr>
              <w:t>Night sweats</w:t>
            </w:r>
          </w:p>
        </w:tc>
        <w:tc>
          <w:tcPr>
            <w:tcW w:w="1332" w:type="dxa"/>
            <w:shd w:val="clear" w:color="auto" w:fill="auto"/>
            <w:vAlign w:val="bottom"/>
          </w:tcPr>
          <w:p w14:paraId="346AAAE7"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0·28</w:t>
            </w:r>
          </w:p>
        </w:tc>
        <w:tc>
          <w:tcPr>
            <w:tcW w:w="1331" w:type="dxa"/>
            <w:vAlign w:val="bottom"/>
          </w:tcPr>
          <w:p w14:paraId="7B2B303D"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0·12, 0·45</w:t>
            </w:r>
          </w:p>
        </w:tc>
        <w:tc>
          <w:tcPr>
            <w:tcW w:w="1331" w:type="dxa"/>
            <w:vAlign w:val="bottom"/>
          </w:tcPr>
          <w:p w14:paraId="42E68993"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1·33</w:t>
            </w:r>
          </w:p>
        </w:tc>
        <w:tc>
          <w:tcPr>
            <w:tcW w:w="1331" w:type="dxa"/>
            <w:vAlign w:val="bottom"/>
          </w:tcPr>
          <w:p w14:paraId="21389828"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1·12</w:t>
            </w:r>
            <w:r>
              <w:rPr>
                <w:rFonts w:cs="Times New Roman"/>
                <w:color w:val="000000"/>
                <w:sz w:val="16"/>
                <w:szCs w:val="16"/>
              </w:rPr>
              <w:t xml:space="preserve">, </w:t>
            </w:r>
            <w:r w:rsidRPr="004D4FB5">
              <w:rPr>
                <w:rFonts w:cs="Times New Roman"/>
                <w:color w:val="000000"/>
                <w:sz w:val="16"/>
                <w:szCs w:val="16"/>
              </w:rPr>
              <w:t>1·57</w:t>
            </w:r>
          </w:p>
        </w:tc>
        <w:tc>
          <w:tcPr>
            <w:tcW w:w="1326" w:type="dxa"/>
            <w:vAlign w:val="bottom"/>
          </w:tcPr>
          <w:p w14:paraId="13320283"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0·4</w:t>
            </w:r>
            <w:r>
              <w:rPr>
                <w:rFonts w:cs="Times New Roman"/>
                <w:color w:val="000000"/>
                <w:sz w:val="16"/>
                <w:szCs w:val="16"/>
              </w:rPr>
              <w:t>3</w:t>
            </w:r>
          </w:p>
        </w:tc>
      </w:tr>
      <w:tr w:rsidR="00C51060" w:rsidRPr="004D4FB5" w14:paraId="4B5CDF07" w14:textId="77777777" w:rsidTr="00E62492">
        <w:trPr>
          <w:trHeight w:val="20"/>
        </w:trPr>
        <w:tc>
          <w:tcPr>
            <w:tcW w:w="2699" w:type="dxa"/>
            <w:vAlign w:val="center"/>
          </w:tcPr>
          <w:p w14:paraId="3F3804B1" w14:textId="77777777" w:rsidR="00C51060" w:rsidRPr="004D4FB5" w:rsidRDefault="00C51060" w:rsidP="00E62492">
            <w:pPr>
              <w:spacing w:line="240" w:lineRule="auto"/>
              <w:rPr>
                <w:rFonts w:cs="Times New Roman"/>
                <w:color w:val="000000"/>
                <w:sz w:val="16"/>
                <w:szCs w:val="16"/>
              </w:rPr>
            </w:pPr>
            <w:r w:rsidRPr="004D4FB5">
              <w:rPr>
                <w:rFonts w:cs="Times New Roman"/>
                <w:color w:val="000000"/>
                <w:sz w:val="16"/>
                <w:szCs w:val="16"/>
              </w:rPr>
              <w:t>Peripheral lymphadenopathy</w:t>
            </w:r>
          </w:p>
        </w:tc>
        <w:tc>
          <w:tcPr>
            <w:tcW w:w="1332" w:type="dxa"/>
            <w:shd w:val="clear" w:color="auto" w:fill="auto"/>
            <w:vAlign w:val="bottom"/>
          </w:tcPr>
          <w:p w14:paraId="6318CFF1"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0·32</w:t>
            </w:r>
          </w:p>
        </w:tc>
        <w:tc>
          <w:tcPr>
            <w:tcW w:w="1331" w:type="dxa"/>
            <w:vAlign w:val="bottom"/>
          </w:tcPr>
          <w:p w14:paraId="49EE4D75"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0·12, 0·52</w:t>
            </w:r>
          </w:p>
        </w:tc>
        <w:tc>
          <w:tcPr>
            <w:tcW w:w="1331" w:type="dxa"/>
            <w:vAlign w:val="bottom"/>
          </w:tcPr>
          <w:p w14:paraId="561E5379"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1·38</w:t>
            </w:r>
          </w:p>
        </w:tc>
        <w:tc>
          <w:tcPr>
            <w:tcW w:w="1331" w:type="dxa"/>
            <w:vAlign w:val="bottom"/>
          </w:tcPr>
          <w:p w14:paraId="64753E38"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1·13</w:t>
            </w:r>
            <w:r>
              <w:rPr>
                <w:rFonts w:cs="Times New Roman"/>
                <w:color w:val="000000"/>
                <w:sz w:val="16"/>
                <w:szCs w:val="16"/>
              </w:rPr>
              <w:t xml:space="preserve">, </w:t>
            </w:r>
            <w:r w:rsidRPr="004D4FB5">
              <w:rPr>
                <w:rFonts w:cs="Times New Roman"/>
                <w:color w:val="000000"/>
                <w:sz w:val="16"/>
                <w:szCs w:val="16"/>
              </w:rPr>
              <w:t>1·68</w:t>
            </w:r>
          </w:p>
        </w:tc>
        <w:tc>
          <w:tcPr>
            <w:tcW w:w="1326" w:type="dxa"/>
            <w:vAlign w:val="bottom"/>
          </w:tcPr>
          <w:p w14:paraId="00E0CE74"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0·</w:t>
            </w:r>
            <w:r>
              <w:rPr>
                <w:rFonts w:cs="Times New Roman"/>
                <w:color w:val="000000"/>
                <w:sz w:val="16"/>
                <w:szCs w:val="16"/>
              </w:rPr>
              <w:t>40</w:t>
            </w:r>
          </w:p>
        </w:tc>
      </w:tr>
      <w:tr w:rsidR="00C51060" w:rsidRPr="004D4FB5" w14:paraId="5519C4F8" w14:textId="77777777" w:rsidTr="00E62492">
        <w:trPr>
          <w:trHeight w:val="20"/>
        </w:trPr>
        <w:tc>
          <w:tcPr>
            <w:tcW w:w="2699" w:type="dxa"/>
            <w:vAlign w:val="center"/>
          </w:tcPr>
          <w:p w14:paraId="44E4F3CC" w14:textId="77777777" w:rsidR="00C51060" w:rsidRPr="004D4FB5" w:rsidRDefault="00000000" w:rsidP="00E62492">
            <w:pPr>
              <w:spacing w:line="240" w:lineRule="auto"/>
              <w:rPr>
                <w:rFonts w:cs="Times New Roman"/>
                <w:color w:val="000000"/>
                <w:sz w:val="16"/>
                <w:szCs w:val="16"/>
              </w:rPr>
            </w:pPr>
            <w:sdt>
              <w:sdtPr>
                <w:rPr>
                  <w:rFonts w:cs="Times New Roman"/>
                  <w:sz w:val="16"/>
                  <w:szCs w:val="16"/>
                </w:rPr>
                <w:tag w:val="goog_rdk_29"/>
                <w:id w:val="971797559"/>
              </w:sdtPr>
              <w:sdtContent/>
            </w:sdt>
            <w:r w:rsidR="00C51060" w:rsidRPr="004D4FB5">
              <w:rPr>
                <w:rFonts w:cs="Times New Roman"/>
                <w:color w:val="000000"/>
                <w:sz w:val="16"/>
                <w:szCs w:val="16"/>
              </w:rPr>
              <w:t xml:space="preserve">Temperature </w:t>
            </w:r>
            <w:r w:rsidR="00C51060" w:rsidRPr="004D4FB5">
              <w:rPr>
                <w:rFonts w:eastAsia="Arial Unicode MS" w:cs="Times New Roman"/>
                <w:color w:val="000000"/>
                <w:sz w:val="16"/>
                <w:szCs w:val="16"/>
              </w:rPr>
              <w:t>≥</w:t>
            </w:r>
            <w:r w:rsidR="00C51060">
              <w:rPr>
                <w:rFonts w:cs="Times New Roman"/>
                <w:color w:val="000000"/>
                <w:sz w:val="16"/>
                <w:szCs w:val="16"/>
              </w:rPr>
              <w:t>38 degrees Celsius</w:t>
            </w:r>
          </w:p>
        </w:tc>
        <w:tc>
          <w:tcPr>
            <w:tcW w:w="1332" w:type="dxa"/>
            <w:shd w:val="clear" w:color="auto" w:fill="auto"/>
            <w:vAlign w:val="bottom"/>
          </w:tcPr>
          <w:p w14:paraId="1E69BFC3"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0·01</w:t>
            </w:r>
          </w:p>
        </w:tc>
        <w:tc>
          <w:tcPr>
            <w:tcW w:w="1331" w:type="dxa"/>
            <w:vAlign w:val="bottom"/>
          </w:tcPr>
          <w:p w14:paraId="59EE6FD5"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-0·22, 0·23</w:t>
            </w:r>
          </w:p>
        </w:tc>
        <w:tc>
          <w:tcPr>
            <w:tcW w:w="1331" w:type="dxa"/>
            <w:vAlign w:val="bottom"/>
          </w:tcPr>
          <w:p w14:paraId="2B452FF9"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1·01</w:t>
            </w:r>
          </w:p>
        </w:tc>
        <w:tc>
          <w:tcPr>
            <w:tcW w:w="1331" w:type="dxa"/>
            <w:vAlign w:val="bottom"/>
          </w:tcPr>
          <w:p w14:paraId="184E2506"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0·8</w:t>
            </w:r>
            <w:r>
              <w:rPr>
                <w:rFonts w:cs="Times New Roman"/>
                <w:color w:val="000000"/>
                <w:sz w:val="16"/>
                <w:szCs w:val="16"/>
              </w:rPr>
              <w:t xml:space="preserve">, </w:t>
            </w:r>
            <w:r w:rsidRPr="004D4FB5">
              <w:rPr>
                <w:rFonts w:cs="Times New Roman"/>
                <w:color w:val="000000"/>
                <w:sz w:val="16"/>
                <w:szCs w:val="16"/>
              </w:rPr>
              <w:t>1·26</w:t>
            </w:r>
          </w:p>
        </w:tc>
        <w:tc>
          <w:tcPr>
            <w:tcW w:w="1326" w:type="dxa"/>
            <w:vAlign w:val="bottom"/>
          </w:tcPr>
          <w:p w14:paraId="08EF0830"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&gt;0·999</w:t>
            </w:r>
          </w:p>
        </w:tc>
      </w:tr>
      <w:tr w:rsidR="00C51060" w:rsidRPr="004D4FB5" w14:paraId="2C653929" w14:textId="77777777" w:rsidTr="00E62492">
        <w:trPr>
          <w:trHeight w:val="20"/>
        </w:trPr>
        <w:tc>
          <w:tcPr>
            <w:tcW w:w="2699" w:type="dxa"/>
            <w:vAlign w:val="center"/>
          </w:tcPr>
          <w:p w14:paraId="58A64C63" w14:textId="77777777" w:rsidR="00C51060" w:rsidRPr="004D4FB5" w:rsidRDefault="00000000" w:rsidP="00E62492">
            <w:pPr>
              <w:spacing w:line="240" w:lineRule="auto"/>
              <w:rPr>
                <w:rFonts w:cs="Times New Roman"/>
                <w:color w:val="000000"/>
                <w:sz w:val="16"/>
                <w:szCs w:val="16"/>
              </w:rPr>
            </w:pPr>
            <w:sdt>
              <w:sdtPr>
                <w:rPr>
                  <w:rFonts w:cs="Times New Roman"/>
                  <w:sz w:val="16"/>
                  <w:szCs w:val="16"/>
                </w:rPr>
                <w:tag w:val="goog_rdk_31"/>
                <w:id w:val="-1965570930"/>
              </w:sdtPr>
              <w:sdtContent/>
            </w:sdt>
            <w:r w:rsidR="00C51060" w:rsidRPr="004D4FB5">
              <w:rPr>
                <w:rFonts w:cs="Times New Roman"/>
                <w:color w:val="000000"/>
                <w:sz w:val="16"/>
                <w:szCs w:val="16"/>
              </w:rPr>
              <w:t>Tachycardia</w:t>
            </w:r>
          </w:p>
        </w:tc>
        <w:tc>
          <w:tcPr>
            <w:tcW w:w="1332" w:type="dxa"/>
            <w:shd w:val="clear" w:color="auto" w:fill="auto"/>
            <w:vAlign w:val="bottom"/>
          </w:tcPr>
          <w:p w14:paraId="7ECD5A30"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0·19</w:t>
            </w:r>
          </w:p>
        </w:tc>
        <w:tc>
          <w:tcPr>
            <w:tcW w:w="1331" w:type="dxa"/>
            <w:vAlign w:val="bottom"/>
          </w:tcPr>
          <w:p w14:paraId="2709D6AE"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-0·08, 0·47</w:t>
            </w:r>
          </w:p>
        </w:tc>
        <w:tc>
          <w:tcPr>
            <w:tcW w:w="1331" w:type="dxa"/>
            <w:vAlign w:val="bottom"/>
          </w:tcPr>
          <w:p w14:paraId="3F7D92C6"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1·21</w:t>
            </w:r>
          </w:p>
        </w:tc>
        <w:tc>
          <w:tcPr>
            <w:tcW w:w="1331" w:type="dxa"/>
            <w:vAlign w:val="bottom"/>
          </w:tcPr>
          <w:p w14:paraId="4F748D4C"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0·92</w:t>
            </w:r>
            <w:r>
              <w:rPr>
                <w:rFonts w:cs="Times New Roman"/>
                <w:color w:val="000000"/>
                <w:sz w:val="16"/>
                <w:szCs w:val="16"/>
              </w:rPr>
              <w:t xml:space="preserve">, </w:t>
            </w:r>
            <w:r w:rsidRPr="004D4FB5">
              <w:rPr>
                <w:rFonts w:cs="Times New Roman"/>
                <w:color w:val="000000"/>
                <w:sz w:val="16"/>
                <w:szCs w:val="16"/>
              </w:rPr>
              <w:t>1·6</w:t>
            </w:r>
          </w:p>
        </w:tc>
        <w:tc>
          <w:tcPr>
            <w:tcW w:w="1326" w:type="dxa"/>
            <w:vAlign w:val="bottom"/>
          </w:tcPr>
          <w:p w14:paraId="455D6E82"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0·8</w:t>
            </w:r>
            <w:r>
              <w:rPr>
                <w:rFonts w:cs="Times New Roman"/>
                <w:color w:val="000000"/>
                <w:sz w:val="16"/>
                <w:szCs w:val="16"/>
              </w:rPr>
              <w:t>3</w:t>
            </w:r>
          </w:p>
        </w:tc>
      </w:tr>
      <w:tr w:rsidR="00C51060" w:rsidRPr="004D4FB5" w14:paraId="6E4A040C" w14:textId="77777777" w:rsidTr="00E62492">
        <w:trPr>
          <w:trHeight w:val="20"/>
        </w:trPr>
        <w:tc>
          <w:tcPr>
            <w:tcW w:w="2699" w:type="dxa"/>
            <w:vAlign w:val="center"/>
          </w:tcPr>
          <w:p w14:paraId="424E9BC2" w14:textId="77777777" w:rsidR="00C51060" w:rsidRPr="004D4FB5" w:rsidRDefault="00C51060" w:rsidP="00E62492">
            <w:pPr>
              <w:spacing w:line="240" w:lineRule="auto"/>
              <w:rPr>
                <w:rFonts w:cs="Times New Roman"/>
                <w:color w:val="000000"/>
                <w:sz w:val="16"/>
                <w:szCs w:val="16"/>
              </w:rPr>
            </w:pPr>
            <w:r w:rsidRPr="004D4FB5">
              <w:rPr>
                <w:rFonts w:cs="Times New Roman"/>
                <w:color w:val="000000"/>
                <w:sz w:val="16"/>
                <w:szCs w:val="16"/>
              </w:rPr>
              <w:t>Tachypnoea</w:t>
            </w:r>
          </w:p>
        </w:tc>
        <w:tc>
          <w:tcPr>
            <w:tcW w:w="1332" w:type="dxa"/>
            <w:shd w:val="clear" w:color="auto" w:fill="auto"/>
            <w:vAlign w:val="bottom"/>
          </w:tcPr>
          <w:p w14:paraId="5CBA2E5A"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0·07</w:t>
            </w:r>
          </w:p>
        </w:tc>
        <w:tc>
          <w:tcPr>
            <w:tcW w:w="1331" w:type="dxa"/>
            <w:vAlign w:val="bottom"/>
          </w:tcPr>
          <w:p w14:paraId="6D911A78"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-0·18, 0·33</w:t>
            </w:r>
          </w:p>
        </w:tc>
        <w:tc>
          <w:tcPr>
            <w:tcW w:w="1331" w:type="dxa"/>
            <w:vAlign w:val="bottom"/>
          </w:tcPr>
          <w:p w14:paraId="72B15D62"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lang w:val="en-GB"/>
              </w:rPr>
              <w:t>1·08</w:t>
            </w:r>
          </w:p>
        </w:tc>
        <w:tc>
          <w:tcPr>
            <w:tcW w:w="1331" w:type="dxa"/>
            <w:vAlign w:val="bottom"/>
          </w:tcPr>
          <w:p w14:paraId="1958791B"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0·84</w:t>
            </w:r>
            <w:r>
              <w:rPr>
                <w:rFonts w:cs="Times New Roman"/>
                <w:color w:val="000000"/>
                <w:sz w:val="16"/>
                <w:szCs w:val="16"/>
              </w:rPr>
              <w:t xml:space="preserve">, </w:t>
            </w:r>
            <w:r w:rsidRPr="004D4FB5">
              <w:rPr>
                <w:rFonts w:cs="Times New Roman"/>
                <w:color w:val="000000"/>
                <w:sz w:val="16"/>
                <w:szCs w:val="16"/>
              </w:rPr>
              <w:t>1·39</w:t>
            </w:r>
          </w:p>
        </w:tc>
        <w:tc>
          <w:tcPr>
            <w:tcW w:w="1326" w:type="dxa"/>
            <w:vAlign w:val="bottom"/>
          </w:tcPr>
          <w:p w14:paraId="722AC810" w14:textId="77777777" w:rsidR="00C51060" w:rsidRPr="004D4FB5" w:rsidRDefault="00C51060" w:rsidP="00E62492">
            <w:pPr>
              <w:spacing w:line="240" w:lineRule="auto"/>
              <w:jc w:val="center"/>
              <w:rPr>
                <w:rFonts w:cs="Times New Roman"/>
                <w:color w:val="000000"/>
                <w:sz w:val="16"/>
                <w:szCs w:val="16"/>
              </w:rPr>
            </w:pPr>
            <w:r w:rsidRPr="004D4FB5">
              <w:rPr>
                <w:rFonts w:cs="Times New Roman"/>
                <w:color w:val="000000"/>
                <w:sz w:val="16"/>
                <w:szCs w:val="16"/>
              </w:rPr>
              <w:t>0.97</w:t>
            </w:r>
          </w:p>
        </w:tc>
      </w:tr>
    </w:tbl>
    <w:p w14:paraId="0C5901A0" w14:textId="288A327A" w:rsidR="00C51060" w:rsidRDefault="00C51060">
      <w:pPr>
        <w:spacing w:after="160"/>
        <w:rPr>
          <w:rFonts w:cs="Times New Roman"/>
        </w:rPr>
      </w:pPr>
      <w:r>
        <w:rPr>
          <w:rFonts w:cs="Times New Roman"/>
        </w:rPr>
        <w:br w:type="page"/>
      </w:r>
    </w:p>
    <w:p w14:paraId="643F168E" w14:textId="50CABA46" w:rsidR="00E27E87" w:rsidRDefault="00E27E87" w:rsidP="00E27E87">
      <w:pPr>
        <w:spacing w:line="240" w:lineRule="auto"/>
        <w:rPr>
          <w:rFonts w:cs="Times New Roman"/>
        </w:rPr>
      </w:pPr>
      <w:r w:rsidRPr="005A1F26">
        <w:rPr>
          <w:rFonts w:cs="Times New Roman"/>
          <w:b/>
        </w:rPr>
        <w:lastRenderedPageBreak/>
        <w:t>Figures S</w:t>
      </w:r>
      <w:r w:rsidR="004A4D31">
        <w:rPr>
          <w:rFonts w:cs="Times New Roman"/>
          <w:b/>
        </w:rPr>
        <w:t>20</w:t>
      </w:r>
      <w:r w:rsidRPr="005A1F26">
        <w:rPr>
          <w:rFonts w:cs="Times New Roman"/>
          <w:b/>
        </w:rPr>
        <w:t xml:space="preserve">. Forest plot depicting discrimination </w:t>
      </w:r>
      <w:r w:rsidR="004E13A4">
        <w:rPr>
          <w:rFonts w:cs="Times New Roman"/>
          <w:b/>
        </w:rPr>
        <w:t xml:space="preserve">and calibration </w:t>
      </w:r>
      <w:r w:rsidRPr="005A1F26">
        <w:rPr>
          <w:rFonts w:cs="Times New Roman"/>
          <w:b/>
        </w:rPr>
        <w:t xml:space="preserve">of prediction model </w:t>
      </w:r>
      <w:r>
        <w:rPr>
          <w:rFonts w:cs="Times New Roman"/>
          <w:b/>
        </w:rPr>
        <w:t xml:space="preserve">without chest x-ray features </w:t>
      </w:r>
      <w:r w:rsidRPr="005A1F26">
        <w:rPr>
          <w:rFonts w:cs="Times New Roman"/>
          <w:b/>
        </w:rPr>
        <w:t xml:space="preserve">to classify TB. </w:t>
      </w:r>
      <w:r w:rsidRPr="005A1F26">
        <w:rPr>
          <w:rFonts w:cs="Times New Roman"/>
        </w:rPr>
        <w:t xml:space="preserve">Study-level and pooled estimates of the </w:t>
      </w:r>
      <w:r w:rsidRPr="005A1F26">
        <w:rPr>
          <w:rFonts w:cs="Times New Roman"/>
          <w:b/>
        </w:rPr>
        <w:t>(A)</w:t>
      </w:r>
      <w:r w:rsidRPr="005A1F26">
        <w:rPr>
          <w:rFonts w:cs="Times New Roman"/>
        </w:rPr>
        <w:t xml:space="preserve"> discrimination (c-statistic) and </w:t>
      </w:r>
      <w:r w:rsidRPr="005A1F26">
        <w:rPr>
          <w:rFonts w:cs="Times New Roman"/>
          <w:b/>
        </w:rPr>
        <w:t>(B)</w:t>
      </w:r>
      <w:r w:rsidRPr="005A1F26">
        <w:rPr>
          <w:rFonts w:cs="Times New Roman"/>
        </w:rPr>
        <w:t xml:space="preserve"> calibration (O:E slope) of the prediction model developed from the IPD in classifying TB using an internal-external cross-validation framework (reference standard: bacteriologically-confirmed pulmonary TB and unconfirmed pulmonary TB). c-Statistic – concordance statistic, O:E – observed: expected slope, IPD – individual participant data, TB – tuberculosis, BD – Bangladesh, BR – Brazil, KE – Kenya, MM – Myanmar, Multi – Multi-country study (includes Burkina Faso, Cameroon, Vietnam, and Cambodia), MZ – Mozambique, PK – Pakistan, UG – Uganda, VN – Vietnam, ZA – South Africa.</w:t>
      </w:r>
    </w:p>
    <w:p w14:paraId="2D7350EF" w14:textId="77777777" w:rsidR="00E27E87" w:rsidRDefault="00E27E87" w:rsidP="00E27E87">
      <w:pPr>
        <w:spacing w:line="240" w:lineRule="auto"/>
        <w:rPr>
          <w:rFonts w:cs="Times New Roman"/>
        </w:rPr>
      </w:pPr>
    </w:p>
    <w:p w14:paraId="5E655BC5" w14:textId="7FE22D12" w:rsidR="00E27E87" w:rsidRPr="00E27E87" w:rsidRDefault="00E27E87" w:rsidP="00E27E87">
      <w:pPr>
        <w:spacing w:line="240" w:lineRule="auto"/>
        <w:rPr>
          <w:rFonts w:cs="Times New Roman"/>
        </w:rPr>
        <w:sectPr w:rsidR="00E27E87" w:rsidRPr="00E27E87" w:rsidSect="00FE04AE">
          <w:footerReference w:type="default" r:id="rId28"/>
          <w:pgSz w:w="12240" w:h="15840"/>
          <w:pgMar w:top="1440" w:right="1440" w:bottom="1440" w:left="1440" w:header="720" w:footer="720" w:gutter="0"/>
          <w:pgNumType w:start="1"/>
          <w:cols w:space="720"/>
          <w:docGrid w:linePitch="272"/>
        </w:sectPr>
      </w:pPr>
      <w:r>
        <w:rPr>
          <w:noProof/>
        </w:rPr>
        <w:drawing>
          <wp:inline distT="0" distB="0" distL="0" distR="0" wp14:anchorId="72FD6A0B" wp14:editId="7378196D">
            <wp:extent cx="5943600" cy="5943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00026EE" w14:textId="285BF1B8" w:rsidR="00095790" w:rsidRPr="005A1F26" w:rsidRDefault="00792AD4" w:rsidP="005A1F26">
      <w:pPr>
        <w:pStyle w:val="Heading1"/>
        <w:spacing w:line="240" w:lineRule="auto"/>
        <w:rPr>
          <w:rFonts w:cs="Times New Roman"/>
        </w:rPr>
      </w:pPr>
      <w:bookmarkStart w:id="35" w:name="_Toc113997282"/>
      <w:r w:rsidRPr="005A1F26">
        <w:rPr>
          <w:rFonts w:cs="Times New Roman"/>
        </w:rPr>
        <w:lastRenderedPageBreak/>
        <w:t xml:space="preserve">Appendix </w:t>
      </w:r>
      <w:r w:rsidR="001F7093">
        <w:rPr>
          <w:rFonts w:cs="Times New Roman"/>
        </w:rPr>
        <w:t>R</w:t>
      </w:r>
      <w:r w:rsidRPr="005A1F26">
        <w:rPr>
          <w:rFonts w:cs="Times New Roman"/>
        </w:rPr>
        <w:t>: Prediction model fit and scaled scores at different sensitivity thresholds</w:t>
      </w:r>
      <w:bookmarkEnd w:id="35"/>
    </w:p>
    <w:p w14:paraId="7BD883F1" w14:textId="77777777" w:rsidR="00853B00" w:rsidRPr="005A1F26" w:rsidRDefault="00853B00" w:rsidP="005A1F26">
      <w:pPr>
        <w:spacing w:line="240" w:lineRule="auto"/>
        <w:rPr>
          <w:rFonts w:cs="Times New Roman"/>
        </w:rPr>
      </w:pPr>
    </w:p>
    <w:p w14:paraId="000026EF" w14:textId="56699AB1" w:rsidR="00095790" w:rsidRPr="005A1F26" w:rsidRDefault="00792AD4" w:rsidP="005A1F26">
      <w:pPr>
        <w:spacing w:line="240" w:lineRule="auto"/>
        <w:rPr>
          <w:rFonts w:cs="Times New Roman"/>
          <w:b/>
        </w:rPr>
      </w:pPr>
      <w:r w:rsidRPr="005A1F26">
        <w:rPr>
          <w:rFonts w:cs="Times New Roman"/>
          <w:b/>
        </w:rPr>
        <w:t>Table S</w:t>
      </w:r>
      <w:r w:rsidR="004A4D31">
        <w:rPr>
          <w:rFonts w:cs="Times New Roman"/>
          <w:b/>
        </w:rPr>
        <w:t>51</w:t>
      </w:r>
      <w:r w:rsidRPr="005A1F26">
        <w:rPr>
          <w:rFonts w:cs="Times New Roman"/>
          <w:b/>
        </w:rPr>
        <w:t>. OR and 95% CI from prediction model developed from IPD and corresponding scaled scores.</w:t>
      </w:r>
    </w:p>
    <w:tbl>
      <w:tblPr>
        <w:tblW w:w="5000" w:type="pct"/>
        <w:tblLayout w:type="fixed"/>
        <w:tblLook w:val="04A0" w:firstRow="1" w:lastRow="0" w:firstColumn="1" w:lastColumn="0" w:noHBand="0" w:noVBand="1"/>
      </w:tblPr>
      <w:tblGrid>
        <w:gridCol w:w="3241"/>
        <w:gridCol w:w="1081"/>
        <w:gridCol w:w="1169"/>
        <w:gridCol w:w="539"/>
        <w:gridCol w:w="1081"/>
        <w:gridCol w:w="899"/>
        <w:gridCol w:w="990"/>
        <w:gridCol w:w="990"/>
        <w:gridCol w:w="990"/>
        <w:gridCol w:w="990"/>
        <w:gridCol w:w="990"/>
      </w:tblGrid>
      <w:tr w:rsidR="0059345E" w:rsidRPr="003742A2" w14:paraId="4AD22A06" w14:textId="77777777" w:rsidTr="00881B0C">
        <w:trPr>
          <w:trHeight w:val="20"/>
        </w:trPr>
        <w:tc>
          <w:tcPr>
            <w:tcW w:w="1250" w:type="pct"/>
            <w:tcBorders>
              <w:top w:val="nil"/>
              <w:left w:val="nil"/>
              <w:bottom w:val="nil"/>
              <w:right w:val="nil"/>
            </w:tcBorders>
            <w:shd w:val="clear" w:color="auto" w:fill="auto"/>
            <w:noWrap/>
            <w:vAlign w:val="center"/>
            <w:hideMark/>
          </w:tcPr>
          <w:p w14:paraId="75235726" w14:textId="77777777" w:rsidR="0059345E" w:rsidRPr="003742A2" w:rsidRDefault="0059345E" w:rsidP="005A1F26">
            <w:pPr>
              <w:spacing w:line="240" w:lineRule="auto"/>
              <w:jc w:val="center"/>
              <w:rPr>
                <w:rFonts w:eastAsia="Times New Roman" w:cs="Times New Roman"/>
                <w:sz w:val="16"/>
                <w:szCs w:val="16"/>
              </w:rPr>
            </w:pPr>
            <w:r w:rsidRPr="003742A2">
              <w:rPr>
                <w:rFonts w:cs="Times New Roman"/>
                <w:b/>
                <w:bCs/>
                <w:sz w:val="16"/>
                <w:szCs w:val="16"/>
              </w:rPr>
              <w:t>Predictors</w:t>
            </w:r>
          </w:p>
        </w:tc>
        <w:tc>
          <w:tcPr>
            <w:tcW w:w="417" w:type="pct"/>
            <w:tcBorders>
              <w:top w:val="nil"/>
              <w:left w:val="nil"/>
              <w:bottom w:val="nil"/>
              <w:right w:val="nil"/>
            </w:tcBorders>
            <w:shd w:val="clear" w:color="auto" w:fill="auto"/>
            <w:noWrap/>
            <w:vAlign w:val="center"/>
            <w:hideMark/>
          </w:tcPr>
          <w:p w14:paraId="67D35117" w14:textId="77777777" w:rsidR="0059345E" w:rsidRPr="003742A2" w:rsidRDefault="0059345E" w:rsidP="005A1F26">
            <w:pPr>
              <w:spacing w:line="240" w:lineRule="auto"/>
              <w:jc w:val="center"/>
              <w:rPr>
                <w:rFonts w:eastAsia="Times New Roman" w:cs="Times New Roman"/>
                <w:color w:val="000000"/>
                <w:sz w:val="16"/>
                <w:szCs w:val="16"/>
              </w:rPr>
            </w:pPr>
            <w:r w:rsidRPr="003742A2">
              <w:rPr>
                <w:rFonts w:cs="Times New Roman"/>
                <w:b/>
                <w:bCs/>
                <w:color w:val="000000"/>
                <w:sz w:val="16"/>
                <w:szCs w:val="16"/>
              </w:rPr>
              <w:t>Coefficient</w:t>
            </w:r>
          </w:p>
        </w:tc>
        <w:tc>
          <w:tcPr>
            <w:tcW w:w="451" w:type="pct"/>
            <w:tcBorders>
              <w:top w:val="nil"/>
              <w:left w:val="nil"/>
              <w:bottom w:val="nil"/>
              <w:right w:val="nil"/>
            </w:tcBorders>
            <w:shd w:val="clear" w:color="auto" w:fill="auto"/>
            <w:noWrap/>
            <w:vAlign w:val="center"/>
            <w:hideMark/>
          </w:tcPr>
          <w:p w14:paraId="30DAC064" w14:textId="77777777" w:rsidR="0059345E" w:rsidRPr="003742A2" w:rsidRDefault="0059345E" w:rsidP="005A1F26">
            <w:pPr>
              <w:spacing w:line="240" w:lineRule="auto"/>
              <w:jc w:val="center"/>
              <w:rPr>
                <w:rFonts w:eastAsia="Times New Roman" w:cs="Times New Roman"/>
                <w:color w:val="000000"/>
                <w:sz w:val="16"/>
                <w:szCs w:val="16"/>
              </w:rPr>
            </w:pPr>
            <w:r w:rsidRPr="003742A2">
              <w:rPr>
                <w:rFonts w:cs="Times New Roman"/>
                <w:b/>
                <w:bCs/>
                <w:color w:val="000000"/>
                <w:sz w:val="16"/>
                <w:szCs w:val="16"/>
              </w:rPr>
              <w:t>Coefficient 95% CI</w:t>
            </w:r>
          </w:p>
        </w:tc>
        <w:tc>
          <w:tcPr>
            <w:tcW w:w="208" w:type="pct"/>
            <w:tcBorders>
              <w:top w:val="nil"/>
              <w:left w:val="nil"/>
              <w:bottom w:val="nil"/>
              <w:right w:val="nil"/>
            </w:tcBorders>
            <w:shd w:val="clear" w:color="auto" w:fill="auto"/>
            <w:noWrap/>
            <w:vAlign w:val="center"/>
            <w:hideMark/>
          </w:tcPr>
          <w:p w14:paraId="5313786B" w14:textId="77777777" w:rsidR="0059345E" w:rsidRPr="003742A2" w:rsidRDefault="0059345E" w:rsidP="005A1F26">
            <w:pPr>
              <w:spacing w:line="240" w:lineRule="auto"/>
              <w:jc w:val="center"/>
              <w:rPr>
                <w:rFonts w:eastAsia="Times New Roman" w:cs="Times New Roman"/>
                <w:color w:val="000000"/>
                <w:sz w:val="16"/>
                <w:szCs w:val="16"/>
              </w:rPr>
            </w:pPr>
            <w:r w:rsidRPr="003742A2">
              <w:rPr>
                <w:rFonts w:cs="Times New Roman"/>
                <w:b/>
                <w:bCs/>
                <w:color w:val="000000"/>
                <w:sz w:val="16"/>
                <w:szCs w:val="16"/>
              </w:rPr>
              <w:t>OR</w:t>
            </w:r>
          </w:p>
        </w:tc>
        <w:tc>
          <w:tcPr>
            <w:tcW w:w="417" w:type="pct"/>
            <w:tcBorders>
              <w:top w:val="nil"/>
              <w:left w:val="nil"/>
              <w:bottom w:val="nil"/>
              <w:right w:val="nil"/>
            </w:tcBorders>
            <w:shd w:val="clear" w:color="auto" w:fill="auto"/>
            <w:noWrap/>
            <w:vAlign w:val="center"/>
            <w:hideMark/>
          </w:tcPr>
          <w:p w14:paraId="2CFF94A3" w14:textId="77777777" w:rsidR="0059345E" w:rsidRPr="003742A2" w:rsidRDefault="0059345E" w:rsidP="005A1F26">
            <w:pPr>
              <w:spacing w:line="240" w:lineRule="auto"/>
              <w:jc w:val="center"/>
              <w:rPr>
                <w:rFonts w:eastAsia="Times New Roman" w:cs="Times New Roman"/>
                <w:color w:val="000000"/>
                <w:sz w:val="16"/>
                <w:szCs w:val="16"/>
              </w:rPr>
            </w:pPr>
            <w:r w:rsidRPr="003742A2">
              <w:rPr>
                <w:rFonts w:cs="Times New Roman"/>
                <w:b/>
                <w:bCs/>
                <w:color w:val="000000"/>
                <w:sz w:val="16"/>
                <w:szCs w:val="16"/>
              </w:rPr>
              <w:t>OR 95% CI</w:t>
            </w:r>
          </w:p>
        </w:tc>
        <w:tc>
          <w:tcPr>
            <w:tcW w:w="347" w:type="pct"/>
            <w:tcBorders>
              <w:top w:val="nil"/>
              <w:left w:val="nil"/>
              <w:bottom w:val="nil"/>
              <w:right w:val="nil"/>
            </w:tcBorders>
            <w:shd w:val="clear" w:color="auto" w:fill="auto"/>
            <w:noWrap/>
            <w:vAlign w:val="center"/>
            <w:hideMark/>
          </w:tcPr>
          <w:p w14:paraId="63F5FD0A" w14:textId="77777777" w:rsidR="0059345E" w:rsidRPr="003742A2" w:rsidRDefault="0059345E" w:rsidP="005A1F26">
            <w:pPr>
              <w:spacing w:line="240" w:lineRule="auto"/>
              <w:jc w:val="center"/>
              <w:rPr>
                <w:rFonts w:eastAsia="Times New Roman" w:cs="Times New Roman"/>
                <w:color w:val="000000"/>
                <w:sz w:val="16"/>
                <w:szCs w:val="16"/>
              </w:rPr>
            </w:pPr>
            <w:r w:rsidRPr="003742A2">
              <w:rPr>
                <w:rFonts w:cs="Times New Roman"/>
                <w:b/>
                <w:bCs/>
                <w:color w:val="000000"/>
                <w:sz w:val="16"/>
                <w:szCs w:val="16"/>
              </w:rPr>
              <w:t>P-value*</w:t>
            </w:r>
          </w:p>
        </w:tc>
        <w:tc>
          <w:tcPr>
            <w:tcW w:w="382" w:type="pct"/>
            <w:tcBorders>
              <w:top w:val="nil"/>
              <w:left w:val="nil"/>
              <w:bottom w:val="nil"/>
              <w:right w:val="nil"/>
            </w:tcBorders>
            <w:shd w:val="clear" w:color="auto" w:fill="auto"/>
            <w:noWrap/>
            <w:vAlign w:val="center"/>
            <w:hideMark/>
          </w:tcPr>
          <w:p w14:paraId="6EF961F0" w14:textId="77777777" w:rsidR="0059345E" w:rsidRPr="003742A2" w:rsidRDefault="0059345E" w:rsidP="005A1F26">
            <w:pPr>
              <w:spacing w:line="240" w:lineRule="auto"/>
              <w:jc w:val="center"/>
              <w:rPr>
                <w:rFonts w:cs="Times New Roman"/>
                <w:b/>
                <w:color w:val="000000"/>
                <w:sz w:val="16"/>
                <w:szCs w:val="16"/>
              </w:rPr>
            </w:pPr>
            <w:r w:rsidRPr="003742A2">
              <w:rPr>
                <w:rFonts w:cs="Times New Roman"/>
                <w:b/>
                <w:color w:val="000000"/>
                <w:sz w:val="16"/>
                <w:szCs w:val="16"/>
              </w:rPr>
              <w:t>Score at 90% sens.</w:t>
            </w:r>
          </w:p>
        </w:tc>
        <w:tc>
          <w:tcPr>
            <w:tcW w:w="382" w:type="pct"/>
            <w:tcBorders>
              <w:top w:val="nil"/>
              <w:left w:val="nil"/>
              <w:bottom w:val="nil"/>
              <w:right w:val="nil"/>
            </w:tcBorders>
            <w:shd w:val="clear" w:color="auto" w:fill="auto"/>
            <w:noWrap/>
            <w:vAlign w:val="center"/>
            <w:hideMark/>
          </w:tcPr>
          <w:p w14:paraId="702F374F" w14:textId="77777777" w:rsidR="0059345E" w:rsidRPr="003742A2" w:rsidRDefault="0059345E" w:rsidP="005A1F26">
            <w:pPr>
              <w:spacing w:line="240" w:lineRule="auto"/>
              <w:jc w:val="center"/>
              <w:rPr>
                <w:rFonts w:cs="Times New Roman"/>
                <w:b/>
                <w:color w:val="000000"/>
                <w:sz w:val="16"/>
                <w:szCs w:val="16"/>
              </w:rPr>
            </w:pPr>
            <w:r w:rsidRPr="003742A2">
              <w:rPr>
                <w:rFonts w:cs="Times New Roman"/>
                <w:b/>
                <w:color w:val="000000"/>
                <w:sz w:val="16"/>
                <w:szCs w:val="16"/>
              </w:rPr>
              <w:t>Score at 85% sens.</w:t>
            </w:r>
          </w:p>
        </w:tc>
        <w:tc>
          <w:tcPr>
            <w:tcW w:w="382" w:type="pct"/>
            <w:tcBorders>
              <w:top w:val="nil"/>
              <w:left w:val="nil"/>
              <w:bottom w:val="nil"/>
              <w:right w:val="nil"/>
            </w:tcBorders>
            <w:shd w:val="clear" w:color="auto" w:fill="auto"/>
            <w:noWrap/>
            <w:vAlign w:val="center"/>
            <w:hideMark/>
          </w:tcPr>
          <w:p w14:paraId="5E69CD1B" w14:textId="77777777" w:rsidR="0059345E" w:rsidRPr="003742A2" w:rsidRDefault="0059345E" w:rsidP="005A1F26">
            <w:pPr>
              <w:spacing w:line="240" w:lineRule="auto"/>
              <w:jc w:val="center"/>
              <w:rPr>
                <w:rFonts w:cs="Times New Roman"/>
                <w:b/>
                <w:color w:val="000000"/>
                <w:sz w:val="16"/>
                <w:szCs w:val="16"/>
              </w:rPr>
            </w:pPr>
            <w:r w:rsidRPr="003742A2">
              <w:rPr>
                <w:rFonts w:cs="Times New Roman"/>
                <w:b/>
                <w:color w:val="000000"/>
                <w:sz w:val="16"/>
                <w:szCs w:val="16"/>
              </w:rPr>
              <w:t>Score at 80% sens.</w:t>
            </w:r>
          </w:p>
        </w:tc>
        <w:tc>
          <w:tcPr>
            <w:tcW w:w="382" w:type="pct"/>
            <w:tcBorders>
              <w:top w:val="nil"/>
              <w:left w:val="nil"/>
              <w:bottom w:val="nil"/>
              <w:right w:val="nil"/>
            </w:tcBorders>
            <w:shd w:val="clear" w:color="auto" w:fill="auto"/>
            <w:noWrap/>
            <w:vAlign w:val="center"/>
            <w:hideMark/>
          </w:tcPr>
          <w:p w14:paraId="1BEE64F2" w14:textId="77777777" w:rsidR="0059345E" w:rsidRPr="003742A2" w:rsidRDefault="0059345E" w:rsidP="005A1F26">
            <w:pPr>
              <w:spacing w:line="240" w:lineRule="auto"/>
              <w:jc w:val="center"/>
              <w:rPr>
                <w:rFonts w:cs="Times New Roman"/>
                <w:b/>
                <w:color w:val="000000"/>
                <w:sz w:val="16"/>
                <w:szCs w:val="16"/>
              </w:rPr>
            </w:pPr>
            <w:r w:rsidRPr="003742A2">
              <w:rPr>
                <w:rFonts w:cs="Times New Roman"/>
                <w:b/>
                <w:color w:val="000000"/>
                <w:sz w:val="16"/>
                <w:szCs w:val="16"/>
              </w:rPr>
              <w:t>Score at 75% sens.</w:t>
            </w:r>
          </w:p>
        </w:tc>
        <w:tc>
          <w:tcPr>
            <w:tcW w:w="382" w:type="pct"/>
            <w:tcBorders>
              <w:top w:val="nil"/>
              <w:left w:val="nil"/>
              <w:bottom w:val="nil"/>
              <w:right w:val="nil"/>
            </w:tcBorders>
            <w:shd w:val="clear" w:color="auto" w:fill="auto"/>
            <w:noWrap/>
            <w:vAlign w:val="center"/>
            <w:hideMark/>
          </w:tcPr>
          <w:p w14:paraId="23A34D1D" w14:textId="77777777" w:rsidR="0059345E" w:rsidRPr="003742A2" w:rsidRDefault="0059345E" w:rsidP="005A1F26">
            <w:pPr>
              <w:spacing w:line="240" w:lineRule="auto"/>
              <w:jc w:val="center"/>
              <w:rPr>
                <w:rFonts w:cs="Times New Roman"/>
                <w:b/>
                <w:color w:val="000000"/>
                <w:sz w:val="16"/>
                <w:szCs w:val="16"/>
              </w:rPr>
            </w:pPr>
            <w:r w:rsidRPr="003742A2">
              <w:rPr>
                <w:rFonts w:cs="Times New Roman"/>
                <w:b/>
                <w:color w:val="000000"/>
                <w:sz w:val="16"/>
                <w:szCs w:val="16"/>
              </w:rPr>
              <w:t>Score at 70% sens.</w:t>
            </w:r>
          </w:p>
        </w:tc>
      </w:tr>
      <w:tr w:rsidR="00B43A14" w:rsidRPr="003742A2" w14:paraId="0BA3D60C" w14:textId="77777777" w:rsidTr="0059345E">
        <w:trPr>
          <w:trHeight w:val="20"/>
        </w:trPr>
        <w:tc>
          <w:tcPr>
            <w:tcW w:w="1250" w:type="pct"/>
            <w:tcBorders>
              <w:top w:val="nil"/>
              <w:left w:val="nil"/>
              <w:bottom w:val="nil"/>
              <w:right w:val="nil"/>
            </w:tcBorders>
            <w:shd w:val="clear" w:color="auto" w:fill="auto"/>
            <w:noWrap/>
            <w:vAlign w:val="center"/>
            <w:hideMark/>
          </w:tcPr>
          <w:p w14:paraId="7BA315DF" w14:textId="77777777" w:rsidR="00B43A14" w:rsidRPr="003742A2" w:rsidRDefault="00B43A14" w:rsidP="005A1F26">
            <w:pPr>
              <w:spacing w:line="240" w:lineRule="auto"/>
              <w:rPr>
                <w:rFonts w:eastAsia="Times New Roman" w:cs="Times New Roman"/>
                <w:color w:val="000000"/>
                <w:sz w:val="16"/>
                <w:szCs w:val="16"/>
              </w:rPr>
            </w:pPr>
            <w:r w:rsidRPr="003742A2">
              <w:rPr>
                <w:rFonts w:cs="Times New Roman"/>
                <w:color w:val="000000"/>
                <w:sz w:val="16"/>
                <w:szCs w:val="16"/>
              </w:rPr>
              <w:t>Intercept</w:t>
            </w:r>
          </w:p>
        </w:tc>
        <w:tc>
          <w:tcPr>
            <w:tcW w:w="417" w:type="pct"/>
            <w:tcBorders>
              <w:top w:val="nil"/>
              <w:left w:val="nil"/>
              <w:bottom w:val="nil"/>
              <w:right w:val="nil"/>
            </w:tcBorders>
            <w:shd w:val="clear" w:color="auto" w:fill="auto"/>
            <w:noWrap/>
            <w:vAlign w:val="bottom"/>
          </w:tcPr>
          <w:p w14:paraId="3A8B0938" w14:textId="2EB994B5"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w:t>
            </w:r>
            <w:r w:rsidR="00CE7DE4" w:rsidRPr="003742A2">
              <w:rPr>
                <w:rFonts w:cs="Times New Roman"/>
                <w:color w:val="000000"/>
                <w:sz w:val="16"/>
                <w:szCs w:val="16"/>
              </w:rPr>
              <w:t>1·9</w:t>
            </w:r>
            <w:r w:rsidRPr="003742A2">
              <w:rPr>
                <w:rFonts w:cs="Times New Roman"/>
                <w:color w:val="000000"/>
                <w:sz w:val="16"/>
                <w:szCs w:val="16"/>
              </w:rPr>
              <w:t>2</w:t>
            </w:r>
          </w:p>
        </w:tc>
        <w:tc>
          <w:tcPr>
            <w:tcW w:w="451" w:type="pct"/>
            <w:tcBorders>
              <w:top w:val="nil"/>
              <w:left w:val="nil"/>
              <w:bottom w:val="nil"/>
              <w:right w:val="nil"/>
            </w:tcBorders>
            <w:shd w:val="clear" w:color="auto" w:fill="auto"/>
            <w:noWrap/>
            <w:vAlign w:val="bottom"/>
          </w:tcPr>
          <w:p w14:paraId="02ED70E8" w14:textId="62B15FEA" w:rsidR="00B43A14" w:rsidRPr="003742A2" w:rsidRDefault="00B43A14" w:rsidP="005A1F26">
            <w:pPr>
              <w:spacing w:line="240" w:lineRule="auto"/>
              <w:rPr>
                <w:rFonts w:eastAsia="Times New Roman" w:cs="Times New Roman"/>
                <w:color w:val="000000"/>
                <w:sz w:val="16"/>
                <w:szCs w:val="16"/>
              </w:rPr>
            </w:pPr>
            <w:r w:rsidRPr="003742A2">
              <w:rPr>
                <w:rFonts w:cs="Times New Roman"/>
                <w:color w:val="000000"/>
                <w:sz w:val="16"/>
                <w:szCs w:val="16"/>
              </w:rPr>
              <w:t>-</w:t>
            </w:r>
            <w:r w:rsidR="00CE7DE4" w:rsidRPr="003742A2">
              <w:rPr>
                <w:rFonts w:cs="Times New Roman"/>
                <w:color w:val="000000"/>
                <w:sz w:val="16"/>
                <w:szCs w:val="16"/>
              </w:rPr>
              <w:t>2·5</w:t>
            </w:r>
            <w:r w:rsidRPr="003742A2">
              <w:rPr>
                <w:rFonts w:cs="Times New Roman"/>
                <w:color w:val="000000"/>
                <w:sz w:val="16"/>
                <w:szCs w:val="16"/>
              </w:rPr>
              <w:t>8</w:t>
            </w:r>
            <w:r w:rsidR="00DA7740">
              <w:rPr>
                <w:rFonts w:cs="Times New Roman"/>
                <w:color w:val="000000"/>
                <w:sz w:val="16"/>
                <w:szCs w:val="16"/>
              </w:rPr>
              <w:t xml:space="preserve">, </w:t>
            </w:r>
            <w:r w:rsidRPr="003742A2">
              <w:rPr>
                <w:rFonts w:cs="Times New Roman"/>
                <w:color w:val="000000"/>
                <w:sz w:val="16"/>
                <w:szCs w:val="16"/>
              </w:rPr>
              <w:t>-</w:t>
            </w:r>
            <w:r w:rsidR="00CE7DE4" w:rsidRPr="003742A2">
              <w:rPr>
                <w:rFonts w:cs="Times New Roman"/>
                <w:color w:val="000000"/>
                <w:sz w:val="16"/>
                <w:szCs w:val="16"/>
              </w:rPr>
              <w:t>1·2</w:t>
            </w:r>
            <w:r w:rsidRPr="003742A2">
              <w:rPr>
                <w:rFonts w:cs="Times New Roman"/>
                <w:color w:val="000000"/>
                <w:sz w:val="16"/>
                <w:szCs w:val="16"/>
              </w:rPr>
              <w:t>5</w:t>
            </w:r>
          </w:p>
        </w:tc>
        <w:tc>
          <w:tcPr>
            <w:tcW w:w="208" w:type="pct"/>
            <w:tcBorders>
              <w:top w:val="nil"/>
              <w:left w:val="nil"/>
              <w:bottom w:val="nil"/>
              <w:right w:val="nil"/>
            </w:tcBorders>
            <w:shd w:val="clear" w:color="auto" w:fill="auto"/>
            <w:noWrap/>
            <w:vAlign w:val="bottom"/>
          </w:tcPr>
          <w:p w14:paraId="6A11134D" w14:textId="306F434C" w:rsidR="00B43A14" w:rsidRPr="003742A2" w:rsidRDefault="00C860E6" w:rsidP="005A1F26">
            <w:pPr>
              <w:spacing w:line="240" w:lineRule="auto"/>
              <w:jc w:val="right"/>
              <w:rPr>
                <w:rFonts w:eastAsia="Times New Roman" w:cs="Times New Roman"/>
                <w:color w:val="000000"/>
                <w:sz w:val="16"/>
                <w:szCs w:val="16"/>
              </w:rPr>
            </w:pPr>
            <w:r>
              <w:rPr>
                <w:rFonts w:eastAsia="Times New Roman" w:cs="Times New Roman"/>
                <w:color w:val="000000"/>
                <w:sz w:val="16"/>
                <w:szCs w:val="16"/>
                <w:lang w:val="en-GB"/>
              </w:rPr>
              <w:t>--</w:t>
            </w:r>
          </w:p>
        </w:tc>
        <w:tc>
          <w:tcPr>
            <w:tcW w:w="417" w:type="pct"/>
            <w:tcBorders>
              <w:top w:val="nil"/>
              <w:left w:val="nil"/>
              <w:bottom w:val="nil"/>
              <w:right w:val="nil"/>
            </w:tcBorders>
            <w:shd w:val="clear" w:color="auto" w:fill="auto"/>
            <w:noWrap/>
            <w:vAlign w:val="bottom"/>
          </w:tcPr>
          <w:p w14:paraId="2C1E5275" w14:textId="3162F8C4" w:rsidR="00B43A14" w:rsidRPr="003742A2" w:rsidRDefault="00C860E6" w:rsidP="005A1F26">
            <w:pPr>
              <w:spacing w:line="240" w:lineRule="auto"/>
              <w:jc w:val="right"/>
              <w:rPr>
                <w:rFonts w:eastAsia="Times New Roman" w:cs="Times New Roman"/>
                <w:color w:val="000000"/>
                <w:sz w:val="16"/>
                <w:szCs w:val="16"/>
              </w:rPr>
            </w:pPr>
            <w:r>
              <w:rPr>
                <w:rFonts w:eastAsia="Times New Roman" w:cs="Times New Roman"/>
                <w:color w:val="000000"/>
                <w:sz w:val="16"/>
                <w:szCs w:val="16"/>
                <w:lang w:val="en-GB"/>
              </w:rPr>
              <w:t>--</w:t>
            </w:r>
          </w:p>
        </w:tc>
        <w:tc>
          <w:tcPr>
            <w:tcW w:w="347" w:type="pct"/>
            <w:tcBorders>
              <w:top w:val="nil"/>
              <w:left w:val="nil"/>
              <w:bottom w:val="nil"/>
              <w:right w:val="nil"/>
            </w:tcBorders>
            <w:shd w:val="clear" w:color="auto" w:fill="auto"/>
            <w:noWrap/>
            <w:vAlign w:val="bottom"/>
          </w:tcPr>
          <w:p w14:paraId="224E290C" w14:textId="1B9CBC35" w:rsidR="00B43A14" w:rsidRPr="003742A2" w:rsidRDefault="00C860E6" w:rsidP="005A1F26">
            <w:pPr>
              <w:spacing w:line="240" w:lineRule="auto"/>
              <w:jc w:val="right"/>
              <w:rPr>
                <w:rFonts w:eastAsia="Times New Roman" w:cs="Times New Roman"/>
                <w:color w:val="000000"/>
                <w:sz w:val="16"/>
                <w:szCs w:val="16"/>
              </w:rPr>
            </w:pPr>
            <w:r>
              <w:rPr>
                <w:rFonts w:eastAsia="Times New Roman" w:cs="Times New Roman"/>
                <w:color w:val="000000"/>
                <w:sz w:val="16"/>
                <w:szCs w:val="16"/>
                <w:lang w:val="en-GB"/>
              </w:rPr>
              <w:t>--</w:t>
            </w:r>
          </w:p>
        </w:tc>
        <w:tc>
          <w:tcPr>
            <w:tcW w:w="382" w:type="pct"/>
            <w:tcBorders>
              <w:top w:val="nil"/>
              <w:left w:val="nil"/>
              <w:bottom w:val="nil"/>
              <w:right w:val="nil"/>
            </w:tcBorders>
            <w:shd w:val="clear" w:color="auto" w:fill="auto"/>
            <w:noWrap/>
            <w:vAlign w:val="bottom"/>
          </w:tcPr>
          <w:p w14:paraId="2B898355" w14:textId="2DF563EA" w:rsidR="00B43A14" w:rsidRPr="003742A2" w:rsidRDefault="00C860E6" w:rsidP="005A1F26">
            <w:pPr>
              <w:spacing w:line="240" w:lineRule="auto"/>
              <w:jc w:val="right"/>
              <w:rPr>
                <w:rFonts w:eastAsia="Times New Roman" w:cs="Times New Roman"/>
                <w:color w:val="000000"/>
                <w:sz w:val="16"/>
                <w:szCs w:val="16"/>
              </w:rPr>
            </w:pPr>
            <w:r>
              <w:rPr>
                <w:rFonts w:eastAsia="Times New Roman" w:cs="Times New Roman"/>
                <w:color w:val="000000"/>
                <w:sz w:val="16"/>
                <w:szCs w:val="16"/>
                <w:lang w:val="en-GB"/>
              </w:rPr>
              <w:t>--</w:t>
            </w:r>
          </w:p>
        </w:tc>
        <w:tc>
          <w:tcPr>
            <w:tcW w:w="382" w:type="pct"/>
            <w:tcBorders>
              <w:top w:val="nil"/>
              <w:left w:val="nil"/>
              <w:bottom w:val="nil"/>
              <w:right w:val="nil"/>
            </w:tcBorders>
            <w:shd w:val="clear" w:color="auto" w:fill="auto"/>
            <w:noWrap/>
            <w:vAlign w:val="bottom"/>
          </w:tcPr>
          <w:p w14:paraId="558022C7" w14:textId="31477F38" w:rsidR="00B43A14" w:rsidRPr="003742A2" w:rsidRDefault="00C860E6" w:rsidP="005A1F26">
            <w:pPr>
              <w:spacing w:line="240" w:lineRule="auto"/>
              <w:jc w:val="right"/>
              <w:rPr>
                <w:rFonts w:eastAsia="Times New Roman" w:cs="Times New Roman"/>
                <w:color w:val="000000"/>
                <w:sz w:val="16"/>
                <w:szCs w:val="16"/>
              </w:rPr>
            </w:pPr>
            <w:r>
              <w:rPr>
                <w:rFonts w:eastAsia="Times New Roman" w:cs="Times New Roman"/>
                <w:color w:val="000000"/>
                <w:sz w:val="16"/>
                <w:szCs w:val="16"/>
                <w:lang w:val="en-GB"/>
              </w:rPr>
              <w:t>--</w:t>
            </w:r>
          </w:p>
        </w:tc>
        <w:tc>
          <w:tcPr>
            <w:tcW w:w="382" w:type="pct"/>
            <w:tcBorders>
              <w:top w:val="nil"/>
              <w:left w:val="nil"/>
              <w:bottom w:val="nil"/>
              <w:right w:val="nil"/>
            </w:tcBorders>
            <w:shd w:val="clear" w:color="auto" w:fill="auto"/>
            <w:noWrap/>
            <w:vAlign w:val="bottom"/>
          </w:tcPr>
          <w:p w14:paraId="2FC31066" w14:textId="4FDA484D" w:rsidR="00B43A14" w:rsidRPr="003742A2" w:rsidRDefault="00C860E6" w:rsidP="005A1F26">
            <w:pPr>
              <w:spacing w:line="240" w:lineRule="auto"/>
              <w:jc w:val="right"/>
              <w:rPr>
                <w:rFonts w:eastAsia="Times New Roman" w:cs="Times New Roman"/>
                <w:color w:val="000000"/>
                <w:sz w:val="16"/>
                <w:szCs w:val="16"/>
              </w:rPr>
            </w:pPr>
            <w:r>
              <w:rPr>
                <w:rFonts w:eastAsia="Times New Roman" w:cs="Times New Roman"/>
                <w:color w:val="000000"/>
                <w:sz w:val="16"/>
                <w:szCs w:val="16"/>
                <w:lang w:val="en-GB"/>
              </w:rPr>
              <w:t>--</w:t>
            </w:r>
          </w:p>
        </w:tc>
        <w:tc>
          <w:tcPr>
            <w:tcW w:w="382" w:type="pct"/>
            <w:tcBorders>
              <w:top w:val="nil"/>
              <w:left w:val="nil"/>
              <w:bottom w:val="nil"/>
              <w:right w:val="nil"/>
            </w:tcBorders>
            <w:shd w:val="clear" w:color="auto" w:fill="auto"/>
            <w:noWrap/>
            <w:vAlign w:val="bottom"/>
          </w:tcPr>
          <w:p w14:paraId="6958E64E" w14:textId="27101086" w:rsidR="00B43A14" w:rsidRPr="00C860E6" w:rsidRDefault="00C860E6" w:rsidP="005A1F26">
            <w:pPr>
              <w:spacing w:line="240" w:lineRule="auto"/>
              <w:jc w:val="right"/>
              <w:rPr>
                <w:rFonts w:eastAsia="Times New Roman" w:cs="Times New Roman"/>
                <w:b/>
                <w:bCs/>
                <w:color w:val="000000"/>
                <w:sz w:val="16"/>
                <w:szCs w:val="16"/>
              </w:rPr>
            </w:pPr>
            <w:r>
              <w:rPr>
                <w:rFonts w:eastAsia="Times New Roman" w:cs="Times New Roman"/>
                <w:color w:val="000000"/>
                <w:sz w:val="16"/>
                <w:szCs w:val="16"/>
                <w:lang w:val="en-GB"/>
              </w:rPr>
              <w:t>--</w:t>
            </w:r>
          </w:p>
        </w:tc>
        <w:tc>
          <w:tcPr>
            <w:tcW w:w="382" w:type="pct"/>
            <w:tcBorders>
              <w:top w:val="nil"/>
              <w:left w:val="nil"/>
              <w:bottom w:val="nil"/>
              <w:right w:val="nil"/>
            </w:tcBorders>
            <w:shd w:val="clear" w:color="auto" w:fill="auto"/>
            <w:noWrap/>
            <w:vAlign w:val="bottom"/>
          </w:tcPr>
          <w:p w14:paraId="12882298" w14:textId="4F005B32" w:rsidR="00B43A14" w:rsidRPr="003742A2" w:rsidRDefault="00C860E6" w:rsidP="005A1F26">
            <w:pPr>
              <w:spacing w:line="240" w:lineRule="auto"/>
              <w:jc w:val="right"/>
              <w:rPr>
                <w:rFonts w:eastAsia="Times New Roman" w:cs="Times New Roman"/>
                <w:color w:val="000000"/>
                <w:sz w:val="16"/>
                <w:szCs w:val="16"/>
              </w:rPr>
            </w:pPr>
            <w:r>
              <w:rPr>
                <w:rFonts w:eastAsia="Times New Roman" w:cs="Times New Roman"/>
                <w:color w:val="000000"/>
                <w:sz w:val="16"/>
                <w:szCs w:val="16"/>
                <w:lang w:val="en-GB"/>
              </w:rPr>
              <w:t>--</w:t>
            </w:r>
          </w:p>
        </w:tc>
      </w:tr>
      <w:tr w:rsidR="00B43A14" w:rsidRPr="003742A2" w14:paraId="26D7120C" w14:textId="77777777" w:rsidTr="0059345E">
        <w:trPr>
          <w:trHeight w:val="20"/>
        </w:trPr>
        <w:tc>
          <w:tcPr>
            <w:tcW w:w="1250" w:type="pct"/>
            <w:tcBorders>
              <w:top w:val="nil"/>
              <w:left w:val="nil"/>
              <w:bottom w:val="nil"/>
              <w:right w:val="nil"/>
            </w:tcBorders>
            <w:shd w:val="clear" w:color="auto" w:fill="auto"/>
            <w:noWrap/>
            <w:vAlign w:val="center"/>
            <w:hideMark/>
          </w:tcPr>
          <w:p w14:paraId="27574003" w14:textId="77777777" w:rsidR="00B43A14" w:rsidRPr="003742A2" w:rsidRDefault="00000000" w:rsidP="005A1F26">
            <w:pPr>
              <w:spacing w:line="240" w:lineRule="auto"/>
              <w:rPr>
                <w:rFonts w:cs="Times New Roman"/>
                <w:color w:val="000000"/>
                <w:sz w:val="16"/>
                <w:szCs w:val="16"/>
              </w:rPr>
            </w:pPr>
            <w:sdt>
              <w:sdtPr>
                <w:rPr>
                  <w:rFonts w:cs="Times New Roman"/>
                  <w:sz w:val="16"/>
                  <w:szCs w:val="16"/>
                </w:rPr>
                <w:tag w:val="goog_rdk_27"/>
                <w:id w:val="1900635699"/>
              </w:sdtPr>
              <w:sdtContent>
                <w:r w:rsidR="00B43A14" w:rsidRPr="003742A2">
                  <w:rPr>
                    <w:rFonts w:eastAsia="Arial Unicode MS" w:cs="Times New Roman"/>
                    <w:color w:val="000000"/>
                    <w:sz w:val="16"/>
                    <w:szCs w:val="16"/>
                  </w:rPr>
                  <w:t>Cough duration ≥ 2 weeks</w:t>
                </w:r>
              </w:sdtContent>
            </w:sdt>
          </w:p>
          <w:p w14:paraId="593F68AA" w14:textId="77777777" w:rsidR="00B43A14" w:rsidRPr="003742A2" w:rsidRDefault="00B43A14" w:rsidP="005A1F26">
            <w:pPr>
              <w:spacing w:line="240" w:lineRule="auto"/>
              <w:rPr>
                <w:rFonts w:eastAsia="Times New Roman" w:cs="Times New Roman"/>
                <w:color w:val="000000"/>
                <w:sz w:val="16"/>
                <w:szCs w:val="16"/>
              </w:rPr>
            </w:pPr>
            <w:r w:rsidRPr="003742A2">
              <w:rPr>
                <w:rFonts w:cs="Times New Roman"/>
                <w:color w:val="000000"/>
                <w:sz w:val="16"/>
                <w:szCs w:val="16"/>
              </w:rPr>
              <w:t>(Absence is no cough or cough &lt;2 weeks)</w:t>
            </w:r>
          </w:p>
        </w:tc>
        <w:tc>
          <w:tcPr>
            <w:tcW w:w="417" w:type="pct"/>
            <w:tcBorders>
              <w:top w:val="nil"/>
              <w:left w:val="nil"/>
              <w:bottom w:val="nil"/>
              <w:right w:val="nil"/>
            </w:tcBorders>
            <w:shd w:val="clear" w:color="auto" w:fill="auto"/>
            <w:noWrap/>
            <w:vAlign w:val="bottom"/>
          </w:tcPr>
          <w:p w14:paraId="709F16B9" w14:textId="4D162157"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0·1</w:t>
            </w:r>
            <w:r w:rsidR="00B43A14" w:rsidRPr="003742A2">
              <w:rPr>
                <w:rFonts w:cs="Times New Roman"/>
                <w:color w:val="000000"/>
                <w:sz w:val="16"/>
                <w:szCs w:val="16"/>
              </w:rPr>
              <w:t>7</w:t>
            </w:r>
          </w:p>
        </w:tc>
        <w:tc>
          <w:tcPr>
            <w:tcW w:w="451" w:type="pct"/>
            <w:tcBorders>
              <w:top w:val="nil"/>
              <w:left w:val="nil"/>
              <w:bottom w:val="nil"/>
              <w:right w:val="nil"/>
            </w:tcBorders>
            <w:shd w:val="clear" w:color="auto" w:fill="auto"/>
            <w:noWrap/>
            <w:vAlign w:val="bottom"/>
          </w:tcPr>
          <w:p w14:paraId="2237B6AA" w14:textId="46AF079F" w:rsidR="00B43A14" w:rsidRPr="003742A2" w:rsidRDefault="00B43A14" w:rsidP="005A1F26">
            <w:pPr>
              <w:spacing w:line="240" w:lineRule="auto"/>
              <w:rPr>
                <w:rFonts w:eastAsia="Times New Roman" w:cs="Times New Roman"/>
                <w:color w:val="000000"/>
                <w:sz w:val="16"/>
                <w:szCs w:val="16"/>
              </w:rPr>
            </w:pPr>
            <w:r w:rsidRPr="003742A2">
              <w:rPr>
                <w:rFonts w:cs="Times New Roman"/>
                <w:color w:val="000000"/>
                <w:sz w:val="16"/>
                <w:szCs w:val="16"/>
              </w:rPr>
              <w:t>-</w:t>
            </w:r>
            <w:r w:rsidR="00CE7DE4" w:rsidRPr="003742A2">
              <w:rPr>
                <w:rFonts w:cs="Times New Roman"/>
                <w:color w:val="000000"/>
                <w:sz w:val="16"/>
                <w:szCs w:val="16"/>
              </w:rPr>
              <w:t>0·0</w:t>
            </w:r>
            <w:r w:rsidRPr="003742A2">
              <w:rPr>
                <w:rFonts w:cs="Times New Roman"/>
                <w:color w:val="000000"/>
                <w:sz w:val="16"/>
                <w:szCs w:val="16"/>
              </w:rPr>
              <w:t>9</w:t>
            </w:r>
            <w:r w:rsidR="00DA7740">
              <w:rPr>
                <w:rFonts w:cs="Times New Roman"/>
                <w:color w:val="000000"/>
                <w:sz w:val="16"/>
                <w:szCs w:val="16"/>
              </w:rPr>
              <w:t xml:space="preserve">, </w:t>
            </w:r>
            <w:r w:rsidR="00CE7DE4" w:rsidRPr="003742A2">
              <w:rPr>
                <w:rFonts w:cs="Times New Roman"/>
                <w:color w:val="000000"/>
                <w:sz w:val="16"/>
                <w:szCs w:val="16"/>
              </w:rPr>
              <w:t>0·4</w:t>
            </w:r>
            <w:r w:rsidRPr="003742A2">
              <w:rPr>
                <w:rFonts w:cs="Times New Roman"/>
                <w:color w:val="000000"/>
                <w:sz w:val="16"/>
                <w:szCs w:val="16"/>
              </w:rPr>
              <w:t>3</w:t>
            </w:r>
          </w:p>
        </w:tc>
        <w:tc>
          <w:tcPr>
            <w:tcW w:w="208" w:type="pct"/>
            <w:tcBorders>
              <w:top w:val="nil"/>
              <w:left w:val="nil"/>
              <w:bottom w:val="nil"/>
              <w:right w:val="nil"/>
            </w:tcBorders>
            <w:shd w:val="clear" w:color="auto" w:fill="auto"/>
            <w:noWrap/>
            <w:vAlign w:val="bottom"/>
          </w:tcPr>
          <w:p w14:paraId="4E674A2F" w14:textId="677A0C8C"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1·1</w:t>
            </w:r>
            <w:r w:rsidR="00B43A14" w:rsidRPr="003742A2">
              <w:rPr>
                <w:rFonts w:cs="Times New Roman"/>
                <w:color w:val="000000"/>
                <w:sz w:val="16"/>
                <w:szCs w:val="16"/>
              </w:rPr>
              <w:t>8</w:t>
            </w:r>
          </w:p>
        </w:tc>
        <w:tc>
          <w:tcPr>
            <w:tcW w:w="417" w:type="pct"/>
            <w:tcBorders>
              <w:top w:val="nil"/>
              <w:left w:val="nil"/>
              <w:bottom w:val="nil"/>
              <w:right w:val="nil"/>
            </w:tcBorders>
            <w:shd w:val="clear" w:color="auto" w:fill="auto"/>
            <w:noWrap/>
            <w:vAlign w:val="bottom"/>
          </w:tcPr>
          <w:p w14:paraId="6B95D047" w14:textId="5ACA7176"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0·9</w:t>
            </w:r>
            <w:r w:rsidR="00B43A14" w:rsidRPr="003742A2">
              <w:rPr>
                <w:rFonts w:cs="Times New Roman"/>
                <w:color w:val="000000"/>
                <w:sz w:val="16"/>
                <w:szCs w:val="16"/>
              </w:rPr>
              <w:t>1</w:t>
            </w:r>
            <w:r w:rsidR="00DA7740">
              <w:rPr>
                <w:rFonts w:cs="Times New Roman"/>
                <w:color w:val="000000"/>
                <w:sz w:val="16"/>
                <w:szCs w:val="16"/>
              </w:rPr>
              <w:t xml:space="preserve">, </w:t>
            </w:r>
            <w:r w:rsidRPr="003742A2">
              <w:rPr>
                <w:rFonts w:cs="Times New Roman"/>
                <w:color w:val="000000"/>
                <w:sz w:val="16"/>
                <w:szCs w:val="16"/>
              </w:rPr>
              <w:t>1·5</w:t>
            </w:r>
            <w:r w:rsidR="00B43A14" w:rsidRPr="003742A2">
              <w:rPr>
                <w:rFonts w:cs="Times New Roman"/>
                <w:color w:val="000000"/>
                <w:sz w:val="16"/>
                <w:szCs w:val="16"/>
              </w:rPr>
              <w:t>4</w:t>
            </w:r>
          </w:p>
        </w:tc>
        <w:tc>
          <w:tcPr>
            <w:tcW w:w="347" w:type="pct"/>
            <w:tcBorders>
              <w:top w:val="nil"/>
              <w:left w:val="nil"/>
              <w:bottom w:val="nil"/>
              <w:right w:val="nil"/>
            </w:tcBorders>
            <w:shd w:val="clear" w:color="auto" w:fill="auto"/>
            <w:noWrap/>
            <w:vAlign w:val="bottom"/>
          </w:tcPr>
          <w:p w14:paraId="6D642083" w14:textId="27E363C4"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0·8</w:t>
            </w:r>
            <w:r w:rsidR="00C860E6">
              <w:rPr>
                <w:rFonts w:cs="Times New Roman"/>
                <w:color w:val="000000"/>
                <w:sz w:val="16"/>
                <w:szCs w:val="16"/>
              </w:rPr>
              <w:t>6</w:t>
            </w:r>
          </w:p>
        </w:tc>
        <w:tc>
          <w:tcPr>
            <w:tcW w:w="382" w:type="pct"/>
            <w:tcBorders>
              <w:top w:val="nil"/>
              <w:left w:val="nil"/>
              <w:bottom w:val="nil"/>
              <w:right w:val="nil"/>
            </w:tcBorders>
            <w:shd w:val="clear" w:color="auto" w:fill="auto"/>
            <w:noWrap/>
            <w:vAlign w:val="bottom"/>
          </w:tcPr>
          <w:p w14:paraId="35403102" w14:textId="7360895C"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3</w:t>
            </w:r>
          </w:p>
        </w:tc>
        <w:tc>
          <w:tcPr>
            <w:tcW w:w="382" w:type="pct"/>
            <w:tcBorders>
              <w:top w:val="nil"/>
              <w:left w:val="nil"/>
              <w:bottom w:val="nil"/>
              <w:right w:val="nil"/>
            </w:tcBorders>
            <w:shd w:val="clear" w:color="auto" w:fill="auto"/>
            <w:noWrap/>
            <w:vAlign w:val="bottom"/>
          </w:tcPr>
          <w:p w14:paraId="7AA4F775" w14:textId="5982954B"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2</w:t>
            </w:r>
          </w:p>
        </w:tc>
        <w:tc>
          <w:tcPr>
            <w:tcW w:w="382" w:type="pct"/>
            <w:tcBorders>
              <w:top w:val="nil"/>
              <w:left w:val="nil"/>
              <w:bottom w:val="nil"/>
              <w:right w:val="nil"/>
            </w:tcBorders>
            <w:shd w:val="clear" w:color="auto" w:fill="auto"/>
            <w:noWrap/>
            <w:vAlign w:val="bottom"/>
          </w:tcPr>
          <w:p w14:paraId="25B64CA0" w14:textId="01A6364A"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2</w:t>
            </w:r>
          </w:p>
        </w:tc>
        <w:tc>
          <w:tcPr>
            <w:tcW w:w="382" w:type="pct"/>
            <w:tcBorders>
              <w:top w:val="nil"/>
              <w:left w:val="nil"/>
              <w:bottom w:val="nil"/>
              <w:right w:val="nil"/>
            </w:tcBorders>
            <w:shd w:val="clear" w:color="auto" w:fill="auto"/>
            <w:noWrap/>
            <w:vAlign w:val="bottom"/>
          </w:tcPr>
          <w:p w14:paraId="5DA6592F" w14:textId="607D78C4"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1</w:t>
            </w:r>
          </w:p>
        </w:tc>
        <w:tc>
          <w:tcPr>
            <w:tcW w:w="382" w:type="pct"/>
            <w:tcBorders>
              <w:top w:val="nil"/>
              <w:left w:val="nil"/>
              <w:bottom w:val="nil"/>
              <w:right w:val="nil"/>
            </w:tcBorders>
            <w:shd w:val="clear" w:color="auto" w:fill="auto"/>
            <w:noWrap/>
            <w:vAlign w:val="bottom"/>
          </w:tcPr>
          <w:p w14:paraId="51B84FB7" w14:textId="488EE6C6"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1</w:t>
            </w:r>
          </w:p>
        </w:tc>
      </w:tr>
      <w:tr w:rsidR="00B43A14" w:rsidRPr="003742A2" w14:paraId="168894A5" w14:textId="77777777" w:rsidTr="0059345E">
        <w:trPr>
          <w:trHeight w:val="20"/>
        </w:trPr>
        <w:tc>
          <w:tcPr>
            <w:tcW w:w="1250" w:type="pct"/>
            <w:tcBorders>
              <w:top w:val="nil"/>
              <w:left w:val="nil"/>
              <w:bottom w:val="nil"/>
              <w:right w:val="nil"/>
            </w:tcBorders>
            <w:shd w:val="clear" w:color="auto" w:fill="auto"/>
            <w:noWrap/>
            <w:vAlign w:val="center"/>
            <w:hideMark/>
          </w:tcPr>
          <w:p w14:paraId="23DC25C9" w14:textId="77777777" w:rsidR="00B43A14" w:rsidRPr="003742A2" w:rsidRDefault="00000000" w:rsidP="005A1F26">
            <w:pPr>
              <w:spacing w:line="240" w:lineRule="auto"/>
              <w:rPr>
                <w:rFonts w:cs="Times New Roman"/>
                <w:color w:val="000000"/>
                <w:sz w:val="16"/>
                <w:szCs w:val="16"/>
              </w:rPr>
            </w:pPr>
            <w:sdt>
              <w:sdtPr>
                <w:rPr>
                  <w:rFonts w:cs="Times New Roman"/>
                  <w:sz w:val="16"/>
                  <w:szCs w:val="16"/>
                </w:rPr>
                <w:tag w:val="goog_rdk_28"/>
                <w:id w:val="-53852657"/>
              </w:sdtPr>
              <w:sdtContent>
                <w:r w:rsidR="00B43A14" w:rsidRPr="003742A2">
                  <w:rPr>
                    <w:rFonts w:eastAsia="Arial Unicode MS" w:cs="Times New Roman"/>
                    <w:color w:val="000000"/>
                    <w:sz w:val="16"/>
                    <w:szCs w:val="16"/>
                  </w:rPr>
                  <w:t>Fever duration ≥ 2 weeks</w:t>
                </w:r>
              </w:sdtContent>
            </w:sdt>
          </w:p>
          <w:p w14:paraId="4FA2582D" w14:textId="77777777" w:rsidR="00B43A14" w:rsidRPr="003742A2" w:rsidRDefault="00B43A14" w:rsidP="005A1F26">
            <w:pPr>
              <w:spacing w:line="240" w:lineRule="auto"/>
              <w:rPr>
                <w:rFonts w:eastAsia="Times New Roman" w:cs="Times New Roman"/>
                <w:color w:val="000000"/>
                <w:sz w:val="16"/>
                <w:szCs w:val="16"/>
              </w:rPr>
            </w:pPr>
            <w:r w:rsidRPr="003742A2">
              <w:rPr>
                <w:rFonts w:cs="Times New Roman"/>
                <w:color w:val="000000"/>
                <w:sz w:val="16"/>
                <w:szCs w:val="16"/>
              </w:rPr>
              <w:t>(Absence is no fever or fever &lt;2 weeks)</w:t>
            </w:r>
          </w:p>
        </w:tc>
        <w:tc>
          <w:tcPr>
            <w:tcW w:w="417" w:type="pct"/>
            <w:tcBorders>
              <w:top w:val="nil"/>
              <w:left w:val="nil"/>
              <w:bottom w:val="nil"/>
              <w:right w:val="nil"/>
            </w:tcBorders>
            <w:shd w:val="clear" w:color="auto" w:fill="auto"/>
            <w:noWrap/>
            <w:vAlign w:val="bottom"/>
          </w:tcPr>
          <w:p w14:paraId="221D8D1E" w14:textId="7E7FFFC6"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0·4</w:t>
            </w:r>
            <w:r w:rsidR="00B43A14" w:rsidRPr="003742A2">
              <w:rPr>
                <w:rFonts w:cs="Times New Roman"/>
                <w:color w:val="000000"/>
                <w:sz w:val="16"/>
                <w:szCs w:val="16"/>
              </w:rPr>
              <w:t>5</w:t>
            </w:r>
          </w:p>
        </w:tc>
        <w:tc>
          <w:tcPr>
            <w:tcW w:w="451" w:type="pct"/>
            <w:tcBorders>
              <w:top w:val="nil"/>
              <w:left w:val="nil"/>
              <w:bottom w:val="nil"/>
              <w:right w:val="nil"/>
            </w:tcBorders>
            <w:shd w:val="clear" w:color="auto" w:fill="auto"/>
            <w:noWrap/>
            <w:vAlign w:val="bottom"/>
          </w:tcPr>
          <w:p w14:paraId="62BB7869" w14:textId="0A2E19AC" w:rsidR="00B43A14" w:rsidRPr="003742A2" w:rsidRDefault="00CE7DE4" w:rsidP="005A1F26">
            <w:pPr>
              <w:spacing w:line="240" w:lineRule="auto"/>
              <w:rPr>
                <w:rFonts w:eastAsia="Times New Roman" w:cs="Times New Roman"/>
                <w:color w:val="000000"/>
                <w:sz w:val="16"/>
                <w:szCs w:val="16"/>
              </w:rPr>
            </w:pPr>
            <w:r w:rsidRPr="003742A2">
              <w:rPr>
                <w:rFonts w:cs="Times New Roman"/>
                <w:color w:val="000000"/>
                <w:sz w:val="16"/>
                <w:szCs w:val="16"/>
              </w:rPr>
              <w:t>0·1</w:t>
            </w:r>
            <w:r w:rsidR="00B43A14" w:rsidRPr="003742A2">
              <w:rPr>
                <w:rFonts w:cs="Times New Roman"/>
                <w:color w:val="000000"/>
                <w:sz w:val="16"/>
                <w:szCs w:val="16"/>
              </w:rPr>
              <w:t>6</w:t>
            </w:r>
            <w:r w:rsidR="00DA7740">
              <w:rPr>
                <w:rFonts w:cs="Times New Roman"/>
                <w:color w:val="000000"/>
                <w:sz w:val="16"/>
                <w:szCs w:val="16"/>
              </w:rPr>
              <w:t xml:space="preserve">, </w:t>
            </w:r>
            <w:r w:rsidRPr="003742A2">
              <w:rPr>
                <w:rFonts w:cs="Times New Roman"/>
                <w:color w:val="000000"/>
                <w:sz w:val="16"/>
                <w:szCs w:val="16"/>
              </w:rPr>
              <w:t>0·7</w:t>
            </w:r>
            <w:r w:rsidR="00B43A14" w:rsidRPr="003742A2">
              <w:rPr>
                <w:rFonts w:cs="Times New Roman"/>
                <w:color w:val="000000"/>
                <w:sz w:val="16"/>
                <w:szCs w:val="16"/>
              </w:rPr>
              <w:t>4</w:t>
            </w:r>
          </w:p>
        </w:tc>
        <w:tc>
          <w:tcPr>
            <w:tcW w:w="208" w:type="pct"/>
            <w:tcBorders>
              <w:top w:val="nil"/>
              <w:left w:val="nil"/>
              <w:bottom w:val="nil"/>
              <w:right w:val="nil"/>
            </w:tcBorders>
            <w:shd w:val="clear" w:color="auto" w:fill="auto"/>
            <w:noWrap/>
            <w:vAlign w:val="bottom"/>
          </w:tcPr>
          <w:p w14:paraId="4D073D0B" w14:textId="24C81B7F"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1·5</w:t>
            </w:r>
            <w:r w:rsidR="00B43A14" w:rsidRPr="003742A2">
              <w:rPr>
                <w:rFonts w:cs="Times New Roman"/>
                <w:color w:val="000000"/>
                <w:sz w:val="16"/>
                <w:szCs w:val="16"/>
              </w:rPr>
              <w:t>7</w:t>
            </w:r>
          </w:p>
        </w:tc>
        <w:tc>
          <w:tcPr>
            <w:tcW w:w="417" w:type="pct"/>
            <w:tcBorders>
              <w:top w:val="nil"/>
              <w:left w:val="nil"/>
              <w:bottom w:val="nil"/>
              <w:right w:val="nil"/>
            </w:tcBorders>
            <w:shd w:val="clear" w:color="auto" w:fill="auto"/>
            <w:noWrap/>
            <w:vAlign w:val="bottom"/>
          </w:tcPr>
          <w:p w14:paraId="29BDB43A" w14:textId="5BCE04C7"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1·1</w:t>
            </w:r>
            <w:r w:rsidR="00B43A14" w:rsidRPr="003742A2">
              <w:rPr>
                <w:rFonts w:cs="Times New Roman"/>
                <w:color w:val="000000"/>
                <w:sz w:val="16"/>
                <w:szCs w:val="16"/>
              </w:rPr>
              <w:t>8</w:t>
            </w:r>
            <w:r w:rsidR="00DA7740">
              <w:rPr>
                <w:rFonts w:cs="Times New Roman"/>
                <w:color w:val="000000"/>
                <w:sz w:val="16"/>
                <w:szCs w:val="16"/>
              </w:rPr>
              <w:t xml:space="preserve">, </w:t>
            </w:r>
            <w:r w:rsidRPr="003742A2">
              <w:rPr>
                <w:rFonts w:cs="Times New Roman"/>
                <w:color w:val="000000"/>
                <w:sz w:val="16"/>
                <w:szCs w:val="16"/>
              </w:rPr>
              <w:t>2·0</w:t>
            </w:r>
            <w:r w:rsidR="00B43A14" w:rsidRPr="003742A2">
              <w:rPr>
                <w:rFonts w:cs="Times New Roman"/>
                <w:color w:val="000000"/>
                <w:sz w:val="16"/>
                <w:szCs w:val="16"/>
              </w:rPr>
              <w:t>9</w:t>
            </w:r>
          </w:p>
        </w:tc>
        <w:tc>
          <w:tcPr>
            <w:tcW w:w="347" w:type="pct"/>
            <w:tcBorders>
              <w:top w:val="nil"/>
              <w:left w:val="nil"/>
              <w:bottom w:val="nil"/>
              <w:right w:val="nil"/>
            </w:tcBorders>
            <w:shd w:val="clear" w:color="auto" w:fill="auto"/>
            <w:noWrap/>
            <w:vAlign w:val="bottom"/>
          </w:tcPr>
          <w:p w14:paraId="6DB7D7C1" w14:textId="654E11ED"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0·2</w:t>
            </w:r>
            <w:r w:rsidR="00C860E6">
              <w:rPr>
                <w:rFonts w:cs="Times New Roman"/>
                <w:color w:val="000000"/>
                <w:sz w:val="16"/>
                <w:szCs w:val="16"/>
              </w:rPr>
              <w:t>5</w:t>
            </w:r>
          </w:p>
        </w:tc>
        <w:tc>
          <w:tcPr>
            <w:tcW w:w="382" w:type="pct"/>
            <w:tcBorders>
              <w:top w:val="nil"/>
              <w:left w:val="nil"/>
              <w:bottom w:val="nil"/>
              <w:right w:val="nil"/>
            </w:tcBorders>
            <w:shd w:val="clear" w:color="auto" w:fill="auto"/>
            <w:noWrap/>
            <w:vAlign w:val="bottom"/>
          </w:tcPr>
          <w:p w14:paraId="40DCFA47" w14:textId="5CF50BDF"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7</w:t>
            </w:r>
          </w:p>
        </w:tc>
        <w:tc>
          <w:tcPr>
            <w:tcW w:w="382" w:type="pct"/>
            <w:tcBorders>
              <w:top w:val="nil"/>
              <w:left w:val="nil"/>
              <w:bottom w:val="nil"/>
              <w:right w:val="nil"/>
            </w:tcBorders>
            <w:shd w:val="clear" w:color="auto" w:fill="auto"/>
            <w:noWrap/>
            <w:vAlign w:val="bottom"/>
          </w:tcPr>
          <w:p w14:paraId="787A56AC" w14:textId="3FD55383"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5</w:t>
            </w:r>
          </w:p>
        </w:tc>
        <w:tc>
          <w:tcPr>
            <w:tcW w:w="382" w:type="pct"/>
            <w:tcBorders>
              <w:top w:val="nil"/>
              <w:left w:val="nil"/>
              <w:bottom w:val="nil"/>
              <w:right w:val="nil"/>
            </w:tcBorders>
            <w:shd w:val="clear" w:color="auto" w:fill="auto"/>
            <w:noWrap/>
            <w:vAlign w:val="bottom"/>
          </w:tcPr>
          <w:p w14:paraId="085BFF5F" w14:textId="75F198D6"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4</w:t>
            </w:r>
          </w:p>
        </w:tc>
        <w:tc>
          <w:tcPr>
            <w:tcW w:w="382" w:type="pct"/>
            <w:tcBorders>
              <w:top w:val="nil"/>
              <w:left w:val="nil"/>
              <w:bottom w:val="nil"/>
              <w:right w:val="nil"/>
            </w:tcBorders>
            <w:shd w:val="clear" w:color="auto" w:fill="auto"/>
            <w:noWrap/>
            <w:vAlign w:val="bottom"/>
          </w:tcPr>
          <w:p w14:paraId="4C608ECB" w14:textId="50813830"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4</w:t>
            </w:r>
          </w:p>
        </w:tc>
        <w:tc>
          <w:tcPr>
            <w:tcW w:w="382" w:type="pct"/>
            <w:tcBorders>
              <w:top w:val="nil"/>
              <w:left w:val="nil"/>
              <w:bottom w:val="nil"/>
              <w:right w:val="nil"/>
            </w:tcBorders>
            <w:shd w:val="clear" w:color="auto" w:fill="auto"/>
            <w:noWrap/>
            <w:vAlign w:val="bottom"/>
          </w:tcPr>
          <w:p w14:paraId="2F52CCD3" w14:textId="08555964"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3</w:t>
            </w:r>
          </w:p>
        </w:tc>
      </w:tr>
      <w:tr w:rsidR="00B43A14" w:rsidRPr="003742A2" w14:paraId="1B0D49F6" w14:textId="77777777" w:rsidTr="0059345E">
        <w:trPr>
          <w:trHeight w:val="20"/>
        </w:trPr>
        <w:tc>
          <w:tcPr>
            <w:tcW w:w="1250" w:type="pct"/>
            <w:tcBorders>
              <w:top w:val="nil"/>
              <w:left w:val="nil"/>
              <w:bottom w:val="nil"/>
              <w:right w:val="nil"/>
            </w:tcBorders>
            <w:shd w:val="clear" w:color="auto" w:fill="auto"/>
            <w:noWrap/>
            <w:vAlign w:val="center"/>
            <w:hideMark/>
          </w:tcPr>
          <w:p w14:paraId="10BB3731" w14:textId="77777777" w:rsidR="00B43A14" w:rsidRPr="003742A2" w:rsidRDefault="00B43A14" w:rsidP="005A1F26">
            <w:pPr>
              <w:spacing w:line="240" w:lineRule="auto"/>
              <w:rPr>
                <w:rFonts w:eastAsia="Times New Roman" w:cs="Times New Roman"/>
                <w:color w:val="000000"/>
                <w:sz w:val="16"/>
                <w:szCs w:val="16"/>
              </w:rPr>
            </w:pPr>
            <w:r w:rsidRPr="003742A2">
              <w:rPr>
                <w:rFonts w:cs="Times New Roman"/>
                <w:color w:val="000000"/>
                <w:sz w:val="16"/>
                <w:szCs w:val="16"/>
              </w:rPr>
              <w:t>Lethargy</w:t>
            </w:r>
          </w:p>
        </w:tc>
        <w:tc>
          <w:tcPr>
            <w:tcW w:w="417" w:type="pct"/>
            <w:tcBorders>
              <w:top w:val="nil"/>
              <w:left w:val="nil"/>
              <w:bottom w:val="nil"/>
              <w:right w:val="nil"/>
            </w:tcBorders>
            <w:shd w:val="clear" w:color="auto" w:fill="auto"/>
            <w:noWrap/>
            <w:vAlign w:val="bottom"/>
          </w:tcPr>
          <w:p w14:paraId="7940FD95" w14:textId="28D67700"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0·2</w:t>
            </w:r>
            <w:r w:rsidR="00B43A14" w:rsidRPr="003742A2">
              <w:rPr>
                <w:rFonts w:cs="Times New Roman"/>
                <w:color w:val="000000"/>
                <w:sz w:val="16"/>
                <w:szCs w:val="16"/>
              </w:rPr>
              <w:t>5</w:t>
            </w:r>
          </w:p>
        </w:tc>
        <w:tc>
          <w:tcPr>
            <w:tcW w:w="451" w:type="pct"/>
            <w:tcBorders>
              <w:top w:val="nil"/>
              <w:left w:val="nil"/>
              <w:bottom w:val="nil"/>
              <w:right w:val="nil"/>
            </w:tcBorders>
            <w:shd w:val="clear" w:color="auto" w:fill="auto"/>
            <w:noWrap/>
            <w:vAlign w:val="bottom"/>
          </w:tcPr>
          <w:p w14:paraId="4D4D3277" w14:textId="7D41D6CF" w:rsidR="00B43A14" w:rsidRPr="003742A2" w:rsidRDefault="00CE7DE4" w:rsidP="005A1F26">
            <w:pPr>
              <w:spacing w:line="240" w:lineRule="auto"/>
              <w:rPr>
                <w:rFonts w:eastAsia="Times New Roman" w:cs="Times New Roman"/>
                <w:color w:val="000000"/>
                <w:sz w:val="16"/>
                <w:szCs w:val="16"/>
              </w:rPr>
            </w:pPr>
            <w:r w:rsidRPr="003742A2">
              <w:rPr>
                <w:rFonts w:cs="Times New Roman"/>
                <w:color w:val="000000"/>
                <w:sz w:val="16"/>
                <w:szCs w:val="16"/>
              </w:rPr>
              <w:t>0·0</w:t>
            </w:r>
            <w:r w:rsidR="00B43A14" w:rsidRPr="003742A2">
              <w:rPr>
                <w:rFonts w:cs="Times New Roman"/>
                <w:color w:val="000000"/>
                <w:sz w:val="16"/>
                <w:szCs w:val="16"/>
              </w:rPr>
              <w:t>2</w:t>
            </w:r>
            <w:r w:rsidR="00DA7740">
              <w:rPr>
                <w:rFonts w:cs="Times New Roman"/>
                <w:color w:val="000000"/>
                <w:sz w:val="16"/>
                <w:szCs w:val="16"/>
              </w:rPr>
              <w:t xml:space="preserve">, </w:t>
            </w:r>
            <w:r w:rsidRPr="003742A2">
              <w:rPr>
                <w:rFonts w:cs="Times New Roman"/>
                <w:color w:val="000000"/>
                <w:sz w:val="16"/>
                <w:szCs w:val="16"/>
              </w:rPr>
              <w:t>0·4</w:t>
            </w:r>
            <w:r w:rsidR="00B43A14" w:rsidRPr="003742A2">
              <w:rPr>
                <w:rFonts w:cs="Times New Roman"/>
                <w:color w:val="000000"/>
                <w:sz w:val="16"/>
                <w:szCs w:val="16"/>
              </w:rPr>
              <w:t>8</w:t>
            </w:r>
          </w:p>
        </w:tc>
        <w:tc>
          <w:tcPr>
            <w:tcW w:w="208" w:type="pct"/>
            <w:tcBorders>
              <w:top w:val="nil"/>
              <w:left w:val="nil"/>
              <w:bottom w:val="nil"/>
              <w:right w:val="nil"/>
            </w:tcBorders>
            <w:shd w:val="clear" w:color="auto" w:fill="auto"/>
            <w:noWrap/>
            <w:vAlign w:val="bottom"/>
          </w:tcPr>
          <w:p w14:paraId="2595EA74" w14:textId="4B5D48CC"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1·2</w:t>
            </w:r>
            <w:r w:rsidR="00B43A14" w:rsidRPr="003742A2">
              <w:rPr>
                <w:rFonts w:cs="Times New Roman"/>
                <w:color w:val="000000"/>
                <w:sz w:val="16"/>
                <w:szCs w:val="16"/>
              </w:rPr>
              <w:t>8</w:t>
            </w:r>
          </w:p>
        </w:tc>
        <w:tc>
          <w:tcPr>
            <w:tcW w:w="417" w:type="pct"/>
            <w:tcBorders>
              <w:top w:val="nil"/>
              <w:left w:val="nil"/>
              <w:bottom w:val="nil"/>
              <w:right w:val="nil"/>
            </w:tcBorders>
            <w:shd w:val="clear" w:color="auto" w:fill="auto"/>
            <w:noWrap/>
            <w:vAlign w:val="bottom"/>
          </w:tcPr>
          <w:p w14:paraId="03503B36" w14:textId="1D5C7CA3"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1·0</w:t>
            </w:r>
            <w:r w:rsidR="00B43A14" w:rsidRPr="003742A2">
              <w:rPr>
                <w:rFonts w:cs="Times New Roman"/>
                <w:color w:val="000000"/>
                <w:sz w:val="16"/>
                <w:szCs w:val="16"/>
              </w:rPr>
              <w:t>2</w:t>
            </w:r>
            <w:r w:rsidR="00DA7740">
              <w:rPr>
                <w:rFonts w:cs="Times New Roman"/>
                <w:color w:val="000000"/>
                <w:sz w:val="16"/>
                <w:szCs w:val="16"/>
              </w:rPr>
              <w:t xml:space="preserve">, </w:t>
            </w:r>
            <w:r w:rsidRPr="003742A2">
              <w:rPr>
                <w:rFonts w:cs="Times New Roman"/>
                <w:color w:val="000000"/>
                <w:sz w:val="16"/>
                <w:szCs w:val="16"/>
              </w:rPr>
              <w:t>1·6</w:t>
            </w:r>
            <w:r w:rsidR="00B43A14" w:rsidRPr="003742A2">
              <w:rPr>
                <w:rFonts w:cs="Times New Roman"/>
                <w:color w:val="000000"/>
                <w:sz w:val="16"/>
                <w:szCs w:val="16"/>
              </w:rPr>
              <w:t>2</w:t>
            </w:r>
          </w:p>
        </w:tc>
        <w:tc>
          <w:tcPr>
            <w:tcW w:w="347" w:type="pct"/>
            <w:tcBorders>
              <w:top w:val="nil"/>
              <w:left w:val="nil"/>
              <w:bottom w:val="nil"/>
              <w:right w:val="nil"/>
            </w:tcBorders>
            <w:shd w:val="clear" w:color="auto" w:fill="auto"/>
            <w:noWrap/>
            <w:vAlign w:val="bottom"/>
          </w:tcPr>
          <w:p w14:paraId="37FC3CA4" w14:textId="7F129739"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0·6</w:t>
            </w:r>
            <w:r w:rsidR="00B43A14" w:rsidRPr="003742A2">
              <w:rPr>
                <w:rFonts w:cs="Times New Roman"/>
                <w:color w:val="000000"/>
                <w:sz w:val="16"/>
                <w:szCs w:val="16"/>
              </w:rPr>
              <w:t>6</w:t>
            </w:r>
          </w:p>
        </w:tc>
        <w:tc>
          <w:tcPr>
            <w:tcW w:w="382" w:type="pct"/>
            <w:tcBorders>
              <w:top w:val="nil"/>
              <w:left w:val="nil"/>
              <w:bottom w:val="nil"/>
              <w:right w:val="nil"/>
            </w:tcBorders>
            <w:shd w:val="clear" w:color="auto" w:fill="auto"/>
            <w:noWrap/>
            <w:vAlign w:val="bottom"/>
          </w:tcPr>
          <w:p w14:paraId="62AF37FE" w14:textId="0E0355CB"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4</w:t>
            </w:r>
          </w:p>
        </w:tc>
        <w:tc>
          <w:tcPr>
            <w:tcW w:w="382" w:type="pct"/>
            <w:tcBorders>
              <w:top w:val="nil"/>
              <w:left w:val="nil"/>
              <w:bottom w:val="nil"/>
              <w:right w:val="nil"/>
            </w:tcBorders>
            <w:shd w:val="clear" w:color="auto" w:fill="auto"/>
            <w:noWrap/>
            <w:vAlign w:val="bottom"/>
          </w:tcPr>
          <w:p w14:paraId="77040900" w14:textId="30FF1175"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3</w:t>
            </w:r>
          </w:p>
        </w:tc>
        <w:tc>
          <w:tcPr>
            <w:tcW w:w="382" w:type="pct"/>
            <w:tcBorders>
              <w:top w:val="nil"/>
              <w:left w:val="nil"/>
              <w:bottom w:val="nil"/>
              <w:right w:val="nil"/>
            </w:tcBorders>
            <w:shd w:val="clear" w:color="auto" w:fill="auto"/>
            <w:noWrap/>
            <w:vAlign w:val="bottom"/>
          </w:tcPr>
          <w:p w14:paraId="70DA3D42" w14:textId="444D7EA2"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2</w:t>
            </w:r>
          </w:p>
        </w:tc>
        <w:tc>
          <w:tcPr>
            <w:tcW w:w="382" w:type="pct"/>
            <w:tcBorders>
              <w:top w:val="nil"/>
              <w:left w:val="nil"/>
              <w:bottom w:val="nil"/>
              <w:right w:val="nil"/>
            </w:tcBorders>
            <w:shd w:val="clear" w:color="auto" w:fill="auto"/>
            <w:noWrap/>
            <w:vAlign w:val="bottom"/>
          </w:tcPr>
          <w:p w14:paraId="7F6CFB58" w14:textId="6BFFF17A"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2</w:t>
            </w:r>
          </w:p>
        </w:tc>
        <w:tc>
          <w:tcPr>
            <w:tcW w:w="382" w:type="pct"/>
            <w:tcBorders>
              <w:top w:val="nil"/>
              <w:left w:val="nil"/>
              <w:bottom w:val="nil"/>
              <w:right w:val="nil"/>
            </w:tcBorders>
            <w:shd w:val="clear" w:color="auto" w:fill="auto"/>
            <w:noWrap/>
            <w:vAlign w:val="bottom"/>
          </w:tcPr>
          <w:p w14:paraId="12F34E3E" w14:textId="54DFD359"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2</w:t>
            </w:r>
          </w:p>
        </w:tc>
      </w:tr>
      <w:tr w:rsidR="00B43A14" w:rsidRPr="003742A2" w14:paraId="65C9815F" w14:textId="77777777" w:rsidTr="0059345E">
        <w:trPr>
          <w:trHeight w:val="20"/>
        </w:trPr>
        <w:tc>
          <w:tcPr>
            <w:tcW w:w="1250" w:type="pct"/>
            <w:tcBorders>
              <w:top w:val="nil"/>
              <w:left w:val="nil"/>
              <w:bottom w:val="nil"/>
              <w:right w:val="nil"/>
            </w:tcBorders>
            <w:shd w:val="clear" w:color="auto" w:fill="auto"/>
            <w:noWrap/>
            <w:vAlign w:val="center"/>
            <w:hideMark/>
          </w:tcPr>
          <w:p w14:paraId="67DB2700" w14:textId="77777777" w:rsidR="00B43A14" w:rsidRPr="003742A2" w:rsidRDefault="00B43A14" w:rsidP="005A1F26">
            <w:pPr>
              <w:spacing w:line="240" w:lineRule="auto"/>
              <w:rPr>
                <w:rFonts w:eastAsia="Times New Roman" w:cs="Times New Roman"/>
                <w:color w:val="000000"/>
                <w:sz w:val="16"/>
                <w:szCs w:val="16"/>
              </w:rPr>
            </w:pPr>
            <w:r w:rsidRPr="003742A2">
              <w:rPr>
                <w:rFonts w:cs="Times New Roman"/>
                <w:color w:val="000000"/>
                <w:sz w:val="16"/>
                <w:szCs w:val="16"/>
              </w:rPr>
              <w:t>Weight loss</w:t>
            </w:r>
          </w:p>
        </w:tc>
        <w:tc>
          <w:tcPr>
            <w:tcW w:w="417" w:type="pct"/>
            <w:tcBorders>
              <w:top w:val="nil"/>
              <w:left w:val="nil"/>
              <w:bottom w:val="nil"/>
              <w:right w:val="nil"/>
            </w:tcBorders>
            <w:shd w:val="clear" w:color="auto" w:fill="auto"/>
            <w:noWrap/>
            <w:vAlign w:val="bottom"/>
          </w:tcPr>
          <w:p w14:paraId="5D741386" w14:textId="7AA7A37D"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0·2</w:t>
            </w:r>
            <w:r w:rsidR="00B43A14" w:rsidRPr="003742A2">
              <w:rPr>
                <w:rFonts w:cs="Times New Roman"/>
                <w:color w:val="000000"/>
                <w:sz w:val="16"/>
                <w:szCs w:val="16"/>
              </w:rPr>
              <w:t>2</w:t>
            </w:r>
          </w:p>
        </w:tc>
        <w:tc>
          <w:tcPr>
            <w:tcW w:w="451" w:type="pct"/>
            <w:tcBorders>
              <w:top w:val="nil"/>
              <w:left w:val="nil"/>
              <w:bottom w:val="nil"/>
              <w:right w:val="nil"/>
            </w:tcBorders>
            <w:shd w:val="clear" w:color="auto" w:fill="auto"/>
            <w:noWrap/>
            <w:vAlign w:val="bottom"/>
          </w:tcPr>
          <w:p w14:paraId="491DE46E" w14:textId="56369552" w:rsidR="00B43A14" w:rsidRPr="003742A2" w:rsidRDefault="00B43A14" w:rsidP="005A1F26">
            <w:pPr>
              <w:spacing w:line="240" w:lineRule="auto"/>
              <w:rPr>
                <w:rFonts w:eastAsia="Times New Roman" w:cs="Times New Roman"/>
                <w:color w:val="000000"/>
                <w:sz w:val="16"/>
                <w:szCs w:val="16"/>
              </w:rPr>
            </w:pPr>
            <w:r w:rsidRPr="003742A2">
              <w:rPr>
                <w:rFonts w:cs="Times New Roman"/>
                <w:color w:val="000000"/>
                <w:sz w:val="16"/>
                <w:szCs w:val="16"/>
              </w:rPr>
              <w:t>-</w:t>
            </w:r>
            <w:r w:rsidR="00CE7DE4" w:rsidRPr="003742A2">
              <w:rPr>
                <w:rFonts w:cs="Times New Roman"/>
                <w:color w:val="000000"/>
                <w:sz w:val="16"/>
                <w:szCs w:val="16"/>
              </w:rPr>
              <w:t>0·0</w:t>
            </w:r>
            <w:r w:rsidRPr="003742A2">
              <w:rPr>
                <w:rFonts w:cs="Times New Roman"/>
                <w:color w:val="000000"/>
                <w:sz w:val="16"/>
                <w:szCs w:val="16"/>
              </w:rPr>
              <w:t>3</w:t>
            </w:r>
            <w:r w:rsidR="00DA7740">
              <w:rPr>
                <w:rFonts w:cs="Times New Roman"/>
                <w:color w:val="000000"/>
                <w:sz w:val="16"/>
                <w:szCs w:val="16"/>
              </w:rPr>
              <w:t xml:space="preserve">, </w:t>
            </w:r>
            <w:r w:rsidR="00CE7DE4" w:rsidRPr="003742A2">
              <w:rPr>
                <w:rFonts w:cs="Times New Roman"/>
                <w:color w:val="000000"/>
                <w:sz w:val="16"/>
                <w:szCs w:val="16"/>
              </w:rPr>
              <w:t>0·4</w:t>
            </w:r>
            <w:r w:rsidRPr="003742A2">
              <w:rPr>
                <w:rFonts w:cs="Times New Roman"/>
                <w:color w:val="000000"/>
                <w:sz w:val="16"/>
                <w:szCs w:val="16"/>
              </w:rPr>
              <w:t>8</w:t>
            </w:r>
          </w:p>
        </w:tc>
        <w:tc>
          <w:tcPr>
            <w:tcW w:w="208" w:type="pct"/>
            <w:tcBorders>
              <w:top w:val="nil"/>
              <w:left w:val="nil"/>
              <w:bottom w:val="nil"/>
              <w:right w:val="nil"/>
            </w:tcBorders>
            <w:shd w:val="clear" w:color="auto" w:fill="auto"/>
            <w:noWrap/>
            <w:vAlign w:val="bottom"/>
          </w:tcPr>
          <w:p w14:paraId="1AD12741" w14:textId="30F8CAF6"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1·2</w:t>
            </w:r>
            <w:r w:rsidR="00B43A14" w:rsidRPr="003742A2">
              <w:rPr>
                <w:rFonts w:cs="Times New Roman"/>
                <w:color w:val="000000"/>
                <w:sz w:val="16"/>
                <w:szCs w:val="16"/>
              </w:rPr>
              <w:t>5</w:t>
            </w:r>
          </w:p>
        </w:tc>
        <w:tc>
          <w:tcPr>
            <w:tcW w:w="417" w:type="pct"/>
            <w:tcBorders>
              <w:top w:val="nil"/>
              <w:left w:val="nil"/>
              <w:bottom w:val="nil"/>
              <w:right w:val="nil"/>
            </w:tcBorders>
            <w:shd w:val="clear" w:color="auto" w:fill="auto"/>
            <w:noWrap/>
            <w:vAlign w:val="bottom"/>
          </w:tcPr>
          <w:p w14:paraId="64DBB38A" w14:textId="595FB17F"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0·9</w:t>
            </w:r>
            <w:r w:rsidR="00B43A14" w:rsidRPr="003742A2">
              <w:rPr>
                <w:rFonts w:cs="Times New Roman"/>
                <w:color w:val="000000"/>
                <w:sz w:val="16"/>
                <w:szCs w:val="16"/>
              </w:rPr>
              <w:t>7</w:t>
            </w:r>
            <w:r w:rsidR="00DA7740">
              <w:rPr>
                <w:rFonts w:cs="Times New Roman"/>
                <w:color w:val="000000"/>
                <w:sz w:val="16"/>
                <w:szCs w:val="16"/>
              </w:rPr>
              <w:t xml:space="preserve">, </w:t>
            </w:r>
            <w:r w:rsidRPr="003742A2">
              <w:rPr>
                <w:rFonts w:cs="Times New Roman"/>
                <w:color w:val="000000"/>
                <w:sz w:val="16"/>
                <w:szCs w:val="16"/>
              </w:rPr>
              <w:t>1·6</w:t>
            </w:r>
            <w:r w:rsidR="00B43A14" w:rsidRPr="003742A2">
              <w:rPr>
                <w:rFonts w:cs="Times New Roman"/>
                <w:color w:val="000000"/>
                <w:sz w:val="16"/>
                <w:szCs w:val="16"/>
              </w:rPr>
              <w:t>1</w:t>
            </w:r>
          </w:p>
        </w:tc>
        <w:tc>
          <w:tcPr>
            <w:tcW w:w="347" w:type="pct"/>
            <w:tcBorders>
              <w:top w:val="nil"/>
              <w:left w:val="nil"/>
              <w:bottom w:val="nil"/>
              <w:right w:val="nil"/>
            </w:tcBorders>
            <w:shd w:val="clear" w:color="auto" w:fill="auto"/>
            <w:noWrap/>
            <w:vAlign w:val="bottom"/>
          </w:tcPr>
          <w:p w14:paraId="5B83A78C" w14:textId="2ECE9349"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0·7</w:t>
            </w:r>
            <w:r w:rsidR="00C860E6">
              <w:rPr>
                <w:rFonts w:cs="Times New Roman"/>
                <w:color w:val="000000"/>
                <w:sz w:val="16"/>
                <w:szCs w:val="16"/>
              </w:rPr>
              <w:t>5</w:t>
            </w:r>
          </w:p>
        </w:tc>
        <w:tc>
          <w:tcPr>
            <w:tcW w:w="382" w:type="pct"/>
            <w:tcBorders>
              <w:top w:val="nil"/>
              <w:left w:val="nil"/>
              <w:bottom w:val="nil"/>
              <w:right w:val="nil"/>
            </w:tcBorders>
            <w:shd w:val="clear" w:color="auto" w:fill="auto"/>
            <w:noWrap/>
            <w:vAlign w:val="bottom"/>
          </w:tcPr>
          <w:p w14:paraId="64BF8DB5" w14:textId="293C83AB"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3</w:t>
            </w:r>
          </w:p>
        </w:tc>
        <w:tc>
          <w:tcPr>
            <w:tcW w:w="382" w:type="pct"/>
            <w:tcBorders>
              <w:top w:val="nil"/>
              <w:left w:val="nil"/>
              <w:bottom w:val="nil"/>
              <w:right w:val="nil"/>
            </w:tcBorders>
            <w:shd w:val="clear" w:color="auto" w:fill="auto"/>
            <w:noWrap/>
            <w:vAlign w:val="bottom"/>
          </w:tcPr>
          <w:p w14:paraId="23AC4F84" w14:textId="1193F4F1"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3</w:t>
            </w:r>
          </w:p>
        </w:tc>
        <w:tc>
          <w:tcPr>
            <w:tcW w:w="382" w:type="pct"/>
            <w:tcBorders>
              <w:top w:val="nil"/>
              <w:left w:val="nil"/>
              <w:bottom w:val="nil"/>
              <w:right w:val="nil"/>
            </w:tcBorders>
            <w:shd w:val="clear" w:color="auto" w:fill="auto"/>
            <w:noWrap/>
            <w:vAlign w:val="bottom"/>
          </w:tcPr>
          <w:p w14:paraId="247350F9" w14:textId="74286F67"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2</w:t>
            </w:r>
          </w:p>
        </w:tc>
        <w:tc>
          <w:tcPr>
            <w:tcW w:w="382" w:type="pct"/>
            <w:tcBorders>
              <w:top w:val="nil"/>
              <w:left w:val="nil"/>
              <w:bottom w:val="nil"/>
              <w:right w:val="nil"/>
            </w:tcBorders>
            <w:shd w:val="clear" w:color="auto" w:fill="auto"/>
            <w:noWrap/>
            <w:vAlign w:val="bottom"/>
          </w:tcPr>
          <w:p w14:paraId="76F62803" w14:textId="4E46C8EA"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2</w:t>
            </w:r>
          </w:p>
        </w:tc>
        <w:tc>
          <w:tcPr>
            <w:tcW w:w="382" w:type="pct"/>
            <w:tcBorders>
              <w:top w:val="nil"/>
              <w:left w:val="nil"/>
              <w:bottom w:val="nil"/>
              <w:right w:val="nil"/>
            </w:tcBorders>
            <w:shd w:val="clear" w:color="auto" w:fill="auto"/>
            <w:noWrap/>
            <w:vAlign w:val="bottom"/>
          </w:tcPr>
          <w:p w14:paraId="5C69E6D6" w14:textId="0C9694A6"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2</w:t>
            </w:r>
          </w:p>
        </w:tc>
      </w:tr>
      <w:tr w:rsidR="00B43A14" w:rsidRPr="003742A2" w14:paraId="525F9898" w14:textId="77777777" w:rsidTr="0059345E">
        <w:trPr>
          <w:trHeight w:val="20"/>
        </w:trPr>
        <w:tc>
          <w:tcPr>
            <w:tcW w:w="1250" w:type="pct"/>
            <w:tcBorders>
              <w:top w:val="nil"/>
              <w:left w:val="nil"/>
              <w:bottom w:val="nil"/>
              <w:right w:val="nil"/>
            </w:tcBorders>
            <w:shd w:val="clear" w:color="auto" w:fill="auto"/>
            <w:noWrap/>
            <w:vAlign w:val="center"/>
            <w:hideMark/>
          </w:tcPr>
          <w:p w14:paraId="7E750D59" w14:textId="1B8FD5B0" w:rsidR="00B43A14" w:rsidRPr="003742A2" w:rsidRDefault="00B43A14" w:rsidP="005A1F26">
            <w:pPr>
              <w:spacing w:line="240" w:lineRule="auto"/>
              <w:rPr>
                <w:rFonts w:eastAsia="Times New Roman" w:cs="Times New Roman"/>
                <w:color w:val="000000"/>
                <w:sz w:val="16"/>
                <w:szCs w:val="16"/>
              </w:rPr>
            </w:pPr>
            <w:r w:rsidRPr="003742A2">
              <w:rPr>
                <w:rFonts w:cs="Times New Roman"/>
                <w:color w:val="000000"/>
                <w:sz w:val="16"/>
                <w:szCs w:val="16"/>
              </w:rPr>
              <w:t xml:space="preserve">History of </w:t>
            </w:r>
            <w:r w:rsidR="007E6CAF">
              <w:rPr>
                <w:rFonts w:cs="Times New Roman"/>
                <w:color w:val="000000"/>
                <w:sz w:val="16"/>
                <w:szCs w:val="16"/>
              </w:rPr>
              <w:t>documented TB</w:t>
            </w:r>
            <w:r w:rsidRPr="003742A2">
              <w:rPr>
                <w:rFonts w:cs="Times New Roman"/>
                <w:color w:val="000000"/>
                <w:sz w:val="16"/>
                <w:szCs w:val="16"/>
              </w:rPr>
              <w:t xml:space="preserve"> exposure</w:t>
            </w:r>
          </w:p>
        </w:tc>
        <w:tc>
          <w:tcPr>
            <w:tcW w:w="417" w:type="pct"/>
            <w:tcBorders>
              <w:top w:val="nil"/>
              <w:left w:val="nil"/>
              <w:bottom w:val="nil"/>
              <w:right w:val="nil"/>
            </w:tcBorders>
            <w:shd w:val="clear" w:color="auto" w:fill="auto"/>
            <w:noWrap/>
            <w:vAlign w:val="bottom"/>
          </w:tcPr>
          <w:p w14:paraId="6B8E087D" w14:textId="7D9B0B00"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1·4</w:t>
            </w:r>
            <w:r w:rsidR="00B43A14" w:rsidRPr="003742A2">
              <w:rPr>
                <w:rFonts w:cs="Times New Roman"/>
                <w:color w:val="000000"/>
                <w:sz w:val="16"/>
                <w:szCs w:val="16"/>
              </w:rPr>
              <w:t>3</w:t>
            </w:r>
          </w:p>
        </w:tc>
        <w:tc>
          <w:tcPr>
            <w:tcW w:w="451" w:type="pct"/>
            <w:tcBorders>
              <w:top w:val="nil"/>
              <w:left w:val="nil"/>
              <w:bottom w:val="nil"/>
              <w:right w:val="nil"/>
            </w:tcBorders>
            <w:shd w:val="clear" w:color="auto" w:fill="auto"/>
            <w:noWrap/>
            <w:vAlign w:val="bottom"/>
          </w:tcPr>
          <w:p w14:paraId="42E898AC" w14:textId="164EACB4" w:rsidR="00B43A14" w:rsidRPr="003742A2" w:rsidRDefault="00CE7DE4" w:rsidP="005A1F26">
            <w:pPr>
              <w:spacing w:line="240" w:lineRule="auto"/>
              <w:rPr>
                <w:rFonts w:eastAsia="Times New Roman" w:cs="Times New Roman"/>
                <w:color w:val="000000"/>
                <w:sz w:val="16"/>
                <w:szCs w:val="16"/>
              </w:rPr>
            </w:pPr>
            <w:r w:rsidRPr="003742A2">
              <w:rPr>
                <w:rFonts w:cs="Times New Roman"/>
                <w:color w:val="000000"/>
                <w:sz w:val="16"/>
                <w:szCs w:val="16"/>
              </w:rPr>
              <w:t>0·8</w:t>
            </w:r>
            <w:r w:rsidR="00B43A14" w:rsidRPr="003742A2">
              <w:rPr>
                <w:rFonts w:cs="Times New Roman"/>
                <w:color w:val="000000"/>
                <w:sz w:val="16"/>
                <w:szCs w:val="16"/>
              </w:rPr>
              <w:t>7</w:t>
            </w:r>
            <w:r w:rsidR="00DA7740">
              <w:rPr>
                <w:rFonts w:cs="Times New Roman"/>
                <w:color w:val="000000"/>
                <w:sz w:val="16"/>
                <w:szCs w:val="16"/>
              </w:rPr>
              <w:t xml:space="preserve">, </w:t>
            </w:r>
            <w:r w:rsidR="00B43A14" w:rsidRPr="003742A2">
              <w:rPr>
                <w:rFonts w:cs="Times New Roman"/>
                <w:color w:val="000000"/>
                <w:sz w:val="16"/>
                <w:szCs w:val="16"/>
              </w:rPr>
              <w:t>2</w:t>
            </w:r>
          </w:p>
        </w:tc>
        <w:tc>
          <w:tcPr>
            <w:tcW w:w="208" w:type="pct"/>
            <w:tcBorders>
              <w:top w:val="nil"/>
              <w:left w:val="nil"/>
              <w:bottom w:val="nil"/>
              <w:right w:val="nil"/>
            </w:tcBorders>
            <w:shd w:val="clear" w:color="auto" w:fill="auto"/>
            <w:noWrap/>
            <w:vAlign w:val="bottom"/>
          </w:tcPr>
          <w:p w14:paraId="7035E2A9" w14:textId="7F98B401"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4·1</w:t>
            </w:r>
            <w:r w:rsidR="00B43A14" w:rsidRPr="003742A2">
              <w:rPr>
                <w:rFonts w:cs="Times New Roman"/>
                <w:color w:val="000000"/>
                <w:sz w:val="16"/>
                <w:szCs w:val="16"/>
              </w:rPr>
              <w:t>9</w:t>
            </w:r>
          </w:p>
        </w:tc>
        <w:tc>
          <w:tcPr>
            <w:tcW w:w="417" w:type="pct"/>
            <w:tcBorders>
              <w:top w:val="nil"/>
              <w:left w:val="nil"/>
              <w:bottom w:val="nil"/>
              <w:right w:val="nil"/>
            </w:tcBorders>
            <w:shd w:val="clear" w:color="auto" w:fill="auto"/>
            <w:noWrap/>
            <w:vAlign w:val="bottom"/>
          </w:tcPr>
          <w:p w14:paraId="5E4567FA" w14:textId="4C81148C"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2·3</w:t>
            </w:r>
            <w:r w:rsidR="00B43A14" w:rsidRPr="003742A2">
              <w:rPr>
                <w:rFonts w:cs="Times New Roman"/>
                <w:color w:val="000000"/>
                <w:sz w:val="16"/>
                <w:szCs w:val="16"/>
              </w:rPr>
              <w:t>8</w:t>
            </w:r>
            <w:r w:rsidR="00DA7740">
              <w:rPr>
                <w:rFonts w:cs="Times New Roman"/>
                <w:color w:val="000000"/>
                <w:sz w:val="16"/>
                <w:szCs w:val="16"/>
              </w:rPr>
              <w:t xml:space="preserve">, </w:t>
            </w:r>
            <w:r w:rsidRPr="003742A2">
              <w:rPr>
                <w:rFonts w:cs="Times New Roman"/>
                <w:color w:val="000000"/>
                <w:sz w:val="16"/>
                <w:szCs w:val="16"/>
              </w:rPr>
              <w:t>7·3</w:t>
            </w:r>
            <w:r w:rsidR="00B43A14" w:rsidRPr="003742A2">
              <w:rPr>
                <w:rFonts w:cs="Times New Roman"/>
                <w:color w:val="000000"/>
                <w:sz w:val="16"/>
                <w:szCs w:val="16"/>
              </w:rPr>
              <w:t>8</w:t>
            </w:r>
          </w:p>
        </w:tc>
        <w:tc>
          <w:tcPr>
            <w:tcW w:w="347" w:type="pct"/>
            <w:tcBorders>
              <w:top w:val="nil"/>
              <w:left w:val="nil"/>
              <w:bottom w:val="nil"/>
              <w:right w:val="nil"/>
            </w:tcBorders>
            <w:shd w:val="clear" w:color="auto" w:fill="auto"/>
            <w:noWrap/>
            <w:vAlign w:val="bottom"/>
          </w:tcPr>
          <w:p w14:paraId="27B2C1F5" w14:textId="62970DBC" w:rsidR="00B43A14" w:rsidRPr="003742A2" w:rsidRDefault="00C860E6" w:rsidP="005A1F26">
            <w:pPr>
              <w:spacing w:line="240" w:lineRule="auto"/>
              <w:jc w:val="right"/>
              <w:rPr>
                <w:rFonts w:eastAsia="Times New Roman" w:cs="Times New Roman"/>
                <w:color w:val="000000"/>
                <w:sz w:val="16"/>
                <w:szCs w:val="16"/>
              </w:rPr>
            </w:pPr>
            <w:r>
              <w:rPr>
                <w:rFonts w:cs="Times New Roman"/>
                <w:color w:val="000000"/>
                <w:sz w:val="16"/>
                <w:szCs w:val="16"/>
              </w:rPr>
              <w:t>&lt;</w:t>
            </w:r>
            <w:r w:rsidRPr="003742A2">
              <w:rPr>
                <w:rFonts w:cs="Times New Roman"/>
                <w:color w:val="000000"/>
                <w:sz w:val="16"/>
                <w:szCs w:val="16"/>
              </w:rPr>
              <w:t>0·</w:t>
            </w:r>
            <w:r>
              <w:rPr>
                <w:rFonts w:cs="Times New Roman"/>
                <w:color w:val="000000"/>
                <w:sz w:val="16"/>
                <w:szCs w:val="16"/>
              </w:rPr>
              <w:t>001</w:t>
            </w:r>
          </w:p>
        </w:tc>
        <w:tc>
          <w:tcPr>
            <w:tcW w:w="382" w:type="pct"/>
            <w:tcBorders>
              <w:top w:val="nil"/>
              <w:left w:val="nil"/>
              <w:bottom w:val="nil"/>
              <w:right w:val="nil"/>
            </w:tcBorders>
            <w:shd w:val="clear" w:color="auto" w:fill="auto"/>
            <w:noWrap/>
            <w:vAlign w:val="bottom"/>
          </w:tcPr>
          <w:p w14:paraId="0FC78935" w14:textId="7E86B324"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22</w:t>
            </w:r>
          </w:p>
        </w:tc>
        <w:tc>
          <w:tcPr>
            <w:tcW w:w="382" w:type="pct"/>
            <w:tcBorders>
              <w:top w:val="nil"/>
              <w:left w:val="nil"/>
              <w:bottom w:val="nil"/>
              <w:right w:val="nil"/>
            </w:tcBorders>
            <w:shd w:val="clear" w:color="auto" w:fill="auto"/>
            <w:noWrap/>
            <w:vAlign w:val="bottom"/>
          </w:tcPr>
          <w:p w14:paraId="74E76861" w14:textId="1093665D"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17</w:t>
            </w:r>
          </w:p>
        </w:tc>
        <w:tc>
          <w:tcPr>
            <w:tcW w:w="382" w:type="pct"/>
            <w:tcBorders>
              <w:top w:val="nil"/>
              <w:left w:val="nil"/>
              <w:bottom w:val="nil"/>
              <w:right w:val="nil"/>
            </w:tcBorders>
            <w:shd w:val="clear" w:color="auto" w:fill="auto"/>
            <w:noWrap/>
            <w:vAlign w:val="bottom"/>
          </w:tcPr>
          <w:p w14:paraId="6C9C3EEE" w14:textId="01CAC20D"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14</w:t>
            </w:r>
          </w:p>
        </w:tc>
        <w:tc>
          <w:tcPr>
            <w:tcW w:w="382" w:type="pct"/>
            <w:tcBorders>
              <w:top w:val="nil"/>
              <w:left w:val="nil"/>
              <w:bottom w:val="nil"/>
              <w:right w:val="nil"/>
            </w:tcBorders>
            <w:shd w:val="clear" w:color="auto" w:fill="auto"/>
            <w:noWrap/>
            <w:vAlign w:val="bottom"/>
          </w:tcPr>
          <w:p w14:paraId="41272DAB" w14:textId="5A830C0B"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12</w:t>
            </w:r>
          </w:p>
        </w:tc>
        <w:tc>
          <w:tcPr>
            <w:tcW w:w="382" w:type="pct"/>
            <w:tcBorders>
              <w:top w:val="nil"/>
              <w:left w:val="nil"/>
              <w:bottom w:val="nil"/>
              <w:right w:val="nil"/>
            </w:tcBorders>
            <w:shd w:val="clear" w:color="auto" w:fill="auto"/>
            <w:noWrap/>
            <w:vAlign w:val="bottom"/>
          </w:tcPr>
          <w:p w14:paraId="170FC0AE" w14:textId="7071D8FD"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10</w:t>
            </w:r>
          </w:p>
        </w:tc>
      </w:tr>
      <w:tr w:rsidR="00B43A14" w:rsidRPr="003742A2" w14:paraId="5E3D1D3F" w14:textId="77777777" w:rsidTr="0059345E">
        <w:trPr>
          <w:trHeight w:val="20"/>
        </w:trPr>
        <w:tc>
          <w:tcPr>
            <w:tcW w:w="1250" w:type="pct"/>
            <w:tcBorders>
              <w:top w:val="nil"/>
              <w:left w:val="nil"/>
              <w:bottom w:val="nil"/>
              <w:right w:val="nil"/>
            </w:tcBorders>
            <w:shd w:val="clear" w:color="auto" w:fill="auto"/>
            <w:noWrap/>
            <w:vAlign w:val="center"/>
            <w:hideMark/>
          </w:tcPr>
          <w:p w14:paraId="386DE0B4" w14:textId="76E0401D" w:rsidR="00B43A14" w:rsidRPr="003742A2" w:rsidRDefault="00E67D21" w:rsidP="005A1F26">
            <w:pPr>
              <w:spacing w:line="240" w:lineRule="auto"/>
              <w:rPr>
                <w:rFonts w:eastAsia="Times New Roman" w:cs="Times New Roman"/>
                <w:color w:val="000000"/>
                <w:sz w:val="16"/>
                <w:szCs w:val="16"/>
              </w:rPr>
            </w:pPr>
            <w:proofErr w:type="spellStart"/>
            <w:r>
              <w:rPr>
                <w:rFonts w:cs="Times New Roman"/>
                <w:color w:val="000000"/>
                <w:sz w:val="16"/>
                <w:szCs w:val="16"/>
              </w:rPr>
              <w:t>Haemoptysis</w:t>
            </w:r>
            <w:proofErr w:type="spellEnd"/>
          </w:p>
        </w:tc>
        <w:tc>
          <w:tcPr>
            <w:tcW w:w="417" w:type="pct"/>
            <w:tcBorders>
              <w:top w:val="nil"/>
              <w:left w:val="nil"/>
              <w:bottom w:val="nil"/>
              <w:right w:val="nil"/>
            </w:tcBorders>
            <w:shd w:val="clear" w:color="auto" w:fill="auto"/>
            <w:noWrap/>
            <w:vAlign w:val="bottom"/>
          </w:tcPr>
          <w:p w14:paraId="6A5218ED" w14:textId="28D19BB6"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0·3</w:t>
            </w:r>
            <w:r w:rsidR="00B43A14" w:rsidRPr="003742A2">
              <w:rPr>
                <w:rFonts w:cs="Times New Roman"/>
                <w:color w:val="000000"/>
                <w:sz w:val="16"/>
                <w:szCs w:val="16"/>
              </w:rPr>
              <w:t>4</w:t>
            </w:r>
          </w:p>
        </w:tc>
        <w:tc>
          <w:tcPr>
            <w:tcW w:w="451" w:type="pct"/>
            <w:tcBorders>
              <w:top w:val="nil"/>
              <w:left w:val="nil"/>
              <w:bottom w:val="nil"/>
              <w:right w:val="nil"/>
            </w:tcBorders>
            <w:shd w:val="clear" w:color="auto" w:fill="auto"/>
            <w:noWrap/>
            <w:vAlign w:val="bottom"/>
          </w:tcPr>
          <w:p w14:paraId="6A933D7F" w14:textId="46B2A96E" w:rsidR="00B43A14" w:rsidRPr="003742A2" w:rsidRDefault="00B43A14" w:rsidP="005A1F26">
            <w:pPr>
              <w:spacing w:line="240" w:lineRule="auto"/>
              <w:rPr>
                <w:rFonts w:eastAsia="Times New Roman" w:cs="Times New Roman"/>
                <w:color w:val="000000"/>
                <w:sz w:val="16"/>
                <w:szCs w:val="16"/>
              </w:rPr>
            </w:pPr>
            <w:r w:rsidRPr="003742A2">
              <w:rPr>
                <w:rFonts w:cs="Times New Roman"/>
                <w:color w:val="000000"/>
                <w:sz w:val="16"/>
                <w:szCs w:val="16"/>
              </w:rPr>
              <w:t>-</w:t>
            </w:r>
            <w:r w:rsidR="00CE7DE4" w:rsidRPr="003742A2">
              <w:rPr>
                <w:rFonts w:cs="Times New Roman"/>
                <w:color w:val="000000"/>
                <w:sz w:val="16"/>
                <w:szCs w:val="16"/>
              </w:rPr>
              <w:t>0·3</w:t>
            </w:r>
            <w:r w:rsidRPr="003742A2">
              <w:rPr>
                <w:rFonts w:cs="Times New Roman"/>
                <w:color w:val="000000"/>
                <w:sz w:val="16"/>
                <w:szCs w:val="16"/>
              </w:rPr>
              <w:t>7</w:t>
            </w:r>
            <w:r w:rsidR="00DA7740">
              <w:rPr>
                <w:rFonts w:cs="Times New Roman"/>
                <w:color w:val="000000"/>
                <w:sz w:val="16"/>
                <w:szCs w:val="16"/>
              </w:rPr>
              <w:t xml:space="preserve">, </w:t>
            </w:r>
            <w:r w:rsidR="00CE7DE4" w:rsidRPr="003742A2">
              <w:rPr>
                <w:rFonts w:cs="Times New Roman"/>
                <w:color w:val="000000"/>
                <w:sz w:val="16"/>
                <w:szCs w:val="16"/>
              </w:rPr>
              <w:t>1·0</w:t>
            </w:r>
            <w:r w:rsidRPr="003742A2">
              <w:rPr>
                <w:rFonts w:cs="Times New Roman"/>
                <w:color w:val="000000"/>
                <w:sz w:val="16"/>
                <w:szCs w:val="16"/>
              </w:rPr>
              <w:t>5</w:t>
            </w:r>
          </w:p>
        </w:tc>
        <w:tc>
          <w:tcPr>
            <w:tcW w:w="208" w:type="pct"/>
            <w:tcBorders>
              <w:top w:val="nil"/>
              <w:left w:val="nil"/>
              <w:bottom w:val="nil"/>
              <w:right w:val="nil"/>
            </w:tcBorders>
            <w:shd w:val="clear" w:color="auto" w:fill="auto"/>
            <w:noWrap/>
            <w:vAlign w:val="bottom"/>
          </w:tcPr>
          <w:p w14:paraId="2DAB2594" w14:textId="4D5A7E42"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1·4</w:t>
            </w:r>
          </w:p>
        </w:tc>
        <w:tc>
          <w:tcPr>
            <w:tcW w:w="417" w:type="pct"/>
            <w:tcBorders>
              <w:top w:val="nil"/>
              <w:left w:val="nil"/>
              <w:bottom w:val="nil"/>
              <w:right w:val="nil"/>
            </w:tcBorders>
            <w:shd w:val="clear" w:color="auto" w:fill="auto"/>
            <w:noWrap/>
            <w:vAlign w:val="bottom"/>
          </w:tcPr>
          <w:p w14:paraId="19CD5C96" w14:textId="4F633D4F"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0·6</w:t>
            </w:r>
            <w:r w:rsidR="00B43A14" w:rsidRPr="003742A2">
              <w:rPr>
                <w:rFonts w:cs="Times New Roman"/>
                <w:color w:val="000000"/>
                <w:sz w:val="16"/>
                <w:szCs w:val="16"/>
              </w:rPr>
              <w:t>9</w:t>
            </w:r>
            <w:r w:rsidR="00DA7740">
              <w:rPr>
                <w:rFonts w:cs="Times New Roman"/>
                <w:color w:val="000000"/>
                <w:sz w:val="16"/>
                <w:szCs w:val="16"/>
              </w:rPr>
              <w:t xml:space="preserve">, </w:t>
            </w:r>
            <w:r w:rsidRPr="003742A2">
              <w:rPr>
                <w:rFonts w:cs="Times New Roman"/>
                <w:color w:val="000000"/>
                <w:sz w:val="16"/>
                <w:szCs w:val="16"/>
              </w:rPr>
              <w:t>2·8</w:t>
            </w:r>
            <w:r w:rsidR="00B43A14" w:rsidRPr="003742A2">
              <w:rPr>
                <w:rFonts w:cs="Times New Roman"/>
                <w:color w:val="000000"/>
                <w:sz w:val="16"/>
                <w:szCs w:val="16"/>
              </w:rPr>
              <w:t>6</w:t>
            </w:r>
          </w:p>
        </w:tc>
        <w:tc>
          <w:tcPr>
            <w:tcW w:w="347" w:type="pct"/>
            <w:tcBorders>
              <w:top w:val="nil"/>
              <w:left w:val="nil"/>
              <w:bottom w:val="nil"/>
              <w:right w:val="nil"/>
            </w:tcBorders>
            <w:shd w:val="clear" w:color="auto" w:fill="auto"/>
            <w:noWrap/>
            <w:vAlign w:val="bottom"/>
          </w:tcPr>
          <w:p w14:paraId="76659458" w14:textId="7AC261C0"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0·7</w:t>
            </w:r>
            <w:r w:rsidR="00C860E6">
              <w:rPr>
                <w:rFonts w:cs="Times New Roman"/>
                <w:color w:val="000000"/>
                <w:sz w:val="16"/>
                <w:szCs w:val="16"/>
              </w:rPr>
              <w:t>9</w:t>
            </w:r>
          </w:p>
        </w:tc>
        <w:tc>
          <w:tcPr>
            <w:tcW w:w="382" w:type="pct"/>
            <w:tcBorders>
              <w:top w:val="nil"/>
              <w:left w:val="nil"/>
              <w:bottom w:val="nil"/>
              <w:right w:val="nil"/>
            </w:tcBorders>
            <w:shd w:val="clear" w:color="auto" w:fill="auto"/>
            <w:noWrap/>
            <w:vAlign w:val="bottom"/>
          </w:tcPr>
          <w:p w14:paraId="31F8FA77" w14:textId="7BEECDCA"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5</w:t>
            </w:r>
          </w:p>
        </w:tc>
        <w:tc>
          <w:tcPr>
            <w:tcW w:w="382" w:type="pct"/>
            <w:tcBorders>
              <w:top w:val="nil"/>
              <w:left w:val="nil"/>
              <w:bottom w:val="nil"/>
              <w:right w:val="nil"/>
            </w:tcBorders>
            <w:shd w:val="clear" w:color="auto" w:fill="auto"/>
            <w:noWrap/>
            <w:vAlign w:val="bottom"/>
          </w:tcPr>
          <w:p w14:paraId="37AD82DE" w14:textId="1359B11A"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4</w:t>
            </w:r>
          </w:p>
        </w:tc>
        <w:tc>
          <w:tcPr>
            <w:tcW w:w="382" w:type="pct"/>
            <w:tcBorders>
              <w:top w:val="nil"/>
              <w:left w:val="nil"/>
              <w:bottom w:val="nil"/>
              <w:right w:val="nil"/>
            </w:tcBorders>
            <w:shd w:val="clear" w:color="auto" w:fill="auto"/>
            <w:noWrap/>
            <w:vAlign w:val="bottom"/>
          </w:tcPr>
          <w:p w14:paraId="16825E1C" w14:textId="72EBE984"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3</w:t>
            </w:r>
          </w:p>
        </w:tc>
        <w:tc>
          <w:tcPr>
            <w:tcW w:w="382" w:type="pct"/>
            <w:tcBorders>
              <w:top w:val="nil"/>
              <w:left w:val="nil"/>
              <w:bottom w:val="nil"/>
              <w:right w:val="nil"/>
            </w:tcBorders>
            <w:shd w:val="clear" w:color="auto" w:fill="auto"/>
            <w:noWrap/>
            <w:vAlign w:val="bottom"/>
          </w:tcPr>
          <w:p w14:paraId="22611B62" w14:textId="5F6A5A32"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3</w:t>
            </w:r>
          </w:p>
        </w:tc>
        <w:tc>
          <w:tcPr>
            <w:tcW w:w="382" w:type="pct"/>
            <w:tcBorders>
              <w:top w:val="nil"/>
              <w:left w:val="nil"/>
              <w:bottom w:val="nil"/>
              <w:right w:val="nil"/>
            </w:tcBorders>
            <w:shd w:val="clear" w:color="auto" w:fill="auto"/>
            <w:noWrap/>
            <w:vAlign w:val="bottom"/>
          </w:tcPr>
          <w:p w14:paraId="026455D2" w14:textId="0E132A13"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2</w:t>
            </w:r>
          </w:p>
        </w:tc>
      </w:tr>
      <w:tr w:rsidR="00B43A14" w:rsidRPr="003742A2" w14:paraId="607FDAA2" w14:textId="77777777" w:rsidTr="0059345E">
        <w:trPr>
          <w:trHeight w:val="20"/>
        </w:trPr>
        <w:tc>
          <w:tcPr>
            <w:tcW w:w="1250" w:type="pct"/>
            <w:tcBorders>
              <w:top w:val="nil"/>
              <w:left w:val="nil"/>
              <w:bottom w:val="nil"/>
              <w:right w:val="nil"/>
            </w:tcBorders>
            <w:shd w:val="clear" w:color="auto" w:fill="auto"/>
            <w:noWrap/>
            <w:vAlign w:val="center"/>
            <w:hideMark/>
          </w:tcPr>
          <w:p w14:paraId="6997F06C" w14:textId="77777777" w:rsidR="00B43A14" w:rsidRPr="003742A2" w:rsidRDefault="00B43A14" w:rsidP="005A1F26">
            <w:pPr>
              <w:spacing w:line="240" w:lineRule="auto"/>
              <w:rPr>
                <w:rFonts w:eastAsia="Times New Roman" w:cs="Times New Roman"/>
                <w:color w:val="000000"/>
                <w:sz w:val="16"/>
                <w:szCs w:val="16"/>
              </w:rPr>
            </w:pPr>
            <w:r w:rsidRPr="003742A2">
              <w:rPr>
                <w:rFonts w:cs="Times New Roman"/>
                <w:color w:val="000000"/>
                <w:sz w:val="16"/>
                <w:szCs w:val="16"/>
              </w:rPr>
              <w:t>Night sweats</w:t>
            </w:r>
          </w:p>
        </w:tc>
        <w:tc>
          <w:tcPr>
            <w:tcW w:w="417" w:type="pct"/>
            <w:tcBorders>
              <w:top w:val="nil"/>
              <w:left w:val="nil"/>
              <w:bottom w:val="nil"/>
              <w:right w:val="nil"/>
            </w:tcBorders>
            <w:shd w:val="clear" w:color="auto" w:fill="auto"/>
            <w:noWrap/>
            <w:vAlign w:val="bottom"/>
          </w:tcPr>
          <w:p w14:paraId="04EF5DB8" w14:textId="70A7DA69"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0·2</w:t>
            </w:r>
          </w:p>
        </w:tc>
        <w:tc>
          <w:tcPr>
            <w:tcW w:w="451" w:type="pct"/>
            <w:tcBorders>
              <w:top w:val="nil"/>
              <w:left w:val="nil"/>
              <w:bottom w:val="nil"/>
              <w:right w:val="nil"/>
            </w:tcBorders>
            <w:shd w:val="clear" w:color="auto" w:fill="auto"/>
            <w:noWrap/>
            <w:vAlign w:val="bottom"/>
          </w:tcPr>
          <w:p w14:paraId="6DEB0055" w14:textId="38EB37C8" w:rsidR="00B43A14" w:rsidRPr="003742A2" w:rsidRDefault="00CE7DE4" w:rsidP="005A1F26">
            <w:pPr>
              <w:spacing w:line="240" w:lineRule="auto"/>
              <w:rPr>
                <w:rFonts w:eastAsia="Times New Roman" w:cs="Times New Roman"/>
                <w:color w:val="000000"/>
                <w:sz w:val="16"/>
                <w:szCs w:val="16"/>
              </w:rPr>
            </w:pPr>
            <w:r w:rsidRPr="003742A2">
              <w:rPr>
                <w:rFonts w:cs="Times New Roman"/>
                <w:color w:val="000000"/>
                <w:sz w:val="16"/>
                <w:szCs w:val="16"/>
              </w:rPr>
              <w:t>0·0</w:t>
            </w:r>
            <w:r w:rsidR="00B43A14" w:rsidRPr="003742A2">
              <w:rPr>
                <w:rFonts w:cs="Times New Roman"/>
                <w:color w:val="000000"/>
                <w:sz w:val="16"/>
                <w:szCs w:val="16"/>
              </w:rPr>
              <w:t>2</w:t>
            </w:r>
            <w:r w:rsidR="00DA7740">
              <w:rPr>
                <w:rFonts w:cs="Times New Roman"/>
                <w:color w:val="000000"/>
                <w:sz w:val="16"/>
                <w:szCs w:val="16"/>
              </w:rPr>
              <w:t xml:space="preserve">, </w:t>
            </w:r>
            <w:r w:rsidRPr="003742A2">
              <w:rPr>
                <w:rFonts w:cs="Times New Roman"/>
                <w:color w:val="000000"/>
                <w:sz w:val="16"/>
                <w:szCs w:val="16"/>
              </w:rPr>
              <w:t>0·3</w:t>
            </w:r>
            <w:r w:rsidR="00B43A14" w:rsidRPr="003742A2">
              <w:rPr>
                <w:rFonts w:cs="Times New Roman"/>
                <w:color w:val="000000"/>
                <w:sz w:val="16"/>
                <w:szCs w:val="16"/>
              </w:rPr>
              <w:t>8</w:t>
            </w:r>
          </w:p>
        </w:tc>
        <w:tc>
          <w:tcPr>
            <w:tcW w:w="208" w:type="pct"/>
            <w:tcBorders>
              <w:top w:val="nil"/>
              <w:left w:val="nil"/>
              <w:bottom w:val="nil"/>
              <w:right w:val="nil"/>
            </w:tcBorders>
            <w:shd w:val="clear" w:color="auto" w:fill="auto"/>
            <w:noWrap/>
            <w:vAlign w:val="bottom"/>
          </w:tcPr>
          <w:p w14:paraId="6B78A853" w14:textId="71707530"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1·2</w:t>
            </w:r>
            <w:r w:rsidR="00B43A14" w:rsidRPr="003742A2">
              <w:rPr>
                <w:rFonts w:cs="Times New Roman"/>
                <w:color w:val="000000"/>
                <w:sz w:val="16"/>
                <w:szCs w:val="16"/>
              </w:rPr>
              <w:t>2</w:t>
            </w:r>
          </w:p>
        </w:tc>
        <w:tc>
          <w:tcPr>
            <w:tcW w:w="417" w:type="pct"/>
            <w:tcBorders>
              <w:top w:val="nil"/>
              <w:left w:val="nil"/>
              <w:bottom w:val="nil"/>
              <w:right w:val="nil"/>
            </w:tcBorders>
            <w:shd w:val="clear" w:color="auto" w:fill="auto"/>
            <w:noWrap/>
            <w:vAlign w:val="bottom"/>
          </w:tcPr>
          <w:p w14:paraId="0EDE6447" w14:textId="330716A2"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1·0</w:t>
            </w:r>
            <w:r w:rsidR="00B43A14" w:rsidRPr="003742A2">
              <w:rPr>
                <w:rFonts w:cs="Times New Roman"/>
                <w:color w:val="000000"/>
                <w:sz w:val="16"/>
                <w:szCs w:val="16"/>
              </w:rPr>
              <w:t>2</w:t>
            </w:r>
            <w:r w:rsidR="00DA7740">
              <w:rPr>
                <w:rFonts w:cs="Times New Roman"/>
                <w:color w:val="000000"/>
                <w:sz w:val="16"/>
                <w:szCs w:val="16"/>
              </w:rPr>
              <w:t xml:space="preserve">, </w:t>
            </w:r>
            <w:r w:rsidRPr="003742A2">
              <w:rPr>
                <w:rFonts w:cs="Times New Roman"/>
                <w:color w:val="000000"/>
                <w:sz w:val="16"/>
                <w:szCs w:val="16"/>
              </w:rPr>
              <w:t>1·4</w:t>
            </w:r>
            <w:r w:rsidR="00B43A14" w:rsidRPr="003742A2">
              <w:rPr>
                <w:rFonts w:cs="Times New Roman"/>
                <w:color w:val="000000"/>
                <w:sz w:val="16"/>
                <w:szCs w:val="16"/>
              </w:rPr>
              <w:t>7</w:t>
            </w:r>
          </w:p>
        </w:tc>
        <w:tc>
          <w:tcPr>
            <w:tcW w:w="347" w:type="pct"/>
            <w:tcBorders>
              <w:top w:val="nil"/>
              <w:left w:val="nil"/>
              <w:bottom w:val="nil"/>
              <w:right w:val="nil"/>
            </w:tcBorders>
            <w:shd w:val="clear" w:color="auto" w:fill="auto"/>
            <w:noWrap/>
            <w:vAlign w:val="bottom"/>
          </w:tcPr>
          <w:p w14:paraId="04B9AF78" w14:textId="67EEC36B"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0·7</w:t>
            </w:r>
            <w:r w:rsidR="00C860E6">
              <w:rPr>
                <w:rFonts w:cs="Times New Roman"/>
                <w:color w:val="000000"/>
                <w:sz w:val="16"/>
                <w:szCs w:val="16"/>
              </w:rPr>
              <w:t>1</w:t>
            </w:r>
          </w:p>
        </w:tc>
        <w:tc>
          <w:tcPr>
            <w:tcW w:w="382" w:type="pct"/>
            <w:tcBorders>
              <w:top w:val="nil"/>
              <w:left w:val="nil"/>
              <w:bottom w:val="nil"/>
              <w:right w:val="nil"/>
            </w:tcBorders>
            <w:shd w:val="clear" w:color="auto" w:fill="auto"/>
            <w:noWrap/>
            <w:vAlign w:val="bottom"/>
          </w:tcPr>
          <w:p w14:paraId="628D407F" w14:textId="49061473"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3</w:t>
            </w:r>
          </w:p>
        </w:tc>
        <w:tc>
          <w:tcPr>
            <w:tcW w:w="382" w:type="pct"/>
            <w:tcBorders>
              <w:top w:val="nil"/>
              <w:left w:val="nil"/>
              <w:bottom w:val="nil"/>
              <w:right w:val="nil"/>
            </w:tcBorders>
            <w:shd w:val="clear" w:color="auto" w:fill="auto"/>
            <w:noWrap/>
            <w:vAlign w:val="bottom"/>
          </w:tcPr>
          <w:p w14:paraId="5FF020ED" w14:textId="094B69A8"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2</w:t>
            </w:r>
          </w:p>
        </w:tc>
        <w:tc>
          <w:tcPr>
            <w:tcW w:w="382" w:type="pct"/>
            <w:tcBorders>
              <w:top w:val="nil"/>
              <w:left w:val="nil"/>
              <w:bottom w:val="nil"/>
              <w:right w:val="nil"/>
            </w:tcBorders>
            <w:shd w:val="clear" w:color="auto" w:fill="auto"/>
            <w:noWrap/>
            <w:vAlign w:val="bottom"/>
          </w:tcPr>
          <w:p w14:paraId="1A2C074E" w14:textId="2D20F865"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2</w:t>
            </w:r>
          </w:p>
        </w:tc>
        <w:tc>
          <w:tcPr>
            <w:tcW w:w="382" w:type="pct"/>
            <w:tcBorders>
              <w:top w:val="nil"/>
              <w:left w:val="nil"/>
              <w:bottom w:val="nil"/>
              <w:right w:val="nil"/>
            </w:tcBorders>
            <w:shd w:val="clear" w:color="auto" w:fill="auto"/>
            <w:noWrap/>
            <w:vAlign w:val="bottom"/>
          </w:tcPr>
          <w:p w14:paraId="262101B2" w14:textId="64E61487"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2</w:t>
            </w:r>
          </w:p>
        </w:tc>
        <w:tc>
          <w:tcPr>
            <w:tcW w:w="382" w:type="pct"/>
            <w:tcBorders>
              <w:top w:val="nil"/>
              <w:left w:val="nil"/>
              <w:bottom w:val="nil"/>
              <w:right w:val="nil"/>
            </w:tcBorders>
            <w:shd w:val="clear" w:color="auto" w:fill="auto"/>
            <w:noWrap/>
            <w:vAlign w:val="bottom"/>
          </w:tcPr>
          <w:p w14:paraId="5B4AD2A5" w14:textId="69AE7713"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1</w:t>
            </w:r>
          </w:p>
        </w:tc>
      </w:tr>
      <w:tr w:rsidR="00B43A14" w:rsidRPr="003742A2" w14:paraId="72CAD4A1" w14:textId="77777777" w:rsidTr="0059345E">
        <w:trPr>
          <w:trHeight w:val="20"/>
        </w:trPr>
        <w:tc>
          <w:tcPr>
            <w:tcW w:w="1250" w:type="pct"/>
            <w:tcBorders>
              <w:top w:val="nil"/>
              <w:left w:val="nil"/>
              <w:bottom w:val="nil"/>
              <w:right w:val="nil"/>
            </w:tcBorders>
            <w:shd w:val="clear" w:color="auto" w:fill="auto"/>
            <w:noWrap/>
            <w:vAlign w:val="center"/>
            <w:hideMark/>
          </w:tcPr>
          <w:p w14:paraId="23F358C3" w14:textId="77777777" w:rsidR="00B43A14" w:rsidRPr="003742A2" w:rsidRDefault="00B43A14" w:rsidP="005A1F26">
            <w:pPr>
              <w:spacing w:line="240" w:lineRule="auto"/>
              <w:rPr>
                <w:rFonts w:eastAsia="Times New Roman" w:cs="Times New Roman"/>
                <w:color w:val="000000"/>
                <w:sz w:val="16"/>
                <w:szCs w:val="16"/>
              </w:rPr>
            </w:pPr>
            <w:r w:rsidRPr="003742A2">
              <w:rPr>
                <w:rFonts w:cs="Times New Roman"/>
                <w:color w:val="000000"/>
                <w:sz w:val="16"/>
                <w:szCs w:val="16"/>
              </w:rPr>
              <w:t>Peripheral lymphadenopathy</w:t>
            </w:r>
          </w:p>
        </w:tc>
        <w:tc>
          <w:tcPr>
            <w:tcW w:w="417" w:type="pct"/>
            <w:tcBorders>
              <w:top w:val="nil"/>
              <w:left w:val="nil"/>
              <w:bottom w:val="nil"/>
              <w:right w:val="nil"/>
            </w:tcBorders>
            <w:shd w:val="clear" w:color="auto" w:fill="auto"/>
            <w:noWrap/>
            <w:vAlign w:val="bottom"/>
          </w:tcPr>
          <w:p w14:paraId="49A0F77F" w14:textId="3AA6DD5C"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0·3</w:t>
            </w:r>
            <w:r w:rsidR="00B43A14" w:rsidRPr="003742A2">
              <w:rPr>
                <w:rFonts w:cs="Times New Roman"/>
                <w:color w:val="000000"/>
                <w:sz w:val="16"/>
                <w:szCs w:val="16"/>
              </w:rPr>
              <w:t>5</w:t>
            </w:r>
          </w:p>
        </w:tc>
        <w:tc>
          <w:tcPr>
            <w:tcW w:w="451" w:type="pct"/>
            <w:tcBorders>
              <w:top w:val="nil"/>
              <w:left w:val="nil"/>
              <w:bottom w:val="nil"/>
              <w:right w:val="nil"/>
            </w:tcBorders>
            <w:shd w:val="clear" w:color="auto" w:fill="auto"/>
            <w:noWrap/>
            <w:vAlign w:val="bottom"/>
          </w:tcPr>
          <w:p w14:paraId="3F43A7FE" w14:textId="2EB9AEEA" w:rsidR="00B43A14" w:rsidRPr="003742A2" w:rsidRDefault="00CE7DE4" w:rsidP="005A1F26">
            <w:pPr>
              <w:spacing w:line="240" w:lineRule="auto"/>
              <w:rPr>
                <w:rFonts w:eastAsia="Times New Roman" w:cs="Times New Roman"/>
                <w:color w:val="000000"/>
                <w:sz w:val="16"/>
                <w:szCs w:val="16"/>
              </w:rPr>
            </w:pPr>
            <w:r w:rsidRPr="003742A2">
              <w:rPr>
                <w:rFonts w:cs="Times New Roman"/>
                <w:color w:val="000000"/>
                <w:sz w:val="16"/>
                <w:szCs w:val="16"/>
              </w:rPr>
              <w:t>0·1</w:t>
            </w:r>
            <w:r w:rsidR="00B43A14" w:rsidRPr="003742A2">
              <w:rPr>
                <w:rFonts w:cs="Times New Roman"/>
                <w:color w:val="000000"/>
                <w:sz w:val="16"/>
                <w:szCs w:val="16"/>
              </w:rPr>
              <w:t>3</w:t>
            </w:r>
            <w:r w:rsidR="00DA7740">
              <w:rPr>
                <w:rFonts w:cs="Times New Roman"/>
                <w:color w:val="000000"/>
                <w:sz w:val="16"/>
                <w:szCs w:val="16"/>
              </w:rPr>
              <w:t xml:space="preserve">, </w:t>
            </w:r>
            <w:r w:rsidRPr="003742A2">
              <w:rPr>
                <w:rFonts w:cs="Times New Roman"/>
                <w:color w:val="000000"/>
                <w:sz w:val="16"/>
                <w:szCs w:val="16"/>
              </w:rPr>
              <w:t>0·5</w:t>
            </w:r>
            <w:r w:rsidR="00B43A14" w:rsidRPr="003742A2">
              <w:rPr>
                <w:rFonts w:cs="Times New Roman"/>
                <w:color w:val="000000"/>
                <w:sz w:val="16"/>
                <w:szCs w:val="16"/>
              </w:rPr>
              <w:t>7</w:t>
            </w:r>
          </w:p>
        </w:tc>
        <w:tc>
          <w:tcPr>
            <w:tcW w:w="208" w:type="pct"/>
            <w:tcBorders>
              <w:top w:val="nil"/>
              <w:left w:val="nil"/>
              <w:bottom w:val="nil"/>
              <w:right w:val="nil"/>
            </w:tcBorders>
            <w:shd w:val="clear" w:color="auto" w:fill="auto"/>
            <w:noWrap/>
            <w:vAlign w:val="bottom"/>
          </w:tcPr>
          <w:p w14:paraId="2190817C" w14:textId="4E915B83"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1·4</w:t>
            </w:r>
            <w:r w:rsidR="00B43A14" w:rsidRPr="003742A2">
              <w:rPr>
                <w:rFonts w:cs="Times New Roman"/>
                <w:color w:val="000000"/>
                <w:sz w:val="16"/>
                <w:szCs w:val="16"/>
              </w:rPr>
              <w:t>2</w:t>
            </w:r>
          </w:p>
        </w:tc>
        <w:tc>
          <w:tcPr>
            <w:tcW w:w="417" w:type="pct"/>
            <w:tcBorders>
              <w:top w:val="nil"/>
              <w:left w:val="nil"/>
              <w:bottom w:val="nil"/>
              <w:right w:val="nil"/>
            </w:tcBorders>
            <w:shd w:val="clear" w:color="auto" w:fill="auto"/>
            <w:noWrap/>
            <w:vAlign w:val="bottom"/>
          </w:tcPr>
          <w:p w14:paraId="3FC42D17" w14:textId="2FEA127F"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1·1</w:t>
            </w:r>
            <w:r w:rsidR="00B43A14" w:rsidRPr="003742A2">
              <w:rPr>
                <w:rFonts w:cs="Times New Roman"/>
                <w:color w:val="000000"/>
                <w:sz w:val="16"/>
                <w:szCs w:val="16"/>
              </w:rPr>
              <w:t>4</w:t>
            </w:r>
            <w:r w:rsidR="00DA7740">
              <w:rPr>
                <w:rFonts w:cs="Times New Roman"/>
                <w:color w:val="000000"/>
                <w:sz w:val="16"/>
                <w:szCs w:val="16"/>
              </w:rPr>
              <w:t xml:space="preserve">, </w:t>
            </w:r>
            <w:r w:rsidRPr="003742A2">
              <w:rPr>
                <w:rFonts w:cs="Times New Roman"/>
                <w:color w:val="000000"/>
                <w:sz w:val="16"/>
                <w:szCs w:val="16"/>
              </w:rPr>
              <w:t>1·7</w:t>
            </w:r>
            <w:r w:rsidR="00B43A14" w:rsidRPr="003742A2">
              <w:rPr>
                <w:rFonts w:cs="Times New Roman"/>
                <w:color w:val="000000"/>
                <w:sz w:val="16"/>
                <w:szCs w:val="16"/>
              </w:rPr>
              <w:t>7</w:t>
            </w:r>
          </w:p>
        </w:tc>
        <w:tc>
          <w:tcPr>
            <w:tcW w:w="347" w:type="pct"/>
            <w:tcBorders>
              <w:top w:val="nil"/>
              <w:left w:val="nil"/>
              <w:bottom w:val="nil"/>
              <w:right w:val="nil"/>
            </w:tcBorders>
            <w:shd w:val="clear" w:color="auto" w:fill="auto"/>
            <w:noWrap/>
            <w:vAlign w:val="bottom"/>
          </w:tcPr>
          <w:p w14:paraId="6402AA4A" w14:textId="4DCBBBCF"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0·3</w:t>
            </w:r>
            <w:r w:rsidR="00B43A14" w:rsidRPr="003742A2">
              <w:rPr>
                <w:rFonts w:cs="Times New Roman"/>
                <w:color w:val="000000"/>
                <w:sz w:val="16"/>
                <w:szCs w:val="16"/>
              </w:rPr>
              <w:t>5</w:t>
            </w:r>
          </w:p>
        </w:tc>
        <w:tc>
          <w:tcPr>
            <w:tcW w:w="382" w:type="pct"/>
            <w:tcBorders>
              <w:top w:val="nil"/>
              <w:left w:val="nil"/>
              <w:bottom w:val="nil"/>
              <w:right w:val="nil"/>
            </w:tcBorders>
            <w:shd w:val="clear" w:color="auto" w:fill="auto"/>
            <w:noWrap/>
            <w:vAlign w:val="bottom"/>
          </w:tcPr>
          <w:p w14:paraId="554BB80A" w14:textId="2D25D490"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5</w:t>
            </w:r>
          </w:p>
        </w:tc>
        <w:tc>
          <w:tcPr>
            <w:tcW w:w="382" w:type="pct"/>
            <w:tcBorders>
              <w:top w:val="nil"/>
              <w:left w:val="nil"/>
              <w:bottom w:val="nil"/>
              <w:right w:val="nil"/>
            </w:tcBorders>
            <w:shd w:val="clear" w:color="auto" w:fill="auto"/>
            <w:noWrap/>
            <w:vAlign w:val="bottom"/>
          </w:tcPr>
          <w:p w14:paraId="54E04BB2" w14:textId="1F586DF6"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4</w:t>
            </w:r>
          </w:p>
        </w:tc>
        <w:tc>
          <w:tcPr>
            <w:tcW w:w="382" w:type="pct"/>
            <w:tcBorders>
              <w:top w:val="nil"/>
              <w:left w:val="nil"/>
              <w:bottom w:val="nil"/>
              <w:right w:val="nil"/>
            </w:tcBorders>
            <w:shd w:val="clear" w:color="auto" w:fill="auto"/>
            <w:noWrap/>
            <w:vAlign w:val="bottom"/>
          </w:tcPr>
          <w:p w14:paraId="3BC4D35E" w14:textId="1E7F2696"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3</w:t>
            </w:r>
          </w:p>
        </w:tc>
        <w:tc>
          <w:tcPr>
            <w:tcW w:w="382" w:type="pct"/>
            <w:tcBorders>
              <w:top w:val="nil"/>
              <w:left w:val="nil"/>
              <w:bottom w:val="nil"/>
              <w:right w:val="nil"/>
            </w:tcBorders>
            <w:shd w:val="clear" w:color="auto" w:fill="auto"/>
            <w:noWrap/>
            <w:vAlign w:val="bottom"/>
          </w:tcPr>
          <w:p w14:paraId="08ED7F9D" w14:textId="0EF80AC5"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3</w:t>
            </w:r>
          </w:p>
        </w:tc>
        <w:tc>
          <w:tcPr>
            <w:tcW w:w="382" w:type="pct"/>
            <w:tcBorders>
              <w:top w:val="nil"/>
              <w:left w:val="nil"/>
              <w:bottom w:val="nil"/>
              <w:right w:val="nil"/>
            </w:tcBorders>
            <w:shd w:val="clear" w:color="auto" w:fill="auto"/>
            <w:noWrap/>
            <w:vAlign w:val="bottom"/>
          </w:tcPr>
          <w:p w14:paraId="1A4561EF" w14:textId="5CC1E139"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2</w:t>
            </w:r>
          </w:p>
        </w:tc>
      </w:tr>
      <w:tr w:rsidR="00B43A14" w:rsidRPr="003742A2" w14:paraId="2D63029F" w14:textId="77777777" w:rsidTr="0059345E">
        <w:trPr>
          <w:trHeight w:val="20"/>
        </w:trPr>
        <w:tc>
          <w:tcPr>
            <w:tcW w:w="1250" w:type="pct"/>
            <w:tcBorders>
              <w:top w:val="nil"/>
              <w:left w:val="nil"/>
              <w:bottom w:val="nil"/>
              <w:right w:val="nil"/>
            </w:tcBorders>
            <w:shd w:val="clear" w:color="auto" w:fill="auto"/>
            <w:noWrap/>
            <w:vAlign w:val="center"/>
            <w:hideMark/>
          </w:tcPr>
          <w:p w14:paraId="6A4C1747" w14:textId="68339A5D" w:rsidR="00B43A14" w:rsidRPr="003742A2" w:rsidRDefault="00000000" w:rsidP="005A1F26">
            <w:pPr>
              <w:spacing w:line="240" w:lineRule="auto"/>
              <w:rPr>
                <w:rFonts w:eastAsia="Times New Roman" w:cs="Times New Roman"/>
                <w:color w:val="000000"/>
                <w:sz w:val="16"/>
                <w:szCs w:val="16"/>
              </w:rPr>
            </w:pPr>
            <w:sdt>
              <w:sdtPr>
                <w:rPr>
                  <w:rFonts w:cs="Times New Roman"/>
                  <w:sz w:val="16"/>
                  <w:szCs w:val="16"/>
                </w:rPr>
                <w:tag w:val="goog_rdk_29"/>
                <w:id w:val="-285125244"/>
              </w:sdtPr>
              <w:sdtContent/>
            </w:sdt>
            <w:r w:rsidR="00B43A14" w:rsidRPr="003742A2">
              <w:rPr>
                <w:rFonts w:cs="Times New Roman"/>
                <w:color w:val="000000"/>
                <w:sz w:val="16"/>
                <w:szCs w:val="16"/>
              </w:rPr>
              <w:t xml:space="preserve">Temperature </w:t>
            </w:r>
            <w:r w:rsidR="00B43A14" w:rsidRPr="003742A2">
              <w:rPr>
                <w:rFonts w:eastAsia="Arial Unicode MS" w:cs="Times New Roman"/>
                <w:color w:val="000000"/>
                <w:sz w:val="16"/>
                <w:szCs w:val="16"/>
              </w:rPr>
              <w:t>≥</w:t>
            </w:r>
            <w:r w:rsidR="00E67D21">
              <w:rPr>
                <w:rFonts w:cs="Times New Roman"/>
                <w:color w:val="000000"/>
                <w:sz w:val="16"/>
                <w:szCs w:val="16"/>
              </w:rPr>
              <w:t>38 degrees Celsius</w:t>
            </w:r>
          </w:p>
        </w:tc>
        <w:tc>
          <w:tcPr>
            <w:tcW w:w="417" w:type="pct"/>
            <w:tcBorders>
              <w:top w:val="nil"/>
              <w:left w:val="nil"/>
              <w:bottom w:val="nil"/>
              <w:right w:val="nil"/>
            </w:tcBorders>
            <w:shd w:val="clear" w:color="auto" w:fill="auto"/>
            <w:noWrap/>
            <w:vAlign w:val="bottom"/>
          </w:tcPr>
          <w:p w14:paraId="0425E320" w14:textId="14EA2C00"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0</w:t>
            </w:r>
          </w:p>
        </w:tc>
        <w:tc>
          <w:tcPr>
            <w:tcW w:w="451" w:type="pct"/>
            <w:tcBorders>
              <w:top w:val="nil"/>
              <w:left w:val="nil"/>
              <w:bottom w:val="nil"/>
              <w:right w:val="nil"/>
            </w:tcBorders>
            <w:shd w:val="clear" w:color="auto" w:fill="auto"/>
            <w:noWrap/>
            <w:vAlign w:val="bottom"/>
          </w:tcPr>
          <w:p w14:paraId="3C86FE6B" w14:textId="0B481E21" w:rsidR="00B43A14" w:rsidRPr="003742A2" w:rsidRDefault="00B43A14" w:rsidP="005A1F26">
            <w:pPr>
              <w:spacing w:line="240" w:lineRule="auto"/>
              <w:rPr>
                <w:rFonts w:eastAsia="Times New Roman" w:cs="Times New Roman"/>
                <w:color w:val="000000"/>
                <w:sz w:val="16"/>
                <w:szCs w:val="16"/>
              </w:rPr>
            </w:pPr>
            <w:r w:rsidRPr="003742A2">
              <w:rPr>
                <w:rFonts w:cs="Times New Roman"/>
                <w:color w:val="000000"/>
                <w:sz w:val="16"/>
                <w:szCs w:val="16"/>
              </w:rPr>
              <w:t>-</w:t>
            </w:r>
            <w:r w:rsidR="00CE7DE4" w:rsidRPr="003742A2">
              <w:rPr>
                <w:rFonts w:cs="Times New Roman"/>
                <w:color w:val="000000"/>
                <w:sz w:val="16"/>
                <w:szCs w:val="16"/>
              </w:rPr>
              <w:t>0·2</w:t>
            </w:r>
            <w:r w:rsidRPr="003742A2">
              <w:rPr>
                <w:rFonts w:cs="Times New Roman"/>
                <w:color w:val="000000"/>
                <w:sz w:val="16"/>
                <w:szCs w:val="16"/>
              </w:rPr>
              <w:t>5</w:t>
            </w:r>
            <w:r w:rsidR="00DA7740">
              <w:rPr>
                <w:rFonts w:cs="Times New Roman"/>
                <w:color w:val="000000"/>
                <w:sz w:val="16"/>
                <w:szCs w:val="16"/>
              </w:rPr>
              <w:t xml:space="preserve">, </w:t>
            </w:r>
            <w:r w:rsidR="00CE7DE4" w:rsidRPr="003742A2">
              <w:rPr>
                <w:rFonts w:cs="Times New Roman"/>
                <w:color w:val="000000"/>
                <w:sz w:val="16"/>
                <w:szCs w:val="16"/>
              </w:rPr>
              <w:t>0·2</w:t>
            </w:r>
            <w:r w:rsidRPr="003742A2">
              <w:rPr>
                <w:rFonts w:cs="Times New Roman"/>
                <w:color w:val="000000"/>
                <w:sz w:val="16"/>
                <w:szCs w:val="16"/>
              </w:rPr>
              <w:t>6</w:t>
            </w:r>
          </w:p>
        </w:tc>
        <w:tc>
          <w:tcPr>
            <w:tcW w:w="208" w:type="pct"/>
            <w:tcBorders>
              <w:top w:val="nil"/>
              <w:left w:val="nil"/>
              <w:bottom w:val="nil"/>
              <w:right w:val="nil"/>
            </w:tcBorders>
            <w:shd w:val="clear" w:color="auto" w:fill="auto"/>
            <w:noWrap/>
            <w:vAlign w:val="bottom"/>
          </w:tcPr>
          <w:p w14:paraId="21DB26C4" w14:textId="7741637A"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1</w:t>
            </w:r>
          </w:p>
        </w:tc>
        <w:tc>
          <w:tcPr>
            <w:tcW w:w="417" w:type="pct"/>
            <w:tcBorders>
              <w:top w:val="nil"/>
              <w:left w:val="nil"/>
              <w:bottom w:val="nil"/>
              <w:right w:val="nil"/>
            </w:tcBorders>
            <w:shd w:val="clear" w:color="auto" w:fill="auto"/>
            <w:noWrap/>
            <w:vAlign w:val="bottom"/>
          </w:tcPr>
          <w:p w14:paraId="6F6AE326" w14:textId="0991D401"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0·7</w:t>
            </w:r>
            <w:r w:rsidR="00B43A14" w:rsidRPr="003742A2">
              <w:rPr>
                <w:rFonts w:cs="Times New Roman"/>
                <w:color w:val="000000"/>
                <w:sz w:val="16"/>
                <w:szCs w:val="16"/>
              </w:rPr>
              <w:t>8</w:t>
            </w:r>
            <w:r w:rsidR="00DA7740">
              <w:rPr>
                <w:rFonts w:cs="Times New Roman"/>
                <w:color w:val="000000"/>
                <w:sz w:val="16"/>
                <w:szCs w:val="16"/>
              </w:rPr>
              <w:t xml:space="preserve">, </w:t>
            </w:r>
            <w:r w:rsidRPr="003742A2">
              <w:rPr>
                <w:rFonts w:cs="Times New Roman"/>
                <w:color w:val="000000"/>
                <w:sz w:val="16"/>
                <w:szCs w:val="16"/>
              </w:rPr>
              <w:t>1·3</w:t>
            </w:r>
          </w:p>
        </w:tc>
        <w:tc>
          <w:tcPr>
            <w:tcW w:w="347" w:type="pct"/>
            <w:tcBorders>
              <w:top w:val="nil"/>
              <w:left w:val="nil"/>
              <w:bottom w:val="nil"/>
              <w:right w:val="nil"/>
            </w:tcBorders>
            <w:shd w:val="clear" w:color="auto" w:fill="auto"/>
            <w:noWrap/>
            <w:vAlign w:val="bottom"/>
          </w:tcPr>
          <w:p w14:paraId="7299209D" w14:textId="4DDF49D0" w:rsidR="00B43A14" w:rsidRPr="003742A2" w:rsidRDefault="00C860E6" w:rsidP="005A1F26">
            <w:pPr>
              <w:spacing w:line="240" w:lineRule="auto"/>
              <w:jc w:val="right"/>
              <w:rPr>
                <w:rFonts w:eastAsia="Times New Roman" w:cs="Times New Roman"/>
                <w:color w:val="000000"/>
                <w:sz w:val="16"/>
                <w:szCs w:val="16"/>
              </w:rPr>
            </w:pPr>
            <w:r>
              <w:rPr>
                <w:rFonts w:cs="Times New Roman"/>
                <w:color w:val="000000"/>
                <w:sz w:val="16"/>
                <w:szCs w:val="16"/>
              </w:rPr>
              <w:t>&gt;</w:t>
            </w:r>
            <w:r w:rsidRPr="003742A2">
              <w:rPr>
                <w:rFonts w:cs="Times New Roman"/>
                <w:color w:val="000000"/>
                <w:sz w:val="16"/>
                <w:szCs w:val="16"/>
              </w:rPr>
              <w:t>0·</w:t>
            </w:r>
            <w:r>
              <w:rPr>
                <w:rFonts w:cs="Times New Roman"/>
                <w:color w:val="000000"/>
                <w:sz w:val="16"/>
                <w:szCs w:val="16"/>
              </w:rPr>
              <w:t>999</w:t>
            </w:r>
          </w:p>
        </w:tc>
        <w:tc>
          <w:tcPr>
            <w:tcW w:w="382" w:type="pct"/>
            <w:tcBorders>
              <w:top w:val="nil"/>
              <w:left w:val="nil"/>
              <w:bottom w:val="nil"/>
              <w:right w:val="nil"/>
            </w:tcBorders>
            <w:shd w:val="clear" w:color="auto" w:fill="auto"/>
            <w:noWrap/>
            <w:vAlign w:val="bottom"/>
          </w:tcPr>
          <w:p w14:paraId="778511F4" w14:textId="693AFE82"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0</w:t>
            </w:r>
          </w:p>
        </w:tc>
        <w:tc>
          <w:tcPr>
            <w:tcW w:w="382" w:type="pct"/>
            <w:tcBorders>
              <w:top w:val="nil"/>
              <w:left w:val="nil"/>
              <w:bottom w:val="nil"/>
              <w:right w:val="nil"/>
            </w:tcBorders>
            <w:shd w:val="clear" w:color="auto" w:fill="auto"/>
            <w:noWrap/>
            <w:vAlign w:val="bottom"/>
          </w:tcPr>
          <w:p w14:paraId="470EC5A3" w14:textId="1742A003"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0</w:t>
            </w:r>
          </w:p>
        </w:tc>
        <w:tc>
          <w:tcPr>
            <w:tcW w:w="382" w:type="pct"/>
            <w:tcBorders>
              <w:top w:val="nil"/>
              <w:left w:val="nil"/>
              <w:bottom w:val="nil"/>
              <w:right w:val="nil"/>
            </w:tcBorders>
            <w:shd w:val="clear" w:color="auto" w:fill="auto"/>
            <w:noWrap/>
            <w:vAlign w:val="bottom"/>
          </w:tcPr>
          <w:p w14:paraId="1CC0CBC5" w14:textId="7201644F"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0</w:t>
            </w:r>
          </w:p>
        </w:tc>
        <w:tc>
          <w:tcPr>
            <w:tcW w:w="382" w:type="pct"/>
            <w:tcBorders>
              <w:top w:val="nil"/>
              <w:left w:val="nil"/>
              <w:bottom w:val="nil"/>
              <w:right w:val="nil"/>
            </w:tcBorders>
            <w:shd w:val="clear" w:color="auto" w:fill="auto"/>
            <w:noWrap/>
            <w:vAlign w:val="bottom"/>
          </w:tcPr>
          <w:p w14:paraId="2B55F7F8" w14:textId="3A722702"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0</w:t>
            </w:r>
          </w:p>
        </w:tc>
        <w:tc>
          <w:tcPr>
            <w:tcW w:w="382" w:type="pct"/>
            <w:tcBorders>
              <w:top w:val="nil"/>
              <w:left w:val="nil"/>
              <w:bottom w:val="nil"/>
              <w:right w:val="nil"/>
            </w:tcBorders>
            <w:shd w:val="clear" w:color="auto" w:fill="auto"/>
            <w:noWrap/>
            <w:vAlign w:val="bottom"/>
          </w:tcPr>
          <w:p w14:paraId="1C16AFCD" w14:textId="484F3864"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0</w:t>
            </w:r>
          </w:p>
        </w:tc>
      </w:tr>
      <w:tr w:rsidR="00B43A14" w:rsidRPr="003742A2" w14:paraId="652E4DA8" w14:textId="77777777" w:rsidTr="0059345E">
        <w:trPr>
          <w:trHeight w:val="20"/>
        </w:trPr>
        <w:tc>
          <w:tcPr>
            <w:tcW w:w="1250" w:type="pct"/>
            <w:tcBorders>
              <w:top w:val="nil"/>
              <w:left w:val="nil"/>
              <w:bottom w:val="nil"/>
              <w:right w:val="nil"/>
            </w:tcBorders>
            <w:shd w:val="clear" w:color="auto" w:fill="auto"/>
            <w:noWrap/>
            <w:vAlign w:val="center"/>
            <w:hideMark/>
          </w:tcPr>
          <w:p w14:paraId="4A685B9D" w14:textId="77777777" w:rsidR="00B43A14" w:rsidRPr="003742A2" w:rsidRDefault="00000000" w:rsidP="005A1F26">
            <w:pPr>
              <w:spacing w:line="240" w:lineRule="auto"/>
              <w:rPr>
                <w:rFonts w:eastAsia="Times New Roman" w:cs="Times New Roman"/>
                <w:color w:val="000000"/>
                <w:sz w:val="16"/>
                <w:szCs w:val="16"/>
              </w:rPr>
            </w:pPr>
            <w:sdt>
              <w:sdtPr>
                <w:rPr>
                  <w:rFonts w:cs="Times New Roman"/>
                  <w:sz w:val="16"/>
                  <w:szCs w:val="16"/>
                </w:rPr>
                <w:tag w:val="goog_rdk_31"/>
                <w:id w:val="23603534"/>
              </w:sdtPr>
              <w:sdtContent/>
            </w:sdt>
            <w:r w:rsidR="00B43A14" w:rsidRPr="003742A2">
              <w:rPr>
                <w:rFonts w:cs="Times New Roman"/>
                <w:color w:val="000000"/>
                <w:sz w:val="16"/>
                <w:szCs w:val="16"/>
              </w:rPr>
              <w:t>Tachycardia</w:t>
            </w:r>
          </w:p>
        </w:tc>
        <w:tc>
          <w:tcPr>
            <w:tcW w:w="417" w:type="pct"/>
            <w:tcBorders>
              <w:top w:val="nil"/>
              <w:left w:val="nil"/>
              <w:bottom w:val="nil"/>
              <w:right w:val="nil"/>
            </w:tcBorders>
            <w:shd w:val="clear" w:color="auto" w:fill="auto"/>
            <w:noWrap/>
            <w:vAlign w:val="bottom"/>
          </w:tcPr>
          <w:p w14:paraId="208F6550" w14:textId="0ADDC3E3"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0·1</w:t>
            </w:r>
            <w:r w:rsidR="00B43A14" w:rsidRPr="003742A2">
              <w:rPr>
                <w:rFonts w:cs="Times New Roman"/>
                <w:color w:val="000000"/>
                <w:sz w:val="16"/>
                <w:szCs w:val="16"/>
              </w:rPr>
              <w:t>5</w:t>
            </w:r>
          </w:p>
        </w:tc>
        <w:tc>
          <w:tcPr>
            <w:tcW w:w="451" w:type="pct"/>
            <w:tcBorders>
              <w:top w:val="nil"/>
              <w:left w:val="nil"/>
              <w:bottom w:val="nil"/>
              <w:right w:val="nil"/>
            </w:tcBorders>
            <w:shd w:val="clear" w:color="auto" w:fill="auto"/>
            <w:noWrap/>
            <w:vAlign w:val="bottom"/>
          </w:tcPr>
          <w:p w14:paraId="382E6848" w14:textId="2E53C6D3" w:rsidR="00B43A14" w:rsidRPr="003742A2" w:rsidRDefault="00B43A14" w:rsidP="005A1F26">
            <w:pPr>
              <w:spacing w:line="240" w:lineRule="auto"/>
              <w:rPr>
                <w:rFonts w:eastAsia="Times New Roman" w:cs="Times New Roman"/>
                <w:color w:val="000000"/>
                <w:sz w:val="16"/>
                <w:szCs w:val="16"/>
              </w:rPr>
            </w:pPr>
            <w:r w:rsidRPr="003742A2">
              <w:rPr>
                <w:rFonts w:cs="Times New Roman"/>
                <w:color w:val="000000"/>
                <w:sz w:val="16"/>
                <w:szCs w:val="16"/>
              </w:rPr>
              <w:t>-</w:t>
            </w:r>
            <w:r w:rsidR="00CE7DE4" w:rsidRPr="003742A2">
              <w:rPr>
                <w:rFonts w:cs="Times New Roman"/>
                <w:color w:val="000000"/>
                <w:sz w:val="16"/>
                <w:szCs w:val="16"/>
              </w:rPr>
              <w:t>0·1</w:t>
            </w:r>
            <w:r w:rsidRPr="003742A2">
              <w:rPr>
                <w:rFonts w:cs="Times New Roman"/>
                <w:color w:val="000000"/>
                <w:sz w:val="16"/>
                <w:szCs w:val="16"/>
              </w:rPr>
              <w:t>3</w:t>
            </w:r>
            <w:r w:rsidR="00DA7740">
              <w:rPr>
                <w:rFonts w:cs="Times New Roman"/>
                <w:color w:val="000000"/>
                <w:sz w:val="16"/>
                <w:szCs w:val="16"/>
              </w:rPr>
              <w:t xml:space="preserve">, </w:t>
            </w:r>
            <w:r w:rsidR="00CE7DE4" w:rsidRPr="003742A2">
              <w:rPr>
                <w:rFonts w:cs="Times New Roman"/>
                <w:color w:val="000000"/>
                <w:sz w:val="16"/>
                <w:szCs w:val="16"/>
              </w:rPr>
              <w:t>0·4</w:t>
            </w:r>
            <w:r w:rsidRPr="003742A2">
              <w:rPr>
                <w:rFonts w:cs="Times New Roman"/>
                <w:color w:val="000000"/>
                <w:sz w:val="16"/>
                <w:szCs w:val="16"/>
              </w:rPr>
              <w:t>2</w:t>
            </w:r>
          </w:p>
        </w:tc>
        <w:tc>
          <w:tcPr>
            <w:tcW w:w="208" w:type="pct"/>
            <w:tcBorders>
              <w:top w:val="nil"/>
              <w:left w:val="nil"/>
              <w:bottom w:val="nil"/>
              <w:right w:val="nil"/>
            </w:tcBorders>
            <w:shd w:val="clear" w:color="auto" w:fill="auto"/>
            <w:noWrap/>
            <w:vAlign w:val="bottom"/>
          </w:tcPr>
          <w:p w14:paraId="6763712A" w14:textId="58587EB8"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1·1</w:t>
            </w:r>
            <w:r w:rsidR="00B43A14" w:rsidRPr="003742A2">
              <w:rPr>
                <w:rFonts w:cs="Times New Roman"/>
                <w:color w:val="000000"/>
                <w:sz w:val="16"/>
                <w:szCs w:val="16"/>
              </w:rPr>
              <w:t>6</w:t>
            </w:r>
          </w:p>
        </w:tc>
        <w:tc>
          <w:tcPr>
            <w:tcW w:w="417" w:type="pct"/>
            <w:tcBorders>
              <w:top w:val="nil"/>
              <w:left w:val="nil"/>
              <w:bottom w:val="nil"/>
              <w:right w:val="nil"/>
            </w:tcBorders>
            <w:shd w:val="clear" w:color="auto" w:fill="auto"/>
            <w:noWrap/>
            <w:vAlign w:val="bottom"/>
          </w:tcPr>
          <w:p w14:paraId="6CF93E62" w14:textId="04F7F960"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0·8</w:t>
            </w:r>
            <w:r w:rsidR="00B43A14" w:rsidRPr="003742A2">
              <w:rPr>
                <w:rFonts w:cs="Times New Roman"/>
                <w:color w:val="000000"/>
                <w:sz w:val="16"/>
                <w:szCs w:val="16"/>
              </w:rPr>
              <w:t>8</w:t>
            </w:r>
            <w:r w:rsidR="00DA7740">
              <w:rPr>
                <w:rFonts w:cs="Times New Roman"/>
                <w:color w:val="000000"/>
                <w:sz w:val="16"/>
                <w:szCs w:val="16"/>
              </w:rPr>
              <w:t xml:space="preserve">, </w:t>
            </w:r>
            <w:r w:rsidRPr="003742A2">
              <w:rPr>
                <w:rFonts w:cs="Times New Roman"/>
                <w:color w:val="000000"/>
                <w:sz w:val="16"/>
                <w:szCs w:val="16"/>
              </w:rPr>
              <w:t>1·5</w:t>
            </w:r>
            <w:r w:rsidR="00B43A14" w:rsidRPr="003742A2">
              <w:rPr>
                <w:rFonts w:cs="Times New Roman"/>
                <w:color w:val="000000"/>
                <w:sz w:val="16"/>
                <w:szCs w:val="16"/>
              </w:rPr>
              <w:t>3</w:t>
            </w:r>
          </w:p>
        </w:tc>
        <w:tc>
          <w:tcPr>
            <w:tcW w:w="347" w:type="pct"/>
            <w:tcBorders>
              <w:top w:val="nil"/>
              <w:left w:val="nil"/>
              <w:bottom w:val="nil"/>
              <w:right w:val="nil"/>
            </w:tcBorders>
            <w:shd w:val="clear" w:color="auto" w:fill="auto"/>
            <w:noWrap/>
            <w:vAlign w:val="bottom"/>
          </w:tcPr>
          <w:p w14:paraId="30DB258C" w14:textId="5A3BDBF3"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w:t>
            </w:r>
            <w:r w:rsidR="00C860E6">
              <w:rPr>
                <w:rFonts w:cs="Times New Roman"/>
                <w:color w:val="000000"/>
                <w:sz w:val="16"/>
                <w:szCs w:val="16"/>
              </w:rPr>
              <w:t>90</w:t>
            </w:r>
          </w:p>
        </w:tc>
        <w:tc>
          <w:tcPr>
            <w:tcW w:w="382" w:type="pct"/>
            <w:tcBorders>
              <w:top w:val="nil"/>
              <w:left w:val="nil"/>
              <w:bottom w:val="nil"/>
              <w:right w:val="nil"/>
            </w:tcBorders>
            <w:shd w:val="clear" w:color="auto" w:fill="auto"/>
            <w:noWrap/>
            <w:vAlign w:val="bottom"/>
          </w:tcPr>
          <w:p w14:paraId="623C2DB8" w14:textId="0EF09BA9"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2</w:t>
            </w:r>
          </w:p>
        </w:tc>
        <w:tc>
          <w:tcPr>
            <w:tcW w:w="382" w:type="pct"/>
            <w:tcBorders>
              <w:top w:val="nil"/>
              <w:left w:val="nil"/>
              <w:bottom w:val="nil"/>
              <w:right w:val="nil"/>
            </w:tcBorders>
            <w:shd w:val="clear" w:color="auto" w:fill="auto"/>
            <w:noWrap/>
            <w:vAlign w:val="bottom"/>
          </w:tcPr>
          <w:p w14:paraId="39B2DF16" w14:textId="3F9066E1"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2</w:t>
            </w:r>
          </w:p>
        </w:tc>
        <w:tc>
          <w:tcPr>
            <w:tcW w:w="382" w:type="pct"/>
            <w:tcBorders>
              <w:top w:val="nil"/>
              <w:left w:val="nil"/>
              <w:bottom w:val="nil"/>
              <w:right w:val="nil"/>
            </w:tcBorders>
            <w:shd w:val="clear" w:color="auto" w:fill="auto"/>
            <w:noWrap/>
            <w:vAlign w:val="bottom"/>
          </w:tcPr>
          <w:p w14:paraId="1E251068" w14:textId="21C7A054"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1</w:t>
            </w:r>
          </w:p>
        </w:tc>
        <w:tc>
          <w:tcPr>
            <w:tcW w:w="382" w:type="pct"/>
            <w:tcBorders>
              <w:top w:val="nil"/>
              <w:left w:val="nil"/>
              <w:bottom w:val="nil"/>
              <w:right w:val="nil"/>
            </w:tcBorders>
            <w:shd w:val="clear" w:color="auto" w:fill="auto"/>
            <w:noWrap/>
            <w:vAlign w:val="bottom"/>
          </w:tcPr>
          <w:p w14:paraId="0EF32F37" w14:textId="025E8126"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1</w:t>
            </w:r>
          </w:p>
        </w:tc>
        <w:tc>
          <w:tcPr>
            <w:tcW w:w="382" w:type="pct"/>
            <w:tcBorders>
              <w:top w:val="nil"/>
              <w:left w:val="nil"/>
              <w:bottom w:val="nil"/>
              <w:right w:val="nil"/>
            </w:tcBorders>
            <w:shd w:val="clear" w:color="auto" w:fill="auto"/>
            <w:noWrap/>
            <w:vAlign w:val="bottom"/>
          </w:tcPr>
          <w:p w14:paraId="226704C2" w14:textId="7E8D3EFB"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1</w:t>
            </w:r>
          </w:p>
        </w:tc>
      </w:tr>
      <w:tr w:rsidR="00B43A14" w:rsidRPr="003742A2" w14:paraId="6ECEC451" w14:textId="77777777" w:rsidTr="0059345E">
        <w:trPr>
          <w:trHeight w:val="20"/>
        </w:trPr>
        <w:tc>
          <w:tcPr>
            <w:tcW w:w="1250" w:type="pct"/>
            <w:tcBorders>
              <w:top w:val="nil"/>
              <w:left w:val="nil"/>
              <w:bottom w:val="nil"/>
              <w:right w:val="nil"/>
            </w:tcBorders>
            <w:shd w:val="clear" w:color="auto" w:fill="auto"/>
            <w:noWrap/>
            <w:vAlign w:val="center"/>
            <w:hideMark/>
          </w:tcPr>
          <w:p w14:paraId="3C66154D" w14:textId="77777777" w:rsidR="00B43A14" w:rsidRPr="003742A2" w:rsidRDefault="00B43A14" w:rsidP="005A1F26">
            <w:pPr>
              <w:spacing w:line="240" w:lineRule="auto"/>
              <w:rPr>
                <w:rFonts w:eastAsia="Times New Roman" w:cs="Times New Roman"/>
                <w:color w:val="000000"/>
                <w:sz w:val="16"/>
                <w:szCs w:val="16"/>
              </w:rPr>
            </w:pPr>
            <w:r w:rsidRPr="003742A2">
              <w:rPr>
                <w:rFonts w:cs="Times New Roman"/>
                <w:color w:val="000000"/>
                <w:sz w:val="16"/>
                <w:szCs w:val="16"/>
              </w:rPr>
              <w:t>Tachypnoea</w:t>
            </w:r>
          </w:p>
        </w:tc>
        <w:tc>
          <w:tcPr>
            <w:tcW w:w="417" w:type="pct"/>
            <w:tcBorders>
              <w:top w:val="nil"/>
              <w:left w:val="nil"/>
              <w:bottom w:val="nil"/>
              <w:right w:val="nil"/>
            </w:tcBorders>
            <w:shd w:val="clear" w:color="auto" w:fill="auto"/>
            <w:noWrap/>
            <w:vAlign w:val="bottom"/>
          </w:tcPr>
          <w:p w14:paraId="334BFAB3" w14:textId="588E1E66"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w:t>
            </w:r>
            <w:r w:rsidR="00CE7DE4" w:rsidRPr="003742A2">
              <w:rPr>
                <w:rFonts w:cs="Times New Roman"/>
                <w:color w:val="000000"/>
                <w:sz w:val="16"/>
                <w:szCs w:val="16"/>
              </w:rPr>
              <w:t>0·0</w:t>
            </w:r>
            <w:r w:rsidRPr="003742A2">
              <w:rPr>
                <w:rFonts w:cs="Times New Roman"/>
                <w:color w:val="000000"/>
                <w:sz w:val="16"/>
                <w:szCs w:val="16"/>
              </w:rPr>
              <w:t>5</w:t>
            </w:r>
          </w:p>
        </w:tc>
        <w:tc>
          <w:tcPr>
            <w:tcW w:w="451" w:type="pct"/>
            <w:tcBorders>
              <w:top w:val="nil"/>
              <w:left w:val="nil"/>
              <w:bottom w:val="nil"/>
              <w:right w:val="nil"/>
            </w:tcBorders>
            <w:shd w:val="clear" w:color="auto" w:fill="auto"/>
            <w:noWrap/>
            <w:vAlign w:val="bottom"/>
          </w:tcPr>
          <w:p w14:paraId="04DD62B3" w14:textId="38F0B68D" w:rsidR="00B43A14" w:rsidRPr="003742A2" w:rsidRDefault="00B43A14" w:rsidP="005A1F26">
            <w:pPr>
              <w:spacing w:line="240" w:lineRule="auto"/>
              <w:rPr>
                <w:rFonts w:eastAsia="Times New Roman" w:cs="Times New Roman"/>
                <w:color w:val="000000"/>
                <w:sz w:val="16"/>
                <w:szCs w:val="16"/>
              </w:rPr>
            </w:pPr>
            <w:r w:rsidRPr="003742A2">
              <w:rPr>
                <w:rFonts w:cs="Times New Roman"/>
                <w:color w:val="000000"/>
                <w:sz w:val="16"/>
                <w:szCs w:val="16"/>
              </w:rPr>
              <w:t>-</w:t>
            </w:r>
            <w:r w:rsidR="00CE7DE4" w:rsidRPr="003742A2">
              <w:rPr>
                <w:rFonts w:cs="Times New Roman"/>
                <w:color w:val="000000"/>
                <w:sz w:val="16"/>
                <w:szCs w:val="16"/>
              </w:rPr>
              <w:t>0·2</w:t>
            </w:r>
            <w:r w:rsidRPr="003742A2">
              <w:rPr>
                <w:rFonts w:cs="Times New Roman"/>
                <w:color w:val="000000"/>
                <w:sz w:val="16"/>
                <w:szCs w:val="16"/>
              </w:rPr>
              <w:t>7</w:t>
            </w:r>
            <w:r w:rsidR="00DA7740">
              <w:rPr>
                <w:rFonts w:cs="Times New Roman"/>
                <w:color w:val="000000"/>
                <w:sz w:val="16"/>
                <w:szCs w:val="16"/>
              </w:rPr>
              <w:t xml:space="preserve">, </w:t>
            </w:r>
            <w:r w:rsidR="00CE7DE4" w:rsidRPr="003742A2">
              <w:rPr>
                <w:rFonts w:cs="Times New Roman"/>
                <w:color w:val="000000"/>
                <w:sz w:val="16"/>
                <w:szCs w:val="16"/>
              </w:rPr>
              <w:t>0·1</w:t>
            </w:r>
            <w:r w:rsidRPr="003742A2">
              <w:rPr>
                <w:rFonts w:cs="Times New Roman"/>
                <w:color w:val="000000"/>
                <w:sz w:val="16"/>
                <w:szCs w:val="16"/>
              </w:rPr>
              <w:t>6</w:t>
            </w:r>
          </w:p>
        </w:tc>
        <w:tc>
          <w:tcPr>
            <w:tcW w:w="208" w:type="pct"/>
            <w:tcBorders>
              <w:top w:val="nil"/>
              <w:left w:val="nil"/>
              <w:bottom w:val="nil"/>
              <w:right w:val="nil"/>
            </w:tcBorders>
            <w:shd w:val="clear" w:color="auto" w:fill="auto"/>
            <w:noWrap/>
            <w:vAlign w:val="bottom"/>
          </w:tcPr>
          <w:p w14:paraId="3C200CF3" w14:textId="321CCDBF"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0·9</w:t>
            </w:r>
            <w:r w:rsidR="00B43A14" w:rsidRPr="003742A2">
              <w:rPr>
                <w:rFonts w:cs="Times New Roman"/>
                <w:color w:val="000000"/>
                <w:sz w:val="16"/>
                <w:szCs w:val="16"/>
              </w:rPr>
              <w:t>5</w:t>
            </w:r>
          </w:p>
        </w:tc>
        <w:tc>
          <w:tcPr>
            <w:tcW w:w="417" w:type="pct"/>
            <w:tcBorders>
              <w:top w:val="nil"/>
              <w:left w:val="nil"/>
              <w:bottom w:val="nil"/>
              <w:right w:val="nil"/>
            </w:tcBorders>
            <w:shd w:val="clear" w:color="auto" w:fill="auto"/>
            <w:noWrap/>
            <w:vAlign w:val="bottom"/>
          </w:tcPr>
          <w:p w14:paraId="349D884A" w14:textId="34D005F6"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0·7</w:t>
            </w:r>
            <w:r w:rsidR="00B43A14" w:rsidRPr="003742A2">
              <w:rPr>
                <w:rFonts w:cs="Times New Roman"/>
                <w:color w:val="000000"/>
                <w:sz w:val="16"/>
                <w:szCs w:val="16"/>
              </w:rPr>
              <w:t>7</w:t>
            </w:r>
            <w:r w:rsidR="00DA7740">
              <w:rPr>
                <w:rFonts w:cs="Times New Roman"/>
                <w:color w:val="000000"/>
                <w:sz w:val="16"/>
                <w:szCs w:val="16"/>
              </w:rPr>
              <w:t xml:space="preserve">, </w:t>
            </w:r>
            <w:r w:rsidRPr="003742A2">
              <w:rPr>
                <w:rFonts w:cs="Times New Roman"/>
                <w:color w:val="000000"/>
                <w:sz w:val="16"/>
                <w:szCs w:val="16"/>
              </w:rPr>
              <w:t>1·1</w:t>
            </w:r>
            <w:r w:rsidR="00B43A14" w:rsidRPr="003742A2">
              <w:rPr>
                <w:rFonts w:cs="Times New Roman"/>
                <w:color w:val="000000"/>
                <w:sz w:val="16"/>
                <w:szCs w:val="16"/>
              </w:rPr>
              <w:t>8</w:t>
            </w:r>
          </w:p>
        </w:tc>
        <w:tc>
          <w:tcPr>
            <w:tcW w:w="347" w:type="pct"/>
            <w:tcBorders>
              <w:top w:val="nil"/>
              <w:left w:val="nil"/>
              <w:bottom w:val="nil"/>
              <w:right w:val="nil"/>
            </w:tcBorders>
            <w:shd w:val="clear" w:color="auto" w:fill="auto"/>
            <w:noWrap/>
            <w:vAlign w:val="bottom"/>
          </w:tcPr>
          <w:p w14:paraId="1A8259B3" w14:textId="4571EF4A" w:rsidR="00B43A14" w:rsidRPr="003742A2" w:rsidRDefault="00CE7DE4" w:rsidP="005A1F26">
            <w:pPr>
              <w:spacing w:line="240" w:lineRule="auto"/>
              <w:jc w:val="right"/>
              <w:rPr>
                <w:rFonts w:eastAsia="Times New Roman" w:cs="Times New Roman"/>
                <w:color w:val="000000"/>
                <w:sz w:val="16"/>
                <w:szCs w:val="16"/>
              </w:rPr>
            </w:pPr>
            <w:r w:rsidRPr="003742A2">
              <w:rPr>
                <w:rFonts w:cs="Times New Roman"/>
                <w:color w:val="000000"/>
                <w:sz w:val="16"/>
                <w:szCs w:val="16"/>
              </w:rPr>
              <w:t>0·9</w:t>
            </w:r>
            <w:r w:rsidR="00B43A14" w:rsidRPr="003742A2">
              <w:rPr>
                <w:rFonts w:cs="Times New Roman"/>
                <w:color w:val="000000"/>
                <w:sz w:val="16"/>
                <w:szCs w:val="16"/>
              </w:rPr>
              <w:t>8</w:t>
            </w:r>
          </w:p>
        </w:tc>
        <w:tc>
          <w:tcPr>
            <w:tcW w:w="382" w:type="pct"/>
            <w:tcBorders>
              <w:top w:val="nil"/>
              <w:left w:val="nil"/>
              <w:bottom w:val="nil"/>
              <w:right w:val="nil"/>
            </w:tcBorders>
            <w:shd w:val="clear" w:color="auto" w:fill="auto"/>
            <w:noWrap/>
            <w:vAlign w:val="bottom"/>
          </w:tcPr>
          <w:p w14:paraId="15B7E133" w14:textId="6ED31847"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-1</w:t>
            </w:r>
          </w:p>
        </w:tc>
        <w:tc>
          <w:tcPr>
            <w:tcW w:w="382" w:type="pct"/>
            <w:tcBorders>
              <w:top w:val="nil"/>
              <w:left w:val="nil"/>
              <w:bottom w:val="nil"/>
              <w:right w:val="nil"/>
            </w:tcBorders>
            <w:shd w:val="clear" w:color="auto" w:fill="auto"/>
            <w:noWrap/>
            <w:vAlign w:val="bottom"/>
          </w:tcPr>
          <w:p w14:paraId="4A472BB5" w14:textId="33575B9F"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-1</w:t>
            </w:r>
          </w:p>
        </w:tc>
        <w:tc>
          <w:tcPr>
            <w:tcW w:w="382" w:type="pct"/>
            <w:tcBorders>
              <w:top w:val="nil"/>
              <w:left w:val="nil"/>
              <w:bottom w:val="nil"/>
              <w:right w:val="nil"/>
            </w:tcBorders>
            <w:shd w:val="clear" w:color="auto" w:fill="auto"/>
            <w:noWrap/>
            <w:vAlign w:val="bottom"/>
          </w:tcPr>
          <w:p w14:paraId="276491DA" w14:textId="3962B81B"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-1</w:t>
            </w:r>
          </w:p>
        </w:tc>
        <w:tc>
          <w:tcPr>
            <w:tcW w:w="382" w:type="pct"/>
            <w:tcBorders>
              <w:top w:val="nil"/>
              <w:left w:val="nil"/>
              <w:bottom w:val="nil"/>
              <w:right w:val="nil"/>
            </w:tcBorders>
            <w:shd w:val="clear" w:color="auto" w:fill="auto"/>
            <w:noWrap/>
            <w:vAlign w:val="bottom"/>
          </w:tcPr>
          <w:p w14:paraId="583C1C87" w14:textId="1B3DB961"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0</w:t>
            </w:r>
          </w:p>
        </w:tc>
        <w:tc>
          <w:tcPr>
            <w:tcW w:w="382" w:type="pct"/>
            <w:tcBorders>
              <w:top w:val="nil"/>
              <w:left w:val="nil"/>
              <w:bottom w:val="nil"/>
              <w:right w:val="nil"/>
            </w:tcBorders>
            <w:shd w:val="clear" w:color="auto" w:fill="auto"/>
            <w:noWrap/>
            <w:vAlign w:val="bottom"/>
          </w:tcPr>
          <w:p w14:paraId="151F5A10" w14:textId="29FD825A"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0</w:t>
            </w:r>
          </w:p>
        </w:tc>
      </w:tr>
      <w:tr w:rsidR="00B43A14" w:rsidRPr="003742A2" w14:paraId="275CC06B" w14:textId="77777777" w:rsidTr="00881B0C">
        <w:trPr>
          <w:trHeight w:val="20"/>
        </w:trPr>
        <w:tc>
          <w:tcPr>
            <w:tcW w:w="1250" w:type="pct"/>
            <w:tcBorders>
              <w:top w:val="nil"/>
              <w:left w:val="nil"/>
              <w:bottom w:val="nil"/>
              <w:right w:val="nil"/>
            </w:tcBorders>
            <w:shd w:val="clear" w:color="auto" w:fill="auto"/>
            <w:noWrap/>
            <w:vAlign w:val="center"/>
          </w:tcPr>
          <w:p w14:paraId="3A09B2F6" w14:textId="0DCF3E43" w:rsidR="00B43A14" w:rsidRPr="003742A2" w:rsidRDefault="00B43A14" w:rsidP="005A1F26">
            <w:pPr>
              <w:spacing w:line="240" w:lineRule="auto"/>
              <w:rPr>
                <w:rFonts w:cs="Times New Roman"/>
                <w:color w:val="000000"/>
                <w:sz w:val="16"/>
                <w:szCs w:val="16"/>
              </w:rPr>
            </w:pPr>
            <w:r w:rsidRPr="003742A2">
              <w:rPr>
                <w:rFonts w:cs="Times New Roman"/>
                <w:color w:val="000000"/>
                <w:sz w:val="16"/>
                <w:szCs w:val="16"/>
              </w:rPr>
              <w:t>Cavities on CXR</w:t>
            </w:r>
          </w:p>
        </w:tc>
        <w:tc>
          <w:tcPr>
            <w:tcW w:w="417" w:type="pct"/>
            <w:tcBorders>
              <w:top w:val="nil"/>
              <w:left w:val="nil"/>
              <w:bottom w:val="nil"/>
              <w:right w:val="nil"/>
            </w:tcBorders>
            <w:shd w:val="clear" w:color="auto" w:fill="auto"/>
            <w:noWrap/>
            <w:vAlign w:val="bottom"/>
          </w:tcPr>
          <w:p w14:paraId="212348C9" w14:textId="5AE78A5A" w:rsidR="00B43A14" w:rsidRPr="003742A2" w:rsidRDefault="00CE7DE4" w:rsidP="005A1F26">
            <w:pPr>
              <w:spacing w:line="240" w:lineRule="auto"/>
              <w:jc w:val="right"/>
              <w:rPr>
                <w:rFonts w:eastAsia="Times New Roman" w:cs="Times New Roman"/>
                <w:color w:val="000000"/>
                <w:sz w:val="16"/>
                <w:szCs w:val="16"/>
                <w:lang w:val="en-GB"/>
              </w:rPr>
            </w:pPr>
            <w:r w:rsidRPr="003742A2">
              <w:rPr>
                <w:rFonts w:cs="Times New Roman"/>
                <w:color w:val="000000"/>
                <w:sz w:val="16"/>
                <w:szCs w:val="16"/>
              </w:rPr>
              <w:t>0·4</w:t>
            </w:r>
            <w:r w:rsidR="00B43A14" w:rsidRPr="003742A2">
              <w:rPr>
                <w:rFonts w:cs="Times New Roman"/>
                <w:color w:val="000000"/>
                <w:sz w:val="16"/>
                <w:szCs w:val="16"/>
              </w:rPr>
              <w:t>7</w:t>
            </w:r>
          </w:p>
        </w:tc>
        <w:tc>
          <w:tcPr>
            <w:tcW w:w="451" w:type="pct"/>
            <w:tcBorders>
              <w:top w:val="nil"/>
              <w:left w:val="nil"/>
              <w:bottom w:val="nil"/>
              <w:right w:val="nil"/>
            </w:tcBorders>
            <w:shd w:val="clear" w:color="auto" w:fill="auto"/>
            <w:noWrap/>
            <w:vAlign w:val="bottom"/>
          </w:tcPr>
          <w:p w14:paraId="61AC0116" w14:textId="243080F8" w:rsidR="00B43A14" w:rsidRPr="003742A2" w:rsidRDefault="00B43A14" w:rsidP="005A1F26">
            <w:pPr>
              <w:spacing w:line="240" w:lineRule="auto"/>
              <w:rPr>
                <w:rFonts w:eastAsia="Times New Roman" w:cs="Times New Roman"/>
                <w:color w:val="000000"/>
                <w:sz w:val="16"/>
                <w:szCs w:val="16"/>
                <w:lang w:val="en-GB"/>
              </w:rPr>
            </w:pPr>
            <w:r w:rsidRPr="003742A2">
              <w:rPr>
                <w:rFonts w:cs="Times New Roman"/>
                <w:color w:val="000000"/>
                <w:sz w:val="16"/>
                <w:szCs w:val="16"/>
              </w:rPr>
              <w:t>-</w:t>
            </w:r>
            <w:r w:rsidR="00CE7DE4" w:rsidRPr="003742A2">
              <w:rPr>
                <w:rFonts w:cs="Times New Roman"/>
                <w:color w:val="000000"/>
                <w:sz w:val="16"/>
                <w:szCs w:val="16"/>
              </w:rPr>
              <w:t>0·1</w:t>
            </w:r>
            <w:r w:rsidRPr="003742A2">
              <w:rPr>
                <w:rFonts w:cs="Times New Roman"/>
                <w:color w:val="000000"/>
                <w:sz w:val="16"/>
                <w:szCs w:val="16"/>
              </w:rPr>
              <w:t>1</w:t>
            </w:r>
            <w:r w:rsidR="00DA7740">
              <w:rPr>
                <w:rFonts w:cs="Times New Roman"/>
                <w:color w:val="000000"/>
                <w:sz w:val="16"/>
                <w:szCs w:val="16"/>
              </w:rPr>
              <w:t xml:space="preserve">, </w:t>
            </w:r>
            <w:r w:rsidR="00CE7DE4" w:rsidRPr="003742A2">
              <w:rPr>
                <w:rFonts w:cs="Times New Roman"/>
                <w:color w:val="000000"/>
                <w:sz w:val="16"/>
                <w:szCs w:val="16"/>
              </w:rPr>
              <w:t>1·0</w:t>
            </w:r>
            <w:r w:rsidRPr="003742A2">
              <w:rPr>
                <w:rFonts w:cs="Times New Roman"/>
                <w:color w:val="000000"/>
                <w:sz w:val="16"/>
                <w:szCs w:val="16"/>
              </w:rPr>
              <w:t>5</w:t>
            </w:r>
          </w:p>
        </w:tc>
        <w:tc>
          <w:tcPr>
            <w:tcW w:w="208" w:type="pct"/>
            <w:tcBorders>
              <w:top w:val="nil"/>
              <w:left w:val="nil"/>
              <w:bottom w:val="nil"/>
              <w:right w:val="nil"/>
            </w:tcBorders>
            <w:shd w:val="clear" w:color="auto" w:fill="auto"/>
            <w:noWrap/>
            <w:vAlign w:val="bottom"/>
          </w:tcPr>
          <w:p w14:paraId="1EB2A06E" w14:textId="58F4F0B2" w:rsidR="00B43A14" w:rsidRPr="003742A2" w:rsidRDefault="00CE7DE4" w:rsidP="005A1F26">
            <w:pPr>
              <w:spacing w:line="240" w:lineRule="auto"/>
              <w:jc w:val="right"/>
              <w:rPr>
                <w:rFonts w:eastAsia="Times New Roman" w:cs="Times New Roman"/>
                <w:color w:val="000000"/>
                <w:sz w:val="16"/>
                <w:szCs w:val="16"/>
                <w:lang w:val="en-GB"/>
              </w:rPr>
            </w:pPr>
            <w:r w:rsidRPr="003742A2">
              <w:rPr>
                <w:rFonts w:cs="Times New Roman"/>
                <w:color w:val="000000"/>
                <w:sz w:val="16"/>
                <w:szCs w:val="16"/>
              </w:rPr>
              <w:t>1·6</w:t>
            </w:r>
          </w:p>
        </w:tc>
        <w:tc>
          <w:tcPr>
            <w:tcW w:w="417" w:type="pct"/>
            <w:tcBorders>
              <w:top w:val="nil"/>
              <w:left w:val="nil"/>
              <w:bottom w:val="nil"/>
              <w:right w:val="nil"/>
            </w:tcBorders>
            <w:shd w:val="clear" w:color="auto" w:fill="auto"/>
            <w:noWrap/>
            <w:vAlign w:val="bottom"/>
          </w:tcPr>
          <w:p w14:paraId="45C163F8" w14:textId="1FC16C40" w:rsidR="00B43A14" w:rsidRPr="003742A2" w:rsidRDefault="00CE7DE4" w:rsidP="005A1F26">
            <w:pPr>
              <w:spacing w:line="240" w:lineRule="auto"/>
              <w:jc w:val="right"/>
              <w:rPr>
                <w:rFonts w:cs="Times New Roman"/>
                <w:color w:val="000000"/>
                <w:sz w:val="16"/>
                <w:szCs w:val="16"/>
              </w:rPr>
            </w:pPr>
            <w:r w:rsidRPr="003742A2">
              <w:rPr>
                <w:rFonts w:cs="Times New Roman"/>
                <w:color w:val="000000"/>
                <w:sz w:val="16"/>
                <w:szCs w:val="16"/>
              </w:rPr>
              <w:t>0·9</w:t>
            </w:r>
            <w:r w:rsidR="00DA7740">
              <w:rPr>
                <w:rFonts w:cs="Times New Roman"/>
                <w:color w:val="000000"/>
                <w:sz w:val="16"/>
                <w:szCs w:val="16"/>
              </w:rPr>
              <w:t xml:space="preserve">, </w:t>
            </w:r>
            <w:r w:rsidRPr="003742A2">
              <w:rPr>
                <w:rFonts w:cs="Times New Roman"/>
                <w:color w:val="000000"/>
                <w:sz w:val="16"/>
                <w:szCs w:val="16"/>
              </w:rPr>
              <w:t>2·8</w:t>
            </w:r>
            <w:r w:rsidR="00B43A14" w:rsidRPr="003742A2">
              <w:rPr>
                <w:rFonts w:cs="Times New Roman"/>
                <w:color w:val="000000"/>
                <w:sz w:val="16"/>
                <w:szCs w:val="16"/>
              </w:rPr>
              <w:t>5</w:t>
            </w:r>
          </w:p>
        </w:tc>
        <w:tc>
          <w:tcPr>
            <w:tcW w:w="347" w:type="pct"/>
            <w:tcBorders>
              <w:top w:val="nil"/>
              <w:left w:val="nil"/>
              <w:bottom w:val="nil"/>
              <w:right w:val="nil"/>
            </w:tcBorders>
            <w:shd w:val="clear" w:color="auto" w:fill="auto"/>
            <w:noWrap/>
            <w:vAlign w:val="bottom"/>
          </w:tcPr>
          <w:p w14:paraId="2724E9ED" w14:textId="6025976D" w:rsidR="00B43A14" w:rsidRPr="003742A2" w:rsidRDefault="00CE7DE4" w:rsidP="005A1F26">
            <w:pPr>
              <w:spacing w:line="240" w:lineRule="auto"/>
              <w:jc w:val="right"/>
              <w:rPr>
                <w:rFonts w:eastAsia="Times New Roman" w:cs="Times New Roman"/>
                <w:color w:val="000000"/>
                <w:sz w:val="16"/>
                <w:szCs w:val="16"/>
                <w:lang w:val="en-GB"/>
              </w:rPr>
            </w:pPr>
            <w:r w:rsidRPr="003742A2">
              <w:rPr>
                <w:rFonts w:cs="Times New Roman"/>
                <w:color w:val="000000"/>
                <w:sz w:val="16"/>
                <w:szCs w:val="16"/>
              </w:rPr>
              <w:t>0·5</w:t>
            </w:r>
            <w:r w:rsidR="00C860E6">
              <w:rPr>
                <w:rFonts w:cs="Times New Roman"/>
                <w:color w:val="000000"/>
                <w:sz w:val="16"/>
                <w:szCs w:val="16"/>
              </w:rPr>
              <w:t>3</w:t>
            </w:r>
          </w:p>
        </w:tc>
        <w:tc>
          <w:tcPr>
            <w:tcW w:w="382" w:type="pct"/>
            <w:tcBorders>
              <w:top w:val="nil"/>
              <w:left w:val="nil"/>
              <w:bottom w:val="nil"/>
              <w:right w:val="nil"/>
            </w:tcBorders>
            <w:shd w:val="clear" w:color="auto" w:fill="auto"/>
            <w:noWrap/>
            <w:vAlign w:val="bottom"/>
          </w:tcPr>
          <w:p w14:paraId="4E2EF1DA" w14:textId="479C2F80"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7</w:t>
            </w:r>
          </w:p>
        </w:tc>
        <w:tc>
          <w:tcPr>
            <w:tcW w:w="382" w:type="pct"/>
            <w:tcBorders>
              <w:top w:val="nil"/>
              <w:left w:val="nil"/>
              <w:bottom w:val="nil"/>
              <w:right w:val="nil"/>
            </w:tcBorders>
            <w:shd w:val="clear" w:color="auto" w:fill="auto"/>
            <w:noWrap/>
            <w:vAlign w:val="bottom"/>
          </w:tcPr>
          <w:p w14:paraId="7A012058" w14:textId="4DD716EB"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6</w:t>
            </w:r>
          </w:p>
        </w:tc>
        <w:tc>
          <w:tcPr>
            <w:tcW w:w="382" w:type="pct"/>
            <w:tcBorders>
              <w:top w:val="nil"/>
              <w:left w:val="nil"/>
              <w:bottom w:val="nil"/>
              <w:right w:val="nil"/>
            </w:tcBorders>
            <w:shd w:val="clear" w:color="auto" w:fill="auto"/>
            <w:noWrap/>
            <w:vAlign w:val="bottom"/>
          </w:tcPr>
          <w:p w14:paraId="1842BC3E" w14:textId="4F9711E8"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5</w:t>
            </w:r>
          </w:p>
        </w:tc>
        <w:tc>
          <w:tcPr>
            <w:tcW w:w="382" w:type="pct"/>
            <w:tcBorders>
              <w:top w:val="nil"/>
              <w:left w:val="nil"/>
              <w:bottom w:val="nil"/>
              <w:right w:val="nil"/>
            </w:tcBorders>
            <w:shd w:val="clear" w:color="auto" w:fill="auto"/>
            <w:noWrap/>
            <w:vAlign w:val="bottom"/>
          </w:tcPr>
          <w:p w14:paraId="533C5C22" w14:textId="7196D7A1"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4</w:t>
            </w:r>
          </w:p>
        </w:tc>
        <w:tc>
          <w:tcPr>
            <w:tcW w:w="382" w:type="pct"/>
            <w:tcBorders>
              <w:top w:val="nil"/>
              <w:left w:val="nil"/>
              <w:bottom w:val="nil"/>
              <w:right w:val="nil"/>
            </w:tcBorders>
            <w:shd w:val="clear" w:color="auto" w:fill="auto"/>
            <w:noWrap/>
            <w:vAlign w:val="bottom"/>
          </w:tcPr>
          <w:p w14:paraId="4DA75460" w14:textId="42DB4056"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3</w:t>
            </w:r>
          </w:p>
        </w:tc>
      </w:tr>
      <w:tr w:rsidR="00B43A14" w:rsidRPr="003742A2" w14:paraId="35CC37DE" w14:textId="77777777" w:rsidTr="00881B0C">
        <w:trPr>
          <w:trHeight w:val="20"/>
        </w:trPr>
        <w:tc>
          <w:tcPr>
            <w:tcW w:w="1250" w:type="pct"/>
            <w:tcBorders>
              <w:top w:val="nil"/>
              <w:left w:val="nil"/>
              <w:bottom w:val="nil"/>
              <w:right w:val="nil"/>
            </w:tcBorders>
            <w:shd w:val="clear" w:color="auto" w:fill="auto"/>
            <w:noWrap/>
            <w:vAlign w:val="center"/>
          </w:tcPr>
          <w:p w14:paraId="480E2B6F" w14:textId="6294471C" w:rsidR="00B43A14" w:rsidRPr="003742A2" w:rsidRDefault="00B43A14" w:rsidP="005A1F26">
            <w:pPr>
              <w:spacing w:line="240" w:lineRule="auto"/>
              <w:rPr>
                <w:rFonts w:cs="Times New Roman"/>
                <w:color w:val="000000"/>
                <w:sz w:val="16"/>
                <w:szCs w:val="16"/>
              </w:rPr>
            </w:pPr>
            <w:r w:rsidRPr="003742A2">
              <w:rPr>
                <w:rFonts w:cs="Times New Roman"/>
                <w:color w:val="000000"/>
                <w:sz w:val="16"/>
                <w:szCs w:val="16"/>
              </w:rPr>
              <w:t>Intrathoracic lymphadenopathy on CXR</w:t>
            </w:r>
          </w:p>
        </w:tc>
        <w:tc>
          <w:tcPr>
            <w:tcW w:w="417" w:type="pct"/>
            <w:tcBorders>
              <w:top w:val="nil"/>
              <w:left w:val="nil"/>
              <w:bottom w:val="nil"/>
              <w:right w:val="nil"/>
            </w:tcBorders>
            <w:shd w:val="clear" w:color="auto" w:fill="auto"/>
            <w:noWrap/>
            <w:vAlign w:val="bottom"/>
          </w:tcPr>
          <w:p w14:paraId="62A51AA3" w14:textId="36729231" w:rsidR="00B43A14" w:rsidRPr="003742A2" w:rsidRDefault="00CE7DE4" w:rsidP="005A1F26">
            <w:pPr>
              <w:spacing w:line="240" w:lineRule="auto"/>
              <w:jc w:val="right"/>
              <w:rPr>
                <w:rFonts w:eastAsia="Times New Roman" w:cs="Times New Roman"/>
                <w:color w:val="000000"/>
                <w:sz w:val="16"/>
                <w:szCs w:val="16"/>
                <w:lang w:val="en-GB"/>
              </w:rPr>
            </w:pPr>
            <w:r w:rsidRPr="003742A2">
              <w:rPr>
                <w:rFonts w:cs="Times New Roman"/>
                <w:color w:val="000000"/>
                <w:sz w:val="16"/>
                <w:szCs w:val="16"/>
              </w:rPr>
              <w:t>1·4</w:t>
            </w:r>
            <w:r w:rsidR="00B43A14" w:rsidRPr="003742A2">
              <w:rPr>
                <w:rFonts w:cs="Times New Roman"/>
                <w:color w:val="000000"/>
                <w:sz w:val="16"/>
                <w:szCs w:val="16"/>
              </w:rPr>
              <w:t>6</w:t>
            </w:r>
          </w:p>
        </w:tc>
        <w:tc>
          <w:tcPr>
            <w:tcW w:w="451" w:type="pct"/>
            <w:tcBorders>
              <w:top w:val="nil"/>
              <w:left w:val="nil"/>
              <w:bottom w:val="nil"/>
              <w:right w:val="nil"/>
            </w:tcBorders>
            <w:shd w:val="clear" w:color="auto" w:fill="auto"/>
            <w:noWrap/>
            <w:vAlign w:val="bottom"/>
          </w:tcPr>
          <w:p w14:paraId="72FBCCD5" w14:textId="1418F9BE" w:rsidR="00B43A14" w:rsidRPr="003742A2" w:rsidRDefault="00B43A14" w:rsidP="005A1F26">
            <w:pPr>
              <w:spacing w:line="240" w:lineRule="auto"/>
              <w:rPr>
                <w:rFonts w:eastAsia="Times New Roman" w:cs="Times New Roman"/>
                <w:color w:val="000000"/>
                <w:sz w:val="16"/>
                <w:szCs w:val="16"/>
                <w:lang w:val="en-GB"/>
              </w:rPr>
            </w:pPr>
            <w:r w:rsidRPr="003742A2">
              <w:rPr>
                <w:rFonts w:cs="Times New Roman"/>
                <w:color w:val="000000"/>
                <w:sz w:val="16"/>
                <w:szCs w:val="16"/>
              </w:rPr>
              <w:t>1</w:t>
            </w:r>
            <w:r w:rsidR="00DA7740">
              <w:rPr>
                <w:rFonts w:cs="Times New Roman"/>
                <w:color w:val="000000"/>
                <w:sz w:val="16"/>
                <w:szCs w:val="16"/>
              </w:rPr>
              <w:t xml:space="preserve">, </w:t>
            </w:r>
            <w:r w:rsidR="00CE7DE4" w:rsidRPr="003742A2">
              <w:rPr>
                <w:rFonts w:cs="Times New Roman"/>
                <w:color w:val="000000"/>
                <w:sz w:val="16"/>
                <w:szCs w:val="16"/>
              </w:rPr>
              <w:t>1·9</w:t>
            </w:r>
            <w:r w:rsidRPr="003742A2">
              <w:rPr>
                <w:rFonts w:cs="Times New Roman"/>
                <w:color w:val="000000"/>
                <w:sz w:val="16"/>
                <w:szCs w:val="16"/>
              </w:rPr>
              <w:t>2</w:t>
            </w:r>
          </w:p>
        </w:tc>
        <w:tc>
          <w:tcPr>
            <w:tcW w:w="208" w:type="pct"/>
            <w:tcBorders>
              <w:top w:val="nil"/>
              <w:left w:val="nil"/>
              <w:bottom w:val="nil"/>
              <w:right w:val="nil"/>
            </w:tcBorders>
            <w:shd w:val="clear" w:color="auto" w:fill="auto"/>
            <w:noWrap/>
            <w:vAlign w:val="bottom"/>
          </w:tcPr>
          <w:p w14:paraId="40EDFD9E" w14:textId="033B43AE" w:rsidR="00B43A14" w:rsidRPr="003742A2" w:rsidRDefault="00CE7DE4" w:rsidP="005A1F26">
            <w:pPr>
              <w:spacing w:line="240" w:lineRule="auto"/>
              <w:jc w:val="right"/>
              <w:rPr>
                <w:rFonts w:eastAsia="Times New Roman" w:cs="Times New Roman"/>
                <w:color w:val="000000"/>
                <w:sz w:val="16"/>
                <w:szCs w:val="16"/>
                <w:lang w:val="en-GB"/>
              </w:rPr>
            </w:pPr>
            <w:r w:rsidRPr="003742A2">
              <w:rPr>
                <w:rFonts w:cs="Times New Roman"/>
                <w:color w:val="000000"/>
                <w:sz w:val="16"/>
                <w:szCs w:val="16"/>
              </w:rPr>
              <w:t>4·3</w:t>
            </w:r>
            <w:r w:rsidR="00B43A14" w:rsidRPr="003742A2">
              <w:rPr>
                <w:rFonts w:cs="Times New Roman"/>
                <w:color w:val="000000"/>
                <w:sz w:val="16"/>
                <w:szCs w:val="16"/>
              </w:rPr>
              <w:t>2</w:t>
            </w:r>
          </w:p>
        </w:tc>
        <w:tc>
          <w:tcPr>
            <w:tcW w:w="417" w:type="pct"/>
            <w:tcBorders>
              <w:top w:val="nil"/>
              <w:left w:val="nil"/>
              <w:bottom w:val="nil"/>
              <w:right w:val="nil"/>
            </w:tcBorders>
            <w:shd w:val="clear" w:color="auto" w:fill="auto"/>
            <w:noWrap/>
            <w:vAlign w:val="bottom"/>
          </w:tcPr>
          <w:p w14:paraId="05276228" w14:textId="131C080A" w:rsidR="00B43A14" w:rsidRPr="003742A2" w:rsidRDefault="00CE7DE4" w:rsidP="005A1F26">
            <w:pPr>
              <w:spacing w:line="240" w:lineRule="auto"/>
              <w:jc w:val="right"/>
              <w:rPr>
                <w:rFonts w:cs="Times New Roman"/>
                <w:color w:val="000000"/>
                <w:sz w:val="16"/>
                <w:szCs w:val="16"/>
              </w:rPr>
            </w:pPr>
            <w:r w:rsidRPr="003742A2">
              <w:rPr>
                <w:rFonts w:cs="Times New Roman"/>
                <w:color w:val="000000"/>
                <w:sz w:val="16"/>
                <w:szCs w:val="16"/>
              </w:rPr>
              <w:t>2·7</w:t>
            </w:r>
            <w:r w:rsidR="00B43A14" w:rsidRPr="003742A2">
              <w:rPr>
                <w:rFonts w:cs="Times New Roman"/>
                <w:color w:val="000000"/>
                <w:sz w:val="16"/>
                <w:szCs w:val="16"/>
              </w:rPr>
              <w:t>3</w:t>
            </w:r>
            <w:r w:rsidR="00DA7740">
              <w:rPr>
                <w:rFonts w:cs="Times New Roman"/>
                <w:color w:val="000000"/>
                <w:sz w:val="16"/>
                <w:szCs w:val="16"/>
              </w:rPr>
              <w:t xml:space="preserve">, </w:t>
            </w:r>
            <w:r w:rsidRPr="003742A2">
              <w:rPr>
                <w:rFonts w:cs="Times New Roman"/>
                <w:color w:val="000000"/>
                <w:sz w:val="16"/>
                <w:szCs w:val="16"/>
              </w:rPr>
              <w:t>6·8</w:t>
            </w:r>
            <w:r w:rsidR="00B43A14" w:rsidRPr="003742A2">
              <w:rPr>
                <w:rFonts w:cs="Times New Roman"/>
                <w:color w:val="000000"/>
                <w:sz w:val="16"/>
                <w:szCs w:val="16"/>
              </w:rPr>
              <w:t>5</w:t>
            </w:r>
          </w:p>
        </w:tc>
        <w:tc>
          <w:tcPr>
            <w:tcW w:w="347" w:type="pct"/>
            <w:tcBorders>
              <w:top w:val="nil"/>
              <w:left w:val="nil"/>
              <w:bottom w:val="nil"/>
              <w:right w:val="nil"/>
            </w:tcBorders>
            <w:shd w:val="clear" w:color="auto" w:fill="auto"/>
            <w:noWrap/>
            <w:vAlign w:val="bottom"/>
          </w:tcPr>
          <w:p w14:paraId="52ED3E25" w14:textId="2402ADFF" w:rsidR="00B43A14" w:rsidRPr="003742A2" w:rsidRDefault="00C860E6" w:rsidP="005A1F26">
            <w:pPr>
              <w:spacing w:line="240" w:lineRule="auto"/>
              <w:jc w:val="right"/>
              <w:rPr>
                <w:rFonts w:eastAsia="Times New Roman" w:cs="Times New Roman"/>
                <w:color w:val="000000"/>
                <w:sz w:val="16"/>
                <w:szCs w:val="16"/>
                <w:lang w:val="en-GB"/>
              </w:rPr>
            </w:pPr>
            <w:r>
              <w:rPr>
                <w:rFonts w:cs="Times New Roman"/>
                <w:color w:val="000000"/>
                <w:sz w:val="16"/>
                <w:szCs w:val="16"/>
              </w:rPr>
              <w:t>&lt;</w:t>
            </w:r>
            <w:r w:rsidRPr="003742A2">
              <w:rPr>
                <w:rFonts w:cs="Times New Roman"/>
                <w:color w:val="000000"/>
                <w:sz w:val="16"/>
                <w:szCs w:val="16"/>
              </w:rPr>
              <w:t>0·</w:t>
            </w:r>
            <w:r>
              <w:rPr>
                <w:rFonts w:cs="Times New Roman"/>
                <w:color w:val="000000"/>
                <w:sz w:val="16"/>
                <w:szCs w:val="16"/>
              </w:rPr>
              <w:t>001</w:t>
            </w:r>
          </w:p>
        </w:tc>
        <w:tc>
          <w:tcPr>
            <w:tcW w:w="382" w:type="pct"/>
            <w:tcBorders>
              <w:top w:val="nil"/>
              <w:left w:val="nil"/>
              <w:bottom w:val="nil"/>
              <w:right w:val="nil"/>
            </w:tcBorders>
            <w:shd w:val="clear" w:color="auto" w:fill="auto"/>
            <w:noWrap/>
            <w:vAlign w:val="bottom"/>
          </w:tcPr>
          <w:p w14:paraId="7275F252" w14:textId="7A1D7916"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23</w:t>
            </w:r>
          </w:p>
        </w:tc>
        <w:tc>
          <w:tcPr>
            <w:tcW w:w="382" w:type="pct"/>
            <w:tcBorders>
              <w:top w:val="nil"/>
              <w:left w:val="nil"/>
              <w:bottom w:val="nil"/>
              <w:right w:val="nil"/>
            </w:tcBorders>
            <w:shd w:val="clear" w:color="auto" w:fill="auto"/>
            <w:noWrap/>
            <w:vAlign w:val="bottom"/>
          </w:tcPr>
          <w:p w14:paraId="31DE2EAC" w14:textId="57BB332F"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17</w:t>
            </w:r>
          </w:p>
        </w:tc>
        <w:tc>
          <w:tcPr>
            <w:tcW w:w="382" w:type="pct"/>
            <w:tcBorders>
              <w:top w:val="nil"/>
              <w:left w:val="nil"/>
              <w:bottom w:val="nil"/>
              <w:right w:val="nil"/>
            </w:tcBorders>
            <w:shd w:val="clear" w:color="auto" w:fill="auto"/>
            <w:noWrap/>
            <w:vAlign w:val="bottom"/>
          </w:tcPr>
          <w:p w14:paraId="33B15221" w14:textId="43A76505"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14</w:t>
            </w:r>
          </w:p>
        </w:tc>
        <w:tc>
          <w:tcPr>
            <w:tcW w:w="382" w:type="pct"/>
            <w:tcBorders>
              <w:top w:val="nil"/>
              <w:left w:val="nil"/>
              <w:bottom w:val="nil"/>
              <w:right w:val="nil"/>
            </w:tcBorders>
            <w:shd w:val="clear" w:color="auto" w:fill="auto"/>
            <w:noWrap/>
            <w:vAlign w:val="bottom"/>
          </w:tcPr>
          <w:p w14:paraId="34A88711" w14:textId="07DB4D95"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12</w:t>
            </w:r>
          </w:p>
        </w:tc>
        <w:tc>
          <w:tcPr>
            <w:tcW w:w="382" w:type="pct"/>
            <w:tcBorders>
              <w:top w:val="nil"/>
              <w:left w:val="nil"/>
              <w:bottom w:val="nil"/>
              <w:right w:val="nil"/>
            </w:tcBorders>
            <w:shd w:val="clear" w:color="auto" w:fill="auto"/>
            <w:noWrap/>
            <w:vAlign w:val="bottom"/>
          </w:tcPr>
          <w:p w14:paraId="4052712A" w14:textId="033BFBAA"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10</w:t>
            </w:r>
          </w:p>
        </w:tc>
      </w:tr>
      <w:tr w:rsidR="00B43A14" w:rsidRPr="003742A2" w14:paraId="5E161184" w14:textId="77777777" w:rsidTr="00881B0C">
        <w:trPr>
          <w:trHeight w:val="20"/>
        </w:trPr>
        <w:tc>
          <w:tcPr>
            <w:tcW w:w="1250" w:type="pct"/>
            <w:tcBorders>
              <w:top w:val="nil"/>
              <w:left w:val="nil"/>
              <w:bottom w:val="nil"/>
              <w:right w:val="nil"/>
            </w:tcBorders>
            <w:shd w:val="clear" w:color="auto" w:fill="auto"/>
            <w:noWrap/>
            <w:vAlign w:val="center"/>
          </w:tcPr>
          <w:p w14:paraId="7A4759F8" w14:textId="6D78F4E8" w:rsidR="00B43A14" w:rsidRPr="003742A2" w:rsidRDefault="00B43A14" w:rsidP="005A1F26">
            <w:pPr>
              <w:spacing w:line="240" w:lineRule="auto"/>
              <w:rPr>
                <w:rFonts w:cs="Times New Roman"/>
                <w:color w:val="000000"/>
                <w:sz w:val="16"/>
                <w:szCs w:val="16"/>
              </w:rPr>
            </w:pPr>
            <w:r w:rsidRPr="003742A2">
              <w:rPr>
                <w:rFonts w:cs="Times New Roman"/>
                <w:color w:val="000000"/>
                <w:sz w:val="16"/>
                <w:szCs w:val="16"/>
              </w:rPr>
              <w:t>Opacities on CXR</w:t>
            </w:r>
          </w:p>
        </w:tc>
        <w:tc>
          <w:tcPr>
            <w:tcW w:w="417" w:type="pct"/>
            <w:tcBorders>
              <w:top w:val="nil"/>
              <w:left w:val="nil"/>
              <w:bottom w:val="nil"/>
              <w:right w:val="nil"/>
            </w:tcBorders>
            <w:shd w:val="clear" w:color="auto" w:fill="auto"/>
            <w:noWrap/>
            <w:vAlign w:val="bottom"/>
          </w:tcPr>
          <w:p w14:paraId="1E536838" w14:textId="605519B7" w:rsidR="00B43A14" w:rsidRPr="003742A2" w:rsidRDefault="00CE7DE4" w:rsidP="005A1F26">
            <w:pPr>
              <w:spacing w:line="240" w:lineRule="auto"/>
              <w:jc w:val="right"/>
              <w:rPr>
                <w:rFonts w:eastAsia="Times New Roman" w:cs="Times New Roman"/>
                <w:color w:val="000000"/>
                <w:sz w:val="16"/>
                <w:szCs w:val="16"/>
                <w:lang w:val="en-GB"/>
              </w:rPr>
            </w:pPr>
            <w:r w:rsidRPr="003742A2">
              <w:rPr>
                <w:rFonts w:cs="Times New Roman"/>
                <w:color w:val="000000"/>
                <w:sz w:val="16"/>
                <w:szCs w:val="16"/>
              </w:rPr>
              <w:t>0·4</w:t>
            </w:r>
            <w:r w:rsidR="00B43A14" w:rsidRPr="003742A2">
              <w:rPr>
                <w:rFonts w:cs="Times New Roman"/>
                <w:color w:val="000000"/>
                <w:sz w:val="16"/>
                <w:szCs w:val="16"/>
              </w:rPr>
              <w:t>3</w:t>
            </w:r>
          </w:p>
        </w:tc>
        <w:tc>
          <w:tcPr>
            <w:tcW w:w="451" w:type="pct"/>
            <w:tcBorders>
              <w:top w:val="nil"/>
              <w:left w:val="nil"/>
              <w:bottom w:val="nil"/>
              <w:right w:val="nil"/>
            </w:tcBorders>
            <w:shd w:val="clear" w:color="auto" w:fill="auto"/>
            <w:noWrap/>
            <w:vAlign w:val="bottom"/>
          </w:tcPr>
          <w:p w14:paraId="00D20031" w14:textId="35C71212" w:rsidR="00B43A14" w:rsidRPr="003742A2" w:rsidRDefault="00CE7DE4" w:rsidP="005A1F26">
            <w:pPr>
              <w:spacing w:line="240" w:lineRule="auto"/>
              <w:rPr>
                <w:rFonts w:eastAsia="Times New Roman" w:cs="Times New Roman"/>
                <w:color w:val="000000"/>
                <w:sz w:val="16"/>
                <w:szCs w:val="16"/>
                <w:lang w:val="en-GB"/>
              </w:rPr>
            </w:pPr>
            <w:r w:rsidRPr="003742A2">
              <w:rPr>
                <w:rFonts w:cs="Times New Roman"/>
                <w:color w:val="000000"/>
                <w:sz w:val="16"/>
                <w:szCs w:val="16"/>
              </w:rPr>
              <w:t>0·0</w:t>
            </w:r>
            <w:r w:rsidR="00B43A14" w:rsidRPr="003742A2">
              <w:rPr>
                <w:rFonts w:cs="Times New Roman"/>
                <w:color w:val="000000"/>
                <w:sz w:val="16"/>
                <w:szCs w:val="16"/>
              </w:rPr>
              <w:t>2</w:t>
            </w:r>
            <w:r w:rsidR="00DA7740">
              <w:rPr>
                <w:rFonts w:cs="Times New Roman"/>
                <w:color w:val="000000"/>
                <w:sz w:val="16"/>
                <w:szCs w:val="16"/>
              </w:rPr>
              <w:t xml:space="preserve">, </w:t>
            </w:r>
            <w:r w:rsidRPr="003742A2">
              <w:rPr>
                <w:rFonts w:cs="Times New Roman"/>
                <w:color w:val="000000"/>
                <w:sz w:val="16"/>
                <w:szCs w:val="16"/>
              </w:rPr>
              <w:t>0·8</w:t>
            </w:r>
            <w:r w:rsidR="00B43A14" w:rsidRPr="003742A2">
              <w:rPr>
                <w:rFonts w:cs="Times New Roman"/>
                <w:color w:val="000000"/>
                <w:sz w:val="16"/>
                <w:szCs w:val="16"/>
              </w:rPr>
              <w:t>4</w:t>
            </w:r>
          </w:p>
        </w:tc>
        <w:tc>
          <w:tcPr>
            <w:tcW w:w="208" w:type="pct"/>
            <w:tcBorders>
              <w:top w:val="nil"/>
              <w:left w:val="nil"/>
              <w:bottom w:val="nil"/>
              <w:right w:val="nil"/>
            </w:tcBorders>
            <w:shd w:val="clear" w:color="auto" w:fill="auto"/>
            <w:noWrap/>
            <w:vAlign w:val="bottom"/>
          </w:tcPr>
          <w:p w14:paraId="135E1518" w14:textId="308EBEE6" w:rsidR="00B43A14" w:rsidRPr="003742A2" w:rsidRDefault="00CE7DE4" w:rsidP="005A1F26">
            <w:pPr>
              <w:spacing w:line="240" w:lineRule="auto"/>
              <w:jc w:val="right"/>
              <w:rPr>
                <w:rFonts w:eastAsia="Times New Roman" w:cs="Times New Roman"/>
                <w:color w:val="000000"/>
                <w:sz w:val="16"/>
                <w:szCs w:val="16"/>
                <w:lang w:val="en-GB"/>
              </w:rPr>
            </w:pPr>
            <w:r w:rsidRPr="003742A2">
              <w:rPr>
                <w:rFonts w:cs="Times New Roman"/>
                <w:color w:val="000000"/>
                <w:sz w:val="16"/>
                <w:szCs w:val="16"/>
              </w:rPr>
              <w:t>1·5</w:t>
            </w:r>
            <w:r w:rsidR="00B43A14" w:rsidRPr="003742A2">
              <w:rPr>
                <w:rFonts w:cs="Times New Roman"/>
                <w:color w:val="000000"/>
                <w:sz w:val="16"/>
                <w:szCs w:val="16"/>
              </w:rPr>
              <w:t>4</w:t>
            </w:r>
          </w:p>
        </w:tc>
        <w:tc>
          <w:tcPr>
            <w:tcW w:w="417" w:type="pct"/>
            <w:tcBorders>
              <w:top w:val="nil"/>
              <w:left w:val="nil"/>
              <w:bottom w:val="nil"/>
              <w:right w:val="nil"/>
            </w:tcBorders>
            <w:shd w:val="clear" w:color="auto" w:fill="auto"/>
            <w:noWrap/>
            <w:vAlign w:val="bottom"/>
          </w:tcPr>
          <w:p w14:paraId="1B5C0387" w14:textId="5A5A845D" w:rsidR="00B43A14" w:rsidRPr="003742A2" w:rsidRDefault="00CE7DE4" w:rsidP="005A1F26">
            <w:pPr>
              <w:spacing w:line="240" w:lineRule="auto"/>
              <w:jc w:val="right"/>
              <w:rPr>
                <w:rFonts w:cs="Times New Roman"/>
                <w:color w:val="000000"/>
                <w:sz w:val="16"/>
                <w:szCs w:val="16"/>
              </w:rPr>
            </w:pPr>
            <w:r w:rsidRPr="003742A2">
              <w:rPr>
                <w:rFonts w:cs="Times New Roman"/>
                <w:color w:val="000000"/>
                <w:sz w:val="16"/>
                <w:szCs w:val="16"/>
              </w:rPr>
              <w:t>1·0</w:t>
            </w:r>
            <w:r w:rsidR="00B43A14" w:rsidRPr="003742A2">
              <w:rPr>
                <w:rFonts w:cs="Times New Roman"/>
                <w:color w:val="000000"/>
                <w:sz w:val="16"/>
                <w:szCs w:val="16"/>
              </w:rPr>
              <w:t>2</w:t>
            </w:r>
            <w:r w:rsidR="00DA7740">
              <w:rPr>
                <w:rFonts w:cs="Times New Roman"/>
                <w:color w:val="000000"/>
                <w:sz w:val="16"/>
                <w:szCs w:val="16"/>
              </w:rPr>
              <w:t xml:space="preserve">, </w:t>
            </w:r>
            <w:r w:rsidRPr="003742A2">
              <w:rPr>
                <w:rFonts w:cs="Times New Roman"/>
                <w:color w:val="000000"/>
                <w:sz w:val="16"/>
                <w:szCs w:val="16"/>
              </w:rPr>
              <w:t>2·3</w:t>
            </w:r>
            <w:r w:rsidR="00B43A14" w:rsidRPr="003742A2">
              <w:rPr>
                <w:rFonts w:cs="Times New Roman"/>
                <w:color w:val="000000"/>
                <w:sz w:val="16"/>
                <w:szCs w:val="16"/>
              </w:rPr>
              <w:t>2</w:t>
            </w:r>
          </w:p>
        </w:tc>
        <w:tc>
          <w:tcPr>
            <w:tcW w:w="347" w:type="pct"/>
            <w:tcBorders>
              <w:top w:val="nil"/>
              <w:left w:val="nil"/>
              <w:bottom w:val="nil"/>
              <w:right w:val="nil"/>
            </w:tcBorders>
            <w:shd w:val="clear" w:color="auto" w:fill="auto"/>
            <w:noWrap/>
            <w:vAlign w:val="bottom"/>
          </w:tcPr>
          <w:p w14:paraId="34000DCD" w14:textId="1D2F0EEF" w:rsidR="00B43A14" w:rsidRPr="003742A2" w:rsidRDefault="00CE7DE4" w:rsidP="005A1F26">
            <w:pPr>
              <w:spacing w:line="240" w:lineRule="auto"/>
              <w:jc w:val="right"/>
              <w:rPr>
                <w:rFonts w:eastAsia="Times New Roman" w:cs="Times New Roman"/>
                <w:color w:val="000000"/>
                <w:sz w:val="16"/>
                <w:szCs w:val="16"/>
                <w:lang w:val="en-GB"/>
              </w:rPr>
            </w:pPr>
            <w:r w:rsidRPr="003742A2">
              <w:rPr>
                <w:rFonts w:cs="Times New Roman"/>
                <w:color w:val="000000"/>
                <w:sz w:val="16"/>
                <w:szCs w:val="16"/>
              </w:rPr>
              <w:t>0·4</w:t>
            </w:r>
            <w:r w:rsidR="00B43A14" w:rsidRPr="003742A2">
              <w:rPr>
                <w:rFonts w:cs="Times New Roman"/>
                <w:color w:val="000000"/>
                <w:sz w:val="16"/>
                <w:szCs w:val="16"/>
              </w:rPr>
              <w:t>5</w:t>
            </w:r>
          </w:p>
        </w:tc>
        <w:tc>
          <w:tcPr>
            <w:tcW w:w="382" w:type="pct"/>
            <w:tcBorders>
              <w:top w:val="nil"/>
              <w:left w:val="nil"/>
              <w:bottom w:val="nil"/>
              <w:right w:val="nil"/>
            </w:tcBorders>
            <w:shd w:val="clear" w:color="auto" w:fill="auto"/>
            <w:noWrap/>
            <w:vAlign w:val="bottom"/>
          </w:tcPr>
          <w:p w14:paraId="011E32B4" w14:textId="4ADEAB70"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7</w:t>
            </w:r>
          </w:p>
        </w:tc>
        <w:tc>
          <w:tcPr>
            <w:tcW w:w="382" w:type="pct"/>
            <w:tcBorders>
              <w:top w:val="nil"/>
              <w:left w:val="nil"/>
              <w:bottom w:val="nil"/>
              <w:right w:val="nil"/>
            </w:tcBorders>
            <w:shd w:val="clear" w:color="auto" w:fill="auto"/>
            <w:noWrap/>
            <w:vAlign w:val="bottom"/>
          </w:tcPr>
          <w:p w14:paraId="7E8BC837" w14:textId="5B63C07A"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5</w:t>
            </w:r>
          </w:p>
        </w:tc>
        <w:tc>
          <w:tcPr>
            <w:tcW w:w="382" w:type="pct"/>
            <w:tcBorders>
              <w:top w:val="nil"/>
              <w:left w:val="nil"/>
              <w:bottom w:val="nil"/>
              <w:right w:val="nil"/>
            </w:tcBorders>
            <w:shd w:val="clear" w:color="auto" w:fill="auto"/>
            <w:noWrap/>
            <w:vAlign w:val="bottom"/>
          </w:tcPr>
          <w:p w14:paraId="538CDD9B" w14:textId="1CDBEB87"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4</w:t>
            </w:r>
          </w:p>
        </w:tc>
        <w:tc>
          <w:tcPr>
            <w:tcW w:w="382" w:type="pct"/>
            <w:tcBorders>
              <w:top w:val="nil"/>
              <w:left w:val="nil"/>
              <w:bottom w:val="nil"/>
              <w:right w:val="nil"/>
            </w:tcBorders>
            <w:shd w:val="clear" w:color="auto" w:fill="auto"/>
            <w:noWrap/>
            <w:vAlign w:val="bottom"/>
          </w:tcPr>
          <w:p w14:paraId="5E1E550E" w14:textId="3BE76067"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4</w:t>
            </w:r>
          </w:p>
        </w:tc>
        <w:tc>
          <w:tcPr>
            <w:tcW w:w="382" w:type="pct"/>
            <w:tcBorders>
              <w:top w:val="nil"/>
              <w:left w:val="nil"/>
              <w:bottom w:val="nil"/>
              <w:right w:val="nil"/>
            </w:tcBorders>
            <w:shd w:val="clear" w:color="auto" w:fill="auto"/>
            <w:noWrap/>
            <w:vAlign w:val="bottom"/>
          </w:tcPr>
          <w:p w14:paraId="4CB1DA71" w14:textId="366A1866"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3</w:t>
            </w:r>
          </w:p>
        </w:tc>
      </w:tr>
      <w:tr w:rsidR="00B43A14" w:rsidRPr="003742A2" w14:paraId="09848290" w14:textId="77777777" w:rsidTr="00881B0C">
        <w:trPr>
          <w:trHeight w:val="20"/>
        </w:trPr>
        <w:tc>
          <w:tcPr>
            <w:tcW w:w="1250" w:type="pct"/>
            <w:tcBorders>
              <w:top w:val="nil"/>
              <w:left w:val="nil"/>
              <w:bottom w:val="nil"/>
              <w:right w:val="nil"/>
            </w:tcBorders>
            <w:shd w:val="clear" w:color="auto" w:fill="auto"/>
            <w:noWrap/>
            <w:vAlign w:val="center"/>
          </w:tcPr>
          <w:p w14:paraId="1683F35A" w14:textId="54584C29" w:rsidR="00B43A14" w:rsidRPr="003742A2" w:rsidRDefault="00B43A14" w:rsidP="005A1F26">
            <w:pPr>
              <w:spacing w:line="240" w:lineRule="auto"/>
              <w:rPr>
                <w:rFonts w:cs="Times New Roman"/>
                <w:color w:val="000000"/>
                <w:sz w:val="16"/>
                <w:szCs w:val="16"/>
              </w:rPr>
            </w:pPr>
            <w:r w:rsidRPr="003742A2">
              <w:rPr>
                <w:rFonts w:cs="Times New Roman"/>
                <w:color w:val="000000"/>
                <w:sz w:val="16"/>
                <w:szCs w:val="16"/>
              </w:rPr>
              <w:t>Miliary infiltrate on CXR</w:t>
            </w:r>
          </w:p>
        </w:tc>
        <w:tc>
          <w:tcPr>
            <w:tcW w:w="417" w:type="pct"/>
            <w:tcBorders>
              <w:top w:val="nil"/>
              <w:left w:val="nil"/>
              <w:bottom w:val="nil"/>
              <w:right w:val="nil"/>
            </w:tcBorders>
            <w:shd w:val="clear" w:color="auto" w:fill="auto"/>
            <w:noWrap/>
            <w:vAlign w:val="bottom"/>
          </w:tcPr>
          <w:p w14:paraId="5F1B7333" w14:textId="4F2B2619" w:rsidR="00B43A14" w:rsidRPr="003742A2" w:rsidRDefault="00CE7DE4" w:rsidP="005A1F26">
            <w:pPr>
              <w:spacing w:line="240" w:lineRule="auto"/>
              <w:jc w:val="right"/>
              <w:rPr>
                <w:rFonts w:eastAsia="Times New Roman" w:cs="Times New Roman"/>
                <w:color w:val="000000"/>
                <w:sz w:val="16"/>
                <w:szCs w:val="16"/>
                <w:lang w:val="en-GB"/>
              </w:rPr>
            </w:pPr>
            <w:r w:rsidRPr="003742A2">
              <w:rPr>
                <w:rFonts w:cs="Times New Roman"/>
                <w:color w:val="000000"/>
                <w:sz w:val="16"/>
                <w:szCs w:val="16"/>
              </w:rPr>
              <w:t>1·2</w:t>
            </w:r>
            <w:r w:rsidR="00B43A14" w:rsidRPr="003742A2">
              <w:rPr>
                <w:rFonts w:cs="Times New Roman"/>
                <w:color w:val="000000"/>
                <w:sz w:val="16"/>
                <w:szCs w:val="16"/>
              </w:rPr>
              <w:t>7</w:t>
            </w:r>
          </w:p>
        </w:tc>
        <w:tc>
          <w:tcPr>
            <w:tcW w:w="451" w:type="pct"/>
            <w:tcBorders>
              <w:top w:val="nil"/>
              <w:left w:val="nil"/>
              <w:bottom w:val="nil"/>
              <w:right w:val="nil"/>
            </w:tcBorders>
            <w:shd w:val="clear" w:color="auto" w:fill="auto"/>
            <w:noWrap/>
            <w:vAlign w:val="bottom"/>
          </w:tcPr>
          <w:p w14:paraId="3B1F4B83" w14:textId="2EB42F5E" w:rsidR="00B43A14" w:rsidRPr="003742A2" w:rsidRDefault="00CE7DE4" w:rsidP="005A1F26">
            <w:pPr>
              <w:spacing w:line="240" w:lineRule="auto"/>
              <w:rPr>
                <w:rFonts w:eastAsia="Times New Roman" w:cs="Times New Roman"/>
                <w:color w:val="000000"/>
                <w:sz w:val="16"/>
                <w:szCs w:val="16"/>
                <w:lang w:val="en-GB"/>
              </w:rPr>
            </w:pPr>
            <w:r w:rsidRPr="003742A2">
              <w:rPr>
                <w:rFonts w:cs="Times New Roman"/>
                <w:color w:val="000000"/>
                <w:sz w:val="16"/>
                <w:szCs w:val="16"/>
              </w:rPr>
              <w:t>0·5</w:t>
            </w:r>
            <w:r w:rsidR="00B43A14" w:rsidRPr="003742A2">
              <w:rPr>
                <w:rFonts w:cs="Times New Roman"/>
                <w:color w:val="000000"/>
                <w:sz w:val="16"/>
                <w:szCs w:val="16"/>
              </w:rPr>
              <w:t>7</w:t>
            </w:r>
            <w:r w:rsidR="00DA7740">
              <w:rPr>
                <w:rFonts w:cs="Times New Roman"/>
                <w:color w:val="000000"/>
                <w:sz w:val="16"/>
                <w:szCs w:val="16"/>
              </w:rPr>
              <w:t xml:space="preserve">, </w:t>
            </w:r>
            <w:r w:rsidRPr="003742A2">
              <w:rPr>
                <w:rFonts w:cs="Times New Roman"/>
                <w:color w:val="000000"/>
                <w:sz w:val="16"/>
                <w:szCs w:val="16"/>
              </w:rPr>
              <w:t>1·9</w:t>
            </w:r>
            <w:r w:rsidR="00B43A14" w:rsidRPr="003742A2">
              <w:rPr>
                <w:rFonts w:cs="Times New Roman"/>
                <w:color w:val="000000"/>
                <w:sz w:val="16"/>
                <w:szCs w:val="16"/>
              </w:rPr>
              <w:t>7</w:t>
            </w:r>
          </w:p>
        </w:tc>
        <w:tc>
          <w:tcPr>
            <w:tcW w:w="208" w:type="pct"/>
            <w:tcBorders>
              <w:top w:val="nil"/>
              <w:left w:val="nil"/>
              <w:bottom w:val="nil"/>
              <w:right w:val="nil"/>
            </w:tcBorders>
            <w:shd w:val="clear" w:color="auto" w:fill="auto"/>
            <w:noWrap/>
            <w:vAlign w:val="bottom"/>
          </w:tcPr>
          <w:p w14:paraId="3AA0AE37" w14:textId="58C9DB94" w:rsidR="00B43A14" w:rsidRPr="003742A2" w:rsidRDefault="00CE7DE4" w:rsidP="005A1F26">
            <w:pPr>
              <w:spacing w:line="240" w:lineRule="auto"/>
              <w:jc w:val="right"/>
              <w:rPr>
                <w:rFonts w:eastAsia="Times New Roman" w:cs="Times New Roman"/>
                <w:color w:val="000000"/>
                <w:sz w:val="16"/>
                <w:szCs w:val="16"/>
                <w:lang w:val="en-GB"/>
              </w:rPr>
            </w:pPr>
            <w:r w:rsidRPr="003742A2">
              <w:rPr>
                <w:rFonts w:cs="Times New Roman"/>
                <w:color w:val="000000"/>
                <w:sz w:val="16"/>
                <w:szCs w:val="16"/>
              </w:rPr>
              <w:t>3·5</w:t>
            </w:r>
            <w:r w:rsidR="00B43A14" w:rsidRPr="003742A2">
              <w:rPr>
                <w:rFonts w:cs="Times New Roman"/>
                <w:color w:val="000000"/>
                <w:sz w:val="16"/>
                <w:szCs w:val="16"/>
              </w:rPr>
              <w:t>6</w:t>
            </w:r>
          </w:p>
        </w:tc>
        <w:tc>
          <w:tcPr>
            <w:tcW w:w="417" w:type="pct"/>
            <w:tcBorders>
              <w:top w:val="nil"/>
              <w:left w:val="nil"/>
              <w:bottom w:val="nil"/>
              <w:right w:val="nil"/>
            </w:tcBorders>
            <w:shd w:val="clear" w:color="auto" w:fill="auto"/>
            <w:noWrap/>
            <w:vAlign w:val="bottom"/>
          </w:tcPr>
          <w:p w14:paraId="414854B7" w14:textId="339F183E" w:rsidR="00B43A14" w:rsidRPr="003742A2" w:rsidRDefault="00CE7DE4" w:rsidP="005A1F26">
            <w:pPr>
              <w:spacing w:line="240" w:lineRule="auto"/>
              <w:jc w:val="right"/>
              <w:rPr>
                <w:rFonts w:cs="Times New Roman"/>
                <w:color w:val="000000"/>
                <w:sz w:val="16"/>
                <w:szCs w:val="16"/>
              </w:rPr>
            </w:pPr>
            <w:r w:rsidRPr="003742A2">
              <w:rPr>
                <w:rFonts w:cs="Times New Roman"/>
                <w:color w:val="000000"/>
                <w:sz w:val="16"/>
                <w:szCs w:val="16"/>
              </w:rPr>
              <w:t>1·7</w:t>
            </w:r>
            <w:r w:rsidR="00B43A14" w:rsidRPr="003742A2">
              <w:rPr>
                <w:rFonts w:cs="Times New Roman"/>
                <w:color w:val="000000"/>
                <w:sz w:val="16"/>
                <w:szCs w:val="16"/>
              </w:rPr>
              <w:t>6</w:t>
            </w:r>
            <w:r w:rsidR="00DA7740">
              <w:rPr>
                <w:rFonts w:cs="Times New Roman"/>
                <w:color w:val="000000"/>
                <w:sz w:val="16"/>
                <w:szCs w:val="16"/>
              </w:rPr>
              <w:t xml:space="preserve">, </w:t>
            </w:r>
            <w:r w:rsidRPr="003742A2">
              <w:rPr>
                <w:rFonts w:cs="Times New Roman"/>
                <w:color w:val="000000"/>
                <w:sz w:val="16"/>
                <w:szCs w:val="16"/>
              </w:rPr>
              <w:t>7·1</w:t>
            </w:r>
            <w:r w:rsidR="00B43A14" w:rsidRPr="003742A2">
              <w:rPr>
                <w:rFonts w:cs="Times New Roman"/>
                <w:color w:val="000000"/>
                <w:sz w:val="16"/>
                <w:szCs w:val="16"/>
              </w:rPr>
              <w:t>9</w:t>
            </w:r>
          </w:p>
        </w:tc>
        <w:tc>
          <w:tcPr>
            <w:tcW w:w="347" w:type="pct"/>
            <w:tcBorders>
              <w:top w:val="nil"/>
              <w:left w:val="nil"/>
              <w:bottom w:val="nil"/>
              <w:right w:val="nil"/>
            </w:tcBorders>
            <w:shd w:val="clear" w:color="auto" w:fill="auto"/>
            <w:noWrap/>
            <w:vAlign w:val="bottom"/>
          </w:tcPr>
          <w:p w14:paraId="0EE6B711" w14:textId="15DD7894" w:rsidR="00B43A14" w:rsidRPr="003742A2" w:rsidRDefault="00C860E6" w:rsidP="005A1F26">
            <w:pPr>
              <w:spacing w:line="240" w:lineRule="auto"/>
              <w:jc w:val="right"/>
              <w:rPr>
                <w:rFonts w:eastAsia="Times New Roman" w:cs="Times New Roman"/>
                <w:color w:val="000000"/>
                <w:sz w:val="16"/>
                <w:szCs w:val="16"/>
                <w:lang w:val="en-GB"/>
              </w:rPr>
            </w:pPr>
            <w:r>
              <w:rPr>
                <w:rFonts w:cs="Times New Roman"/>
                <w:color w:val="000000"/>
                <w:sz w:val="16"/>
                <w:szCs w:val="16"/>
              </w:rPr>
              <w:t>&lt;</w:t>
            </w:r>
            <w:r w:rsidR="00B43A14" w:rsidRPr="003742A2">
              <w:rPr>
                <w:rFonts w:cs="Times New Roman"/>
                <w:color w:val="000000"/>
                <w:sz w:val="16"/>
                <w:szCs w:val="16"/>
              </w:rPr>
              <w:t>0</w:t>
            </w:r>
            <w:r w:rsidRPr="003742A2">
              <w:rPr>
                <w:rFonts w:cs="Times New Roman"/>
                <w:color w:val="000000"/>
                <w:sz w:val="16"/>
                <w:szCs w:val="16"/>
              </w:rPr>
              <w:t>·</w:t>
            </w:r>
            <w:r>
              <w:rPr>
                <w:rFonts w:cs="Times New Roman"/>
                <w:color w:val="000000"/>
                <w:sz w:val="16"/>
                <w:szCs w:val="16"/>
              </w:rPr>
              <w:t>001</w:t>
            </w:r>
          </w:p>
        </w:tc>
        <w:tc>
          <w:tcPr>
            <w:tcW w:w="382" w:type="pct"/>
            <w:tcBorders>
              <w:top w:val="nil"/>
              <w:left w:val="nil"/>
              <w:bottom w:val="nil"/>
              <w:right w:val="nil"/>
            </w:tcBorders>
            <w:shd w:val="clear" w:color="auto" w:fill="auto"/>
            <w:noWrap/>
            <w:vAlign w:val="bottom"/>
          </w:tcPr>
          <w:p w14:paraId="4409BEB3" w14:textId="17C3CCF1"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20</w:t>
            </w:r>
          </w:p>
        </w:tc>
        <w:tc>
          <w:tcPr>
            <w:tcW w:w="382" w:type="pct"/>
            <w:tcBorders>
              <w:top w:val="nil"/>
              <w:left w:val="nil"/>
              <w:bottom w:val="nil"/>
              <w:right w:val="nil"/>
            </w:tcBorders>
            <w:shd w:val="clear" w:color="auto" w:fill="auto"/>
            <w:noWrap/>
            <w:vAlign w:val="bottom"/>
          </w:tcPr>
          <w:p w14:paraId="44E5A35B" w14:textId="4D99F21F"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15</w:t>
            </w:r>
          </w:p>
        </w:tc>
        <w:tc>
          <w:tcPr>
            <w:tcW w:w="382" w:type="pct"/>
            <w:tcBorders>
              <w:top w:val="nil"/>
              <w:left w:val="nil"/>
              <w:bottom w:val="nil"/>
              <w:right w:val="nil"/>
            </w:tcBorders>
            <w:shd w:val="clear" w:color="auto" w:fill="auto"/>
            <w:noWrap/>
            <w:vAlign w:val="bottom"/>
          </w:tcPr>
          <w:p w14:paraId="38B8BB17" w14:textId="25EA6E6C"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12</w:t>
            </w:r>
          </w:p>
        </w:tc>
        <w:tc>
          <w:tcPr>
            <w:tcW w:w="382" w:type="pct"/>
            <w:tcBorders>
              <w:top w:val="nil"/>
              <w:left w:val="nil"/>
              <w:bottom w:val="nil"/>
              <w:right w:val="nil"/>
            </w:tcBorders>
            <w:shd w:val="clear" w:color="auto" w:fill="auto"/>
            <w:noWrap/>
            <w:vAlign w:val="bottom"/>
          </w:tcPr>
          <w:p w14:paraId="21EE43D0" w14:textId="2D9AF2F0"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10</w:t>
            </w:r>
          </w:p>
        </w:tc>
        <w:tc>
          <w:tcPr>
            <w:tcW w:w="382" w:type="pct"/>
            <w:tcBorders>
              <w:top w:val="nil"/>
              <w:left w:val="nil"/>
              <w:bottom w:val="nil"/>
              <w:right w:val="nil"/>
            </w:tcBorders>
            <w:shd w:val="clear" w:color="auto" w:fill="auto"/>
            <w:noWrap/>
            <w:vAlign w:val="bottom"/>
          </w:tcPr>
          <w:p w14:paraId="4CAC4FF7" w14:textId="2C66A287"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9</w:t>
            </w:r>
          </w:p>
        </w:tc>
      </w:tr>
      <w:tr w:rsidR="00B43A14" w:rsidRPr="003742A2" w14:paraId="395F9525" w14:textId="77777777" w:rsidTr="00881B0C">
        <w:trPr>
          <w:trHeight w:val="20"/>
        </w:trPr>
        <w:tc>
          <w:tcPr>
            <w:tcW w:w="1250" w:type="pct"/>
            <w:tcBorders>
              <w:top w:val="nil"/>
              <w:left w:val="nil"/>
              <w:bottom w:val="nil"/>
              <w:right w:val="nil"/>
            </w:tcBorders>
            <w:shd w:val="clear" w:color="auto" w:fill="auto"/>
            <w:noWrap/>
            <w:vAlign w:val="center"/>
          </w:tcPr>
          <w:p w14:paraId="6E56BD6A" w14:textId="5A6E9FAD" w:rsidR="00B43A14" w:rsidRPr="003742A2" w:rsidRDefault="00B43A14" w:rsidP="005A1F26">
            <w:pPr>
              <w:spacing w:line="240" w:lineRule="auto"/>
              <w:rPr>
                <w:rFonts w:cs="Times New Roman"/>
                <w:color w:val="000000"/>
                <w:sz w:val="16"/>
                <w:szCs w:val="16"/>
              </w:rPr>
            </w:pPr>
            <w:r w:rsidRPr="003742A2">
              <w:rPr>
                <w:rFonts w:cs="Times New Roman"/>
                <w:color w:val="000000"/>
                <w:sz w:val="16"/>
                <w:szCs w:val="16"/>
              </w:rPr>
              <w:t>Pleural effusion on CXR</w:t>
            </w:r>
          </w:p>
        </w:tc>
        <w:tc>
          <w:tcPr>
            <w:tcW w:w="417" w:type="pct"/>
            <w:tcBorders>
              <w:top w:val="nil"/>
              <w:left w:val="nil"/>
              <w:bottom w:val="nil"/>
              <w:right w:val="nil"/>
            </w:tcBorders>
            <w:shd w:val="clear" w:color="auto" w:fill="auto"/>
            <w:noWrap/>
            <w:vAlign w:val="bottom"/>
          </w:tcPr>
          <w:p w14:paraId="10AD8DF6" w14:textId="76C8CC9B" w:rsidR="00B43A14" w:rsidRPr="003742A2" w:rsidRDefault="00CE7DE4" w:rsidP="005A1F26">
            <w:pPr>
              <w:spacing w:line="240" w:lineRule="auto"/>
              <w:jc w:val="right"/>
              <w:rPr>
                <w:rFonts w:eastAsia="Times New Roman" w:cs="Times New Roman"/>
                <w:color w:val="000000"/>
                <w:sz w:val="16"/>
                <w:szCs w:val="16"/>
                <w:lang w:val="en-GB"/>
              </w:rPr>
            </w:pPr>
            <w:r w:rsidRPr="003742A2">
              <w:rPr>
                <w:rFonts w:cs="Times New Roman"/>
                <w:color w:val="000000"/>
                <w:sz w:val="16"/>
                <w:szCs w:val="16"/>
              </w:rPr>
              <w:t>0·6</w:t>
            </w:r>
            <w:r w:rsidR="00B43A14" w:rsidRPr="003742A2">
              <w:rPr>
                <w:rFonts w:cs="Times New Roman"/>
                <w:color w:val="000000"/>
                <w:sz w:val="16"/>
                <w:szCs w:val="16"/>
              </w:rPr>
              <w:t>4</w:t>
            </w:r>
          </w:p>
        </w:tc>
        <w:tc>
          <w:tcPr>
            <w:tcW w:w="451" w:type="pct"/>
            <w:tcBorders>
              <w:top w:val="nil"/>
              <w:left w:val="nil"/>
              <w:bottom w:val="nil"/>
              <w:right w:val="nil"/>
            </w:tcBorders>
            <w:shd w:val="clear" w:color="auto" w:fill="auto"/>
            <w:noWrap/>
            <w:vAlign w:val="bottom"/>
          </w:tcPr>
          <w:p w14:paraId="6D2BD2FB" w14:textId="1ED7FC34" w:rsidR="00B43A14" w:rsidRPr="003742A2" w:rsidRDefault="00CE7DE4" w:rsidP="005A1F26">
            <w:pPr>
              <w:spacing w:line="240" w:lineRule="auto"/>
              <w:rPr>
                <w:rFonts w:eastAsia="Times New Roman" w:cs="Times New Roman"/>
                <w:color w:val="000000"/>
                <w:sz w:val="16"/>
                <w:szCs w:val="16"/>
                <w:lang w:val="en-GB"/>
              </w:rPr>
            </w:pPr>
            <w:r w:rsidRPr="003742A2">
              <w:rPr>
                <w:rFonts w:cs="Times New Roman"/>
                <w:color w:val="000000"/>
                <w:sz w:val="16"/>
                <w:szCs w:val="16"/>
              </w:rPr>
              <w:t>0·2</w:t>
            </w:r>
            <w:r w:rsidR="00DA7740">
              <w:rPr>
                <w:rFonts w:cs="Times New Roman"/>
                <w:color w:val="000000"/>
                <w:sz w:val="16"/>
                <w:szCs w:val="16"/>
              </w:rPr>
              <w:t xml:space="preserve">, </w:t>
            </w:r>
            <w:r w:rsidRPr="003742A2">
              <w:rPr>
                <w:rFonts w:cs="Times New Roman"/>
                <w:color w:val="000000"/>
                <w:sz w:val="16"/>
                <w:szCs w:val="16"/>
              </w:rPr>
              <w:t>1·0</w:t>
            </w:r>
            <w:r w:rsidR="00B43A14" w:rsidRPr="003742A2">
              <w:rPr>
                <w:rFonts w:cs="Times New Roman"/>
                <w:color w:val="000000"/>
                <w:sz w:val="16"/>
                <w:szCs w:val="16"/>
              </w:rPr>
              <w:t>9</w:t>
            </w:r>
          </w:p>
        </w:tc>
        <w:tc>
          <w:tcPr>
            <w:tcW w:w="208" w:type="pct"/>
            <w:tcBorders>
              <w:top w:val="nil"/>
              <w:left w:val="nil"/>
              <w:bottom w:val="nil"/>
              <w:right w:val="nil"/>
            </w:tcBorders>
            <w:shd w:val="clear" w:color="auto" w:fill="auto"/>
            <w:noWrap/>
            <w:vAlign w:val="bottom"/>
          </w:tcPr>
          <w:p w14:paraId="4549E55D" w14:textId="3B2C038D" w:rsidR="00B43A14" w:rsidRPr="003742A2" w:rsidRDefault="00CE7DE4" w:rsidP="005A1F26">
            <w:pPr>
              <w:spacing w:line="240" w:lineRule="auto"/>
              <w:jc w:val="right"/>
              <w:rPr>
                <w:rFonts w:eastAsia="Times New Roman" w:cs="Times New Roman"/>
                <w:color w:val="000000"/>
                <w:sz w:val="16"/>
                <w:szCs w:val="16"/>
                <w:lang w:val="en-GB"/>
              </w:rPr>
            </w:pPr>
            <w:r w:rsidRPr="003742A2">
              <w:rPr>
                <w:rFonts w:cs="Times New Roman"/>
                <w:color w:val="000000"/>
                <w:sz w:val="16"/>
                <w:szCs w:val="16"/>
              </w:rPr>
              <w:t>1·9</w:t>
            </w:r>
          </w:p>
        </w:tc>
        <w:tc>
          <w:tcPr>
            <w:tcW w:w="417" w:type="pct"/>
            <w:tcBorders>
              <w:top w:val="nil"/>
              <w:left w:val="nil"/>
              <w:bottom w:val="nil"/>
              <w:right w:val="nil"/>
            </w:tcBorders>
            <w:shd w:val="clear" w:color="auto" w:fill="auto"/>
            <w:noWrap/>
            <w:vAlign w:val="bottom"/>
          </w:tcPr>
          <w:p w14:paraId="3EF0F621" w14:textId="2E3A7A4D" w:rsidR="00B43A14" w:rsidRPr="003742A2" w:rsidRDefault="00CE7DE4" w:rsidP="005A1F26">
            <w:pPr>
              <w:spacing w:line="240" w:lineRule="auto"/>
              <w:jc w:val="right"/>
              <w:rPr>
                <w:rFonts w:cs="Times New Roman"/>
                <w:color w:val="000000"/>
                <w:sz w:val="16"/>
                <w:szCs w:val="16"/>
              </w:rPr>
            </w:pPr>
            <w:r w:rsidRPr="003742A2">
              <w:rPr>
                <w:rFonts w:cs="Times New Roman"/>
                <w:color w:val="000000"/>
                <w:sz w:val="16"/>
                <w:szCs w:val="16"/>
              </w:rPr>
              <w:t>1·2</w:t>
            </w:r>
            <w:r w:rsidR="00B43A14" w:rsidRPr="003742A2">
              <w:rPr>
                <w:rFonts w:cs="Times New Roman"/>
                <w:color w:val="000000"/>
                <w:sz w:val="16"/>
                <w:szCs w:val="16"/>
              </w:rPr>
              <w:t>2</w:t>
            </w:r>
            <w:r w:rsidR="00DA7740">
              <w:rPr>
                <w:rFonts w:cs="Times New Roman"/>
                <w:color w:val="000000"/>
                <w:sz w:val="16"/>
                <w:szCs w:val="16"/>
              </w:rPr>
              <w:t xml:space="preserve">, </w:t>
            </w:r>
            <w:r w:rsidRPr="003742A2">
              <w:rPr>
                <w:rFonts w:cs="Times New Roman"/>
                <w:color w:val="000000"/>
                <w:sz w:val="16"/>
                <w:szCs w:val="16"/>
              </w:rPr>
              <w:t>2·9</w:t>
            </w:r>
            <w:r w:rsidR="00B43A14" w:rsidRPr="003742A2">
              <w:rPr>
                <w:rFonts w:cs="Times New Roman"/>
                <w:color w:val="000000"/>
                <w:sz w:val="16"/>
                <w:szCs w:val="16"/>
              </w:rPr>
              <w:t>6</w:t>
            </w:r>
          </w:p>
        </w:tc>
        <w:tc>
          <w:tcPr>
            <w:tcW w:w="347" w:type="pct"/>
            <w:tcBorders>
              <w:top w:val="nil"/>
              <w:left w:val="nil"/>
              <w:bottom w:val="nil"/>
              <w:right w:val="nil"/>
            </w:tcBorders>
            <w:shd w:val="clear" w:color="auto" w:fill="auto"/>
            <w:noWrap/>
            <w:vAlign w:val="bottom"/>
          </w:tcPr>
          <w:p w14:paraId="3D1F258F" w14:textId="4872BBF4" w:rsidR="00B43A14" w:rsidRPr="003742A2" w:rsidRDefault="00CE7DE4" w:rsidP="005A1F26">
            <w:pPr>
              <w:spacing w:line="240" w:lineRule="auto"/>
              <w:jc w:val="right"/>
              <w:rPr>
                <w:rFonts w:eastAsia="Times New Roman" w:cs="Times New Roman"/>
                <w:color w:val="000000"/>
                <w:sz w:val="16"/>
                <w:szCs w:val="16"/>
                <w:lang w:val="en-GB"/>
              </w:rPr>
            </w:pPr>
            <w:r w:rsidRPr="003742A2">
              <w:rPr>
                <w:rFonts w:cs="Times New Roman"/>
                <w:color w:val="000000"/>
                <w:sz w:val="16"/>
                <w:szCs w:val="16"/>
              </w:rPr>
              <w:t>0·1</w:t>
            </w:r>
            <w:r w:rsidR="00C860E6">
              <w:rPr>
                <w:rFonts w:cs="Times New Roman"/>
                <w:color w:val="000000"/>
                <w:sz w:val="16"/>
                <w:szCs w:val="16"/>
              </w:rPr>
              <w:t>3</w:t>
            </w:r>
          </w:p>
        </w:tc>
        <w:tc>
          <w:tcPr>
            <w:tcW w:w="382" w:type="pct"/>
            <w:tcBorders>
              <w:top w:val="nil"/>
              <w:left w:val="nil"/>
              <w:bottom w:val="nil"/>
              <w:right w:val="nil"/>
            </w:tcBorders>
            <w:shd w:val="clear" w:color="auto" w:fill="auto"/>
            <w:noWrap/>
            <w:vAlign w:val="bottom"/>
          </w:tcPr>
          <w:p w14:paraId="6EF0A30E" w14:textId="078B29D5"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10</w:t>
            </w:r>
          </w:p>
        </w:tc>
        <w:tc>
          <w:tcPr>
            <w:tcW w:w="382" w:type="pct"/>
            <w:tcBorders>
              <w:top w:val="nil"/>
              <w:left w:val="nil"/>
              <w:bottom w:val="nil"/>
              <w:right w:val="nil"/>
            </w:tcBorders>
            <w:shd w:val="clear" w:color="auto" w:fill="auto"/>
            <w:noWrap/>
            <w:vAlign w:val="bottom"/>
          </w:tcPr>
          <w:p w14:paraId="20AC5490" w14:textId="00D07ADE"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8</w:t>
            </w:r>
          </w:p>
        </w:tc>
        <w:tc>
          <w:tcPr>
            <w:tcW w:w="382" w:type="pct"/>
            <w:tcBorders>
              <w:top w:val="nil"/>
              <w:left w:val="nil"/>
              <w:bottom w:val="nil"/>
              <w:right w:val="nil"/>
            </w:tcBorders>
            <w:shd w:val="clear" w:color="auto" w:fill="auto"/>
            <w:noWrap/>
            <w:vAlign w:val="bottom"/>
          </w:tcPr>
          <w:p w14:paraId="0E34D130" w14:textId="590649C0"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6</w:t>
            </w:r>
          </w:p>
        </w:tc>
        <w:tc>
          <w:tcPr>
            <w:tcW w:w="382" w:type="pct"/>
            <w:tcBorders>
              <w:top w:val="nil"/>
              <w:left w:val="nil"/>
              <w:bottom w:val="nil"/>
              <w:right w:val="nil"/>
            </w:tcBorders>
            <w:shd w:val="clear" w:color="auto" w:fill="auto"/>
            <w:noWrap/>
            <w:vAlign w:val="bottom"/>
          </w:tcPr>
          <w:p w14:paraId="1B49CCBF" w14:textId="61481FF1"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5</w:t>
            </w:r>
          </w:p>
        </w:tc>
        <w:tc>
          <w:tcPr>
            <w:tcW w:w="382" w:type="pct"/>
            <w:tcBorders>
              <w:top w:val="nil"/>
              <w:left w:val="nil"/>
              <w:bottom w:val="nil"/>
              <w:right w:val="nil"/>
            </w:tcBorders>
            <w:shd w:val="clear" w:color="auto" w:fill="auto"/>
            <w:noWrap/>
            <w:vAlign w:val="bottom"/>
          </w:tcPr>
          <w:p w14:paraId="7940789A" w14:textId="26FE5A03" w:rsidR="00B43A14" w:rsidRPr="003742A2" w:rsidRDefault="00B43A14" w:rsidP="005A1F26">
            <w:pPr>
              <w:spacing w:line="240" w:lineRule="auto"/>
              <w:jc w:val="right"/>
              <w:rPr>
                <w:rFonts w:eastAsia="Times New Roman" w:cs="Times New Roman"/>
                <w:color w:val="000000"/>
                <w:sz w:val="16"/>
                <w:szCs w:val="16"/>
              </w:rPr>
            </w:pPr>
            <w:r w:rsidRPr="003742A2">
              <w:rPr>
                <w:rFonts w:cs="Times New Roman"/>
                <w:color w:val="000000"/>
                <w:sz w:val="16"/>
                <w:szCs w:val="16"/>
              </w:rPr>
              <w:t>4</w:t>
            </w:r>
          </w:p>
        </w:tc>
      </w:tr>
    </w:tbl>
    <w:p w14:paraId="67C22B41" w14:textId="595058DE" w:rsidR="0059345E" w:rsidRPr="005A1F26" w:rsidRDefault="0059345E" w:rsidP="005A1F26">
      <w:pPr>
        <w:spacing w:line="240" w:lineRule="auto"/>
        <w:rPr>
          <w:rFonts w:cs="Times New Roman"/>
        </w:rPr>
      </w:pPr>
    </w:p>
    <w:p w14:paraId="7A6E137D" w14:textId="6BEE9041" w:rsidR="0059345E" w:rsidRPr="005A1F26" w:rsidRDefault="0059345E" w:rsidP="005A1F26">
      <w:pPr>
        <w:spacing w:line="240" w:lineRule="auto"/>
        <w:rPr>
          <w:rFonts w:cs="Times New Roman"/>
        </w:rPr>
      </w:pPr>
    </w:p>
    <w:p w14:paraId="3A20F28B" w14:textId="1D058BC0" w:rsidR="0059345E" w:rsidRPr="005A1F26" w:rsidRDefault="0059345E" w:rsidP="005A1F26">
      <w:pPr>
        <w:spacing w:line="240" w:lineRule="auto"/>
        <w:rPr>
          <w:rFonts w:cs="Times New Roman"/>
        </w:rPr>
      </w:pPr>
    </w:p>
    <w:p w14:paraId="78CF02A3" w14:textId="77777777" w:rsidR="0059345E" w:rsidRPr="005A1F26" w:rsidRDefault="0059345E" w:rsidP="005A1F26">
      <w:pPr>
        <w:spacing w:line="240" w:lineRule="auto"/>
        <w:rPr>
          <w:rFonts w:cs="Times New Roman"/>
        </w:rPr>
      </w:pPr>
    </w:p>
    <w:p w14:paraId="00002870" w14:textId="2A4AAD23" w:rsidR="00095790" w:rsidRPr="005A1F26" w:rsidRDefault="00792AD4" w:rsidP="005A1F26">
      <w:pPr>
        <w:spacing w:line="240" w:lineRule="auto"/>
        <w:rPr>
          <w:rFonts w:cs="Times New Roman"/>
        </w:rPr>
      </w:pPr>
      <w:r w:rsidRPr="005A1F26">
        <w:rPr>
          <w:rFonts w:cs="Times New Roman"/>
        </w:rPr>
        <w:br w:type="page"/>
      </w:r>
      <w:r w:rsidRPr="005A1F26">
        <w:rPr>
          <w:rFonts w:cs="Times New Roman"/>
          <w:b/>
        </w:rPr>
        <w:lastRenderedPageBreak/>
        <w:t>Table S</w:t>
      </w:r>
      <w:r w:rsidR="004A4D31">
        <w:rPr>
          <w:rFonts w:cs="Times New Roman"/>
          <w:b/>
        </w:rPr>
        <w:t>52</w:t>
      </w:r>
      <w:r w:rsidRPr="005A1F26">
        <w:rPr>
          <w:rFonts w:cs="Times New Roman"/>
          <w:b/>
        </w:rPr>
        <w:t>. OR and 95% CI from prediction model without chest x-ray features developed from IPD and corresponding scaled scores.</w:t>
      </w:r>
    </w:p>
    <w:tbl>
      <w:tblPr>
        <w:tblW w:w="5000" w:type="pct"/>
        <w:tblLayout w:type="fixed"/>
        <w:tblLook w:val="04A0" w:firstRow="1" w:lastRow="0" w:firstColumn="1" w:lastColumn="0" w:noHBand="0" w:noVBand="1"/>
      </w:tblPr>
      <w:tblGrid>
        <w:gridCol w:w="3241"/>
        <w:gridCol w:w="1081"/>
        <w:gridCol w:w="1169"/>
        <w:gridCol w:w="539"/>
        <w:gridCol w:w="1081"/>
        <w:gridCol w:w="899"/>
        <w:gridCol w:w="990"/>
        <w:gridCol w:w="990"/>
        <w:gridCol w:w="990"/>
        <w:gridCol w:w="990"/>
        <w:gridCol w:w="990"/>
      </w:tblGrid>
      <w:tr w:rsidR="009B47C1" w:rsidRPr="005A1F26" w14:paraId="0D6D2700" w14:textId="77777777" w:rsidTr="00E01A90">
        <w:trPr>
          <w:trHeight w:val="20"/>
        </w:trPr>
        <w:tc>
          <w:tcPr>
            <w:tcW w:w="1250" w:type="pct"/>
            <w:tcBorders>
              <w:top w:val="nil"/>
              <w:left w:val="nil"/>
              <w:bottom w:val="nil"/>
              <w:right w:val="nil"/>
            </w:tcBorders>
            <w:shd w:val="clear" w:color="auto" w:fill="auto"/>
            <w:noWrap/>
            <w:vAlign w:val="center"/>
            <w:hideMark/>
          </w:tcPr>
          <w:p w14:paraId="18A7DD82" w14:textId="277222FC" w:rsidR="00144674" w:rsidRPr="005A1F26" w:rsidRDefault="00144674" w:rsidP="005A1F26">
            <w:pPr>
              <w:spacing w:line="240" w:lineRule="auto"/>
              <w:jc w:val="center"/>
              <w:rPr>
                <w:rFonts w:eastAsia="Times New Roman" w:cs="Times New Roman"/>
                <w:sz w:val="16"/>
                <w:szCs w:val="16"/>
              </w:rPr>
            </w:pPr>
            <w:r w:rsidRPr="005A1F26">
              <w:rPr>
                <w:rFonts w:cs="Times New Roman"/>
                <w:b/>
                <w:bCs/>
                <w:sz w:val="16"/>
                <w:szCs w:val="16"/>
              </w:rPr>
              <w:t>Predictors</w:t>
            </w:r>
          </w:p>
        </w:tc>
        <w:tc>
          <w:tcPr>
            <w:tcW w:w="417" w:type="pct"/>
            <w:tcBorders>
              <w:top w:val="nil"/>
              <w:left w:val="nil"/>
              <w:bottom w:val="nil"/>
              <w:right w:val="nil"/>
            </w:tcBorders>
            <w:shd w:val="clear" w:color="auto" w:fill="auto"/>
            <w:noWrap/>
            <w:vAlign w:val="center"/>
            <w:hideMark/>
          </w:tcPr>
          <w:p w14:paraId="7AE993DF" w14:textId="15CBED72" w:rsidR="00144674" w:rsidRPr="005A1F26" w:rsidRDefault="00144674" w:rsidP="005A1F26">
            <w:pPr>
              <w:spacing w:line="240" w:lineRule="auto"/>
              <w:jc w:val="center"/>
              <w:rPr>
                <w:rFonts w:eastAsia="Times New Roman" w:cs="Times New Roman"/>
                <w:color w:val="000000"/>
                <w:sz w:val="16"/>
                <w:szCs w:val="16"/>
              </w:rPr>
            </w:pPr>
            <w:r w:rsidRPr="005A1F26">
              <w:rPr>
                <w:rFonts w:cs="Times New Roman"/>
                <w:b/>
                <w:bCs/>
                <w:color w:val="000000"/>
                <w:sz w:val="16"/>
                <w:szCs w:val="16"/>
              </w:rPr>
              <w:t>Coefficient</w:t>
            </w:r>
          </w:p>
        </w:tc>
        <w:tc>
          <w:tcPr>
            <w:tcW w:w="451" w:type="pct"/>
            <w:tcBorders>
              <w:top w:val="nil"/>
              <w:left w:val="nil"/>
              <w:bottom w:val="nil"/>
              <w:right w:val="nil"/>
            </w:tcBorders>
            <w:shd w:val="clear" w:color="auto" w:fill="auto"/>
            <w:noWrap/>
            <w:vAlign w:val="center"/>
            <w:hideMark/>
          </w:tcPr>
          <w:p w14:paraId="6DDAD56F" w14:textId="61E8B56B" w:rsidR="00144674" w:rsidRPr="005A1F26" w:rsidRDefault="00144674" w:rsidP="005A1F26">
            <w:pPr>
              <w:spacing w:line="240" w:lineRule="auto"/>
              <w:jc w:val="center"/>
              <w:rPr>
                <w:rFonts w:eastAsia="Times New Roman" w:cs="Times New Roman"/>
                <w:color w:val="000000"/>
                <w:sz w:val="16"/>
                <w:szCs w:val="16"/>
              </w:rPr>
            </w:pPr>
            <w:r w:rsidRPr="005A1F26">
              <w:rPr>
                <w:rFonts w:cs="Times New Roman"/>
                <w:b/>
                <w:bCs/>
                <w:color w:val="000000"/>
                <w:sz w:val="16"/>
                <w:szCs w:val="16"/>
              </w:rPr>
              <w:t>Coefficient 95% CI</w:t>
            </w:r>
          </w:p>
        </w:tc>
        <w:tc>
          <w:tcPr>
            <w:tcW w:w="208" w:type="pct"/>
            <w:tcBorders>
              <w:top w:val="nil"/>
              <w:left w:val="nil"/>
              <w:bottom w:val="nil"/>
              <w:right w:val="nil"/>
            </w:tcBorders>
            <w:shd w:val="clear" w:color="auto" w:fill="auto"/>
            <w:noWrap/>
            <w:vAlign w:val="center"/>
            <w:hideMark/>
          </w:tcPr>
          <w:p w14:paraId="7F3AF43D" w14:textId="76A32D9F" w:rsidR="00144674" w:rsidRPr="005A1F26" w:rsidRDefault="00144674" w:rsidP="005A1F26">
            <w:pPr>
              <w:spacing w:line="240" w:lineRule="auto"/>
              <w:jc w:val="center"/>
              <w:rPr>
                <w:rFonts w:eastAsia="Times New Roman" w:cs="Times New Roman"/>
                <w:color w:val="000000"/>
                <w:sz w:val="16"/>
                <w:szCs w:val="16"/>
              </w:rPr>
            </w:pPr>
            <w:r w:rsidRPr="005A1F26">
              <w:rPr>
                <w:rFonts w:cs="Times New Roman"/>
                <w:b/>
                <w:bCs/>
                <w:color w:val="000000"/>
                <w:sz w:val="16"/>
                <w:szCs w:val="16"/>
              </w:rPr>
              <w:t>OR</w:t>
            </w:r>
          </w:p>
        </w:tc>
        <w:tc>
          <w:tcPr>
            <w:tcW w:w="417" w:type="pct"/>
            <w:tcBorders>
              <w:top w:val="nil"/>
              <w:left w:val="nil"/>
              <w:bottom w:val="nil"/>
              <w:right w:val="nil"/>
            </w:tcBorders>
            <w:shd w:val="clear" w:color="auto" w:fill="auto"/>
            <w:noWrap/>
            <w:vAlign w:val="center"/>
            <w:hideMark/>
          </w:tcPr>
          <w:p w14:paraId="13B8BE2D" w14:textId="205B7022" w:rsidR="00144674" w:rsidRPr="005A1F26" w:rsidRDefault="00144674" w:rsidP="005A1F26">
            <w:pPr>
              <w:spacing w:line="240" w:lineRule="auto"/>
              <w:jc w:val="center"/>
              <w:rPr>
                <w:rFonts w:eastAsia="Times New Roman" w:cs="Times New Roman"/>
                <w:color w:val="000000"/>
                <w:sz w:val="16"/>
                <w:szCs w:val="16"/>
              </w:rPr>
            </w:pPr>
            <w:r w:rsidRPr="005A1F26">
              <w:rPr>
                <w:rFonts w:cs="Times New Roman"/>
                <w:b/>
                <w:bCs/>
                <w:color w:val="000000"/>
                <w:sz w:val="16"/>
                <w:szCs w:val="16"/>
              </w:rPr>
              <w:t>OR 95% CI</w:t>
            </w:r>
          </w:p>
        </w:tc>
        <w:tc>
          <w:tcPr>
            <w:tcW w:w="347" w:type="pct"/>
            <w:tcBorders>
              <w:top w:val="nil"/>
              <w:left w:val="nil"/>
              <w:bottom w:val="nil"/>
              <w:right w:val="nil"/>
            </w:tcBorders>
            <w:shd w:val="clear" w:color="auto" w:fill="auto"/>
            <w:noWrap/>
            <w:vAlign w:val="center"/>
            <w:hideMark/>
          </w:tcPr>
          <w:p w14:paraId="76D425A1" w14:textId="21375795" w:rsidR="00144674" w:rsidRPr="005A1F26" w:rsidRDefault="00144674" w:rsidP="005A1F26">
            <w:pPr>
              <w:spacing w:line="240" w:lineRule="auto"/>
              <w:jc w:val="center"/>
              <w:rPr>
                <w:rFonts w:eastAsia="Times New Roman" w:cs="Times New Roman"/>
                <w:color w:val="000000"/>
                <w:sz w:val="16"/>
                <w:szCs w:val="16"/>
              </w:rPr>
            </w:pPr>
            <w:r w:rsidRPr="005A1F26">
              <w:rPr>
                <w:rFonts w:cs="Times New Roman"/>
                <w:b/>
                <w:bCs/>
                <w:color w:val="000000"/>
                <w:sz w:val="16"/>
                <w:szCs w:val="16"/>
              </w:rPr>
              <w:t>P-value*</w:t>
            </w:r>
          </w:p>
        </w:tc>
        <w:tc>
          <w:tcPr>
            <w:tcW w:w="382" w:type="pct"/>
            <w:tcBorders>
              <w:top w:val="nil"/>
              <w:left w:val="nil"/>
              <w:bottom w:val="nil"/>
              <w:right w:val="nil"/>
            </w:tcBorders>
            <w:shd w:val="clear" w:color="auto" w:fill="auto"/>
            <w:noWrap/>
            <w:vAlign w:val="center"/>
            <w:hideMark/>
          </w:tcPr>
          <w:p w14:paraId="43B49BBB" w14:textId="12D487F0" w:rsidR="00144674" w:rsidRPr="005A1F26" w:rsidRDefault="00144674" w:rsidP="005A1F26">
            <w:pPr>
              <w:spacing w:line="240" w:lineRule="auto"/>
              <w:jc w:val="center"/>
              <w:rPr>
                <w:rFonts w:cs="Times New Roman"/>
                <w:b/>
                <w:color w:val="000000"/>
                <w:sz w:val="16"/>
                <w:szCs w:val="16"/>
              </w:rPr>
            </w:pPr>
            <w:r w:rsidRPr="005A1F26">
              <w:rPr>
                <w:rFonts w:cs="Times New Roman"/>
                <w:b/>
                <w:color w:val="000000"/>
                <w:sz w:val="16"/>
                <w:szCs w:val="16"/>
              </w:rPr>
              <w:t>Score at 90% sens.</w:t>
            </w:r>
          </w:p>
        </w:tc>
        <w:tc>
          <w:tcPr>
            <w:tcW w:w="382" w:type="pct"/>
            <w:tcBorders>
              <w:top w:val="nil"/>
              <w:left w:val="nil"/>
              <w:bottom w:val="nil"/>
              <w:right w:val="nil"/>
            </w:tcBorders>
            <w:shd w:val="clear" w:color="auto" w:fill="auto"/>
            <w:noWrap/>
            <w:vAlign w:val="center"/>
            <w:hideMark/>
          </w:tcPr>
          <w:p w14:paraId="02C733B9" w14:textId="7E0D2802" w:rsidR="00144674" w:rsidRPr="005A1F26" w:rsidRDefault="00144674" w:rsidP="005A1F26">
            <w:pPr>
              <w:spacing w:line="240" w:lineRule="auto"/>
              <w:jc w:val="center"/>
              <w:rPr>
                <w:rFonts w:cs="Times New Roman"/>
                <w:b/>
                <w:color w:val="000000"/>
                <w:sz w:val="16"/>
                <w:szCs w:val="16"/>
              </w:rPr>
            </w:pPr>
            <w:r w:rsidRPr="005A1F26">
              <w:rPr>
                <w:rFonts w:cs="Times New Roman"/>
                <w:b/>
                <w:color w:val="000000"/>
                <w:sz w:val="16"/>
                <w:szCs w:val="16"/>
              </w:rPr>
              <w:t>Score at 85% sens.</w:t>
            </w:r>
          </w:p>
        </w:tc>
        <w:tc>
          <w:tcPr>
            <w:tcW w:w="382" w:type="pct"/>
            <w:tcBorders>
              <w:top w:val="nil"/>
              <w:left w:val="nil"/>
              <w:bottom w:val="nil"/>
              <w:right w:val="nil"/>
            </w:tcBorders>
            <w:shd w:val="clear" w:color="auto" w:fill="auto"/>
            <w:noWrap/>
            <w:vAlign w:val="center"/>
            <w:hideMark/>
          </w:tcPr>
          <w:p w14:paraId="2F17EB11" w14:textId="6E85A7A7" w:rsidR="00144674" w:rsidRPr="005A1F26" w:rsidRDefault="00144674" w:rsidP="005A1F26">
            <w:pPr>
              <w:spacing w:line="240" w:lineRule="auto"/>
              <w:jc w:val="center"/>
              <w:rPr>
                <w:rFonts w:cs="Times New Roman"/>
                <w:b/>
                <w:color w:val="000000"/>
                <w:sz w:val="16"/>
                <w:szCs w:val="16"/>
              </w:rPr>
            </w:pPr>
            <w:r w:rsidRPr="005A1F26">
              <w:rPr>
                <w:rFonts w:cs="Times New Roman"/>
                <w:b/>
                <w:color w:val="000000"/>
                <w:sz w:val="16"/>
                <w:szCs w:val="16"/>
              </w:rPr>
              <w:t>Score at 80% sens.</w:t>
            </w:r>
          </w:p>
        </w:tc>
        <w:tc>
          <w:tcPr>
            <w:tcW w:w="382" w:type="pct"/>
            <w:tcBorders>
              <w:top w:val="nil"/>
              <w:left w:val="nil"/>
              <w:bottom w:val="nil"/>
              <w:right w:val="nil"/>
            </w:tcBorders>
            <w:shd w:val="clear" w:color="auto" w:fill="auto"/>
            <w:noWrap/>
            <w:vAlign w:val="center"/>
            <w:hideMark/>
          </w:tcPr>
          <w:p w14:paraId="43A1C11F" w14:textId="26184CA0" w:rsidR="00144674" w:rsidRPr="005A1F26" w:rsidRDefault="00144674" w:rsidP="005A1F26">
            <w:pPr>
              <w:spacing w:line="240" w:lineRule="auto"/>
              <w:jc w:val="center"/>
              <w:rPr>
                <w:rFonts w:cs="Times New Roman"/>
                <w:b/>
                <w:color w:val="000000"/>
                <w:sz w:val="16"/>
                <w:szCs w:val="16"/>
              </w:rPr>
            </w:pPr>
            <w:r w:rsidRPr="005A1F26">
              <w:rPr>
                <w:rFonts w:cs="Times New Roman"/>
                <w:b/>
                <w:color w:val="000000"/>
                <w:sz w:val="16"/>
                <w:szCs w:val="16"/>
              </w:rPr>
              <w:t>Score at 75% sens.</w:t>
            </w:r>
          </w:p>
        </w:tc>
        <w:tc>
          <w:tcPr>
            <w:tcW w:w="382" w:type="pct"/>
            <w:tcBorders>
              <w:top w:val="nil"/>
              <w:left w:val="nil"/>
              <w:bottom w:val="nil"/>
              <w:right w:val="nil"/>
            </w:tcBorders>
            <w:shd w:val="clear" w:color="auto" w:fill="auto"/>
            <w:noWrap/>
            <w:vAlign w:val="center"/>
            <w:hideMark/>
          </w:tcPr>
          <w:p w14:paraId="2F7A99DB" w14:textId="25A5AB20" w:rsidR="00144674" w:rsidRPr="005A1F26" w:rsidRDefault="00144674" w:rsidP="005A1F26">
            <w:pPr>
              <w:spacing w:line="240" w:lineRule="auto"/>
              <w:jc w:val="center"/>
              <w:rPr>
                <w:rFonts w:cs="Times New Roman"/>
                <w:b/>
                <w:color w:val="000000"/>
                <w:sz w:val="16"/>
                <w:szCs w:val="16"/>
              </w:rPr>
            </w:pPr>
            <w:r w:rsidRPr="005A1F26">
              <w:rPr>
                <w:rFonts w:cs="Times New Roman"/>
                <w:b/>
                <w:color w:val="000000"/>
                <w:sz w:val="16"/>
                <w:szCs w:val="16"/>
              </w:rPr>
              <w:t>Score at 70% sens.</w:t>
            </w:r>
          </w:p>
        </w:tc>
      </w:tr>
      <w:tr w:rsidR="00E01A90" w:rsidRPr="005A1F26" w14:paraId="6CE863F3" w14:textId="77777777" w:rsidTr="00E01A90">
        <w:trPr>
          <w:trHeight w:val="20"/>
        </w:trPr>
        <w:tc>
          <w:tcPr>
            <w:tcW w:w="1250" w:type="pct"/>
            <w:tcBorders>
              <w:top w:val="nil"/>
              <w:left w:val="nil"/>
              <w:bottom w:val="nil"/>
              <w:right w:val="nil"/>
            </w:tcBorders>
            <w:shd w:val="clear" w:color="auto" w:fill="auto"/>
            <w:noWrap/>
            <w:vAlign w:val="center"/>
            <w:hideMark/>
          </w:tcPr>
          <w:p w14:paraId="2F7DE692" w14:textId="094A196A" w:rsidR="009B47C1" w:rsidRPr="005A1F26" w:rsidRDefault="009B47C1" w:rsidP="005A1F26">
            <w:pPr>
              <w:spacing w:line="240" w:lineRule="auto"/>
              <w:rPr>
                <w:rFonts w:eastAsia="Times New Roman" w:cs="Times New Roman"/>
                <w:color w:val="000000"/>
                <w:sz w:val="16"/>
                <w:szCs w:val="16"/>
              </w:rPr>
            </w:pPr>
            <w:r w:rsidRPr="005A1F26">
              <w:rPr>
                <w:rFonts w:cs="Times New Roman"/>
                <w:color w:val="000000"/>
                <w:sz w:val="16"/>
                <w:szCs w:val="16"/>
              </w:rPr>
              <w:t>Intercept</w:t>
            </w:r>
          </w:p>
        </w:tc>
        <w:tc>
          <w:tcPr>
            <w:tcW w:w="417" w:type="pct"/>
            <w:tcBorders>
              <w:top w:val="nil"/>
              <w:left w:val="nil"/>
              <w:bottom w:val="nil"/>
              <w:right w:val="nil"/>
            </w:tcBorders>
            <w:shd w:val="clear" w:color="auto" w:fill="auto"/>
            <w:noWrap/>
            <w:vAlign w:val="bottom"/>
            <w:hideMark/>
          </w:tcPr>
          <w:p w14:paraId="0C033207" w14:textId="79C2682B"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w:t>
            </w:r>
            <w:r w:rsidR="00CE7DE4" w:rsidRPr="005A1F26">
              <w:rPr>
                <w:rFonts w:eastAsia="Times New Roman" w:cs="Times New Roman"/>
                <w:color w:val="000000"/>
                <w:sz w:val="16"/>
                <w:szCs w:val="16"/>
                <w:lang w:val="en-GB"/>
              </w:rPr>
              <w:t>1·3</w:t>
            </w:r>
            <w:r w:rsidRPr="005A1F26">
              <w:rPr>
                <w:rFonts w:eastAsia="Times New Roman" w:cs="Times New Roman"/>
                <w:color w:val="000000"/>
                <w:sz w:val="16"/>
                <w:szCs w:val="16"/>
                <w:lang w:val="en-GB"/>
              </w:rPr>
              <w:t>6</w:t>
            </w:r>
          </w:p>
        </w:tc>
        <w:tc>
          <w:tcPr>
            <w:tcW w:w="451" w:type="pct"/>
            <w:tcBorders>
              <w:top w:val="nil"/>
              <w:left w:val="nil"/>
              <w:bottom w:val="nil"/>
              <w:right w:val="nil"/>
            </w:tcBorders>
            <w:shd w:val="clear" w:color="auto" w:fill="auto"/>
            <w:noWrap/>
            <w:vAlign w:val="bottom"/>
            <w:hideMark/>
          </w:tcPr>
          <w:p w14:paraId="71A2F8DA" w14:textId="104577C5" w:rsidR="009B47C1" w:rsidRPr="005A1F26" w:rsidRDefault="009B47C1" w:rsidP="005A1F26">
            <w:pPr>
              <w:spacing w:line="240" w:lineRule="auto"/>
              <w:rPr>
                <w:rFonts w:eastAsia="Times New Roman" w:cs="Times New Roman"/>
                <w:color w:val="000000"/>
                <w:sz w:val="16"/>
                <w:szCs w:val="16"/>
              </w:rPr>
            </w:pPr>
            <w:r w:rsidRPr="005A1F26">
              <w:rPr>
                <w:rFonts w:eastAsia="Times New Roman" w:cs="Times New Roman"/>
                <w:color w:val="000000"/>
                <w:sz w:val="16"/>
                <w:szCs w:val="16"/>
                <w:lang w:val="en-GB"/>
              </w:rPr>
              <w:t>-</w:t>
            </w:r>
            <w:r w:rsidR="00CE7DE4" w:rsidRPr="005A1F26">
              <w:rPr>
                <w:rFonts w:eastAsia="Times New Roman" w:cs="Times New Roman"/>
                <w:color w:val="000000"/>
                <w:sz w:val="16"/>
                <w:szCs w:val="16"/>
                <w:lang w:val="en-GB"/>
              </w:rPr>
              <w:t>1·9</w:t>
            </w:r>
            <w:r w:rsidRPr="005A1F26">
              <w:rPr>
                <w:rFonts w:eastAsia="Times New Roman" w:cs="Times New Roman"/>
                <w:color w:val="000000"/>
                <w:sz w:val="16"/>
                <w:szCs w:val="16"/>
                <w:lang w:val="en-GB"/>
              </w:rPr>
              <w:t>4</w:t>
            </w:r>
            <w:r w:rsidR="00DA7740">
              <w:rPr>
                <w:rFonts w:eastAsia="Times New Roman" w:cs="Times New Roman"/>
                <w:color w:val="000000"/>
                <w:sz w:val="16"/>
                <w:szCs w:val="16"/>
                <w:lang w:val="en-GB"/>
              </w:rPr>
              <w:t xml:space="preserve">, </w:t>
            </w:r>
            <w:r w:rsidRPr="005A1F26">
              <w:rPr>
                <w:rFonts w:eastAsia="Times New Roman" w:cs="Times New Roman"/>
                <w:color w:val="000000"/>
                <w:sz w:val="16"/>
                <w:szCs w:val="16"/>
                <w:lang w:val="en-GB"/>
              </w:rPr>
              <w:t>-</w:t>
            </w:r>
            <w:r w:rsidR="00CE7DE4" w:rsidRPr="005A1F26">
              <w:rPr>
                <w:rFonts w:eastAsia="Times New Roman" w:cs="Times New Roman"/>
                <w:color w:val="000000"/>
                <w:sz w:val="16"/>
                <w:szCs w:val="16"/>
                <w:lang w:val="en-GB"/>
              </w:rPr>
              <w:t>0·7</w:t>
            </w:r>
            <w:r w:rsidRPr="005A1F26">
              <w:rPr>
                <w:rFonts w:eastAsia="Times New Roman" w:cs="Times New Roman"/>
                <w:color w:val="000000"/>
                <w:sz w:val="16"/>
                <w:szCs w:val="16"/>
                <w:lang w:val="en-GB"/>
              </w:rPr>
              <w:t>8</w:t>
            </w:r>
          </w:p>
        </w:tc>
        <w:tc>
          <w:tcPr>
            <w:tcW w:w="208" w:type="pct"/>
            <w:tcBorders>
              <w:top w:val="nil"/>
              <w:left w:val="nil"/>
              <w:bottom w:val="nil"/>
              <w:right w:val="nil"/>
            </w:tcBorders>
            <w:shd w:val="clear" w:color="auto" w:fill="auto"/>
            <w:noWrap/>
            <w:vAlign w:val="bottom"/>
            <w:hideMark/>
          </w:tcPr>
          <w:p w14:paraId="1431B9E2" w14:textId="1B196036" w:rsidR="009B47C1" w:rsidRPr="005A1F26" w:rsidRDefault="00C860E6" w:rsidP="005A1F26">
            <w:pPr>
              <w:spacing w:line="240" w:lineRule="auto"/>
              <w:jc w:val="right"/>
              <w:rPr>
                <w:rFonts w:eastAsia="Times New Roman" w:cs="Times New Roman"/>
                <w:color w:val="000000"/>
                <w:sz w:val="16"/>
                <w:szCs w:val="16"/>
              </w:rPr>
            </w:pPr>
            <w:r>
              <w:rPr>
                <w:rFonts w:eastAsia="Times New Roman" w:cs="Times New Roman"/>
                <w:color w:val="000000"/>
                <w:sz w:val="16"/>
                <w:szCs w:val="16"/>
                <w:lang w:val="en-GB"/>
              </w:rPr>
              <w:t>--</w:t>
            </w:r>
          </w:p>
        </w:tc>
        <w:tc>
          <w:tcPr>
            <w:tcW w:w="417" w:type="pct"/>
            <w:tcBorders>
              <w:top w:val="nil"/>
              <w:left w:val="nil"/>
              <w:bottom w:val="nil"/>
              <w:right w:val="nil"/>
            </w:tcBorders>
            <w:shd w:val="clear" w:color="auto" w:fill="auto"/>
            <w:noWrap/>
            <w:vAlign w:val="bottom"/>
            <w:hideMark/>
          </w:tcPr>
          <w:p w14:paraId="52B4E226" w14:textId="0C09DC03" w:rsidR="009B47C1" w:rsidRPr="005A1F26" w:rsidRDefault="00C860E6" w:rsidP="005A1F26">
            <w:pPr>
              <w:spacing w:line="240" w:lineRule="auto"/>
              <w:jc w:val="right"/>
              <w:rPr>
                <w:rFonts w:eastAsia="Times New Roman" w:cs="Times New Roman"/>
                <w:color w:val="000000"/>
                <w:sz w:val="16"/>
                <w:szCs w:val="16"/>
              </w:rPr>
            </w:pPr>
            <w:r>
              <w:rPr>
                <w:rFonts w:eastAsia="Times New Roman" w:cs="Times New Roman"/>
                <w:color w:val="000000"/>
                <w:sz w:val="16"/>
                <w:szCs w:val="16"/>
                <w:lang w:val="en-GB"/>
              </w:rPr>
              <w:t>--</w:t>
            </w:r>
          </w:p>
        </w:tc>
        <w:tc>
          <w:tcPr>
            <w:tcW w:w="347" w:type="pct"/>
            <w:tcBorders>
              <w:top w:val="nil"/>
              <w:left w:val="nil"/>
              <w:bottom w:val="nil"/>
              <w:right w:val="nil"/>
            </w:tcBorders>
            <w:shd w:val="clear" w:color="auto" w:fill="auto"/>
            <w:noWrap/>
            <w:vAlign w:val="bottom"/>
            <w:hideMark/>
          </w:tcPr>
          <w:p w14:paraId="4E03F2D7" w14:textId="43AE1FB7" w:rsidR="009B47C1" w:rsidRPr="005A1F26" w:rsidRDefault="00C860E6" w:rsidP="005A1F26">
            <w:pPr>
              <w:spacing w:line="240" w:lineRule="auto"/>
              <w:jc w:val="right"/>
              <w:rPr>
                <w:rFonts w:eastAsia="Times New Roman" w:cs="Times New Roman"/>
                <w:color w:val="000000"/>
                <w:sz w:val="16"/>
                <w:szCs w:val="16"/>
              </w:rPr>
            </w:pPr>
            <w:r>
              <w:rPr>
                <w:rFonts w:eastAsia="Times New Roman" w:cs="Times New Roman"/>
                <w:color w:val="000000"/>
                <w:sz w:val="16"/>
                <w:szCs w:val="16"/>
                <w:lang w:val="en-GB"/>
              </w:rPr>
              <w:t>--</w:t>
            </w:r>
          </w:p>
        </w:tc>
        <w:tc>
          <w:tcPr>
            <w:tcW w:w="382" w:type="pct"/>
            <w:tcBorders>
              <w:top w:val="nil"/>
              <w:left w:val="nil"/>
              <w:bottom w:val="nil"/>
              <w:right w:val="nil"/>
            </w:tcBorders>
            <w:shd w:val="clear" w:color="auto" w:fill="auto"/>
            <w:noWrap/>
            <w:vAlign w:val="bottom"/>
            <w:hideMark/>
          </w:tcPr>
          <w:p w14:paraId="0888071D" w14:textId="45D193C9" w:rsidR="009B47C1" w:rsidRPr="005A1F26" w:rsidRDefault="00C860E6" w:rsidP="005A1F26">
            <w:pPr>
              <w:spacing w:line="240" w:lineRule="auto"/>
              <w:jc w:val="right"/>
              <w:rPr>
                <w:rFonts w:eastAsia="Times New Roman" w:cs="Times New Roman"/>
                <w:color w:val="000000"/>
                <w:sz w:val="16"/>
                <w:szCs w:val="16"/>
              </w:rPr>
            </w:pPr>
            <w:r>
              <w:rPr>
                <w:rFonts w:eastAsia="Times New Roman" w:cs="Times New Roman"/>
                <w:color w:val="000000"/>
                <w:sz w:val="16"/>
                <w:szCs w:val="16"/>
                <w:lang w:val="en-GB"/>
              </w:rPr>
              <w:t>--</w:t>
            </w:r>
          </w:p>
        </w:tc>
        <w:tc>
          <w:tcPr>
            <w:tcW w:w="382" w:type="pct"/>
            <w:tcBorders>
              <w:top w:val="nil"/>
              <w:left w:val="nil"/>
              <w:bottom w:val="nil"/>
              <w:right w:val="nil"/>
            </w:tcBorders>
            <w:shd w:val="clear" w:color="auto" w:fill="auto"/>
            <w:noWrap/>
            <w:vAlign w:val="bottom"/>
            <w:hideMark/>
          </w:tcPr>
          <w:p w14:paraId="65859FB3" w14:textId="1553AE13" w:rsidR="009B47C1" w:rsidRPr="005A1F26" w:rsidRDefault="00C860E6" w:rsidP="005A1F26">
            <w:pPr>
              <w:spacing w:line="240" w:lineRule="auto"/>
              <w:jc w:val="right"/>
              <w:rPr>
                <w:rFonts w:eastAsia="Times New Roman" w:cs="Times New Roman"/>
                <w:color w:val="000000"/>
                <w:sz w:val="16"/>
                <w:szCs w:val="16"/>
              </w:rPr>
            </w:pPr>
            <w:r>
              <w:rPr>
                <w:rFonts w:eastAsia="Times New Roman" w:cs="Times New Roman"/>
                <w:color w:val="000000"/>
                <w:sz w:val="16"/>
                <w:szCs w:val="16"/>
                <w:lang w:val="en-GB"/>
              </w:rPr>
              <w:t>--</w:t>
            </w:r>
          </w:p>
        </w:tc>
        <w:tc>
          <w:tcPr>
            <w:tcW w:w="382" w:type="pct"/>
            <w:tcBorders>
              <w:top w:val="nil"/>
              <w:left w:val="nil"/>
              <w:bottom w:val="nil"/>
              <w:right w:val="nil"/>
            </w:tcBorders>
            <w:shd w:val="clear" w:color="auto" w:fill="auto"/>
            <w:noWrap/>
            <w:vAlign w:val="bottom"/>
            <w:hideMark/>
          </w:tcPr>
          <w:p w14:paraId="524C90C2" w14:textId="1A5BEAC1" w:rsidR="009B47C1" w:rsidRPr="005A1F26" w:rsidRDefault="00C860E6" w:rsidP="005A1F26">
            <w:pPr>
              <w:spacing w:line="240" w:lineRule="auto"/>
              <w:jc w:val="right"/>
              <w:rPr>
                <w:rFonts w:eastAsia="Times New Roman" w:cs="Times New Roman"/>
                <w:color w:val="000000"/>
                <w:sz w:val="16"/>
                <w:szCs w:val="16"/>
              </w:rPr>
            </w:pPr>
            <w:r>
              <w:rPr>
                <w:rFonts w:eastAsia="Times New Roman" w:cs="Times New Roman"/>
                <w:color w:val="000000"/>
                <w:sz w:val="16"/>
                <w:szCs w:val="16"/>
                <w:lang w:val="en-GB"/>
              </w:rPr>
              <w:t>--</w:t>
            </w:r>
          </w:p>
        </w:tc>
        <w:tc>
          <w:tcPr>
            <w:tcW w:w="382" w:type="pct"/>
            <w:tcBorders>
              <w:top w:val="nil"/>
              <w:left w:val="nil"/>
              <w:bottom w:val="nil"/>
              <w:right w:val="nil"/>
            </w:tcBorders>
            <w:shd w:val="clear" w:color="auto" w:fill="auto"/>
            <w:noWrap/>
            <w:vAlign w:val="bottom"/>
            <w:hideMark/>
          </w:tcPr>
          <w:p w14:paraId="5E5A508B" w14:textId="4A9AF199" w:rsidR="009B47C1" w:rsidRPr="005A1F26" w:rsidRDefault="00C860E6" w:rsidP="005A1F26">
            <w:pPr>
              <w:spacing w:line="240" w:lineRule="auto"/>
              <w:jc w:val="right"/>
              <w:rPr>
                <w:rFonts w:eastAsia="Times New Roman" w:cs="Times New Roman"/>
                <w:color w:val="000000"/>
                <w:sz w:val="16"/>
                <w:szCs w:val="16"/>
              </w:rPr>
            </w:pPr>
            <w:r>
              <w:rPr>
                <w:rFonts w:eastAsia="Times New Roman" w:cs="Times New Roman"/>
                <w:color w:val="000000"/>
                <w:sz w:val="16"/>
                <w:szCs w:val="16"/>
                <w:lang w:val="en-GB"/>
              </w:rPr>
              <w:t>--</w:t>
            </w:r>
          </w:p>
        </w:tc>
        <w:tc>
          <w:tcPr>
            <w:tcW w:w="382" w:type="pct"/>
            <w:tcBorders>
              <w:top w:val="nil"/>
              <w:left w:val="nil"/>
              <w:bottom w:val="nil"/>
              <w:right w:val="nil"/>
            </w:tcBorders>
            <w:shd w:val="clear" w:color="auto" w:fill="auto"/>
            <w:noWrap/>
            <w:vAlign w:val="bottom"/>
            <w:hideMark/>
          </w:tcPr>
          <w:p w14:paraId="49D0DE2E" w14:textId="0B8B584F" w:rsidR="009B47C1" w:rsidRPr="005A1F26" w:rsidRDefault="00C860E6" w:rsidP="005A1F26">
            <w:pPr>
              <w:spacing w:line="240" w:lineRule="auto"/>
              <w:jc w:val="right"/>
              <w:rPr>
                <w:rFonts w:eastAsia="Times New Roman" w:cs="Times New Roman"/>
                <w:color w:val="000000"/>
                <w:sz w:val="16"/>
                <w:szCs w:val="16"/>
              </w:rPr>
            </w:pPr>
            <w:r>
              <w:rPr>
                <w:rFonts w:eastAsia="Times New Roman" w:cs="Times New Roman"/>
                <w:color w:val="000000"/>
                <w:sz w:val="16"/>
                <w:szCs w:val="16"/>
                <w:lang w:val="en-GB"/>
              </w:rPr>
              <w:t>--</w:t>
            </w:r>
          </w:p>
        </w:tc>
      </w:tr>
      <w:tr w:rsidR="00E01A90" w:rsidRPr="005A1F26" w14:paraId="5DCFDC04" w14:textId="77777777" w:rsidTr="00E01A90">
        <w:trPr>
          <w:trHeight w:val="20"/>
        </w:trPr>
        <w:tc>
          <w:tcPr>
            <w:tcW w:w="1250" w:type="pct"/>
            <w:tcBorders>
              <w:top w:val="nil"/>
              <w:left w:val="nil"/>
              <w:bottom w:val="nil"/>
              <w:right w:val="nil"/>
            </w:tcBorders>
            <w:shd w:val="clear" w:color="auto" w:fill="auto"/>
            <w:noWrap/>
            <w:vAlign w:val="center"/>
            <w:hideMark/>
          </w:tcPr>
          <w:p w14:paraId="58AE9EB8" w14:textId="77777777" w:rsidR="009B47C1" w:rsidRPr="005A1F26" w:rsidRDefault="00000000" w:rsidP="005A1F26">
            <w:pPr>
              <w:spacing w:line="240" w:lineRule="auto"/>
              <w:rPr>
                <w:rFonts w:cs="Times New Roman"/>
                <w:color w:val="000000"/>
                <w:sz w:val="16"/>
                <w:szCs w:val="16"/>
              </w:rPr>
            </w:pPr>
            <w:sdt>
              <w:sdtPr>
                <w:rPr>
                  <w:rFonts w:cs="Times New Roman"/>
                  <w:sz w:val="16"/>
                  <w:szCs w:val="16"/>
                </w:rPr>
                <w:tag w:val="goog_rdk_27"/>
                <w:id w:val="565372324"/>
              </w:sdtPr>
              <w:sdtContent>
                <w:r w:rsidR="009B47C1" w:rsidRPr="005A1F26">
                  <w:rPr>
                    <w:rFonts w:eastAsia="Arial Unicode MS" w:cs="Times New Roman"/>
                    <w:color w:val="000000"/>
                    <w:sz w:val="16"/>
                    <w:szCs w:val="16"/>
                  </w:rPr>
                  <w:t>Cough duration ≥ 2 weeks</w:t>
                </w:r>
              </w:sdtContent>
            </w:sdt>
          </w:p>
          <w:p w14:paraId="2A4F47EE" w14:textId="3E0BDB13" w:rsidR="009B47C1" w:rsidRPr="005A1F26" w:rsidRDefault="009B47C1" w:rsidP="005A1F26">
            <w:pPr>
              <w:spacing w:line="240" w:lineRule="auto"/>
              <w:rPr>
                <w:rFonts w:eastAsia="Times New Roman" w:cs="Times New Roman"/>
                <w:color w:val="000000"/>
                <w:sz w:val="16"/>
                <w:szCs w:val="16"/>
              </w:rPr>
            </w:pPr>
            <w:r w:rsidRPr="005A1F26">
              <w:rPr>
                <w:rFonts w:cs="Times New Roman"/>
                <w:color w:val="000000"/>
                <w:sz w:val="16"/>
                <w:szCs w:val="16"/>
              </w:rPr>
              <w:t>(Absence is no cough or cough &lt;2 weeks)</w:t>
            </w:r>
          </w:p>
        </w:tc>
        <w:tc>
          <w:tcPr>
            <w:tcW w:w="417" w:type="pct"/>
            <w:tcBorders>
              <w:top w:val="nil"/>
              <w:left w:val="nil"/>
              <w:bottom w:val="nil"/>
              <w:right w:val="nil"/>
            </w:tcBorders>
            <w:shd w:val="clear" w:color="auto" w:fill="auto"/>
            <w:noWrap/>
            <w:vAlign w:val="bottom"/>
            <w:hideMark/>
          </w:tcPr>
          <w:p w14:paraId="3E87499B" w14:textId="6DE580BA"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0·2</w:t>
            </w:r>
            <w:r w:rsidR="009B47C1" w:rsidRPr="005A1F26">
              <w:rPr>
                <w:rFonts w:eastAsia="Times New Roman" w:cs="Times New Roman"/>
                <w:color w:val="000000"/>
                <w:sz w:val="16"/>
                <w:szCs w:val="16"/>
                <w:lang w:val="en-GB"/>
              </w:rPr>
              <w:t>2</w:t>
            </w:r>
          </w:p>
        </w:tc>
        <w:tc>
          <w:tcPr>
            <w:tcW w:w="451" w:type="pct"/>
            <w:tcBorders>
              <w:top w:val="nil"/>
              <w:left w:val="nil"/>
              <w:bottom w:val="nil"/>
              <w:right w:val="nil"/>
            </w:tcBorders>
            <w:shd w:val="clear" w:color="auto" w:fill="auto"/>
            <w:noWrap/>
            <w:vAlign w:val="bottom"/>
            <w:hideMark/>
          </w:tcPr>
          <w:p w14:paraId="671F9879" w14:textId="106C17E4" w:rsidR="009B47C1" w:rsidRPr="005A1F26" w:rsidRDefault="009B47C1" w:rsidP="005A1F26">
            <w:pPr>
              <w:spacing w:line="240" w:lineRule="auto"/>
              <w:rPr>
                <w:rFonts w:eastAsia="Times New Roman" w:cs="Times New Roman"/>
                <w:color w:val="000000"/>
                <w:sz w:val="16"/>
                <w:szCs w:val="16"/>
              </w:rPr>
            </w:pPr>
            <w:r w:rsidRPr="005A1F26">
              <w:rPr>
                <w:rFonts w:eastAsia="Times New Roman" w:cs="Times New Roman"/>
                <w:color w:val="000000"/>
                <w:sz w:val="16"/>
                <w:szCs w:val="16"/>
                <w:lang w:val="en-GB"/>
              </w:rPr>
              <w:t>-</w:t>
            </w:r>
            <w:r w:rsidR="00CE7DE4" w:rsidRPr="005A1F26">
              <w:rPr>
                <w:rFonts w:eastAsia="Times New Roman" w:cs="Times New Roman"/>
                <w:color w:val="000000"/>
                <w:sz w:val="16"/>
                <w:szCs w:val="16"/>
                <w:lang w:val="en-GB"/>
              </w:rPr>
              <w:t>0·0</w:t>
            </w:r>
            <w:r w:rsidRPr="005A1F26">
              <w:rPr>
                <w:rFonts w:eastAsia="Times New Roman" w:cs="Times New Roman"/>
                <w:color w:val="000000"/>
                <w:sz w:val="16"/>
                <w:szCs w:val="16"/>
                <w:lang w:val="en-GB"/>
              </w:rPr>
              <w:t>3</w:t>
            </w:r>
            <w:r w:rsidR="00DA7740">
              <w:rPr>
                <w:rFonts w:eastAsia="Times New Roman" w:cs="Times New Roman"/>
                <w:color w:val="000000"/>
                <w:sz w:val="16"/>
                <w:szCs w:val="16"/>
                <w:lang w:val="en-GB"/>
              </w:rPr>
              <w:t xml:space="preserve">, </w:t>
            </w:r>
            <w:r w:rsidR="00CE7DE4" w:rsidRPr="005A1F26">
              <w:rPr>
                <w:rFonts w:eastAsia="Times New Roman" w:cs="Times New Roman"/>
                <w:color w:val="000000"/>
                <w:sz w:val="16"/>
                <w:szCs w:val="16"/>
                <w:lang w:val="en-GB"/>
              </w:rPr>
              <w:t>0·4</w:t>
            </w:r>
            <w:r w:rsidRPr="005A1F26">
              <w:rPr>
                <w:rFonts w:eastAsia="Times New Roman" w:cs="Times New Roman"/>
                <w:color w:val="000000"/>
                <w:sz w:val="16"/>
                <w:szCs w:val="16"/>
                <w:lang w:val="en-GB"/>
              </w:rPr>
              <w:t>7</w:t>
            </w:r>
          </w:p>
        </w:tc>
        <w:tc>
          <w:tcPr>
            <w:tcW w:w="208" w:type="pct"/>
            <w:tcBorders>
              <w:top w:val="nil"/>
              <w:left w:val="nil"/>
              <w:bottom w:val="nil"/>
              <w:right w:val="nil"/>
            </w:tcBorders>
            <w:shd w:val="clear" w:color="auto" w:fill="auto"/>
            <w:noWrap/>
            <w:vAlign w:val="bottom"/>
            <w:hideMark/>
          </w:tcPr>
          <w:p w14:paraId="422939A4" w14:textId="7807ED26"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1·2</w:t>
            </w:r>
            <w:r w:rsidR="009B47C1" w:rsidRPr="005A1F26">
              <w:rPr>
                <w:rFonts w:eastAsia="Times New Roman" w:cs="Times New Roman"/>
                <w:color w:val="000000"/>
                <w:sz w:val="16"/>
                <w:szCs w:val="16"/>
                <w:lang w:val="en-GB"/>
              </w:rPr>
              <w:t>5</w:t>
            </w:r>
          </w:p>
        </w:tc>
        <w:tc>
          <w:tcPr>
            <w:tcW w:w="417" w:type="pct"/>
            <w:tcBorders>
              <w:top w:val="nil"/>
              <w:left w:val="nil"/>
              <w:bottom w:val="nil"/>
              <w:right w:val="nil"/>
            </w:tcBorders>
            <w:shd w:val="clear" w:color="auto" w:fill="auto"/>
            <w:noWrap/>
            <w:vAlign w:val="bottom"/>
            <w:hideMark/>
          </w:tcPr>
          <w:p w14:paraId="429520B2" w14:textId="4E840D9F" w:rsidR="009B47C1" w:rsidRPr="005A1F26" w:rsidRDefault="00CE7DE4" w:rsidP="005A1F26">
            <w:pPr>
              <w:spacing w:line="240" w:lineRule="auto"/>
              <w:jc w:val="right"/>
              <w:rPr>
                <w:rFonts w:eastAsia="Times New Roman" w:cs="Times New Roman"/>
                <w:color w:val="000000"/>
                <w:sz w:val="16"/>
                <w:szCs w:val="16"/>
              </w:rPr>
            </w:pPr>
            <w:r w:rsidRPr="005A1F26">
              <w:rPr>
                <w:rFonts w:cs="Times New Roman"/>
                <w:color w:val="000000"/>
                <w:sz w:val="16"/>
                <w:szCs w:val="16"/>
              </w:rPr>
              <w:t>0·9</w:t>
            </w:r>
            <w:r w:rsidR="009B47C1" w:rsidRPr="005A1F26">
              <w:rPr>
                <w:rFonts w:cs="Times New Roman"/>
                <w:color w:val="000000"/>
                <w:sz w:val="16"/>
                <w:szCs w:val="16"/>
              </w:rPr>
              <w:t>7</w:t>
            </w:r>
            <w:r w:rsidR="00DA7740">
              <w:rPr>
                <w:rFonts w:cs="Times New Roman"/>
                <w:color w:val="000000"/>
                <w:sz w:val="16"/>
                <w:szCs w:val="16"/>
              </w:rPr>
              <w:t xml:space="preserve">, </w:t>
            </w:r>
            <w:r w:rsidRPr="005A1F26">
              <w:rPr>
                <w:rFonts w:cs="Times New Roman"/>
                <w:color w:val="000000"/>
                <w:sz w:val="16"/>
                <w:szCs w:val="16"/>
              </w:rPr>
              <w:t>1·6</w:t>
            </w:r>
          </w:p>
        </w:tc>
        <w:tc>
          <w:tcPr>
            <w:tcW w:w="347" w:type="pct"/>
            <w:tcBorders>
              <w:top w:val="nil"/>
              <w:left w:val="nil"/>
              <w:bottom w:val="nil"/>
              <w:right w:val="nil"/>
            </w:tcBorders>
            <w:shd w:val="clear" w:color="auto" w:fill="auto"/>
            <w:noWrap/>
            <w:vAlign w:val="bottom"/>
            <w:hideMark/>
          </w:tcPr>
          <w:p w14:paraId="13D70E67" w14:textId="52A5DD14"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0·7</w:t>
            </w:r>
            <w:r w:rsidR="00C860E6">
              <w:rPr>
                <w:rFonts w:eastAsia="Times New Roman" w:cs="Times New Roman"/>
                <w:color w:val="000000"/>
                <w:sz w:val="16"/>
                <w:szCs w:val="16"/>
                <w:lang w:val="en-GB"/>
              </w:rPr>
              <w:t>5</w:t>
            </w:r>
          </w:p>
        </w:tc>
        <w:tc>
          <w:tcPr>
            <w:tcW w:w="382" w:type="pct"/>
            <w:tcBorders>
              <w:top w:val="nil"/>
              <w:left w:val="nil"/>
              <w:bottom w:val="nil"/>
              <w:right w:val="nil"/>
            </w:tcBorders>
            <w:shd w:val="clear" w:color="auto" w:fill="auto"/>
            <w:noWrap/>
            <w:vAlign w:val="bottom"/>
            <w:hideMark/>
          </w:tcPr>
          <w:p w14:paraId="3C504B2D"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6</w:t>
            </w:r>
          </w:p>
        </w:tc>
        <w:tc>
          <w:tcPr>
            <w:tcW w:w="382" w:type="pct"/>
            <w:tcBorders>
              <w:top w:val="nil"/>
              <w:left w:val="nil"/>
              <w:bottom w:val="nil"/>
              <w:right w:val="nil"/>
            </w:tcBorders>
            <w:shd w:val="clear" w:color="auto" w:fill="auto"/>
            <w:noWrap/>
            <w:vAlign w:val="bottom"/>
            <w:hideMark/>
          </w:tcPr>
          <w:p w14:paraId="6F60DB4E"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5</w:t>
            </w:r>
          </w:p>
        </w:tc>
        <w:tc>
          <w:tcPr>
            <w:tcW w:w="382" w:type="pct"/>
            <w:tcBorders>
              <w:top w:val="nil"/>
              <w:left w:val="nil"/>
              <w:bottom w:val="nil"/>
              <w:right w:val="nil"/>
            </w:tcBorders>
            <w:shd w:val="clear" w:color="auto" w:fill="auto"/>
            <w:noWrap/>
            <w:vAlign w:val="bottom"/>
            <w:hideMark/>
          </w:tcPr>
          <w:p w14:paraId="71CA36FE"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4</w:t>
            </w:r>
          </w:p>
        </w:tc>
        <w:tc>
          <w:tcPr>
            <w:tcW w:w="382" w:type="pct"/>
            <w:tcBorders>
              <w:top w:val="nil"/>
              <w:left w:val="nil"/>
              <w:bottom w:val="nil"/>
              <w:right w:val="nil"/>
            </w:tcBorders>
            <w:shd w:val="clear" w:color="auto" w:fill="auto"/>
            <w:noWrap/>
            <w:vAlign w:val="bottom"/>
            <w:hideMark/>
          </w:tcPr>
          <w:p w14:paraId="75ACB19F"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3</w:t>
            </w:r>
          </w:p>
        </w:tc>
        <w:tc>
          <w:tcPr>
            <w:tcW w:w="382" w:type="pct"/>
            <w:tcBorders>
              <w:top w:val="nil"/>
              <w:left w:val="nil"/>
              <w:bottom w:val="nil"/>
              <w:right w:val="nil"/>
            </w:tcBorders>
            <w:shd w:val="clear" w:color="auto" w:fill="auto"/>
            <w:noWrap/>
            <w:vAlign w:val="bottom"/>
            <w:hideMark/>
          </w:tcPr>
          <w:p w14:paraId="7D270AA2"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3</w:t>
            </w:r>
          </w:p>
        </w:tc>
      </w:tr>
      <w:tr w:rsidR="00E01A90" w:rsidRPr="005A1F26" w14:paraId="1943CD9A" w14:textId="77777777" w:rsidTr="00E01A90">
        <w:trPr>
          <w:trHeight w:val="20"/>
        </w:trPr>
        <w:tc>
          <w:tcPr>
            <w:tcW w:w="1250" w:type="pct"/>
            <w:tcBorders>
              <w:top w:val="nil"/>
              <w:left w:val="nil"/>
              <w:bottom w:val="nil"/>
              <w:right w:val="nil"/>
            </w:tcBorders>
            <w:shd w:val="clear" w:color="auto" w:fill="auto"/>
            <w:noWrap/>
            <w:vAlign w:val="center"/>
            <w:hideMark/>
          </w:tcPr>
          <w:p w14:paraId="22077F08" w14:textId="77777777" w:rsidR="009B47C1" w:rsidRPr="005A1F26" w:rsidRDefault="00000000" w:rsidP="005A1F26">
            <w:pPr>
              <w:spacing w:line="240" w:lineRule="auto"/>
              <w:rPr>
                <w:rFonts w:cs="Times New Roman"/>
                <w:color w:val="000000"/>
                <w:sz w:val="16"/>
                <w:szCs w:val="16"/>
              </w:rPr>
            </w:pPr>
            <w:sdt>
              <w:sdtPr>
                <w:rPr>
                  <w:rFonts w:cs="Times New Roman"/>
                  <w:sz w:val="16"/>
                  <w:szCs w:val="16"/>
                </w:rPr>
                <w:tag w:val="goog_rdk_28"/>
                <w:id w:val="705762666"/>
              </w:sdtPr>
              <w:sdtContent>
                <w:r w:rsidR="009B47C1" w:rsidRPr="005A1F26">
                  <w:rPr>
                    <w:rFonts w:eastAsia="Arial Unicode MS" w:cs="Times New Roman"/>
                    <w:color w:val="000000"/>
                    <w:sz w:val="16"/>
                    <w:szCs w:val="16"/>
                  </w:rPr>
                  <w:t>Fever duration ≥ 2 weeks</w:t>
                </w:r>
              </w:sdtContent>
            </w:sdt>
          </w:p>
          <w:p w14:paraId="0A386657" w14:textId="14A127BB" w:rsidR="009B47C1" w:rsidRPr="005A1F26" w:rsidRDefault="009B47C1" w:rsidP="005A1F26">
            <w:pPr>
              <w:spacing w:line="240" w:lineRule="auto"/>
              <w:rPr>
                <w:rFonts w:eastAsia="Times New Roman" w:cs="Times New Roman"/>
                <w:color w:val="000000"/>
                <w:sz w:val="16"/>
                <w:szCs w:val="16"/>
              </w:rPr>
            </w:pPr>
            <w:r w:rsidRPr="005A1F26">
              <w:rPr>
                <w:rFonts w:cs="Times New Roman"/>
                <w:color w:val="000000"/>
                <w:sz w:val="16"/>
                <w:szCs w:val="16"/>
              </w:rPr>
              <w:t>(Absence is no fever or fever &lt;2 weeks)</w:t>
            </w:r>
          </w:p>
        </w:tc>
        <w:tc>
          <w:tcPr>
            <w:tcW w:w="417" w:type="pct"/>
            <w:tcBorders>
              <w:top w:val="nil"/>
              <w:left w:val="nil"/>
              <w:bottom w:val="nil"/>
              <w:right w:val="nil"/>
            </w:tcBorders>
            <w:shd w:val="clear" w:color="auto" w:fill="auto"/>
            <w:noWrap/>
            <w:vAlign w:val="bottom"/>
            <w:hideMark/>
          </w:tcPr>
          <w:p w14:paraId="30BAC5C3" w14:textId="15063F9B"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0·4</w:t>
            </w:r>
            <w:r w:rsidR="009B47C1" w:rsidRPr="005A1F26">
              <w:rPr>
                <w:rFonts w:eastAsia="Times New Roman" w:cs="Times New Roman"/>
                <w:color w:val="000000"/>
                <w:sz w:val="16"/>
                <w:szCs w:val="16"/>
                <w:lang w:val="en-GB"/>
              </w:rPr>
              <w:t>6</w:t>
            </w:r>
          </w:p>
        </w:tc>
        <w:tc>
          <w:tcPr>
            <w:tcW w:w="451" w:type="pct"/>
            <w:tcBorders>
              <w:top w:val="nil"/>
              <w:left w:val="nil"/>
              <w:bottom w:val="nil"/>
              <w:right w:val="nil"/>
            </w:tcBorders>
            <w:shd w:val="clear" w:color="auto" w:fill="auto"/>
            <w:noWrap/>
            <w:vAlign w:val="bottom"/>
            <w:hideMark/>
          </w:tcPr>
          <w:p w14:paraId="08419F7D" w14:textId="42F28B02" w:rsidR="009B47C1" w:rsidRPr="005A1F26" w:rsidRDefault="00CE7DE4" w:rsidP="005A1F26">
            <w:pPr>
              <w:spacing w:line="240" w:lineRule="auto"/>
              <w:rPr>
                <w:rFonts w:eastAsia="Times New Roman" w:cs="Times New Roman"/>
                <w:color w:val="000000"/>
                <w:sz w:val="16"/>
                <w:szCs w:val="16"/>
              </w:rPr>
            </w:pPr>
            <w:r w:rsidRPr="005A1F26">
              <w:rPr>
                <w:rFonts w:eastAsia="Times New Roman" w:cs="Times New Roman"/>
                <w:color w:val="000000"/>
                <w:sz w:val="16"/>
                <w:szCs w:val="16"/>
                <w:lang w:val="en-GB"/>
              </w:rPr>
              <w:t>0·1</w:t>
            </w:r>
            <w:r w:rsidR="009B47C1" w:rsidRPr="005A1F26">
              <w:rPr>
                <w:rFonts w:eastAsia="Times New Roman" w:cs="Times New Roman"/>
                <w:color w:val="000000"/>
                <w:sz w:val="16"/>
                <w:szCs w:val="16"/>
                <w:lang w:val="en-GB"/>
              </w:rPr>
              <w:t>8</w:t>
            </w:r>
            <w:r w:rsidR="00DA7740">
              <w:rPr>
                <w:rFonts w:eastAsia="Times New Roman" w:cs="Times New Roman"/>
                <w:color w:val="000000"/>
                <w:sz w:val="16"/>
                <w:szCs w:val="16"/>
                <w:lang w:val="en-GB"/>
              </w:rPr>
              <w:t xml:space="preserve">, </w:t>
            </w:r>
            <w:r w:rsidRPr="005A1F26">
              <w:rPr>
                <w:rFonts w:eastAsia="Times New Roman" w:cs="Times New Roman"/>
                <w:color w:val="000000"/>
                <w:sz w:val="16"/>
                <w:szCs w:val="16"/>
                <w:lang w:val="en-GB"/>
              </w:rPr>
              <w:t>0·7</w:t>
            </w:r>
            <w:r w:rsidR="009B47C1" w:rsidRPr="005A1F26">
              <w:rPr>
                <w:rFonts w:eastAsia="Times New Roman" w:cs="Times New Roman"/>
                <w:color w:val="000000"/>
                <w:sz w:val="16"/>
                <w:szCs w:val="16"/>
                <w:lang w:val="en-GB"/>
              </w:rPr>
              <w:t>3</w:t>
            </w:r>
          </w:p>
        </w:tc>
        <w:tc>
          <w:tcPr>
            <w:tcW w:w="208" w:type="pct"/>
            <w:tcBorders>
              <w:top w:val="nil"/>
              <w:left w:val="nil"/>
              <w:bottom w:val="nil"/>
              <w:right w:val="nil"/>
            </w:tcBorders>
            <w:shd w:val="clear" w:color="auto" w:fill="auto"/>
            <w:noWrap/>
            <w:vAlign w:val="bottom"/>
            <w:hideMark/>
          </w:tcPr>
          <w:p w14:paraId="58902320" w14:textId="1C788164"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1·5</w:t>
            </w:r>
            <w:r w:rsidR="009B47C1" w:rsidRPr="005A1F26">
              <w:rPr>
                <w:rFonts w:eastAsia="Times New Roman" w:cs="Times New Roman"/>
                <w:color w:val="000000"/>
                <w:sz w:val="16"/>
                <w:szCs w:val="16"/>
                <w:lang w:val="en-GB"/>
              </w:rPr>
              <w:t>8</w:t>
            </w:r>
          </w:p>
        </w:tc>
        <w:tc>
          <w:tcPr>
            <w:tcW w:w="417" w:type="pct"/>
            <w:tcBorders>
              <w:top w:val="nil"/>
              <w:left w:val="nil"/>
              <w:bottom w:val="nil"/>
              <w:right w:val="nil"/>
            </w:tcBorders>
            <w:shd w:val="clear" w:color="auto" w:fill="auto"/>
            <w:noWrap/>
            <w:vAlign w:val="bottom"/>
            <w:hideMark/>
          </w:tcPr>
          <w:p w14:paraId="2CA05C9E" w14:textId="3A16EC47" w:rsidR="009B47C1" w:rsidRPr="005A1F26" w:rsidRDefault="00CE7DE4" w:rsidP="005A1F26">
            <w:pPr>
              <w:spacing w:line="240" w:lineRule="auto"/>
              <w:jc w:val="right"/>
              <w:rPr>
                <w:rFonts w:eastAsia="Times New Roman" w:cs="Times New Roman"/>
                <w:color w:val="000000"/>
                <w:sz w:val="16"/>
                <w:szCs w:val="16"/>
              </w:rPr>
            </w:pPr>
            <w:r w:rsidRPr="005A1F26">
              <w:rPr>
                <w:rFonts w:cs="Times New Roman"/>
                <w:color w:val="000000"/>
                <w:sz w:val="16"/>
                <w:szCs w:val="16"/>
              </w:rPr>
              <w:t>1·2</w:t>
            </w:r>
            <w:r w:rsidR="00DA7740">
              <w:rPr>
                <w:rFonts w:cs="Times New Roman"/>
                <w:color w:val="000000"/>
                <w:sz w:val="16"/>
                <w:szCs w:val="16"/>
              </w:rPr>
              <w:t xml:space="preserve">, </w:t>
            </w:r>
            <w:r w:rsidRPr="005A1F26">
              <w:rPr>
                <w:rFonts w:cs="Times New Roman"/>
                <w:color w:val="000000"/>
                <w:sz w:val="16"/>
                <w:szCs w:val="16"/>
              </w:rPr>
              <w:t>2·0</w:t>
            </w:r>
            <w:r w:rsidR="009B47C1" w:rsidRPr="005A1F26">
              <w:rPr>
                <w:rFonts w:cs="Times New Roman"/>
                <w:color w:val="000000"/>
                <w:sz w:val="16"/>
                <w:szCs w:val="16"/>
              </w:rPr>
              <w:t>7</w:t>
            </w:r>
          </w:p>
        </w:tc>
        <w:tc>
          <w:tcPr>
            <w:tcW w:w="347" w:type="pct"/>
            <w:tcBorders>
              <w:top w:val="nil"/>
              <w:left w:val="nil"/>
              <w:bottom w:val="nil"/>
              <w:right w:val="nil"/>
            </w:tcBorders>
            <w:shd w:val="clear" w:color="auto" w:fill="auto"/>
            <w:noWrap/>
            <w:vAlign w:val="bottom"/>
            <w:hideMark/>
          </w:tcPr>
          <w:p w14:paraId="7056D516" w14:textId="6C092840"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0·2</w:t>
            </w:r>
            <w:r w:rsidR="00C860E6">
              <w:rPr>
                <w:rFonts w:eastAsia="Times New Roman" w:cs="Times New Roman"/>
                <w:color w:val="000000"/>
                <w:sz w:val="16"/>
                <w:szCs w:val="16"/>
                <w:lang w:val="en-GB"/>
              </w:rPr>
              <w:t>1</w:t>
            </w:r>
          </w:p>
        </w:tc>
        <w:tc>
          <w:tcPr>
            <w:tcW w:w="382" w:type="pct"/>
            <w:tcBorders>
              <w:top w:val="nil"/>
              <w:left w:val="nil"/>
              <w:bottom w:val="nil"/>
              <w:right w:val="nil"/>
            </w:tcBorders>
            <w:shd w:val="clear" w:color="auto" w:fill="auto"/>
            <w:noWrap/>
            <w:vAlign w:val="bottom"/>
            <w:hideMark/>
          </w:tcPr>
          <w:p w14:paraId="4E39A254"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13</w:t>
            </w:r>
          </w:p>
        </w:tc>
        <w:tc>
          <w:tcPr>
            <w:tcW w:w="382" w:type="pct"/>
            <w:tcBorders>
              <w:top w:val="nil"/>
              <w:left w:val="nil"/>
              <w:bottom w:val="nil"/>
              <w:right w:val="nil"/>
            </w:tcBorders>
            <w:shd w:val="clear" w:color="auto" w:fill="auto"/>
            <w:noWrap/>
            <w:vAlign w:val="bottom"/>
            <w:hideMark/>
          </w:tcPr>
          <w:p w14:paraId="14155BBE"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10</w:t>
            </w:r>
          </w:p>
        </w:tc>
        <w:tc>
          <w:tcPr>
            <w:tcW w:w="382" w:type="pct"/>
            <w:tcBorders>
              <w:top w:val="nil"/>
              <w:left w:val="nil"/>
              <w:bottom w:val="nil"/>
              <w:right w:val="nil"/>
            </w:tcBorders>
            <w:shd w:val="clear" w:color="auto" w:fill="auto"/>
            <w:noWrap/>
            <w:vAlign w:val="bottom"/>
            <w:hideMark/>
          </w:tcPr>
          <w:p w14:paraId="126D38BB"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8</w:t>
            </w:r>
          </w:p>
        </w:tc>
        <w:tc>
          <w:tcPr>
            <w:tcW w:w="382" w:type="pct"/>
            <w:tcBorders>
              <w:top w:val="nil"/>
              <w:left w:val="nil"/>
              <w:bottom w:val="nil"/>
              <w:right w:val="nil"/>
            </w:tcBorders>
            <w:shd w:val="clear" w:color="auto" w:fill="auto"/>
            <w:noWrap/>
            <w:vAlign w:val="bottom"/>
            <w:hideMark/>
          </w:tcPr>
          <w:p w14:paraId="032613F6"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7</w:t>
            </w:r>
          </w:p>
        </w:tc>
        <w:tc>
          <w:tcPr>
            <w:tcW w:w="382" w:type="pct"/>
            <w:tcBorders>
              <w:top w:val="nil"/>
              <w:left w:val="nil"/>
              <w:bottom w:val="nil"/>
              <w:right w:val="nil"/>
            </w:tcBorders>
            <w:shd w:val="clear" w:color="auto" w:fill="auto"/>
            <w:noWrap/>
            <w:vAlign w:val="bottom"/>
            <w:hideMark/>
          </w:tcPr>
          <w:p w14:paraId="66D8766B"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6</w:t>
            </w:r>
          </w:p>
        </w:tc>
      </w:tr>
      <w:tr w:rsidR="00E01A90" w:rsidRPr="005A1F26" w14:paraId="05C538E2" w14:textId="77777777" w:rsidTr="00E01A90">
        <w:trPr>
          <w:trHeight w:val="20"/>
        </w:trPr>
        <w:tc>
          <w:tcPr>
            <w:tcW w:w="1250" w:type="pct"/>
            <w:tcBorders>
              <w:top w:val="nil"/>
              <w:left w:val="nil"/>
              <w:bottom w:val="nil"/>
              <w:right w:val="nil"/>
            </w:tcBorders>
            <w:shd w:val="clear" w:color="auto" w:fill="auto"/>
            <w:noWrap/>
            <w:vAlign w:val="center"/>
            <w:hideMark/>
          </w:tcPr>
          <w:p w14:paraId="5933588C" w14:textId="4BB5CA8A" w:rsidR="009B47C1" w:rsidRPr="005A1F26" w:rsidRDefault="009B47C1" w:rsidP="005A1F26">
            <w:pPr>
              <w:spacing w:line="240" w:lineRule="auto"/>
              <w:rPr>
                <w:rFonts w:eastAsia="Times New Roman" w:cs="Times New Roman"/>
                <w:color w:val="000000"/>
                <w:sz w:val="16"/>
                <w:szCs w:val="16"/>
              </w:rPr>
            </w:pPr>
            <w:r w:rsidRPr="005A1F26">
              <w:rPr>
                <w:rFonts w:cs="Times New Roman"/>
                <w:color w:val="000000"/>
                <w:sz w:val="16"/>
                <w:szCs w:val="16"/>
              </w:rPr>
              <w:t>Lethargy</w:t>
            </w:r>
          </w:p>
        </w:tc>
        <w:tc>
          <w:tcPr>
            <w:tcW w:w="417" w:type="pct"/>
            <w:tcBorders>
              <w:top w:val="nil"/>
              <w:left w:val="nil"/>
              <w:bottom w:val="nil"/>
              <w:right w:val="nil"/>
            </w:tcBorders>
            <w:shd w:val="clear" w:color="auto" w:fill="auto"/>
            <w:noWrap/>
            <w:vAlign w:val="bottom"/>
            <w:hideMark/>
          </w:tcPr>
          <w:p w14:paraId="21D8D744" w14:textId="44EFA652"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0·2</w:t>
            </w:r>
          </w:p>
        </w:tc>
        <w:tc>
          <w:tcPr>
            <w:tcW w:w="451" w:type="pct"/>
            <w:tcBorders>
              <w:top w:val="nil"/>
              <w:left w:val="nil"/>
              <w:bottom w:val="nil"/>
              <w:right w:val="nil"/>
            </w:tcBorders>
            <w:shd w:val="clear" w:color="auto" w:fill="auto"/>
            <w:noWrap/>
            <w:vAlign w:val="bottom"/>
            <w:hideMark/>
          </w:tcPr>
          <w:p w14:paraId="16C70E78" w14:textId="0A62D9F1" w:rsidR="009B47C1" w:rsidRPr="005A1F26" w:rsidRDefault="009B47C1" w:rsidP="005A1F26">
            <w:pPr>
              <w:spacing w:line="240" w:lineRule="auto"/>
              <w:rPr>
                <w:rFonts w:eastAsia="Times New Roman" w:cs="Times New Roman"/>
                <w:color w:val="000000"/>
                <w:sz w:val="16"/>
                <w:szCs w:val="16"/>
              </w:rPr>
            </w:pPr>
            <w:r w:rsidRPr="005A1F26">
              <w:rPr>
                <w:rFonts w:eastAsia="Times New Roman" w:cs="Times New Roman"/>
                <w:color w:val="000000"/>
                <w:sz w:val="16"/>
                <w:szCs w:val="16"/>
              </w:rPr>
              <w:t>-</w:t>
            </w:r>
            <w:r w:rsidR="00CE7DE4" w:rsidRPr="005A1F26">
              <w:rPr>
                <w:rFonts w:eastAsia="Times New Roman" w:cs="Times New Roman"/>
                <w:color w:val="000000"/>
                <w:sz w:val="16"/>
                <w:szCs w:val="16"/>
              </w:rPr>
              <w:t>0·0</w:t>
            </w:r>
            <w:r w:rsidRPr="005A1F26">
              <w:rPr>
                <w:rFonts w:eastAsia="Times New Roman" w:cs="Times New Roman"/>
                <w:color w:val="000000"/>
                <w:sz w:val="16"/>
                <w:szCs w:val="16"/>
              </w:rPr>
              <w:t>1</w:t>
            </w:r>
            <w:r w:rsidR="00DA7740">
              <w:rPr>
                <w:rFonts w:eastAsia="Times New Roman" w:cs="Times New Roman"/>
                <w:color w:val="000000"/>
                <w:sz w:val="16"/>
                <w:szCs w:val="16"/>
              </w:rPr>
              <w:t xml:space="preserve">, </w:t>
            </w:r>
            <w:r w:rsidR="00CE7DE4" w:rsidRPr="005A1F26">
              <w:rPr>
                <w:rFonts w:eastAsia="Times New Roman" w:cs="Times New Roman"/>
                <w:color w:val="000000"/>
                <w:sz w:val="16"/>
                <w:szCs w:val="16"/>
              </w:rPr>
              <w:t>0·4</w:t>
            </w:r>
            <w:r w:rsidRPr="005A1F26">
              <w:rPr>
                <w:rFonts w:eastAsia="Times New Roman" w:cs="Times New Roman"/>
                <w:color w:val="000000"/>
                <w:sz w:val="16"/>
                <w:szCs w:val="16"/>
              </w:rPr>
              <w:t>1</w:t>
            </w:r>
          </w:p>
        </w:tc>
        <w:tc>
          <w:tcPr>
            <w:tcW w:w="208" w:type="pct"/>
            <w:tcBorders>
              <w:top w:val="nil"/>
              <w:left w:val="nil"/>
              <w:bottom w:val="nil"/>
              <w:right w:val="nil"/>
            </w:tcBorders>
            <w:shd w:val="clear" w:color="auto" w:fill="auto"/>
            <w:noWrap/>
            <w:vAlign w:val="bottom"/>
            <w:hideMark/>
          </w:tcPr>
          <w:p w14:paraId="6D82BEFF" w14:textId="3BDA13AD"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1·2</w:t>
            </w:r>
            <w:r w:rsidR="009B47C1" w:rsidRPr="005A1F26">
              <w:rPr>
                <w:rFonts w:eastAsia="Times New Roman" w:cs="Times New Roman"/>
                <w:color w:val="000000"/>
                <w:sz w:val="16"/>
                <w:szCs w:val="16"/>
              </w:rPr>
              <w:t>2</w:t>
            </w:r>
          </w:p>
        </w:tc>
        <w:tc>
          <w:tcPr>
            <w:tcW w:w="417" w:type="pct"/>
            <w:tcBorders>
              <w:top w:val="nil"/>
              <w:left w:val="nil"/>
              <w:bottom w:val="nil"/>
              <w:right w:val="nil"/>
            </w:tcBorders>
            <w:shd w:val="clear" w:color="auto" w:fill="auto"/>
            <w:noWrap/>
            <w:vAlign w:val="bottom"/>
            <w:hideMark/>
          </w:tcPr>
          <w:p w14:paraId="4BE63FB0" w14:textId="455BD84C" w:rsidR="009B47C1" w:rsidRPr="005A1F26" w:rsidRDefault="00CE7DE4" w:rsidP="005A1F26">
            <w:pPr>
              <w:spacing w:line="240" w:lineRule="auto"/>
              <w:jc w:val="right"/>
              <w:rPr>
                <w:rFonts w:eastAsia="Times New Roman" w:cs="Times New Roman"/>
                <w:color w:val="000000"/>
                <w:sz w:val="16"/>
                <w:szCs w:val="16"/>
              </w:rPr>
            </w:pPr>
            <w:r w:rsidRPr="005A1F26">
              <w:rPr>
                <w:rFonts w:cs="Times New Roman"/>
                <w:color w:val="000000"/>
                <w:sz w:val="16"/>
                <w:szCs w:val="16"/>
              </w:rPr>
              <w:t>0·9</w:t>
            </w:r>
            <w:r w:rsidR="009B47C1" w:rsidRPr="005A1F26">
              <w:rPr>
                <w:rFonts w:cs="Times New Roman"/>
                <w:color w:val="000000"/>
                <w:sz w:val="16"/>
                <w:szCs w:val="16"/>
              </w:rPr>
              <w:t>9</w:t>
            </w:r>
            <w:r w:rsidR="00DA7740">
              <w:rPr>
                <w:rFonts w:cs="Times New Roman"/>
                <w:color w:val="000000"/>
                <w:sz w:val="16"/>
                <w:szCs w:val="16"/>
              </w:rPr>
              <w:t xml:space="preserve">, </w:t>
            </w:r>
            <w:r w:rsidRPr="005A1F26">
              <w:rPr>
                <w:rFonts w:cs="Times New Roman"/>
                <w:color w:val="000000"/>
                <w:sz w:val="16"/>
                <w:szCs w:val="16"/>
              </w:rPr>
              <w:t>1·5</w:t>
            </w:r>
            <w:r w:rsidR="009B47C1" w:rsidRPr="005A1F26">
              <w:rPr>
                <w:rFonts w:cs="Times New Roman"/>
                <w:color w:val="000000"/>
                <w:sz w:val="16"/>
                <w:szCs w:val="16"/>
              </w:rPr>
              <w:t>1</w:t>
            </w:r>
          </w:p>
        </w:tc>
        <w:tc>
          <w:tcPr>
            <w:tcW w:w="347" w:type="pct"/>
            <w:tcBorders>
              <w:top w:val="nil"/>
              <w:left w:val="nil"/>
              <w:bottom w:val="nil"/>
              <w:right w:val="nil"/>
            </w:tcBorders>
            <w:shd w:val="clear" w:color="auto" w:fill="auto"/>
            <w:noWrap/>
            <w:vAlign w:val="bottom"/>
            <w:hideMark/>
          </w:tcPr>
          <w:p w14:paraId="5E64A466" w14:textId="365A1C28"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0·7</w:t>
            </w:r>
            <w:r w:rsidR="009B47C1" w:rsidRPr="005A1F26">
              <w:rPr>
                <w:rFonts w:eastAsia="Times New Roman" w:cs="Times New Roman"/>
                <w:color w:val="000000"/>
                <w:sz w:val="16"/>
                <w:szCs w:val="16"/>
              </w:rPr>
              <w:t>5</w:t>
            </w:r>
          </w:p>
        </w:tc>
        <w:tc>
          <w:tcPr>
            <w:tcW w:w="382" w:type="pct"/>
            <w:tcBorders>
              <w:top w:val="nil"/>
              <w:left w:val="nil"/>
              <w:bottom w:val="nil"/>
              <w:right w:val="nil"/>
            </w:tcBorders>
            <w:shd w:val="clear" w:color="auto" w:fill="auto"/>
            <w:noWrap/>
            <w:vAlign w:val="bottom"/>
            <w:hideMark/>
          </w:tcPr>
          <w:p w14:paraId="5603B565"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6</w:t>
            </w:r>
          </w:p>
        </w:tc>
        <w:tc>
          <w:tcPr>
            <w:tcW w:w="382" w:type="pct"/>
            <w:tcBorders>
              <w:top w:val="nil"/>
              <w:left w:val="nil"/>
              <w:bottom w:val="nil"/>
              <w:right w:val="nil"/>
            </w:tcBorders>
            <w:shd w:val="clear" w:color="auto" w:fill="auto"/>
            <w:noWrap/>
            <w:vAlign w:val="bottom"/>
            <w:hideMark/>
          </w:tcPr>
          <w:p w14:paraId="6752C373"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4</w:t>
            </w:r>
          </w:p>
        </w:tc>
        <w:tc>
          <w:tcPr>
            <w:tcW w:w="382" w:type="pct"/>
            <w:tcBorders>
              <w:top w:val="nil"/>
              <w:left w:val="nil"/>
              <w:bottom w:val="nil"/>
              <w:right w:val="nil"/>
            </w:tcBorders>
            <w:shd w:val="clear" w:color="auto" w:fill="auto"/>
            <w:noWrap/>
            <w:vAlign w:val="bottom"/>
            <w:hideMark/>
          </w:tcPr>
          <w:p w14:paraId="6D20F1DC"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4</w:t>
            </w:r>
          </w:p>
        </w:tc>
        <w:tc>
          <w:tcPr>
            <w:tcW w:w="382" w:type="pct"/>
            <w:tcBorders>
              <w:top w:val="nil"/>
              <w:left w:val="nil"/>
              <w:bottom w:val="nil"/>
              <w:right w:val="nil"/>
            </w:tcBorders>
            <w:shd w:val="clear" w:color="auto" w:fill="auto"/>
            <w:noWrap/>
            <w:vAlign w:val="bottom"/>
            <w:hideMark/>
          </w:tcPr>
          <w:p w14:paraId="23EB7205"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3</w:t>
            </w:r>
          </w:p>
        </w:tc>
        <w:tc>
          <w:tcPr>
            <w:tcW w:w="382" w:type="pct"/>
            <w:tcBorders>
              <w:top w:val="nil"/>
              <w:left w:val="nil"/>
              <w:bottom w:val="nil"/>
              <w:right w:val="nil"/>
            </w:tcBorders>
            <w:shd w:val="clear" w:color="auto" w:fill="auto"/>
            <w:noWrap/>
            <w:vAlign w:val="bottom"/>
            <w:hideMark/>
          </w:tcPr>
          <w:p w14:paraId="1A81EF47"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3</w:t>
            </w:r>
          </w:p>
        </w:tc>
      </w:tr>
      <w:tr w:rsidR="00E01A90" w:rsidRPr="005A1F26" w14:paraId="31EC85CC" w14:textId="77777777" w:rsidTr="00E01A90">
        <w:trPr>
          <w:trHeight w:val="20"/>
        </w:trPr>
        <w:tc>
          <w:tcPr>
            <w:tcW w:w="1250" w:type="pct"/>
            <w:tcBorders>
              <w:top w:val="nil"/>
              <w:left w:val="nil"/>
              <w:bottom w:val="nil"/>
              <w:right w:val="nil"/>
            </w:tcBorders>
            <w:shd w:val="clear" w:color="auto" w:fill="auto"/>
            <w:noWrap/>
            <w:vAlign w:val="center"/>
            <w:hideMark/>
          </w:tcPr>
          <w:p w14:paraId="7A23F184" w14:textId="4C481E26" w:rsidR="009B47C1" w:rsidRPr="005A1F26" w:rsidRDefault="009B47C1" w:rsidP="005A1F26">
            <w:pPr>
              <w:spacing w:line="240" w:lineRule="auto"/>
              <w:rPr>
                <w:rFonts w:eastAsia="Times New Roman" w:cs="Times New Roman"/>
                <w:color w:val="000000"/>
                <w:sz w:val="16"/>
                <w:szCs w:val="16"/>
              </w:rPr>
            </w:pPr>
            <w:r w:rsidRPr="005A1F26">
              <w:rPr>
                <w:rFonts w:cs="Times New Roman"/>
                <w:color w:val="000000"/>
                <w:sz w:val="16"/>
                <w:szCs w:val="16"/>
              </w:rPr>
              <w:t>Weight loss</w:t>
            </w:r>
          </w:p>
        </w:tc>
        <w:tc>
          <w:tcPr>
            <w:tcW w:w="417" w:type="pct"/>
            <w:tcBorders>
              <w:top w:val="nil"/>
              <w:left w:val="nil"/>
              <w:bottom w:val="nil"/>
              <w:right w:val="nil"/>
            </w:tcBorders>
            <w:shd w:val="clear" w:color="auto" w:fill="auto"/>
            <w:noWrap/>
            <w:vAlign w:val="bottom"/>
            <w:hideMark/>
          </w:tcPr>
          <w:p w14:paraId="4FF556BA" w14:textId="3BA00244"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0·2</w:t>
            </w:r>
            <w:r w:rsidR="009B47C1" w:rsidRPr="005A1F26">
              <w:rPr>
                <w:rFonts w:eastAsia="Times New Roman" w:cs="Times New Roman"/>
                <w:color w:val="000000"/>
                <w:sz w:val="16"/>
                <w:szCs w:val="16"/>
                <w:lang w:val="en-GB"/>
              </w:rPr>
              <w:t>4</w:t>
            </w:r>
          </w:p>
        </w:tc>
        <w:tc>
          <w:tcPr>
            <w:tcW w:w="451" w:type="pct"/>
            <w:tcBorders>
              <w:top w:val="nil"/>
              <w:left w:val="nil"/>
              <w:bottom w:val="nil"/>
              <w:right w:val="nil"/>
            </w:tcBorders>
            <w:shd w:val="clear" w:color="auto" w:fill="auto"/>
            <w:noWrap/>
            <w:vAlign w:val="bottom"/>
            <w:hideMark/>
          </w:tcPr>
          <w:p w14:paraId="120D0E7E" w14:textId="7A1E30F6" w:rsidR="009B47C1" w:rsidRPr="005A1F26" w:rsidRDefault="00CE7DE4" w:rsidP="005A1F26">
            <w:pPr>
              <w:spacing w:line="240" w:lineRule="auto"/>
              <w:rPr>
                <w:rFonts w:eastAsia="Times New Roman" w:cs="Times New Roman"/>
                <w:color w:val="000000"/>
                <w:sz w:val="16"/>
                <w:szCs w:val="16"/>
              </w:rPr>
            </w:pPr>
            <w:r w:rsidRPr="005A1F26">
              <w:rPr>
                <w:rFonts w:eastAsia="Times New Roman" w:cs="Times New Roman"/>
                <w:color w:val="000000"/>
                <w:sz w:val="16"/>
                <w:szCs w:val="16"/>
                <w:lang w:val="en-GB"/>
              </w:rPr>
              <w:t>0·0</w:t>
            </w:r>
            <w:r w:rsidR="009B47C1" w:rsidRPr="005A1F26">
              <w:rPr>
                <w:rFonts w:eastAsia="Times New Roman" w:cs="Times New Roman"/>
                <w:color w:val="000000"/>
                <w:sz w:val="16"/>
                <w:szCs w:val="16"/>
                <w:lang w:val="en-GB"/>
              </w:rPr>
              <w:t>1</w:t>
            </w:r>
            <w:r w:rsidR="00DA7740">
              <w:rPr>
                <w:rFonts w:eastAsia="Times New Roman" w:cs="Times New Roman"/>
                <w:color w:val="000000"/>
                <w:sz w:val="16"/>
                <w:szCs w:val="16"/>
                <w:lang w:val="en-GB"/>
              </w:rPr>
              <w:t xml:space="preserve">, </w:t>
            </w:r>
            <w:r w:rsidRPr="005A1F26">
              <w:rPr>
                <w:rFonts w:eastAsia="Times New Roman" w:cs="Times New Roman"/>
                <w:color w:val="000000"/>
                <w:sz w:val="16"/>
                <w:szCs w:val="16"/>
                <w:lang w:val="en-GB"/>
              </w:rPr>
              <w:t>0·4</w:t>
            </w:r>
            <w:r w:rsidR="009B47C1" w:rsidRPr="005A1F26">
              <w:rPr>
                <w:rFonts w:eastAsia="Times New Roman" w:cs="Times New Roman"/>
                <w:color w:val="000000"/>
                <w:sz w:val="16"/>
                <w:szCs w:val="16"/>
                <w:lang w:val="en-GB"/>
              </w:rPr>
              <w:t>8</w:t>
            </w:r>
          </w:p>
        </w:tc>
        <w:tc>
          <w:tcPr>
            <w:tcW w:w="208" w:type="pct"/>
            <w:tcBorders>
              <w:top w:val="nil"/>
              <w:left w:val="nil"/>
              <w:bottom w:val="nil"/>
              <w:right w:val="nil"/>
            </w:tcBorders>
            <w:shd w:val="clear" w:color="auto" w:fill="auto"/>
            <w:noWrap/>
            <w:vAlign w:val="bottom"/>
            <w:hideMark/>
          </w:tcPr>
          <w:p w14:paraId="19F1A0FD" w14:textId="79C8EC75"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1·2</w:t>
            </w:r>
            <w:r w:rsidR="009B47C1" w:rsidRPr="005A1F26">
              <w:rPr>
                <w:rFonts w:eastAsia="Times New Roman" w:cs="Times New Roman"/>
                <w:color w:val="000000"/>
                <w:sz w:val="16"/>
                <w:szCs w:val="16"/>
                <w:lang w:val="en-GB"/>
              </w:rPr>
              <w:t>8</w:t>
            </w:r>
          </w:p>
        </w:tc>
        <w:tc>
          <w:tcPr>
            <w:tcW w:w="417" w:type="pct"/>
            <w:tcBorders>
              <w:top w:val="nil"/>
              <w:left w:val="nil"/>
              <w:bottom w:val="nil"/>
              <w:right w:val="nil"/>
            </w:tcBorders>
            <w:shd w:val="clear" w:color="auto" w:fill="auto"/>
            <w:noWrap/>
            <w:vAlign w:val="bottom"/>
            <w:hideMark/>
          </w:tcPr>
          <w:p w14:paraId="65B9B9A3" w14:textId="5B51CCE4" w:rsidR="009B47C1" w:rsidRPr="005A1F26" w:rsidRDefault="00CE7DE4" w:rsidP="005A1F26">
            <w:pPr>
              <w:spacing w:line="240" w:lineRule="auto"/>
              <w:jc w:val="right"/>
              <w:rPr>
                <w:rFonts w:eastAsia="Times New Roman" w:cs="Times New Roman"/>
                <w:color w:val="000000"/>
                <w:sz w:val="16"/>
                <w:szCs w:val="16"/>
              </w:rPr>
            </w:pPr>
            <w:r w:rsidRPr="005A1F26">
              <w:rPr>
                <w:rFonts w:cs="Times New Roman"/>
                <w:color w:val="000000"/>
                <w:sz w:val="16"/>
                <w:szCs w:val="16"/>
              </w:rPr>
              <w:t>1·0</w:t>
            </w:r>
            <w:r w:rsidR="009B47C1" w:rsidRPr="005A1F26">
              <w:rPr>
                <w:rFonts w:cs="Times New Roman"/>
                <w:color w:val="000000"/>
                <w:sz w:val="16"/>
                <w:szCs w:val="16"/>
              </w:rPr>
              <w:t>1</w:t>
            </w:r>
            <w:r w:rsidR="00DA7740">
              <w:rPr>
                <w:rFonts w:cs="Times New Roman"/>
                <w:color w:val="000000"/>
                <w:sz w:val="16"/>
                <w:szCs w:val="16"/>
              </w:rPr>
              <w:t xml:space="preserve">, </w:t>
            </w:r>
            <w:r w:rsidRPr="005A1F26">
              <w:rPr>
                <w:rFonts w:cs="Times New Roman"/>
                <w:color w:val="000000"/>
                <w:sz w:val="16"/>
                <w:szCs w:val="16"/>
              </w:rPr>
              <w:t>1·6</w:t>
            </w:r>
            <w:r w:rsidR="009B47C1" w:rsidRPr="005A1F26">
              <w:rPr>
                <w:rFonts w:cs="Times New Roman"/>
                <w:color w:val="000000"/>
                <w:sz w:val="16"/>
                <w:szCs w:val="16"/>
              </w:rPr>
              <w:t>2</w:t>
            </w:r>
          </w:p>
        </w:tc>
        <w:tc>
          <w:tcPr>
            <w:tcW w:w="347" w:type="pct"/>
            <w:tcBorders>
              <w:top w:val="nil"/>
              <w:left w:val="nil"/>
              <w:bottom w:val="nil"/>
              <w:right w:val="nil"/>
            </w:tcBorders>
            <w:shd w:val="clear" w:color="auto" w:fill="auto"/>
            <w:noWrap/>
            <w:vAlign w:val="bottom"/>
            <w:hideMark/>
          </w:tcPr>
          <w:p w14:paraId="0798A813" w14:textId="5B216397"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0·6</w:t>
            </w:r>
            <w:r w:rsidR="009B47C1" w:rsidRPr="005A1F26">
              <w:rPr>
                <w:rFonts w:eastAsia="Times New Roman" w:cs="Times New Roman"/>
                <w:color w:val="000000"/>
                <w:sz w:val="16"/>
                <w:szCs w:val="16"/>
                <w:lang w:val="en-GB"/>
              </w:rPr>
              <w:t>8</w:t>
            </w:r>
          </w:p>
        </w:tc>
        <w:tc>
          <w:tcPr>
            <w:tcW w:w="382" w:type="pct"/>
            <w:tcBorders>
              <w:top w:val="nil"/>
              <w:left w:val="nil"/>
              <w:bottom w:val="nil"/>
              <w:right w:val="nil"/>
            </w:tcBorders>
            <w:shd w:val="clear" w:color="auto" w:fill="auto"/>
            <w:noWrap/>
            <w:vAlign w:val="bottom"/>
            <w:hideMark/>
          </w:tcPr>
          <w:p w14:paraId="06749C66"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7</w:t>
            </w:r>
          </w:p>
        </w:tc>
        <w:tc>
          <w:tcPr>
            <w:tcW w:w="382" w:type="pct"/>
            <w:tcBorders>
              <w:top w:val="nil"/>
              <w:left w:val="nil"/>
              <w:bottom w:val="nil"/>
              <w:right w:val="nil"/>
            </w:tcBorders>
            <w:shd w:val="clear" w:color="auto" w:fill="auto"/>
            <w:noWrap/>
            <w:vAlign w:val="bottom"/>
            <w:hideMark/>
          </w:tcPr>
          <w:p w14:paraId="42A0B113"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5</w:t>
            </w:r>
          </w:p>
        </w:tc>
        <w:tc>
          <w:tcPr>
            <w:tcW w:w="382" w:type="pct"/>
            <w:tcBorders>
              <w:top w:val="nil"/>
              <w:left w:val="nil"/>
              <w:bottom w:val="nil"/>
              <w:right w:val="nil"/>
            </w:tcBorders>
            <w:shd w:val="clear" w:color="auto" w:fill="auto"/>
            <w:noWrap/>
            <w:vAlign w:val="bottom"/>
            <w:hideMark/>
          </w:tcPr>
          <w:p w14:paraId="29B5EC56"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4</w:t>
            </w:r>
          </w:p>
        </w:tc>
        <w:tc>
          <w:tcPr>
            <w:tcW w:w="382" w:type="pct"/>
            <w:tcBorders>
              <w:top w:val="nil"/>
              <w:left w:val="nil"/>
              <w:bottom w:val="nil"/>
              <w:right w:val="nil"/>
            </w:tcBorders>
            <w:shd w:val="clear" w:color="auto" w:fill="auto"/>
            <w:noWrap/>
            <w:vAlign w:val="bottom"/>
            <w:hideMark/>
          </w:tcPr>
          <w:p w14:paraId="43386F31"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4</w:t>
            </w:r>
          </w:p>
        </w:tc>
        <w:tc>
          <w:tcPr>
            <w:tcW w:w="382" w:type="pct"/>
            <w:tcBorders>
              <w:top w:val="nil"/>
              <w:left w:val="nil"/>
              <w:bottom w:val="nil"/>
              <w:right w:val="nil"/>
            </w:tcBorders>
            <w:shd w:val="clear" w:color="auto" w:fill="auto"/>
            <w:noWrap/>
            <w:vAlign w:val="bottom"/>
            <w:hideMark/>
          </w:tcPr>
          <w:p w14:paraId="670E7D5F"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3</w:t>
            </w:r>
          </w:p>
        </w:tc>
      </w:tr>
      <w:tr w:rsidR="00E01A90" w:rsidRPr="005A1F26" w14:paraId="7848A499" w14:textId="77777777" w:rsidTr="00E01A90">
        <w:trPr>
          <w:trHeight w:val="20"/>
        </w:trPr>
        <w:tc>
          <w:tcPr>
            <w:tcW w:w="1250" w:type="pct"/>
            <w:tcBorders>
              <w:top w:val="nil"/>
              <w:left w:val="nil"/>
              <w:bottom w:val="nil"/>
              <w:right w:val="nil"/>
            </w:tcBorders>
            <w:shd w:val="clear" w:color="auto" w:fill="auto"/>
            <w:noWrap/>
            <w:vAlign w:val="center"/>
            <w:hideMark/>
          </w:tcPr>
          <w:p w14:paraId="59D5A63E" w14:textId="0430399B" w:rsidR="009B47C1" w:rsidRPr="005A1F26" w:rsidRDefault="009B47C1" w:rsidP="005A1F26">
            <w:pPr>
              <w:spacing w:line="240" w:lineRule="auto"/>
              <w:rPr>
                <w:rFonts w:eastAsia="Times New Roman" w:cs="Times New Roman"/>
                <w:color w:val="000000"/>
                <w:sz w:val="16"/>
                <w:szCs w:val="16"/>
              </w:rPr>
            </w:pPr>
            <w:r w:rsidRPr="005A1F26">
              <w:rPr>
                <w:rFonts w:cs="Times New Roman"/>
                <w:color w:val="000000"/>
                <w:sz w:val="16"/>
                <w:szCs w:val="16"/>
              </w:rPr>
              <w:t xml:space="preserve">History of </w:t>
            </w:r>
            <w:r w:rsidR="007E6CAF">
              <w:rPr>
                <w:rFonts w:cs="Times New Roman"/>
                <w:color w:val="000000"/>
                <w:sz w:val="16"/>
                <w:szCs w:val="16"/>
              </w:rPr>
              <w:t>documented TB</w:t>
            </w:r>
            <w:r w:rsidRPr="005A1F26">
              <w:rPr>
                <w:rFonts w:cs="Times New Roman"/>
                <w:color w:val="000000"/>
                <w:sz w:val="16"/>
                <w:szCs w:val="16"/>
              </w:rPr>
              <w:t xml:space="preserve"> exposure</w:t>
            </w:r>
          </w:p>
        </w:tc>
        <w:tc>
          <w:tcPr>
            <w:tcW w:w="417" w:type="pct"/>
            <w:tcBorders>
              <w:top w:val="nil"/>
              <w:left w:val="nil"/>
              <w:bottom w:val="nil"/>
              <w:right w:val="nil"/>
            </w:tcBorders>
            <w:shd w:val="clear" w:color="auto" w:fill="auto"/>
            <w:noWrap/>
            <w:vAlign w:val="bottom"/>
            <w:hideMark/>
          </w:tcPr>
          <w:p w14:paraId="74578F22" w14:textId="6A2C0AE2"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1·3</w:t>
            </w:r>
            <w:r w:rsidR="009B47C1" w:rsidRPr="005A1F26">
              <w:rPr>
                <w:rFonts w:eastAsia="Times New Roman" w:cs="Times New Roman"/>
                <w:color w:val="000000"/>
                <w:sz w:val="16"/>
                <w:szCs w:val="16"/>
                <w:lang w:val="en-GB"/>
              </w:rPr>
              <w:t>3</w:t>
            </w:r>
          </w:p>
        </w:tc>
        <w:tc>
          <w:tcPr>
            <w:tcW w:w="451" w:type="pct"/>
            <w:tcBorders>
              <w:top w:val="nil"/>
              <w:left w:val="nil"/>
              <w:bottom w:val="nil"/>
              <w:right w:val="nil"/>
            </w:tcBorders>
            <w:shd w:val="clear" w:color="auto" w:fill="auto"/>
            <w:noWrap/>
            <w:vAlign w:val="bottom"/>
            <w:hideMark/>
          </w:tcPr>
          <w:p w14:paraId="5E1AF9CB" w14:textId="4484E54E" w:rsidR="009B47C1" w:rsidRPr="005A1F26" w:rsidRDefault="00CE7DE4" w:rsidP="005A1F26">
            <w:pPr>
              <w:spacing w:line="240" w:lineRule="auto"/>
              <w:rPr>
                <w:rFonts w:eastAsia="Times New Roman" w:cs="Times New Roman"/>
                <w:color w:val="000000"/>
                <w:sz w:val="16"/>
                <w:szCs w:val="16"/>
              </w:rPr>
            </w:pPr>
            <w:r w:rsidRPr="005A1F26">
              <w:rPr>
                <w:rFonts w:eastAsia="Times New Roman" w:cs="Times New Roman"/>
                <w:color w:val="000000"/>
                <w:sz w:val="16"/>
                <w:szCs w:val="16"/>
              </w:rPr>
              <w:t>0·8</w:t>
            </w:r>
            <w:r w:rsidR="009B47C1" w:rsidRPr="005A1F26">
              <w:rPr>
                <w:rFonts w:eastAsia="Times New Roman" w:cs="Times New Roman"/>
                <w:color w:val="000000"/>
                <w:sz w:val="16"/>
                <w:szCs w:val="16"/>
              </w:rPr>
              <w:t>1</w:t>
            </w:r>
            <w:r w:rsidR="00DA7740">
              <w:rPr>
                <w:rFonts w:eastAsia="Times New Roman" w:cs="Times New Roman"/>
                <w:color w:val="000000"/>
                <w:sz w:val="16"/>
                <w:szCs w:val="16"/>
              </w:rPr>
              <w:t xml:space="preserve">, </w:t>
            </w:r>
            <w:r w:rsidRPr="005A1F26">
              <w:rPr>
                <w:rFonts w:eastAsia="Times New Roman" w:cs="Times New Roman"/>
                <w:color w:val="000000"/>
                <w:sz w:val="16"/>
                <w:szCs w:val="16"/>
              </w:rPr>
              <w:t>1·8</w:t>
            </w:r>
            <w:r w:rsidR="009B47C1" w:rsidRPr="005A1F26">
              <w:rPr>
                <w:rFonts w:eastAsia="Times New Roman" w:cs="Times New Roman"/>
                <w:color w:val="000000"/>
                <w:sz w:val="16"/>
                <w:szCs w:val="16"/>
              </w:rPr>
              <w:t>4</w:t>
            </w:r>
          </w:p>
        </w:tc>
        <w:tc>
          <w:tcPr>
            <w:tcW w:w="208" w:type="pct"/>
            <w:tcBorders>
              <w:top w:val="nil"/>
              <w:left w:val="nil"/>
              <w:bottom w:val="nil"/>
              <w:right w:val="nil"/>
            </w:tcBorders>
            <w:shd w:val="clear" w:color="auto" w:fill="auto"/>
            <w:noWrap/>
            <w:vAlign w:val="bottom"/>
            <w:hideMark/>
          </w:tcPr>
          <w:p w14:paraId="4BEDD70F" w14:textId="26277C0E"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3·7</w:t>
            </w:r>
            <w:r w:rsidR="009B47C1" w:rsidRPr="005A1F26">
              <w:rPr>
                <w:rFonts w:eastAsia="Times New Roman" w:cs="Times New Roman"/>
                <w:color w:val="000000"/>
                <w:sz w:val="16"/>
                <w:szCs w:val="16"/>
              </w:rPr>
              <w:t>6</w:t>
            </w:r>
          </w:p>
        </w:tc>
        <w:tc>
          <w:tcPr>
            <w:tcW w:w="417" w:type="pct"/>
            <w:tcBorders>
              <w:top w:val="nil"/>
              <w:left w:val="nil"/>
              <w:bottom w:val="nil"/>
              <w:right w:val="nil"/>
            </w:tcBorders>
            <w:shd w:val="clear" w:color="auto" w:fill="auto"/>
            <w:noWrap/>
            <w:vAlign w:val="bottom"/>
            <w:hideMark/>
          </w:tcPr>
          <w:p w14:paraId="7E602D04" w14:textId="5C1BFC6E" w:rsidR="009B47C1" w:rsidRPr="005A1F26" w:rsidRDefault="00CE7DE4" w:rsidP="005A1F26">
            <w:pPr>
              <w:spacing w:line="240" w:lineRule="auto"/>
              <w:jc w:val="right"/>
              <w:rPr>
                <w:rFonts w:eastAsia="Times New Roman" w:cs="Times New Roman"/>
                <w:color w:val="000000"/>
                <w:sz w:val="16"/>
                <w:szCs w:val="16"/>
              </w:rPr>
            </w:pPr>
            <w:r w:rsidRPr="005A1F26">
              <w:rPr>
                <w:rFonts w:cs="Times New Roman"/>
                <w:color w:val="000000"/>
                <w:sz w:val="16"/>
                <w:szCs w:val="16"/>
              </w:rPr>
              <w:t>2·2</w:t>
            </w:r>
            <w:r w:rsidR="009B47C1" w:rsidRPr="005A1F26">
              <w:rPr>
                <w:rFonts w:cs="Times New Roman"/>
                <w:color w:val="000000"/>
                <w:sz w:val="16"/>
                <w:szCs w:val="16"/>
              </w:rPr>
              <w:t>4</w:t>
            </w:r>
            <w:r w:rsidR="00DA7740">
              <w:rPr>
                <w:rFonts w:cs="Times New Roman"/>
                <w:color w:val="000000"/>
                <w:sz w:val="16"/>
                <w:szCs w:val="16"/>
              </w:rPr>
              <w:t xml:space="preserve">, </w:t>
            </w:r>
            <w:r w:rsidRPr="005A1F26">
              <w:rPr>
                <w:rFonts w:cs="Times New Roman"/>
                <w:color w:val="000000"/>
                <w:sz w:val="16"/>
                <w:szCs w:val="16"/>
              </w:rPr>
              <w:t>6·3</w:t>
            </w:r>
            <w:r w:rsidR="009B47C1" w:rsidRPr="005A1F26">
              <w:rPr>
                <w:rFonts w:cs="Times New Roman"/>
                <w:color w:val="000000"/>
                <w:sz w:val="16"/>
                <w:szCs w:val="16"/>
              </w:rPr>
              <w:t>1</w:t>
            </w:r>
          </w:p>
        </w:tc>
        <w:tc>
          <w:tcPr>
            <w:tcW w:w="347" w:type="pct"/>
            <w:tcBorders>
              <w:top w:val="nil"/>
              <w:left w:val="nil"/>
              <w:bottom w:val="nil"/>
              <w:right w:val="nil"/>
            </w:tcBorders>
            <w:shd w:val="clear" w:color="auto" w:fill="auto"/>
            <w:noWrap/>
            <w:vAlign w:val="bottom"/>
            <w:hideMark/>
          </w:tcPr>
          <w:p w14:paraId="42801DA8" w14:textId="47FDD43D" w:rsidR="009B47C1" w:rsidRPr="005A1F26" w:rsidRDefault="00C860E6" w:rsidP="005A1F26">
            <w:pPr>
              <w:spacing w:line="240" w:lineRule="auto"/>
              <w:jc w:val="right"/>
              <w:rPr>
                <w:rFonts w:eastAsia="Times New Roman" w:cs="Times New Roman"/>
                <w:color w:val="000000"/>
                <w:sz w:val="16"/>
                <w:szCs w:val="16"/>
              </w:rPr>
            </w:pPr>
            <w:r>
              <w:rPr>
                <w:rFonts w:eastAsia="Times New Roman" w:cs="Times New Roman"/>
                <w:color w:val="000000"/>
                <w:sz w:val="16"/>
                <w:szCs w:val="16"/>
              </w:rPr>
              <w:t>&lt;0</w:t>
            </w:r>
            <w:r w:rsidRPr="005A1F26">
              <w:rPr>
                <w:rFonts w:eastAsia="Times New Roman" w:cs="Times New Roman"/>
                <w:color w:val="000000"/>
                <w:sz w:val="16"/>
                <w:szCs w:val="16"/>
                <w:lang w:val="en-GB"/>
              </w:rPr>
              <w:t>·</w:t>
            </w:r>
            <w:r>
              <w:rPr>
                <w:rFonts w:eastAsia="Times New Roman" w:cs="Times New Roman"/>
                <w:color w:val="000000"/>
                <w:sz w:val="16"/>
                <w:szCs w:val="16"/>
              </w:rPr>
              <w:t>001</w:t>
            </w:r>
          </w:p>
        </w:tc>
        <w:tc>
          <w:tcPr>
            <w:tcW w:w="382" w:type="pct"/>
            <w:tcBorders>
              <w:top w:val="nil"/>
              <w:left w:val="nil"/>
              <w:bottom w:val="nil"/>
              <w:right w:val="nil"/>
            </w:tcBorders>
            <w:shd w:val="clear" w:color="auto" w:fill="auto"/>
            <w:noWrap/>
            <w:vAlign w:val="bottom"/>
            <w:hideMark/>
          </w:tcPr>
          <w:p w14:paraId="47FE8D3F"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39</w:t>
            </w:r>
          </w:p>
        </w:tc>
        <w:tc>
          <w:tcPr>
            <w:tcW w:w="382" w:type="pct"/>
            <w:tcBorders>
              <w:top w:val="nil"/>
              <w:left w:val="nil"/>
              <w:bottom w:val="nil"/>
              <w:right w:val="nil"/>
            </w:tcBorders>
            <w:shd w:val="clear" w:color="auto" w:fill="auto"/>
            <w:noWrap/>
            <w:vAlign w:val="bottom"/>
            <w:hideMark/>
          </w:tcPr>
          <w:p w14:paraId="0B7D9437"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29</w:t>
            </w:r>
          </w:p>
        </w:tc>
        <w:tc>
          <w:tcPr>
            <w:tcW w:w="382" w:type="pct"/>
            <w:tcBorders>
              <w:top w:val="nil"/>
              <w:left w:val="nil"/>
              <w:bottom w:val="nil"/>
              <w:right w:val="nil"/>
            </w:tcBorders>
            <w:shd w:val="clear" w:color="auto" w:fill="auto"/>
            <w:noWrap/>
            <w:vAlign w:val="bottom"/>
            <w:hideMark/>
          </w:tcPr>
          <w:p w14:paraId="6BABABCA"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24</w:t>
            </w:r>
          </w:p>
        </w:tc>
        <w:tc>
          <w:tcPr>
            <w:tcW w:w="382" w:type="pct"/>
            <w:tcBorders>
              <w:top w:val="nil"/>
              <w:left w:val="nil"/>
              <w:bottom w:val="nil"/>
              <w:right w:val="nil"/>
            </w:tcBorders>
            <w:shd w:val="clear" w:color="auto" w:fill="auto"/>
            <w:noWrap/>
            <w:vAlign w:val="bottom"/>
            <w:hideMark/>
          </w:tcPr>
          <w:p w14:paraId="33EA4BDC"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20</w:t>
            </w:r>
          </w:p>
        </w:tc>
        <w:tc>
          <w:tcPr>
            <w:tcW w:w="382" w:type="pct"/>
            <w:tcBorders>
              <w:top w:val="nil"/>
              <w:left w:val="nil"/>
              <w:bottom w:val="nil"/>
              <w:right w:val="nil"/>
            </w:tcBorders>
            <w:shd w:val="clear" w:color="auto" w:fill="auto"/>
            <w:noWrap/>
            <w:vAlign w:val="bottom"/>
            <w:hideMark/>
          </w:tcPr>
          <w:p w14:paraId="3E6D0AEB"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17</w:t>
            </w:r>
          </w:p>
        </w:tc>
      </w:tr>
      <w:tr w:rsidR="00E01A90" w:rsidRPr="005A1F26" w14:paraId="116D20AF" w14:textId="77777777" w:rsidTr="00E01A90">
        <w:trPr>
          <w:trHeight w:val="20"/>
        </w:trPr>
        <w:tc>
          <w:tcPr>
            <w:tcW w:w="1250" w:type="pct"/>
            <w:tcBorders>
              <w:top w:val="nil"/>
              <w:left w:val="nil"/>
              <w:bottom w:val="nil"/>
              <w:right w:val="nil"/>
            </w:tcBorders>
            <w:shd w:val="clear" w:color="auto" w:fill="auto"/>
            <w:noWrap/>
            <w:vAlign w:val="center"/>
            <w:hideMark/>
          </w:tcPr>
          <w:p w14:paraId="15DF6983" w14:textId="2A56AB22" w:rsidR="009B47C1" w:rsidRPr="005A1F26" w:rsidRDefault="00E67D21" w:rsidP="005A1F26">
            <w:pPr>
              <w:spacing w:line="240" w:lineRule="auto"/>
              <w:rPr>
                <w:rFonts w:eastAsia="Times New Roman" w:cs="Times New Roman"/>
                <w:color w:val="000000"/>
                <w:sz w:val="16"/>
                <w:szCs w:val="16"/>
              </w:rPr>
            </w:pPr>
            <w:proofErr w:type="spellStart"/>
            <w:r>
              <w:rPr>
                <w:rFonts w:cs="Times New Roman"/>
                <w:color w:val="000000"/>
                <w:sz w:val="16"/>
                <w:szCs w:val="16"/>
              </w:rPr>
              <w:t>Haemoptysis</w:t>
            </w:r>
            <w:proofErr w:type="spellEnd"/>
          </w:p>
        </w:tc>
        <w:tc>
          <w:tcPr>
            <w:tcW w:w="417" w:type="pct"/>
            <w:tcBorders>
              <w:top w:val="nil"/>
              <w:left w:val="nil"/>
              <w:bottom w:val="nil"/>
              <w:right w:val="nil"/>
            </w:tcBorders>
            <w:shd w:val="clear" w:color="auto" w:fill="auto"/>
            <w:noWrap/>
            <w:vAlign w:val="bottom"/>
            <w:hideMark/>
          </w:tcPr>
          <w:p w14:paraId="36DF77AB" w14:textId="3AC0085C"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0·4</w:t>
            </w:r>
          </w:p>
        </w:tc>
        <w:tc>
          <w:tcPr>
            <w:tcW w:w="451" w:type="pct"/>
            <w:tcBorders>
              <w:top w:val="nil"/>
              <w:left w:val="nil"/>
              <w:bottom w:val="nil"/>
              <w:right w:val="nil"/>
            </w:tcBorders>
            <w:shd w:val="clear" w:color="auto" w:fill="auto"/>
            <w:noWrap/>
            <w:vAlign w:val="bottom"/>
            <w:hideMark/>
          </w:tcPr>
          <w:p w14:paraId="35FEB3FD" w14:textId="534A4F89" w:rsidR="009B47C1" w:rsidRPr="005A1F26" w:rsidRDefault="009B47C1" w:rsidP="005A1F26">
            <w:pPr>
              <w:spacing w:line="240" w:lineRule="auto"/>
              <w:rPr>
                <w:rFonts w:eastAsia="Times New Roman" w:cs="Times New Roman"/>
                <w:color w:val="000000"/>
                <w:sz w:val="16"/>
                <w:szCs w:val="16"/>
              </w:rPr>
            </w:pPr>
            <w:r w:rsidRPr="005A1F26">
              <w:rPr>
                <w:rFonts w:eastAsia="Times New Roman" w:cs="Times New Roman"/>
                <w:color w:val="000000"/>
                <w:sz w:val="16"/>
                <w:szCs w:val="16"/>
                <w:lang w:val="en-GB"/>
              </w:rPr>
              <w:t>-</w:t>
            </w:r>
            <w:r w:rsidR="00CE7DE4" w:rsidRPr="005A1F26">
              <w:rPr>
                <w:rFonts w:eastAsia="Times New Roman" w:cs="Times New Roman"/>
                <w:color w:val="000000"/>
                <w:sz w:val="16"/>
                <w:szCs w:val="16"/>
                <w:lang w:val="en-GB"/>
              </w:rPr>
              <w:t>0·2</w:t>
            </w:r>
            <w:r w:rsidRPr="005A1F26">
              <w:rPr>
                <w:rFonts w:eastAsia="Times New Roman" w:cs="Times New Roman"/>
                <w:color w:val="000000"/>
                <w:sz w:val="16"/>
                <w:szCs w:val="16"/>
                <w:lang w:val="en-GB"/>
              </w:rPr>
              <w:t>7</w:t>
            </w:r>
            <w:r w:rsidR="00DA7740">
              <w:rPr>
                <w:rFonts w:eastAsia="Times New Roman" w:cs="Times New Roman"/>
                <w:color w:val="000000"/>
                <w:sz w:val="16"/>
                <w:szCs w:val="16"/>
                <w:lang w:val="en-GB"/>
              </w:rPr>
              <w:t xml:space="preserve">, </w:t>
            </w:r>
            <w:r w:rsidR="00CE7DE4" w:rsidRPr="005A1F26">
              <w:rPr>
                <w:rFonts w:eastAsia="Times New Roman" w:cs="Times New Roman"/>
                <w:color w:val="000000"/>
                <w:sz w:val="16"/>
                <w:szCs w:val="16"/>
                <w:lang w:val="en-GB"/>
              </w:rPr>
              <w:t>1·0</w:t>
            </w:r>
            <w:r w:rsidRPr="005A1F26">
              <w:rPr>
                <w:rFonts w:eastAsia="Times New Roman" w:cs="Times New Roman"/>
                <w:color w:val="000000"/>
                <w:sz w:val="16"/>
                <w:szCs w:val="16"/>
                <w:lang w:val="en-GB"/>
              </w:rPr>
              <w:t>6</w:t>
            </w:r>
          </w:p>
        </w:tc>
        <w:tc>
          <w:tcPr>
            <w:tcW w:w="208" w:type="pct"/>
            <w:tcBorders>
              <w:top w:val="nil"/>
              <w:left w:val="nil"/>
              <w:bottom w:val="nil"/>
              <w:right w:val="nil"/>
            </w:tcBorders>
            <w:shd w:val="clear" w:color="auto" w:fill="auto"/>
            <w:noWrap/>
            <w:vAlign w:val="bottom"/>
            <w:hideMark/>
          </w:tcPr>
          <w:p w14:paraId="074BB4B9" w14:textId="06853C49"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1·4</w:t>
            </w:r>
            <w:r w:rsidR="009B47C1" w:rsidRPr="005A1F26">
              <w:rPr>
                <w:rFonts w:eastAsia="Times New Roman" w:cs="Times New Roman"/>
                <w:color w:val="000000"/>
                <w:sz w:val="16"/>
                <w:szCs w:val="16"/>
                <w:lang w:val="en-GB"/>
              </w:rPr>
              <w:t>9</w:t>
            </w:r>
          </w:p>
        </w:tc>
        <w:tc>
          <w:tcPr>
            <w:tcW w:w="417" w:type="pct"/>
            <w:tcBorders>
              <w:top w:val="nil"/>
              <w:left w:val="nil"/>
              <w:bottom w:val="nil"/>
              <w:right w:val="nil"/>
            </w:tcBorders>
            <w:shd w:val="clear" w:color="auto" w:fill="auto"/>
            <w:noWrap/>
            <w:vAlign w:val="bottom"/>
            <w:hideMark/>
          </w:tcPr>
          <w:p w14:paraId="7E60DF71" w14:textId="1C2A83CC" w:rsidR="009B47C1" w:rsidRPr="005A1F26" w:rsidRDefault="00CE7DE4" w:rsidP="005A1F26">
            <w:pPr>
              <w:spacing w:line="240" w:lineRule="auto"/>
              <w:jc w:val="right"/>
              <w:rPr>
                <w:rFonts w:eastAsia="Times New Roman" w:cs="Times New Roman"/>
                <w:color w:val="000000"/>
                <w:sz w:val="16"/>
                <w:szCs w:val="16"/>
              </w:rPr>
            </w:pPr>
            <w:r w:rsidRPr="005A1F26">
              <w:rPr>
                <w:rFonts w:cs="Times New Roman"/>
                <w:color w:val="000000"/>
                <w:sz w:val="16"/>
                <w:szCs w:val="16"/>
              </w:rPr>
              <w:t>0·7</w:t>
            </w:r>
            <w:r w:rsidR="009B47C1" w:rsidRPr="005A1F26">
              <w:rPr>
                <w:rFonts w:cs="Times New Roman"/>
                <w:color w:val="000000"/>
                <w:sz w:val="16"/>
                <w:szCs w:val="16"/>
              </w:rPr>
              <w:t>6</w:t>
            </w:r>
            <w:r w:rsidR="00DA7740">
              <w:rPr>
                <w:rFonts w:cs="Times New Roman"/>
                <w:color w:val="000000"/>
                <w:sz w:val="16"/>
                <w:szCs w:val="16"/>
              </w:rPr>
              <w:t xml:space="preserve">, </w:t>
            </w:r>
            <w:r w:rsidRPr="005A1F26">
              <w:rPr>
                <w:rFonts w:cs="Times New Roman"/>
                <w:color w:val="000000"/>
                <w:sz w:val="16"/>
                <w:szCs w:val="16"/>
              </w:rPr>
              <w:t>2·8</w:t>
            </w:r>
            <w:r w:rsidR="009B47C1" w:rsidRPr="005A1F26">
              <w:rPr>
                <w:rFonts w:cs="Times New Roman"/>
                <w:color w:val="000000"/>
                <w:sz w:val="16"/>
                <w:szCs w:val="16"/>
              </w:rPr>
              <w:t>9</w:t>
            </w:r>
          </w:p>
        </w:tc>
        <w:tc>
          <w:tcPr>
            <w:tcW w:w="347" w:type="pct"/>
            <w:tcBorders>
              <w:top w:val="nil"/>
              <w:left w:val="nil"/>
              <w:bottom w:val="nil"/>
              <w:right w:val="nil"/>
            </w:tcBorders>
            <w:shd w:val="clear" w:color="auto" w:fill="auto"/>
            <w:noWrap/>
            <w:vAlign w:val="bottom"/>
            <w:hideMark/>
          </w:tcPr>
          <w:p w14:paraId="03AA15D1" w14:textId="47C99AE1"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0·</w:t>
            </w:r>
            <w:r w:rsidR="00C860E6">
              <w:rPr>
                <w:rFonts w:eastAsia="Times New Roman" w:cs="Times New Roman"/>
                <w:color w:val="000000"/>
                <w:sz w:val="16"/>
                <w:szCs w:val="16"/>
                <w:lang w:val="en-GB"/>
              </w:rPr>
              <w:t>70</w:t>
            </w:r>
          </w:p>
        </w:tc>
        <w:tc>
          <w:tcPr>
            <w:tcW w:w="382" w:type="pct"/>
            <w:tcBorders>
              <w:top w:val="nil"/>
              <w:left w:val="nil"/>
              <w:bottom w:val="nil"/>
              <w:right w:val="nil"/>
            </w:tcBorders>
            <w:shd w:val="clear" w:color="auto" w:fill="auto"/>
            <w:noWrap/>
            <w:vAlign w:val="bottom"/>
            <w:hideMark/>
          </w:tcPr>
          <w:p w14:paraId="2F139ED6"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12</w:t>
            </w:r>
          </w:p>
        </w:tc>
        <w:tc>
          <w:tcPr>
            <w:tcW w:w="382" w:type="pct"/>
            <w:tcBorders>
              <w:top w:val="nil"/>
              <w:left w:val="nil"/>
              <w:bottom w:val="nil"/>
              <w:right w:val="nil"/>
            </w:tcBorders>
            <w:shd w:val="clear" w:color="auto" w:fill="auto"/>
            <w:noWrap/>
            <w:vAlign w:val="bottom"/>
            <w:hideMark/>
          </w:tcPr>
          <w:p w14:paraId="1EC13C27"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9</w:t>
            </w:r>
          </w:p>
        </w:tc>
        <w:tc>
          <w:tcPr>
            <w:tcW w:w="382" w:type="pct"/>
            <w:tcBorders>
              <w:top w:val="nil"/>
              <w:left w:val="nil"/>
              <w:bottom w:val="nil"/>
              <w:right w:val="nil"/>
            </w:tcBorders>
            <w:shd w:val="clear" w:color="auto" w:fill="auto"/>
            <w:noWrap/>
            <w:vAlign w:val="bottom"/>
            <w:hideMark/>
          </w:tcPr>
          <w:p w14:paraId="762D77C9"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7</w:t>
            </w:r>
          </w:p>
        </w:tc>
        <w:tc>
          <w:tcPr>
            <w:tcW w:w="382" w:type="pct"/>
            <w:tcBorders>
              <w:top w:val="nil"/>
              <w:left w:val="nil"/>
              <w:bottom w:val="nil"/>
              <w:right w:val="nil"/>
            </w:tcBorders>
            <w:shd w:val="clear" w:color="auto" w:fill="auto"/>
            <w:noWrap/>
            <w:vAlign w:val="bottom"/>
            <w:hideMark/>
          </w:tcPr>
          <w:p w14:paraId="49594F22"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6</w:t>
            </w:r>
          </w:p>
        </w:tc>
        <w:tc>
          <w:tcPr>
            <w:tcW w:w="382" w:type="pct"/>
            <w:tcBorders>
              <w:top w:val="nil"/>
              <w:left w:val="nil"/>
              <w:bottom w:val="nil"/>
              <w:right w:val="nil"/>
            </w:tcBorders>
            <w:shd w:val="clear" w:color="auto" w:fill="auto"/>
            <w:noWrap/>
            <w:vAlign w:val="bottom"/>
            <w:hideMark/>
          </w:tcPr>
          <w:p w14:paraId="023DA199"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5</w:t>
            </w:r>
          </w:p>
        </w:tc>
      </w:tr>
      <w:tr w:rsidR="00E01A90" w:rsidRPr="005A1F26" w14:paraId="188B3F6A" w14:textId="77777777" w:rsidTr="00E01A90">
        <w:trPr>
          <w:trHeight w:val="20"/>
        </w:trPr>
        <w:tc>
          <w:tcPr>
            <w:tcW w:w="1250" w:type="pct"/>
            <w:tcBorders>
              <w:top w:val="nil"/>
              <w:left w:val="nil"/>
              <w:bottom w:val="nil"/>
              <w:right w:val="nil"/>
            </w:tcBorders>
            <w:shd w:val="clear" w:color="auto" w:fill="auto"/>
            <w:noWrap/>
            <w:vAlign w:val="center"/>
            <w:hideMark/>
          </w:tcPr>
          <w:p w14:paraId="228B9299" w14:textId="5303F998" w:rsidR="009B47C1" w:rsidRPr="005A1F26" w:rsidRDefault="009B47C1" w:rsidP="005A1F26">
            <w:pPr>
              <w:spacing w:line="240" w:lineRule="auto"/>
              <w:rPr>
                <w:rFonts w:eastAsia="Times New Roman" w:cs="Times New Roman"/>
                <w:color w:val="000000"/>
                <w:sz w:val="16"/>
                <w:szCs w:val="16"/>
              </w:rPr>
            </w:pPr>
            <w:r w:rsidRPr="005A1F26">
              <w:rPr>
                <w:rFonts w:cs="Times New Roman"/>
                <w:color w:val="000000"/>
                <w:sz w:val="16"/>
                <w:szCs w:val="16"/>
              </w:rPr>
              <w:t>Night sweats</w:t>
            </w:r>
          </w:p>
        </w:tc>
        <w:tc>
          <w:tcPr>
            <w:tcW w:w="417" w:type="pct"/>
            <w:tcBorders>
              <w:top w:val="nil"/>
              <w:left w:val="nil"/>
              <w:bottom w:val="nil"/>
              <w:right w:val="nil"/>
            </w:tcBorders>
            <w:shd w:val="clear" w:color="auto" w:fill="auto"/>
            <w:noWrap/>
            <w:vAlign w:val="bottom"/>
            <w:hideMark/>
          </w:tcPr>
          <w:p w14:paraId="5F83CAD3" w14:textId="27BE60D1"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0·2</w:t>
            </w:r>
            <w:r w:rsidR="009B47C1" w:rsidRPr="005A1F26">
              <w:rPr>
                <w:rFonts w:eastAsia="Times New Roman" w:cs="Times New Roman"/>
                <w:color w:val="000000"/>
                <w:sz w:val="16"/>
                <w:szCs w:val="16"/>
                <w:lang w:val="en-GB"/>
              </w:rPr>
              <w:t>8</w:t>
            </w:r>
          </w:p>
        </w:tc>
        <w:tc>
          <w:tcPr>
            <w:tcW w:w="451" w:type="pct"/>
            <w:tcBorders>
              <w:top w:val="nil"/>
              <w:left w:val="nil"/>
              <w:bottom w:val="nil"/>
              <w:right w:val="nil"/>
            </w:tcBorders>
            <w:shd w:val="clear" w:color="auto" w:fill="auto"/>
            <w:noWrap/>
            <w:vAlign w:val="bottom"/>
            <w:hideMark/>
          </w:tcPr>
          <w:p w14:paraId="5E08F949" w14:textId="241CED90" w:rsidR="009B47C1" w:rsidRPr="005A1F26" w:rsidRDefault="00CE7DE4" w:rsidP="005A1F26">
            <w:pPr>
              <w:spacing w:line="240" w:lineRule="auto"/>
              <w:rPr>
                <w:rFonts w:eastAsia="Times New Roman" w:cs="Times New Roman"/>
                <w:color w:val="000000"/>
                <w:sz w:val="16"/>
                <w:szCs w:val="16"/>
              </w:rPr>
            </w:pPr>
            <w:r w:rsidRPr="005A1F26">
              <w:rPr>
                <w:rFonts w:eastAsia="Times New Roman" w:cs="Times New Roman"/>
                <w:color w:val="000000"/>
                <w:sz w:val="16"/>
                <w:szCs w:val="16"/>
                <w:lang w:val="en-GB"/>
              </w:rPr>
              <w:t>0·1</w:t>
            </w:r>
            <w:r w:rsidR="009B47C1" w:rsidRPr="005A1F26">
              <w:rPr>
                <w:rFonts w:eastAsia="Times New Roman" w:cs="Times New Roman"/>
                <w:color w:val="000000"/>
                <w:sz w:val="16"/>
                <w:szCs w:val="16"/>
                <w:lang w:val="en-GB"/>
              </w:rPr>
              <w:t>2</w:t>
            </w:r>
            <w:r w:rsidR="00DA7740">
              <w:rPr>
                <w:rFonts w:eastAsia="Times New Roman" w:cs="Times New Roman"/>
                <w:color w:val="000000"/>
                <w:sz w:val="16"/>
                <w:szCs w:val="16"/>
                <w:lang w:val="en-GB"/>
              </w:rPr>
              <w:t xml:space="preserve">, </w:t>
            </w:r>
            <w:r w:rsidRPr="005A1F26">
              <w:rPr>
                <w:rFonts w:eastAsia="Times New Roman" w:cs="Times New Roman"/>
                <w:color w:val="000000"/>
                <w:sz w:val="16"/>
                <w:szCs w:val="16"/>
                <w:lang w:val="en-GB"/>
              </w:rPr>
              <w:t>0·4</w:t>
            </w:r>
            <w:r w:rsidR="009B47C1" w:rsidRPr="005A1F26">
              <w:rPr>
                <w:rFonts w:eastAsia="Times New Roman" w:cs="Times New Roman"/>
                <w:color w:val="000000"/>
                <w:sz w:val="16"/>
                <w:szCs w:val="16"/>
                <w:lang w:val="en-GB"/>
              </w:rPr>
              <w:t>5</w:t>
            </w:r>
          </w:p>
        </w:tc>
        <w:tc>
          <w:tcPr>
            <w:tcW w:w="208" w:type="pct"/>
            <w:tcBorders>
              <w:top w:val="nil"/>
              <w:left w:val="nil"/>
              <w:bottom w:val="nil"/>
              <w:right w:val="nil"/>
            </w:tcBorders>
            <w:shd w:val="clear" w:color="auto" w:fill="auto"/>
            <w:noWrap/>
            <w:vAlign w:val="bottom"/>
            <w:hideMark/>
          </w:tcPr>
          <w:p w14:paraId="1950504C" w14:textId="15829EC1"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1·3</w:t>
            </w:r>
            <w:r w:rsidR="009B47C1" w:rsidRPr="005A1F26">
              <w:rPr>
                <w:rFonts w:eastAsia="Times New Roman" w:cs="Times New Roman"/>
                <w:color w:val="000000"/>
                <w:sz w:val="16"/>
                <w:szCs w:val="16"/>
                <w:lang w:val="en-GB"/>
              </w:rPr>
              <w:t>3</w:t>
            </w:r>
          </w:p>
        </w:tc>
        <w:tc>
          <w:tcPr>
            <w:tcW w:w="417" w:type="pct"/>
            <w:tcBorders>
              <w:top w:val="nil"/>
              <w:left w:val="nil"/>
              <w:bottom w:val="nil"/>
              <w:right w:val="nil"/>
            </w:tcBorders>
            <w:shd w:val="clear" w:color="auto" w:fill="auto"/>
            <w:noWrap/>
            <w:vAlign w:val="bottom"/>
            <w:hideMark/>
          </w:tcPr>
          <w:p w14:paraId="392520DE" w14:textId="16E06B29" w:rsidR="009B47C1" w:rsidRPr="005A1F26" w:rsidRDefault="00CE7DE4" w:rsidP="005A1F26">
            <w:pPr>
              <w:spacing w:line="240" w:lineRule="auto"/>
              <w:jc w:val="right"/>
              <w:rPr>
                <w:rFonts w:eastAsia="Times New Roman" w:cs="Times New Roman"/>
                <w:color w:val="000000"/>
                <w:sz w:val="16"/>
                <w:szCs w:val="16"/>
              </w:rPr>
            </w:pPr>
            <w:r w:rsidRPr="005A1F26">
              <w:rPr>
                <w:rFonts w:cs="Times New Roman"/>
                <w:color w:val="000000"/>
                <w:sz w:val="16"/>
                <w:szCs w:val="16"/>
              </w:rPr>
              <w:t>1·1</w:t>
            </w:r>
            <w:r w:rsidR="009B47C1" w:rsidRPr="005A1F26">
              <w:rPr>
                <w:rFonts w:cs="Times New Roman"/>
                <w:color w:val="000000"/>
                <w:sz w:val="16"/>
                <w:szCs w:val="16"/>
              </w:rPr>
              <w:t>2</w:t>
            </w:r>
            <w:r w:rsidR="00DA7740">
              <w:rPr>
                <w:rFonts w:cs="Times New Roman"/>
                <w:color w:val="000000"/>
                <w:sz w:val="16"/>
                <w:szCs w:val="16"/>
              </w:rPr>
              <w:t xml:space="preserve">, </w:t>
            </w:r>
            <w:r w:rsidRPr="005A1F26">
              <w:rPr>
                <w:rFonts w:cs="Times New Roman"/>
                <w:color w:val="000000"/>
                <w:sz w:val="16"/>
                <w:szCs w:val="16"/>
              </w:rPr>
              <w:t>1·5</w:t>
            </w:r>
            <w:r w:rsidR="009B47C1" w:rsidRPr="005A1F26">
              <w:rPr>
                <w:rFonts w:cs="Times New Roman"/>
                <w:color w:val="000000"/>
                <w:sz w:val="16"/>
                <w:szCs w:val="16"/>
              </w:rPr>
              <w:t>7</w:t>
            </w:r>
          </w:p>
        </w:tc>
        <w:tc>
          <w:tcPr>
            <w:tcW w:w="347" w:type="pct"/>
            <w:tcBorders>
              <w:top w:val="nil"/>
              <w:left w:val="nil"/>
              <w:bottom w:val="nil"/>
              <w:right w:val="nil"/>
            </w:tcBorders>
            <w:shd w:val="clear" w:color="auto" w:fill="auto"/>
            <w:noWrap/>
            <w:vAlign w:val="bottom"/>
            <w:hideMark/>
          </w:tcPr>
          <w:p w14:paraId="78712638" w14:textId="3DAE9A32"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0·4</w:t>
            </w:r>
            <w:r w:rsidR="00C860E6">
              <w:rPr>
                <w:rFonts w:eastAsia="Times New Roman" w:cs="Times New Roman"/>
                <w:color w:val="000000"/>
                <w:sz w:val="16"/>
                <w:szCs w:val="16"/>
                <w:lang w:val="en-GB"/>
              </w:rPr>
              <w:t>3</w:t>
            </w:r>
          </w:p>
        </w:tc>
        <w:tc>
          <w:tcPr>
            <w:tcW w:w="382" w:type="pct"/>
            <w:tcBorders>
              <w:top w:val="nil"/>
              <w:left w:val="nil"/>
              <w:bottom w:val="nil"/>
              <w:right w:val="nil"/>
            </w:tcBorders>
            <w:shd w:val="clear" w:color="auto" w:fill="auto"/>
            <w:noWrap/>
            <w:vAlign w:val="bottom"/>
            <w:hideMark/>
          </w:tcPr>
          <w:p w14:paraId="27D42E34"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8</w:t>
            </w:r>
          </w:p>
        </w:tc>
        <w:tc>
          <w:tcPr>
            <w:tcW w:w="382" w:type="pct"/>
            <w:tcBorders>
              <w:top w:val="nil"/>
              <w:left w:val="nil"/>
              <w:bottom w:val="nil"/>
              <w:right w:val="nil"/>
            </w:tcBorders>
            <w:shd w:val="clear" w:color="auto" w:fill="auto"/>
            <w:noWrap/>
            <w:vAlign w:val="bottom"/>
            <w:hideMark/>
          </w:tcPr>
          <w:p w14:paraId="11FD3E1C"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6</w:t>
            </w:r>
          </w:p>
        </w:tc>
        <w:tc>
          <w:tcPr>
            <w:tcW w:w="382" w:type="pct"/>
            <w:tcBorders>
              <w:top w:val="nil"/>
              <w:left w:val="nil"/>
              <w:bottom w:val="nil"/>
              <w:right w:val="nil"/>
            </w:tcBorders>
            <w:shd w:val="clear" w:color="auto" w:fill="auto"/>
            <w:noWrap/>
            <w:vAlign w:val="bottom"/>
            <w:hideMark/>
          </w:tcPr>
          <w:p w14:paraId="3B447B02"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5</w:t>
            </w:r>
          </w:p>
        </w:tc>
        <w:tc>
          <w:tcPr>
            <w:tcW w:w="382" w:type="pct"/>
            <w:tcBorders>
              <w:top w:val="nil"/>
              <w:left w:val="nil"/>
              <w:bottom w:val="nil"/>
              <w:right w:val="nil"/>
            </w:tcBorders>
            <w:shd w:val="clear" w:color="auto" w:fill="auto"/>
            <w:noWrap/>
            <w:vAlign w:val="bottom"/>
            <w:hideMark/>
          </w:tcPr>
          <w:p w14:paraId="4D2FD677"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4</w:t>
            </w:r>
          </w:p>
        </w:tc>
        <w:tc>
          <w:tcPr>
            <w:tcW w:w="382" w:type="pct"/>
            <w:tcBorders>
              <w:top w:val="nil"/>
              <w:left w:val="nil"/>
              <w:bottom w:val="nil"/>
              <w:right w:val="nil"/>
            </w:tcBorders>
            <w:shd w:val="clear" w:color="auto" w:fill="auto"/>
            <w:noWrap/>
            <w:vAlign w:val="bottom"/>
            <w:hideMark/>
          </w:tcPr>
          <w:p w14:paraId="3F436BCC"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4</w:t>
            </w:r>
          </w:p>
        </w:tc>
      </w:tr>
      <w:tr w:rsidR="00E01A90" w:rsidRPr="005A1F26" w14:paraId="6BC7176D" w14:textId="77777777" w:rsidTr="00E01A90">
        <w:trPr>
          <w:trHeight w:val="20"/>
        </w:trPr>
        <w:tc>
          <w:tcPr>
            <w:tcW w:w="1250" w:type="pct"/>
            <w:tcBorders>
              <w:top w:val="nil"/>
              <w:left w:val="nil"/>
              <w:bottom w:val="nil"/>
              <w:right w:val="nil"/>
            </w:tcBorders>
            <w:shd w:val="clear" w:color="auto" w:fill="auto"/>
            <w:noWrap/>
            <w:vAlign w:val="center"/>
            <w:hideMark/>
          </w:tcPr>
          <w:p w14:paraId="310C71DE" w14:textId="256CA887" w:rsidR="009B47C1" w:rsidRPr="005A1F26" w:rsidRDefault="009B47C1" w:rsidP="005A1F26">
            <w:pPr>
              <w:spacing w:line="240" w:lineRule="auto"/>
              <w:rPr>
                <w:rFonts w:eastAsia="Times New Roman" w:cs="Times New Roman"/>
                <w:color w:val="000000"/>
                <w:sz w:val="16"/>
                <w:szCs w:val="16"/>
              </w:rPr>
            </w:pPr>
            <w:r w:rsidRPr="005A1F26">
              <w:rPr>
                <w:rFonts w:cs="Times New Roman"/>
                <w:color w:val="000000"/>
                <w:sz w:val="16"/>
                <w:szCs w:val="16"/>
              </w:rPr>
              <w:t>Peripheral lymphadenopathy</w:t>
            </w:r>
          </w:p>
        </w:tc>
        <w:tc>
          <w:tcPr>
            <w:tcW w:w="417" w:type="pct"/>
            <w:tcBorders>
              <w:top w:val="nil"/>
              <w:left w:val="nil"/>
              <w:bottom w:val="nil"/>
              <w:right w:val="nil"/>
            </w:tcBorders>
            <w:shd w:val="clear" w:color="auto" w:fill="auto"/>
            <w:noWrap/>
            <w:vAlign w:val="bottom"/>
            <w:hideMark/>
          </w:tcPr>
          <w:p w14:paraId="45791981" w14:textId="0866FFD0"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0·3</w:t>
            </w:r>
            <w:r w:rsidR="009B47C1" w:rsidRPr="005A1F26">
              <w:rPr>
                <w:rFonts w:eastAsia="Times New Roman" w:cs="Times New Roman"/>
                <w:color w:val="000000"/>
                <w:sz w:val="16"/>
                <w:szCs w:val="16"/>
                <w:lang w:val="en-GB"/>
              </w:rPr>
              <w:t>2</w:t>
            </w:r>
          </w:p>
        </w:tc>
        <w:tc>
          <w:tcPr>
            <w:tcW w:w="451" w:type="pct"/>
            <w:tcBorders>
              <w:top w:val="nil"/>
              <w:left w:val="nil"/>
              <w:bottom w:val="nil"/>
              <w:right w:val="nil"/>
            </w:tcBorders>
            <w:shd w:val="clear" w:color="auto" w:fill="auto"/>
            <w:noWrap/>
            <w:vAlign w:val="bottom"/>
            <w:hideMark/>
          </w:tcPr>
          <w:p w14:paraId="51D44B1F" w14:textId="37D1C233" w:rsidR="009B47C1" w:rsidRPr="005A1F26" w:rsidRDefault="00CE7DE4" w:rsidP="005A1F26">
            <w:pPr>
              <w:spacing w:line="240" w:lineRule="auto"/>
              <w:rPr>
                <w:rFonts w:eastAsia="Times New Roman" w:cs="Times New Roman"/>
                <w:color w:val="000000"/>
                <w:sz w:val="16"/>
                <w:szCs w:val="16"/>
              </w:rPr>
            </w:pPr>
            <w:r w:rsidRPr="005A1F26">
              <w:rPr>
                <w:rFonts w:eastAsia="Times New Roman" w:cs="Times New Roman"/>
                <w:color w:val="000000"/>
                <w:sz w:val="16"/>
                <w:szCs w:val="16"/>
                <w:lang w:val="en-GB"/>
              </w:rPr>
              <w:t>0·1</w:t>
            </w:r>
            <w:r w:rsidR="009B47C1" w:rsidRPr="005A1F26">
              <w:rPr>
                <w:rFonts w:eastAsia="Times New Roman" w:cs="Times New Roman"/>
                <w:color w:val="000000"/>
                <w:sz w:val="16"/>
                <w:szCs w:val="16"/>
                <w:lang w:val="en-GB"/>
              </w:rPr>
              <w:t>2</w:t>
            </w:r>
            <w:r w:rsidR="00DA7740">
              <w:rPr>
                <w:rFonts w:eastAsia="Times New Roman" w:cs="Times New Roman"/>
                <w:color w:val="000000"/>
                <w:sz w:val="16"/>
                <w:szCs w:val="16"/>
                <w:lang w:val="en-GB"/>
              </w:rPr>
              <w:t xml:space="preserve">, </w:t>
            </w:r>
            <w:r w:rsidRPr="005A1F26">
              <w:rPr>
                <w:rFonts w:eastAsia="Times New Roman" w:cs="Times New Roman"/>
                <w:color w:val="000000"/>
                <w:sz w:val="16"/>
                <w:szCs w:val="16"/>
                <w:lang w:val="en-GB"/>
              </w:rPr>
              <w:t>0·5</w:t>
            </w:r>
            <w:r w:rsidR="009B47C1" w:rsidRPr="005A1F26">
              <w:rPr>
                <w:rFonts w:eastAsia="Times New Roman" w:cs="Times New Roman"/>
                <w:color w:val="000000"/>
                <w:sz w:val="16"/>
                <w:szCs w:val="16"/>
                <w:lang w:val="en-GB"/>
              </w:rPr>
              <w:t>2</w:t>
            </w:r>
          </w:p>
        </w:tc>
        <w:tc>
          <w:tcPr>
            <w:tcW w:w="208" w:type="pct"/>
            <w:tcBorders>
              <w:top w:val="nil"/>
              <w:left w:val="nil"/>
              <w:bottom w:val="nil"/>
              <w:right w:val="nil"/>
            </w:tcBorders>
            <w:shd w:val="clear" w:color="auto" w:fill="auto"/>
            <w:noWrap/>
            <w:vAlign w:val="bottom"/>
            <w:hideMark/>
          </w:tcPr>
          <w:p w14:paraId="5852B542" w14:textId="5F82B5CF"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1·3</w:t>
            </w:r>
            <w:r w:rsidR="009B47C1" w:rsidRPr="005A1F26">
              <w:rPr>
                <w:rFonts w:eastAsia="Times New Roman" w:cs="Times New Roman"/>
                <w:color w:val="000000"/>
                <w:sz w:val="16"/>
                <w:szCs w:val="16"/>
                <w:lang w:val="en-GB"/>
              </w:rPr>
              <w:t>8</w:t>
            </w:r>
          </w:p>
        </w:tc>
        <w:tc>
          <w:tcPr>
            <w:tcW w:w="417" w:type="pct"/>
            <w:tcBorders>
              <w:top w:val="nil"/>
              <w:left w:val="nil"/>
              <w:bottom w:val="nil"/>
              <w:right w:val="nil"/>
            </w:tcBorders>
            <w:shd w:val="clear" w:color="auto" w:fill="auto"/>
            <w:noWrap/>
            <w:vAlign w:val="bottom"/>
            <w:hideMark/>
          </w:tcPr>
          <w:p w14:paraId="78008C60" w14:textId="6B3FF367" w:rsidR="009B47C1" w:rsidRPr="005A1F26" w:rsidRDefault="00CE7DE4" w:rsidP="005A1F26">
            <w:pPr>
              <w:spacing w:line="240" w:lineRule="auto"/>
              <w:jc w:val="right"/>
              <w:rPr>
                <w:rFonts w:eastAsia="Times New Roman" w:cs="Times New Roman"/>
                <w:color w:val="000000"/>
                <w:sz w:val="16"/>
                <w:szCs w:val="16"/>
              </w:rPr>
            </w:pPr>
            <w:r w:rsidRPr="005A1F26">
              <w:rPr>
                <w:rFonts w:cs="Times New Roman"/>
                <w:color w:val="000000"/>
                <w:sz w:val="16"/>
                <w:szCs w:val="16"/>
              </w:rPr>
              <w:t>1·1</w:t>
            </w:r>
            <w:r w:rsidR="009B47C1" w:rsidRPr="005A1F26">
              <w:rPr>
                <w:rFonts w:cs="Times New Roman"/>
                <w:color w:val="000000"/>
                <w:sz w:val="16"/>
                <w:szCs w:val="16"/>
              </w:rPr>
              <w:t>3</w:t>
            </w:r>
            <w:r w:rsidR="00DA7740">
              <w:rPr>
                <w:rFonts w:cs="Times New Roman"/>
                <w:color w:val="000000"/>
                <w:sz w:val="16"/>
                <w:szCs w:val="16"/>
              </w:rPr>
              <w:t xml:space="preserve">, </w:t>
            </w:r>
            <w:r w:rsidRPr="005A1F26">
              <w:rPr>
                <w:rFonts w:cs="Times New Roman"/>
                <w:color w:val="000000"/>
                <w:sz w:val="16"/>
                <w:szCs w:val="16"/>
              </w:rPr>
              <w:t>1·6</w:t>
            </w:r>
            <w:r w:rsidR="009B47C1" w:rsidRPr="005A1F26">
              <w:rPr>
                <w:rFonts w:cs="Times New Roman"/>
                <w:color w:val="000000"/>
                <w:sz w:val="16"/>
                <w:szCs w:val="16"/>
              </w:rPr>
              <w:t>8</w:t>
            </w:r>
          </w:p>
        </w:tc>
        <w:tc>
          <w:tcPr>
            <w:tcW w:w="347" w:type="pct"/>
            <w:tcBorders>
              <w:top w:val="nil"/>
              <w:left w:val="nil"/>
              <w:bottom w:val="nil"/>
              <w:right w:val="nil"/>
            </w:tcBorders>
            <w:shd w:val="clear" w:color="auto" w:fill="auto"/>
            <w:noWrap/>
            <w:vAlign w:val="bottom"/>
            <w:hideMark/>
          </w:tcPr>
          <w:p w14:paraId="16904A42" w14:textId="66E83CDA"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0·</w:t>
            </w:r>
            <w:r w:rsidR="00C860E6">
              <w:rPr>
                <w:rFonts w:eastAsia="Times New Roman" w:cs="Times New Roman"/>
                <w:color w:val="000000"/>
                <w:sz w:val="16"/>
                <w:szCs w:val="16"/>
                <w:lang w:val="en-GB"/>
              </w:rPr>
              <w:t>40</w:t>
            </w:r>
          </w:p>
        </w:tc>
        <w:tc>
          <w:tcPr>
            <w:tcW w:w="382" w:type="pct"/>
            <w:tcBorders>
              <w:top w:val="nil"/>
              <w:left w:val="nil"/>
              <w:bottom w:val="nil"/>
              <w:right w:val="nil"/>
            </w:tcBorders>
            <w:shd w:val="clear" w:color="auto" w:fill="auto"/>
            <w:noWrap/>
            <w:vAlign w:val="bottom"/>
            <w:hideMark/>
          </w:tcPr>
          <w:p w14:paraId="387D9241"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9</w:t>
            </w:r>
          </w:p>
        </w:tc>
        <w:tc>
          <w:tcPr>
            <w:tcW w:w="382" w:type="pct"/>
            <w:tcBorders>
              <w:top w:val="nil"/>
              <w:left w:val="nil"/>
              <w:bottom w:val="nil"/>
              <w:right w:val="nil"/>
            </w:tcBorders>
            <w:shd w:val="clear" w:color="auto" w:fill="auto"/>
            <w:noWrap/>
            <w:vAlign w:val="bottom"/>
            <w:hideMark/>
          </w:tcPr>
          <w:p w14:paraId="44609E01"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7</w:t>
            </w:r>
          </w:p>
        </w:tc>
        <w:tc>
          <w:tcPr>
            <w:tcW w:w="382" w:type="pct"/>
            <w:tcBorders>
              <w:top w:val="nil"/>
              <w:left w:val="nil"/>
              <w:bottom w:val="nil"/>
              <w:right w:val="nil"/>
            </w:tcBorders>
            <w:shd w:val="clear" w:color="auto" w:fill="auto"/>
            <w:noWrap/>
            <w:vAlign w:val="bottom"/>
            <w:hideMark/>
          </w:tcPr>
          <w:p w14:paraId="499A76C3"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6</w:t>
            </w:r>
          </w:p>
        </w:tc>
        <w:tc>
          <w:tcPr>
            <w:tcW w:w="382" w:type="pct"/>
            <w:tcBorders>
              <w:top w:val="nil"/>
              <w:left w:val="nil"/>
              <w:bottom w:val="nil"/>
              <w:right w:val="nil"/>
            </w:tcBorders>
            <w:shd w:val="clear" w:color="auto" w:fill="auto"/>
            <w:noWrap/>
            <w:vAlign w:val="bottom"/>
            <w:hideMark/>
          </w:tcPr>
          <w:p w14:paraId="45CAEDFB"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5</w:t>
            </w:r>
          </w:p>
        </w:tc>
        <w:tc>
          <w:tcPr>
            <w:tcW w:w="382" w:type="pct"/>
            <w:tcBorders>
              <w:top w:val="nil"/>
              <w:left w:val="nil"/>
              <w:bottom w:val="nil"/>
              <w:right w:val="nil"/>
            </w:tcBorders>
            <w:shd w:val="clear" w:color="auto" w:fill="auto"/>
            <w:noWrap/>
            <w:vAlign w:val="bottom"/>
            <w:hideMark/>
          </w:tcPr>
          <w:p w14:paraId="1518998B"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4</w:t>
            </w:r>
          </w:p>
        </w:tc>
      </w:tr>
      <w:tr w:rsidR="00E01A90" w:rsidRPr="005A1F26" w14:paraId="0EF7A61B" w14:textId="77777777" w:rsidTr="00E01A90">
        <w:trPr>
          <w:trHeight w:val="20"/>
        </w:trPr>
        <w:tc>
          <w:tcPr>
            <w:tcW w:w="1250" w:type="pct"/>
            <w:tcBorders>
              <w:top w:val="nil"/>
              <w:left w:val="nil"/>
              <w:bottom w:val="nil"/>
              <w:right w:val="nil"/>
            </w:tcBorders>
            <w:shd w:val="clear" w:color="auto" w:fill="auto"/>
            <w:noWrap/>
            <w:vAlign w:val="center"/>
            <w:hideMark/>
          </w:tcPr>
          <w:p w14:paraId="4FDA97B3" w14:textId="418925A5" w:rsidR="009B47C1" w:rsidRPr="005A1F26" w:rsidRDefault="00000000" w:rsidP="005A1F26">
            <w:pPr>
              <w:spacing w:line="240" w:lineRule="auto"/>
              <w:rPr>
                <w:rFonts w:eastAsia="Times New Roman" w:cs="Times New Roman"/>
                <w:color w:val="000000"/>
                <w:sz w:val="16"/>
                <w:szCs w:val="16"/>
              </w:rPr>
            </w:pPr>
            <w:sdt>
              <w:sdtPr>
                <w:rPr>
                  <w:rFonts w:cs="Times New Roman"/>
                  <w:sz w:val="16"/>
                  <w:szCs w:val="16"/>
                </w:rPr>
                <w:tag w:val="goog_rdk_29"/>
                <w:id w:val="-597868363"/>
              </w:sdtPr>
              <w:sdtContent/>
            </w:sdt>
            <w:r w:rsidR="009B47C1" w:rsidRPr="005A1F26">
              <w:rPr>
                <w:rFonts w:cs="Times New Roman"/>
                <w:color w:val="000000"/>
                <w:sz w:val="16"/>
                <w:szCs w:val="16"/>
              </w:rPr>
              <w:t xml:space="preserve">Temperature </w:t>
            </w:r>
            <w:r w:rsidR="009B47C1" w:rsidRPr="005A1F26">
              <w:rPr>
                <w:rFonts w:eastAsia="Arial Unicode MS" w:cs="Times New Roman"/>
                <w:color w:val="000000"/>
                <w:sz w:val="16"/>
                <w:szCs w:val="16"/>
              </w:rPr>
              <w:t>≥</w:t>
            </w:r>
            <w:r w:rsidR="00E67D21">
              <w:rPr>
                <w:rFonts w:cs="Times New Roman"/>
                <w:color w:val="000000"/>
                <w:sz w:val="16"/>
                <w:szCs w:val="16"/>
              </w:rPr>
              <w:t>38 degrees Celsius</w:t>
            </w:r>
          </w:p>
        </w:tc>
        <w:tc>
          <w:tcPr>
            <w:tcW w:w="417" w:type="pct"/>
            <w:tcBorders>
              <w:top w:val="nil"/>
              <w:left w:val="nil"/>
              <w:bottom w:val="nil"/>
              <w:right w:val="nil"/>
            </w:tcBorders>
            <w:shd w:val="clear" w:color="auto" w:fill="auto"/>
            <w:noWrap/>
            <w:vAlign w:val="bottom"/>
            <w:hideMark/>
          </w:tcPr>
          <w:p w14:paraId="0FFA8579" w14:textId="64C6DDBE"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0·0</w:t>
            </w:r>
            <w:r w:rsidR="009B47C1" w:rsidRPr="005A1F26">
              <w:rPr>
                <w:rFonts w:eastAsia="Times New Roman" w:cs="Times New Roman"/>
                <w:color w:val="000000"/>
                <w:sz w:val="16"/>
                <w:szCs w:val="16"/>
                <w:lang w:val="en-GB"/>
              </w:rPr>
              <w:t>1</w:t>
            </w:r>
          </w:p>
        </w:tc>
        <w:tc>
          <w:tcPr>
            <w:tcW w:w="451" w:type="pct"/>
            <w:tcBorders>
              <w:top w:val="nil"/>
              <w:left w:val="nil"/>
              <w:bottom w:val="nil"/>
              <w:right w:val="nil"/>
            </w:tcBorders>
            <w:shd w:val="clear" w:color="auto" w:fill="auto"/>
            <w:noWrap/>
            <w:vAlign w:val="bottom"/>
            <w:hideMark/>
          </w:tcPr>
          <w:p w14:paraId="18DF2576" w14:textId="63B298FA" w:rsidR="009B47C1" w:rsidRPr="005A1F26" w:rsidRDefault="009B47C1" w:rsidP="005A1F26">
            <w:pPr>
              <w:spacing w:line="240" w:lineRule="auto"/>
              <w:rPr>
                <w:rFonts w:eastAsia="Times New Roman" w:cs="Times New Roman"/>
                <w:color w:val="000000"/>
                <w:sz w:val="16"/>
                <w:szCs w:val="16"/>
              </w:rPr>
            </w:pPr>
            <w:r w:rsidRPr="005A1F26">
              <w:rPr>
                <w:rFonts w:eastAsia="Times New Roman" w:cs="Times New Roman"/>
                <w:color w:val="000000"/>
                <w:sz w:val="16"/>
                <w:szCs w:val="16"/>
                <w:lang w:val="en-GB"/>
              </w:rPr>
              <w:t>-</w:t>
            </w:r>
            <w:r w:rsidR="00CE7DE4" w:rsidRPr="005A1F26">
              <w:rPr>
                <w:rFonts w:eastAsia="Times New Roman" w:cs="Times New Roman"/>
                <w:color w:val="000000"/>
                <w:sz w:val="16"/>
                <w:szCs w:val="16"/>
                <w:lang w:val="en-GB"/>
              </w:rPr>
              <w:t>0·2</w:t>
            </w:r>
            <w:r w:rsidRPr="005A1F26">
              <w:rPr>
                <w:rFonts w:eastAsia="Times New Roman" w:cs="Times New Roman"/>
                <w:color w:val="000000"/>
                <w:sz w:val="16"/>
                <w:szCs w:val="16"/>
                <w:lang w:val="en-GB"/>
              </w:rPr>
              <w:t>2</w:t>
            </w:r>
            <w:r w:rsidR="00DA7740">
              <w:rPr>
                <w:rFonts w:eastAsia="Times New Roman" w:cs="Times New Roman"/>
                <w:color w:val="000000"/>
                <w:sz w:val="16"/>
                <w:szCs w:val="16"/>
                <w:lang w:val="en-GB"/>
              </w:rPr>
              <w:t xml:space="preserve">, </w:t>
            </w:r>
            <w:r w:rsidR="00CE7DE4" w:rsidRPr="005A1F26">
              <w:rPr>
                <w:rFonts w:eastAsia="Times New Roman" w:cs="Times New Roman"/>
                <w:color w:val="000000"/>
                <w:sz w:val="16"/>
                <w:szCs w:val="16"/>
                <w:lang w:val="en-GB"/>
              </w:rPr>
              <w:t>0·2</w:t>
            </w:r>
            <w:r w:rsidRPr="005A1F26">
              <w:rPr>
                <w:rFonts w:eastAsia="Times New Roman" w:cs="Times New Roman"/>
                <w:color w:val="000000"/>
                <w:sz w:val="16"/>
                <w:szCs w:val="16"/>
                <w:lang w:val="en-GB"/>
              </w:rPr>
              <w:t>3</w:t>
            </w:r>
          </w:p>
        </w:tc>
        <w:tc>
          <w:tcPr>
            <w:tcW w:w="208" w:type="pct"/>
            <w:tcBorders>
              <w:top w:val="nil"/>
              <w:left w:val="nil"/>
              <w:bottom w:val="nil"/>
              <w:right w:val="nil"/>
            </w:tcBorders>
            <w:shd w:val="clear" w:color="auto" w:fill="auto"/>
            <w:noWrap/>
            <w:vAlign w:val="bottom"/>
            <w:hideMark/>
          </w:tcPr>
          <w:p w14:paraId="43ACE3AD" w14:textId="09F58544"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1·0</w:t>
            </w:r>
            <w:r w:rsidR="009B47C1" w:rsidRPr="005A1F26">
              <w:rPr>
                <w:rFonts w:eastAsia="Times New Roman" w:cs="Times New Roman"/>
                <w:color w:val="000000"/>
                <w:sz w:val="16"/>
                <w:szCs w:val="16"/>
                <w:lang w:val="en-GB"/>
              </w:rPr>
              <w:t>1</w:t>
            </w:r>
          </w:p>
        </w:tc>
        <w:tc>
          <w:tcPr>
            <w:tcW w:w="417" w:type="pct"/>
            <w:tcBorders>
              <w:top w:val="nil"/>
              <w:left w:val="nil"/>
              <w:bottom w:val="nil"/>
              <w:right w:val="nil"/>
            </w:tcBorders>
            <w:shd w:val="clear" w:color="auto" w:fill="auto"/>
            <w:noWrap/>
            <w:vAlign w:val="bottom"/>
            <w:hideMark/>
          </w:tcPr>
          <w:p w14:paraId="5AA74C72" w14:textId="7DC16CEF" w:rsidR="009B47C1" w:rsidRPr="005A1F26" w:rsidRDefault="00CE7DE4" w:rsidP="005A1F26">
            <w:pPr>
              <w:spacing w:line="240" w:lineRule="auto"/>
              <w:jc w:val="right"/>
              <w:rPr>
                <w:rFonts w:eastAsia="Times New Roman" w:cs="Times New Roman"/>
                <w:color w:val="000000"/>
                <w:sz w:val="16"/>
                <w:szCs w:val="16"/>
              </w:rPr>
            </w:pPr>
            <w:r w:rsidRPr="005A1F26">
              <w:rPr>
                <w:rFonts w:cs="Times New Roman"/>
                <w:color w:val="000000"/>
                <w:sz w:val="16"/>
                <w:szCs w:val="16"/>
              </w:rPr>
              <w:t>0·8</w:t>
            </w:r>
            <w:r w:rsidR="00DA7740">
              <w:rPr>
                <w:rFonts w:cs="Times New Roman"/>
                <w:color w:val="000000"/>
                <w:sz w:val="16"/>
                <w:szCs w:val="16"/>
              </w:rPr>
              <w:t xml:space="preserve">, </w:t>
            </w:r>
            <w:r w:rsidRPr="005A1F26">
              <w:rPr>
                <w:rFonts w:cs="Times New Roman"/>
                <w:color w:val="000000"/>
                <w:sz w:val="16"/>
                <w:szCs w:val="16"/>
              </w:rPr>
              <w:t>1·2</w:t>
            </w:r>
            <w:r w:rsidR="009B47C1" w:rsidRPr="005A1F26">
              <w:rPr>
                <w:rFonts w:cs="Times New Roman"/>
                <w:color w:val="000000"/>
                <w:sz w:val="16"/>
                <w:szCs w:val="16"/>
              </w:rPr>
              <w:t>6</w:t>
            </w:r>
          </w:p>
        </w:tc>
        <w:tc>
          <w:tcPr>
            <w:tcW w:w="347" w:type="pct"/>
            <w:tcBorders>
              <w:top w:val="nil"/>
              <w:left w:val="nil"/>
              <w:bottom w:val="nil"/>
              <w:right w:val="nil"/>
            </w:tcBorders>
            <w:shd w:val="clear" w:color="auto" w:fill="auto"/>
            <w:noWrap/>
            <w:vAlign w:val="bottom"/>
            <w:hideMark/>
          </w:tcPr>
          <w:p w14:paraId="4E2E6885" w14:textId="06EE6F71" w:rsidR="009B47C1" w:rsidRPr="005A1F26" w:rsidRDefault="00C860E6" w:rsidP="005A1F26">
            <w:pPr>
              <w:spacing w:line="240" w:lineRule="auto"/>
              <w:jc w:val="right"/>
              <w:rPr>
                <w:rFonts w:eastAsia="Times New Roman" w:cs="Times New Roman"/>
                <w:color w:val="000000"/>
                <w:sz w:val="16"/>
                <w:szCs w:val="16"/>
              </w:rPr>
            </w:pPr>
            <w:r>
              <w:rPr>
                <w:rFonts w:eastAsia="Times New Roman" w:cs="Times New Roman"/>
                <w:color w:val="000000"/>
                <w:sz w:val="16"/>
                <w:szCs w:val="16"/>
              </w:rPr>
              <w:t>&gt;0</w:t>
            </w:r>
            <w:r w:rsidRPr="005A1F26">
              <w:rPr>
                <w:rFonts w:eastAsia="Times New Roman" w:cs="Times New Roman"/>
                <w:color w:val="000000"/>
                <w:sz w:val="16"/>
                <w:szCs w:val="16"/>
                <w:lang w:val="en-GB"/>
              </w:rPr>
              <w:t>·</w:t>
            </w:r>
            <w:r>
              <w:rPr>
                <w:rFonts w:eastAsia="Times New Roman" w:cs="Times New Roman"/>
                <w:color w:val="000000"/>
                <w:sz w:val="16"/>
                <w:szCs w:val="16"/>
                <w:lang w:val="en-GB"/>
              </w:rPr>
              <w:t>999</w:t>
            </w:r>
          </w:p>
        </w:tc>
        <w:tc>
          <w:tcPr>
            <w:tcW w:w="382" w:type="pct"/>
            <w:tcBorders>
              <w:top w:val="nil"/>
              <w:left w:val="nil"/>
              <w:bottom w:val="nil"/>
              <w:right w:val="nil"/>
            </w:tcBorders>
            <w:shd w:val="clear" w:color="auto" w:fill="auto"/>
            <w:noWrap/>
            <w:vAlign w:val="bottom"/>
            <w:hideMark/>
          </w:tcPr>
          <w:p w14:paraId="656CA7FB"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0</w:t>
            </w:r>
          </w:p>
        </w:tc>
        <w:tc>
          <w:tcPr>
            <w:tcW w:w="382" w:type="pct"/>
            <w:tcBorders>
              <w:top w:val="nil"/>
              <w:left w:val="nil"/>
              <w:bottom w:val="nil"/>
              <w:right w:val="nil"/>
            </w:tcBorders>
            <w:shd w:val="clear" w:color="auto" w:fill="auto"/>
            <w:noWrap/>
            <w:vAlign w:val="bottom"/>
            <w:hideMark/>
          </w:tcPr>
          <w:p w14:paraId="14753715"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0</w:t>
            </w:r>
          </w:p>
        </w:tc>
        <w:tc>
          <w:tcPr>
            <w:tcW w:w="382" w:type="pct"/>
            <w:tcBorders>
              <w:top w:val="nil"/>
              <w:left w:val="nil"/>
              <w:bottom w:val="nil"/>
              <w:right w:val="nil"/>
            </w:tcBorders>
            <w:shd w:val="clear" w:color="auto" w:fill="auto"/>
            <w:noWrap/>
            <w:vAlign w:val="bottom"/>
            <w:hideMark/>
          </w:tcPr>
          <w:p w14:paraId="6FCECD82"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0</w:t>
            </w:r>
          </w:p>
        </w:tc>
        <w:tc>
          <w:tcPr>
            <w:tcW w:w="382" w:type="pct"/>
            <w:tcBorders>
              <w:top w:val="nil"/>
              <w:left w:val="nil"/>
              <w:bottom w:val="nil"/>
              <w:right w:val="nil"/>
            </w:tcBorders>
            <w:shd w:val="clear" w:color="auto" w:fill="auto"/>
            <w:noWrap/>
            <w:vAlign w:val="bottom"/>
            <w:hideMark/>
          </w:tcPr>
          <w:p w14:paraId="6BAEECDC"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0</w:t>
            </w:r>
          </w:p>
        </w:tc>
        <w:tc>
          <w:tcPr>
            <w:tcW w:w="382" w:type="pct"/>
            <w:tcBorders>
              <w:top w:val="nil"/>
              <w:left w:val="nil"/>
              <w:bottom w:val="nil"/>
              <w:right w:val="nil"/>
            </w:tcBorders>
            <w:shd w:val="clear" w:color="auto" w:fill="auto"/>
            <w:noWrap/>
            <w:vAlign w:val="bottom"/>
            <w:hideMark/>
          </w:tcPr>
          <w:p w14:paraId="30C19ED9"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0</w:t>
            </w:r>
          </w:p>
        </w:tc>
      </w:tr>
      <w:tr w:rsidR="00E01A90" w:rsidRPr="005A1F26" w14:paraId="3BE038C6" w14:textId="77777777" w:rsidTr="00E01A90">
        <w:trPr>
          <w:trHeight w:val="20"/>
        </w:trPr>
        <w:tc>
          <w:tcPr>
            <w:tcW w:w="1250" w:type="pct"/>
            <w:tcBorders>
              <w:top w:val="nil"/>
              <w:left w:val="nil"/>
              <w:bottom w:val="nil"/>
              <w:right w:val="nil"/>
            </w:tcBorders>
            <w:shd w:val="clear" w:color="auto" w:fill="auto"/>
            <w:noWrap/>
            <w:vAlign w:val="center"/>
            <w:hideMark/>
          </w:tcPr>
          <w:p w14:paraId="4DAC00EC" w14:textId="0DE3B920" w:rsidR="009B47C1" w:rsidRPr="005A1F26" w:rsidRDefault="00000000" w:rsidP="005A1F26">
            <w:pPr>
              <w:spacing w:line="240" w:lineRule="auto"/>
              <w:rPr>
                <w:rFonts w:eastAsia="Times New Roman" w:cs="Times New Roman"/>
                <w:color w:val="000000"/>
                <w:sz w:val="16"/>
                <w:szCs w:val="16"/>
              </w:rPr>
            </w:pPr>
            <w:sdt>
              <w:sdtPr>
                <w:rPr>
                  <w:rFonts w:cs="Times New Roman"/>
                  <w:sz w:val="16"/>
                  <w:szCs w:val="16"/>
                </w:rPr>
                <w:tag w:val="goog_rdk_31"/>
                <w:id w:val="-1337460190"/>
              </w:sdtPr>
              <w:sdtContent/>
            </w:sdt>
            <w:r w:rsidR="009B47C1" w:rsidRPr="005A1F26">
              <w:rPr>
                <w:rFonts w:cs="Times New Roman"/>
                <w:color w:val="000000"/>
                <w:sz w:val="16"/>
                <w:szCs w:val="16"/>
              </w:rPr>
              <w:t>Tachycardia</w:t>
            </w:r>
          </w:p>
        </w:tc>
        <w:tc>
          <w:tcPr>
            <w:tcW w:w="417" w:type="pct"/>
            <w:tcBorders>
              <w:top w:val="nil"/>
              <w:left w:val="nil"/>
              <w:bottom w:val="nil"/>
              <w:right w:val="nil"/>
            </w:tcBorders>
            <w:shd w:val="clear" w:color="auto" w:fill="auto"/>
            <w:noWrap/>
            <w:vAlign w:val="bottom"/>
            <w:hideMark/>
          </w:tcPr>
          <w:p w14:paraId="5AAC3087" w14:textId="007E2B9F"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0·1</w:t>
            </w:r>
            <w:r w:rsidR="009B47C1" w:rsidRPr="005A1F26">
              <w:rPr>
                <w:rFonts w:eastAsia="Times New Roman" w:cs="Times New Roman"/>
                <w:color w:val="000000"/>
                <w:sz w:val="16"/>
                <w:szCs w:val="16"/>
                <w:lang w:val="en-GB"/>
              </w:rPr>
              <w:t>9</w:t>
            </w:r>
          </w:p>
        </w:tc>
        <w:tc>
          <w:tcPr>
            <w:tcW w:w="451" w:type="pct"/>
            <w:tcBorders>
              <w:top w:val="nil"/>
              <w:left w:val="nil"/>
              <w:bottom w:val="nil"/>
              <w:right w:val="nil"/>
            </w:tcBorders>
            <w:shd w:val="clear" w:color="auto" w:fill="auto"/>
            <w:noWrap/>
            <w:vAlign w:val="bottom"/>
            <w:hideMark/>
          </w:tcPr>
          <w:p w14:paraId="1ACEA03C" w14:textId="57BA3F41" w:rsidR="009B47C1" w:rsidRPr="005A1F26" w:rsidRDefault="009B47C1" w:rsidP="005A1F26">
            <w:pPr>
              <w:spacing w:line="240" w:lineRule="auto"/>
              <w:rPr>
                <w:rFonts w:eastAsia="Times New Roman" w:cs="Times New Roman"/>
                <w:color w:val="000000"/>
                <w:sz w:val="16"/>
                <w:szCs w:val="16"/>
              </w:rPr>
            </w:pPr>
            <w:r w:rsidRPr="005A1F26">
              <w:rPr>
                <w:rFonts w:eastAsia="Times New Roman" w:cs="Times New Roman"/>
                <w:color w:val="000000"/>
                <w:sz w:val="16"/>
                <w:szCs w:val="16"/>
                <w:lang w:val="en-GB"/>
              </w:rPr>
              <w:t>-</w:t>
            </w:r>
            <w:r w:rsidR="00CE7DE4" w:rsidRPr="005A1F26">
              <w:rPr>
                <w:rFonts w:eastAsia="Times New Roman" w:cs="Times New Roman"/>
                <w:color w:val="000000"/>
                <w:sz w:val="16"/>
                <w:szCs w:val="16"/>
                <w:lang w:val="en-GB"/>
              </w:rPr>
              <w:t>0·0</w:t>
            </w:r>
            <w:r w:rsidRPr="005A1F26">
              <w:rPr>
                <w:rFonts w:eastAsia="Times New Roman" w:cs="Times New Roman"/>
                <w:color w:val="000000"/>
                <w:sz w:val="16"/>
                <w:szCs w:val="16"/>
                <w:lang w:val="en-GB"/>
              </w:rPr>
              <w:t>8</w:t>
            </w:r>
            <w:r w:rsidR="00DA7740">
              <w:rPr>
                <w:rFonts w:eastAsia="Times New Roman" w:cs="Times New Roman"/>
                <w:color w:val="000000"/>
                <w:sz w:val="16"/>
                <w:szCs w:val="16"/>
                <w:lang w:val="en-GB"/>
              </w:rPr>
              <w:t xml:space="preserve">, </w:t>
            </w:r>
            <w:r w:rsidR="00CE7DE4" w:rsidRPr="005A1F26">
              <w:rPr>
                <w:rFonts w:eastAsia="Times New Roman" w:cs="Times New Roman"/>
                <w:color w:val="000000"/>
                <w:sz w:val="16"/>
                <w:szCs w:val="16"/>
                <w:lang w:val="en-GB"/>
              </w:rPr>
              <w:t>0·4</w:t>
            </w:r>
            <w:r w:rsidRPr="005A1F26">
              <w:rPr>
                <w:rFonts w:eastAsia="Times New Roman" w:cs="Times New Roman"/>
                <w:color w:val="000000"/>
                <w:sz w:val="16"/>
                <w:szCs w:val="16"/>
                <w:lang w:val="en-GB"/>
              </w:rPr>
              <w:t>7</w:t>
            </w:r>
          </w:p>
        </w:tc>
        <w:tc>
          <w:tcPr>
            <w:tcW w:w="208" w:type="pct"/>
            <w:tcBorders>
              <w:top w:val="nil"/>
              <w:left w:val="nil"/>
              <w:bottom w:val="nil"/>
              <w:right w:val="nil"/>
            </w:tcBorders>
            <w:shd w:val="clear" w:color="auto" w:fill="auto"/>
            <w:noWrap/>
            <w:vAlign w:val="bottom"/>
            <w:hideMark/>
          </w:tcPr>
          <w:p w14:paraId="03E5D493" w14:textId="749F0653"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1·2</w:t>
            </w:r>
            <w:r w:rsidR="009B47C1" w:rsidRPr="005A1F26">
              <w:rPr>
                <w:rFonts w:eastAsia="Times New Roman" w:cs="Times New Roman"/>
                <w:color w:val="000000"/>
                <w:sz w:val="16"/>
                <w:szCs w:val="16"/>
                <w:lang w:val="en-GB"/>
              </w:rPr>
              <w:t>1</w:t>
            </w:r>
          </w:p>
        </w:tc>
        <w:tc>
          <w:tcPr>
            <w:tcW w:w="417" w:type="pct"/>
            <w:tcBorders>
              <w:top w:val="nil"/>
              <w:left w:val="nil"/>
              <w:bottom w:val="nil"/>
              <w:right w:val="nil"/>
            </w:tcBorders>
            <w:shd w:val="clear" w:color="auto" w:fill="auto"/>
            <w:noWrap/>
            <w:vAlign w:val="bottom"/>
            <w:hideMark/>
          </w:tcPr>
          <w:p w14:paraId="2318B66A" w14:textId="2EEEB79D" w:rsidR="009B47C1" w:rsidRPr="005A1F26" w:rsidRDefault="00CE7DE4" w:rsidP="005A1F26">
            <w:pPr>
              <w:spacing w:line="240" w:lineRule="auto"/>
              <w:jc w:val="right"/>
              <w:rPr>
                <w:rFonts w:eastAsia="Times New Roman" w:cs="Times New Roman"/>
                <w:color w:val="000000"/>
                <w:sz w:val="16"/>
                <w:szCs w:val="16"/>
              </w:rPr>
            </w:pPr>
            <w:r w:rsidRPr="005A1F26">
              <w:rPr>
                <w:rFonts w:cs="Times New Roman"/>
                <w:color w:val="000000"/>
                <w:sz w:val="16"/>
                <w:szCs w:val="16"/>
              </w:rPr>
              <w:t>0·9</w:t>
            </w:r>
            <w:r w:rsidR="009B47C1" w:rsidRPr="005A1F26">
              <w:rPr>
                <w:rFonts w:cs="Times New Roman"/>
                <w:color w:val="000000"/>
                <w:sz w:val="16"/>
                <w:szCs w:val="16"/>
              </w:rPr>
              <w:t>2</w:t>
            </w:r>
            <w:r w:rsidR="00DA7740">
              <w:rPr>
                <w:rFonts w:cs="Times New Roman"/>
                <w:color w:val="000000"/>
                <w:sz w:val="16"/>
                <w:szCs w:val="16"/>
              </w:rPr>
              <w:t xml:space="preserve">, </w:t>
            </w:r>
            <w:r w:rsidRPr="005A1F26">
              <w:rPr>
                <w:rFonts w:cs="Times New Roman"/>
                <w:color w:val="000000"/>
                <w:sz w:val="16"/>
                <w:szCs w:val="16"/>
              </w:rPr>
              <w:t>1·6</w:t>
            </w:r>
          </w:p>
        </w:tc>
        <w:tc>
          <w:tcPr>
            <w:tcW w:w="347" w:type="pct"/>
            <w:tcBorders>
              <w:top w:val="nil"/>
              <w:left w:val="nil"/>
              <w:bottom w:val="nil"/>
              <w:right w:val="nil"/>
            </w:tcBorders>
            <w:shd w:val="clear" w:color="auto" w:fill="auto"/>
            <w:noWrap/>
            <w:vAlign w:val="bottom"/>
            <w:hideMark/>
          </w:tcPr>
          <w:p w14:paraId="4AF8CAE4" w14:textId="27B081B9"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0·8</w:t>
            </w:r>
            <w:r w:rsidR="00C860E6">
              <w:rPr>
                <w:rFonts w:eastAsia="Times New Roman" w:cs="Times New Roman"/>
                <w:color w:val="000000"/>
                <w:sz w:val="16"/>
                <w:szCs w:val="16"/>
                <w:lang w:val="en-GB"/>
              </w:rPr>
              <w:t>3</w:t>
            </w:r>
          </w:p>
        </w:tc>
        <w:tc>
          <w:tcPr>
            <w:tcW w:w="382" w:type="pct"/>
            <w:tcBorders>
              <w:top w:val="nil"/>
              <w:left w:val="nil"/>
              <w:bottom w:val="nil"/>
              <w:right w:val="nil"/>
            </w:tcBorders>
            <w:shd w:val="clear" w:color="auto" w:fill="auto"/>
            <w:noWrap/>
            <w:vAlign w:val="bottom"/>
            <w:hideMark/>
          </w:tcPr>
          <w:p w14:paraId="458C5715"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6</w:t>
            </w:r>
          </w:p>
        </w:tc>
        <w:tc>
          <w:tcPr>
            <w:tcW w:w="382" w:type="pct"/>
            <w:tcBorders>
              <w:top w:val="nil"/>
              <w:left w:val="nil"/>
              <w:bottom w:val="nil"/>
              <w:right w:val="nil"/>
            </w:tcBorders>
            <w:shd w:val="clear" w:color="auto" w:fill="auto"/>
            <w:noWrap/>
            <w:vAlign w:val="bottom"/>
            <w:hideMark/>
          </w:tcPr>
          <w:p w14:paraId="33F59AB2"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4</w:t>
            </w:r>
          </w:p>
        </w:tc>
        <w:tc>
          <w:tcPr>
            <w:tcW w:w="382" w:type="pct"/>
            <w:tcBorders>
              <w:top w:val="nil"/>
              <w:left w:val="nil"/>
              <w:bottom w:val="nil"/>
              <w:right w:val="nil"/>
            </w:tcBorders>
            <w:shd w:val="clear" w:color="auto" w:fill="auto"/>
            <w:noWrap/>
            <w:vAlign w:val="bottom"/>
            <w:hideMark/>
          </w:tcPr>
          <w:p w14:paraId="703C5EE0"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3</w:t>
            </w:r>
          </w:p>
        </w:tc>
        <w:tc>
          <w:tcPr>
            <w:tcW w:w="382" w:type="pct"/>
            <w:tcBorders>
              <w:top w:val="nil"/>
              <w:left w:val="nil"/>
              <w:bottom w:val="nil"/>
              <w:right w:val="nil"/>
            </w:tcBorders>
            <w:shd w:val="clear" w:color="auto" w:fill="auto"/>
            <w:noWrap/>
            <w:vAlign w:val="bottom"/>
            <w:hideMark/>
          </w:tcPr>
          <w:p w14:paraId="5710AAC3"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3</w:t>
            </w:r>
          </w:p>
        </w:tc>
        <w:tc>
          <w:tcPr>
            <w:tcW w:w="382" w:type="pct"/>
            <w:tcBorders>
              <w:top w:val="nil"/>
              <w:left w:val="nil"/>
              <w:bottom w:val="nil"/>
              <w:right w:val="nil"/>
            </w:tcBorders>
            <w:shd w:val="clear" w:color="auto" w:fill="auto"/>
            <w:noWrap/>
            <w:vAlign w:val="bottom"/>
            <w:hideMark/>
          </w:tcPr>
          <w:p w14:paraId="3573F08E"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2</w:t>
            </w:r>
          </w:p>
        </w:tc>
      </w:tr>
      <w:tr w:rsidR="00E01A90" w:rsidRPr="005A1F26" w14:paraId="0BF75C10" w14:textId="77777777" w:rsidTr="00E01A90">
        <w:trPr>
          <w:trHeight w:val="20"/>
        </w:trPr>
        <w:tc>
          <w:tcPr>
            <w:tcW w:w="1250" w:type="pct"/>
            <w:tcBorders>
              <w:top w:val="nil"/>
              <w:left w:val="nil"/>
              <w:bottom w:val="nil"/>
              <w:right w:val="nil"/>
            </w:tcBorders>
            <w:shd w:val="clear" w:color="auto" w:fill="auto"/>
            <w:noWrap/>
            <w:vAlign w:val="center"/>
            <w:hideMark/>
          </w:tcPr>
          <w:p w14:paraId="23EEDED2" w14:textId="15C710B8" w:rsidR="009B47C1" w:rsidRPr="005A1F26" w:rsidRDefault="009B47C1" w:rsidP="005A1F26">
            <w:pPr>
              <w:spacing w:line="240" w:lineRule="auto"/>
              <w:rPr>
                <w:rFonts w:eastAsia="Times New Roman" w:cs="Times New Roman"/>
                <w:color w:val="000000"/>
                <w:sz w:val="16"/>
                <w:szCs w:val="16"/>
              </w:rPr>
            </w:pPr>
            <w:r w:rsidRPr="005A1F26">
              <w:rPr>
                <w:rFonts w:cs="Times New Roman"/>
                <w:color w:val="000000"/>
                <w:sz w:val="16"/>
                <w:szCs w:val="16"/>
              </w:rPr>
              <w:t>Tachypnoea</w:t>
            </w:r>
          </w:p>
        </w:tc>
        <w:tc>
          <w:tcPr>
            <w:tcW w:w="417" w:type="pct"/>
            <w:tcBorders>
              <w:top w:val="nil"/>
              <w:left w:val="nil"/>
              <w:bottom w:val="nil"/>
              <w:right w:val="nil"/>
            </w:tcBorders>
            <w:shd w:val="clear" w:color="auto" w:fill="auto"/>
            <w:noWrap/>
            <w:vAlign w:val="bottom"/>
            <w:hideMark/>
          </w:tcPr>
          <w:p w14:paraId="1DE6DE6E" w14:textId="6E70CE7F"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0·0</w:t>
            </w:r>
            <w:r w:rsidR="009B47C1" w:rsidRPr="005A1F26">
              <w:rPr>
                <w:rFonts w:eastAsia="Times New Roman" w:cs="Times New Roman"/>
                <w:color w:val="000000"/>
                <w:sz w:val="16"/>
                <w:szCs w:val="16"/>
                <w:lang w:val="en-GB"/>
              </w:rPr>
              <w:t>7</w:t>
            </w:r>
          </w:p>
        </w:tc>
        <w:tc>
          <w:tcPr>
            <w:tcW w:w="451" w:type="pct"/>
            <w:tcBorders>
              <w:top w:val="nil"/>
              <w:left w:val="nil"/>
              <w:bottom w:val="nil"/>
              <w:right w:val="nil"/>
            </w:tcBorders>
            <w:shd w:val="clear" w:color="auto" w:fill="auto"/>
            <w:noWrap/>
            <w:vAlign w:val="bottom"/>
            <w:hideMark/>
          </w:tcPr>
          <w:p w14:paraId="3CEFE805" w14:textId="7D6D2F33" w:rsidR="009B47C1" w:rsidRPr="005A1F26" w:rsidRDefault="009B47C1" w:rsidP="005A1F26">
            <w:pPr>
              <w:spacing w:line="240" w:lineRule="auto"/>
              <w:rPr>
                <w:rFonts w:eastAsia="Times New Roman" w:cs="Times New Roman"/>
                <w:color w:val="000000"/>
                <w:sz w:val="16"/>
                <w:szCs w:val="16"/>
              </w:rPr>
            </w:pPr>
            <w:r w:rsidRPr="005A1F26">
              <w:rPr>
                <w:rFonts w:eastAsia="Times New Roman" w:cs="Times New Roman"/>
                <w:color w:val="000000"/>
                <w:sz w:val="16"/>
                <w:szCs w:val="16"/>
                <w:lang w:val="en-GB"/>
              </w:rPr>
              <w:t>-</w:t>
            </w:r>
            <w:r w:rsidR="00CE7DE4" w:rsidRPr="005A1F26">
              <w:rPr>
                <w:rFonts w:eastAsia="Times New Roman" w:cs="Times New Roman"/>
                <w:color w:val="000000"/>
                <w:sz w:val="16"/>
                <w:szCs w:val="16"/>
                <w:lang w:val="en-GB"/>
              </w:rPr>
              <w:t>0·1</w:t>
            </w:r>
            <w:r w:rsidRPr="005A1F26">
              <w:rPr>
                <w:rFonts w:eastAsia="Times New Roman" w:cs="Times New Roman"/>
                <w:color w:val="000000"/>
                <w:sz w:val="16"/>
                <w:szCs w:val="16"/>
                <w:lang w:val="en-GB"/>
              </w:rPr>
              <w:t>8</w:t>
            </w:r>
            <w:r w:rsidR="00DA7740">
              <w:rPr>
                <w:rFonts w:eastAsia="Times New Roman" w:cs="Times New Roman"/>
                <w:color w:val="000000"/>
                <w:sz w:val="16"/>
                <w:szCs w:val="16"/>
                <w:lang w:val="en-GB"/>
              </w:rPr>
              <w:t xml:space="preserve">, </w:t>
            </w:r>
            <w:r w:rsidR="00CE7DE4" w:rsidRPr="005A1F26">
              <w:rPr>
                <w:rFonts w:eastAsia="Times New Roman" w:cs="Times New Roman"/>
                <w:color w:val="000000"/>
                <w:sz w:val="16"/>
                <w:szCs w:val="16"/>
                <w:lang w:val="en-GB"/>
              </w:rPr>
              <w:t>0·3</w:t>
            </w:r>
            <w:r w:rsidRPr="005A1F26">
              <w:rPr>
                <w:rFonts w:eastAsia="Times New Roman" w:cs="Times New Roman"/>
                <w:color w:val="000000"/>
                <w:sz w:val="16"/>
                <w:szCs w:val="16"/>
                <w:lang w:val="en-GB"/>
              </w:rPr>
              <w:t>3</w:t>
            </w:r>
          </w:p>
        </w:tc>
        <w:tc>
          <w:tcPr>
            <w:tcW w:w="208" w:type="pct"/>
            <w:tcBorders>
              <w:top w:val="nil"/>
              <w:left w:val="nil"/>
              <w:bottom w:val="nil"/>
              <w:right w:val="nil"/>
            </w:tcBorders>
            <w:shd w:val="clear" w:color="auto" w:fill="auto"/>
            <w:noWrap/>
            <w:vAlign w:val="bottom"/>
            <w:hideMark/>
          </w:tcPr>
          <w:p w14:paraId="5AA4DB49" w14:textId="3F570C3A"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1·0</w:t>
            </w:r>
            <w:r w:rsidR="009B47C1" w:rsidRPr="005A1F26">
              <w:rPr>
                <w:rFonts w:eastAsia="Times New Roman" w:cs="Times New Roman"/>
                <w:color w:val="000000"/>
                <w:sz w:val="16"/>
                <w:szCs w:val="16"/>
                <w:lang w:val="en-GB"/>
              </w:rPr>
              <w:t>8</w:t>
            </w:r>
          </w:p>
        </w:tc>
        <w:tc>
          <w:tcPr>
            <w:tcW w:w="417" w:type="pct"/>
            <w:tcBorders>
              <w:top w:val="nil"/>
              <w:left w:val="nil"/>
              <w:bottom w:val="nil"/>
              <w:right w:val="nil"/>
            </w:tcBorders>
            <w:shd w:val="clear" w:color="auto" w:fill="auto"/>
            <w:noWrap/>
            <w:vAlign w:val="bottom"/>
            <w:hideMark/>
          </w:tcPr>
          <w:p w14:paraId="017D66B3" w14:textId="27456B83" w:rsidR="009B47C1" w:rsidRPr="005A1F26" w:rsidRDefault="00CE7DE4" w:rsidP="005A1F26">
            <w:pPr>
              <w:spacing w:line="240" w:lineRule="auto"/>
              <w:jc w:val="right"/>
              <w:rPr>
                <w:rFonts w:eastAsia="Times New Roman" w:cs="Times New Roman"/>
                <w:color w:val="000000"/>
                <w:sz w:val="16"/>
                <w:szCs w:val="16"/>
              </w:rPr>
            </w:pPr>
            <w:r w:rsidRPr="005A1F26">
              <w:rPr>
                <w:rFonts w:cs="Times New Roman"/>
                <w:color w:val="000000"/>
                <w:sz w:val="16"/>
                <w:szCs w:val="16"/>
              </w:rPr>
              <w:t>0·8</w:t>
            </w:r>
            <w:r w:rsidR="009B47C1" w:rsidRPr="005A1F26">
              <w:rPr>
                <w:rFonts w:cs="Times New Roman"/>
                <w:color w:val="000000"/>
                <w:sz w:val="16"/>
                <w:szCs w:val="16"/>
              </w:rPr>
              <w:t>4</w:t>
            </w:r>
            <w:r w:rsidR="00DA7740">
              <w:rPr>
                <w:rFonts w:cs="Times New Roman"/>
                <w:color w:val="000000"/>
                <w:sz w:val="16"/>
                <w:szCs w:val="16"/>
              </w:rPr>
              <w:t xml:space="preserve">, </w:t>
            </w:r>
            <w:r w:rsidRPr="005A1F26">
              <w:rPr>
                <w:rFonts w:cs="Times New Roman"/>
                <w:color w:val="000000"/>
                <w:sz w:val="16"/>
                <w:szCs w:val="16"/>
              </w:rPr>
              <w:t>1·3</w:t>
            </w:r>
            <w:r w:rsidR="009B47C1" w:rsidRPr="005A1F26">
              <w:rPr>
                <w:rFonts w:cs="Times New Roman"/>
                <w:color w:val="000000"/>
                <w:sz w:val="16"/>
                <w:szCs w:val="16"/>
              </w:rPr>
              <w:t>9</w:t>
            </w:r>
          </w:p>
        </w:tc>
        <w:tc>
          <w:tcPr>
            <w:tcW w:w="347" w:type="pct"/>
            <w:tcBorders>
              <w:top w:val="nil"/>
              <w:left w:val="nil"/>
              <w:bottom w:val="nil"/>
              <w:right w:val="nil"/>
            </w:tcBorders>
            <w:shd w:val="clear" w:color="auto" w:fill="auto"/>
            <w:noWrap/>
            <w:vAlign w:val="bottom"/>
            <w:hideMark/>
          </w:tcPr>
          <w:p w14:paraId="30D242A6" w14:textId="396D4CE8" w:rsidR="009B47C1" w:rsidRPr="005A1F26" w:rsidRDefault="00CE7DE4"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lang w:val="en-GB"/>
              </w:rPr>
              <w:t>0·9</w:t>
            </w:r>
            <w:r w:rsidR="009B47C1" w:rsidRPr="005A1F26">
              <w:rPr>
                <w:rFonts w:eastAsia="Times New Roman" w:cs="Times New Roman"/>
                <w:color w:val="000000"/>
                <w:sz w:val="16"/>
                <w:szCs w:val="16"/>
                <w:lang w:val="en-GB"/>
              </w:rPr>
              <w:t>7</w:t>
            </w:r>
          </w:p>
        </w:tc>
        <w:tc>
          <w:tcPr>
            <w:tcW w:w="382" w:type="pct"/>
            <w:tcBorders>
              <w:top w:val="nil"/>
              <w:left w:val="nil"/>
              <w:bottom w:val="nil"/>
              <w:right w:val="nil"/>
            </w:tcBorders>
            <w:shd w:val="clear" w:color="auto" w:fill="auto"/>
            <w:noWrap/>
            <w:vAlign w:val="bottom"/>
            <w:hideMark/>
          </w:tcPr>
          <w:p w14:paraId="0D53A9F5"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2</w:t>
            </w:r>
          </w:p>
        </w:tc>
        <w:tc>
          <w:tcPr>
            <w:tcW w:w="382" w:type="pct"/>
            <w:tcBorders>
              <w:top w:val="nil"/>
              <w:left w:val="nil"/>
              <w:bottom w:val="nil"/>
              <w:right w:val="nil"/>
            </w:tcBorders>
            <w:shd w:val="clear" w:color="auto" w:fill="auto"/>
            <w:noWrap/>
            <w:vAlign w:val="bottom"/>
            <w:hideMark/>
          </w:tcPr>
          <w:p w14:paraId="5DABD2B3"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2</w:t>
            </w:r>
          </w:p>
        </w:tc>
        <w:tc>
          <w:tcPr>
            <w:tcW w:w="382" w:type="pct"/>
            <w:tcBorders>
              <w:top w:val="nil"/>
              <w:left w:val="nil"/>
              <w:bottom w:val="nil"/>
              <w:right w:val="nil"/>
            </w:tcBorders>
            <w:shd w:val="clear" w:color="auto" w:fill="auto"/>
            <w:noWrap/>
            <w:vAlign w:val="bottom"/>
            <w:hideMark/>
          </w:tcPr>
          <w:p w14:paraId="23BF0DCC"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1</w:t>
            </w:r>
          </w:p>
        </w:tc>
        <w:tc>
          <w:tcPr>
            <w:tcW w:w="382" w:type="pct"/>
            <w:tcBorders>
              <w:top w:val="nil"/>
              <w:left w:val="nil"/>
              <w:bottom w:val="nil"/>
              <w:right w:val="nil"/>
            </w:tcBorders>
            <w:shd w:val="clear" w:color="auto" w:fill="auto"/>
            <w:noWrap/>
            <w:vAlign w:val="bottom"/>
            <w:hideMark/>
          </w:tcPr>
          <w:p w14:paraId="73810CBE"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1</w:t>
            </w:r>
          </w:p>
        </w:tc>
        <w:tc>
          <w:tcPr>
            <w:tcW w:w="382" w:type="pct"/>
            <w:tcBorders>
              <w:top w:val="nil"/>
              <w:left w:val="nil"/>
              <w:bottom w:val="nil"/>
              <w:right w:val="nil"/>
            </w:tcBorders>
            <w:shd w:val="clear" w:color="auto" w:fill="auto"/>
            <w:noWrap/>
            <w:vAlign w:val="bottom"/>
            <w:hideMark/>
          </w:tcPr>
          <w:p w14:paraId="38D2D9B9" w14:textId="77777777" w:rsidR="009B47C1" w:rsidRPr="005A1F26" w:rsidRDefault="009B47C1" w:rsidP="005A1F26">
            <w:pPr>
              <w:spacing w:line="240" w:lineRule="auto"/>
              <w:jc w:val="right"/>
              <w:rPr>
                <w:rFonts w:eastAsia="Times New Roman" w:cs="Times New Roman"/>
                <w:color w:val="000000"/>
                <w:sz w:val="16"/>
                <w:szCs w:val="16"/>
              </w:rPr>
            </w:pPr>
            <w:r w:rsidRPr="005A1F26">
              <w:rPr>
                <w:rFonts w:eastAsia="Times New Roman" w:cs="Times New Roman"/>
                <w:color w:val="000000"/>
                <w:sz w:val="16"/>
                <w:szCs w:val="16"/>
              </w:rPr>
              <w:t>1</w:t>
            </w:r>
          </w:p>
        </w:tc>
      </w:tr>
    </w:tbl>
    <w:p w14:paraId="0000297F" w14:textId="77777777" w:rsidR="00095790" w:rsidRPr="005A1F26" w:rsidRDefault="00792AD4" w:rsidP="005A1F26">
      <w:pPr>
        <w:spacing w:line="240" w:lineRule="auto"/>
        <w:rPr>
          <w:rFonts w:cs="Times New Roman"/>
        </w:rPr>
        <w:sectPr w:rsidR="00095790" w:rsidRPr="005A1F26">
          <w:headerReference w:type="default" r:id="rId30"/>
          <w:footerReference w:type="default" r:id="rId31"/>
          <w:pgSz w:w="15840" w:h="12240" w:orient="landscape"/>
          <w:pgMar w:top="1440" w:right="1440" w:bottom="1440" w:left="1440" w:header="720" w:footer="720" w:gutter="0"/>
          <w:cols w:space="720"/>
        </w:sectPr>
      </w:pPr>
      <w:r w:rsidRPr="005A1F26">
        <w:rPr>
          <w:rFonts w:cs="Times New Roman"/>
        </w:rPr>
        <w:br w:type="page"/>
      </w:r>
    </w:p>
    <w:p w14:paraId="00002980" w14:textId="58ED20E4" w:rsidR="00095790" w:rsidRPr="005A1F26" w:rsidRDefault="00792AD4" w:rsidP="005A1F26">
      <w:pPr>
        <w:pStyle w:val="Heading1"/>
        <w:spacing w:line="240" w:lineRule="auto"/>
        <w:rPr>
          <w:rFonts w:cs="Times New Roman"/>
        </w:rPr>
      </w:pPr>
      <w:bookmarkStart w:id="36" w:name="_Toc113997283"/>
      <w:r w:rsidRPr="005A1F26">
        <w:rPr>
          <w:rFonts w:cs="Times New Roman"/>
        </w:rPr>
        <w:lastRenderedPageBreak/>
        <w:t xml:space="preserve">Appendix </w:t>
      </w:r>
      <w:r w:rsidR="001F7093">
        <w:rPr>
          <w:rFonts w:cs="Times New Roman"/>
        </w:rPr>
        <w:t>S</w:t>
      </w:r>
      <w:r w:rsidRPr="005A1F26">
        <w:rPr>
          <w:rFonts w:cs="Times New Roman"/>
        </w:rPr>
        <w:t>: Performance of scores from prediction model at different sensitivity thresholds</w:t>
      </w:r>
      <w:bookmarkEnd w:id="36"/>
    </w:p>
    <w:p w14:paraId="00002981" w14:textId="77777777" w:rsidR="00095790" w:rsidRPr="005A1F26" w:rsidRDefault="00095790" w:rsidP="005A1F26">
      <w:pPr>
        <w:spacing w:line="240" w:lineRule="auto"/>
        <w:rPr>
          <w:rFonts w:cs="Times New Roman"/>
          <w:b/>
        </w:rPr>
      </w:pPr>
    </w:p>
    <w:p w14:paraId="00002982" w14:textId="670568FE" w:rsidR="00095790" w:rsidRPr="005A1F26" w:rsidRDefault="00792AD4" w:rsidP="005A1F26">
      <w:pPr>
        <w:spacing w:line="240" w:lineRule="auto"/>
        <w:rPr>
          <w:rFonts w:cs="Times New Roman"/>
        </w:rPr>
      </w:pPr>
      <w:r w:rsidRPr="005A1F26">
        <w:rPr>
          <w:rFonts w:cs="Times New Roman"/>
          <w:b/>
        </w:rPr>
        <w:t>Figure S</w:t>
      </w:r>
      <w:r w:rsidR="004A4D31">
        <w:rPr>
          <w:rFonts w:cs="Times New Roman"/>
          <w:b/>
        </w:rPr>
        <w:t>21</w:t>
      </w:r>
      <w:r w:rsidRPr="005A1F26">
        <w:rPr>
          <w:rFonts w:cs="Times New Roman"/>
          <w:b/>
        </w:rPr>
        <w:t xml:space="preserve">. </w:t>
      </w:r>
      <w:r w:rsidR="00DD232D" w:rsidRPr="005A1F26">
        <w:rPr>
          <w:rFonts w:cs="Times New Roman"/>
          <w:b/>
        </w:rPr>
        <w:t>(A)</w:t>
      </w:r>
      <w:r w:rsidRPr="005A1F26">
        <w:rPr>
          <w:rFonts w:cs="Times New Roman"/>
          <w:b/>
        </w:rPr>
        <w:t xml:space="preserve"> sensitivity and </w:t>
      </w:r>
      <w:r w:rsidR="00DD232D" w:rsidRPr="005A1F26">
        <w:rPr>
          <w:rFonts w:cs="Times New Roman"/>
          <w:b/>
        </w:rPr>
        <w:t>(B)</w:t>
      </w:r>
      <w:r w:rsidRPr="005A1F26">
        <w:rPr>
          <w:rFonts w:cs="Times New Roman"/>
          <w:b/>
        </w:rPr>
        <w:t xml:space="preserve"> specificity of score developed from prediction model to classify TB with 90% sensitivity.</w:t>
      </w:r>
    </w:p>
    <w:p w14:paraId="00002984" w14:textId="70EB3522" w:rsidR="00095790" w:rsidRPr="005A1F26" w:rsidRDefault="004E3CA9" w:rsidP="005A1F26">
      <w:pPr>
        <w:spacing w:line="240" w:lineRule="auto"/>
        <w:rPr>
          <w:rFonts w:cs="Times New Roman"/>
        </w:rPr>
      </w:pPr>
      <w:r w:rsidRPr="005A1F26">
        <w:rPr>
          <w:rFonts w:cs="Times New Roman"/>
          <w:noProof/>
        </w:rPr>
        <w:drawing>
          <wp:inline distT="0" distB="0" distL="0" distR="0" wp14:anchorId="075F61DB" wp14:editId="28620601">
            <wp:extent cx="5943600" cy="59436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0002985" w14:textId="77777777" w:rsidR="00095790" w:rsidRPr="005A1F26" w:rsidRDefault="00792AD4" w:rsidP="005A1F26">
      <w:pPr>
        <w:spacing w:line="240" w:lineRule="auto"/>
        <w:rPr>
          <w:rFonts w:cs="Times New Roman"/>
          <w:b/>
        </w:rPr>
      </w:pPr>
      <w:r w:rsidRPr="005A1F26">
        <w:rPr>
          <w:rFonts w:cs="Times New Roman"/>
        </w:rPr>
        <w:br w:type="page"/>
      </w:r>
    </w:p>
    <w:p w14:paraId="00002986" w14:textId="09073E06" w:rsidR="00095790" w:rsidRPr="005A1F26" w:rsidRDefault="00792AD4" w:rsidP="005A1F26">
      <w:pPr>
        <w:spacing w:line="240" w:lineRule="auto"/>
        <w:rPr>
          <w:rFonts w:cs="Times New Roman"/>
        </w:rPr>
      </w:pPr>
      <w:r w:rsidRPr="005A1F26">
        <w:rPr>
          <w:rFonts w:cs="Times New Roman"/>
          <w:b/>
        </w:rPr>
        <w:lastRenderedPageBreak/>
        <w:t>Figure S2</w:t>
      </w:r>
      <w:r w:rsidR="004A4D31">
        <w:rPr>
          <w:rFonts w:cs="Times New Roman"/>
          <w:b/>
        </w:rPr>
        <w:t>2</w:t>
      </w:r>
      <w:r w:rsidRPr="005A1F26">
        <w:rPr>
          <w:rFonts w:cs="Times New Roman"/>
          <w:b/>
        </w:rPr>
        <w:t xml:space="preserve">. </w:t>
      </w:r>
      <w:r w:rsidR="00DD232D" w:rsidRPr="005A1F26">
        <w:rPr>
          <w:rFonts w:cs="Times New Roman"/>
          <w:b/>
        </w:rPr>
        <w:t>(A)</w:t>
      </w:r>
      <w:r w:rsidRPr="005A1F26">
        <w:rPr>
          <w:rFonts w:cs="Times New Roman"/>
          <w:b/>
        </w:rPr>
        <w:t xml:space="preserve"> sensitivity and </w:t>
      </w:r>
      <w:r w:rsidR="00DD232D" w:rsidRPr="005A1F26">
        <w:rPr>
          <w:rFonts w:cs="Times New Roman"/>
          <w:b/>
        </w:rPr>
        <w:t>(B)</w:t>
      </w:r>
      <w:r w:rsidRPr="005A1F26">
        <w:rPr>
          <w:rFonts w:cs="Times New Roman"/>
          <w:b/>
        </w:rPr>
        <w:t xml:space="preserve"> specificity of score developed from prediction model to classify TB with 85% sensitivity. </w:t>
      </w:r>
      <w:r w:rsidRPr="005A1F26">
        <w:rPr>
          <w:rFonts w:cs="Times New Roman"/>
        </w:rPr>
        <w:t>Presented in the main text.</w:t>
      </w:r>
    </w:p>
    <w:p w14:paraId="00002988" w14:textId="04589ADE" w:rsidR="00095790" w:rsidRPr="005A1F26" w:rsidRDefault="004E3CA9" w:rsidP="005A1F26">
      <w:pPr>
        <w:spacing w:line="240" w:lineRule="auto"/>
        <w:rPr>
          <w:rFonts w:cs="Times New Roman"/>
        </w:rPr>
      </w:pPr>
      <w:r w:rsidRPr="005A1F26">
        <w:rPr>
          <w:rFonts w:cs="Times New Roman"/>
          <w:noProof/>
        </w:rPr>
        <w:drawing>
          <wp:inline distT="0" distB="0" distL="0" distR="0" wp14:anchorId="2C3FC5EA" wp14:editId="2CC69748">
            <wp:extent cx="5943600" cy="59436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0002989" w14:textId="77777777" w:rsidR="00095790" w:rsidRPr="005A1F26" w:rsidRDefault="00792AD4" w:rsidP="005A1F26">
      <w:pPr>
        <w:spacing w:line="240" w:lineRule="auto"/>
        <w:rPr>
          <w:rFonts w:cs="Times New Roman"/>
          <w:b/>
        </w:rPr>
      </w:pPr>
      <w:r w:rsidRPr="005A1F26">
        <w:rPr>
          <w:rFonts w:cs="Times New Roman"/>
        </w:rPr>
        <w:br w:type="page"/>
      </w:r>
    </w:p>
    <w:p w14:paraId="0000298A" w14:textId="2522A321" w:rsidR="00095790" w:rsidRPr="005A1F26" w:rsidRDefault="00792AD4" w:rsidP="005A1F26">
      <w:pPr>
        <w:spacing w:line="240" w:lineRule="auto"/>
        <w:rPr>
          <w:rFonts w:cs="Times New Roman"/>
        </w:rPr>
      </w:pPr>
      <w:r w:rsidRPr="005A1F26">
        <w:rPr>
          <w:rFonts w:cs="Times New Roman"/>
          <w:b/>
        </w:rPr>
        <w:lastRenderedPageBreak/>
        <w:t>Figure S2</w:t>
      </w:r>
      <w:r w:rsidR="004A4D31">
        <w:rPr>
          <w:rFonts w:cs="Times New Roman"/>
          <w:b/>
        </w:rPr>
        <w:t>3</w:t>
      </w:r>
      <w:r w:rsidRPr="005A1F26">
        <w:rPr>
          <w:rFonts w:cs="Times New Roman"/>
          <w:b/>
        </w:rPr>
        <w:t xml:space="preserve">. </w:t>
      </w:r>
      <w:r w:rsidR="00DD232D" w:rsidRPr="005A1F26">
        <w:rPr>
          <w:rFonts w:cs="Times New Roman"/>
          <w:b/>
        </w:rPr>
        <w:t>(A)</w:t>
      </w:r>
      <w:r w:rsidRPr="005A1F26">
        <w:rPr>
          <w:rFonts w:cs="Times New Roman"/>
          <w:b/>
        </w:rPr>
        <w:t xml:space="preserve"> sensitivity and </w:t>
      </w:r>
      <w:r w:rsidR="00DD232D" w:rsidRPr="005A1F26">
        <w:rPr>
          <w:rFonts w:cs="Times New Roman"/>
          <w:b/>
        </w:rPr>
        <w:t>(B)</w:t>
      </w:r>
      <w:r w:rsidRPr="005A1F26">
        <w:rPr>
          <w:rFonts w:cs="Times New Roman"/>
          <w:b/>
        </w:rPr>
        <w:t xml:space="preserve"> specificity of score developed from prediction model to classify TB with 80% sensitivity.</w:t>
      </w:r>
    </w:p>
    <w:p w14:paraId="0000298C" w14:textId="22CDE866" w:rsidR="00095790" w:rsidRPr="005A1F26" w:rsidRDefault="001625F0" w:rsidP="005A1F26">
      <w:pPr>
        <w:spacing w:line="240" w:lineRule="auto"/>
        <w:rPr>
          <w:rFonts w:cs="Times New Roman"/>
        </w:rPr>
      </w:pPr>
      <w:r w:rsidRPr="005A1F26">
        <w:rPr>
          <w:rFonts w:cs="Times New Roman"/>
          <w:noProof/>
        </w:rPr>
        <w:drawing>
          <wp:inline distT="0" distB="0" distL="0" distR="0" wp14:anchorId="316C8CE4" wp14:editId="691A53DB">
            <wp:extent cx="5943600" cy="59436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000298D" w14:textId="77777777" w:rsidR="00095790" w:rsidRPr="005A1F26" w:rsidRDefault="00792AD4" w:rsidP="005A1F26">
      <w:pPr>
        <w:spacing w:line="240" w:lineRule="auto"/>
        <w:rPr>
          <w:rFonts w:cs="Times New Roman"/>
          <w:b/>
        </w:rPr>
      </w:pPr>
      <w:r w:rsidRPr="005A1F26">
        <w:rPr>
          <w:rFonts w:cs="Times New Roman"/>
        </w:rPr>
        <w:br w:type="page"/>
      </w:r>
    </w:p>
    <w:p w14:paraId="0000298E" w14:textId="678B8785" w:rsidR="00095790" w:rsidRPr="005A1F26" w:rsidRDefault="00792AD4" w:rsidP="005A1F26">
      <w:pPr>
        <w:spacing w:line="240" w:lineRule="auto"/>
        <w:rPr>
          <w:rFonts w:cs="Times New Roman"/>
          <w:b/>
        </w:rPr>
      </w:pPr>
      <w:r w:rsidRPr="005A1F26">
        <w:rPr>
          <w:rFonts w:cs="Times New Roman"/>
          <w:b/>
        </w:rPr>
        <w:lastRenderedPageBreak/>
        <w:t>Figure S2</w:t>
      </w:r>
      <w:r w:rsidR="004A4D31">
        <w:rPr>
          <w:rFonts w:cs="Times New Roman"/>
          <w:b/>
        </w:rPr>
        <w:t>4</w:t>
      </w:r>
      <w:r w:rsidRPr="005A1F26">
        <w:rPr>
          <w:rFonts w:cs="Times New Roman"/>
          <w:b/>
        </w:rPr>
        <w:t xml:space="preserve">. </w:t>
      </w:r>
      <w:r w:rsidR="00DD232D" w:rsidRPr="005A1F26">
        <w:rPr>
          <w:rFonts w:cs="Times New Roman"/>
          <w:b/>
        </w:rPr>
        <w:t>(A)</w:t>
      </w:r>
      <w:r w:rsidRPr="005A1F26">
        <w:rPr>
          <w:rFonts w:cs="Times New Roman"/>
          <w:b/>
        </w:rPr>
        <w:t xml:space="preserve"> sensitivity and </w:t>
      </w:r>
      <w:r w:rsidR="00DD232D" w:rsidRPr="005A1F26">
        <w:rPr>
          <w:rFonts w:cs="Times New Roman"/>
          <w:b/>
        </w:rPr>
        <w:t>(B)</w:t>
      </w:r>
      <w:r w:rsidRPr="005A1F26">
        <w:rPr>
          <w:rFonts w:cs="Times New Roman"/>
          <w:b/>
        </w:rPr>
        <w:t xml:space="preserve"> specificity of score developed from prediction model to classify TB with 75% sensitivity.</w:t>
      </w:r>
    </w:p>
    <w:p w14:paraId="257A340C" w14:textId="18839DA4" w:rsidR="001625F0" w:rsidRPr="005A1F26" w:rsidRDefault="001625F0" w:rsidP="005A1F26">
      <w:pPr>
        <w:spacing w:line="240" w:lineRule="auto"/>
        <w:rPr>
          <w:rFonts w:cs="Times New Roman"/>
          <w:b/>
        </w:rPr>
      </w:pPr>
      <w:r w:rsidRPr="005A1F26">
        <w:rPr>
          <w:rFonts w:cs="Times New Roman"/>
          <w:noProof/>
        </w:rPr>
        <w:drawing>
          <wp:inline distT="0" distB="0" distL="0" distR="0" wp14:anchorId="37605C5E" wp14:editId="6FC3BEFB">
            <wp:extent cx="5943600" cy="59436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0002990" w14:textId="224A24F8" w:rsidR="00095790" w:rsidRPr="005A1F26" w:rsidRDefault="00095790" w:rsidP="005A1F26">
      <w:pPr>
        <w:spacing w:line="240" w:lineRule="auto"/>
        <w:rPr>
          <w:rFonts w:cs="Times New Roman"/>
        </w:rPr>
      </w:pPr>
    </w:p>
    <w:p w14:paraId="00002991" w14:textId="77777777" w:rsidR="00095790" w:rsidRPr="005A1F26" w:rsidRDefault="00792AD4" w:rsidP="005A1F26">
      <w:pPr>
        <w:spacing w:line="240" w:lineRule="auto"/>
        <w:rPr>
          <w:rFonts w:cs="Times New Roman"/>
          <w:b/>
        </w:rPr>
      </w:pPr>
      <w:r w:rsidRPr="005A1F26">
        <w:rPr>
          <w:rFonts w:cs="Times New Roman"/>
        </w:rPr>
        <w:br w:type="page"/>
      </w:r>
    </w:p>
    <w:p w14:paraId="00002992" w14:textId="5EF713C4" w:rsidR="00095790" w:rsidRPr="005A1F26" w:rsidRDefault="00792AD4" w:rsidP="005A1F26">
      <w:pPr>
        <w:spacing w:line="240" w:lineRule="auto"/>
        <w:rPr>
          <w:rFonts w:cs="Times New Roman"/>
          <w:b/>
        </w:rPr>
      </w:pPr>
      <w:r w:rsidRPr="005A1F26">
        <w:rPr>
          <w:rFonts w:cs="Times New Roman"/>
          <w:b/>
        </w:rPr>
        <w:lastRenderedPageBreak/>
        <w:t>Figure S2</w:t>
      </w:r>
      <w:r w:rsidR="004A4D31">
        <w:rPr>
          <w:rFonts w:cs="Times New Roman"/>
          <w:b/>
        </w:rPr>
        <w:t>5</w:t>
      </w:r>
      <w:r w:rsidRPr="005A1F26">
        <w:rPr>
          <w:rFonts w:cs="Times New Roman"/>
          <w:b/>
        </w:rPr>
        <w:t xml:space="preserve">. </w:t>
      </w:r>
      <w:r w:rsidR="00DD232D" w:rsidRPr="005A1F26">
        <w:rPr>
          <w:rFonts w:cs="Times New Roman"/>
          <w:b/>
        </w:rPr>
        <w:t>(A)</w:t>
      </w:r>
      <w:r w:rsidRPr="005A1F26">
        <w:rPr>
          <w:rFonts w:cs="Times New Roman"/>
          <w:b/>
        </w:rPr>
        <w:t xml:space="preserve"> sensitivity and </w:t>
      </w:r>
      <w:r w:rsidR="00DD232D" w:rsidRPr="005A1F26">
        <w:rPr>
          <w:rFonts w:cs="Times New Roman"/>
          <w:b/>
        </w:rPr>
        <w:t>(B)</w:t>
      </w:r>
      <w:r w:rsidRPr="005A1F26">
        <w:rPr>
          <w:rFonts w:cs="Times New Roman"/>
          <w:b/>
        </w:rPr>
        <w:t xml:space="preserve"> specificity of score developed from prediction model to classify TB with 70% sensitivity.</w:t>
      </w:r>
    </w:p>
    <w:p w14:paraId="6A287C12" w14:textId="06DA832A" w:rsidR="001625F0" w:rsidRPr="005A1F26" w:rsidRDefault="00784FB7" w:rsidP="005A1F26">
      <w:pPr>
        <w:spacing w:line="240" w:lineRule="auto"/>
        <w:rPr>
          <w:rFonts w:cs="Times New Roman"/>
        </w:rPr>
      </w:pPr>
      <w:r>
        <w:rPr>
          <w:noProof/>
        </w:rPr>
        <w:drawing>
          <wp:inline distT="0" distB="0" distL="0" distR="0" wp14:anchorId="1AE1E620" wp14:editId="7831D22C">
            <wp:extent cx="5943600" cy="5943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0002994" w14:textId="47970775" w:rsidR="00095790" w:rsidRPr="005A1F26" w:rsidRDefault="00095790" w:rsidP="005A1F26">
      <w:pPr>
        <w:tabs>
          <w:tab w:val="left" w:pos="9270"/>
        </w:tabs>
        <w:spacing w:line="240" w:lineRule="auto"/>
        <w:rPr>
          <w:rFonts w:cs="Times New Roman"/>
        </w:rPr>
      </w:pPr>
    </w:p>
    <w:p w14:paraId="00002995" w14:textId="77777777" w:rsidR="00095790" w:rsidRPr="005A1F26" w:rsidRDefault="00792AD4" w:rsidP="005A1F26">
      <w:pPr>
        <w:spacing w:line="240" w:lineRule="auto"/>
        <w:rPr>
          <w:rFonts w:cs="Times New Roman"/>
        </w:rPr>
      </w:pPr>
      <w:r w:rsidRPr="005A1F26">
        <w:rPr>
          <w:rFonts w:cs="Times New Roman"/>
        </w:rPr>
        <w:br w:type="page"/>
      </w:r>
    </w:p>
    <w:p w14:paraId="00002996" w14:textId="40E8E2D7" w:rsidR="00095790" w:rsidRPr="005A1F26" w:rsidRDefault="00792AD4" w:rsidP="005A1F26">
      <w:pPr>
        <w:pStyle w:val="Heading1"/>
        <w:spacing w:line="240" w:lineRule="auto"/>
        <w:rPr>
          <w:rFonts w:cs="Times New Roman"/>
        </w:rPr>
      </w:pPr>
      <w:bookmarkStart w:id="37" w:name="_Toc113997284"/>
      <w:r w:rsidRPr="005A1F26">
        <w:rPr>
          <w:rFonts w:cs="Times New Roman"/>
        </w:rPr>
        <w:lastRenderedPageBreak/>
        <w:t xml:space="preserve">Appendix </w:t>
      </w:r>
      <w:r w:rsidR="00803329">
        <w:rPr>
          <w:rFonts w:cs="Times New Roman"/>
        </w:rPr>
        <w:t>T</w:t>
      </w:r>
      <w:r w:rsidRPr="005A1F26">
        <w:rPr>
          <w:rFonts w:cs="Times New Roman"/>
        </w:rPr>
        <w:t xml:space="preserve">: Performance of scores to classify TB with 85% sensitivity </w:t>
      </w:r>
      <w:r w:rsidR="001625F0" w:rsidRPr="005A1F26">
        <w:rPr>
          <w:rFonts w:cs="Times New Roman"/>
        </w:rPr>
        <w:t>using confirmed TB reference standard</w:t>
      </w:r>
      <w:bookmarkEnd w:id="37"/>
    </w:p>
    <w:p w14:paraId="00002997" w14:textId="77777777" w:rsidR="00095790" w:rsidRPr="005A1F26" w:rsidRDefault="00095790" w:rsidP="005A1F26">
      <w:pPr>
        <w:spacing w:line="240" w:lineRule="auto"/>
        <w:rPr>
          <w:rFonts w:cs="Times New Roman"/>
        </w:rPr>
      </w:pPr>
    </w:p>
    <w:p w14:paraId="00002998" w14:textId="671072F0" w:rsidR="00095790" w:rsidRPr="005A1F26" w:rsidRDefault="00792AD4" w:rsidP="005A1F26">
      <w:pPr>
        <w:spacing w:line="240" w:lineRule="auto"/>
        <w:rPr>
          <w:rFonts w:cs="Times New Roman"/>
        </w:rPr>
      </w:pPr>
      <w:r w:rsidRPr="005A1F26">
        <w:rPr>
          <w:rFonts w:cs="Times New Roman"/>
          <w:b/>
        </w:rPr>
        <w:t>Figure S2</w:t>
      </w:r>
      <w:r w:rsidR="004A4D31">
        <w:rPr>
          <w:rFonts w:cs="Times New Roman"/>
          <w:b/>
        </w:rPr>
        <w:t>6</w:t>
      </w:r>
      <w:r w:rsidRPr="005A1F26">
        <w:rPr>
          <w:rFonts w:cs="Times New Roman"/>
          <w:b/>
        </w:rPr>
        <w:t>.</w:t>
      </w:r>
      <w:r w:rsidRPr="005A1F26">
        <w:rPr>
          <w:rFonts w:cs="Times New Roman"/>
        </w:rPr>
        <w:t xml:space="preserve"> </w:t>
      </w:r>
      <w:r w:rsidR="00DD232D" w:rsidRPr="005A1F26">
        <w:rPr>
          <w:rFonts w:cs="Times New Roman"/>
          <w:b/>
        </w:rPr>
        <w:t>(A)</w:t>
      </w:r>
      <w:r w:rsidRPr="005A1F26">
        <w:rPr>
          <w:rFonts w:cs="Times New Roman"/>
          <w:b/>
        </w:rPr>
        <w:t xml:space="preserve"> sensitivity and </w:t>
      </w:r>
      <w:r w:rsidR="00DD232D" w:rsidRPr="005A1F26">
        <w:rPr>
          <w:rFonts w:cs="Times New Roman"/>
          <w:b/>
        </w:rPr>
        <w:t>(B)</w:t>
      </w:r>
      <w:r w:rsidRPr="005A1F26">
        <w:rPr>
          <w:rFonts w:cs="Times New Roman"/>
          <w:b/>
        </w:rPr>
        <w:t xml:space="preserve"> specificity of score developed from prediction model to classify </w:t>
      </w:r>
      <w:r w:rsidR="009F7846" w:rsidRPr="005A1F26">
        <w:rPr>
          <w:rFonts w:cs="Times New Roman"/>
          <w:b/>
        </w:rPr>
        <w:t>bacteriologically-</w:t>
      </w:r>
      <w:r w:rsidRPr="005A1F26">
        <w:rPr>
          <w:rFonts w:cs="Times New Roman"/>
          <w:b/>
        </w:rPr>
        <w:t xml:space="preserve">confirmed TB with 85% sensitivity. </w:t>
      </w:r>
      <w:r w:rsidRPr="005A1F26">
        <w:rPr>
          <w:rFonts w:cs="Times New Roman"/>
        </w:rPr>
        <w:t>Analysis excludes data from children with unconfirmed TB.</w:t>
      </w:r>
    </w:p>
    <w:p w14:paraId="00002999" w14:textId="3BD2221C" w:rsidR="00095790" w:rsidRPr="005A1F26" w:rsidRDefault="009F7846" w:rsidP="005A1F26">
      <w:pPr>
        <w:spacing w:line="240" w:lineRule="auto"/>
        <w:rPr>
          <w:rFonts w:cs="Times New Roman"/>
        </w:rPr>
      </w:pPr>
      <w:r w:rsidRPr="005A1F26">
        <w:rPr>
          <w:rFonts w:cs="Times New Roman"/>
          <w:noProof/>
        </w:rPr>
        <w:drawing>
          <wp:inline distT="0" distB="0" distL="0" distR="0" wp14:anchorId="79EC214A" wp14:editId="190AA26F">
            <wp:extent cx="5943600" cy="59436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000299A" w14:textId="77777777" w:rsidR="00095790" w:rsidRPr="005A1F26" w:rsidRDefault="00792AD4" w:rsidP="005A1F26">
      <w:pPr>
        <w:spacing w:line="240" w:lineRule="auto"/>
        <w:rPr>
          <w:rFonts w:cs="Times New Roman"/>
          <w:b/>
        </w:rPr>
      </w:pPr>
      <w:bookmarkStart w:id="38" w:name="_heading=h.1hmsyys" w:colFirst="0" w:colLast="0"/>
      <w:bookmarkEnd w:id="38"/>
      <w:r w:rsidRPr="005A1F26">
        <w:rPr>
          <w:rFonts w:cs="Times New Roman"/>
        </w:rPr>
        <w:br w:type="page"/>
      </w:r>
    </w:p>
    <w:p w14:paraId="0000299B" w14:textId="31141A34" w:rsidR="00095790" w:rsidRPr="005A1F26" w:rsidRDefault="00792AD4" w:rsidP="005A1F26">
      <w:pPr>
        <w:pStyle w:val="Heading1"/>
        <w:spacing w:line="240" w:lineRule="auto"/>
        <w:rPr>
          <w:rFonts w:cs="Times New Roman"/>
        </w:rPr>
      </w:pPr>
      <w:bookmarkStart w:id="39" w:name="_Toc113997285"/>
      <w:r w:rsidRPr="005A1F26">
        <w:rPr>
          <w:rFonts w:cs="Times New Roman"/>
        </w:rPr>
        <w:lastRenderedPageBreak/>
        <w:t xml:space="preserve">Appendix </w:t>
      </w:r>
      <w:r w:rsidR="00803329">
        <w:rPr>
          <w:rFonts w:cs="Times New Roman"/>
        </w:rPr>
        <w:t>U</w:t>
      </w:r>
      <w:r w:rsidRPr="005A1F26">
        <w:rPr>
          <w:rFonts w:cs="Times New Roman"/>
        </w:rPr>
        <w:t>: Performance of scores to classify TB with 85% sensitivity (without chest X-ray features)</w:t>
      </w:r>
      <w:bookmarkEnd w:id="39"/>
    </w:p>
    <w:p w14:paraId="0000299C" w14:textId="77777777" w:rsidR="00095790" w:rsidRPr="005A1F26" w:rsidRDefault="00095790" w:rsidP="005A1F26">
      <w:pPr>
        <w:spacing w:line="240" w:lineRule="auto"/>
        <w:rPr>
          <w:rFonts w:cs="Times New Roman"/>
        </w:rPr>
      </w:pPr>
    </w:p>
    <w:p w14:paraId="0000299D" w14:textId="5BA66D66" w:rsidR="00095790" w:rsidRPr="005A1F26" w:rsidRDefault="00792AD4" w:rsidP="005A1F26">
      <w:pPr>
        <w:spacing w:line="240" w:lineRule="auto"/>
        <w:rPr>
          <w:rFonts w:cs="Times New Roman"/>
          <w:b/>
        </w:rPr>
      </w:pPr>
      <w:r w:rsidRPr="005A1F26">
        <w:rPr>
          <w:rFonts w:cs="Times New Roman"/>
          <w:b/>
        </w:rPr>
        <w:t>Figure S2</w:t>
      </w:r>
      <w:r w:rsidR="004A4D31">
        <w:rPr>
          <w:rFonts w:cs="Times New Roman"/>
          <w:b/>
        </w:rPr>
        <w:t>7</w:t>
      </w:r>
      <w:r w:rsidRPr="005A1F26">
        <w:rPr>
          <w:rFonts w:cs="Times New Roman"/>
          <w:b/>
        </w:rPr>
        <w:t xml:space="preserve">. </w:t>
      </w:r>
      <w:r w:rsidR="00DD232D" w:rsidRPr="005A1F26">
        <w:rPr>
          <w:rFonts w:cs="Times New Roman"/>
          <w:b/>
        </w:rPr>
        <w:t>(A)</w:t>
      </w:r>
      <w:r w:rsidRPr="005A1F26">
        <w:rPr>
          <w:rFonts w:cs="Times New Roman"/>
          <w:b/>
        </w:rPr>
        <w:t xml:space="preserve"> sensitivity and </w:t>
      </w:r>
      <w:r w:rsidR="00DD232D" w:rsidRPr="005A1F26">
        <w:rPr>
          <w:rFonts w:cs="Times New Roman"/>
          <w:b/>
        </w:rPr>
        <w:t>(B)</w:t>
      </w:r>
      <w:r w:rsidRPr="005A1F26">
        <w:rPr>
          <w:rFonts w:cs="Times New Roman"/>
          <w:b/>
        </w:rPr>
        <w:t xml:space="preserve"> specificity of score developed from prediction model without chest x-ray to classify TB </w:t>
      </w:r>
      <w:r w:rsidR="009F7846" w:rsidRPr="005A1F26">
        <w:rPr>
          <w:rFonts w:cs="Times New Roman"/>
          <w:b/>
        </w:rPr>
        <w:t xml:space="preserve">using composite reference standard </w:t>
      </w:r>
      <w:r w:rsidRPr="005A1F26">
        <w:rPr>
          <w:rFonts w:cs="Times New Roman"/>
          <w:b/>
        </w:rPr>
        <w:t>with 85% sensitivity.</w:t>
      </w:r>
    </w:p>
    <w:p w14:paraId="3F1BBD4D" w14:textId="66CE44A1" w:rsidR="00BF2662" w:rsidRPr="005A1F26" w:rsidRDefault="00BF2662" w:rsidP="005A1F26">
      <w:pPr>
        <w:spacing w:line="240" w:lineRule="auto"/>
        <w:rPr>
          <w:rFonts w:cs="Times New Roman"/>
          <w:b/>
        </w:rPr>
      </w:pPr>
      <w:r w:rsidRPr="005A1F26">
        <w:rPr>
          <w:rFonts w:cs="Times New Roman"/>
          <w:noProof/>
        </w:rPr>
        <w:drawing>
          <wp:inline distT="0" distB="0" distL="0" distR="0" wp14:anchorId="59247D49" wp14:editId="163B1E31">
            <wp:extent cx="5943600" cy="5943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000299E" w14:textId="75020342" w:rsidR="00095790" w:rsidRPr="005A1F26" w:rsidRDefault="00095790" w:rsidP="005A1F26">
      <w:pPr>
        <w:spacing w:line="240" w:lineRule="auto"/>
        <w:rPr>
          <w:rFonts w:cs="Times New Roman"/>
        </w:rPr>
      </w:pPr>
    </w:p>
    <w:p w14:paraId="0000299F" w14:textId="6943E36D" w:rsidR="00095790" w:rsidRPr="005A1F26" w:rsidRDefault="00095790" w:rsidP="005A1F26">
      <w:pPr>
        <w:spacing w:line="240" w:lineRule="auto"/>
        <w:rPr>
          <w:rFonts w:cs="Times New Roman"/>
        </w:rPr>
      </w:pPr>
    </w:p>
    <w:p w14:paraId="000029A0" w14:textId="77777777" w:rsidR="00095790" w:rsidRPr="005A1F26" w:rsidRDefault="00792AD4" w:rsidP="005A1F26">
      <w:pPr>
        <w:spacing w:line="240" w:lineRule="auto"/>
        <w:rPr>
          <w:rFonts w:cs="Times New Roman"/>
          <w:b/>
        </w:rPr>
      </w:pPr>
      <w:r w:rsidRPr="005A1F26">
        <w:rPr>
          <w:rFonts w:cs="Times New Roman"/>
        </w:rPr>
        <w:br w:type="page"/>
      </w:r>
    </w:p>
    <w:p w14:paraId="000029A1" w14:textId="4BD3EC9E" w:rsidR="00095790" w:rsidRPr="005A1F26" w:rsidRDefault="00792AD4" w:rsidP="005A1F26">
      <w:pPr>
        <w:spacing w:line="240" w:lineRule="auto"/>
        <w:rPr>
          <w:rFonts w:cs="Times New Roman"/>
        </w:rPr>
      </w:pPr>
      <w:r w:rsidRPr="005A1F26">
        <w:rPr>
          <w:rFonts w:cs="Times New Roman"/>
          <w:b/>
        </w:rPr>
        <w:lastRenderedPageBreak/>
        <w:t>Figure S2</w:t>
      </w:r>
      <w:r w:rsidR="004A4D31">
        <w:rPr>
          <w:rFonts w:cs="Times New Roman"/>
          <w:b/>
        </w:rPr>
        <w:t>8</w:t>
      </w:r>
      <w:r w:rsidRPr="005A1F26">
        <w:rPr>
          <w:rFonts w:cs="Times New Roman"/>
          <w:b/>
        </w:rPr>
        <w:t>.</w:t>
      </w:r>
      <w:r w:rsidRPr="005A1F26">
        <w:rPr>
          <w:rFonts w:cs="Times New Roman"/>
        </w:rPr>
        <w:t xml:space="preserve"> </w:t>
      </w:r>
      <w:r w:rsidR="00DD232D" w:rsidRPr="005A1F26">
        <w:rPr>
          <w:rFonts w:cs="Times New Roman"/>
          <w:b/>
        </w:rPr>
        <w:t>(A)</w:t>
      </w:r>
      <w:r w:rsidRPr="005A1F26">
        <w:rPr>
          <w:rFonts w:cs="Times New Roman"/>
          <w:b/>
        </w:rPr>
        <w:t xml:space="preserve"> sensitivity and </w:t>
      </w:r>
      <w:r w:rsidR="00DD232D" w:rsidRPr="005A1F26">
        <w:rPr>
          <w:rFonts w:cs="Times New Roman"/>
          <w:b/>
        </w:rPr>
        <w:t>(B)</w:t>
      </w:r>
      <w:r w:rsidRPr="005A1F26">
        <w:rPr>
          <w:rFonts w:cs="Times New Roman"/>
          <w:b/>
        </w:rPr>
        <w:t xml:space="preserve"> specificity of score developed from prediction model without chest x-ray to classify </w:t>
      </w:r>
      <w:r w:rsidR="009F7846" w:rsidRPr="005A1F26">
        <w:rPr>
          <w:rFonts w:cs="Times New Roman"/>
          <w:b/>
        </w:rPr>
        <w:t>bacteriologically-</w:t>
      </w:r>
      <w:r w:rsidRPr="005A1F26">
        <w:rPr>
          <w:rFonts w:cs="Times New Roman"/>
          <w:b/>
        </w:rPr>
        <w:t xml:space="preserve">confirmed TB with 85% sensitivity. </w:t>
      </w:r>
      <w:r w:rsidRPr="005A1F26">
        <w:rPr>
          <w:rFonts w:cs="Times New Roman"/>
        </w:rPr>
        <w:t>Analysis excludes data from children with unconfirmed TB.</w:t>
      </w:r>
    </w:p>
    <w:p w14:paraId="000029A3" w14:textId="414F1320" w:rsidR="00095790" w:rsidRPr="005A1F26" w:rsidRDefault="00322173" w:rsidP="005A1F26">
      <w:pPr>
        <w:spacing w:line="240" w:lineRule="auto"/>
        <w:rPr>
          <w:rFonts w:cs="Times New Roman"/>
        </w:rPr>
      </w:pPr>
      <w:r w:rsidRPr="005A1F26">
        <w:rPr>
          <w:rFonts w:cs="Times New Roman"/>
          <w:noProof/>
        </w:rPr>
        <w:drawing>
          <wp:inline distT="0" distB="0" distL="0" distR="0" wp14:anchorId="58ACFE15" wp14:editId="5DDF0767">
            <wp:extent cx="5943600" cy="59436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00029A4" w14:textId="77777777" w:rsidR="00095790" w:rsidRPr="005A1F26" w:rsidRDefault="00792AD4" w:rsidP="005A1F26">
      <w:pPr>
        <w:spacing w:line="240" w:lineRule="auto"/>
        <w:rPr>
          <w:rFonts w:cs="Times New Roman"/>
        </w:rPr>
      </w:pPr>
      <w:r w:rsidRPr="005A1F26">
        <w:rPr>
          <w:rFonts w:cs="Times New Roman"/>
        </w:rPr>
        <w:br w:type="page"/>
      </w:r>
    </w:p>
    <w:p w14:paraId="000029A5" w14:textId="486810B1" w:rsidR="00095790" w:rsidRPr="005A1F26" w:rsidRDefault="00792AD4" w:rsidP="005A1F26">
      <w:pPr>
        <w:pStyle w:val="Heading1"/>
        <w:spacing w:line="240" w:lineRule="auto"/>
        <w:rPr>
          <w:rFonts w:cs="Times New Roman"/>
        </w:rPr>
      </w:pPr>
      <w:bookmarkStart w:id="40" w:name="_Toc113997286"/>
      <w:r w:rsidRPr="005A1F26">
        <w:rPr>
          <w:rFonts w:cs="Times New Roman"/>
        </w:rPr>
        <w:lastRenderedPageBreak/>
        <w:t xml:space="preserve">Appendix </w:t>
      </w:r>
      <w:r w:rsidR="00803329">
        <w:rPr>
          <w:rFonts w:cs="Times New Roman"/>
        </w:rPr>
        <w:t>V</w:t>
      </w:r>
      <w:r w:rsidRPr="005A1F26">
        <w:rPr>
          <w:rFonts w:cs="Times New Roman"/>
        </w:rPr>
        <w:t>: Inspire algorithm without CXR features</w:t>
      </w:r>
      <w:bookmarkEnd w:id="40"/>
    </w:p>
    <w:p w14:paraId="000029A6" w14:textId="77777777" w:rsidR="00095790" w:rsidRPr="005A1F26" w:rsidRDefault="00095790" w:rsidP="005A1F26">
      <w:pPr>
        <w:spacing w:line="240" w:lineRule="auto"/>
        <w:rPr>
          <w:rFonts w:cs="Times New Roman"/>
        </w:rPr>
      </w:pPr>
    </w:p>
    <w:p w14:paraId="2EC49C40" w14:textId="2D30D89D" w:rsidR="00D900D1" w:rsidRPr="00D900D1" w:rsidRDefault="00792AD4" w:rsidP="00D900D1">
      <w:pPr>
        <w:spacing w:line="240" w:lineRule="auto"/>
        <w:rPr>
          <w:rFonts w:cs="Times New Roman"/>
          <w:b/>
        </w:rPr>
      </w:pPr>
      <w:r w:rsidRPr="005A1F26">
        <w:rPr>
          <w:rFonts w:cs="Times New Roman"/>
          <w:b/>
        </w:rPr>
        <w:t>Figure S2</w:t>
      </w:r>
      <w:r w:rsidR="004A4D31">
        <w:rPr>
          <w:rFonts w:cs="Times New Roman"/>
          <w:b/>
        </w:rPr>
        <w:t>9</w:t>
      </w:r>
      <w:r w:rsidRPr="005A1F26">
        <w:rPr>
          <w:rFonts w:cs="Times New Roman"/>
          <w:b/>
        </w:rPr>
        <w:t>. Treatment-decision algorithm derived from prediction model without CXR features.</w:t>
      </w:r>
      <w:r w:rsidR="00D900D1">
        <w:rPr>
          <w:rFonts w:cs="Times New Roman"/>
          <w:b/>
        </w:rPr>
        <w:t xml:space="preserve"> </w:t>
      </w:r>
      <w:r w:rsidR="00D900D1">
        <w:t>Scores associated with features from clinical history and physical exam and chest X-</w:t>
      </w:r>
      <w:r w:rsidR="00D900D1" w:rsidRPr="00306945">
        <w:t>ray translate to risk of TB and are scaled from the prediction model developed from the IPD. Guidance on the practical use of this algorithm is outlined in the WHO operational handbook.</w:t>
      </w:r>
      <w:r w:rsidR="00D900D1">
        <w:fldChar w:fldCharType="begin"/>
      </w:r>
      <w:r w:rsidR="00FD4D17">
        <w:instrText xml:space="preserve"> ADDIN EN.CITE &lt;EndNote&gt;&lt;Cite&gt;&lt;Author&gt;World Health Organization&lt;/Author&gt;&lt;Year&gt;2022&lt;/Year&gt;&lt;RecNum&gt;2926&lt;/RecNum&gt;&lt;DisplayText&gt;&lt;style face="superscript"&gt;29&lt;/style&gt;&lt;/DisplayText&gt;&lt;record&gt;&lt;rec-number&gt;2926&lt;/rec-number&gt;&lt;foreign-keys&gt;&lt;key app="EN" db-id="0w2w09ttjvsvwlezew9v0xrytfw5twedvfwp" timestamp="1644093527"&gt;2926&lt;/key&gt;&lt;/foreign-keys&gt;&lt;ref-type name="Generic"&gt;13&lt;/ref-type&gt;&lt;contributors&gt;&lt;authors&gt;&lt;author&gt;World Health Organization,&lt;/author&gt;&lt;/authors&gt;&lt;/contributors&gt;&lt;titles&gt;&lt;title&gt;WHO operational handbook on tuberculosis. Module 5: management of tuberculosis in children and adolescents.&lt;/title&gt;&lt;/titles&gt;&lt;dates&gt;&lt;year&gt;2022&lt;/year&gt;&lt;/dates&gt;&lt;pub-location&gt;Geneva: World Health Organization&lt;/pub-location&gt;&lt;urls&gt;&lt;/urls&gt;&lt;/record&gt;&lt;/Cite&gt;&lt;/EndNote&gt;</w:instrText>
      </w:r>
      <w:r w:rsidR="00D900D1">
        <w:fldChar w:fldCharType="separate"/>
      </w:r>
      <w:r w:rsidR="00FD4D17" w:rsidRPr="00FD4D17">
        <w:rPr>
          <w:noProof/>
          <w:vertAlign w:val="superscript"/>
        </w:rPr>
        <w:t>29</w:t>
      </w:r>
      <w:r w:rsidR="00D900D1">
        <w:fldChar w:fldCharType="end"/>
      </w:r>
      <w:r w:rsidR="00D900D1" w:rsidRPr="00306945">
        <w:t xml:space="preserve"> WHO – World Health Organization, TB – tuberculosis, IPD – individual participant data, HIV – human immunodeficiency virus, </w:t>
      </w:r>
      <w:sdt>
        <w:sdtPr>
          <w:tag w:val="goog_rdk_38"/>
          <w:id w:val="-1886870019"/>
        </w:sdtPr>
        <w:sdtContent/>
      </w:sdt>
      <w:r w:rsidR="00D900D1" w:rsidRPr="00306945">
        <w:t>mWRD – molecular WHO-recommended rapid diagnostic test, CLHIV – children</w:t>
      </w:r>
      <w:r w:rsidR="00D900D1">
        <w:t xml:space="preserve"> living with HIV, </w:t>
      </w:r>
      <w:sdt>
        <w:sdtPr>
          <w:tag w:val="goog_rdk_39"/>
          <w:id w:val="-2057004392"/>
        </w:sdtPr>
        <w:sdtContent/>
      </w:sdt>
      <w:r w:rsidR="00D900D1">
        <w:t>LF-LAM – lateral flow urine lipoarabinomannan assay, CXR – chest X-ray.</w:t>
      </w:r>
    </w:p>
    <w:p w14:paraId="085B39C9" w14:textId="77777777" w:rsidR="00D900D1" w:rsidRPr="005A1F26" w:rsidRDefault="00D900D1" w:rsidP="005A1F26">
      <w:pPr>
        <w:spacing w:line="240" w:lineRule="auto"/>
        <w:rPr>
          <w:rFonts w:cs="Times New Roman"/>
        </w:rPr>
      </w:pPr>
    </w:p>
    <w:p w14:paraId="000029A8" w14:textId="19C3AA5D" w:rsidR="00095790" w:rsidRPr="005A1F26" w:rsidRDefault="00E34654" w:rsidP="005A1F26">
      <w:pPr>
        <w:spacing w:line="240" w:lineRule="auto"/>
        <w:jc w:val="center"/>
        <w:rPr>
          <w:rFonts w:cs="Times New Roman"/>
        </w:rPr>
      </w:pPr>
      <w:r w:rsidRPr="005A1F26">
        <w:rPr>
          <w:rFonts w:cs="Times New Roman"/>
          <w:noProof/>
        </w:rPr>
        <w:drawing>
          <wp:inline distT="0" distB="0" distL="0" distR="0" wp14:anchorId="026B7334" wp14:editId="460A7137">
            <wp:extent cx="4562475" cy="6569964"/>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566749" cy="6576118"/>
                    </a:xfrm>
                    <a:prstGeom prst="rect">
                      <a:avLst/>
                    </a:prstGeom>
                  </pic:spPr>
                </pic:pic>
              </a:graphicData>
            </a:graphic>
          </wp:inline>
        </w:drawing>
      </w:r>
    </w:p>
    <w:p w14:paraId="33DB6CEA" w14:textId="77777777" w:rsidR="00FD3D8C" w:rsidRPr="005A1F26" w:rsidRDefault="00792AD4" w:rsidP="005A1F26">
      <w:pPr>
        <w:spacing w:line="240" w:lineRule="auto"/>
        <w:rPr>
          <w:rFonts w:cs="Times New Roman"/>
        </w:rPr>
        <w:sectPr w:rsidR="00FD3D8C" w:rsidRPr="005A1F26">
          <w:headerReference w:type="default" r:id="rId41"/>
          <w:footerReference w:type="default" r:id="rId42"/>
          <w:pgSz w:w="12240" w:h="15840"/>
          <w:pgMar w:top="1440" w:right="1440" w:bottom="1440" w:left="1440" w:header="720" w:footer="720" w:gutter="0"/>
          <w:cols w:space="720"/>
        </w:sectPr>
      </w:pPr>
      <w:r w:rsidRPr="005A1F26">
        <w:rPr>
          <w:rFonts w:cs="Times New Roman"/>
        </w:rPr>
        <w:br w:type="page"/>
      </w:r>
    </w:p>
    <w:p w14:paraId="000029AA" w14:textId="155D5145" w:rsidR="00095790" w:rsidRPr="005A1F26" w:rsidRDefault="00792AD4" w:rsidP="005A1F26">
      <w:pPr>
        <w:pStyle w:val="Heading1"/>
        <w:spacing w:line="240" w:lineRule="auto"/>
        <w:rPr>
          <w:rFonts w:cs="Times New Roman"/>
        </w:rPr>
      </w:pPr>
      <w:bookmarkStart w:id="41" w:name="_Toc113997287"/>
      <w:r w:rsidRPr="005A1F26">
        <w:rPr>
          <w:rFonts w:cs="Times New Roman"/>
        </w:rPr>
        <w:lastRenderedPageBreak/>
        <w:t xml:space="preserve">Appendix </w:t>
      </w:r>
      <w:r w:rsidR="00E34654" w:rsidRPr="005A1F26">
        <w:rPr>
          <w:rFonts w:cs="Times New Roman"/>
        </w:rPr>
        <w:t>W</w:t>
      </w:r>
      <w:r w:rsidRPr="005A1F26">
        <w:rPr>
          <w:rFonts w:cs="Times New Roman"/>
        </w:rPr>
        <w:t>: TRIPOD Checklist</w:t>
      </w:r>
      <w:bookmarkEnd w:id="41"/>
    </w:p>
    <w:p w14:paraId="000029AB" w14:textId="228A7E0A" w:rsidR="00095790" w:rsidRDefault="00095790" w:rsidP="005A1F26">
      <w:pPr>
        <w:spacing w:line="240" w:lineRule="auto"/>
        <w:rPr>
          <w:rFonts w:cs="Times New Roman"/>
        </w:rPr>
      </w:pPr>
    </w:p>
    <w:p w14:paraId="361215CF" w14:textId="3C2460B0" w:rsidR="004A4D31" w:rsidRPr="006D5A61" w:rsidRDefault="004A4D31" w:rsidP="005A1F26">
      <w:pPr>
        <w:spacing w:line="240" w:lineRule="auto"/>
        <w:rPr>
          <w:rFonts w:cs="Times New Roman"/>
          <w:i/>
          <w:iCs/>
        </w:rPr>
      </w:pPr>
      <w:r w:rsidRPr="00EF2A45">
        <w:rPr>
          <w:rFonts w:cs="Times New Roman"/>
          <w:b/>
          <w:bCs/>
        </w:rPr>
        <w:t>Table S53</w:t>
      </w:r>
      <w:r w:rsidR="00EF2A45">
        <w:rPr>
          <w:rFonts w:cs="Times New Roman"/>
          <w:b/>
          <w:bCs/>
        </w:rPr>
        <w:t>.</w:t>
      </w:r>
      <w:r w:rsidRPr="00EF2A45">
        <w:rPr>
          <w:rFonts w:cs="Times New Roman"/>
          <w:b/>
          <w:bCs/>
        </w:rPr>
        <w:t xml:space="preserve"> TRIPOD </w:t>
      </w:r>
      <w:r w:rsidRPr="00060357">
        <w:rPr>
          <w:rFonts w:cs="Times New Roman"/>
          <w:b/>
          <w:bCs/>
        </w:rPr>
        <w:t>Checklist</w:t>
      </w:r>
      <w:r w:rsidR="00D900D1" w:rsidRPr="00060357">
        <w:rPr>
          <w:rFonts w:cs="Times New Roman"/>
          <w:b/>
          <w:bCs/>
        </w:rPr>
        <w:fldChar w:fldCharType="begin"/>
      </w:r>
      <w:r w:rsidR="00FD4D17">
        <w:rPr>
          <w:rFonts w:cs="Times New Roman"/>
          <w:b/>
          <w:bCs/>
        </w:rPr>
        <w:instrText xml:space="preserve"> ADDIN EN.CITE &lt;EndNote&gt;&lt;Cite&gt;&lt;Author&gt;Collins&lt;/Author&gt;&lt;Year&gt;2015&lt;/Year&gt;&lt;RecNum&gt;2827&lt;/RecNum&gt;&lt;DisplayText&gt;&lt;style face="superscript"&gt;30&lt;/style&gt;&lt;/DisplayText&gt;&lt;record&gt;&lt;rec-number&gt;2827&lt;/rec-number&gt;&lt;foreign-keys&gt;&lt;key app="EN" db-id="0w2w09ttjvsvwlezew9v0xrytfw5twedvfwp" timestamp="1603980468"&gt;2827&lt;/key&gt;&lt;/foreign-keys&gt;&lt;ref-type name="Journal Article"&gt;17&lt;/ref-type&gt;&lt;contributors&gt;&lt;authors&gt;&lt;author&gt;Collins, Gary S&lt;/author&gt;&lt;author&gt;Reitsma, Johannes B&lt;/author&gt;&lt;author&gt;Altman, Douglas G&lt;/author&gt;&lt;author&gt;Moons, Karel G M&lt;/author&gt;&lt;/authors&gt;&lt;/contributors&gt;&lt;titles&gt;&lt;title&gt;Transparent reporting of a multivariable prediction model for individual prognosis or diagnosis (TRIPOD): the TRIPOD statement&lt;/title&gt;&lt;secondary-title&gt;BMJ : British Medical Journal&lt;/secondary-title&gt;&lt;/titles&gt;&lt;periodical&gt;&lt;full-title&gt;BMJ : British Medical Journal&lt;/full-title&gt;&lt;abbr-1&gt;Br Med J&lt;/abbr-1&gt;&lt;/periodical&gt;&lt;pages&gt;g7594&lt;/pages&gt;&lt;volume&gt;350&lt;/volume&gt;&lt;dates&gt;&lt;year&gt;2015&lt;/year&gt;&lt;/dates&gt;&lt;urls&gt;&lt;related-urls&gt;&lt;url&gt;https://www.bmj.com/content/bmj/350/bmj.g7594.full.pdf&lt;/url&gt;&lt;url&gt;https://core.ac.uk/download/pdf/81583807.pdf&lt;/url&gt;&lt;/related-urls&gt;&lt;/urls&gt;&lt;electronic-resource-num&gt;10.1136/bmj.g7594&lt;/electronic-resource-num&gt;&lt;/record&gt;&lt;/Cite&gt;&lt;/EndNote&gt;</w:instrText>
      </w:r>
      <w:r w:rsidR="00D900D1" w:rsidRPr="00060357">
        <w:rPr>
          <w:rFonts w:cs="Times New Roman"/>
          <w:b/>
          <w:bCs/>
        </w:rPr>
        <w:fldChar w:fldCharType="separate"/>
      </w:r>
      <w:r w:rsidR="00FD4D17" w:rsidRPr="00FD4D17">
        <w:rPr>
          <w:rFonts w:cs="Times New Roman"/>
          <w:b/>
          <w:bCs/>
          <w:noProof/>
          <w:vertAlign w:val="superscript"/>
        </w:rPr>
        <w:t>30</w:t>
      </w:r>
      <w:r w:rsidR="00D900D1" w:rsidRPr="00060357">
        <w:rPr>
          <w:rFonts w:cs="Times New Roman"/>
          <w:b/>
          <w:bCs/>
        </w:rPr>
        <w:fldChar w:fldCharType="end"/>
      </w:r>
      <w:r w:rsidR="006D5A61">
        <w:rPr>
          <w:rFonts w:cs="Times New Roman"/>
        </w:rPr>
        <w:t xml:space="preserve"> Page</w:t>
      </w:r>
      <w:r w:rsidR="00BC6CB5">
        <w:rPr>
          <w:rFonts w:cs="Times New Roman"/>
        </w:rPr>
        <w:t xml:space="preserve"> numbers preceded with an “S” refer to the pages within the supplement.</w:t>
      </w:r>
    </w:p>
    <w:p w14:paraId="72173BFB" w14:textId="77777777" w:rsidR="004A4D31" w:rsidRPr="005A1F26" w:rsidRDefault="004A4D31" w:rsidP="005A1F26">
      <w:pPr>
        <w:spacing w:line="240" w:lineRule="auto"/>
        <w:rPr>
          <w:rFonts w:cs="Times New Roman"/>
        </w:rPr>
      </w:pPr>
    </w:p>
    <w:tbl>
      <w:tblPr>
        <w:tblStyle w:val="TableGrid"/>
        <w:tblW w:w="9761" w:type="dxa"/>
        <w:jc w:val="center"/>
        <w:tblLayout w:type="fixed"/>
        <w:tblLook w:val="04A0" w:firstRow="1" w:lastRow="0" w:firstColumn="1" w:lastColumn="0" w:noHBand="0" w:noVBand="1"/>
      </w:tblPr>
      <w:tblGrid>
        <w:gridCol w:w="1482"/>
        <w:gridCol w:w="567"/>
        <w:gridCol w:w="567"/>
        <w:gridCol w:w="6199"/>
        <w:gridCol w:w="946"/>
      </w:tblGrid>
      <w:tr w:rsidR="00F82C76" w:rsidRPr="00354135" w14:paraId="2F800E8E" w14:textId="77777777" w:rsidTr="000303AD">
        <w:trPr>
          <w:jc w:val="center"/>
        </w:trPr>
        <w:tc>
          <w:tcPr>
            <w:tcW w:w="1482" w:type="dxa"/>
            <w:tcBorders>
              <w:right w:val="nil"/>
            </w:tcBorders>
            <w:shd w:val="clear" w:color="auto" w:fill="F7CAAC" w:themeFill="accent2" w:themeFillTint="66"/>
          </w:tcPr>
          <w:p w14:paraId="40AAA9CC" w14:textId="77777777" w:rsidR="00F82C76" w:rsidRPr="00961254" w:rsidRDefault="00F82C76" w:rsidP="000303AD">
            <w:pPr>
              <w:rPr>
                <w:rFonts w:cs="Times New Roman"/>
                <w:sz w:val="16"/>
                <w:szCs w:val="16"/>
              </w:rPr>
            </w:pPr>
            <w:r w:rsidRPr="00961254">
              <w:rPr>
                <w:rFonts w:cs="Times New Roman"/>
                <w:sz w:val="16"/>
                <w:szCs w:val="16"/>
              </w:rPr>
              <w:t>Section/Topic</w:t>
            </w:r>
          </w:p>
        </w:tc>
        <w:tc>
          <w:tcPr>
            <w:tcW w:w="567" w:type="dxa"/>
            <w:tcBorders>
              <w:left w:val="nil"/>
              <w:right w:val="nil"/>
            </w:tcBorders>
            <w:shd w:val="clear" w:color="auto" w:fill="F7CAAC" w:themeFill="accent2" w:themeFillTint="66"/>
          </w:tcPr>
          <w:p w14:paraId="6E40BB84" w14:textId="77777777" w:rsidR="00F82C76" w:rsidRPr="00354135" w:rsidRDefault="00F82C76" w:rsidP="000303AD">
            <w:pPr>
              <w:ind w:left="-432"/>
              <w:rPr>
                <w:rFonts w:cs="Times New Roman"/>
                <w:b/>
                <w:sz w:val="16"/>
                <w:szCs w:val="16"/>
              </w:rPr>
            </w:pPr>
            <w:r w:rsidRPr="00354135">
              <w:rPr>
                <w:rFonts w:cs="Times New Roman"/>
                <w:b/>
                <w:sz w:val="16"/>
                <w:szCs w:val="16"/>
              </w:rPr>
              <w:t>Item</w:t>
            </w:r>
          </w:p>
        </w:tc>
        <w:tc>
          <w:tcPr>
            <w:tcW w:w="567" w:type="dxa"/>
            <w:tcBorders>
              <w:left w:val="nil"/>
              <w:right w:val="nil"/>
            </w:tcBorders>
            <w:shd w:val="clear" w:color="auto" w:fill="F7CAAC" w:themeFill="accent2" w:themeFillTint="66"/>
            <w:vAlign w:val="center"/>
          </w:tcPr>
          <w:p w14:paraId="4466B0F0" w14:textId="77777777" w:rsidR="00F82C76" w:rsidRPr="00354135" w:rsidRDefault="00F82C76" w:rsidP="000303AD">
            <w:pPr>
              <w:jc w:val="center"/>
              <w:rPr>
                <w:rFonts w:cs="Times New Roman"/>
                <w:b/>
                <w:sz w:val="16"/>
                <w:szCs w:val="16"/>
              </w:rPr>
            </w:pPr>
          </w:p>
        </w:tc>
        <w:tc>
          <w:tcPr>
            <w:tcW w:w="6199" w:type="dxa"/>
            <w:tcBorders>
              <w:left w:val="nil"/>
              <w:right w:val="nil"/>
            </w:tcBorders>
            <w:shd w:val="clear" w:color="auto" w:fill="F7CAAC" w:themeFill="accent2" w:themeFillTint="66"/>
          </w:tcPr>
          <w:p w14:paraId="329EB5F0" w14:textId="77777777" w:rsidR="00F82C76" w:rsidRPr="00354135" w:rsidRDefault="00F82C76" w:rsidP="000303AD">
            <w:pPr>
              <w:rPr>
                <w:rFonts w:cs="Times New Roman"/>
                <w:b/>
                <w:sz w:val="16"/>
                <w:szCs w:val="16"/>
              </w:rPr>
            </w:pPr>
            <w:r w:rsidRPr="00354135">
              <w:rPr>
                <w:rFonts w:cs="Times New Roman"/>
                <w:b/>
                <w:sz w:val="16"/>
                <w:szCs w:val="16"/>
              </w:rPr>
              <w:t>Checklist Item</w:t>
            </w:r>
          </w:p>
        </w:tc>
        <w:tc>
          <w:tcPr>
            <w:tcW w:w="946" w:type="dxa"/>
            <w:tcBorders>
              <w:left w:val="nil"/>
            </w:tcBorders>
            <w:shd w:val="clear" w:color="auto" w:fill="F7CAAC" w:themeFill="accent2" w:themeFillTint="66"/>
          </w:tcPr>
          <w:p w14:paraId="0DB68E5C" w14:textId="77777777" w:rsidR="00F82C76" w:rsidRPr="00961254" w:rsidRDefault="00F82C76" w:rsidP="000303AD">
            <w:pPr>
              <w:jc w:val="center"/>
              <w:rPr>
                <w:rFonts w:cs="Times New Roman"/>
                <w:b/>
                <w:sz w:val="16"/>
                <w:szCs w:val="16"/>
              </w:rPr>
            </w:pPr>
            <w:r w:rsidRPr="00961254">
              <w:rPr>
                <w:rFonts w:cs="Times New Roman"/>
                <w:b/>
                <w:sz w:val="16"/>
                <w:szCs w:val="16"/>
              </w:rPr>
              <w:t>Page</w:t>
            </w:r>
          </w:p>
        </w:tc>
      </w:tr>
      <w:tr w:rsidR="00F82C76" w:rsidRPr="00354135" w14:paraId="4AFD33CD" w14:textId="77777777" w:rsidTr="000303AD">
        <w:trPr>
          <w:jc w:val="center"/>
        </w:trPr>
        <w:tc>
          <w:tcPr>
            <w:tcW w:w="9761" w:type="dxa"/>
            <w:gridSpan w:val="5"/>
            <w:shd w:val="clear" w:color="auto" w:fill="F7CAAC" w:themeFill="accent2" w:themeFillTint="66"/>
          </w:tcPr>
          <w:p w14:paraId="5EBB1ABA" w14:textId="77777777" w:rsidR="00F82C76" w:rsidRPr="00961254" w:rsidRDefault="00F82C76" w:rsidP="000303AD">
            <w:pPr>
              <w:rPr>
                <w:rFonts w:cs="Times New Roman"/>
                <w:sz w:val="16"/>
                <w:szCs w:val="16"/>
              </w:rPr>
            </w:pPr>
            <w:r w:rsidRPr="00961254">
              <w:rPr>
                <w:rFonts w:cs="Times New Roman"/>
                <w:sz w:val="16"/>
                <w:szCs w:val="16"/>
              </w:rPr>
              <w:t>Title and abstract</w:t>
            </w:r>
          </w:p>
        </w:tc>
      </w:tr>
      <w:tr w:rsidR="00F82C76" w:rsidRPr="00354135" w14:paraId="47BEF700" w14:textId="77777777" w:rsidTr="000303AD">
        <w:trPr>
          <w:jc w:val="center"/>
        </w:trPr>
        <w:tc>
          <w:tcPr>
            <w:tcW w:w="1482" w:type="dxa"/>
            <w:shd w:val="clear" w:color="auto" w:fill="auto"/>
            <w:vAlign w:val="center"/>
          </w:tcPr>
          <w:p w14:paraId="6EB91E54" w14:textId="77777777" w:rsidR="00F82C76" w:rsidRPr="00961254" w:rsidRDefault="00F82C76" w:rsidP="000303AD">
            <w:pPr>
              <w:ind w:left="157"/>
              <w:rPr>
                <w:rFonts w:cs="Times New Roman"/>
                <w:sz w:val="16"/>
                <w:szCs w:val="16"/>
              </w:rPr>
            </w:pPr>
            <w:r w:rsidRPr="00961254">
              <w:rPr>
                <w:rFonts w:cs="Times New Roman"/>
                <w:sz w:val="16"/>
                <w:szCs w:val="16"/>
              </w:rPr>
              <w:t>Title</w:t>
            </w:r>
          </w:p>
        </w:tc>
        <w:tc>
          <w:tcPr>
            <w:tcW w:w="567" w:type="dxa"/>
            <w:shd w:val="clear" w:color="auto" w:fill="auto"/>
            <w:vAlign w:val="center"/>
          </w:tcPr>
          <w:p w14:paraId="4ECD7B12"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1</w:t>
            </w:r>
          </w:p>
        </w:tc>
        <w:tc>
          <w:tcPr>
            <w:tcW w:w="567" w:type="dxa"/>
            <w:shd w:val="clear" w:color="auto" w:fill="auto"/>
            <w:vAlign w:val="center"/>
          </w:tcPr>
          <w:p w14:paraId="3BF73370"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157D179F" w14:textId="77777777" w:rsidR="00F82C76" w:rsidRPr="00961254" w:rsidRDefault="00F82C76" w:rsidP="000303AD">
            <w:pPr>
              <w:ind w:left="34"/>
              <w:rPr>
                <w:rFonts w:cs="Times New Roman"/>
                <w:b/>
                <w:bCs/>
                <w:sz w:val="16"/>
                <w:szCs w:val="16"/>
              </w:rPr>
            </w:pPr>
            <w:r w:rsidRPr="00961254">
              <w:rPr>
                <w:rFonts w:cs="Times New Roman"/>
                <w:b/>
                <w:bCs/>
                <w:sz w:val="16"/>
                <w:szCs w:val="16"/>
              </w:rPr>
              <w:t>Identify the study as developing and/or validating a multivariable prediction model, the target population, and the outcome to be predicted.</w:t>
            </w:r>
          </w:p>
        </w:tc>
        <w:tc>
          <w:tcPr>
            <w:tcW w:w="946" w:type="dxa"/>
            <w:shd w:val="clear" w:color="auto" w:fill="auto"/>
            <w:vAlign w:val="center"/>
          </w:tcPr>
          <w:p w14:paraId="7AFFF09F" w14:textId="77777777" w:rsidR="00F82C76" w:rsidRPr="00961254" w:rsidRDefault="00F82C76" w:rsidP="000303AD">
            <w:pPr>
              <w:jc w:val="center"/>
              <w:rPr>
                <w:rFonts w:cs="Times New Roman"/>
                <w:sz w:val="16"/>
                <w:szCs w:val="16"/>
              </w:rPr>
            </w:pPr>
            <w:r w:rsidRPr="00961254">
              <w:rPr>
                <w:rFonts w:cs="Times New Roman"/>
                <w:sz w:val="16"/>
                <w:szCs w:val="16"/>
              </w:rPr>
              <w:t>Title page</w:t>
            </w:r>
          </w:p>
        </w:tc>
      </w:tr>
      <w:tr w:rsidR="00F82C76" w:rsidRPr="00354135" w14:paraId="16161039" w14:textId="77777777" w:rsidTr="000303AD">
        <w:trPr>
          <w:jc w:val="center"/>
        </w:trPr>
        <w:tc>
          <w:tcPr>
            <w:tcW w:w="1482" w:type="dxa"/>
            <w:shd w:val="clear" w:color="auto" w:fill="auto"/>
            <w:vAlign w:val="center"/>
          </w:tcPr>
          <w:p w14:paraId="0416A2EE" w14:textId="77777777" w:rsidR="00F82C76" w:rsidRPr="00961254" w:rsidRDefault="00F82C76" w:rsidP="000303AD">
            <w:pPr>
              <w:ind w:left="157"/>
              <w:rPr>
                <w:rFonts w:cs="Times New Roman"/>
                <w:sz w:val="16"/>
                <w:szCs w:val="16"/>
              </w:rPr>
            </w:pPr>
            <w:r w:rsidRPr="00961254">
              <w:rPr>
                <w:rFonts w:cs="Times New Roman"/>
                <w:sz w:val="16"/>
                <w:szCs w:val="16"/>
              </w:rPr>
              <w:t>Abstract</w:t>
            </w:r>
          </w:p>
        </w:tc>
        <w:tc>
          <w:tcPr>
            <w:tcW w:w="567" w:type="dxa"/>
            <w:shd w:val="clear" w:color="auto" w:fill="auto"/>
            <w:vAlign w:val="center"/>
          </w:tcPr>
          <w:p w14:paraId="73753576"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2</w:t>
            </w:r>
          </w:p>
        </w:tc>
        <w:tc>
          <w:tcPr>
            <w:tcW w:w="567" w:type="dxa"/>
            <w:shd w:val="clear" w:color="auto" w:fill="auto"/>
            <w:vAlign w:val="center"/>
          </w:tcPr>
          <w:p w14:paraId="7290E820" w14:textId="77777777" w:rsidR="00F82C76" w:rsidRPr="00961254" w:rsidRDefault="00F82C76" w:rsidP="000303AD">
            <w:pPr>
              <w:jc w:val="center"/>
              <w:rPr>
                <w:rFonts w:cs="Times New Roman"/>
                <w:b/>
                <w:bCs/>
                <w:strike/>
                <w:sz w:val="16"/>
                <w:szCs w:val="16"/>
              </w:rPr>
            </w:pPr>
            <w:r w:rsidRPr="00961254">
              <w:rPr>
                <w:rFonts w:cs="Times New Roman"/>
                <w:b/>
                <w:bCs/>
                <w:sz w:val="16"/>
                <w:szCs w:val="16"/>
              </w:rPr>
              <w:t>D;V</w:t>
            </w:r>
          </w:p>
        </w:tc>
        <w:tc>
          <w:tcPr>
            <w:tcW w:w="6199" w:type="dxa"/>
            <w:shd w:val="clear" w:color="auto" w:fill="auto"/>
            <w:vAlign w:val="center"/>
          </w:tcPr>
          <w:p w14:paraId="3C2601FF" w14:textId="77777777" w:rsidR="00F82C76" w:rsidRPr="00961254" w:rsidRDefault="00F82C76" w:rsidP="000303AD">
            <w:pPr>
              <w:ind w:left="34"/>
              <w:rPr>
                <w:rFonts w:cs="Times New Roman"/>
                <w:b/>
                <w:bCs/>
                <w:sz w:val="16"/>
                <w:szCs w:val="16"/>
              </w:rPr>
            </w:pPr>
            <w:r w:rsidRPr="00961254">
              <w:rPr>
                <w:rFonts w:cs="Times New Roman"/>
                <w:b/>
                <w:bCs/>
                <w:sz w:val="16"/>
                <w:szCs w:val="16"/>
              </w:rPr>
              <w:t xml:space="preserve">Provide a summary of objectives, </w:t>
            </w:r>
            <w:r w:rsidRPr="00961254">
              <w:rPr>
                <w:rStyle w:val="CommentReference"/>
                <w:rFonts w:cs="Times New Roman"/>
                <w:b/>
                <w:bCs/>
              </w:rPr>
              <w:t>study design, setting, participants, sample size</w:t>
            </w:r>
            <w:r w:rsidRPr="00961254">
              <w:rPr>
                <w:rFonts w:cs="Times New Roman"/>
                <w:b/>
                <w:bCs/>
                <w:sz w:val="16"/>
                <w:szCs w:val="16"/>
              </w:rPr>
              <w:t>, predictors, outcome, statistical analysis, results, and conclusions.</w:t>
            </w:r>
          </w:p>
        </w:tc>
        <w:tc>
          <w:tcPr>
            <w:tcW w:w="946" w:type="dxa"/>
            <w:shd w:val="clear" w:color="auto" w:fill="auto"/>
            <w:vAlign w:val="center"/>
          </w:tcPr>
          <w:p w14:paraId="19275C8B" w14:textId="77777777" w:rsidR="00F82C76" w:rsidRPr="00961254" w:rsidRDefault="00F82C76" w:rsidP="000303AD">
            <w:pPr>
              <w:jc w:val="center"/>
              <w:rPr>
                <w:rFonts w:cs="Times New Roman"/>
                <w:sz w:val="16"/>
                <w:szCs w:val="16"/>
              </w:rPr>
            </w:pPr>
            <w:r w:rsidRPr="00961254">
              <w:rPr>
                <w:rFonts w:cs="Times New Roman"/>
                <w:sz w:val="16"/>
                <w:szCs w:val="16"/>
              </w:rPr>
              <w:t>1</w:t>
            </w:r>
          </w:p>
        </w:tc>
      </w:tr>
      <w:tr w:rsidR="00F82C76" w:rsidRPr="00354135" w14:paraId="2BA8E129" w14:textId="77777777" w:rsidTr="000303AD">
        <w:trPr>
          <w:jc w:val="center"/>
        </w:trPr>
        <w:tc>
          <w:tcPr>
            <w:tcW w:w="9761" w:type="dxa"/>
            <w:gridSpan w:val="5"/>
            <w:shd w:val="clear" w:color="auto" w:fill="F7CAAC" w:themeFill="accent2" w:themeFillTint="66"/>
          </w:tcPr>
          <w:p w14:paraId="6779185F" w14:textId="77777777" w:rsidR="00F82C76" w:rsidRPr="00961254" w:rsidRDefault="00F82C76" w:rsidP="000303AD">
            <w:pPr>
              <w:rPr>
                <w:rFonts w:cs="Times New Roman"/>
                <w:sz w:val="16"/>
                <w:szCs w:val="16"/>
              </w:rPr>
            </w:pPr>
            <w:r w:rsidRPr="00961254">
              <w:rPr>
                <w:rFonts w:cs="Times New Roman"/>
                <w:sz w:val="16"/>
                <w:szCs w:val="16"/>
              </w:rPr>
              <w:t>Introduction</w:t>
            </w:r>
          </w:p>
        </w:tc>
      </w:tr>
      <w:tr w:rsidR="00F82C76" w:rsidRPr="00354135" w14:paraId="3112B5CE" w14:textId="77777777" w:rsidTr="000303AD">
        <w:trPr>
          <w:jc w:val="center"/>
        </w:trPr>
        <w:tc>
          <w:tcPr>
            <w:tcW w:w="1482" w:type="dxa"/>
            <w:vMerge w:val="restart"/>
            <w:shd w:val="clear" w:color="auto" w:fill="auto"/>
            <w:vAlign w:val="center"/>
          </w:tcPr>
          <w:p w14:paraId="08D2A3E9" w14:textId="77777777" w:rsidR="00F82C76" w:rsidRPr="00961254" w:rsidRDefault="00F82C76" w:rsidP="000303AD">
            <w:pPr>
              <w:ind w:left="157"/>
              <w:rPr>
                <w:rFonts w:cs="Times New Roman"/>
                <w:sz w:val="16"/>
                <w:szCs w:val="16"/>
              </w:rPr>
            </w:pPr>
            <w:r w:rsidRPr="00961254">
              <w:rPr>
                <w:rFonts w:cs="Times New Roman"/>
                <w:sz w:val="16"/>
                <w:szCs w:val="16"/>
              </w:rPr>
              <w:t>Background and objectives</w:t>
            </w:r>
          </w:p>
        </w:tc>
        <w:tc>
          <w:tcPr>
            <w:tcW w:w="567" w:type="dxa"/>
            <w:shd w:val="clear" w:color="auto" w:fill="auto"/>
            <w:vAlign w:val="center"/>
          </w:tcPr>
          <w:p w14:paraId="13E6D619"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3a</w:t>
            </w:r>
          </w:p>
        </w:tc>
        <w:tc>
          <w:tcPr>
            <w:tcW w:w="567" w:type="dxa"/>
            <w:shd w:val="clear" w:color="auto" w:fill="auto"/>
            <w:vAlign w:val="center"/>
          </w:tcPr>
          <w:p w14:paraId="19B03641"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181E25CC"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Explain the medical context (including whether diagnostic or prognostic) and rationale for developing or validating the multivariable prediction model, including references to existing models.</w:t>
            </w:r>
          </w:p>
        </w:tc>
        <w:tc>
          <w:tcPr>
            <w:tcW w:w="946" w:type="dxa"/>
            <w:shd w:val="clear" w:color="auto" w:fill="auto"/>
            <w:vAlign w:val="center"/>
          </w:tcPr>
          <w:p w14:paraId="579CAFD7" w14:textId="77777777" w:rsidR="00F82C76" w:rsidRPr="00961254" w:rsidRDefault="00F82C76" w:rsidP="000303AD">
            <w:pPr>
              <w:tabs>
                <w:tab w:val="left" w:pos="742"/>
              </w:tabs>
              <w:jc w:val="center"/>
              <w:rPr>
                <w:rFonts w:cs="Times New Roman"/>
                <w:sz w:val="16"/>
                <w:szCs w:val="16"/>
              </w:rPr>
            </w:pPr>
            <w:r w:rsidRPr="00961254">
              <w:rPr>
                <w:rFonts w:cs="Times New Roman"/>
                <w:sz w:val="16"/>
                <w:szCs w:val="16"/>
              </w:rPr>
              <w:t>5</w:t>
            </w:r>
            <w:r>
              <w:rPr>
                <w:rFonts w:cs="Times New Roman"/>
                <w:sz w:val="16"/>
                <w:szCs w:val="16"/>
              </w:rPr>
              <w:t>-6</w:t>
            </w:r>
          </w:p>
        </w:tc>
      </w:tr>
      <w:tr w:rsidR="00F82C76" w:rsidRPr="00354135" w14:paraId="53A0A6A1" w14:textId="77777777" w:rsidTr="000303AD">
        <w:trPr>
          <w:jc w:val="center"/>
        </w:trPr>
        <w:tc>
          <w:tcPr>
            <w:tcW w:w="1482" w:type="dxa"/>
            <w:vMerge/>
            <w:shd w:val="clear" w:color="auto" w:fill="auto"/>
          </w:tcPr>
          <w:p w14:paraId="35D56C7D" w14:textId="77777777" w:rsidR="00F82C76" w:rsidRPr="00961254" w:rsidRDefault="00F82C76" w:rsidP="000303AD">
            <w:pPr>
              <w:ind w:left="142"/>
              <w:rPr>
                <w:rFonts w:cs="Times New Roman"/>
                <w:sz w:val="16"/>
                <w:szCs w:val="16"/>
              </w:rPr>
            </w:pPr>
          </w:p>
        </w:tc>
        <w:tc>
          <w:tcPr>
            <w:tcW w:w="567" w:type="dxa"/>
            <w:shd w:val="clear" w:color="auto" w:fill="auto"/>
            <w:vAlign w:val="center"/>
          </w:tcPr>
          <w:p w14:paraId="57AFCA48"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3b</w:t>
            </w:r>
          </w:p>
        </w:tc>
        <w:tc>
          <w:tcPr>
            <w:tcW w:w="567" w:type="dxa"/>
            <w:shd w:val="clear" w:color="auto" w:fill="auto"/>
            <w:vAlign w:val="center"/>
          </w:tcPr>
          <w:p w14:paraId="0DF001F4"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4B87A04B"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Specify the objectives, including whether the study describes the development or validation of the model or both.</w:t>
            </w:r>
          </w:p>
        </w:tc>
        <w:tc>
          <w:tcPr>
            <w:tcW w:w="946" w:type="dxa"/>
            <w:shd w:val="clear" w:color="auto" w:fill="auto"/>
            <w:vAlign w:val="center"/>
          </w:tcPr>
          <w:p w14:paraId="2D1D2EFF" w14:textId="77777777" w:rsidR="00F82C76" w:rsidRPr="00961254" w:rsidRDefault="00F82C76" w:rsidP="000303AD">
            <w:pPr>
              <w:tabs>
                <w:tab w:val="left" w:pos="742"/>
              </w:tabs>
              <w:jc w:val="center"/>
              <w:rPr>
                <w:rFonts w:cs="Times New Roman"/>
                <w:sz w:val="16"/>
                <w:szCs w:val="16"/>
              </w:rPr>
            </w:pPr>
            <w:r>
              <w:rPr>
                <w:rFonts w:cs="Times New Roman"/>
                <w:sz w:val="16"/>
                <w:szCs w:val="16"/>
              </w:rPr>
              <w:t>6</w:t>
            </w:r>
          </w:p>
        </w:tc>
      </w:tr>
      <w:tr w:rsidR="00F82C76" w:rsidRPr="00354135" w14:paraId="15B8A922" w14:textId="77777777" w:rsidTr="000303AD">
        <w:trPr>
          <w:jc w:val="center"/>
        </w:trPr>
        <w:tc>
          <w:tcPr>
            <w:tcW w:w="9761" w:type="dxa"/>
            <w:gridSpan w:val="5"/>
            <w:shd w:val="clear" w:color="auto" w:fill="F7CAAC" w:themeFill="accent2" w:themeFillTint="66"/>
          </w:tcPr>
          <w:p w14:paraId="55255EF4" w14:textId="77777777" w:rsidR="00F82C76" w:rsidRPr="00961254" w:rsidRDefault="00F82C76" w:rsidP="000303AD">
            <w:pPr>
              <w:tabs>
                <w:tab w:val="left" w:pos="9695"/>
              </w:tabs>
              <w:rPr>
                <w:rFonts w:cs="Times New Roman"/>
                <w:sz w:val="16"/>
                <w:szCs w:val="16"/>
              </w:rPr>
            </w:pPr>
            <w:r w:rsidRPr="00961254">
              <w:rPr>
                <w:rFonts w:cs="Times New Roman"/>
                <w:sz w:val="16"/>
                <w:szCs w:val="16"/>
              </w:rPr>
              <w:t>Methods</w:t>
            </w:r>
          </w:p>
        </w:tc>
      </w:tr>
      <w:tr w:rsidR="00F82C76" w:rsidRPr="00354135" w14:paraId="01CF0727" w14:textId="77777777" w:rsidTr="000303AD">
        <w:trPr>
          <w:jc w:val="center"/>
        </w:trPr>
        <w:tc>
          <w:tcPr>
            <w:tcW w:w="1482" w:type="dxa"/>
            <w:vMerge w:val="restart"/>
            <w:shd w:val="clear" w:color="auto" w:fill="auto"/>
            <w:vAlign w:val="center"/>
          </w:tcPr>
          <w:p w14:paraId="683D45CE" w14:textId="77777777" w:rsidR="00F82C76" w:rsidRPr="00961254" w:rsidRDefault="00F82C76" w:rsidP="000303AD">
            <w:pPr>
              <w:ind w:left="157"/>
              <w:rPr>
                <w:rFonts w:cs="Times New Roman"/>
                <w:sz w:val="16"/>
                <w:szCs w:val="16"/>
              </w:rPr>
            </w:pPr>
            <w:r w:rsidRPr="00961254">
              <w:rPr>
                <w:rFonts w:cs="Times New Roman"/>
                <w:sz w:val="16"/>
                <w:szCs w:val="16"/>
              </w:rPr>
              <w:t>Source of data</w:t>
            </w:r>
          </w:p>
        </w:tc>
        <w:tc>
          <w:tcPr>
            <w:tcW w:w="567" w:type="dxa"/>
            <w:shd w:val="clear" w:color="auto" w:fill="auto"/>
            <w:vAlign w:val="center"/>
          </w:tcPr>
          <w:p w14:paraId="11ABE27B"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4a</w:t>
            </w:r>
          </w:p>
        </w:tc>
        <w:tc>
          <w:tcPr>
            <w:tcW w:w="567" w:type="dxa"/>
            <w:shd w:val="clear" w:color="auto" w:fill="auto"/>
            <w:vAlign w:val="center"/>
          </w:tcPr>
          <w:p w14:paraId="0A1C38B7"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77B88883"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Describe the study design or source of data (e.g., randomized trial, cohort, or registry data), separately for the development and validation data sets, if applicable.</w:t>
            </w:r>
          </w:p>
        </w:tc>
        <w:tc>
          <w:tcPr>
            <w:tcW w:w="946" w:type="dxa"/>
            <w:shd w:val="clear" w:color="auto" w:fill="auto"/>
            <w:vAlign w:val="center"/>
          </w:tcPr>
          <w:p w14:paraId="7D5A0717" w14:textId="77777777" w:rsidR="00F82C76" w:rsidRPr="00961254" w:rsidRDefault="00F82C76" w:rsidP="000303AD">
            <w:pPr>
              <w:tabs>
                <w:tab w:val="left" w:pos="742"/>
              </w:tabs>
              <w:jc w:val="center"/>
              <w:rPr>
                <w:rFonts w:cs="Times New Roman"/>
                <w:sz w:val="16"/>
                <w:szCs w:val="16"/>
              </w:rPr>
            </w:pPr>
            <w:r>
              <w:rPr>
                <w:rFonts w:cs="Times New Roman"/>
                <w:sz w:val="16"/>
                <w:szCs w:val="16"/>
              </w:rPr>
              <w:t>6-7, S12-S65</w:t>
            </w:r>
          </w:p>
        </w:tc>
      </w:tr>
      <w:tr w:rsidR="00F82C76" w:rsidRPr="00354135" w14:paraId="00EFD058" w14:textId="77777777" w:rsidTr="000303AD">
        <w:trPr>
          <w:jc w:val="center"/>
        </w:trPr>
        <w:tc>
          <w:tcPr>
            <w:tcW w:w="1482" w:type="dxa"/>
            <w:vMerge/>
            <w:shd w:val="clear" w:color="auto" w:fill="auto"/>
            <w:vAlign w:val="center"/>
          </w:tcPr>
          <w:p w14:paraId="7E521824" w14:textId="77777777" w:rsidR="00F82C76" w:rsidRPr="00961254" w:rsidRDefault="00F82C76" w:rsidP="000303AD">
            <w:pPr>
              <w:ind w:left="157"/>
              <w:rPr>
                <w:rFonts w:cs="Times New Roman"/>
                <w:sz w:val="16"/>
                <w:szCs w:val="16"/>
              </w:rPr>
            </w:pPr>
          </w:p>
        </w:tc>
        <w:tc>
          <w:tcPr>
            <w:tcW w:w="567" w:type="dxa"/>
            <w:shd w:val="clear" w:color="auto" w:fill="auto"/>
            <w:vAlign w:val="center"/>
          </w:tcPr>
          <w:p w14:paraId="2E750708"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4b</w:t>
            </w:r>
          </w:p>
        </w:tc>
        <w:tc>
          <w:tcPr>
            <w:tcW w:w="567" w:type="dxa"/>
            <w:shd w:val="clear" w:color="auto" w:fill="auto"/>
            <w:vAlign w:val="center"/>
          </w:tcPr>
          <w:p w14:paraId="5A9B8251"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1AE3310C"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 xml:space="preserve">Specify the key study dates, including start of accrual; end of accrual; and, if applicable, end of follow-up. </w:t>
            </w:r>
          </w:p>
        </w:tc>
        <w:tc>
          <w:tcPr>
            <w:tcW w:w="946" w:type="dxa"/>
            <w:shd w:val="clear" w:color="auto" w:fill="auto"/>
            <w:vAlign w:val="center"/>
          </w:tcPr>
          <w:p w14:paraId="18DD681D" w14:textId="77777777" w:rsidR="00F82C76" w:rsidRPr="00961254" w:rsidRDefault="00F82C76" w:rsidP="000303AD">
            <w:pPr>
              <w:tabs>
                <w:tab w:val="left" w:pos="742"/>
              </w:tabs>
              <w:jc w:val="center"/>
              <w:rPr>
                <w:rFonts w:cs="Times New Roman"/>
                <w:sz w:val="16"/>
                <w:szCs w:val="16"/>
              </w:rPr>
            </w:pPr>
            <w:r>
              <w:rPr>
                <w:rFonts w:cs="Times New Roman"/>
                <w:sz w:val="16"/>
                <w:szCs w:val="16"/>
              </w:rPr>
              <w:t>S12-S24</w:t>
            </w:r>
          </w:p>
        </w:tc>
      </w:tr>
      <w:tr w:rsidR="00F82C76" w:rsidRPr="00354135" w14:paraId="0B8270C9" w14:textId="77777777" w:rsidTr="000303AD">
        <w:trPr>
          <w:jc w:val="center"/>
        </w:trPr>
        <w:tc>
          <w:tcPr>
            <w:tcW w:w="1482" w:type="dxa"/>
            <w:vMerge w:val="restart"/>
            <w:shd w:val="clear" w:color="auto" w:fill="auto"/>
            <w:vAlign w:val="center"/>
          </w:tcPr>
          <w:p w14:paraId="0B186F1A" w14:textId="77777777" w:rsidR="00F82C76" w:rsidRPr="00961254" w:rsidRDefault="00F82C76" w:rsidP="000303AD">
            <w:pPr>
              <w:ind w:left="157"/>
              <w:rPr>
                <w:rFonts w:cs="Times New Roman"/>
                <w:sz w:val="16"/>
                <w:szCs w:val="16"/>
              </w:rPr>
            </w:pPr>
            <w:r w:rsidRPr="00961254">
              <w:rPr>
                <w:rFonts w:cs="Times New Roman"/>
                <w:sz w:val="16"/>
                <w:szCs w:val="16"/>
              </w:rPr>
              <w:t>Participants</w:t>
            </w:r>
          </w:p>
        </w:tc>
        <w:tc>
          <w:tcPr>
            <w:tcW w:w="567" w:type="dxa"/>
            <w:shd w:val="clear" w:color="auto" w:fill="auto"/>
            <w:vAlign w:val="center"/>
          </w:tcPr>
          <w:p w14:paraId="436AF597"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5a</w:t>
            </w:r>
          </w:p>
        </w:tc>
        <w:tc>
          <w:tcPr>
            <w:tcW w:w="567" w:type="dxa"/>
            <w:shd w:val="clear" w:color="auto" w:fill="auto"/>
            <w:vAlign w:val="center"/>
          </w:tcPr>
          <w:p w14:paraId="795C6939"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693D9D40"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 xml:space="preserve">Specify key elements of the study setting (e.g., primary care, secondary care, general population) including number and location of </w:t>
            </w:r>
            <w:proofErr w:type="spellStart"/>
            <w:r w:rsidRPr="00961254">
              <w:rPr>
                <w:rFonts w:ascii="Times New Roman" w:hAnsi="Times New Roman" w:cs="Times New Roman"/>
                <w:b/>
                <w:bCs/>
                <w:sz w:val="16"/>
                <w:szCs w:val="16"/>
              </w:rPr>
              <w:t>centres</w:t>
            </w:r>
            <w:proofErr w:type="spellEnd"/>
            <w:r w:rsidRPr="00961254">
              <w:rPr>
                <w:rFonts w:ascii="Times New Roman" w:hAnsi="Times New Roman" w:cs="Times New Roman"/>
                <w:b/>
                <w:bCs/>
                <w:sz w:val="16"/>
                <w:szCs w:val="16"/>
              </w:rPr>
              <w:t>.</w:t>
            </w:r>
          </w:p>
        </w:tc>
        <w:tc>
          <w:tcPr>
            <w:tcW w:w="946" w:type="dxa"/>
            <w:shd w:val="clear" w:color="auto" w:fill="auto"/>
            <w:vAlign w:val="center"/>
          </w:tcPr>
          <w:p w14:paraId="7BC68FAA" w14:textId="77777777" w:rsidR="00F82C76" w:rsidRPr="00961254" w:rsidRDefault="00F82C76" w:rsidP="000303AD">
            <w:pPr>
              <w:tabs>
                <w:tab w:val="left" w:pos="742"/>
              </w:tabs>
              <w:jc w:val="center"/>
              <w:rPr>
                <w:rFonts w:cs="Times New Roman"/>
                <w:sz w:val="16"/>
                <w:szCs w:val="16"/>
              </w:rPr>
            </w:pPr>
            <w:r>
              <w:rPr>
                <w:rFonts w:cs="Times New Roman"/>
                <w:sz w:val="16"/>
                <w:szCs w:val="16"/>
              </w:rPr>
              <w:t>6-7, S12-S24</w:t>
            </w:r>
          </w:p>
        </w:tc>
      </w:tr>
      <w:tr w:rsidR="00F82C76" w:rsidRPr="00354135" w14:paraId="7DD459F5" w14:textId="77777777" w:rsidTr="000303AD">
        <w:trPr>
          <w:jc w:val="center"/>
        </w:trPr>
        <w:tc>
          <w:tcPr>
            <w:tcW w:w="1482" w:type="dxa"/>
            <w:vMerge/>
            <w:shd w:val="clear" w:color="auto" w:fill="auto"/>
            <w:vAlign w:val="center"/>
          </w:tcPr>
          <w:p w14:paraId="262D8498" w14:textId="77777777" w:rsidR="00F82C76" w:rsidRPr="00961254" w:rsidRDefault="00F82C76" w:rsidP="000303AD">
            <w:pPr>
              <w:ind w:left="157"/>
              <w:rPr>
                <w:rFonts w:cs="Times New Roman"/>
                <w:sz w:val="16"/>
                <w:szCs w:val="16"/>
              </w:rPr>
            </w:pPr>
          </w:p>
        </w:tc>
        <w:tc>
          <w:tcPr>
            <w:tcW w:w="567" w:type="dxa"/>
            <w:shd w:val="clear" w:color="auto" w:fill="auto"/>
            <w:vAlign w:val="center"/>
          </w:tcPr>
          <w:p w14:paraId="3B449030"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5b</w:t>
            </w:r>
          </w:p>
        </w:tc>
        <w:tc>
          <w:tcPr>
            <w:tcW w:w="567" w:type="dxa"/>
            <w:shd w:val="clear" w:color="auto" w:fill="auto"/>
            <w:vAlign w:val="center"/>
          </w:tcPr>
          <w:p w14:paraId="505C5A87"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0209C5C3"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 xml:space="preserve">Describe eligibility criteria for participants. </w:t>
            </w:r>
          </w:p>
        </w:tc>
        <w:tc>
          <w:tcPr>
            <w:tcW w:w="946" w:type="dxa"/>
            <w:shd w:val="clear" w:color="auto" w:fill="auto"/>
            <w:vAlign w:val="center"/>
          </w:tcPr>
          <w:p w14:paraId="4BF47FB6" w14:textId="77777777" w:rsidR="00F82C76" w:rsidRPr="00961254" w:rsidRDefault="00F82C76" w:rsidP="000303AD">
            <w:pPr>
              <w:tabs>
                <w:tab w:val="left" w:pos="742"/>
              </w:tabs>
              <w:jc w:val="center"/>
              <w:rPr>
                <w:rFonts w:cs="Times New Roman"/>
                <w:sz w:val="16"/>
                <w:szCs w:val="16"/>
              </w:rPr>
            </w:pPr>
            <w:r>
              <w:rPr>
                <w:rFonts w:cs="Times New Roman"/>
                <w:sz w:val="16"/>
                <w:szCs w:val="16"/>
              </w:rPr>
              <w:t>6-7, S12-S24</w:t>
            </w:r>
          </w:p>
        </w:tc>
      </w:tr>
      <w:tr w:rsidR="00F82C76" w:rsidRPr="00354135" w14:paraId="5DC52DD0" w14:textId="77777777" w:rsidTr="000303AD">
        <w:trPr>
          <w:jc w:val="center"/>
        </w:trPr>
        <w:tc>
          <w:tcPr>
            <w:tcW w:w="1482" w:type="dxa"/>
            <w:vMerge/>
            <w:shd w:val="clear" w:color="auto" w:fill="auto"/>
            <w:vAlign w:val="center"/>
          </w:tcPr>
          <w:p w14:paraId="568C11FA" w14:textId="77777777" w:rsidR="00F82C76" w:rsidRPr="00961254" w:rsidRDefault="00F82C76" w:rsidP="000303AD">
            <w:pPr>
              <w:ind w:left="157"/>
              <w:rPr>
                <w:rFonts w:cs="Times New Roman"/>
                <w:sz w:val="16"/>
                <w:szCs w:val="16"/>
              </w:rPr>
            </w:pPr>
          </w:p>
        </w:tc>
        <w:tc>
          <w:tcPr>
            <w:tcW w:w="567" w:type="dxa"/>
            <w:shd w:val="clear" w:color="auto" w:fill="auto"/>
            <w:vAlign w:val="center"/>
          </w:tcPr>
          <w:p w14:paraId="569A74F7"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5c</w:t>
            </w:r>
          </w:p>
        </w:tc>
        <w:tc>
          <w:tcPr>
            <w:tcW w:w="567" w:type="dxa"/>
            <w:shd w:val="clear" w:color="auto" w:fill="auto"/>
            <w:vAlign w:val="center"/>
          </w:tcPr>
          <w:p w14:paraId="7E861D11"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7A16003F"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 xml:space="preserve">Give details of treatments received, if relevant. </w:t>
            </w:r>
          </w:p>
        </w:tc>
        <w:tc>
          <w:tcPr>
            <w:tcW w:w="946" w:type="dxa"/>
            <w:shd w:val="clear" w:color="auto" w:fill="auto"/>
            <w:vAlign w:val="center"/>
          </w:tcPr>
          <w:p w14:paraId="39146075" w14:textId="77777777" w:rsidR="00F82C76" w:rsidRPr="00961254" w:rsidRDefault="00F82C76" w:rsidP="000303AD">
            <w:pPr>
              <w:tabs>
                <w:tab w:val="left" w:pos="742"/>
              </w:tabs>
              <w:jc w:val="center"/>
              <w:rPr>
                <w:rFonts w:cs="Times New Roman"/>
                <w:sz w:val="16"/>
                <w:szCs w:val="16"/>
              </w:rPr>
            </w:pPr>
            <w:r w:rsidRPr="00961254">
              <w:rPr>
                <w:rFonts w:cs="Times New Roman"/>
                <w:sz w:val="16"/>
                <w:szCs w:val="16"/>
              </w:rPr>
              <w:t>NA</w:t>
            </w:r>
          </w:p>
        </w:tc>
      </w:tr>
      <w:tr w:rsidR="00F82C76" w:rsidRPr="00354135" w14:paraId="78CCA8B8" w14:textId="77777777" w:rsidTr="000303AD">
        <w:trPr>
          <w:jc w:val="center"/>
        </w:trPr>
        <w:tc>
          <w:tcPr>
            <w:tcW w:w="1482" w:type="dxa"/>
            <w:vMerge w:val="restart"/>
            <w:shd w:val="clear" w:color="auto" w:fill="auto"/>
            <w:vAlign w:val="center"/>
          </w:tcPr>
          <w:p w14:paraId="707B5F13" w14:textId="77777777" w:rsidR="00F82C76" w:rsidRPr="00961254" w:rsidRDefault="00F82C76" w:rsidP="000303AD">
            <w:pPr>
              <w:ind w:left="157"/>
              <w:rPr>
                <w:rFonts w:cs="Times New Roman"/>
                <w:sz w:val="16"/>
                <w:szCs w:val="16"/>
              </w:rPr>
            </w:pPr>
            <w:r w:rsidRPr="00961254">
              <w:rPr>
                <w:rFonts w:cs="Times New Roman"/>
                <w:sz w:val="16"/>
                <w:szCs w:val="16"/>
              </w:rPr>
              <w:t>Outcome</w:t>
            </w:r>
          </w:p>
        </w:tc>
        <w:tc>
          <w:tcPr>
            <w:tcW w:w="567" w:type="dxa"/>
            <w:shd w:val="clear" w:color="auto" w:fill="auto"/>
            <w:vAlign w:val="center"/>
          </w:tcPr>
          <w:p w14:paraId="47FB45ED"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6a</w:t>
            </w:r>
          </w:p>
        </w:tc>
        <w:tc>
          <w:tcPr>
            <w:tcW w:w="567" w:type="dxa"/>
            <w:shd w:val="clear" w:color="auto" w:fill="auto"/>
            <w:vAlign w:val="center"/>
          </w:tcPr>
          <w:p w14:paraId="0DB66FD7"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2AED3D4F"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 xml:space="preserve">Clearly define the outcome that is predicted by the prediction model, including how and when assessed. </w:t>
            </w:r>
          </w:p>
        </w:tc>
        <w:tc>
          <w:tcPr>
            <w:tcW w:w="946" w:type="dxa"/>
            <w:shd w:val="clear" w:color="auto" w:fill="auto"/>
            <w:vAlign w:val="center"/>
          </w:tcPr>
          <w:p w14:paraId="6A55CDFF" w14:textId="77777777" w:rsidR="00F82C76" w:rsidRPr="00961254" w:rsidRDefault="00F82C76" w:rsidP="000303AD">
            <w:pPr>
              <w:jc w:val="center"/>
              <w:rPr>
                <w:rFonts w:cs="Times New Roman"/>
                <w:sz w:val="16"/>
                <w:szCs w:val="16"/>
              </w:rPr>
            </w:pPr>
            <w:r>
              <w:rPr>
                <w:rFonts w:cs="Times New Roman"/>
                <w:sz w:val="16"/>
                <w:szCs w:val="16"/>
              </w:rPr>
              <w:t>6-9, S12-S24</w:t>
            </w:r>
          </w:p>
        </w:tc>
      </w:tr>
      <w:tr w:rsidR="00F82C76" w:rsidRPr="00354135" w14:paraId="4F4F6CF0" w14:textId="77777777" w:rsidTr="000303AD">
        <w:trPr>
          <w:jc w:val="center"/>
        </w:trPr>
        <w:tc>
          <w:tcPr>
            <w:tcW w:w="1482" w:type="dxa"/>
            <w:vMerge/>
            <w:shd w:val="clear" w:color="auto" w:fill="auto"/>
            <w:vAlign w:val="center"/>
          </w:tcPr>
          <w:p w14:paraId="5E718910" w14:textId="77777777" w:rsidR="00F82C76" w:rsidRPr="00961254" w:rsidRDefault="00F82C76" w:rsidP="000303AD">
            <w:pPr>
              <w:ind w:left="157"/>
              <w:rPr>
                <w:rFonts w:cs="Times New Roman"/>
                <w:sz w:val="16"/>
                <w:szCs w:val="16"/>
              </w:rPr>
            </w:pPr>
          </w:p>
        </w:tc>
        <w:tc>
          <w:tcPr>
            <w:tcW w:w="567" w:type="dxa"/>
            <w:shd w:val="clear" w:color="auto" w:fill="auto"/>
            <w:vAlign w:val="center"/>
          </w:tcPr>
          <w:p w14:paraId="44A40C25"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6b</w:t>
            </w:r>
          </w:p>
        </w:tc>
        <w:tc>
          <w:tcPr>
            <w:tcW w:w="567" w:type="dxa"/>
            <w:shd w:val="clear" w:color="auto" w:fill="auto"/>
            <w:vAlign w:val="center"/>
          </w:tcPr>
          <w:p w14:paraId="6472BF68"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2125DC10"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 xml:space="preserve">Report any actions to blind assessment of the outcome to be predicted. </w:t>
            </w:r>
          </w:p>
        </w:tc>
        <w:tc>
          <w:tcPr>
            <w:tcW w:w="946" w:type="dxa"/>
            <w:shd w:val="clear" w:color="auto" w:fill="auto"/>
            <w:vAlign w:val="center"/>
          </w:tcPr>
          <w:p w14:paraId="44781F23" w14:textId="77777777" w:rsidR="00F82C76" w:rsidRPr="00961254" w:rsidRDefault="00F82C76" w:rsidP="000303AD">
            <w:pPr>
              <w:jc w:val="center"/>
              <w:rPr>
                <w:rFonts w:cs="Times New Roman"/>
                <w:sz w:val="16"/>
                <w:szCs w:val="16"/>
              </w:rPr>
            </w:pPr>
            <w:r>
              <w:rPr>
                <w:rFonts w:cs="Times New Roman"/>
                <w:sz w:val="16"/>
                <w:szCs w:val="16"/>
              </w:rPr>
              <w:t>S12-S24</w:t>
            </w:r>
          </w:p>
        </w:tc>
      </w:tr>
      <w:tr w:rsidR="00F82C76" w:rsidRPr="00354135" w14:paraId="288D5CD2" w14:textId="77777777" w:rsidTr="000303AD">
        <w:trPr>
          <w:jc w:val="center"/>
        </w:trPr>
        <w:tc>
          <w:tcPr>
            <w:tcW w:w="1482" w:type="dxa"/>
            <w:vMerge w:val="restart"/>
            <w:shd w:val="clear" w:color="auto" w:fill="auto"/>
            <w:vAlign w:val="center"/>
          </w:tcPr>
          <w:p w14:paraId="35130A41" w14:textId="77777777" w:rsidR="00F82C76" w:rsidRPr="00961254" w:rsidRDefault="00F82C76" w:rsidP="000303AD">
            <w:pPr>
              <w:ind w:left="157"/>
              <w:rPr>
                <w:rFonts w:cs="Times New Roman"/>
                <w:sz w:val="16"/>
                <w:szCs w:val="16"/>
              </w:rPr>
            </w:pPr>
            <w:r w:rsidRPr="00961254">
              <w:rPr>
                <w:rFonts w:cs="Times New Roman"/>
                <w:sz w:val="16"/>
                <w:szCs w:val="16"/>
              </w:rPr>
              <w:t>Predictors</w:t>
            </w:r>
          </w:p>
        </w:tc>
        <w:tc>
          <w:tcPr>
            <w:tcW w:w="567" w:type="dxa"/>
            <w:shd w:val="clear" w:color="auto" w:fill="auto"/>
            <w:vAlign w:val="center"/>
          </w:tcPr>
          <w:p w14:paraId="367D3C00"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7a</w:t>
            </w:r>
          </w:p>
        </w:tc>
        <w:tc>
          <w:tcPr>
            <w:tcW w:w="567" w:type="dxa"/>
            <w:shd w:val="clear" w:color="auto" w:fill="auto"/>
            <w:vAlign w:val="center"/>
          </w:tcPr>
          <w:p w14:paraId="7D73A469"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58775D3C"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Clearly define all predictors used in developing or validating the multivariable prediction model, including how and when they were measured.</w:t>
            </w:r>
          </w:p>
        </w:tc>
        <w:tc>
          <w:tcPr>
            <w:tcW w:w="946" w:type="dxa"/>
            <w:shd w:val="clear" w:color="auto" w:fill="auto"/>
            <w:vAlign w:val="center"/>
          </w:tcPr>
          <w:p w14:paraId="7640A1D5" w14:textId="77777777" w:rsidR="00F82C76" w:rsidRPr="00961254" w:rsidRDefault="00F82C76" w:rsidP="000303AD">
            <w:pPr>
              <w:jc w:val="center"/>
              <w:rPr>
                <w:rFonts w:cs="Times New Roman"/>
                <w:sz w:val="16"/>
                <w:szCs w:val="16"/>
              </w:rPr>
            </w:pPr>
            <w:r>
              <w:rPr>
                <w:rFonts w:cs="Times New Roman"/>
                <w:sz w:val="16"/>
                <w:szCs w:val="16"/>
              </w:rPr>
              <w:t>S3-S6, S12-S37, S65</w:t>
            </w:r>
          </w:p>
        </w:tc>
      </w:tr>
      <w:tr w:rsidR="00F82C76" w:rsidRPr="00354135" w14:paraId="2D16FC70" w14:textId="77777777" w:rsidTr="000303AD">
        <w:trPr>
          <w:jc w:val="center"/>
        </w:trPr>
        <w:tc>
          <w:tcPr>
            <w:tcW w:w="1482" w:type="dxa"/>
            <w:vMerge/>
            <w:shd w:val="clear" w:color="auto" w:fill="auto"/>
            <w:vAlign w:val="center"/>
          </w:tcPr>
          <w:p w14:paraId="522EA241" w14:textId="77777777" w:rsidR="00F82C76" w:rsidRPr="00961254" w:rsidRDefault="00F82C76" w:rsidP="000303AD">
            <w:pPr>
              <w:ind w:left="157"/>
              <w:rPr>
                <w:rFonts w:cs="Times New Roman"/>
                <w:sz w:val="16"/>
                <w:szCs w:val="16"/>
              </w:rPr>
            </w:pPr>
          </w:p>
        </w:tc>
        <w:tc>
          <w:tcPr>
            <w:tcW w:w="567" w:type="dxa"/>
            <w:shd w:val="clear" w:color="auto" w:fill="auto"/>
            <w:vAlign w:val="center"/>
          </w:tcPr>
          <w:p w14:paraId="621379C5"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7b</w:t>
            </w:r>
          </w:p>
        </w:tc>
        <w:tc>
          <w:tcPr>
            <w:tcW w:w="567" w:type="dxa"/>
            <w:shd w:val="clear" w:color="auto" w:fill="auto"/>
            <w:vAlign w:val="center"/>
          </w:tcPr>
          <w:p w14:paraId="20335276"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6BEF2ED0"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 xml:space="preserve">Report any actions to blind assessment of predictors for the outcome and other predictors. </w:t>
            </w:r>
          </w:p>
        </w:tc>
        <w:tc>
          <w:tcPr>
            <w:tcW w:w="946" w:type="dxa"/>
            <w:shd w:val="clear" w:color="auto" w:fill="auto"/>
            <w:vAlign w:val="center"/>
          </w:tcPr>
          <w:p w14:paraId="51E3D95F" w14:textId="77777777" w:rsidR="00F82C76" w:rsidRPr="00961254" w:rsidRDefault="00F82C76" w:rsidP="000303AD">
            <w:pPr>
              <w:jc w:val="center"/>
              <w:rPr>
                <w:rFonts w:cs="Times New Roman"/>
                <w:sz w:val="16"/>
                <w:szCs w:val="16"/>
              </w:rPr>
            </w:pPr>
            <w:r>
              <w:rPr>
                <w:rFonts w:cs="Times New Roman"/>
                <w:sz w:val="16"/>
                <w:szCs w:val="16"/>
              </w:rPr>
              <w:t>NA</w:t>
            </w:r>
          </w:p>
        </w:tc>
      </w:tr>
      <w:tr w:rsidR="00F82C76" w:rsidRPr="00354135" w14:paraId="4E864740" w14:textId="77777777" w:rsidTr="000303AD">
        <w:trPr>
          <w:jc w:val="center"/>
        </w:trPr>
        <w:tc>
          <w:tcPr>
            <w:tcW w:w="1482" w:type="dxa"/>
            <w:shd w:val="clear" w:color="auto" w:fill="auto"/>
            <w:vAlign w:val="center"/>
          </w:tcPr>
          <w:p w14:paraId="65DF0FE1" w14:textId="77777777" w:rsidR="00F82C76" w:rsidRPr="00961254" w:rsidRDefault="00F82C76" w:rsidP="000303AD">
            <w:pPr>
              <w:ind w:left="157"/>
              <w:rPr>
                <w:rFonts w:cs="Times New Roman"/>
                <w:sz w:val="16"/>
                <w:szCs w:val="16"/>
              </w:rPr>
            </w:pPr>
            <w:r w:rsidRPr="00961254">
              <w:rPr>
                <w:rFonts w:cs="Times New Roman"/>
                <w:sz w:val="16"/>
                <w:szCs w:val="16"/>
              </w:rPr>
              <w:t>Sample size</w:t>
            </w:r>
          </w:p>
        </w:tc>
        <w:tc>
          <w:tcPr>
            <w:tcW w:w="567" w:type="dxa"/>
            <w:shd w:val="clear" w:color="auto" w:fill="auto"/>
            <w:vAlign w:val="center"/>
          </w:tcPr>
          <w:p w14:paraId="3971179C"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8</w:t>
            </w:r>
          </w:p>
        </w:tc>
        <w:tc>
          <w:tcPr>
            <w:tcW w:w="567" w:type="dxa"/>
            <w:shd w:val="clear" w:color="auto" w:fill="auto"/>
            <w:vAlign w:val="center"/>
          </w:tcPr>
          <w:p w14:paraId="42A39297"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183B794F" w14:textId="77777777" w:rsidR="00F82C76" w:rsidRPr="00961254" w:rsidRDefault="00F82C76" w:rsidP="000303AD">
            <w:pPr>
              <w:pStyle w:val="ListParagraph"/>
              <w:ind w:left="34"/>
              <w:rPr>
                <w:rFonts w:ascii="Times New Roman" w:hAnsi="Times New Roman" w:cs="Times New Roman"/>
                <w:b/>
                <w:bCs/>
                <w:sz w:val="16"/>
                <w:szCs w:val="16"/>
              </w:rPr>
            </w:pPr>
            <w:r w:rsidRPr="00961254">
              <w:rPr>
                <w:rFonts w:ascii="Times New Roman" w:hAnsi="Times New Roman" w:cs="Times New Roman"/>
                <w:b/>
                <w:bCs/>
                <w:sz w:val="16"/>
                <w:szCs w:val="16"/>
              </w:rPr>
              <w:t>Explain how the study size was arrived at.</w:t>
            </w:r>
          </w:p>
        </w:tc>
        <w:tc>
          <w:tcPr>
            <w:tcW w:w="946" w:type="dxa"/>
            <w:shd w:val="clear" w:color="auto" w:fill="auto"/>
            <w:vAlign w:val="center"/>
          </w:tcPr>
          <w:p w14:paraId="3CA985FE" w14:textId="77777777" w:rsidR="00F82C76" w:rsidRPr="00961254" w:rsidRDefault="00F82C76" w:rsidP="000303AD">
            <w:pPr>
              <w:jc w:val="center"/>
              <w:rPr>
                <w:rFonts w:cs="Times New Roman"/>
                <w:sz w:val="16"/>
                <w:szCs w:val="16"/>
              </w:rPr>
            </w:pPr>
            <w:r>
              <w:rPr>
                <w:rFonts w:cs="Times New Roman"/>
                <w:sz w:val="16"/>
                <w:szCs w:val="16"/>
              </w:rPr>
              <w:t>NA</w:t>
            </w:r>
          </w:p>
        </w:tc>
      </w:tr>
      <w:tr w:rsidR="00F82C76" w:rsidRPr="00354135" w14:paraId="1C28F71A" w14:textId="77777777" w:rsidTr="000303AD">
        <w:trPr>
          <w:jc w:val="center"/>
        </w:trPr>
        <w:tc>
          <w:tcPr>
            <w:tcW w:w="1482" w:type="dxa"/>
            <w:shd w:val="clear" w:color="auto" w:fill="auto"/>
            <w:vAlign w:val="center"/>
          </w:tcPr>
          <w:p w14:paraId="10684442" w14:textId="77777777" w:rsidR="00F82C76" w:rsidRPr="00961254" w:rsidRDefault="00F82C76" w:rsidP="000303AD">
            <w:pPr>
              <w:ind w:left="157"/>
              <w:rPr>
                <w:rFonts w:cs="Times New Roman"/>
                <w:sz w:val="16"/>
                <w:szCs w:val="16"/>
              </w:rPr>
            </w:pPr>
            <w:r w:rsidRPr="00961254">
              <w:rPr>
                <w:rFonts w:cs="Times New Roman"/>
                <w:sz w:val="16"/>
                <w:szCs w:val="16"/>
              </w:rPr>
              <w:t>Missing data</w:t>
            </w:r>
          </w:p>
        </w:tc>
        <w:tc>
          <w:tcPr>
            <w:tcW w:w="567" w:type="dxa"/>
            <w:shd w:val="clear" w:color="auto" w:fill="auto"/>
            <w:vAlign w:val="center"/>
          </w:tcPr>
          <w:p w14:paraId="0B0F61EF"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9</w:t>
            </w:r>
          </w:p>
        </w:tc>
        <w:tc>
          <w:tcPr>
            <w:tcW w:w="567" w:type="dxa"/>
            <w:shd w:val="clear" w:color="auto" w:fill="auto"/>
            <w:vAlign w:val="center"/>
          </w:tcPr>
          <w:p w14:paraId="682CCC03"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199B8627" w14:textId="77777777" w:rsidR="00F82C76" w:rsidRPr="00961254" w:rsidRDefault="00F82C76" w:rsidP="000303AD">
            <w:pPr>
              <w:pStyle w:val="ListParagraph"/>
              <w:ind w:left="34"/>
              <w:rPr>
                <w:rFonts w:ascii="Times New Roman" w:hAnsi="Times New Roman" w:cs="Times New Roman"/>
                <w:b/>
                <w:bCs/>
                <w:sz w:val="16"/>
                <w:szCs w:val="16"/>
              </w:rPr>
            </w:pPr>
            <w:r w:rsidRPr="00961254">
              <w:rPr>
                <w:rFonts w:ascii="Times New Roman" w:hAnsi="Times New Roman" w:cs="Times New Roman"/>
                <w:b/>
                <w:bCs/>
                <w:sz w:val="16"/>
                <w:szCs w:val="16"/>
              </w:rPr>
              <w:t xml:space="preserve">Describe how missing data were handled (e.g., complete-case analysis, single imputation, multiple imputation) with details of any imputation method. </w:t>
            </w:r>
          </w:p>
        </w:tc>
        <w:tc>
          <w:tcPr>
            <w:tcW w:w="946" w:type="dxa"/>
            <w:shd w:val="clear" w:color="auto" w:fill="auto"/>
            <w:vAlign w:val="center"/>
          </w:tcPr>
          <w:p w14:paraId="7E7651B1" w14:textId="77777777" w:rsidR="00F82C76" w:rsidRPr="00961254" w:rsidRDefault="00F82C76" w:rsidP="000303AD">
            <w:pPr>
              <w:jc w:val="center"/>
              <w:rPr>
                <w:rFonts w:cs="Times New Roman"/>
                <w:sz w:val="16"/>
                <w:szCs w:val="16"/>
              </w:rPr>
            </w:pPr>
            <w:r>
              <w:rPr>
                <w:rFonts w:cs="Times New Roman"/>
                <w:sz w:val="16"/>
                <w:szCs w:val="16"/>
              </w:rPr>
              <w:t>7, S7-S8</w:t>
            </w:r>
          </w:p>
        </w:tc>
      </w:tr>
      <w:tr w:rsidR="00F82C76" w:rsidRPr="00354135" w14:paraId="5BFAEA2A" w14:textId="77777777" w:rsidTr="000303AD">
        <w:trPr>
          <w:jc w:val="center"/>
        </w:trPr>
        <w:tc>
          <w:tcPr>
            <w:tcW w:w="1482" w:type="dxa"/>
            <w:vMerge w:val="restart"/>
            <w:shd w:val="clear" w:color="auto" w:fill="auto"/>
            <w:vAlign w:val="center"/>
          </w:tcPr>
          <w:p w14:paraId="6A9C6766" w14:textId="77777777" w:rsidR="00F82C76" w:rsidRPr="00961254" w:rsidRDefault="00F82C76" w:rsidP="000303AD">
            <w:pPr>
              <w:ind w:left="157"/>
              <w:rPr>
                <w:rFonts w:cs="Times New Roman"/>
                <w:sz w:val="16"/>
                <w:szCs w:val="16"/>
              </w:rPr>
            </w:pPr>
            <w:r w:rsidRPr="00961254">
              <w:rPr>
                <w:rFonts w:cs="Times New Roman"/>
                <w:sz w:val="16"/>
                <w:szCs w:val="16"/>
              </w:rPr>
              <w:t>Statistical analysis methods</w:t>
            </w:r>
          </w:p>
        </w:tc>
        <w:tc>
          <w:tcPr>
            <w:tcW w:w="567" w:type="dxa"/>
            <w:shd w:val="clear" w:color="auto" w:fill="auto"/>
            <w:vAlign w:val="center"/>
          </w:tcPr>
          <w:p w14:paraId="0D37B4C9"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10a</w:t>
            </w:r>
          </w:p>
        </w:tc>
        <w:tc>
          <w:tcPr>
            <w:tcW w:w="567" w:type="dxa"/>
            <w:shd w:val="clear" w:color="auto" w:fill="auto"/>
            <w:vAlign w:val="center"/>
          </w:tcPr>
          <w:p w14:paraId="2D1F38BF" w14:textId="77777777" w:rsidR="00F82C76" w:rsidRPr="00961254" w:rsidRDefault="00F82C76" w:rsidP="000303AD">
            <w:pPr>
              <w:jc w:val="center"/>
              <w:rPr>
                <w:rFonts w:cs="Times New Roman"/>
                <w:b/>
                <w:bCs/>
                <w:sz w:val="16"/>
                <w:szCs w:val="16"/>
              </w:rPr>
            </w:pPr>
            <w:r w:rsidRPr="00961254">
              <w:rPr>
                <w:rFonts w:cs="Times New Roman"/>
                <w:b/>
                <w:bCs/>
                <w:sz w:val="16"/>
                <w:szCs w:val="16"/>
              </w:rPr>
              <w:t>D</w:t>
            </w:r>
          </w:p>
        </w:tc>
        <w:tc>
          <w:tcPr>
            <w:tcW w:w="6199" w:type="dxa"/>
            <w:shd w:val="clear" w:color="auto" w:fill="auto"/>
            <w:vAlign w:val="center"/>
          </w:tcPr>
          <w:p w14:paraId="21D0B3EE"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 xml:space="preserve">Describe how predictors were handled in the analyses. </w:t>
            </w:r>
          </w:p>
        </w:tc>
        <w:tc>
          <w:tcPr>
            <w:tcW w:w="946" w:type="dxa"/>
            <w:shd w:val="clear" w:color="auto" w:fill="auto"/>
            <w:vAlign w:val="center"/>
          </w:tcPr>
          <w:p w14:paraId="5E93824F" w14:textId="77777777" w:rsidR="00F82C76" w:rsidRPr="00961254" w:rsidRDefault="00F82C76" w:rsidP="000303AD">
            <w:pPr>
              <w:jc w:val="center"/>
              <w:rPr>
                <w:rFonts w:cs="Times New Roman"/>
                <w:sz w:val="16"/>
                <w:szCs w:val="16"/>
              </w:rPr>
            </w:pPr>
            <w:r>
              <w:rPr>
                <w:rFonts w:cs="Times New Roman"/>
                <w:sz w:val="16"/>
                <w:szCs w:val="16"/>
              </w:rPr>
              <w:t>7-8</w:t>
            </w:r>
          </w:p>
        </w:tc>
      </w:tr>
      <w:tr w:rsidR="00F82C76" w:rsidRPr="00354135" w14:paraId="702E4EF2" w14:textId="77777777" w:rsidTr="000303AD">
        <w:trPr>
          <w:jc w:val="center"/>
        </w:trPr>
        <w:tc>
          <w:tcPr>
            <w:tcW w:w="1482" w:type="dxa"/>
            <w:vMerge/>
            <w:shd w:val="clear" w:color="auto" w:fill="auto"/>
            <w:vAlign w:val="center"/>
          </w:tcPr>
          <w:p w14:paraId="43F62274" w14:textId="77777777" w:rsidR="00F82C76" w:rsidRPr="00961254" w:rsidRDefault="00F82C76" w:rsidP="000303AD">
            <w:pPr>
              <w:ind w:left="142"/>
              <w:rPr>
                <w:rFonts w:cs="Times New Roman"/>
                <w:sz w:val="16"/>
                <w:szCs w:val="16"/>
              </w:rPr>
            </w:pPr>
          </w:p>
        </w:tc>
        <w:tc>
          <w:tcPr>
            <w:tcW w:w="567" w:type="dxa"/>
            <w:shd w:val="clear" w:color="auto" w:fill="auto"/>
            <w:vAlign w:val="center"/>
          </w:tcPr>
          <w:p w14:paraId="549483C5"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10b</w:t>
            </w:r>
          </w:p>
        </w:tc>
        <w:tc>
          <w:tcPr>
            <w:tcW w:w="567" w:type="dxa"/>
            <w:shd w:val="clear" w:color="auto" w:fill="auto"/>
            <w:vAlign w:val="center"/>
          </w:tcPr>
          <w:p w14:paraId="60900F48" w14:textId="77777777" w:rsidR="00F82C76" w:rsidRPr="00961254" w:rsidRDefault="00F82C76" w:rsidP="000303AD">
            <w:pPr>
              <w:jc w:val="center"/>
              <w:rPr>
                <w:rFonts w:cs="Times New Roman"/>
                <w:b/>
                <w:bCs/>
                <w:sz w:val="16"/>
                <w:szCs w:val="16"/>
              </w:rPr>
            </w:pPr>
            <w:r w:rsidRPr="00961254">
              <w:rPr>
                <w:rFonts w:cs="Times New Roman"/>
                <w:b/>
                <w:bCs/>
                <w:sz w:val="16"/>
                <w:szCs w:val="16"/>
              </w:rPr>
              <w:t>D</w:t>
            </w:r>
          </w:p>
        </w:tc>
        <w:tc>
          <w:tcPr>
            <w:tcW w:w="6199" w:type="dxa"/>
            <w:shd w:val="clear" w:color="auto" w:fill="auto"/>
            <w:vAlign w:val="center"/>
          </w:tcPr>
          <w:p w14:paraId="11A71A85"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Specify type of model, all model-building procedures (including any predictor selection), and method for internal validation.</w:t>
            </w:r>
          </w:p>
        </w:tc>
        <w:tc>
          <w:tcPr>
            <w:tcW w:w="946" w:type="dxa"/>
            <w:shd w:val="clear" w:color="auto" w:fill="auto"/>
            <w:vAlign w:val="center"/>
          </w:tcPr>
          <w:p w14:paraId="52B1203B" w14:textId="77777777" w:rsidR="00F82C76" w:rsidRPr="00961254" w:rsidRDefault="00F82C76" w:rsidP="000303AD">
            <w:pPr>
              <w:pStyle w:val="ListParagraph"/>
              <w:ind w:left="34"/>
              <w:jc w:val="center"/>
              <w:rPr>
                <w:rFonts w:ascii="Times New Roman" w:hAnsi="Times New Roman" w:cs="Times New Roman"/>
                <w:sz w:val="16"/>
                <w:szCs w:val="16"/>
              </w:rPr>
            </w:pPr>
            <w:r>
              <w:rPr>
                <w:rFonts w:cs="Times New Roman"/>
                <w:sz w:val="16"/>
                <w:szCs w:val="16"/>
              </w:rPr>
              <w:t>7-8</w:t>
            </w:r>
          </w:p>
        </w:tc>
      </w:tr>
      <w:tr w:rsidR="00F82C76" w:rsidRPr="00354135" w14:paraId="62DD6AA9" w14:textId="77777777" w:rsidTr="000303AD">
        <w:trPr>
          <w:jc w:val="center"/>
        </w:trPr>
        <w:tc>
          <w:tcPr>
            <w:tcW w:w="1482" w:type="dxa"/>
            <w:vMerge/>
            <w:shd w:val="clear" w:color="auto" w:fill="auto"/>
            <w:vAlign w:val="center"/>
          </w:tcPr>
          <w:p w14:paraId="3B97A01C" w14:textId="77777777" w:rsidR="00F82C76" w:rsidRPr="00961254" w:rsidRDefault="00F82C76" w:rsidP="000303AD">
            <w:pPr>
              <w:ind w:left="142"/>
              <w:rPr>
                <w:rFonts w:cs="Times New Roman"/>
                <w:sz w:val="16"/>
                <w:szCs w:val="16"/>
              </w:rPr>
            </w:pPr>
          </w:p>
        </w:tc>
        <w:tc>
          <w:tcPr>
            <w:tcW w:w="567" w:type="dxa"/>
            <w:shd w:val="clear" w:color="auto" w:fill="auto"/>
            <w:vAlign w:val="center"/>
          </w:tcPr>
          <w:p w14:paraId="42E6384D"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10c</w:t>
            </w:r>
          </w:p>
        </w:tc>
        <w:tc>
          <w:tcPr>
            <w:tcW w:w="567" w:type="dxa"/>
            <w:shd w:val="clear" w:color="auto" w:fill="auto"/>
            <w:vAlign w:val="center"/>
          </w:tcPr>
          <w:p w14:paraId="150AAB8E" w14:textId="77777777" w:rsidR="00F82C76" w:rsidRPr="00961254" w:rsidRDefault="00F82C76" w:rsidP="000303AD">
            <w:pPr>
              <w:jc w:val="center"/>
              <w:rPr>
                <w:rFonts w:cs="Times New Roman"/>
                <w:b/>
                <w:bCs/>
                <w:sz w:val="16"/>
                <w:szCs w:val="16"/>
              </w:rPr>
            </w:pPr>
            <w:r w:rsidRPr="00961254">
              <w:rPr>
                <w:rFonts w:cs="Times New Roman"/>
                <w:b/>
                <w:bCs/>
                <w:sz w:val="16"/>
                <w:szCs w:val="16"/>
              </w:rPr>
              <w:t>V</w:t>
            </w:r>
          </w:p>
        </w:tc>
        <w:tc>
          <w:tcPr>
            <w:tcW w:w="6199" w:type="dxa"/>
            <w:shd w:val="clear" w:color="auto" w:fill="auto"/>
            <w:vAlign w:val="center"/>
          </w:tcPr>
          <w:p w14:paraId="5564284C"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 xml:space="preserve">For validation, describe how the predictions were calculated. </w:t>
            </w:r>
          </w:p>
        </w:tc>
        <w:tc>
          <w:tcPr>
            <w:tcW w:w="946" w:type="dxa"/>
            <w:shd w:val="clear" w:color="auto" w:fill="auto"/>
            <w:vAlign w:val="center"/>
          </w:tcPr>
          <w:p w14:paraId="7E6AD0E9" w14:textId="77777777" w:rsidR="00F82C76" w:rsidRPr="00961254" w:rsidRDefault="00F82C76" w:rsidP="000303AD">
            <w:pPr>
              <w:pStyle w:val="ListParagraph"/>
              <w:ind w:left="34"/>
              <w:jc w:val="center"/>
              <w:rPr>
                <w:rFonts w:ascii="Times New Roman" w:hAnsi="Times New Roman" w:cs="Times New Roman"/>
                <w:sz w:val="16"/>
                <w:szCs w:val="16"/>
              </w:rPr>
            </w:pPr>
            <w:r w:rsidRPr="00961254">
              <w:rPr>
                <w:rFonts w:ascii="Times New Roman" w:hAnsi="Times New Roman" w:cs="Times New Roman"/>
                <w:sz w:val="16"/>
                <w:szCs w:val="16"/>
              </w:rPr>
              <w:t>NA</w:t>
            </w:r>
          </w:p>
        </w:tc>
      </w:tr>
      <w:tr w:rsidR="00F82C76" w:rsidRPr="00354135" w14:paraId="74E5790D" w14:textId="77777777" w:rsidTr="000303AD">
        <w:trPr>
          <w:jc w:val="center"/>
        </w:trPr>
        <w:tc>
          <w:tcPr>
            <w:tcW w:w="1482" w:type="dxa"/>
            <w:vMerge/>
            <w:shd w:val="clear" w:color="auto" w:fill="auto"/>
            <w:vAlign w:val="center"/>
          </w:tcPr>
          <w:p w14:paraId="6351C483" w14:textId="77777777" w:rsidR="00F82C76" w:rsidRPr="00961254" w:rsidRDefault="00F82C76" w:rsidP="000303AD">
            <w:pPr>
              <w:ind w:left="142"/>
              <w:rPr>
                <w:rFonts w:cs="Times New Roman"/>
                <w:sz w:val="16"/>
                <w:szCs w:val="16"/>
              </w:rPr>
            </w:pPr>
          </w:p>
        </w:tc>
        <w:tc>
          <w:tcPr>
            <w:tcW w:w="567" w:type="dxa"/>
            <w:shd w:val="clear" w:color="auto" w:fill="auto"/>
            <w:vAlign w:val="center"/>
          </w:tcPr>
          <w:p w14:paraId="52ECBDBD"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10d</w:t>
            </w:r>
          </w:p>
        </w:tc>
        <w:tc>
          <w:tcPr>
            <w:tcW w:w="567" w:type="dxa"/>
            <w:shd w:val="clear" w:color="auto" w:fill="auto"/>
            <w:vAlign w:val="center"/>
          </w:tcPr>
          <w:p w14:paraId="5F37E7EE"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7EC9815B"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 xml:space="preserve">Specify all measures used to assess model performance and, if relevant, to compare multiple models. </w:t>
            </w:r>
          </w:p>
        </w:tc>
        <w:tc>
          <w:tcPr>
            <w:tcW w:w="946" w:type="dxa"/>
            <w:shd w:val="clear" w:color="auto" w:fill="auto"/>
            <w:vAlign w:val="center"/>
          </w:tcPr>
          <w:p w14:paraId="13746F7B" w14:textId="77777777" w:rsidR="00F82C76" w:rsidRPr="00961254" w:rsidRDefault="00F82C76" w:rsidP="000303AD">
            <w:pPr>
              <w:jc w:val="center"/>
              <w:rPr>
                <w:rFonts w:cs="Times New Roman"/>
                <w:sz w:val="16"/>
                <w:szCs w:val="16"/>
              </w:rPr>
            </w:pPr>
            <w:r>
              <w:rPr>
                <w:rFonts w:cs="Times New Roman"/>
                <w:sz w:val="16"/>
                <w:szCs w:val="16"/>
              </w:rPr>
              <w:t>7-8</w:t>
            </w:r>
          </w:p>
        </w:tc>
      </w:tr>
      <w:tr w:rsidR="00F82C76" w:rsidRPr="00354135" w14:paraId="1D328006" w14:textId="77777777" w:rsidTr="000303AD">
        <w:trPr>
          <w:jc w:val="center"/>
        </w:trPr>
        <w:tc>
          <w:tcPr>
            <w:tcW w:w="1482" w:type="dxa"/>
            <w:vMerge/>
            <w:shd w:val="clear" w:color="auto" w:fill="auto"/>
            <w:vAlign w:val="center"/>
          </w:tcPr>
          <w:p w14:paraId="2261F0D8" w14:textId="77777777" w:rsidR="00F82C76" w:rsidRPr="00961254" w:rsidRDefault="00F82C76" w:rsidP="000303AD">
            <w:pPr>
              <w:ind w:left="142"/>
              <w:rPr>
                <w:rFonts w:cs="Times New Roman"/>
                <w:sz w:val="16"/>
                <w:szCs w:val="16"/>
              </w:rPr>
            </w:pPr>
          </w:p>
        </w:tc>
        <w:tc>
          <w:tcPr>
            <w:tcW w:w="567" w:type="dxa"/>
            <w:shd w:val="clear" w:color="auto" w:fill="auto"/>
            <w:vAlign w:val="center"/>
          </w:tcPr>
          <w:p w14:paraId="22615188"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10e</w:t>
            </w:r>
          </w:p>
        </w:tc>
        <w:tc>
          <w:tcPr>
            <w:tcW w:w="567" w:type="dxa"/>
            <w:shd w:val="clear" w:color="auto" w:fill="auto"/>
            <w:vAlign w:val="center"/>
          </w:tcPr>
          <w:p w14:paraId="0A8197B1" w14:textId="77777777" w:rsidR="00F82C76" w:rsidRPr="00961254" w:rsidRDefault="00F82C76" w:rsidP="000303AD">
            <w:pPr>
              <w:jc w:val="center"/>
              <w:rPr>
                <w:rFonts w:cs="Times New Roman"/>
                <w:b/>
                <w:bCs/>
                <w:sz w:val="16"/>
                <w:szCs w:val="16"/>
              </w:rPr>
            </w:pPr>
            <w:r w:rsidRPr="00961254">
              <w:rPr>
                <w:rFonts w:cs="Times New Roman"/>
                <w:b/>
                <w:bCs/>
                <w:sz w:val="16"/>
                <w:szCs w:val="16"/>
              </w:rPr>
              <w:t>V</w:t>
            </w:r>
          </w:p>
        </w:tc>
        <w:tc>
          <w:tcPr>
            <w:tcW w:w="6199" w:type="dxa"/>
            <w:shd w:val="clear" w:color="auto" w:fill="auto"/>
            <w:vAlign w:val="center"/>
          </w:tcPr>
          <w:p w14:paraId="28A50724"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Describe any model updating (e.g., recalibration) arising from the validation, if done.</w:t>
            </w:r>
          </w:p>
        </w:tc>
        <w:tc>
          <w:tcPr>
            <w:tcW w:w="946" w:type="dxa"/>
            <w:shd w:val="clear" w:color="auto" w:fill="auto"/>
            <w:vAlign w:val="center"/>
          </w:tcPr>
          <w:p w14:paraId="5E0FBF80" w14:textId="77777777" w:rsidR="00F82C76" w:rsidRPr="00961254" w:rsidRDefault="00F82C76" w:rsidP="000303AD">
            <w:pPr>
              <w:jc w:val="center"/>
              <w:rPr>
                <w:rFonts w:cs="Times New Roman"/>
                <w:sz w:val="16"/>
                <w:szCs w:val="16"/>
              </w:rPr>
            </w:pPr>
            <w:r w:rsidRPr="00961254">
              <w:rPr>
                <w:rFonts w:cs="Times New Roman"/>
                <w:sz w:val="16"/>
                <w:szCs w:val="16"/>
              </w:rPr>
              <w:t>NA</w:t>
            </w:r>
          </w:p>
        </w:tc>
      </w:tr>
      <w:tr w:rsidR="00F82C76" w:rsidRPr="00354135" w14:paraId="47885E5F" w14:textId="77777777" w:rsidTr="000303AD">
        <w:trPr>
          <w:jc w:val="center"/>
        </w:trPr>
        <w:tc>
          <w:tcPr>
            <w:tcW w:w="1482" w:type="dxa"/>
            <w:shd w:val="clear" w:color="auto" w:fill="auto"/>
            <w:vAlign w:val="center"/>
          </w:tcPr>
          <w:p w14:paraId="35661696" w14:textId="77777777" w:rsidR="00F82C76" w:rsidRPr="00961254" w:rsidRDefault="00F82C76" w:rsidP="000303AD">
            <w:pPr>
              <w:ind w:left="157"/>
              <w:rPr>
                <w:rFonts w:cs="Times New Roman"/>
                <w:sz w:val="16"/>
                <w:szCs w:val="16"/>
              </w:rPr>
            </w:pPr>
            <w:r w:rsidRPr="00961254">
              <w:rPr>
                <w:rFonts w:cs="Times New Roman"/>
                <w:sz w:val="16"/>
                <w:szCs w:val="16"/>
              </w:rPr>
              <w:t>Risk groups</w:t>
            </w:r>
          </w:p>
        </w:tc>
        <w:tc>
          <w:tcPr>
            <w:tcW w:w="567" w:type="dxa"/>
            <w:shd w:val="clear" w:color="auto" w:fill="auto"/>
            <w:vAlign w:val="center"/>
          </w:tcPr>
          <w:p w14:paraId="287D3902"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11</w:t>
            </w:r>
          </w:p>
        </w:tc>
        <w:tc>
          <w:tcPr>
            <w:tcW w:w="567" w:type="dxa"/>
            <w:shd w:val="clear" w:color="auto" w:fill="auto"/>
            <w:vAlign w:val="center"/>
          </w:tcPr>
          <w:p w14:paraId="6700C443"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23762392" w14:textId="77777777" w:rsidR="00F82C76" w:rsidRPr="00961254" w:rsidRDefault="00F82C76" w:rsidP="000303AD">
            <w:pPr>
              <w:ind w:left="34"/>
              <w:rPr>
                <w:rFonts w:cs="Times New Roman"/>
                <w:b/>
                <w:bCs/>
                <w:sz w:val="16"/>
                <w:szCs w:val="16"/>
              </w:rPr>
            </w:pPr>
            <w:r w:rsidRPr="00961254">
              <w:rPr>
                <w:rFonts w:cs="Times New Roman"/>
                <w:b/>
                <w:bCs/>
                <w:sz w:val="16"/>
                <w:szCs w:val="16"/>
              </w:rPr>
              <w:t xml:space="preserve">Provide details on how risk groups were created, if done. </w:t>
            </w:r>
          </w:p>
        </w:tc>
        <w:tc>
          <w:tcPr>
            <w:tcW w:w="946" w:type="dxa"/>
            <w:shd w:val="clear" w:color="auto" w:fill="auto"/>
            <w:vAlign w:val="center"/>
          </w:tcPr>
          <w:p w14:paraId="063F5ABB" w14:textId="77777777" w:rsidR="00F82C76" w:rsidRPr="00961254" w:rsidRDefault="00F82C76" w:rsidP="000303AD">
            <w:pPr>
              <w:jc w:val="center"/>
              <w:rPr>
                <w:rFonts w:cs="Times New Roman"/>
                <w:sz w:val="16"/>
                <w:szCs w:val="16"/>
              </w:rPr>
            </w:pPr>
            <w:r>
              <w:rPr>
                <w:rFonts w:cs="Times New Roman"/>
                <w:sz w:val="16"/>
                <w:szCs w:val="16"/>
              </w:rPr>
              <w:t>NA</w:t>
            </w:r>
          </w:p>
        </w:tc>
      </w:tr>
      <w:tr w:rsidR="00F82C76" w:rsidRPr="00354135" w14:paraId="2D6A0E68" w14:textId="77777777" w:rsidTr="000303AD">
        <w:trPr>
          <w:jc w:val="center"/>
        </w:trPr>
        <w:tc>
          <w:tcPr>
            <w:tcW w:w="1482" w:type="dxa"/>
            <w:shd w:val="clear" w:color="auto" w:fill="auto"/>
            <w:vAlign w:val="center"/>
          </w:tcPr>
          <w:p w14:paraId="55994351" w14:textId="77777777" w:rsidR="00F82C76" w:rsidRPr="00961254" w:rsidRDefault="00F82C76" w:rsidP="000303AD">
            <w:pPr>
              <w:ind w:left="157"/>
              <w:rPr>
                <w:rFonts w:cs="Times New Roman"/>
                <w:sz w:val="16"/>
                <w:szCs w:val="16"/>
              </w:rPr>
            </w:pPr>
            <w:r w:rsidRPr="00961254">
              <w:rPr>
                <w:rFonts w:cs="Times New Roman"/>
                <w:sz w:val="16"/>
                <w:szCs w:val="16"/>
              </w:rPr>
              <w:t>Development vs. validation</w:t>
            </w:r>
          </w:p>
        </w:tc>
        <w:tc>
          <w:tcPr>
            <w:tcW w:w="567" w:type="dxa"/>
            <w:shd w:val="clear" w:color="auto" w:fill="auto"/>
            <w:vAlign w:val="center"/>
          </w:tcPr>
          <w:p w14:paraId="73B86E56"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12</w:t>
            </w:r>
          </w:p>
        </w:tc>
        <w:tc>
          <w:tcPr>
            <w:tcW w:w="567" w:type="dxa"/>
            <w:shd w:val="clear" w:color="auto" w:fill="auto"/>
            <w:vAlign w:val="center"/>
          </w:tcPr>
          <w:p w14:paraId="056DD960" w14:textId="77777777" w:rsidR="00F82C76" w:rsidRPr="00961254" w:rsidRDefault="00F82C76" w:rsidP="000303AD">
            <w:pPr>
              <w:jc w:val="center"/>
              <w:rPr>
                <w:rFonts w:cs="Times New Roman"/>
                <w:b/>
                <w:bCs/>
                <w:sz w:val="16"/>
                <w:szCs w:val="16"/>
              </w:rPr>
            </w:pPr>
            <w:r w:rsidRPr="00961254">
              <w:rPr>
                <w:rFonts w:cs="Times New Roman"/>
                <w:b/>
                <w:bCs/>
                <w:sz w:val="16"/>
                <w:szCs w:val="16"/>
              </w:rPr>
              <w:t>V</w:t>
            </w:r>
          </w:p>
        </w:tc>
        <w:tc>
          <w:tcPr>
            <w:tcW w:w="6199" w:type="dxa"/>
            <w:shd w:val="clear" w:color="auto" w:fill="auto"/>
            <w:vAlign w:val="center"/>
          </w:tcPr>
          <w:p w14:paraId="6238DC5D" w14:textId="77777777" w:rsidR="00F82C76" w:rsidRPr="00961254" w:rsidRDefault="00F82C76" w:rsidP="000303AD">
            <w:pPr>
              <w:ind w:left="34"/>
              <w:rPr>
                <w:rFonts w:cs="Times New Roman"/>
                <w:b/>
                <w:bCs/>
                <w:sz w:val="16"/>
                <w:szCs w:val="16"/>
              </w:rPr>
            </w:pPr>
            <w:r w:rsidRPr="00961254">
              <w:rPr>
                <w:rFonts w:cs="Times New Roman"/>
                <w:b/>
                <w:bCs/>
                <w:sz w:val="16"/>
                <w:szCs w:val="16"/>
              </w:rPr>
              <w:t xml:space="preserve">For validation, identify any differences from the development data in setting, eligibility criteria, outcome, and predictors. </w:t>
            </w:r>
          </w:p>
        </w:tc>
        <w:tc>
          <w:tcPr>
            <w:tcW w:w="946" w:type="dxa"/>
            <w:shd w:val="clear" w:color="auto" w:fill="auto"/>
            <w:vAlign w:val="center"/>
          </w:tcPr>
          <w:p w14:paraId="3A6AC73C" w14:textId="77777777" w:rsidR="00F82C76" w:rsidRPr="00961254" w:rsidRDefault="00F82C76" w:rsidP="000303AD">
            <w:pPr>
              <w:jc w:val="center"/>
              <w:rPr>
                <w:rFonts w:cs="Times New Roman"/>
                <w:sz w:val="16"/>
                <w:szCs w:val="16"/>
              </w:rPr>
            </w:pPr>
            <w:r>
              <w:rPr>
                <w:rFonts w:cs="Times New Roman"/>
                <w:sz w:val="16"/>
                <w:szCs w:val="16"/>
              </w:rPr>
              <w:t>NA</w:t>
            </w:r>
          </w:p>
        </w:tc>
      </w:tr>
      <w:tr w:rsidR="00F82C76" w:rsidRPr="00354135" w14:paraId="12156761" w14:textId="77777777" w:rsidTr="000303AD">
        <w:trPr>
          <w:jc w:val="center"/>
        </w:trPr>
        <w:tc>
          <w:tcPr>
            <w:tcW w:w="9761" w:type="dxa"/>
            <w:gridSpan w:val="5"/>
            <w:shd w:val="clear" w:color="auto" w:fill="F7CAAC" w:themeFill="accent2" w:themeFillTint="66"/>
          </w:tcPr>
          <w:p w14:paraId="58B77BCE" w14:textId="77777777" w:rsidR="00F82C76" w:rsidRPr="00961254" w:rsidRDefault="00F82C76" w:rsidP="000303AD">
            <w:pPr>
              <w:rPr>
                <w:rFonts w:cs="Times New Roman"/>
                <w:sz w:val="16"/>
                <w:szCs w:val="16"/>
              </w:rPr>
            </w:pPr>
            <w:r w:rsidRPr="00961254">
              <w:rPr>
                <w:rFonts w:cs="Times New Roman"/>
                <w:sz w:val="16"/>
                <w:szCs w:val="16"/>
              </w:rPr>
              <w:t>Results</w:t>
            </w:r>
          </w:p>
        </w:tc>
      </w:tr>
      <w:tr w:rsidR="00F82C76" w:rsidRPr="00354135" w14:paraId="20B79765" w14:textId="77777777" w:rsidTr="000303AD">
        <w:trPr>
          <w:jc w:val="center"/>
        </w:trPr>
        <w:tc>
          <w:tcPr>
            <w:tcW w:w="1482" w:type="dxa"/>
            <w:vMerge w:val="restart"/>
            <w:shd w:val="clear" w:color="auto" w:fill="auto"/>
            <w:vAlign w:val="center"/>
          </w:tcPr>
          <w:p w14:paraId="5A2BAA09" w14:textId="77777777" w:rsidR="00F82C76" w:rsidRPr="00961254" w:rsidRDefault="00F82C76" w:rsidP="000303AD">
            <w:pPr>
              <w:ind w:left="157"/>
              <w:rPr>
                <w:rFonts w:cs="Times New Roman"/>
                <w:sz w:val="16"/>
                <w:szCs w:val="16"/>
              </w:rPr>
            </w:pPr>
            <w:r w:rsidRPr="00961254">
              <w:rPr>
                <w:rFonts w:cs="Times New Roman"/>
                <w:sz w:val="16"/>
                <w:szCs w:val="16"/>
              </w:rPr>
              <w:t>Participants</w:t>
            </w:r>
          </w:p>
        </w:tc>
        <w:tc>
          <w:tcPr>
            <w:tcW w:w="567" w:type="dxa"/>
            <w:shd w:val="clear" w:color="auto" w:fill="auto"/>
            <w:vAlign w:val="center"/>
          </w:tcPr>
          <w:p w14:paraId="58270524"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13a</w:t>
            </w:r>
          </w:p>
        </w:tc>
        <w:tc>
          <w:tcPr>
            <w:tcW w:w="567" w:type="dxa"/>
            <w:shd w:val="clear" w:color="auto" w:fill="auto"/>
            <w:vAlign w:val="center"/>
          </w:tcPr>
          <w:p w14:paraId="6BFD292A"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6A213075"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 xml:space="preserve">Describe the flow of participants through the study, including the number of participants with and without the outcome and, if applicable, a summary of the follow-up time. A diagram may be helpful. </w:t>
            </w:r>
          </w:p>
        </w:tc>
        <w:tc>
          <w:tcPr>
            <w:tcW w:w="946" w:type="dxa"/>
            <w:shd w:val="clear" w:color="auto" w:fill="auto"/>
            <w:vAlign w:val="center"/>
          </w:tcPr>
          <w:p w14:paraId="164CF09E" w14:textId="77777777" w:rsidR="00F82C76" w:rsidRPr="00961254" w:rsidRDefault="00F82C76" w:rsidP="000303AD">
            <w:pPr>
              <w:jc w:val="center"/>
              <w:rPr>
                <w:rFonts w:cs="Times New Roman"/>
                <w:sz w:val="16"/>
                <w:szCs w:val="16"/>
              </w:rPr>
            </w:pPr>
            <w:r>
              <w:rPr>
                <w:rFonts w:cs="Times New Roman"/>
                <w:sz w:val="16"/>
                <w:szCs w:val="16"/>
              </w:rPr>
              <w:t>9-10, S12-S24</w:t>
            </w:r>
          </w:p>
        </w:tc>
      </w:tr>
      <w:tr w:rsidR="00F82C76" w:rsidRPr="00354135" w14:paraId="0A29E59A" w14:textId="77777777" w:rsidTr="000303AD">
        <w:trPr>
          <w:jc w:val="center"/>
        </w:trPr>
        <w:tc>
          <w:tcPr>
            <w:tcW w:w="1482" w:type="dxa"/>
            <w:vMerge/>
            <w:shd w:val="clear" w:color="auto" w:fill="auto"/>
            <w:vAlign w:val="center"/>
          </w:tcPr>
          <w:p w14:paraId="3E37C7CC" w14:textId="77777777" w:rsidR="00F82C76" w:rsidRPr="00961254" w:rsidRDefault="00F82C76" w:rsidP="000303AD">
            <w:pPr>
              <w:ind w:left="142"/>
              <w:rPr>
                <w:rFonts w:cs="Times New Roman"/>
                <w:sz w:val="16"/>
                <w:szCs w:val="16"/>
              </w:rPr>
            </w:pPr>
          </w:p>
        </w:tc>
        <w:tc>
          <w:tcPr>
            <w:tcW w:w="567" w:type="dxa"/>
            <w:shd w:val="clear" w:color="auto" w:fill="auto"/>
            <w:vAlign w:val="center"/>
          </w:tcPr>
          <w:p w14:paraId="7CF8A93C"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13b</w:t>
            </w:r>
          </w:p>
        </w:tc>
        <w:tc>
          <w:tcPr>
            <w:tcW w:w="567" w:type="dxa"/>
            <w:shd w:val="clear" w:color="auto" w:fill="auto"/>
            <w:vAlign w:val="center"/>
          </w:tcPr>
          <w:p w14:paraId="6A81519D"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7E24E6BF"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 xml:space="preserve">Describe the characteristics of the participants (basic demographics, clinical features, available predictors), including the number of participants with missing data for predictors and outcome. </w:t>
            </w:r>
          </w:p>
        </w:tc>
        <w:tc>
          <w:tcPr>
            <w:tcW w:w="946" w:type="dxa"/>
            <w:shd w:val="clear" w:color="auto" w:fill="auto"/>
            <w:vAlign w:val="center"/>
          </w:tcPr>
          <w:p w14:paraId="68B5311C" w14:textId="77777777" w:rsidR="00F82C76" w:rsidRPr="00961254" w:rsidRDefault="00F82C76" w:rsidP="000303AD">
            <w:pPr>
              <w:jc w:val="center"/>
              <w:rPr>
                <w:rFonts w:cs="Times New Roman"/>
                <w:sz w:val="16"/>
                <w:szCs w:val="16"/>
              </w:rPr>
            </w:pPr>
            <w:r>
              <w:rPr>
                <w:rFonts w:cs="Times New Roman"/>
                <w:sz w:val="16"/>
                <w:szCs w:val="16"/>
              </w:rPr>
              <w:t>9-10, S38-S63</w:t>
            </w:r>
          </w:p>
        </w:tc>
      </w:tr>
      <w:tr w:rsidR="00F82C76" w:rsidRPr="00354135" w14:paraId="1268C37E" w14:textId="77777777" w:rsidTr="000303AD">
        <w:trPr>
          <w:jc w:val="center"/>
        </w:trPr>
        <w:tc>
          <w:tcPr>
            <w:tcW w:w="1482" w:type="dxa"/>
            <w:vMerge/>
            <w:shd w:val="clear" w:color="auto" w:fill="auto"/>
            <w:vAlign w:val="center"/>
          </w:tcPr>
          <w:p w14:paraId="045A040A" w14:textId="77777777" w:rsidR="00F82C76" w:rsidRPr="00961254" w:rsidRDefault="00F82C76" w:rsidP="000303AD">
            <w:pPr>
              <w:ind w:left="142"/>
              <w:rPr>
                <w:rFonts w:cs="Times New Roman"/>
                <w:sz w:val="16"/>
                <w:szCs w:val="16"/>
              </w:rPr>
            </w:pPr>
          </w:p>
        </w:tc>
        <w:tc>
          <w:tcPr>
            <w:tcW w:w="567" w:type="dxa"/>
            <w:shd w:val="clear" w:color="auto" w:fill="auto"/>
            <w:vAlign w:val="center"/>
          </w:tcPr>
          <w:p w14:paraId="0C59A4DD"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13c</w:t>
            </w:r>
          </w:p>
        </w:tc>
        <w:tc>
          <w:tcPr>
            <w:tcW w:w="567" w:type="dxa"/>
            <w:shd w:val="clear" w:color="auto" w:fill="auto"/>
            <w:vAlign w:val="center"/>
          </w:tcPr>
          <w:p w14:paraId="661672B9" w14:textId="77777777" w:rsidR="00F82C76" w:rsidRPr="00961254" w:rsidRDefault="00F82C76" w:rsidP="000303AD">
            <w:pPr>
              <w:jc w:val="center"/>
              <w:rPr>
                <w:rFonts w:cs="Times New Roman"/>
                <w:b/>
                <w:bCs/>
                <w:sz w:val="16"/>
                <w:szCs w:val="16"/>
              </w:rPr>
            </w:pPr>
            <w:r w:rsidRPr="00961254">
              <w:rPr>
                <w:rFonts w:cs="Times New Roman"/>
                <w:b/>
                <w:bCs/>
                <w:sz w:val="16"/>
                <w:szCs w:val="16"/>
              </w:rPr>
              <w:t>V</w:t>
            </w:r>
          </w:p>
        </w:tc>
        <w:tc>
          <w:tcPr>
            <w:tcW w:w="6199" w:type="dxa"/>
            <w:shd w:val="clear" w:color="auto" w:fill="auto"/>
            <w:vAlign w:val="center"/>
          </w:tcPr>
          <w:p w14:paraId="063C0524"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 xml:space="preserve">For validation, show a comparison with the development data of the distribution of important variables (demographics, predictors and outcome). </w:t>
            </w:r>
          </w:p>
        </w:tc>
        <w:tc>
          <w:tcPr>
            <w:tcW w:w="946" w:type="dxa"/>
            <w:shd w:val="clear" w:color="auto" w:fill="auto"/>
            <w:vAlign w:val="center"/>
          </w:tcPr>
          <w:p w14:paraId="479DF910" w14:textId="77777777" w:rsidR="00F82C76" w:rsidRPr="00961254" w:rsidRDefault="00F82C76" w:rsidP="000303AD">
            <w:pPr>
              <w:pStyle w:val="ListParagraph"/>
              <w:ind w:left="34"/>
              <w:jc w:val="center"/>
              <w:rPr>
                <w:rFonts w:ascii="Times New Roman" w:hAnsi="Times New Roman" w:cs="Times New Roman"/>
                <w:sz w:val="16"/>
                <w:szCs w:val="16"/>
              </w:rPr>
            </w:pPr>
            <w:r w:rsidRPr="00961254">
              <w:rPr>
                <w:rFonts w:ascii="Times New Roman" w:hAnsi="Times New Roman" w:cs="Times New Roman"/>
                <w:sz w:val="16"/>
                <w:szCs w:val="16"/>
              </w:rPr>
              <w:t>NA</w:t>
            </w:r>
          </w:p>
        </w:tc>
      </w:tr>
      <w:tr w:rsidR="00F82C76" w:rsidRPr="00354135" w14:paraId="0830CF12" w14:textId="77777777" w:rsidTr="000303AD">
        <w:trPr>
          <w:jc w:val="center"/>
        </w:trPr>
        <w:tc>
          <w:tcPr>
            <w:tcW w:w="1482" w:type="dxa"/>
            <w:vMerge w:val="restart"/>
            <w:shd w:val="clear" w:color="auto" w:fill="auto"/>
            <w:vAlign w:val="center"/>
          </w:tcPr>
          <w:p w14:paraId="582062BB" w14:textId="77777777" w:rsidR="00F82C76" w:rsidRPr="00961254" w:rsidRDefault="00F82C76" w:rsidP="000303AD">
            <w:pPr>
              <w:ind w:left="157"/>
              <w:rPr>
                <w:rFonts w:cs="Times New Roman"/>
                <w:sz w:val="16"/>
                <w:szCs w:val="16"/>
              </w:rPr>
            </w:pPr>
            <w:r w:rsidRPr="00961254">
              <w:rPr>
                <w:rFonts w:cs="Times New Roman"/>
                <w:sz w:val="16"/>
                <w:szCs w:val="16"/>
              </w:rPr>
              <w:t xml:space="preserve">Model development </w:t>
            </w:r>
          </w:p>
        </w:tc>
        <w:tc>
          <w:tcPr>
            <w:tcW w:w="567" w:type="dxa"/>
            <w:shd w:val="clear" w:color="auto" w:fill="auto"/>
            <w:vAlign w:val="center"/>
          </w:tcPr>
          <w:p w14:paraId="6D789558"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14a</w:t>
            </w:r>
          </w:p>
        </w:tc>
        <w:tc>
          <w:tcPr>
            <w:tcW w:w="567" w:type="dxa"/>
            <w:shd w:val="clear" w:color="auto" w:fill="auto"/>
            <w:vAlign w:val="center"/>
          </w:tcPr>
          <w:p w14:paraId="46064302" w14:textId="77777777" w:rsidR="00F82C76" w:rsidRPr="00961254" w:rsidRDefault="00F82C76" w:rsidP="000303AD">
            <w:pPr>
              <w:jc w:val="center"/>
              <w:rPr>
                <w:rFonts w:cs="Times New Roman"/>
                <w:b/>
                <w:bCs/>
                <w:sz w:val="16"/>
                <w:szCs w:val="16"/>
              </w:rPr>
            </w:pPr>
            <w:r w:rsidRPr="00961254">
              <w:rPr>
                <w:rFonts w:cs="Times New Roman"/>
                <w:b/>
                <w:bCs/>
                <w:sz w:val="16"/>
                <w:szCs w:val="16"/>
              </w:rPr>
              <w:t>D</w:t>
            </w:r>
          </w:p>
        </w:tc>
        <w:tc>
          <w:tcPr>
            <w:tcW w:w="6199" w:type="dxa"/>
            <w:shd w:val="clear" w:color="auto" w:fill="auto"/>
            <w:vAlign w:val="center"/>
          </w:tcPr>
          <w:p w14:paraId="79458F3F" w14:textId="77777777" w:rsidR="00F82C76" w:rsidRPr="00961254" w:rsidRDefault="00F82C76" w:rsidP="000303AD">
            <w:pPr>
              <w:pStyle w:val="ListParagraph"/>
              <w:tabs>
                <w:tab w:val="left" w:pos="459"/>
              </w:tabs>
              <w:ind w:left="34"/>
              <w:rPr>
                <w:rFonts w:ascii="Times New Roman" w:eastAsiaTheme="majorEastAsia" w:hAnsi="Times New Roman" w:cs="Times New Roman"/>
                <w:b/>
                <w:bCs/>
                <w:i/>
                <w:iCs/>
                <w:sz w:val="16"/>
                <w:szCs w:val="16"/>
              </w:rPr>
            </w:pPr>
            <w:r w:rsidRPr="00961254">
              <w:rPr>
                <w:rFonts w:ascii="Times New Roman" w:hAnsi="Times New Roman" w:cs="Times New Roman"/>
                <w:b/>
                <w:bCs/>
                <w:sz w:val="16"/>
                <w:szCs w:val="16"/>
              </w:rPr>
              <w:t xml:space="preserve">Specify the number of participants and outcome events in each analysis. </w:t>
            </w:r>
          </w:p>
        </w:tc>
        <w:tc>
          <w:tcPr>
            <w:tcW w:w="946" w:type="dxa"/>
            <w:shd w:val="clear" w:color="auto" w:fill="auto"/>
            <w:vAlign w:val="center"/>
          </w:tcPr>
          <w:p w14:paraId="7C9556D3" w14:textId="77777777" w:rsidR="00F82C76" w:rsidRPr="00961254" w:rsidRDefault="00F82C76" w:rsidP="000303AD">
            <w:pPr>
              <w:pStyle w:val="ListParagraph"/>
              <w:ind w:left="34"/>
              <w:jc w:val="center"/>
              <w:rPr>
                <w:rFonts w:ascii="Times New Roman" w:hAnsi="Times New Roman" w:cs="Times New Roman"/>
                <w:sz w:val="16"/>
                <w:szCs w:val="16"/>
              </w:rPr>
            </w:pPr>
            <w:r>
              <w:rPr>
                <w:rFonts w:ascii="Times New Roman" w:hAnsi="Times New Roman" w:cs="Times New Roman"/>
                <w:sz w:val="16"/>
                <w:szCs w:val="16"/>
              </w:rPr>
              <w:t>9-10, 23-24</w:t>
            </w:r>
          </w:p>
        </w:tc>
      </w:tr>
      <w:tr w:rsidR="00F82C76" w:rsidRPr="00354135" w14:paraId="3F4DB01E" w14:textId="77777777" w:rsidTr="000303AD">
        <w:trPr>
          <w:jc w:val="center"/>
        </w:trPr>
        <w:tc>
          <w:tcPr>
            <w:tcW w:w="1482" w:type="dxa"/>
            <w:vMerge/>
            <w:shd w:val="clear" w:color="auto" w:fill="auto"/>
            <w:vAlign w:val="center"/>
          </w:tcPr>
          <w:p w14:paraId="5384A71A" w14:textId="77777777" w:rsidR="00F82C76" w:rsidRPr="00961254" w:rsidRDefault="00F82C76" w:rsidP="000303AD">
            <w:pPr>
              <w:ind w:left="157"/>
              <w:rPr>
                <w:rFonts w:cs="Times New Roman"/>
                <w:sz w:val="16"/>
                <w:szCs w:val="16"/>
              </w:rPr>
            </w:pPr>
          </w:p>
        </w:tc>
        <w:tc>
          <w:tcPr>
            <w:tcW w:w="567" w:type="dxa"/>
            <w:shd w:val="clear" w:color="auto" w:fill="auto"/>
            <w:vAlign w:val="center"/>
          </w:tcPr>
          <w:p w14:paraId="230B67D0"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14b</w:t>
            </w:r>
          </w:p>
        </w:tc>
        <w:tc>
          <w:tcPr>
            <w:tcW w:w="567" w:type="dxa"/>
            <w:shd w:val="clear" w:color="auto" w:fill="auto"/>
            <w:vAlign w:val="center"/>
          </w:tcPr>
          <w:p w14:paraId="079A6877" w14:textId="77777777" w:rsidR="00F82C76" w:rsidRPr="00961254" w:rsidRDefault="00F82C76" w:rsidP="000303AD">
            <w:pPr>
              <w:jc w:val="center"/>
              <w:rPr>
                <w:rFonts w:cs="Times New Roman"/>
                <w:b/>
                <w:bCs/>
                <w:sz w:val="16"/>
                <w:szCs w:val="16"/>
              </w:rPr>
            </w:pPr>
            <w:r w:rsidRPr="00961254">
              <w:rPr>
                <w:rFonts w:cs="Times New Roman"/>
                <w:b/>
                <w:bCs/>
                <w:sz w:val="16"/>
                <w:szCs w:val="16"/>
              </w:rPr>
              <w:t>D</w:t>
            </w:r>
          </w:p>
        </w:tc>
        <w:tc>
          <w:tcPr>
            <w:tcW w:w="6199" w:type="dxa"/>
            <w:shd w:val="clear" w:color="auto" w:fill="auto"/>
            <w:vAlign w:val="center"/>
          </w:tcPr>
          <w:p w14:paraId="49A63ECC"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If done, report the unadjusted association between each candidate predictor and outcome.</w:t>
            </w:r>
          </w:p>
        </w:tc>
        <w:tc>
          <w:tcPr>
            <w:tcW w:w="946" w:type="dxa"/>
            <w:shd w:val="clear" w:color="auto" w:fill="auto"/>
            <w:vAlign w:val="center"/>
          </w:tcPr>
          <w:p w14:paraId="09C40057" w14:textId="77777777" w:rsidR="00F82C76" w:rsidRPr="00961254" w:rsidRDefault="00F82C76" w:rsidP="000303AD">
            <w:pPr>
              <w:pStyle w:val="ListParagraph"/>
              <w:ind w:left="34"/>
              <w:jc w:val="center"/>
              <w:rPr>
                <w:rFonts w:ascii="Times New Roman" w:hAnsi="Times New Roman" w:cs="Times New Roman"/>
                <w:sz w:val="16"/>
                <w:szCs w:val="16"/>
              </w:rPr>
            </w:pPr>
            <w:r w:rsidRPr="00961254">
              <w:rPr>
                <w:rFonts w:ascii="Times New Roman" w:hAnsi="Times New Roman" w:cs="Times New Roman"/>
                <w:sz w:val="16"/>
                <w:szCs w:val="16"/>
              </w:rPr>
              <w:t>NA</w:t>
            </w:r>
          </w:p>
        </w:tc>
      </w:tr>
      <w:tr w:rsidR="00F82C76" w:rsidRPr="00354135" w14:paraId="4EEEB493" w14:textId="77777777" w:rsidTr="000303AD">
        <w:trPr>
          <w:jc w:val="center"/>
        </w:trPr>
        <w:tc>
          <w:tcPr>
            <w:tcW w:w="1482" w:type="dxa"/>
            <w:vMerge w:val="restart"/>
            <w:shd w:val="clear" w:color="auto" w:fill="auto"/>
            <w:vAlign w:val="center"/>
          </w:tcPr>
          <w:p w14:paraId="226A56AD" w14:textId="77777777" w:rsidR="00F82C76" w:rsidRPr="00961254" w:rsidRDefault="00F82C76" w:rsidP="000303AD">
            <w:pPr>
              <w:ind w:left="157"/>
              <w:rPr>
                <w:rFonts w:cs="Times New Roman"/>
                <w:sz w:val="16"/>
                <w:szCs w:val="16"/>
              </w:rPr>
            </w:pPr>
            <w:r w:rsidRPr="00961254">
              <w:rPr>
                <w:rFonts w:cs="Times New Roman"/>
                <w:sz w:val="16"/>
                <w:szCs w:val="16"/>
              </w:rPr>
              <w:t>Model specification</w:t>
            </w:r>
          </w:p>
        </w:tc>
        <w:tc>
          <w:tcPr>
            <w:tcW w:w="567" w:type="dxa"/>
            <w:shd w:val="clear" w:color="auto" w:fill="auto"/>
            <w:vAlign w:val="center"/>
          </w:tcPr>
          <w:p w14:paraId="648BF447"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15a</w:t>
            </w:r>
          </w:p>
        </w:tc>
        <w:tc>
          <w:tcPr>
            <w:tcW w:w="567" w:type="dxa"/>
            <w:shd w:val="clear" w:color="auto" w:fill="auto"/>
            <w:vAlign w:val="center"/>
          </w:tcPr>
          <w:p w14:paraId="682721EE" w14:textId="77777777" w:rsidR="00F82C76" w:rsidRPr="00961254" w:rsidRDefault="00F82C76" w:rsidP="000303AD">
            <w:pPr>
              <w:jc w:val="center"/>
              <w:rPr>
                <w:rFonts w:cs="Times New Roman"/>
                <w:b/>
                <w:bCs/>
                <w:sz w:val="16"/>
                <w:szCs w:val="16"/>
              </w:rPr>
            </w:pPr>
            <w:r w:rsidRPr="00961254">
              <w:rPr>
                <w:rFonts w:cs="Times New Roman"/>
                <w:b/>
                <w:bCs/>
                <w:sz w:val="16"/>
                <w:szCs w:val="16"/>
              </w:rPr>
              <w:t>D</w:t>
            </w:r>
          </w:p>
        </w:tc>
        <w:tc>
          <w:tcPr>
            <w:tcW w:w="6199" w:type="dxa"/>
            <w:shd w:val="clear" w:color="auto" w:fill="auto"/>
            <w:vAlign w:val="center"/>
          </w:tcPr>
          <w:p w14:paraId="404D9502"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Present the full prediction model to allow predictions for individuals (i.e., all regression coefficients, and model intercept or baseline survival at a given time point).</w:t>
            </w:r>
          </w:p>
        </w:tc>
        <w:tc>
          <w:tcPr>
            <w:tcW w:w="946" w:type="dxa"/>
            <w:shd w:val="clear" w:color="auto" w:fill="auto"/>
            <w:vAlign w:val="center"/>
          </w:tcPr>
          <w:p w14:paraId="7B5A36A1" w14:textId="77777777" w:rsidR="00F82C76" w:rsidRPr="00961254" w:rsidRDefault="00F82C76" w:rsidP="000303AD">
            <w:pPr>
              <w:pStyle w:val="ListParagraph"/>
              <w:ind w:left="34"/>
              <w:jc w:val="center"/>
              <w:rPr>
                <w:rFonts w:ascii="Times New Roman" w:hAnsi="Times New Roman" w:cs="Times New Roman"/>
                <w:sz w:val="16"/>
                <w:szCs w:val="16"/>
              </w:rPr>
            </w:pPr>
            <w:r>
              <w:rPr>
                <w:rFonts w:ascii="Times New Roman" w:hAnsi="Times New Roman" w:cs="Times New Roman"/>
                <w:sz w:val="16"/>
                <w:szCs w:val="16"/>
              </w:rPr>
              <w:t>25</w:t>
            </w:r>
          </w:p>
        </w:tc>
      </w:tr>
      <w:tr w:rsidR="00F82C76" w:rsidRPr="00354135" w14:paraId="121722AF" w14:textId="77777777" w:rsidTr="000303AD">
        <w:trPr>
          <w:jc w:val="center"/>
        </w:trPr>
        <w:tc>
          <w:tcPr>
            <w:tcW w:w="1482" w:type="dxa"/>
            <w:vMerge/>
            <w:shd w:val="clear" w:color="auto" w:fill="auto"/>
            <w:vAlign w:val="center"/>
          </w:tcPr>
          <w:p w14:paraId="36924F6F" w14:textId="77777777" w:rsidR="00F82C76" w:rsidRPr="00961254" w:rsidRDefault="00F82C76" w:rsidP="000303AD">
            <w:pPr>
              <w:ind w:left="157"/>
              <w:rPr>
                <w:rFonts w:cs="Times New Roman"/>
                <w:sz w:val="16"/>
                <w:szCs w:val="16"/>
              </w:rPr>
            </w:pPr>
          </w:p>
        </w:tc>
        <w:tc>
          <w:tcPr>
            <w:tcW w:w="567" w:type="dxa"/>
            <w:shd w:val="clear" w:color="auto" w:fill="auto"/>
            <w:vAlign w:val="center"/>
          </w:tcPr>
          <w:p w14:paraId="25FE1B9C"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15b</w:t>
            </w:r>
          </w:p>
        </w:tc>
        <w:tc>
          <w:tcPr>
            <w:tcW w:w="567" w:type="dxa"/>
            <w:shd w:val="clear" w:color="auto" w:fill="auto"/>
            <w:vAlign w:val="center"/>
          </w:tcPr>
          <w:p w14:paraId="2075F1B0" w14:textId="77777777" w:rsidR="00F82C76" w:rsidRPr="00961254" w:rsidRDefault="00F82C76" w:rsidP="000303AD">
            <w:pPr>
              <w:jc w:val="center"/>
              <w:rPr>
                <w:rFonts w:cs="Times New Roman"/>
                <w:b/>
                <w:bCs/>
                <w:sz w:val="16"/>
                <w:szCs w:val="16"/>
              </w:rPr>
            </w:pPr>
            <w:r w:rsidRPr="00961254">
              <w:rPr>
                <w:rFonts w:cs="Times New Roman"/>
                <w:b/>
                <w:bCs/>
                <w:sz w:val="16"/>
                <w:szCs w:val="16"/>
              </w:rPr>
              <w:t>D</w:t>
            </w:r>
          </w:p>
        </w:tc>
        <w:tc>
          <w:tcPr>
            <w:tcW w:w="6199" w:type="dxa"/>
            <w:shd w:val="clear" w:color="auto" w:fill="auto"/>
            <w:vAlign w:val="center"/>
          </w:tcPr>
          <w:p w14:paraId="67C5A163"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Explain how to the use the prediction model.</w:t>
            </w:r>
          </w:p>
        </w:tc>
        <w:tc>
          <w:tcPr>
            <w:tcW w:w="946" w:type="dxa"/>
            <w:shd w:val="clear" w:color="auto" w:fill="auto"/>
            <w:vAlign w:val="center"/>
          </w:tcPr>
          <w:p w14:paraId="23CD3280" w14:textId="77777777" w:rsidR="00F82C76" w:rsidRPr="00961254" w:rsidRDefault="00F82C76" w:rsidP="000303AD">
            <w:pPr>
              <w:pStyle w:val="ListParagraph"/>
              <w:ind w:left="34"/>
              <w:jc w:val="center"/>
              <w:rPr>
                <w:rFonts w:ascii="Times New Roman" w:hAnsi="Times New Roman" w:cs="Times New Roman"/>
                <w:sz w:val="16"/>
                <w:szCs w:val="16"/>
              </w:rPr>
            </w:pPr>
            <w:r>
              <w:rPr>
                <w:rFonts w:ascii="Times New Roman" w:hAnsi="Times New Roman" w:cs="Times New Roman"/>
                <w:sz w:val="16"/>
                <w:szCs w:val="16"/>
              </w:rPr>
              <w:t>10-11</w:t>
            </w:r>
          </w:p>
        </w:tc>
      </w:tr>
      <w:tr w:rsidR="00F82C76" w:rsidRPr="00354135" w14:paraId="483FC289" w14:textId="77777777" w:rsidTr="000303AD">
        <w:trPr>
          <w:jc w:val="center"/>
        </w:trPr>
        <w:tc>
          <w:tcPr>
            <w:tcW w:w="1482" w:type="dxa"/>
            <w:shd w:val="clear" w:color="auto" w:fill="auto"/>
            <w:vAlign w:val="center"/>
          </w:tcPr>
          <w:p w14:paraId="1C9A404F" w14:textId="77777777" w:rsidR="00F82C76" w:rsidRPr="00961254" w:rsidRDefault="00F82C76" w:rsidP="000303AD">
            <w:pPr>
              <w:ind w:left="157"/>
              <w:rPr>
                <w:rFonts w:cs="Times New Roman"/>
                <w:sz w:val="16"/>
                <w:szCs w:val="16"/>
              </w:rPr>
            </w:pPr>
            <w:r w:rsidRPr="00961254">
              <w:rPr>
                <w:rFonts w:cs="Times New Roman"/>
                <w:sz w:val="16"/>
                <w:szCs w:val="16"/>
              </w:rPr>
              <w:t>Model performance</w:t>
            </w:r>
          </w:p>
        </w:tc>
        <w:tc>
          <w:tcPr>
            <w:tcW w:w="567" w:type="dxa"/>
            <w:shd w:val="clear" w:color="auto" w:fill="auto"/>
            <w:vAlign w:val="center"/>
          </w:tcPr>
          <w:p w14:paraId="64A1DB08"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16</w:t>
            </w:r>
          </w:p>
        </w:tc>
        <w:tc>
          <w:tcPr>
            <w:tcW w:w="567" w:type="dxa"/>
            <w:shd w:val="clear" w:color="auto" w:fill="auto"/>
            <w:vAlign w:val="center"/>
          </w:tcPr>
          <w:p w14:paraId="305CB4EC"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6F95949A"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Report performance measures (with CIs) for the prediction model.</w:t>
            </w:r>
          </w:p>
        </w:tc>
        <w:tc>
          <w:tcPr>
            <w:tcW w:w="946" w:type="dxa"/>
            <w:shd w:val="clear" w:color="auto" w:fill="auto"/>
            <w:vAlign w:val="center"/>
          </w:tcPr>
          <w:p w14:paraId="5872D41A" w14:textId="77777777" w:rsidR="00F82C76" w:rsidRPr="00961254" w:rsidRDefault="00F82C76" w:rsidP="000303AD">
            <w:pPr>
              <w:jc w:val="center"/>
              <w:rPr>
                <w:rFonts w:cs="Times New Roman"/>
                <w:sz w:val="16"/>
                <w:szCs w:val="16"/>
              </w:rPr>
            </w:pPr>
            <w:r>
              <w:rPr>
                <w:rFonts w:cs="Times New Roman"/>
                <w:sz w:val="16"/>
                <w:szCs w:val="16"/>
              </w:rPr>
              <w:t>10-11, 25</w:t>
            </w:r>
          </w:p>
        </w:tc>
      </w:tr>
      <w:tr w:rsidR="00F82C76" w:rsidRPr="00354135" w14:paraId="3762BC9D" w14:textId="77777777" w:rsidTr="000303AD">
        <w:trPr>
          <w:jc w:val="center"/>
        </w:trPr>
        <w:tc>
          <w:tcPr>
            <w:tcW w:w="1482" w:type="dxa"/>
            <w:shd w:val="clear" w:color="auto" w:fill="auto"/>
            <w:vAlign w:val="center"/>
          </w:tcPr>
          <w:p w14:paraId="5116DA7C" w14:textId="77777777" w:rsidR="00F82C76" w:rsidRPr="00961254" w:rsidRDefault="00F82C76" w:rsidP="000303AD">
            <w:pPr>
              <w:ind w:left="157"/>
              <w:rPr>
                <w:rFonts w:cs="Times New Roman"/>
                <w:sz w:val="16"/>
                <w:szCs w:val="16"/>
              </w:rPr>
            </w:pPr>
            <w:r w:rsidRPr="00961254">
              <w:rPr>
                <w:rFonts w:cs="Times New Roman"/>
                <w:sz w:val="16"/>
                <w:szCs w:val="16"/>
              </w:rPr>
              <w:lastRenderedPageBreak/>
              <w:t>Model-updating</w:t>
            </w:r>
          </w:p>
        </w:tc>
        <w:tc>
          <w:tcPr>
            <w:tcW w:w="567" w:type="dxa"/>
            <w:shd w:val="clear" w:color="auto" w:fill="auto"/>
            <w:vAlign w:val="center"/>
          </w:tcPr>
          <w:p w14:paraId="74C8A348"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17</w:t>
            </w:r>
          </w:p>
        </w:tc>
        <w:tc>
          <w:tcPr>
            <w:tcW w:w="567" w:type="dxa"/>
            <w:shd w:val="clear" w:color="auto" w:fill="auto"/>
            <w:vAlign w:val="center"/>
          </w:tcPr>
          <w:p w14:paraId="502CF1FF" w14:textId="77777777" w:rsidR="00F82C76" w:rsidRPr="00961254" w:rsidRDefault="00F82C76" w:rsidP="000303AD">
            <w:pPr>
              <w:jc w:val="center"/>
              <w:rPr>
                <w:rFonts w:cs="Times New Roman"/>
                <w:b/>
                <w:bCs/>
                <w:sz w:val="16"/>
                <w:szCs w:val="16"/>
              </w:rPr>
            </w:pPr>
            <w:r w:rsidRPr="00961254">
              <w:rPr>
                <w:rFonts w:cs="Times New Roman"/>
                <w:b/>
                <w:bCs/>
                <w:sz w:val="16"/>
                <w:szCs w:val="16"/>
              </w:rPr>
              <w:t>V</w:t>
            </w:r>
          </w:p>
        </w:tc>
        <w:tc>
          <w:tcPr>
            <w:tcW w:w="6199" w:type="dxa"/>
            <w:shd w:val="clear" w:color="auto" w:fill="auto"/>
            <w:vAlign w:val="center"/>
          </w:tcPr>
          <w:p w14:paraId="674CB2C1" w14:textId="77777777" w:rsidR="00F82C76" w:rsidRPr="00961254" w:rsidRDefault="00F82C76" w:rsidP="000303AD">
            <w:pPr>
              <w:tabs>
                <w:tab w:val="left" w:pos="459"/>
              </w:tabs>
              <w:rPr>
                <w:rFonts w:cs="Times New Roman"/>
                <w:b/>
                <w:bCs/>
                <w:sz w:val="16"/>
                <w:szCs w:val="16"/>
              </w:rPr>
            </w:pPr>
            <w:r w:rsidRPr="00961254">
              <w:rPr>
                <w:rFonts w:cs="Times New Roman"/>
                <w:b/>
                <w:bCs/>
                <w:sz w:val="16"/>
                <w:szCs w:val="16"/>
              </w:rPr>
              <w:t>If done, report the results from any model updating (i.e., model specification, model performance).</w:t>
            </w:r>
          </w:p>
        </w:tc>
        <w:tc>
          <w:tcPr>
            <w:tcW w:w="946" w:type="dxa"/>
            <w:shd w:val="clear" w:color="auto" w:fill="auto"/>
            <w:vAlign w:val="center"/>
          </w:tcPr>
          <w:p w14:paraId="04727E44" w14:textId="77777777" w:rsidR="00F82C76" w:rsidRPr="00961254" w:rsidRDefault="00F82C76" w:rsidP="000303AD">
            <w:pPr>
              <w:pStyle w:val="ListParagraph"/>
              <w:ind w:left="34"/>
              <w:jc w:val="center"/>
              <w:rPr>
                <w:rFonts w:ascii="Times New Roman" w:hAnsi="Times New Roman" w:cs="Times New Roman"/>
                <w:sz w:val="16"/>
                <w:szCs w:val="16"/>
              </w:rPr>
            </w:pPr>
            <w:r w:rsidRPr="00961254">
              <w:rPr>
                <w:rFonts w:ascii="Times New Roman" w:hAnsi="Times New Roman" w:cs="Times New Roman"/>
                <w:sz w:val="16"/>
                <w:szCs w:val="16"/>
              </w:rPr>
              <w:t>NA</w:t>
            </w:r>
          </w:p>
        </w:tc>
      </w:tr>
      <w:tr w:rsidR="00F82C76" w:rsidRPr="00354135" w14:paraId="7FEBE217" w14:textId="77777777" w:rsidTr="000303AD">
        <w:trPr>
          <w:jc w:val="center"/>
        </w:trPr>
        <w:tc>
          <w:tcPr>
            <w:tcW w:w="9761" w:type="dxa"/>
            <w:gridSpan w:val="5"/>
            <w:shd w:val="clear" w:color="auto" w:fill="F7CAAC" w:themeFill="accent2" w:themeFillTint="66"/>
          </w:tcPr>
          <w:p w14:paraId="61EA9891" w14:textId="77777777" w:rsidR="00F82C76" w:rsidRPr="00961254" w:rsidRDefault="00F82C76" w:rsidP="000303AD">
            <w:pPr>
              <w:rPr>
                <w:rFonts w:cs="Times New Roman"/>
                <w:sz w:val="16"/>
                <w:szCs w:val="16"/>
              </w:rPr>
            </w:pPr>
            <w:r w:rsidRPr="00961254">
              <w:rPr>
                <w:rFonts w:cs="Times New Roman"/>
                <w:sz w:val="16"/>
                <w:szCs w:val="16"/>
              </w:rPr>
              <w:t>Discussion</w:t>
            </w:r>
          </w:p>
        </w:tc>
      </w:tr>
      <w:tr w:rsidR="00F82C76" w:rsidRPr="00354135" w14:paraId="35331C5C" w14:textId="77777777" w:rsidTr="000303AD">
        <w:trPr>
          <w:jc w:val="center"/>
        </w:trPr>
        <w:tc>
          <w:tcPr>
            <w:tcW w:w="1482" w:type="dxa"/>
            <w:shd w:val="clear" w:color="auto" w:fill="auto"/>
            <w:vAlign w:val="center"/>
          </w:tcPr>
          <w:p w14:paraId="174D9062" w14:textId="77777777" w:rsidR="00F82C76" w:rsidRPr="00961254" w:rsidRDefault="00F82C76" w:rsidP="000303AD">
            <w:pPr>
              <w:ind w:left="152"/>
              <w:rPr>
                <w:rFonts w:cs="Times New Roman"/>
                <w:sz w:val="16"/>
                <w:szCs w:val="16"/>
              </w:rPr>
            </w:pPr>
            <w:r w:rsidRPr="00961254">
              <w:rPr>
                <w:rFonts w:cs="Times New Roman"/>
                <w:sz w:val="16"/>
                <w:szCs w:val="16"/>
              </w:rPr>
              <w:t>Limitations</w:t>
            </w:r>
          </w:p>
        </w:tc>
        <w:tc>
          <w:tcPr>
            <w:tcW w:w="567" w:type="dxa"/>
            <w:shd w:val="clear" w:color="auto" w:fill="auto"/>
            <w:vAlign w:val="center"/>
          </w:tcPr>
          <w:p w14:paraId="15A8B52E"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18</w:t>
            </w:r>
          </w:p>
        </w:tc>
        <w:tc>
          <w:tcPr>
            <w:tcW w:w="567" w:type="dxa"/>
            <w:shd w:val="clear" w:color="auto" w:fill="auto"/>
            <w:vAlign w:val="center"/>
          </w:tcPr>
          <w:p w14:paraId="043B5452"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731E8083" w14:textId="77777777" w:rsidR="00F82C76" w:rsidRPr="00961254" w:rsidRDefault="00F82C76" w:rsidP="000303AD">
            <w:pPr>
              <w:ind w:left="34"/>
              <w:rPr>
                <w:rFonts w:cs="Times New Roman"/>
                <w:b/>
                <w:bCs/>
                <w:sz w:val="16"/>
                <w:szCs w:val="16"/>
              </w:rPr>
            </w:pPr>
            <w:r w:rsidRPr="00961254">
              <w:rPr>
                <w:rFonts w:cs="Times New Roman"/>
                <w:b/>
                <w:bCs/>
                <w:sz w:val="16"/>
                <w:szCs w:val="16"/>
              </w:rPr>
              <w:t xml:space="preserve">Discuss any limitations of the study (such as nonrepresentative sample, few events per predictor, missing data). </w:t>
            </w:r>
          </w:p>
        </w:tc>
        <w:tc>
          <w:tcPr>
            <w:tcW w:w="946" w:type="dxa"/>
            <w:shd w:val="clear" w:color="auto" w:fill="auto"/>
            <w:vAlign w:val="center"/>
          </w:tcPr>
          <w:p w14:paraId="743520AA" w14:textId="77777777" w:rsidR="00F82C76" w:rsidRPr="00961254" w:rsidRDefault="00F82C76" w:rsidP="000303AD">
            <w:pPr>
              <w:jc w:val="center"/>
              <w:rPr>
                <w:rFonts w:cs="Times New Roman"/>
                <w:sz w:val="16"/>
                <w:szCs w:val="16"/>
              </w:rPr>
            </w:pPr>
            <w:r>
              <w:rPr>
                <w:rFonts w:cs="Times New Roman"/>
                <w:sz w:val="16"/>
                <w:szCs w:val="16"/>
              </w:rPr>
              <w:t>14-15</w:t>
            </w:r>
          </w:p>
        </w:tc>
      </w:tr>
      <w:tr w:rsidR="00F82C76" w:rsidRPr="00354135" w14:paraId="12B4B91F" w14:textId="77777777" w:rsidTr="000303AD">
        <w:trPr>
          <w:jc w:val="center"/>
        </w:trPr>
        <w:tc>
          <w:tcPr>
            <w:tcW w:w="1482" w:type="dxa"/>
            <w:vMerge w:val="restart"/>
            <w:shd w:val="clear" w:color="auto" w:fill="auto"/>
            <w:vAlign w:val="center"/>
          </w:tcPr>
          <w:p w14:paraId="04D3BFFB" w14:textId="77777777" w:rsidR="00F82C76" w:rsidRPr="00961254" w:rsidRDefault="00F82C76" w:rsidP="000303AD">
            <w:pPr>
              <w:ind w:left="152"/>
              <w:rPr>
                <w:rFonts w:cs="Times New Roman"/>
                <w:sz w:val="16"/>
                <w:szCs w:val="16"/>
              </w:rPr>
            </w:pPr>
            <w:r w:rsidRPr="00961254">
              <w:rPr>
                <w:rFonts w:cs="Times New Roman"/>
                <w:sz w:val="16"/>
                <w:szCs w:val="16"/>
              </w:rPr>
              <w:t>Interpretation</w:t>
            </w:r>
          </w:p>
        </w:tc>
        <w:tc>
          <w:tcPr>
            <w:tcW w:w="567" w:type="dxa"/>
            <w:shd w:val="clear" w:color="auto" w:fill="auto"/>
            <w:vAlign w:val="center"/>
          </w:tcPr>
          <w:p w14:paraId="4A78A965"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19a</w:t>
            </w:r>
          </w:p>
        </w:tc>
        <w:tc>
          <w:tcPr>
            <w:tcW w:w="567" w:type="dxa"/>
            <w:shd w:val="clear" w:color="auto" w:fill="auto"/>
            <w:vAlign w:val="center"/>
          </w:tcPr>
          <w:p w14:paraId="12075DCA" w14:textId="77777777" w:rsidR="00F82C76" w:rsidRPr="00961254" w:rsidRDefault="00F82C76" w:rsidP="000303AD">
            <w:pPr>
              <w:jc w:val="center"/>
              <w:rPr>
                <w:rFonts w:cs="Times New Roman"/>
                <w:b/>
                <w:bCs/>
                <w:sz w:val="16"/>
                <w:szCs w:val="16"/>
              </w:rPr>
            </w:pPr>
            <w:r w:rsidRPr="00961254">
              <w:rPr>
                <w:rFonts w:cs="Times New Roman"/>
                <w:b/>
                <w:bCs/>
                <w:sz w:val="16"/>
                <w:szCs w:val="16"/>
              </w:rPr>
              <w:t>V</w:t>
            </w:r>
          </w:p>
        </w:tc>
        <w:tc>
          <w:tcPr>
            <w:tcW w:w="6199" w:type="dxa"/>
            <w:shd w:val="clear" w:color="auto" w:fill="auto"/>
            <w:vAlign w:val="center"/>
          </w:tcPr>
          <w:p w14:paraId="3FA5B68B"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 xml:space="preserve">For validation, discuss the results with reference to performance in the development data, and any other validation data. </w:t>
            </w:r>
          </w:p>
        </w:tc>
        <w:tc>
          <w:tcPr>
            <w:tcW w:w="946" w:type="dxa"/>
            <w:shd w:val="clear" w:color="auto" w:fill="auto"/>
            <w:vAlign w:val="center"/>
          </w:tcPr>
          <w:p w14:paraId="5358DA1F" w14:textId="77777777" w:rsidR="00F82C76" w:rsidRPr="00961254" w:rsidRDefault="00F82C76" w:rsidP="000303AD">
            <w:pPr>
              <w:pStyle w:val="ListParagraph"/>
              <w:ind w:left="34"/>
              <w:jc w:val="center"/>
              <w:rPr>
                <w:rFonts w:ascii="Times New Roman" w:hAnsi="Times New Roman" w:cs="Times New Roman"/>
                <w:sz w:val="16"/>
                <w:szCs w:val="16"/>
              </w:rPr>
            </w:pPr>
            <w:r>
              <w:rPr>
                <w:rFonts w:ascii="Times New Roman" w:hAnsi="Times New Roman" w:cs="Times New Roman"/>
                <w:sz w:val="16"/>
                <w:szCs w:val="16"/>
              </w:rPr>
              <w:t>NA</w:t>
            </w:r>
          </w:p>
        </w:tc>
      </w:tr>
      <w:tr w:rsidR="00F82C76" w:rsidRPr="00354135" w14:paraId="7B918420" w14:textId="77777777" w:rsidTr="000303AD">
        <w:trPr>
          <w:jc w:val="center"/>
        </w:trPr>
        <w:tc>
          <w:tcPr>
            <w:tcW w:w="1482" w:type="dxa"/>
            <w:vMerge/>
            <w:shd w:val="clear" w:color="auto" w:fill="auto"/>
            <w:vAlign w:val="center"/>
          </w:tcPr>
          <w:p w14:paraId="3A2E9648" w14:textId="77777777" w:rsidR="00F82C76" w:rsidRPr="00961254" w:rsidRDefault="00F82C76" w:rsidP="000303AD">
            <w:pPr>
              <w:ind w:left="152"/>
              <w:rPr>
                <w:rFonts w:cs="Times New Roman"/>
                <w:sz w:val="16"/>
                <w:szCs w:val="16"/>
              </w:rPr>
            </w:pPr>
          </w:p>
        </w:tc>
        <w:tc>
          <w:tcPr>
            <w:tcW w:w="567" w:type="dxa"/>
            <w:shd w:val="clear" w:color="auto" w:fill="auto"/>
            <w:vAlign w:val="center"/>
          </w:tcPr>
          <w:p w14:paraId="28480E97"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19b</w:t>
            </w:r>
          </w:p>
        </w:tc>
        <w:tc>
          <w:tcPr>
            <w:tcW w:w="567" w:type="dxa"/>
            <w:shd w:val="clear" w:color="auto" w:fill="auto"/>
            <w:vAlign w:val="center"/>
          </w:tcPr>
          <w:p w14:paraId="6F6486CD"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7E945F67" w14:textId="77777777" w:rsidR="00F82C76" w:rsidRPr="00961254" w:rsidRDefault="00F82C76" w:rsidP="000303AD">
            <w:pPr>
              <w:pStyle w:val="ListParagraph"/>
              <w:tabs>
                <w:tab w:val="left" w:pos="459"/>
              </w:tabs>
              <w:ind w:left="34"/>
              <w:rPr>
                <w:rFonts w:ascii="Times New Roman" w:hAnsi="Times New Roman" w:cs="Times New Roman"/>
                <w:b/>
                <w:bCs/>
                <w:sz w:val="16"/>
                <w:szCs w:val="16"/>
              </w:rPr>
            </w:pPr>
            <w:r w:rsidRPr="00961254">
              <w:rPr>
                <w:rFonts w:ascii="Times New Roman" w:hAnsi="Times New Roman" w:cs="Times New Roman"/>
                <w:b/>
                <w:bCs/>
                <w:sz w:val="16"/>
                <w:szCs w:val="16"/>
              </w:rPr>
              <w:t xml:space="preserve">Give an overall interpretation of the results, considering objectives, limitations, results from similar studies, and other relevant evidence. </w:t>
            </w:r>
          </w:p>
        </w:tc>
        <w:tc>
          <w:tcPr>
            <w:tcW w:w="946" w:type="dxa"/>
            <w:shd w:val="clear" w:color="auto" w:fill="auto"/>
            <w:vAlign w:val="center"/>
          </w:tcPr>
          <w:p w14:paraId="1D1CF937" w14:textId="77777777" w:rsidR="00F82C76" w:rsidRPr="00961254" w:rsidRDefault="00F82C76" w:rsidP="000303AD">
            <w:pPr>
              <w:jc w:val="center"/>
              <w:rPr>
                <w:rFonts w:cs="Times New Roman"/>
                <w:sz w:val="16"/>
                <w:szCs w:val="16"/>
              </w:rPr>
            </w:pPr>
            <w:r>
              <w:rPr>
                <w:rFonts w:cs="Times New Roman"/>
                <w:sz w:val="16"/>
                <w:szCs w:val="16"/>
              </w:rPr>
              <w:t>12-16</w:t>
            </w:r>
          </w:p>
        </w:tc>
      </w:tr>
      <w:tr w:rsidR="00F82C76" w:rsidRPr="00354135" w14:paraId="4BDB7DDF" w14:textId="77777777" w:rsidTr="000303AD">
        <w:trPr>
          <w:jc w:val="center"/>
        </w:trPr>
        <w:tc>
          <w:tcPr>
            <w:tcW w:w="1482" w:type="dxa"/>
            <w:shd w:val="clear" w:color="auto" w:fill="auto"/>
            <w:vAlign w:val="center"/>
          </w:tcPr>
          <w:p w14:paraId="1886B4F7" w14:textId="77777777" w:rsidR="00F82C76" w:rsidRPr="00961254" w:rsidRDefault="00F82C76" w:rsidP="000303AD">
            <w:pPr>
              <w:ind w:left="152"/>
              <w:rPr>
                <w:rFonts w:cs="Times New Roman"/>
                <w:strike/>
                <w:sz w:val="16"/>
                <w:szCs w:val="16"/>
              </w:rPr>
            </w:pPr>
            <w:r w:rsidRPr="00961254">
              <w:rPr>
                <w:rFonts w:cs="Times New Roman"/>
                <w:sz w:val="16"/>
                <w:szCs w:val="16"/>
              </w:rPr>
              <w:t>Implications</w:t>
            </w:r>
          </w:p>
        </w:tc>
        <w:tc>
          <w:tcPr>
            <w:tcW w:w="567" w:type="dxa"/>
            <w:shd w:val="clear" w:color="auto" w:fill="auto"/>
            <w:vAlign w:val="center"/>
          </w:tcPr>
          <w:p w14:paraId="02D92C98"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20</w:t>
            </w:r>
          </w:p>
        </w:tc>
        <w:tc>
          <w:tcPr>
            <w:tcW w:w="567" w:type="dxa"/>
            <w:shd w:val="clear" w:color="auto" w:fill="auto"/>
            <w:vAlign w:val="center"/>
          </w:tcPr>
          <w:p w14:paraId="609073EC" w14:textId="77777777" w:rsidR="00F82C76" w:rsidRPr="00961254" w:rsidRDefault="00F82C76" w:rsidP="000303AD">
            <w:pPr>
              <w:jc w:val="center"/>
              <w:rPr>
                <w:rFonts w:cs="Times New Roman"/>
                <w:b/>
                <w:bCs/>
                <w:strike/>
                <w:sz w:val="16"/>
                <w:szCs w:val="16"/>
              </w:rPr>
            </w:pPr>
            <w:r w:rsidRPr="00961254">
              <w:rPr>
                <w:rFonts w:cs="Times New Roman"/>
                <w:b/>
                <w:bCs/>
                <w:sz w:val="16"/>
                <w:szCs w:val="16"/>
              </w:rPr>
              <w:t>D;V</w:t>
            </w:r>
          </w:p>
        </w:tc>
        <w:tc>
          <w:tcPr>
            <w:tcW w:w="6199" w:type="dxa"/>
            <w:shd w:val="clear" w:color="auto" w:fill="auto"/>
            <w:vAlign w:val="center"/>
          </w:tcPr>
          <w:p w14:paraId="20BC0120" w14:textId="77777777" w:rsidR="00F82C76" w:rsidRPr="00961254" w:rsidRDefault="00F82C76" w:rsidP="000303AD">
            <w:pPr>
              <w:ind w:left="34"/>
              <w:rPr>
                <w:rFonts w:cs="Times New Roman"/>
                <w:b/>
                <w:bCs/>
                <w:sz w:val="16"/>
                <w:szCs w:val="16"/>
              </w:rPr>
            </w:pPr>
            <w:r w:rsidRPr="00961254">
              <w:rPr>
                <w:rFonts w:cs="Times New Roman"/>
                <w:b/>
                <w:bCs/>
                <w:sz w:val="16"/>
                <w:szCs w:val="16"/>
              </w:rPr>
              <w:t xml:space="preserve">Discuss the potential clinical use of the model and implications for future research. </w:t>
            </w:r>
          </w:p>
        </w:tc>
        <w:tc>
          <w:tcPr>
            <w:tcW w:w="946" w:type="dxa"/>
            <w:shd w:val="clear" w:color="auto" w:fill="auto"/>
            <w:vAlign w:val="center"/>
          </w:tcPr>
          <w:p w14:paraId="6783F1AE" w14:textId="77777777" w:rsidR="00F82C76" w:rsidRPr="00961254" w:rsidRDefault="00F82C76" w:rsidP="000303AD">
            <w:pPr>
              <w:jc w:val="center"/>
              <w:rPr>
                <w:rFonts w:cs="Times New Roman"/>
                <w:sz w:val="16"/>
                <w:szCs w:val="16"/>
              </w:rPr>
            </w:pPr>
            <w:r>
              <w:rPr>
                <w:rFonts w:cs="Times New Roman"/>
                <w:sz w:val="16"/>
                <w:szCs w:val="16"/>
              </w:rPr>
              <w:t>16</w:t>
            </w:r>
          </w:p>
        </w:tc>
      </w:tr>
      <w:tr w:rsidR="00F82C76" w:rsidRPr="00354135" w14:paraId="36FD1281" w14:textId="77777777" w:rsidTr="000303AD">
        <w:trPr>
          <w:jc w:val="center"/>
        </w:trPr>
        <w:tc>
          <w:tcPr>
            <w:tcW w:w="9761" w:type="dxa"/>
            <w:gridSpan w:val="5"/>
            <w:shd w:val="clear" w:color="auto" w:fill="F7CAAC" w:themeFill="accent2" w:themeFillTint="66"/>
          </w:tcPr>
          <w:p w14:paraId="3E78AFCD" w14:textId="77777777" w:rsidR="00F82C76" w:rsidRPr="00961254" w:rsidRDefault="00F82C76" w:rsidP="000303AD">
            <w:pPr>
              <w:rPr>
                <w:rFonts w:cs="Times New Roman"/>
                <w:sz w:val="16"/>
                <w:szCs w:val="16"/>
              </w:rPr>
            </w:pPr>
            <w:r w:rsidRPr="00961254">
              <w:rPr>
                <w:rFonts w:cs="Times New Roman"/>
                <w:sz w:val="16"/>
                <w:szCs w:val="16"/>
              </w:rPr>
              <w:t>Other information</w:t>
            </w:r>
          </w:p>
        </w:tc>
      </w:tr>
      <w:tr w:rsidR="00F82C76" w:rsidRPr="00354135" w14:paraId="2E14464A" w14:textId="77777777" w:rsidTr="000303AD">
        <w:trPr>
          <w:jc w:val="center"/>
        </w:trPr>
        <w:tc>
          <w:tcPr>
            <w:tcW w:w="1482" w:type="dxa"/>
            <w:shd w:val="clear" w:color="auto" w:fill="auto"/>
          </w:tcPr>
          <w:p w14:paraId="25BBC032" w14:textId="77777777" w:rsidR="00F82C76" w:rsidRPr="00961254" w:rsidRDefault="00F82C76" w:rsidP="000303AD">
            <w:pPr>
              <w:ind w:left="152" w:right="-46"/>
              <w:rPr>
                <w:rFonts w:cs="Times New Roman"/>
                <w:sz w:val="16"/>
                <w:szCs w:val="16"/>
              </w:rPr>
            </w:pPr>
            <w:r w:rsidRPr="00961254">
              <w:rPr>
                <w:rFonts w:cs="Times New Roman"/>
                <w:sz w:val="16"/>
                <w:szCs w:val="16"/>
              </w:rPr>
              <w:t>Supplementary information</w:t>
            </w:r>
          </w:p>
        </w:tc>
        <w:tc>
          <w:tcPr>
            <w:tcW w:w="567" w:type="dxa"/>
            <w:shd w:val="clear" w:color="auto" w:fill="auto"/>
            <w:vAlign w:val="center"/>
          </w:tcPr>
          <w:p w14:paraId="2EC91622"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21</w:t>
            </w:r>
          </w:p>
        </w:tc>
        <w:tc>
          <w:tcPr>
            <w:tcW w:w="567" w:type="dxa"/>
            <w:shd w:val="clear" w:color="auto" w:fill="auto"/>
            <w:vAlign w:val="center"/>
          </w:tcPr>
          <w:p w14:paraId="7362D344"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314FCB65" w14:textId="77777777" w:rsidR="00F82C76" w:rsidRPr="00961254" w:rsidRDefault="00F82C76" w:rsidP="000303AD">
            <w:pPr>
              <w:rPr>
                <w:rFonts w:cs="Times New Roman"/>
                <w:b/>
                <w:bCs/>
                <w:sz w:val="16"/>
                <w:szCs w:val="16"/>
              </w:rPr>
            </w:pPr>
            <w:r w:rsidRPr="00961254">
              <w:rPr>
                <w:rFonts w:cs="Times New Roman"/>
                <w:b/>
                <w:bCs/>
                <w:sz w:val="16"/>
                <w:szCs w:val="16"/>
              </w:rPr>
              <w:t xml:space="preserve">Provide information about the availability of supplementary resources, such as study protocol, Web calculator, and data sets. </w:t>
            </w:r>
          </w:p>
        </w:tc>
        <w:tc>
          <w:tcPr>
            <w:tcW w:w="946" w:type="dxa"/>
            <w:shd w:val="clear" w:color="auto" w:fill="auto"/>
            <w:vAlign w:val="center"/>
          </w:tcPr>
          <w:p w14:paraId="5D3AA68D" w14:textId="0F42F95D" w:rsidR="00F82C76" w:rsidRPr="00961254" w:rsidRDefault="00F82C76" w:rsidP="000303AD">
            <w:pPr>
              <w:jc w:val="center"/>
              <w:rPr>
                <w:rFonts w:cs="Times New Roman"/>
                <w:sz w:val="16"/>
                <w:szCs w:val="16"/>
              </w:rPr>
            </w:pPr>
            <w:r>
              <w:rPr>
                <w:rFonts w:cs="Times New Roman"/>
                <w:sz w:val="16"/>
                <w:szCs w:val="16"/>
              </w:rPr>
              <w:t>21</w:t>
            </w:r>
          </w:p>
        </w:tc>
      </w:tr>
      <w:tr w:rsidR="00F82C76" w:rsidRPr="00354135" w14:paraId="127B6519" w14:textId="77777777" w:rsidTr="000303AD">
        <w:trPr>
          <w:jc w:val="center"/>
        </w:trPr>
        <w:tc>
          <w:tcPr>
            <w:tcW w:w="1482" w:type="dxa"/>
            <w:shd w:val="clear" w:color="auto" w:fill="auto"/>
          </w:tcPr>
          <w:p w14:paraId="5AD96145" w14:textId="77777777" w:rsidR="00F82C76" w:rsidRPr="00961254" w:rsidRDefault="00F82C76" w:rsidP="000303AD">
            <w:pPr>
              <w:ind w:left="152"/>
              <w:rPr>
                <w:rFonts w:cs="Times New Roman"/>
                <w:sz w:val="16"/>
                <w:szCs w:val="16"/>
              </w:rPr>
            </w:pPr>
            <w:r w:rsidRPr="00961254">
              <w:rPr>
                <w:rFonts w:cs="Times New Roman"/>
                <w:sz w:val="16"/>
                <w:szCs w:val="16"/>
              </w:rPr>
              <w:t>Funding</w:t>
            </w:r>
          </w:p>
        </w:tc>
        <w:tc>
          <w:tcPr>
            <w:tcW w:w="567" w:type="dxa"/>
            <w:shd w:val="clear" w:color="auto" w:fill="auto"/>
            <w:vAlign w:val="center"/>
          </w:tcPr>
          <w:p w14:paraId="60756C7B" w14:textId="77777777" w:rsidR="00F82C76" w:rsidRPr="00961254" w:rsidRDefault="00F82C76" w:rsidP="000303AD">
            <w:pPr>
              <w:ind w:left="-432"/>
              <w:jc w:val="center"/>
              <w:rPr>
                <w:rFonts w:cs="Times New Roman"/>
                <w:b/>
                <w:bCs/>
                <w:sz w:val="16"/>
                <w:szCs w:val="16"/>
              </w:rPr>
            </w:pPr>
            <w:r w:rsidRPr="00961254">
              <w:rPr>
                <w:rFonts w:cs="Times New Roman"/>
                <w:b/>
                <w:bCs/>
                <w:sz w:val="16"/>
                <w:szCs w:val="16"/>
              </w:rPr>
              <w:t>22</w:t>
            </w:r>
          </w:p>
        </w:tc>
        <w:tc>
          <w:tcPr>
            <w:tcW w:w="567" w:type="dxa"/>
            <w:shd w:val="clear" w:color="auto" w:fill="auto"/>
            <w:vAlign w:val="center"/>
          </w:tcPr>
          <w:p w14:paraId="13CF916A" w14:textId="77777777" w:rsidR="00F82C76" w:rsidRPr="00961254" w:rsidRDefault="00F82C76" w:rsidP="000303AD">
            <w:pPr>
              <w:jc w:val="center"/>
              <w:rPr>
                <w:rFonts w:cs="Times New Roman"/>
                <w:b/>
                <w:bCs/>
                <w:sz w:val="16"/>
                <w:szCs w:val="16"/>
              </w:rPr>
            </w:pPr>
            <w:r w:rsidRPr="00961254">
              <w:rPr>
                <w:rFonts w:cs="Times New Roman"/>
                <w:b/>
                <w:bCs/>
                <w:sz w:val="16"/>
                <w:szCs w:val="16"/>
              </w:rPr>
              <w:t>D;V</w:t>
            </w:r>
          </w:p>
        </w:tc>
        <w:tc>
          <w:tcPr>
            <w:tcW w:w="6199" w:type="dxa"/>
            <w:shd w:val="clear" w:color="auto" w:fill="auto"/>
            <w:vAlign w:val="center"/>
          </w:tcPr>
          <w:p w14:paraId="1D0A441C" w14:textId="77777777" w:rsidR="00F82C76" w:rsidRPr="00961254" w:rsidRDefault="00F82C76" w:rsidP="000303AD">
            <w:pPr>
              <w:rPr>
                <w:rFonts w:cs="Times New Roman"/>
                <w:b/>
                <w:bCs/>
                <w:sz w:val="16"/>
                <w:szCs w:val="16"/>
              </w:rPr>
            </w:pPr>
            <w:r w:rsidRPr="00961254">
              <w:rPr>
                <w:rFonts w:cs="Times New Roman"/>
                <w:b/>
                <w:bCs/>
                <w:sz w:val="16"/>
                <w:szCs w:val="16"/>
              </w:rPr>
              <w:t xml:space="preserve">Give the source of funding and the role of the funders for the present study. </w:t>
            </w:r>
          </w:p>
        </w:tc>
        <w:tc>
          <w:tcPr>
            <w:tcW w:w="946" w:type="dxa"/>
            <w:shd w:val="clear" w:color="auto" w:fill="auto"/>
            <w:vAlign w:val="center"/>
          </w:tcPr>
          <w:p w14:paraId="2DE3AD48" w14:textId="77777777" w:rsidR="00F82C76" w:rsidRPr="00961254" w:rsidRDefault="00F82C76" w:rsidP="000303AD">
            <w:pPr>
              <w:jc w:val="center"/>
              <w:rPr>
                <w:rFonts w:cs="Times New Roman"/>
                <w:sz w:val="16"/>
                <w:szCs w:val="16"/>
              </w:rPr>
            </w:pPr>
            <w:r>
              <w:rPr>
                <w:rFonts w:cs="Times New Roman"/>
                <w:sz w:val="16"/>
                <w:szCs w:val="16"/>
              </w:rPr>
              <w:t>19-21,  S12-S24</w:t>
            </w:r>
          </w:p>
        </w:tc>
      </w:tr>
    </w:tbl>
    <w:p w14:paraId="53653949" w14:textId="77777777" w:rsidR="00EF2A45" w:rsidRDefault="00EF2A45" w:rsidP="00354135">
      <w:pPr>
        <w:spacing w:line="240" w:lineRule="auto"/>
        <w:rPr>
          <w:rFonts w:cs="Times New Roman"/>
          <w:b/>
          <w:i/>
        </w:rPr>
      </w:pPr>
    </w:p>
    <w:p w14:paraId="3B321117" w14:textId="6C8A982B" w:rsidR="00FD4D17" w:rsidRDefault="00FD4D17">
      <w:pPr>
        <w:spacing w:after="160"/>
        <w:rPr>
          <w:rFonts w:cs="Times New Roman"/>
          <w:b/>
          <w:i/>
        </w:rPr>
      </w:pPr>
      <w:r>
        <w:rPr>
          <w:rFonts w:cs="Times New Roman"/>
          <w:b/>
          <w:i/>
        </w:rPr>
        <w:br w:type="page"/>
      </w:r>
    </w:p>
    <w:p w14:paraId="1BFC990B" w14:textId="5C3A6065" w:rsidR="00EF2A45" w:rsidRPr="00FD4D17" w:rsidRDefault="00FD4D17" w:rsidP="00FD4D17">
      <w:pPr>
        <w:pStyle w:val="Heading1"/>
      </w:pPr>
      <w:bookmarkStart w:id="42" w:name="_Toc113997288"/>
      <w:r w:rsidRPr="00FD4D17">
        <w:lastRenderedPageBreak/>
        <w:t>Appendix X: Supplementary references</w:t>
      </w:r>
      <w:bookmarkEnd w:id="42"/>
    </w:p>
    <w:p w14:paraId="2E69E2E8" w14:textId="77777777" w:rsidR="00FD4D17" w:rsidRDefault="00FD4D17" w:rsidP="00354135">
      <w:pPr>
        <w:spacing w:line="240" w:lineRule="auto"/>
        <w:rPr>
          <w:rFonts w:cs="Times New Roman"/>
          <w:b/>
          <w:i/>
        </w:rPr>
      </w:pPr>
    </w:p>
    <w:p w14:paraId="06C4DC58" w14:textId="77777777" w:rsidR="00FD4D17" w:rsidRPr="00FD4D17" w:rsidRDefault="00EF2A45" w:rsidP="00FD4D17">
      <w:pPr>
        <w:pStyle w:val="EndNoteBibliography"/>
      </w:pPr>
      <w:r>
        <w:rPr>
          <w:b/>
          <w:i/>
        </w:rPr>
        <w:fldChar w:fldCharType="begin"/>
      </w:r>
      <w:r>
        <w:rPr>
          <w:b/>
          <w:i/>
        </w:rPr>
        <w:instrText xml:space="preserve"> ADDIN EN.REFLIST </w:instrText>
      </w:r>
      <w:r>
        <w:rPr>
          <w:b/>
          <w:i/>
        </w:rPr>
        <w:fldChar w:fldCharType="separate"/>
      </w:r>
      <w:r w:rsidR="00FD4D17" w:rsidRPr="00FD4D17">
        <w:t>1.</w:t>
      </w:r>
      <w:r w:rsidR="00FD4D17" w:rsidRPr="00FD4D17">
        <w:tab/>
        <w:t xml:space="preserve">van Buuren S, Groothuis-Oudshoorn K. mice: Multivariate imputation by chained equations in R. </w:t>
      </w:r>
      <w:r w:rsidR="00FD4D17" w:rsidRPr="00FD4D17">
        <w:rPr>
          <w:i/>
        </w:rPr>
        <w:t>J Stat Softw</w:t>
      </w:r>
      <w:r w:rsidR="00FD4D17" w:rsidRPr="00FD4D17">
        <w:t xml:space="preserve"> 2011; </w:t>
      </w:r>
      <w:r w:rsidR="00FD4D17" w:rsidRPr="00FD4D17">
        <w:rPr>
          <w:b/>
        </w:rPr>
        <w:t>45</w:t>
      </w:r>
      <w:r w:rsidR="00FD4D17" w:rsidRPr="00FD4D17">
        <w:t>(3): 1-67.</w:t>
      </w:r>
    </w:p>
    <w:p w14:paraId="0DB01C18" w14:textId="0E5EDA7E" w:rsidR="00FD4D17" w:rsidRPr="00FD4D17" w:rsidRDefault="00FD4D17" w:rsidP="00FD4D17">
      <w:pPr>
        <w:pStyle w:val="EndNoteBibliography"/>
      </w:pPr>
      <w:r w:rsidRPr="00FD4D17">
        <w:t>2.</w:t>
      </w:r>
      <w:r w:rsidRPr="00FD4D17">
        <w:tab/>
        <w:t xml:space="preserve">Robitzsch A, Grund S. miceadds: some additional multiple imputation functions, especially for 'mice'. R package version 3.13-12, </w:t>
      </w:r>
      <w:hyperlink r:id="rId43" w:history="1">
        <w:r w:rsidRPr="00FD4D17">
          <w:rPr>
            <w:rStyle w:val="Hyperlink"/>
          </w:rPr>
          <w:t>https://CRAN.R-project.org/package=miceadds</w:t>
        </w:r>
      </w:hyperlink>
      <w:r w:rsidRPr="00FD4D17">
        <w:t>. 2022.</w:t>
      </w:r>
    </w:p>
    <w:p w14:paraId="7E89A8AF" w14:textId="77777777" w:rsidR="00FD4D17" w:rsidRPr="00FD4D17" w:rsidRDefault="00FD4D17" w:rsidP="00FD4D17">
      <w:pPr>
        <w:pStyle w:val="EndNoteBibliography"/>
      </w:pPr>
      <w:r w:rsidRPr="00FD4D17">
        <w:t>3.</w:t>
      </w:r>
      <w:r w:rsidRPr="00FD4D17">
        <w:tab/>
        <w:t xml:space="preserve">Reitsma JB, Glas AS, Rutjes AWS, Scholten RJPM, Bossuyt PM, Zwinderman AH. Bivariate analysis of sensitivity and specificity produces informative summary measures in diagnostic reviews. </w:t>
      </w:r>
      <w:r w:rsidRPr="00FD4D17">
        <w:rPr>
          <w:i/>
        </w:rPr>
        <w:t>J Clin Epidemiol</w:t>
      </w:r>
      <w:r w:rsidRPr="00FD4D17">
        <w:t xml:space="preserve"> 2005; </w:t>
      </w:r>
      <w:r w:rsidRPr="00FD4D17">
        <w:rPr>
          <w:b/>
        </w:rPr>
        <w:t>58</w:t>
      </w:r>
      <w:r w:rsidRPr="00FD4D17">
        <w:t>(10): 982-90.</w:t>
      </w:r>
    </w:p>
    <w:p w14:paraId="1ED7B737" w14:textId="77777777" w:rsidR="00FD4D17" w:rsidRPr="00FD4D17" w:rsidRDefault="00FD4D17" w:rsidP="00FD4D17">
      <w:pPr>
        <w:pStyle w:val="EndNoteBibliography"/>
      </w:pPr>
      <w:r w:rsidRPr="00FD4D17">
        <w:t>4.</w:t>
      </w:r>
      <w:r w:rsidRPr="00FD4D17">
        <w:tab/>
        <w:t>Heymans MW, Eekhout I. Applied missing data analysis with SPSS and (R)Studio; 2019.</w:t>
      </w:r>
    </w:p>
    <w:p w14:paraId="4348CBB5" w14:textId="06788AF5" w:rsidR="00FD4D17" w:rsidRPr="00FD4D17" w:rsidRDefault="00FD4D17" w:rsidP="00FD4D17">
      <w:pPr>
        <w:pStyle w:val="EndNoteBibliography"/>
      </w:pPr>
      <w:r w:rsidRPr="00FD4D17">
        <w:t>5.</w:t>
      </w:r>
      <w:r w:rsidRPr="00FD4D17">
        <w:tab/>
        <w:t xml:space="preserve">Debray T, de Jong V. metamisc: meta-analysis of diagnosis and prognosis research studies. R package version 0.2.4/r584. </w:t>
      </w:r>
      <w:hyperlink r:id="rId44" w:history="1">
        <w:r w:rsidRPr="00FD4D17">
          <w:rPr>
            <w:rStyle w:val="Hyperlink"/>
          </w:rPr>
          <w:t>https://R-Forge.R-project.org/projects/metamisc/</w:t>
        </w:r>
      </w:hyperlink>
      <w:r w:rsidRPr="00FD4D17">
        <w:t>. 2021.</w:t>
      </w:r>
    </w:p>
    <w:p w14:paraId="6D32A192" w14:textId="77777777" w:rsidR="00FD4D17" w:rsidRPr="00FD4D17" w:rsidRDefault="00FD4D17" w:rsidP="00FD4D17">
      <w:pPr>
        <w:pStyle w:val="EndNoteBibliography"/>
      </w:pPr>
      <w:r w:rsidRPr="00FD4D17">
        <w:t>6.</w:t>
      </w:r>
      <w:r w:rsidRPr="00FD4D17">
        <w:tab/>
        <w:t xml:space="preserve">Kabir S, Rahman SMM, Ahmed S, et al. Xpert Ultra assay on stool to diagnose pulmonary tuberculosis in children. </w:t>
      </w:r>
      <w:r w:rsidRPr="00FD4D17">
        <w:rPr>
          <w:i/>
        </w:rPr>
        <w:t>Clin Infect Dis</w:t>
      </w:r>
      <w:r w:rsidRPr="00FD4D17">
        <w:t xml:space="preserve"> 2020.</w:t>
      </w:r>
    </w:p>
    <w:p w14:paraId="02CEA432" w14:textId="77777777" w:rsidR="00FD4D17" w:rsidRPr="00FD4D17" w:rsidRDefault="00FD4D17" w:rsidP="00FD4D17">
      <w:pPr>
        <w:pStyle w:val="EndNoteBibliography"/>
      </w:pPr>
      <w:r w:rsidRPr="00FD4D17">
        <w:t>7.</w:t>
      </w:r>
      <w:r w:rsidRPr="00FD4D17">
        <w:tab/>
        <w:t xml:space="preserve">Graham SM, Cuevas LE, Jean-Philippe P, et al. Clinical case definitions for classification of intrathoracic tuberculosis in children: an update. </w:t>
      </w:r>
      <w:r w:rsidRPr="00FD4D17">
        <w:rPr>
          <w:i/>
        </w:rPr>
        <w:t>Clin Infect Dis</w:t>
      </w:r>
      <w:r w:rsidRPr="00FD4D17">
        <w:t xml:space="preserve"> 2015; </w:t>
      </w:r>
      <w:r w:rsidRPr="00FD4D17">
        <w:rPr>
          <w:b/>
        </w:rPr>
        <w:t>61</w:t>
      </w:r>
      <w:r w:rsidRPr="00FD4D17">
        <w:t>: s179-87.</w:t>
      </w:r>
    </w:p>
    <w:p w14:paraId="0A672DCD" w14:textId="77777777" w:rsidR="00FD4D17" w:rsidRPr="00FD4D17" w:rsidRDefault="00FD4D17" w:rsidP="00FD4D17">
      <w:pPr>
        <w:pStyle w:val="EndNoteBibliography"/>
      </w:pPr>
      <w:r w:rsidRPr="00FD4D17">
        <w:t>8.</w:t>
      </w:r>
      <w:r w:rsidRPr="00FD4D17">
        <w:tab/>
        <w:t xml:space="preserve">Aurilio RB, Luiz RR, Land MGP, Cardoso CAA, Kritski AL, Sant Anna CC. The clinical and molecular diagnosis of childhood and adolescent pulmonary tuberculosis in referral centers. </w:t>
      </w:r>
      <w:r w:rsidRPr="00FD4D17">
        <w:rPr>
          <w:i/>
        </w:rPr>
        <w:t>Rev Soc Bras Med Trop</w:t>
      </w:r>
      <w:r w:rsidRPr="00FD4D17">
        <w:t xml:space="preserve"> 2020; </w:t>
      </w:r>
      <w:r w:rsidRPr="00FD4D17">
        <w:rPr>
          <w:b/>
        </w:rPr>
        <w:t>53</w:t>
      </w:r>
      <w:r w:rsidRPr="00FD4D17">
        <w:t>.</w:t>
      </w:r>
    </w:p>
    <w:p w14:paraId="5698AA00" w14:textId="77777777" w:rsidR="00FD4D17" w:rsidRPr="00FD4D17" w:rsidRDefault="00FD4D17" w:rsidP="00FD4D17">
      <w:pPr>
        <w:pStyle w:val="EndNoteBibliography"/>
      </w:pPr>
      <w:r w:rsidRPr="00FD4D17">
        <w:t>9.</w:t>
      </w:r>
      <w:r w:rsidRPr="00FD4D17">
        <w:tab/>
        <w:t xml:space="preserve">Song R, Click ES, McCarthy KD, et al. Sensitive and feasible specimen collection and testing strategies for diagnosing tuberculosis in young children. </w:t>
      </w:r>
      <w:r w:rsidRPr="00FD4D17">
        <w:rPr>
          <w:i/>
        </w:rPr>
        <w:t>JAMA Pediatr</w:t>
      </w:r>
      <w:r w:rsidRPr="00FD4D17">
        <w:t xml:space="preserve"> 2021: e206069-e.</w:t>
      </w:r>
    </w:p>
    <w:p w14:paraId="3602C3AB" w14:textId="77777777" w:rsidR="00FD4D17" w:rsidRPr="00FD4D17" w:rsidRDefault="00FD4D17" w:rsidP="00FD4D17">
      <w:pPr>
        <w:pStyle w:val="EndNoteBibliography"/>
      </w:pPr>
      <w:r w:rsidRPr="00FD4D17">
        <w:t>10.</w:t>
      </w:r>
      <w:r w:rsidRPr="00FD4D17">
        <w:tab/>
        <w:t xml:space="preserve">Graham SM, Ahmed T, Amanullah F, et al. Evaluation of tuberculosis diagnostics in children: 1. Proposed clinical case definitions for classification of intrathoracic tuberculosis disease. Consensus from an expert panel. </w:t>
      </w:r>
      <w:r w:rsidRPr="00FD4D17">
        <w:rPr>
          <w:i/>
        </w:rPr>
        <w:t>J Infect Dis</w:t>
      </w:r>
      <w:r w:rsidRPr="00FD4D17">
        <w:t xml:space="preserve"> 2012; </w:t>
      </w:r>
      <w:r w:rsidRPr="00FD4D17">
        <w:rPr>
          <w:b/>
        </w:rPr>
        <w:t>205 Suppl 2</w:t>
      </w:r>
      <w:r w:rsidRPr="00FD4D17">
        <w:t>(Suppl 2): S199-208.</w:t>
      </w:r>
    </w:p>
    <w:p w14:paraId="19FC64CE" w14:textId="77777777" w:rsidR="00FD4D17" w:rsidRPr="00FD4D17" w:rsidRDefault="00FD4D17" w:rsidP="00FD4D17">
      <w:pPr>
        <w:pStyle w:val="EndNoteBibliography"/>
      </w:pPr>
      <w:r w:rsidRPr="00FD4D17">
        <w:t>11.</w:t>
      </w:r>
      <w:r w:rsidRPr="00FD4D17">
        <w:tab/>
        <w:t xml:space="preserve">Garcia-Basteiro AL, Lopez-Varela E, Augusto OJ, et al. Radiological findings in young children investigated for tuberculosis in Mozambique. </w:t>
      </w:r>
      <w:r w:rsidRPr="00FD4D17">
        <w:rPr>
          <w:i/>
        </w:rPr>
        <w:t>PLoS One</w:t>
      </w:r>
      <w:r w:rsidRPr="00FD4D17">
        <w:t xml:space="preserve"> 2015; </w:t>
      </w:r>
      <w:r w:rsidRPr="00FD4D17">
        <w:rPr>
          <w:b/>
        </w:rPr>
        <w:t>10</w:t>
      </w:r>
      <w:r w:rsidRPr="00FD4D17">
        <w:t>(5): e0127323.</w:t>
      </w:r>
    </w:p>
    <w:p w14:paraId="11DCB9CB" w14:textId="77777777" w:rsidR="00FD4D17" w:rsidRPr="00FD4D17" w:rsidRDefault="00FD4D17" w:rsidP="00FD4D17">
      <w:pPr>
        <w:pStyle w:val="EndNoteBibliography"/>
      </w:pPr>
      <w:r w:rsidRPr="00FD4D17">
        <w:t>12.</w:t>
      </w:r>
      <w:r w:rsidRPr="00FD4D17">
        <w:tab/>
        <w:t xml:space="preserve">Valencia S, Respeito D, Blanco S, et al. Tuberculosis drug resistance in Southern Mozambique: results of a population-level survey in the district of Manhiça. </w:t>
      </w:r>
      <w:r w:rsidRPr="00FD4D17">
        <w:rPr>
          <w:i/>
        </w:rPr>
        <w:t>Int J Tuberc Lung Dis</w:t>
      </w:r>
      <w:r w:rsidRPr="00FD4D17">
        <w:t xml:space="preserve"> 2017; </w:t>
      </w:r>
      <w:r w:rsidRPr="00FD4D17">
        <w:rPr>
          <w:b/>
        </w:rPr>
        <w:t>21</w:t>
      </w:r>
      <w:r w:rsidRPr="00FD4D17">
        <w:t>(4): 446-51.</w:t>
      </w:r>
    </w:p>
    <w:p w14:paraId="0C8F7A7A" w14:textId="77777777" w:rsidR="00FD4D17" w:rsidRPr="00FD4D17" w:rsidRDefault="00FD4D17" w:rsidP="00FD4D17">
      <w:pPr>
        <w:pStyle w:val="EndNoteBibliography"/>
      </w:pPr>
      <w:r w:rsidRPr="00FD4D17">
        <w:t>13.</w:t>
      </w:r>
      <w:r w:rsidRPr="00FD4D17">
        <w:tab/>
        <w:t xml:space="preserve">Myo K, Zaw M, Swe TL, et al. Evaluation of Xpert® MTB/RIF assay as a diagnostic test for pulmonary tuberculosis in children in Myanmar. </w:t>
      </w:r>
      <w:r w:rsidRPr="00FD4D17">
        <w:rPr>
          <w:i/>
        </w:rPr>
        <w:t>Int J Tuberc Lung Dis</w:t>
      </w:r>
      <w:r w:rsidRPr="00FD4D17">
        <w:t xml:space="preserve"> 2018; </w:t>
      </w:r>
      <w:r w:rsidRPr="00FD4D17">
        <w:rPr>
          <w:b/>
        </w:rPr>
        <w:t>22</w:t>
      </w:r>
      <w:r w:rsidRPr="00FD4D17">
        <w:t>(9): 1051-5.</w:t>
      </w:r>
    </w:p>
    <w:p w14:paraId="5ECBF841" w14:textId="77777777" w:rsidR="00FD4D17" w:rsidRPr="00FD4D17" w:rsidRDefault="00FD4D17" w:rsidP="00FD4D17">
      <w:pPr>
        <w:pStyle w:val="EndNoteBibliography"/>
      </w:pPr>
      <w:r w:rsidRPr="00FD4D17">
        <w:t>14.</w:t>
      </w:r>
      <w:r w:rsidRPr="00FD4D17">
        <w:tab/>
        <w:t xml:space="preserve">Marcy O, Borand L, Ung V, et al. A treatment-decision score for HIV-infected children with suspected tuberculosis. </w:t>
      </w:r>
      <w:r w:rsidRPr="00FD4D17">
        <w:rPr>
          <w:i/>
        </w:rPr>
        <w:t>Pediatrics</w:t>
      </w:r>
      <w:r w:rsidRPr="00FD4D17">
        <w:t xml:space="preserve"> 2019; </w:t>
      </w:r>
      <w:r w:rsidRPr="00FD4D17">
        <w:rPr>
          <w:b/>
        </w:rPr>
        <w:t>144</w:t>
      </w:r>
      <w:r w:rsidRPr="00FD4D17">
        <w:t>(3): e20182065.</w:t>
      </w:r>
    </w:p>
    <w:p w14:paraId="7C1EC20C" w14:textId="77777777" w:rsidR="00FD4D17" w:rsidRPr="00FD4D17" w:rsidRDefault="00FD4D17" w:rsidP="00FD4D17">
      <w:pPr>
        <w:pStyle w:val="EndNoteBibliography"/>
      </w:pPr>
      <w:r w:rsidRPr="00FD4D17">
        <w:t>15.</w:t>
      </w:r>
      <w:r w:rsidRPr="00FD4D17">
        <w:tab/>
        <w:t xml:space="preserve">Hamid M, Brooks MB, Madhani F, et al. Risk factors for unsuccessful tuberculosis treatment outcomes in children. </w:t>
      </w:r>
      <w:r w:rsidRPr="00FD4D17">
        <w:rPr>
          <w:i/>
        </w:rPr>
        <w:t>PLoS One</w:t>
      </w:r>
      <w:r w:rsidRPr="00FD4D17">
        <w:t xml:space="preserve"> 2019; </w:t>
      </w:r>
      <w:r w:rsidRPr="00FD4D17">
        <w:rPr>
          <w:b/>
        </w:rPr>
        <w:t>14</w:t>
      </w:r>
      <w:r w:rsidRPr="00FD4D17">
        <w:t>(9): e0222776.</w:t>
      </w:r>
    </w:p>
    <w:p w14:paraId="1FEB2A19" w14:textId="77777777" w:rsidR="00FD4D17" w:rsidRPr="00FD4D17" w:rsidRDefault="00FD4D17" w:rsidP="00FD4D17">
      <w:pPr>
        <w:pStyle w:val="EndNoteBibliography"/>
      </w:pPr>
      <w:r w:rsidRPr="00FD4D17">
        <w:t>16.</w:t>
      </w:r>
      <w:r w:rsidRPr="00FD4D17">
        <w:tab/>
        <w:t xml:space="preserve">Zar HJ, Workman LJ, Prins M, et al. Tuberculosis diagnosis in children using Xpert Ultra on different respiratory specimens. </w:t>
      </w:r>
      <w:r w:rsidRPr="00FD4D17">
        <w:rPr>
          <w:i/>
        </w:rPr>
        <w:t>Am J Respir Crit Care Med</w:t>
      </w:r>
      <w:r w:rsidRPr="00FD4D17">
        <w:t xml:space="preserve"> 2019.</w:t>
      </w:r>
    </w:p>
    <w:p w14:paraId="68E0B340" w14:textId="77777777" w:rsidR="00FD4D17" w:rsidRPr="00FD4D17" w:rsidRDefault="00FD4D17" w:rsidP="00FD4D17">
      <w:pPr>
        <w:pStyle w:val="EndNoteBibliography"/>
      </w:pPr>
      <w:r w:rsidRPr="00FD4D17">
        <w:t>17.</w:t>
      </w:r>
      <w:r w:rsidRPr="00FD4D17">
        <w:tab/>
        <w:t xml:space="preserve">Walters E, van der Zalm MM, Palmer M, et al. Xpert MTB/RIF on stool is useful for the rapid diagnosis of tuberculosis in young children with severe pulmonary disease. </w:t>
      </w:r>
      <w:r w:rsidRPr="00FD4D17">
        <w:rPr>
          <w:i/>
        </w:rPr>
        <w:t>Pediatr Infect Dis J</w:t>
      </w:r>
      <w:r w:rsidRPr="00FD4D17">
        <w:t xml:space="preserve"> 2017; </w:t>
      </w:r>
      <w:r w:rsidRPr="00FD4D17">
        <w:rPr>
          <w:b/>
        </w:rPr>
        <w:t>36</w:t>
      </w:r>
      <w:r w:rsidRPr="00FD4D17">
        <w:t>(9): 837-43.</w:t>
      </w:r>
    </w:p>
    <w:p w14:paraId="52C1E473" w14:textId="77777777" w:rsidR="00FD4D17" w:rsidRPr="00FD4D17" w:rsidRDefault="00FD4D17" w:rsidP="00FD4D17">
      <w:pPr>
        <w:pStyle w:val="EndNoteBibliography"/>
      </w:pPr>
      <w:r w:rsidRPr="00FD4D17">
        <w:t>18.</w:t>
      </w:r>
      <w:r w:rsidRPr="00FD4D17">
        <w:tab/>
        <w:t xml:space="preserve">Orikiriza P, Nansumba M, Nyehangane D, et al. Xpert MTB/RIF diagnosis of childhood tuberculosis from sputum and stool samples in a high TB-HIV-prevalent setting. </w:t>
      </w:r>
      <w:r w:rsidRPr="00FD4D17">
        <w:rPr>
          <w:i/>
        </w:rPr>
        <w:t>Eur J Clin Microbiol Infect Dis</w:t>
      </w:r>
      <w:r w:rsidRPr="00FD4D17">
        <w:t xml:space="preserve"> 2018; </w:t>
      </w:r>
      <w:r w:rsidRPr="00FD4D17">
        <w:rPr>
          <w:b/>
        </w:rPr>
        <w:t>37</w:t>
      </w:r>
      <w:r w:rsidRPr="00FD4D17">
        <w:t>(8): 1465-73.</w:t>
      </w:r>
    </w:p>
    <w:p w14:paraId="155FBF74" w14:textId="77777777" w:rsidR="00FD4D17" w:rsidRPr="00FD4D17" w:rsidRDefault="00FD4D17" w:rsidP="00FD4D17">
      <w:pPr>
        <w:pStyle w:val="EndNoteBibliography"/>
      </w:pPr>
      <w:r w:rsidRPr="00FD4D17">
        <w:t>19.</w:t>
      </w:r>
      <w:r w:rsidRPr="00FD4D17">
        <w:tab/>
        <w:t xml:space="preserve">Orikiriza P, Smith J, Ssekyanzi B, et al. Tuberculosis diagnostic accuracy of stool Xpert MTB/RIF and urine AlereLAM in vulnerable children. </w:t>
      </w:r>
      <w:r w:rsidRPr="00FD4D17">
        <w:rPr>
          <w:i/>
        </w:rPr>
        <w:t>Eur Respir J</w:t>
      </w:r>
      <w:r w:rsidRPr="00FD4D17">
        <w:t xml:space="preserve"> 2022; </w:t>
      </w:r>
      <w:r w:rsidRPr="00FD4D17">
        <w:rPr>
          <w:b/>
        </w:rPr>
        <w:t>59</w:t>
      </w:r>
      <w:r w:rsidRPr="00FD4D17">
        <w:t>(1).</w:t>
      </w:r>
    </w:p>
    <w:p w14:paraId="2BD36EFD" w14:textId="77777777" w:rsidR="00FD4D17" w:rsidRPr="00FD4D17" w:rsidRDefault="00FD4D17" w:rsidP="00FD4D17">
      <w:pPr>
        <w:pStyle w:val="EndNoteBibliography"/>
      </w:pPr>
      <w:r w:rsidRPr="00FD4D17">
        <w:t>20.</w:t>
      </w:r>
      <w:r w:rsidRPr="00FD4D17">
        <w:tab/>
        <w:t xml:space="preserve">Giang do C, Duong TN, Ha DT, et al. Prospective evaluation of GeneXpert for the diagnosis of HIV- negative pediatric TB cases. </w:t>
      </w:r>
      <w:r w:rsidRPr="00FD4D17">
        <w:rPr>
          <w:i/>
        </w:rPr>
        <w:t>BMC Infect Dis</w:t>
      </w:r>
      <w:r w:rsidRPr="00FD4D17">
        <w:t xml:space="preserve"> 2015; </w:t>
      </w:r>
      <w:r w:rsidRPr="00FD4D17">
        <w:rPr>
          <w:b/>
        </w:rPr>
        <w:t>15</w:t>
      </w:r>
      <w:r w:rsidRPr="00FD4D17">
        <w:t>: 70.</w:t>
      </w:r>
    </w:p>
    <w:p w14:paraId="194246BC" w14:textId="0FE9923C" w:rsidR="00FD4D17" w:rsidRPr="00FD4D17" w:rsidRDefault="00FD4D17" w:rsidP="00FD4D17">
      <w:pPr>
        <w:pStyle w:val="EndNoteBibliography"/>
      </w:pPr>
      <w:r w:rsidRPr="00FD4D17">
        <w:t>21.</w:t>
      </w:r>
      <w:r w:rsidRPr="00FD4D17">
        <w:tab/>
        <w:t xml:space="preserve">Wells GA, Shea B, O'Connell D, et al. The Newcastle-Ottawa Scale (NOS) for assessing the quality of nonrandomised studies in meta-analyses </w:t>
      </w:r>
      <w:hyperlink r:id="rId45" w:history="1">
        <w:r w:rsidRPr="00FD4D17">
          <w:rPr>
            <w:rStyle w:val="Hyperlink"/>
          </w:rPr>
          <w:t>https://www.ohri.ca/programs/clinical_epidemiology/oxford.asp</w:t>
        </w:r>
      </w:hyperlink>
      <w:r w:rsidRPr="00FD4D17">
        <w:t>.</w:t>
      </w:r>
    </w:p>
    <w:p w14:paraId="58B238AF" w14:textId="77777777" w:rsidR="00FD4D17" w:rsidRPr="00FD4D17" w:rsidRDefault="00FD4D17" w:rsidP="00FD4D17">
      <w:pPr>
        <w:pStyle w:val="EndNoteBibliography"/>
      </w:pPr>
      <w:r w:rsidRPr="00FD4D17">
        <w:t>22.</w:t>
      </w:r>
      <w:r w:rsidRPr="00FD4D17">
        <w:tab/>
        <w:t xml:space="preserve">Marais BJ, Gie RP, Hesseling AC, et al. A refined symptom-based approach to diagnose pulmonary tuberculosis in children. </w:t>
      </w:r>
      <w:r w:rsidRPr="00FD4D17">
        <w:rPr>
          <w:i/>
        </w:rPr>
        <w:t>Pediatrics</w:t>
      </w:r>
      <w:r w:rsidRPr="00FD4D17">
        <w:t xml:space="preserve"> 2006; </w:t>
      </w:r>
      <w:r w:rsidRPr="00FD4D17">
        <w:rPr>
          <w:b/>
        </w:rPr>
        <w:t>118</w:t>
      </w:r>
      <w:r w:rsidRPr="00FD4D17">
        <w:t>(5): e1350-9.</w:t>
      </w:r>
    </w:p>
    <w:p w14:paraId="78FC62C5" w14:textId="77777777" w:rsidR="00FD4D17" w:rsidRPr="00FD4D17" w:rsidRDefault="00FD4D17" w:rsidP="00FD4D17">
      <w:pPr>
        <w:pStyle w:val="EndNoteBibliography"/>
      </w:pPr>
      <w:r w:rsidRPr="00FD4D17">
        <w:t>23.</w:t>
      </w:r>
      <w:r w:rsidRPr="00FD4D17">
        <w:tab/>
        <w:t>Graham S. The Union's desk guide for diagnosis and management of TB in children. 3 ed. Paris, France: International Union Against Tuberculosis and Lung Disease; 2016.</w:t>
      </w:r>
    </w:p>
    <w:p w14:paraId="36F3E6BA" w14:textId="77777777" w:rsidR="00FD4D17" w:rsidRPr="00FD4D17" w:rsidRDefault="00FD4D17" w:rsidP="00FD4D17">
      <w:pPr>
        <w:pStyle w:val="EndNoteBibliography"/>
      </w:pPr>
      <w:r w:rsidRPr="00FD4D17">
        <w:t>24.</w:t>
      </w:r>
      <w:r w:rsidRPr="00FD4D17">
        <w:tab/>
        <w:t xml:space="preserve">Montenegro SH, Gilman RH, Sheen P, et al. Improved detection of Mycobacterium tuberculosis in Peruvian children by use of a heminested IS6110 polymerase chain reaction assay. </w:t>
      </w:r>
      <w:r w:rsidRPr="00FD4D17">
        <w:rPr>
          <w:i/>
        </w:rPr>
        <w:t>Clin Infect Dis</w:t>
      </w:r>
      <w:r w:rsidRPr="00FD4D17">
        <w:t xml:space="preserve"> 2003; </w:t>
      </w:r>
      <w:r w:rsidRPr="00FD4D17">
        <w:rPr>
          <w:b/>
        </w:rPr>
        <w:t>36</w:t>
      </w:r>
      <w:r w:rsidRPr="00FD4D17">
        <w:t>(1): 16-23.</w:t>
      </w:r>
    </w:p>
    <w:p w14:paraId="55F30A12" w14:textId="77777777" w:rsidR="00FD4D17" w:rsidRPr="00FD4D17" w:rsidRDefault="00FD4D17" w:rsidP="00FD4D17">
      <w:pPr>
        <w:pStyle w:val="EndNoteBibliography"/>
      </w:pPr>
      <w:r w:rsidRPr="00FD4D17">
        <w:t>25.</w:t>
      </w:r>
      <w:r w:rsidRPr="00FD4D17">
        <w:tab/>
        <w:t xml:space="preserve">Zawedde-Muyanja S, Nakanwagi A, Dongo JP, et al. Decentralisation of child tuberculosis services increases case finding and uptake of preventive therapy in Uganda. </w:t>
      </w:r>
      <w:r w:rsidRPr="00FD4D17">
        <w:rPr>
          <w:i/>
        </w:rPr>
        <w:t>Int J Tuberc Lung Dis</w:t>
      </w:r>
      <w:r w:rsidRPr="00FD4D17">
        <w:t xml:space="preserve"> 2018; </w:t>
      </w:r>
      <w:r w:rsidRPr="00FD4D17">
        <w:rPr>
          <w:b/>
        </w:rPr>
        <w:t>22</w:t>
      </w:r>
      <w:r w:rsidRPr="00FD4D17">
        <w:t>(11): 1314-21.</w:t>
      </w:r>
    </w:p>
    <w:p w14:paraId="2D20C27D" w14:textId="77777777" w:rsidR="00FD4D17" w:rsidRPr="00FD4D17" w:rsidRDefault="00FD4D17" w:rsidP="00FD4D17">
      <w:pPr>
        <w:pStyle w:val="EndNoteBibliography"/>
      </w:pPr>
      <w:r w:rsidRPr="00FD4D17">
        <w:lastRenderedPageBreak/>
        <w:t>26.</w:t>
      </w:r>
      <w:r w:rsidRPr="00FD4D17">
        <w:tab/>
        <w:t>Brasil. Ministério da Saúde. Secretaria de Vigilância em Saúde. Departamento de Vigilância das Doenças Transmissíveis. Manual de recomendações para o controle da tuberculose no Brasil. 2. ed: Brasília: Ministério da Saúde; 2019.</w:t>
      </w:r>
    </w:p>
    <w:p w14:paraId="676D7140" w14:textId="77777777" w:rsidR="00FD4D17" w:rsidRPr="00FD4D17" w:rsidRDefault="00FD4D17" w:rsidP="00FD4D17">
      <w:pPr>
        <w:pStyle w:val="EndNoteBibliography"/>
      </w:pPr>
      <w:r w:rsidRPr="00FD4D17">
        <w:t>27.</w:t>
      </w:r>
      <w:r w:rsidRPr="00FD4D17">
        <w:tab/>
        <w:t xml:space="preserve">Edwards K. The diagnosis of childhood tuberculosis. </w:t>
      </w:r>
      <w:r w:rsidRPr="00FD4D17">
        <w:rPr>
          <w:i/>
        </w:rPr>
        <w:t>P N G Med J</w:t>
      </w:r>
      <w:r w:rsidRPr="00FD4D17">
        <w:t xml:space="preserve"> 1987; </w:t>
      </w:r>
      <w:r w:rsidRPr="00FD4D17">
        <w:rPr>
          <w:b/>
        </w:rPr>
        <w:t>30</w:t>
      </w:r>
      <w:r w:rsidRPr="00FD4D17">
        <w:t>(2): 169-78.</w:t>
      </w:r>
    </w:p>
    <w:p w14:paraId="580AB688" w14:textId="77777777" w:rsidR="00FD4D17" w:rsidRPr="00FD4D17" w:rsidRDefault="00FD4D17" w:rsidP="00FD4D17">
      <w:pPr>
        <w:pStyle w:val="EndNoteBibliography"/>
      </w:pPr>
      <w:r w:rsidRPr="00FD4D17">
        <w:t>28.</w:t>
      </w:r>
      <w:r w:rsidRPr="00FD4D17">
        <w:tab/>
        <w:t xml:space="preserve">Gunasekera KS, Walters E, van der Zalm MM, et al. Development of a treatment-decision algorithm for human immunodeficiency virus-uninfected children evaluated for pulmonary tuberculosis. </w:t>
      </w:r>
      <w:r w:rsidRPr="00FD4D17">
        <w:rPr>
          <w:i/>
        </w:rPr>
        <w:t>Clin Infect Dis</w:t>
      </w:r>
      <w:r w:rsidRPr="00FD4D17">
        <w:t xml:space="preserve"> 2021; </w:t>
      </w:r>
      <w:r w:rsidRPr="00FD4D17">
        <w:rPr>
          <w:b/>
        </w:rPr>
        <w:t>73</w:t>
      </w:r>
      <w:r w:rsidRPr="00FD4D17">
        <w:t>(4): e904-e12.</w:t>
      </w:r>
    </w:p>
    <w:p w14:paraId="3C21047A" w14:textId="77777777" w:rsidR="00FD4D17" w:rsidRPr="00FD4D17" w:rsidRDefault="00FD4D17" w:rsidP="00FD4D17">
      <w:pPr>
        <w:pStyle w:val="EndNoteBibliography"/>
      </w:pPr>
      <w:r w:rsidRPr="00FD4D17">
        <w:t>29.</w:t>
      </w:r>
      <w:r w:rsidRPr="00FD4D17">
        <w:tab/>
        <w:t>World Health Organization. WHO operational handbook on tuberculosis. Module 5: management of tuberculosis in children and adolescents. Geneva: World Health Organization; 2022.</w:t>
      </w:r>
    </w:p>
    <w:p w14:paraId="626AD2E2" w14:textId="77777777" w:rsidR="00FD4D17" w:rsidRPr="00FD4D17" w:rsidRDefault="00FD4D17" w:rsidP="00FD4D17">
      <w:pPr>
        <w:pStyle w:val="EndNoteBibliography"/>
      </w:pPr>
      <w:r w:rsidRPr="00FD4D17">
        <w:t>30.</w:t>
      </w:r>
      <w:r w:rsidRPr="00FD4D17">
        <w:tab/>
        <w:t xml:space="preserve">Collins GS, Reitsma JB, Altman DG, Moons KGM. Transparent reporting of a multivariable prediction model for individual prognosis or diagnosis (TRIPOD): the TRIPOD statement. </w:t>
      </w:r>
      <w:r w:rsidRPr="00FD4D17">
        <w:rPr>
          <w:i/>
        </w:rPr>
        <w:t>Br Med J</w:t>
      </w:r>
      <w:r w:rsidRPr="00FD4D17">
        <w:t xml:space="preserve"> 2015; </w:t>
      </w:r>
      <w:r w:rsidRPr="00FD4D17">
        <w:rPr>
          <w:b/>
        </w:rPr>
        <w:t>350</w:t>
      </w:r>
      <w:r w:rsidRPr="00FD4D17">
        <w:t>: g7594.</w:t>
      </w:r>
    </w:p>
    <w:p w14:paraId="000029AC" w14:textId="411C2E77" w:rsidR="00095790" w:rsidRPr="005A1F26" w:rsidRDefault="00EF2A45" w:rsidP="00354135">
      <w:pPr>
        <w:spacing w:line="240" w:lineRule="auto"/>
        <w:rPr>
          <w:rFonts w:cs="Times New Roman"/>
          <w:b/>
          <w:i/>
        </w:rPr>
      </w:pPr>
      <w:r>
        <w:rPr>
          <w:rFonts w:cs="Times New Roman"/>
          <w:b/>
          <w:i/>
        </w:rPr>
        <w:fldChar w:fldCharType="end"/>
      </w:r>
    </w:p>
    <w:sectPr w:rsidR="00095790" w:rsidRPr="005A1F2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D0399" w14:textId="77777777" w:rsidR="00653306" w:rsidRDefault="00653306">
      <w:pPr>
        <w:spacing w:line="240" w:lineRule="auto"/>
      </w:pPr>
      <w:r>
        <w:separator/>
      </w:r>
    </w:p>
  </w:endnote>
  <w:endnote w:type="continuationSeparator" w:id="0">
    <w:p w14:paraId="7CEC9439" w14:textId="77777777" w:rsidR="00653306" w:rsidRDefault="006533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29B0" w14:textId="140E85A8" w:rsidR="00095790" w:rsidRDefault="00354135">
    <w:pPr>
      <w:pBdr>
        <w:top w:val="nil"/>
        <w:left w:val="nil"/>
        <w:bottom w:val="nil"/>
        <w:right w:val="nil"/>
        <w:between w:val="nil"/>
      </w:pBdr>
      <w:tabs>
        <w:tab w:val="center" w:pos="4680"/>
        <w:tab w:val="right" w:pos="9360"/>
      </w:tabs>
      <w:spacing w:line="240" w:lineRule="auto"/>
      <w:jc w:val="right"/>
      <w:rPr>
        <w:rFonts w:cs="Arial"/>
        <w:color w:val="000000"/>
      </w:rPr>
    </w:pPr>
    <w:r>
      <w:rPr>
        <w:rFonts w:cs="Arial"/>
        <w:color w:val="000000"/>
      </w:rPr>
      <w:t>S</w:t>
    </w:r>
    <w:r w:rsidR="00792AD4">
      <w:rPr>
        <w:rFonts w:cs="Arial"/>
        <w:color w:val="000000"/>
      </w:rPr>
      <w:fldChar w:fldCharType="begin"/>
    </w:r>
    <w:r w:rsidR="00792AD4">
      <w:rPr>
        <w:rFonts w:cs="Arial"/>
        <w:color w:val="000000"/>
      </w:rPr>
      <w:instrText>PAGE</w:instrText>
    </w:r>
    <w:r w:rsidR="00792AD4">
      <w:rPr>
        <w:rFonts w:cs="Arial"/>
        <w:color w:val="000000"/>
      </w:rPr>
      <w:fldChar w:fldCharType="separate"/>
    </w:r>
    <w:r w:rsidR="00EA60A9">
      <w:rPr>
        <w:rFonts w:cs="Arial"/>
        <w:noProof/>
        <w:color w:val="000000"/>
      </w:rPr>
      <w:t>1</w:t>
    </w:r>
    <w:r w:rsidR="00792AD4">
      <w:rPr>
        <w:rFonts w:cs="Arial"/>
        <w:color w:val="000000"/>
      </w:rPr>
      <w:fldChar w:fldCharType="end"/>
    </w:r>
  </w:p>
  <w:p w14:paraId="000029B1" w14:textId="77777777" w:rsidR="00095790" w:rsidRDefault="00095790">
    <w:pPr>
      <w:pBdr>
        <w:top w:val="nil"/>
        <w:left w:val="nil"/>
        <w:bottom w:val="nil"/>
        <w:right w:val="nil"/>
        <w:between w:val="nil"/>
      </w:pBdr>
      <w:tabs>
        <w:tab w:val="center" w:pos="4680"/>
        <w:tab w:val="right" w:pos="9360"/>
      </w:tabs>
      <w:spacing w:line="240" w:lineRule="auto"/>
      <w:rPr>
        <w:rFonts w:cs="Arial"/>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29B2" w14:textId="77777777" w:rsidR="00095790" w:rsidRDefault="00095790">
    <w:pPr>
      <w:pBdr>
        <w:top w:val="nil"/>
        <w:left w:val="nil"/>
        <w:bottom w:val="nil"/>
        <w:right w:val="nil"/>
        <w:between w:val="nil"/>
      </w:pBdr>
      <w:tabs>
        <w:tab w:val="center" w:pos="4680"/>
        <w:tab w:val="right" w:pos="9360"/>
      </w:tabs>
      <w:spacing w:line="240" w:lineRule="auto"/>
      <w:jc w:val="right"/>
      <w:rPr>
        <w:rFonts w:cs="Arial"/>
        <w:color w:val="000000"/>
      </w:rPr>
    </w:pPr>
  </w:p>
  <w:p w14:paraId="000029B3" w14:textId="77777777" w:rsidR="00095790" w:rsidRDefault="00095790">
    <w:pPr>
      <w:pBdr>
        <w:top w:val="nil"/>
        <w:left w:val="nil"/>
        <w:bottom w:val="nil"/>
        <w:right w:val="nil"/>
        <w:between w:val="nil"/>
      </w:pBdr>
      <w:tabs>
        <w:tab w:val="center" w:pos="4680"/>
        <w:tab w:val="right" w:pos="9360"/>
      </w:tabs>
      <w:spacing w:line="240" w:lineRule="auto"/>
      <w:rPr>
        <w:rFonts w:cs="Arial"/>
        <w:b/>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29B4" w14:textId="05FCCE56" w:rsidR="00095790" w:rsidRDefault="00F82C76">
    <w:pPr>
      <w:pBdr>
        <w:top w:val="nil"/>
        <w:left w:val="nil"/>
        <w:bottom w:val="nil"/>
        <w:right w:val="nil"/>
        <w:between w:val="nil"/>
      </w:pBdr>
      <w:tabs>
        <w:tab w:val="center" w:pos="4680"/>
        <w:tab w:val="right" w:pos="9360"/>
      </w:tabs>
      <w:spacing w:line="240" w:lineRule="auto"/>
      <w:jc w:val="right"/>
      <w:rPr>
        <w:rFonts w:cs="Arial"/>
        <w:color w:val="000000"/>
      </w:rPr>
    </w:pPr>
    <w:r>
      <w:rPr>
        <w:rFonts w:cs="Arial"/>
        <w:color w:val="000000"/>
      </w:rPr>
      <w:t>S</w:t>
    </w:r>
    <w:r w:rsidR="00792AD4">
      <w:rPr>
        <w:rFonts w:cs="Arial"/>
        <w:color w:val="000000"/>
      </w:rPr>
      <w:fldChar w:fldCharType="begin"/>
    </w:r>
    <w:r w:rsidR="00792AD4">
      <w:rPr>
        <w:rFonts w:cs="Arial"/>
        <w:color w:val="000000"/>
      </w:rPr>
      <w:instrText>PAGE</w:instrText>
    </w:r>
    <w:r w:rsidR="00792AD4">
      <w:rPr>
        <w:rFonts w:cs="Arial"/>
        <w:color w:val="000000"/>
      </w:rPr>
      <w:fldChar w:fldCharType="separate"/>
    </w:r>
    <w:r w:rsidR="00EA60A9">
      <w:rPr>
        <w:rFonts w:cs="Arial"/>
        <w:noProof/>
        <w:color w:val="000000"/>
      </w:rPr>
      <w:t>103</w:t>
    </w:r>
    <w:r w:rsidR="00792AD4">
      <w:rPr>
        <w:rFonts w:cs="Arial"/>
        <w:color w:val="000000"/>
      </w:rPr>
      <w:fldChar w:fldCharType="end"/>
    </w:r>
  </w:p>
  <w:p w14:paraId="000029B5" w14:textId="77777777" w:rsidR="00095790" w:rsidRDefault="00095790">
    <w:pPr>
      <w:pBdr>
        <w:top w:val="nil"/>
        <w:left w:val="nil"/>
        <w:bottom w:val="nil"/>
        <w:right w:val="nil"/>
        <w:between w:val="nil"/>
      </w:pBdr>
      <w:tabs>
        <w:tab w:val="center" w:pos="4680"/>
        <w:tab w:val="right" w:pos="9360"/>
      </w:tabs>
      <w:spacing w:line="240" w:lineRule="auto"/>
      <w:rPr>
        <w:rFonts w:cs="Arial"/>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4CD25" w14:textId="77777777" w:rsidR="00653306" w:rsidRDefault="00653306">
      <w:pPr>
        <w:spacing w:line="240" w:lineRule="auto"/>
      </w:pPr>
      <w:r>
        <w:separator/>
      </w:r>
    </w:p>
  </w:footnote>
  <w:footnote w:type="continuationSeparator" w:id="0">
    <w:p w14:paraId="75FB7485" w14:textId="77777777" w:rsidR="00653306" w:rsidRDefault="0065330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29AD" w14:textId="66C03708" w:rsidR="00095790" w:rsidRDefault="00F82C76">
    <w:pPr>
      <w:pBdr>
        <w:top w:val="nil"/>
        <w:left w:val="nil"/>
        <w:bottom w:val="nil"/>
        <w:right w:val="nil"/>
        <w:between w:val="nil"/>
      </w:pBdr>
      <w:tabs>
        <w:tab w:val="center" w:pos="4680"/>
        <w:tab w:val="right" w:pos="9360"/>
      </w:tabs>
      <w:spacing w:line="240" w:lineRule="auto"/>
      <w:jc w:val="right"/>
      <w:rPr>
        <w:rFonts w:cs="Arial"/>
        <w:color w:val="000000"/>
      </w:rPr>
    </w:pPr>
    <w:r>
      <w:rPr>
        <w:rFonts w:cs="Arial"/>
        <w:color w:val="000000"/>
      </w:rPr>
      <w:t>S</w:t>
    </w:r>
    <w:r w:rsidR="00792AD4">
      <w:rPr>
        <w:rFonts w:cs="Arial"/>
        <w:color w:val="000000"/>
      </w:rPr>
      <w:fldChar w:fldCharType="begin"/>
    </w:r>
    <w:r w:rsidR="00792AD4">
      <w:rPr>
        <w:rFonts w:cs="Arial"/>
        <w:color w:val="000000"/>
      </w:rPr>
      <w:instrText>PAGE</w:instrText>
    </w:r>
    <w:r w:rsidR="00792AD4">
      <w:rPr>
        <w:rFonts w:cs="Arial"/>
        <w:color w:val="000000"/>
      </w:rPr>
      <w:fldChar w:fldCharType="separate"/>
    </w:r>
    <w:r w:rsidR="00EA60A9">
      <w:rPr>
        <w:rFonts w:cs="Arial"/>
        <w:noProof/>
        <w:color w:val="000000"/>
      </w:rPr>
      <w:t>101</w:t>
    </w:r>
    <w:r w:rsidR="00792AD4">
      <w:rPr>
        <w:rFonts w:cs="Arial"/>
        <w:color w:val="000000"/>
      </w:rPr>
      <w:fldChar w:fldCharType="end"/>
    </w:r>
  </w:p>
  <w:p w14:paraId="000029AE" w14:textId="77777777" w:rsidR="00095790" w:rsidRDefault="00095790">
    <w:pPr>
      <w:pBdr>
        <w:top w:val="nil"/>
        <w:left w:val="nil"/>
        <w:bottom w:val="nil"/>
        <w:right w:val="nil"/>
        <w:between w:val="nil"/>
      </w:pBdr>
      <w:tabs>
        <w:tab w:val="center" w:pos="4680"/>
        <w:tab w:val="right" w:pos="9360"/>
      </w:tabs>
      <w:spacing w:line="240" w:lineRule="auto"/>
      <w:rPr>
        <w:rFonts w:cs="Arial"/>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29AF" w14:textId="77777777" w:rsidR="00095790" w:rsidRDefault="00095790">
    <w:pPr>
      <w:pBdr>
        <w:top w:val="nil"/>
        <w:left w:val="nil"/>
        <w:bottom w:val="nil"/>
        <w:right w:val="nil"/>
        <w:between w:val="nil"/>
      </w:pBdr>
      <w:tabs>
        <w:tab w:val="center" w:pos="4680"/>
        <w:tab w:val="right" w:pos="9360"/>
      </w:tabs>
      <w:spacing w:line="240" w:lineRule="auto"/>
      <w:rPr>
        <w:rFonts w:cs="Arial"/>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67FF5"/>
    <w:multiLevelType w:val="multilevel"/>
    <w:tmpl w:val="3AA66C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43E448E"/>
    <w:multiLevelType w:val="multilevel"/>
    <w:tmpl w:val="7E3AE0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44018480">
    <w:abstractNumId w:val="1"/>
  </w:num>
  <w:num w:numId="2" w16cid:durableId="1680233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Lancet&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w2w09ttjvsvwlezew9v0xrytfw5twedvfwp&quot;&gt;PhD_EndNote_Library-Saved-Converted&lt;record-ids&gt;&lt;item&gt;49&lt;/item&gt;&lt;item&gt;573&lt;/item&gt;&lt;item&gt;604&lt;/item&gt;&lt;item&gt;1120&lt;/item&gt;&lt;item&gt;1855&lt;/item&gt;&lt;item&gt;1888&lt;/item&gt;&lt;item&gt;2096&lt;/item&gt;&lt;item&gt;2273&lt;/item&gt;&lt;item&gt;2434&lt;/item&gt;&lt;item&gt;2827&lt;/item&gt;&lt;item&gt;2850&lt;/item&gt;&lt;item&gt;2858&lt;/item&gt;&lt;item&gt;2861&lt;/item&gt;&lt;item&gt;2876&lt;/item&gt;&lt;item&gt;2879&lt;/item&gt;&lt;item&gt;2883&lt;/item&gt;&lt;item&gt;2888&lt;/item&gt;&lt;item&gt;2890&lt;/item&gt;&lt;item&gt;2897&lt;/item&gt;&lt;item&gt;2903&lt;/item&gt;&lt;item&gt;2926&lt;/item&gt;&lt;item&gt;2932&lt;/item&gt;&lt;item&gt;2935&lt;/item&gt;&lt;item&gt;2936&lt;/item&gt;&lt;item&gt;2937&lt;/item&gt;&lt;item&gt;2941&lt;/item&gt;&lt;item&gt;2948&lt;/item&gt;&lt;item&gt;3123&lt;/item&gt;&lt;item&gt;4037&lt;/item&gt;&lt;item&gt;4039&lt;/item&gt;&lt;/record-ids&gt;&lt;/item&gt;&lt;/Libraries&gt;"/>
  </w:docVars>
  <w:rsids>
    <w:rsidRoot w:val="00095790"/>
    <w:rsid w:val="00032558"/>
    <w:rsid w:val="00060357"/>
    <w:rsid w:val="0006568F"/>
    <w:rsid w:val="00095790"/>
    <w:rsid w:val="00113A37"/>
    <w:rsid w:val="00133BBA"/>
    <w:rsid w:val="00144674"/>
    <w:rsid w:val="0016106D"/>
    <w:rsid w:val="001625F0"/>
    <w:rsid w:val="00180FE8"/>
    <w:rsid w:val="0019025E"/>
    <w:rsid w:val="00190C37"/>
    <w:rsid w:val="001F7093"/>
    <w:rsid w:val="002133D6"/>
    <w:rsid w:val="00231025"/>
    <w:rsid w:val="00240A7D"/>
    <w:rsid w:val="002B63C5"/>
    <w:rsid w:val="002C07D9"/>
    <w:rsid w:val="002D2C93"/>
    <w:rsid w:val="002D6F15"/>
    <w:rsid w:val="002E03DD"/>
    <w:rsid w:val="002F0D4F"/>
    <w:rsid w:val="00315402"/>
    <w:rsid w:val="00322173"/>
    <w:rsid w:val="003312A4"/>
    <w:rsid w:val="00354135"/>
    <w:rsid w:val="00362C4F"/>
    <w:rsid w:val="003742A2"/>
    <w:rsid w:val="00375AE7"/>
    <w:rsid w:val="00382C3A"/>
    <w:rsid w:val="00385631"/>
    <w:rsid w:val="003A53C7"/>
    <w:rsid w:val="003C42FC"/>
    <w:rsid w:val="003C4C5D"/>
    <w:rsid w:val="003F6773"/>
    <w:rsid w:val="00430397"/>
    <w:rsid w:val="00453D6E"/>
    <w:rsid w:val="00472325"/>
    <w:rsid w:val="00495C46"/>
    <w:rsid w:val="004A12E5"/>
    <w:rsid w:val="004A443A"/>
    <w:rsid w:val="004A4D31"/>
    <w:rsid w:val="004B1ADC"/>
    <w:rsid w:val="004B4305"/>
    <w:rsid w:val="004D4FB5"/>
    <w:rsid w:val="004E13A4"/>
    <w:rsid w:val="004E3CA9"/>
    <w:rsid w:val="004F4CB5"/>
    <w:rsid w:val="004F6068"/>
    <w:rsid w:val="0050623D"/>
    <w:rsid w:val="0050730E"/>
    <w:rsid w:val="00511865"/>
    <w:rsid w:val="00525BCB"/>
    <w:rsid w:val="00553735"/>
    <w:rsid w:val="00556986"/>
    <w:rsid w:val="00565E93"/>
    <w:rsid w:val="0057561B"/>
    <w:rsid w:val="005810D4"/>
    <w:rsid w:val="005831B6"/>
    <w:rsid w:val="00583FBC"/>
    <w:rsid w:val="005843AC"/>
    <w:rsid w:val="0059345E"/>
    <w:rsid w:val="005A1F26"/>
    <w:rsid w:val="005D570C"/>
    <w:rsid w:val="005D7495"/>
    <w:rsid w:val="005D7C2C"/>
    <w:rsid w:val="005F69B9"/>
    <w:rsid w:val="006033FD"/>
    <w:rsid w:val="00642304"/>
    <w:rsid w:val="00652AE5"/>
    <w:rsid w:val="00653306"/>
    <w:rsid w:val="006612F5"/>
    <w:rsid w:val="00682013"/>
    <w:rsid w:val="0069448C"/>
    <w:rsid w:val="006D48BF"/>
    <w:rsid w:val="006D5A61"/>
    <w:rsid w:val="006E379B"/>
    <w:rsid w:val="006E6845"/>
    <w:rsid w:val="0075568A"/>
    <w:rsid w:val="007603BB"/>
    <w:rsid w:val="00784FB7"/>
    <w:rsid w:val="00790874"/>
    <w:rsid w:val="00792AD4"/>
    <w:rsid w:val="00795417"/>
    <w:rsid w:val="007D41BC"/>
    <w:rsid w:val="007D6769"/>
    <w:rsid w:val="007E6CAF"/>
    <w:rsid w:val="00802D9C"/>
    <w:rsid w:val="00803329"/>
    <w:rsid w:val="00823EFA"/>
    <w:rsid w:val="00834E91"/>
    <w:rsid w:val="00843B0C"/>
    <w:rsid w:val="008517A6"/>
    <w:rsid w:val="00853B00"/>
    <w:rsid w:val="008562E7"/>
    <w:rsid w:val="008B7BA7"/>
    <w:rsid w:val="008D28EC"/>
    <w:rsid w:val="008D53C2"/>
    <w:rsid w:val="008E326B"/>
    <w:rsid w:val="008E5308"/>
    <w:rsid w:val="00913D13"/>
    <w:rsid w:val="00927074"/>
    <w:rsid w:val="00982DF8"/>
    <w:rsid w:val="009A4B4D"/>
    <w:rsid w:val="009A7F72"/>
    <w:rsid w:val="009B47C1"/>
    <w:rsid w:val="009D1860"/>
    <w:rsid w:val="009F7846"/>
    <w:rsid w:val="00A0237A"/>
    <w:rsid w:val="00A05280"/>
    <w:rsid w:val="00A454F2"/>
    <w:rsid w:val="00AA7A29"/>
    <w:rsid w:val="00AB2CE9"/>
    <w:rsid w:val="00AC1144"/>
    <w:rsid w:val="00AC2BA1"/>
    <w:rsid w:val="00AF11BD"/>
    <w:rsid w:val="00AF6CBD"/>
    <w:rsid w:val="00B17198"/>
    <w:rsid w:val="00B220AF"/>
    <w:rsid w:val="00B43A14"/>
    <w:rsid w:val="00B9653B"/>
    <w:rsid w:val="00BC1BE1"/>
    <w:rsid w:val="00BC2881"/>
    <w:rsid w:val="00BC3C5C"/>
    <w:rsid w:val="00BC5D4D"/>
    <w:rsid w:val="00BC6CB5"/>
    <w:rsid w:val="00BD77CB"/>
    <w:rsid w:val="00BF2662"/>
    <w:rsid w:val="00C062A4"/>
    <w:rsid w:val="00C41084"/>
    <w:rsid w:val="00C41C54"/>
    <w:rsid w:val="00C51060"/>
    <w:rsid w:val="00C77C0D"/>
    <w:rsid w:val="00C860E6"/>
    <w:rsid w:val="00CD111D"/>
    <w:rsid w:val="00CE7DE4"/>
    <w:rsid w:val="00D430B4"/>
    <w:rsid w:val="00D54667"/>
    <w:rsid w:val="00D55DAB"/>
    <w:rsid w:val="00D900D1"/>
    <w:rsid w:val="00DA5DC2"/>
    <w:rsid w:val="00DA7740"/>
    <w:rsid w:val="00DC5E45"/>
    <w:rsid w:val="00DD232D"/>
    <w:rsid w:val="00DD262D"/>
    <w:rsid w:val="00DE128D"/>
    <w:rsid w:val="00DF1868"/>
    <w:rsid w:val="00E01A90"/>
    <w:rsid w:val="00E171FE"/>
    <w:rsid w:val="00E21038"/>
    <w:rsid w:val="00E27E87"/>
    <w:rsid w:val="00E31B7A"/>
    <w:rsid w:val="00E34654"/>
    <w:rsid w:val="00E35BAF"/>
    <w:rsid w:val="00E3688D"/>
    <w:rsid w:val="00E42EB1"/>
    <w:rsid w:val="00E67D21"/>
    <w:rsid w:val="00E73D52"/>
    <w:rsid w:val="00E8752B"/>
    <w:rsid w:val="00E913A7"/>
    <w:rsid w:val="00EA2506"/>
    <w:rsid w:val="00EA60A9"/>
    <w:rsid w:val="00ED4D78"/>
    <w:rsid w:val="00EE12C9"/>
    <w:rsid w:val="00EF2938"/>
    <w:rsid w:val="00EF2A45"/>
    <w:rsid w:val="00EF7303"/>
    <w:rsid w:val="00F32E42"/>
    <w:rsid w:val="00F82C76"/>
    <w:rsid w:val="00F92E4B"/>
    <w:rsid w:val="00FA037F"/>
    <w:rsid w:val="00FC00FA"/>
    <w:rsid w:val="00FD2204"/>
    <w:rsid w:val="00FD3D8C"/>
    <w:rsid w:val="00FD4D17"/>
    <w:rsid w:val="00FE04AE"/>
    <w:rsid w:val="00FE1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0A13F"/>
  <w15:docId w15:val="{C2AB795A-6104-4183-AC59-FBA78CD00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F26"/>
    <w:pPr>
      <w:spacing w:after="0"/>
    </w:pPr>
    <w:rPr>
      <w:rFonts w:ascii="Times New Roman" w:hAnsi="Times New Roman" w:cstheme="minorBidi"/>
      <w:sz w:val="20"/>
    </w:rPr>
  </w:style>
  <w:style w:type="paragraph" w:styleId="Heading1">
    <w:name w:val="heading 1"/>
    <w:basedOn w:val="Normal"/>
    <w:next w:val="Normal"/>
    <w:link w:val="Heading1Char"/>
    <w:uiPriority w:val="9"/>
    <w:qFormat/>
    <w:rsid w:val="005A1F26"/>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F069E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7F09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F09F2"/>
    <w:pPr>
      <w:spacing w:before="100" w:beforeAutospacing="1" w:after="100" w:afterAutospacing="1" w:line="240" w:lineRule="auto"/>
    </w:pPr>
    <w:rPr>
      <w:rFonts w:eastAsia="Times New Roman" w:cs="Times New Roman"/>
      <w:sz w:val="24"/>
      <w:szCs w:val="24"/>
    </w:rPr>
  </w:style>
  <w:style w:type="paragraph" w:customStyle="1" w:styleId="EndNoteBibliography">
    <w:name w:val="EndNote Bibliography"/>
    <w:basedOn w:val="Normal"/>
    <w:link w:val="EndNoteBibliographyChar"/>
    <w:rsid w:val="007F09F2"/>
    <w:pPr>
      <w:spacing w:line="240" w:lineRule="auto"/>
    </w:pPr>
    <w:rPr>
      <w:rFonts w:cs="Times New Roman"/>
      <w:noProof/>
    </w:rPr>
  </w:style>
  <w:style w:type="character" w:customStyle="1" w:styleId="EndNoteBibliographyChar">
    <w:name w:val="EndNote Bibliography Char"/>
    <w:basedOn w:val="DefaultParagraphFont"/>
    <w:link w:val="EndNoteBibliography"/>
    <w:rsid w:val="007F09F2"/>
    <w:rPr>
      <w:rFonts w:ascii="Times New Roman" w:hAnsi="Times New Roman" w:cs="Times New Roman"/>
      <w:noProof/>
      <w:sz w:val="20"/>
    </w:rPr>
  </w:style>
  <w:style w:type="character" w:customStyle="1" w:styleId="Heading1Char">
    <w:name w:val="Heading 1 Char"/>
    <w:basedOn w:val="DefaultParagraphFont"/>
    <w:link w:val="Heading1"/>
    <w:uiPriority w:val="9"/>
    <w:rsid w:val="005A1F26"/>
    <w:rPr>
      <w:rFonts w:ascii="Times New Roman" w:eastAsiaTheme="majorEastAsia" w:hAnsi="Times New Roman" w:cstheme="majorBidi"/>
      <w:b/>
      <w:sz w:val="20"/>
      <w:szCs w:val="32"/>
    </w:rPr>
  </w:style>
  <w:style w:type="paragraph" w:styleId="TOCHeading">
    <w:name w:val="TOC Heading"/>
    <w:basedOn w:val="Heading1"/>
    <w:next w:val="Normal"/>
    <w:uiPriority w:val="39"/>
    <w:unhideWhenUsed/>
    <w:qFormat/>
    <w:rsid w:val="0016106D"/>
    <w:pPr>
      <w:spacing w:before="0"/>
      <w:outlineLvl w:val="9"/>
    </w:pPr>
  </w:style>
  <w:style w:type="paragraph" w:styleId="TOC1">
    <w:name w:val="toc 1"/>
    <w:basedOn w:val="Normal"/>
    <w:next w:val="Normal"/>
    <w:autoRedefine/>
    <w:uiPriority w:val="39"/>
    <w:unhideWhenUsed/>
    <w:rsid w:val="007F09F2"/>
    <w:pPr>
      <w:spacing w:after="100"/>
    </w:pPr>
  </w:style>
  <w:style w:type="character" w:styleId="Hyperlink">
    <w:name w:val="Hyperlink"/>
    <w:basedOn w:val="DefaultParagraphFont"/>
    <w:uiPriority w:val="99"/>
    <w:unhideWhenUsed/>
    <w:rsid w:val="007F09F2"/>
    <w:rPr>
      <w:color w:val="0563C1" w:themeColor="hyperlink"/>
      <w:u w:val="single"/>
    </w:rPr>
  </w:style>
  <w:style w:type="table" w:styleId="GridTable1Light">
    <w:name w:val="Grid Table 1 Light"/>
    <w:basedOn w:val="TableNormal"/>
    <w:uiPriority w:val="46"/>
    <w:rsid w:val="007F09F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Subtitle">
    <w:name w:val="Subtitle"/>
    <w:basedOn w:val="Normal"/>
    <w:next w:val="Normal"/>
    <w:link w:val="SubtitleChar"/>
    <w:uiPriority w:val="11"/>
    <w:qFormat/>
    <w:rPr>
      <w:rFonts w:ascii="Calibri" w:eastAsia="Calibri" w:hAnsi="Calibri" w:cs="Calibri"/>
      <w:color w:val="5A5A5A"/>
    </w:rPr>
  </w:style>
  <w:style w:type="character" w:customStyle="1" w:styleId="SubtitleChar">
    <w:name w:val="Subtitle Char"/>
    <w:basedOn w:val="DefaultParagraphFont"/>
    <w:link w:val="Subtitle"/>
    <w:uiPriority w:val="11"/>
    <w:rsid w:val="00F069E5"/>
    <w:rPr>
      <w:rFonts w:asciiTheme="minorHAnsi" w:eastAsiaTheme="minorEastAsia" w:hAnsiTheme="minorHAnsi" w:cstheme="minorBidi"/>
      <w:b w:val="0"/>
      <w:color w:val="5A5A5A" w:themeColor="text1" w:themeTint="A5"/>
      <w:spacing w:val="15"/>
      <w:sz w:val="22"/>
      <w:szCs w:val="22"/>
    </w:rPr>
  </w:style>
  <w:style w:type="character" w:customStyle="1" w:styleId="Heading2Char">
    <w:name w:val="Heading 2 Char"/>
    <w:basedOn w:val="DefaultParagraphFont"/>
    <w:link w:val="Heading2"/>
    <w:uiPriority w:val="9"/>
    <w:rsid w:val="00F069E5"/>
    <w:rPr>
      <w:rFonts w:asciiTheme="majorHAnsi" w:eastAsiaTheme="majorEastAsia" w:hAnsiTheme="majorHAnsi" w:cstheme="majorBidi"/>
      <w:b w:val="0"/>
      <w:color w:val="2F5496" w:themeColor="accent1" w:themeShade="BF"/>
      <w:sz w:val="26"/>
      <w:szCs w:val="26"/>
    </w:rPr>
  </w:style>
  <w:style w:type="paragraph" w:styleId="TOC2">
    <w:name w:val="toc 2"/>
    <w:basedOn w:val="Normal"/>
    <w:next w:val="Normal"/>
    <w:autoRedefine/>
    <w:uiPriority w:val="39"/>
    <w:unhideWhenUsed/>
    <w:rsid w:val="00F069E5"/>
    <w:pPr>
      <w:spacing w:after="100"/>
      <w:ind w:left="200"/>
    </w:pPr>
  </w:style>
  <w:style w:type="character" w:styleId="CommentReference">
    <w:name w:val="annotation reference"/>
    <w:basedOn w:val="DefaultParagraphFont"/>
    <w:uiPriority w:val="99"/>
    <w:unhideWhenUsed/>
    <w:rsid w:val="00F069E5"/>
    <w:rPr>
      <w:sz w:val="16"/>
      <w:szCs w:val="16"/>
    </w:rPr>
  </w:style>
  <w:style w:type="paragraph" w:styleId="CommentText">
    <w:name w:val="annotation text"/>
    <w:basedOn w:val="Normal"/>
    <w:link w:val="CommentTextChar"/>
    <w:uiPriority w:val="99"/>
    <w:unhideWhenUsed/>
    <w:rsid w:val="00F069E5"/>
    <w:pPr>
      <w:spacing w:line="240" w:lineRule="auto"/>
    </w:pPr>
    <w:rPr>
      <w:szCs w:val="20"/>
    </w:rPr>
  </w:style>
  <w:style w:type="character" w:customStyle="1" w:styleId="CommentTextChar">
    <w:name w:val="Comment Text Char"/>
    <w:basedOn w:val="DefaultParagraphFont"/>
    <w:link w:val="CommentText"/>
    <w:uiPriority w:val="99"/>
    <w:rsid w:val="00F069E5"/>
    <w:rPr>
      <w:rFonts w:cstheme="minorBidi"/>
      <w:b w:val="0"/>
    </w:rPr>
  </w:style>
  <w:style w:type="paragraph" w:styleId="CommentSubject">
    <w:name w:val="annotation subject"/>
    <w:basedOn w:val="CommentText"/>
    <w:next w:val="CommentText"/>
    <w:link w:val="CommentSubjectChar"/>
    <w:uiPriority w:val="99"/>
    <w:semiHidden/>
    <w:unhideWhenUsed/>
    <w:rsid w:val="00F069E5"/>
    <w:rPr>
      <w:b/>
      <w:bCs/>
    </w:rPr>
  </w:style>
  <w:style w:type="character" w:customStyle="1" w:styleId="CommentSubjectChar">
    <w:name w:val="Comment Subject Char"/>
    <w:basedOn w:val="CommentTextChar"/>
    <w:link w:val="CommentSubject"/>
    <w:uiPriority w:val="99"/>
    <w:semiHidden/>
    <w:rsid w:val="00F069E5"/>
    <w:rPr>
      <w:rFonts w:cstheme="minorBidi"/>
      <w:b/>
      <w:bCs/>
    </w:rPr>
  </w:style>
  <w:style w:type="paragraph" w:styleId="ListParagraph">
    <w:name w:val="List Paragraph"/>
    <w:basedOn w:val="Normal"/>
    <w:uiPriority w:val="34"/>
    <w:qFormat/>
    <w:rsid w:val="00F069E5"/>
    <w:pPr>
      <w:ind w:left="720"/>
      <w:contextualSpacing/>
    </w:pPr>
    <w:rPr>
      <w:rFonts w:asciiTheme="minorHAnsi" w:hAnsiTheme="minorHAnsi"/>
    </w:rPr>
  </w:style>
  <w:style w:type="table" w:styleId="PlainTable3">
    <w:name w:val="Plain Table 3"/>
    <w:basedOn w:val="TableNormal"/>
    <w:uiPriority w:val="43"/>
    <w:rsid w:val="00F069E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eader">
    <w:name w:val="header"/>
    <w:basedOn w:val="Normal"/>
    <w:link w:val="HeaderChar"/>
    <w:uiPriority w:val="99"/>
    <w:unhideWhenUsed/>
    <w:rsid w:val="009D2668"/>
    <w:pPr>
      <w:tabs>
        <w:tab w:val="center" w:pos="4680"/>
        <w:tab w:val="right" w:pos="9360"/>
      </w:tabs>
      <w:spacing w:line="240" w:lineRule="auto"/>
    </w:pPr>
  </w:style>
  <w:style w:type="character" w:customStyle="1" w:styleId="HeaderChar">
    <w:name w:val="Header Char"/>
    <w:basedOn w:val="DefaultParagraphFont"/>
    <w:link w:val="Header"/>
    <w:uiPriority w:val="99"/>
    <w:rsid w:val="009D2668"/>
    <w:rPr>
      <w:rFonts w:cstheme="minorBidi"/>
      <w:b w:val="0"/>
      <w:szCs w:val="22"/>
    </w:rPr>
  </w:style>
  <w:style w:type="paragraph" w:styleId="Footer">
    <w:name w:val="footer"/>
    <w:basedOn w:val="Normal"/>
    <w:link w:val="FooterChar"/>
    <w:uiPriority w:val="99"/>
    <w:unhideWhenUsed/>
    <w:rsid w:val="009D2668"/>
    <w:pPr>
      <w:tabs>
        <w:tab w:val="center" w:pos="4680"/>
        <w:tab w:val="right" w:pos="9360"/>
      </w:tabs>
      <w:spacing w:line="240" w:lineRule="auto"/>
    </w:pPr>
  </w:style>
  <w:style w:type="character" w:customStyle="1" w:styleId="FooterChar">
    <w:name w:val="Footer Char"/>
    <w:basedOn w:val="DefaultParagraphFont"/>
    <w:link w:val="Footer"/>
    <w:uiPriority w:val="99"/>
    <w:rsid w:val="009D2668"/>
    <w:rPr>
      <w:rFonts w:cstheme="minorBidi"/>
      <w:b w:val="0"/>
      <w:szCs w:val="22"/>
    </w:rPr>
  </w:style>
  <w:style w:type="paragraph" w:styleId="NoSpacing">
    <w:name w:val="No Spacing"/>
    <w:uiPriority w:val="1"/>
    <w:qFormat/>
    <w:rsid w:val="00B56533"/>
    <w:pPr>
      <w:spacing w:after="0" w:line="240" w:lineRule="auto"/>
    </w:pPr>
    <w:rPr>
      <w:rFonts w:asciiTheme="minorHAnsi" w:hAnsiTheme="minorHAnsi" w:cstheme="minorBidi"/>
    </w:rPr>
  </w:style>
  <w:style w:type="table" w:styleId="TableGridLight">
    <w:name w:val="Grid Table Light"/>
    <w:basedOn w:val="TableNormal"/>
    <w:uiPriority w:val="40"/>
    <w:rsid w:val="003B002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660B3B"/>
    <w:pPr>
      <w:spacing w:after="0" w:line="240" w:lineRule="auto"/>
    </w:pPr>
    <w:rPr>
      <w:rFonts w:cstheme="minorBidi"/>
    </w:rPr>
  </w:style>
  <w:style w:type="paragraph" w:styleId="Caption">
    <w:name w:val="caption"/>
    <w:basedOn w:val="Normal"/>
    <w:next w:val="Normal"/>
    <w:uiPriority w:val="35"/>
    <w:unhideWhenUsed/>
    <w:qFormat/>
    <w:rsid w:val="00775D8B"/>
    <w:pPr>
      <w:spacing w:after="200" w:line="240" w:lineRule="auto"/>
    </w:pPr>
    <w:rPr>
      <w:rFonts w:cs="Times New Roman"/>
      <w:b/>
      <w:i/>
      <w:iCs/>
      <w:szCs w:val="1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e">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0">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1">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2">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3">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4">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5">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6">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7">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8">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9">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pPr>
      <w:spacing w:after="0" w:line="240" w:lineRule="auto"/>
    </w:pPr>
    <w:tblPr>
      <w:tblStyleRowBandSize w:val="1"/>
      <w:tblStyleColBandSize w:val="1"/>
    </w:tblPr>
  </w:style>
  <w:style w:type="table" w:customStyle="1" w:styleId="afff4">
    <w:basedOn w:val="TableNormal"/>
    <w:pPr>
      <w:spacing w:after="0" w:line="240" w:lineRule="auto"/>
    </w:pPr>
    <w:tblPr>
      <w:tblStyleRowBandSize w:val="1"/>
      <w:tblStyleColBandSize w:val="1"/>
    </w:tblPr>
  </w:style>
  <w:style w:type="table" w:customStyle="1" w:styleId="afff5">
    <w:basedOn w:val="TableNormal"/>
    <w:pPr>
      <w:spacing w:after="0" w:line="240" w:lineRule="auto"/>
    </w:pPr>
    <w:tblPr>
      <w:tblStyleRowBandSize w:val="1"/>
      <w:tblStyleColBandSize w:val="1"/>
    </w:tblPr>
  </w:style>
  <w:style w:type="table" w:customStyle="1" w:styleId="afff6">
    <w:basedOn w:val="TableNormal"/>
    <w:pPr>
      <w:spacing w:after="0" w:line="240" w:lineRule="auto"/>
    </w:pPr>
    <w:tblPr>
      <w:tblStyleRowBandSize w:val="1"/>
      <w:tblStyleColBandSize w:val="1"/>
    </w:tblPr>
  </w:style>
  <w:style w:type="table" w:customStyle="1" w:styleId="afff7">
    <w:basedOn w:val="TableNormal"/>
    <w:pPr>
      <w:spacing w:after="0" w:line="240" w:lineRule="auto"/>
    </w:pPr>
    <w:tblPr>
      <w:tblStyleRowBandSize w:val="1"/>
      <w:tblStyleColBandSize w:val="1"/>
    </w:tblPr>
  </w:style>
  <w:style w:type="table" w:customStyle="1" w:styleId="afff8">
    <w:basedOn w:val="TableNormal"/>
    <w:pPr>
      <w:spacing w:after="0" w:line="240" w:lineRule="auto"/>
    </w:pPr>
    <w:tblPr>
      <w:tblStyleRowBandSize w:val="1"/>
      <w:tblStyleColBandSize w:val="1"/>
    </w:tblPr>
  </w:style>
  <w:style w:type="table" w:customStyle="1" w:styleId="afff9">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fa">
    <w:basedOn w:val="TableNormal"/>
    <w:pPr>
      <w:spacing w:after="0" w:line="240" w:lineRule="auto"/>
    </w:pPr>
    <w:tblPr>
      <w:tblStyleRowBandSize w:val="1"/>
      <w:tblStyleColBandSize w:val="1"/>
    </w:tblPr>
  </w:style>
  <w:style w:type="table" w:customStyle="1" w:styleId="afffb">
    <w:basedOn w:val="TableNormal"/>
    <w:pPr>
      <w:spacing w:after="0" w:line="240" w:lineRule="auto"/>
    </w:pPr>
    <w:tblPr>
      <w:tblStyleRowBandSize w:val="1"/>
      <w:tblStyleColBandSize w:val="1"/>
    </w:tblPr>
  </w:style>
  <w:style w:type="table" w:customStyle="1" w:styleId="afffc">
    <w:basedOn w:val="TableNormal"/>
    <w:pPr>
      <w:spacing w:after="0" w:line="240" w:lineRule="auto"/>
    </w:pPr>
    <w:tblPr>
      <w:tblStyleRowBandSize w:val="1"/>
      <w:tblStyleColBandSize w:val="1"/>
    </w:tblPr>
  </w:style>
  <w:style w:type="table" w:customStyle="1" w:styleId="afffd">
    <w:basedOn w:val="TableNormal"/>
    <w:pPr>
      <w:spacing w:after="0" w:line="240" w:lineRule="auto"/>
    </w:pPr>
    <w:tblPr>
      <w:tblStyleRowBandSize w:val="1"/>
      <w:tblStyleColBandSize w:val="1"/>
    </w:tblPr>
  </w:style>
  <w:style w:type="table" w:customStyle="1" w:styleId="afffe">
    <w:basedOn w:val="TableNormal"/>
    <w:pPr>
      <w:spacing w:after="0" w:line="240" w:lineRule="auto"/>
    </w:pPr>
    <w:tblPr>
      <w:tblStyleRowBandSize w:val="1"/>
      <w:tblStyleColBandSize w:val="1"/>
    </w:tblPr>
  </w:style>
  <w:style w:type="table" w:customStyle="1" w:styleId="affff">
    <w:basedOn w:val="TableNormal"/>
    <w:pPr>
      <w:spacing w:after="0" w:line="240" w:lineRule="auto"/>
    </w:pPr>
    <w:tblPr>
      <w:tblStyleRowBandSize w:val="1"/>
      <w:tblStyleColBandSize w:val="1"/>
    </w:tblPr>
  </w:style>
  <w:style w:type="table" w:customStyle="1" w:styleId="affff0">
    <w:basedOn w:val="TableNormal"/>
    <w:pPr>
      <w:spacing w:after="0" w:line="240" w:lineRule="auto"/>
    </w:pPr>
    <w:tblPr>
      <w:tblStyleRowBandSize w:val="1"/>
      <w:tblStyleColBandSize w:val="1"/>
    </w:tblPr>
  </w:style>
  <w:style w:type="table" w:customStyle="1" w:styleId="affff1">
    <w:basedOn w:val="TableNormal"/>
    <w:pPr>
      <w:spacing w:after="0" w:line="240" w:lineRule="auto"/>
    </w:pPr>
    <w:tblPr>
      <w:tblStyleRowBandSize w:val="1"/>
      <w:tblStyleColBandSize w:val="1"/>
    </w:tblPr>
  </w:style>
  <w:style w:type="table" w:customStyle="1" w:styleId="affff2">
    <w:basedOn w:val="TableNormal"/>
    <w:pPr>
      <w:spacing w:after="0" w:line="240" w:lineRule="auto"/>
    </w:pPr>
    <w:tblPr>
      <w:tblStyleRowBandSize w:val="1"/>
      <w:tblStyleColBandSize w:val="1"/>
    </w:tblPr>
  </w:style>
  <w:style w:type="table" w:customStyle="1" w:styleId="affff3">
    <w:basedOn w:val="TableNormal"/>
    <w:pPr>
      <w:spacing w:after="0" w:line="240" w:lineRule="auto"/>
    </w:pPr>
    <w:tblPr>
      <w:tblStyleRowBandSize w:val="1"/>
      <w:tblStyleColBandSize w:val="1"/>
    </w:tblPr>
  </w:style>
  <w:style w:type="table" w:customStyle="1" w:styleId="affff4">
    <w:basedOn w:val="TableNormal"/>
    <w:pPr>
      <w:spacing w:after="0" w:line="240" w:lineRule="auto"/>
    </w:pPr>
    <w:tblPr>
      <w:tblStyleRowBandSize w:val="1"/>
      <w:tblStyleColBandSize w:val="1"/>
    </w:tblPr>
  </w:style>
  <w:style w:type="table" w:customStyle="1" w:styleId="affff5">
    <w:basedOn w:val="TableNormal"/>
    <w:pPr>
      <w:spacing w:after="0" w:line="240" w:lineRule="auto"/>
    </w:pPr>
    <w:tblPr>
      <w:tblStyleRowBandSize w:val="1"/>
      <w:tblStyleColBandSize w:val="1"/>
    </w:tblPr>
  </w:style>
  <w:style w:type="table" w:customStyle="1" w:styleId="affff6">
    <w:basedOn w:val="TableNormal"/>
    <w:pPr>
      <w:spacing w:after="0" w:line="240" w:lineRule="auto"/>
    </w:pPr>
    <w:tblPr>
      <w:tblStyleRowBandSize w:val="1"/>
      <w:tblStyleColBandSize w:val="1"/>
    </w:tblPr>
  </w:style>
  <w:style w:type="table" w:customStyle="1" w:styleId="affff7">
    <w:basedOn w:val="TableNormal"/>
    <w:pPr>
      <w:spacing w:after="0" w:line="240" w:lineRule="auto"/>
    </w:pPr>
    <w:tblPr>
      <w:tblStyleRowBandSize w:val="1"/>
      <w:tblStyleColBandSize w:val="1"/>
    </w:tblPr>
  </w:style>
  <w:style w:type="table" w:customStyle="1" w:styleId="affff8">
    <w:basedOn w:val="TableNormal"/>
    <w:pPr>
      <w:spacing w:after="0" w:line="240" w:lineRule="auto"/>
    </w:pPr>
    <w:tblPr>
      <w:tblStyleRowBandSize w:val="1"/>
      <w:tblStyleColBandSize w:val="1"/>
    </w:tblPr>
  </w:style>
  <w:style w:type="table" w:customStyle="1" w:styleId="affff9">
    <w:basedOn w:val="TableNormal"/>
    <w:pPr>
      <w:spacing w:after="0" w:line="240" w:lineRule="auto"/>
    </w:pPr>
    <w:tblPr>
      <w:tblStyleRowBandSize w:val="1"/>
      <w:tblStyleColBandSize w:val="1"/>
    </w:tblPr>
  </w:style>
  <w:style w:type="table" w:customStyle="1" w:styleId="affffa">
    <w:basedOn w:val="TableNormal"/>
    <w:pPr>
      <w:spacing w:after="0" w:line="240" w:lineRule="auto"/>
    </w:pPr>
    <w:tblPr>
      <w:tblStyleRowBandSize w:val="1"/>
      <w:tblStyleColBandSize w:val="1"/>
    </w:tblPr>
  </w:style>
  <w:style w:type="table" w:customStyle="1" w:styleId="affffb">
    <w:basedOn w:val="TableNormal"/>
    <w:pPr>
      <w:spacing w:after="0" w:line="240" w:lineRule="auto"/>
    </w:pPr>
    <w:tblPr>
      <w:tblStyleRowBandSize w:val="1"/>
      <w:tblStyleColBandSize w:val="1"/>
    </w:tblPr>
  </w:style>
  <w:style w:type="table" w:customStyle="1" w:styleId="affffc">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ffd">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ffe">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fff">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fff0">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fff1">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fff2">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fff3">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fff4">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fff5">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fff6">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fff7">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fff8">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fff9">
    <w:basedOn w:val="TableNormal"/>
    <w:pPr>
      <w:spacing w:after="0" w:line="240" w:lineRule="auto"/>
    </w:pPr>
    <w:tblPr>
      <w:tblStyleRowBandSize w:val="1"/>
      <w:tblStyleColBandSize w:val="1"/>
    </w:tblPr>
  </w:style>
  <w:style w:type="table" w:customStyle="1" w:styleId="afffffa">
    <w:basedOn w:val="TableNormal"/>
    <w:pPr>
      <w:spacing w:after="0" w:line="240" w:lineRule="auto"/>
    </w:pPr>
    <w:tblPr>
      <w:tblStyleRowBandSize w:val="1"/>
      <w:tblStyleColBandSize w:val="1"/>
    </w:tblPr>
  </w:style>
  <w:style w:type="table" w:customStyle="1" w:styleId="afffffb">
    <w:basedOn w:val="TableNormal"/>
    <w:pPr>
      <w:spacing w:after="0" w:line="240" w:lineRule="auto"/>
    </w:pPr>
    <w:tblPr>
      <w:tblStyleRowBandSize w:val="1"/>
      <w:tblStyleColBandSize w:val="1"/>
    </w:tblPr>
  </w:style>
  <w:style w:type="table" w:customStyle="1" w:styleId="afffffc">
    <w:basedOn w:val="TableNormal"/>
    <w:pPr>
      <w:spacing w:after="0" w:line="240" w:lineRule="auto"/>
    </w:pPr>
    <w:tblPr>
      <w:tblStyleRowBandSize w:val="1"/>
      <w:tblStyleColBandSize w:val="1"/>
    </w:tblPr>
  </w:style>
  <w:style w:type="table" w:customStyle="1" w:styleId="afffffd">
    <w:basedOn w:val="TableNormal"/>
    <w:pPr>
      <w:spacing w:after="0" w:line="240" w:lineRule="auto"/>
    </w:pPr>
    <w:tblPr>
      <w:tblStyleRowBandSize w:val="1"/>
      <w:tblStyleColBandSize w:val="1"/>
    </w:tblPr>
  </w:style>
  <w:style w:type="table" w:customStyle="1" w:styleId="afffffe">
    <w:basedOn w:val="TableNormal"/>
    <w:pPr>
      <w:spacing w:after="0" w:line="240" w:lineRule="auto"/>
    </w:pPr>
    <w:tblPr>
      <w:tblStyleRowBandSize w:val="1"/>
      <w:tblStyleColBandSize w:val="1"/>
    </w:tblPr>
  </w:style>
  <w:style w:type="table" w:customStyle="1" w:styleId="affffff">
    <w:basedOn w:val="TableNormal"/>
    <w:pPr>
      <w:spacing w:after="0" w:line="240" w:lineRule="auto"/>
    </w:pPr>
    <w:tblPr>
      <w:tblStyleRowBandSize w:val="1"/>
      <w:tblStyleColBandSize w:val="1"/>
    </w:tblPr>
  </w:style>
  <w:style w:type="table" w:customStyle="1" w:styleId="affffff0">
    <w:basedOn w:val="TableNormal"/>
    <w:pPr>
      <w:spacing w:after="0" w:line="240" w:lineRule="auto"/>
    </w:pPr>
    <w:tblPr>
      <w:tblStyleRowBandSize w:val="1"/>
      <w:tblStyleColBandSize w:val="1"/>
    </w:tblPr>
  </w:style>
  <w:style w:type="table" w:customStyle="1" w:styleId="affffff1">
    <w:basedOn w:val="TableNormal"/>
    <w:pPr>
      <w:spacing w:after="0" w:line="240" w:lineRule="auto"/>
    </w:pPr>
    <w:tblPr>
      <w:tblStyleRowBandSize w:val="1"/>
      <w:tblStyleColBandSize w:val="1"/>
    </w:tblPr>
  </w:style>
  <w:style w:type="table" w:customStyle="1" w:styleId="affffff2">
    <w:basedOn w:val="TableNormal"/>
    <w:pPr>
      <w:spacing w:after="0" w:line="240" w:lineRule="auto"/>
    </w:pPr>
    <w:tblPr>
      <w:tblStyleRowBandSize w:val="1"/>
      <w:tblStyleColBandSize w:val="1"/>
    </w:tblPr>
  </w:style>
  <w:style w:type="table" w:customStyle="1" w:styleId="affffff3">
    <w:basedOn w:val="TableNormal"/>
    <w:pPr>
      <w:spacing w:after="0" w:line="240" w:lineRule="auto"/>
    </w:pPr>
    <w:tblPr>
      <w:tblStyleRowBandSize w:val="1"/>
      <w:tblStyleColBandSize w:val="1"/>
    </w:tblPr>
  </w:style>
  <w:style w:type="table" w:customStyle="1" w:styleId="affffff4">
    <w:basedOn w:val="TableNormal"/>
    <w:pPr>
      <w:spacing w:after="0" w:line="240" w:lineRule="auto"/>
    </w:pPr>
    <w:tblPr>
      <w:tblStyleRowBandSize w:val="1"/>
      <w:tblStyleColBandSize w:val="1"/>
    </w:tblPr>
  </w:style>
  <w:style w:type="table" w:customStyle="1" w:styleId="affffff5">
    <w:basedOn w:val="TableNormal"/>
    <w:pPr>
      <w:spacing w:after="0" w:line="240" w:lineRule="auto"/>
    </w:pPr>
    <w:tblPr>
      <w:tblStyleRowBandSize w:val="1"/>
      <w:tblStyleColBandSize w:val="1"/>
    </w:tblPr>
  </w:style>
  <w:style w:type="table" w:customStyle="1" w:styleId="affffff6">
    <w:basedOn w:val="TableNormal"/>
    <w:pPr>
      <w:spacing w:after="0" w:line="240" w:lineRule="auto"/>
    </w:pPr>
    <w:tblPr>
      <w:tblStyleRowBandSize w:val="1"/>
      <w:tblStyleColBandSize w:val="1"/>
    </w:tblPr>
  </w:style>
  <w:style w:type="table" w:customStyle="1" w:styleId="affffff7">
    <w:basedOn w:val="TableNormal"/>
    <w:pPr>
      <w:spacing w:after="0" w:line="240" w:lineRule="auto"/>
    </w:pPr>
    <w:tblPr>
      <w:tblStyleRowBandSize w:val="1"/>
      <w:tblStyleColBandSize w:val="1"/>
    </w:tblPr>
  </w:style>
  <w:style w:type="table" w:customStyle="1" w:styleId="affffff8">
    <w:basedOn w:val="TableNormal"/>
    <w:pPr>
      <w:spacing w:after="0" w:line="240" w:lineRule="auto"/>
    </w:pPr>
    <w:tblPr>
      <w:tblStyleRowBandSize w:val="1"/>
      <w:tblStyleColBandSize w:val="1"/>
    </w:tblPr>
  </w:style>
  <w:style w:type="table" w:customStyle="1" w:styleId="affffff9">
    <w:basedOn w:val="TableNormal"/>
    <w:pPr>
      <w:spacing w:after="0" w:line="240" w:lineRule="auto"/>
    </w:pPr>
    <w:tblPr>
      <w:tblStyleRowBandSize w:val="1"/>
      <w:tblStyleColBandSize w:val="1"/>
    </w:tblPr>
  </w:style>
  <w:style w:type="table" w:customStyle="1" w:styleId="affffffa">
    <w:basedOn w:val="TableNormal"/>
    <w:pPr>
      <w:spacing w:after="0" w:line="240" w:lineRule="auto"/>
    </w:pPr>
    <w:tblPr>
      <w:tblStyleRowBandSize w:val="1"/>
      <w:tblStyleColBandSize w:val="1"/>
    </w:tblPr>
  </w:style>
  <w:style w:type="table" w:customStyle="1" w:styleId="affffffb">
    <w:basedOn w:val="TableNormal"/>
    <w:pPr>
      <w:spacing w:after="0" w:line="240" w:lineRule="auto"/>
    </w:pPr>
    <w:tblPr>
      <w:tblStyleRowBandSize w:val="1"/>
      <w:tblStyleColBandSize w:val="1"/>
    </w:tblPr>
  </w:style>
  <w:style w:type="table" w:customStyle="1" w:styleId="affffffc">
    <w:basedOn w:val="TableNormal"/>
    <w:pPr>
      <w:spacing w:after="0" w:line="240" w:lineRule="auto"/>
    </w:pPr>
    <w:tblPr>
      <w:tblStyleRowBandSize w:val="1"/>
      <w:tblStyleColBandSize w:val="1"/>
    </w:tblPr>
  </w:style>
  <w:style w:type="table" w:customStyle="1" w:styleId="affffffd">
    <w:basedOn w:val="TableNormal"/>
    <w:pPr>
      <w:spacing w:after="0" w:line="240" w:lineRule="auto"/>
    </w:pPr>
    <w:tblPr>
      <w:tblStyleRowBandSize w:val="1"/>
      <w:tblStyleColBandSize w:val="1"/>
    </w:tblPr>
  </w:style>
  <w:style w:type="table" w:customStyle="1" w:styleId="affffffe">
    <w:basedOn w:val="TableNormal"/>
    <w:pPr>
      <w:spacing w:after="0" w:line="240" w:lineRule="auto"/>
    </w:pPr>
    <w:tblPr>
      <w:tblStyleRowBandSize w:val="1"/>
      <w:tblStyleColBandSize w:val="1"/>
    </w:tblPr>
  </w:style>
  <w:style w:type="table" w:customStyle="1" w:styleId="afffffff">
    <w:basedOn w:val="TableNormal"/>
    <w:pPr>
      <w:spacing w:after="0" w:line="240" w:lineRule="auto"/>
    </w:pPr>
    <w:tblPr>
      <w:tblStyleRowBandSize w:val="1"/>
      <w:tblStyleColBandSize w:val="1"/>
    </w:tblPr>
  </w:style>
  <w:style w:type="table" w:customStyle="1" w:styleId="afffffff0">
    <w:basedOn w:val="TableNormal"/>
    <w:pPr>
      <w:spacing w:after="0" w:line="240" w:lineRule="auto"/>
    </w:pPr>
    <w:tblPr>
      <w:tblStyleRowBandSize w:val="1"/>
      <w:tblStyleColBandSize w:val="1"/>
    </w:tblPr>
  </w:style>
  <w:style w:type="table" w:customStyle="1" w:styleId="afffffff1">
    <w:basedOn w:val="TableNormal"/>
    <w:pPr>
      <w:spacing w:after="0" w:line="240" w:lineRule="auto"/>
    </w:pPr>
    <w:tblPr>
      <w:tblStyleRowBandSize w:val="1"/>
      <w:tblStyleColBandSize w:val="1"/>
    </w:tblPr>
  </w:style>
  <w:style w:type="table" w:customStyle="1" w:styleId="afffffff2">
    <w:basedOn w:val="TableNormal"/>
    <w:pPr>
      <w:spacing w:after="0" w:line="240" w:lineRule="auto"/>
    </w:pPr>
    <w:tblPr>
      <w:tblStyleRowBandSize w:val="1"/>
      <w:tblStyleColBandSize w:val="1"/>
    </w:tblPr>
  </w:style>
  <w:style w:type="table" w:customStyle="1" w:styleId="afffffff3">
    <w:basedOn w:val="TableNormal"/>
    <w:pPr>
      <w:spacing w:after="0" w:line="240" w:lineRule="auto"/>
    </w:pPr>
    <w:tblPr>
      <w:tblStyleRowBandSize w:val="1"/>
      <w:tblStyleColBandSize w:val="1"/>
    </w:tblPr>
  </w:style>
  <w:style w:type="table" w:customStyle="1" w:styleId="afffffff4">
    <w:basedOn w:val="TableNormal"/>
    <w:pPr>
      <w:spacing w:after="0" w:line="240" w:lineRule="auto"/>
    </w:pPr>
    <w:tblPr>
      <w:tblStyleRowBandSize w:val="1"/>
      <w:tblStyleColBandSize w:val="1"/>
    </w:tblPr>
  </w:style>
  <w:style w:type="table" w:customStyle="1" w:styleId="afffffff5">
    <w:basedOn w:val="TableNormal"/>
    <w:pPr>
      <w:spacing w:after="0" w:line="240" w:lineRule="auto"/>
    </w:pPr>
    <w:tblPr>
      <w:tblStyleRowBandSize w:val="1"/>
      <w:tblStyleColBandSize w:val="1"/>
    </w:tblPr>
  </w:style>
  <w:style w:type="table" w:customStyle="1" w:styleId="afffffff6">
    <w:basedOn w:val="TableNormal"/>
    <w:pPr>
      <w:spacing w:after="0" w:line="240" w:lineRule="auto"/>
    </w:pPr>
    <w:tblPr>
      <w:tblStyleRowBandSize w:val="1"/>
      <w:tblStyleColBandSize w:val="1"/>
    </w:tblPr>
  </w:style>
  <w:style w:type="table" w:customStyle="1" w:styleId="afffffff7">
    <w:basedOn w:val="TableNormal"/>
    <w:pPr>
      <w:spacing w:after="0" w:line="240" w:lineRule="auto"/>
    </w:pPr>
    <w:tblPr>
      <w:tblStyleRowBandSize w:val="1"/>
      <w:tblStyleColBandSize w:val="1"/>
    </w:tblPr>
  </w:style>
  <w:style w:type="table" w:customStyle="1" w:styleId="afffffff8">
    <w:basedOn w:val="TableNormal"/>
    <w:pPr>
      <w:spacing w:after="0" w:line="240" w:lineRule="auto"/>
    </w:pPr>
    <w:tblPr>
      <w:tblStyleRowBandSize w:val="1"/>
      <w:tblStyleColBandSize w:val="1"/>
    </w:tblPr>
    <w:tblStylePr w:type="firstRow">
      <w:rPr>
        <w:b/>
      </w:rPr>
      <w:tblPr/>
      <w:tcPr>
        <w:tcBorders>
          <w:bottom w:val="single" w:sz="12"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style>
  <w:style w:type="table" w:customStyle="1" w:styleId="afffffff9">
    <w:basedOn w:val="TableNormal"/>
    <w:pPr>
      <w:spacing w:after="0" w:line="240" w:lineRule="auto"/>
    </w:pPr>
    <w:tblPr>
      <w:tblStyleRowBandSize w:val="1"/>
      <w:tblStyleColBandSize w:val="1"/>
    </w:tblPr>
  </w:style>
  <w:style w:type="table" w:customStyle="1" w:styleId="afffffffa">
    <w:basedOn w:val="TableNormal"/>
    <w:pPr>
      <w:spacing w:after="0" w:line="240" w:lineRule="auto"/>
    </w:pPr>
    <w:tblPr>
      <w:tblStyleRowBandSize w:val="1"/>
      <w:tblStyleColBandSize w:val="1"/>
    </w:tblPr>
  </w:style>
  <w:style w:type="table" w:customStyle="1" w:styleId="afffffffb">
    <w:basedOn w:val="TableNormal"/>
    <w:pPr>
      <w:spacing w:after="0" w:line="240" w:lineRule="auto"/>
    </w:pPr>
    <w:tblPr>
      <w:tblStyleRowBandSize w:val="1"/>
      <w:tblStyleColBandSize w:val="1"/>
    </w:tblPr>
  </w:style>
  <w:style w:type="table" w:customStyle="1" w:styleId="afffffffc">
    <w:basedOn w:val="TableNormal"/>
    <w:pPr>
      <w:spacing w:after="0" w:line="240" w:lineRule="auto"/>
    </w:pPr>
    <w:tblPr>
      <w:tblStyleRowBandSize w:val="1"/>
      <w:tblStyleColBandSize w:val="1"/>
    </w:tblPr>
  </w:style>
  <w:style w:type="paragraph" w:customStyle="1" w:styleId="EndNoteBibliographyTitle">
    <w:name w:val="EndNote Bibliography Title"/>
    <w:basedOn w:val="Normal"/>
    <w:link w:val="EndNoteBibliographyTitleChar"/>
    <w:rsid w:val="00EF2A45"/>
    <w:pPr>
      <w:jc w:val="center"/>
    </w:pPr>
    <w:rPr>
      <w:rFonts w:cs="Times New Roman"/>
      <w:noProof/>
    </w:rPr>
  </w:style>
  <w:style w:type="character" w:customStyle="1" w:styleId="EndNoteBibliographyTitleChar">
    <w:name w:val="EndNote Bibliography Title Char"/>
    <w:basedOn w:val="DefaultParagraphFont"/>
    <w:link w:val="EndNoteBibliographyTitle"/>
    <w:rsid w:val="00EF2A45"/>
    <w:rPr>
      <w:rFonts w:ascii="Times New Roman" w:hAnsi="Times New Roman" w:cs="Times New Roman"/>
      <w:noProof/>
      <w:sz w:val="20"/>
    </w:rPr>
  </w:style>
  <w:style w:type="character" w:styleId="UnresolvedMention">
    <w:name w:val="Unresolved Mention"/>
    <w:basedOn w:val="DefaultParagraphFont"/>
    <w:uiPriority w:val="99"/>
    <w:semiHidden/>
    <w:unhideWhenUsed/>
    <w:rsid w:val="00FE1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04897">
      <w:bodyDiv w:val="1"/>
      <w:marLeft w:val="0"/>
      <w:marRight w:val="0"/>
      <w:marTop w:val="0"/>
      <w:marBottom w:val="0"/>
      <w:divBdr>
        <w:top w:val="none" w:sz="0" w:space="0" w:color="auto"/>
        <w:left w:val="none" w:sz="0" w:space="0" w:color="auto"/>
        <w:bottom w:val="none" w:sz="0" w:space="0" w:color="auto"/>
        <w:right w:val="none" w:sz="0" w:space="0" w:color="auto"/>
      </w:divBdr>
    </w:div>
    <w:div w:id="369259023">
      <w:bodyDiv w:val="1"/>
      <w:marLeft w:val="0"/>
      <w:marRight w:val="0"/>
      <w:marTop w:val="0"/>
      <w:marBottom w:val="0"/>
      <w:divBdr>
        <w:top w:val="none" w:sz="0" w:space="0" w:color="auto"/>
        <w:left w:val="none" w:sz="0" w:space="0" w:color="auto"/>
        <w:bottom w:val="none" w:sz="0" w:space="0" w:color="auto"/>
        <w:right w:val="none" w:sz="0" w:space="0" w:color="auto"/>
      </w:divBdr>
    </w:div>
    <w:div w:id="554436139">
      <w:bodyDiv w:val="1"/>
      <w:marLeft w:val="0"/>
      <w:marRight w:val="0"/>
      <w:marTop w:val="0"/>
      <w:marBottom w:val="0"/>
      <w:divBdr>
        <w:top w:val="none" w:sz="0" w:space="0" w:color="auto"/>
        <w:left w:val="none" w:sz="0" w:space="0" w:color="auto"/>
        <w:bottom w:val="none" w:sz="0" w:space="0" w:color="auto"/>
        <w:right w:val="none" w:sz="0" w:space="0" w:color="auto"/>
      </w:divBdr>
    </w:div>
    <w:div w:id="869144294">
      <w:bodyDiv w:val="1"/>
      <w:marLeft w:val="0"/>
      <w:marRight w:val="0"/>
      <w:marTop w:val="0"/>
      <w:marBottom w:val="0"/>
      <w:divBdr>
        <w:top w:val="none" w:sz="0" w:space="0" w:color="auto"/>
        <w:left w:val="none" w:sz="0" w:space="0" w:color="auto"/>
        <w:bottom w:val="none" w:sz="0" w:space="0" w:color="auto"/>
        <w:right w:val="none" w:sz="0" w:space="0" w:color="auto"/>
      </w:divBdr>
    </w:div>
    <w:div w:id="984744971">
      <w:bodyDiv w:val="1"/>
      <w:marLeft w:val="0"/>
      <w:marRight w:val="0"/>
      <w:marTop w:val="0"/>
      <w:marBottom w:val="0"/>
      <w:divBdr>
        <w:top w:val="none" w:sz="0" w:space="0" w:color="auto"/>
        <w:left w:val="none" w:sz="0" w:space="0" w:color="auto"/>
        <w:bottom w:val="none" w:sz="0" w:space="0" w:color="auto"/>
        <w:right w:val="none" w:sz="0" w:space="0" w:color="auto"/>
      </w:divBdr>
    </w:div>
    <w:div w:id="1179080040">
      <w:bodyDiv w:val="1"/>
      <w:marLeft w:val="0"/>
      <w:marRight w:val="0"/>
      <w:marTop w:val="0"/>
      <w:marBottom w:val="0"/>
      <w:divBdr>
        <w:top w:val="none" w:sz="0" w:space="0" w:color="auto"/>
        <w:left w:val="none" w:sz="0" w:space="0" w:color="auto"/>
        <w:bottom w:val="none" w:sz="0" w:space="0" w:color="auto"/>
        <w:right w:val="none" w:sz="0" w:space="0" w:color="auto"/>
      </w:divBdr>
    </w:div>
    <w:div w:id="1815097489">
      <w:bodyDiv w:val="1"/>
      <w:marLeft w:val="0"/>
      <w:marRight w:val="0"/>
      <w:marTop w:val="0"/>
      <w:marBottom w:val="0"/>
      <w:divBdr>
        <w:top w:val="none" w:sz="0" w:space="0" w:color="auto"/>
        <w:left w:val="none" w:sz="0" w:space="0" w:color="auto"/>
        <w:bottom w:val="none" w:sz="0" w:space="0" w:color="auto"/>
        <w:right w:val="none" w:sz="0" w:space="0" w:color="auto"/>
      </w:divBdr>
    </w:div>
    <w:div w:id="21214841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tiff"/><Relationship Id="rId26" Type="http://schemas.openxmlformats.org/officeDocument/2006/relationships/image" Target="media/image18.tiff"/><Relationship Id="rId39" Type="http://schemas.openxmlformats.org/officeDocument/2006/relationships/image" Target="media/image28.tiff"/><Relationship Id="rId21" Type="http://schemas.openxmlformats.org/officeDocument/2006/relationships/image" Target="media/image13.tiff"/><Relationship Id="rId34" Type="http://schemas.openxmlformats.org/officeDocument/2006/relationships/image" Target="media/image23.tiff"/><Relationship Id="rId42" Type="http://schemas.openxmlformats.org/officeDocument/2006/relationships/footer" Target="footer3.xml"/><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0.tif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tiff"/><Relationship Id="rId32" Type="http://schemas.openxmlformats.org/officeDocument/2006/relationships/image" Target="media/image21.tiff"/><Relationship Id="rId37" Type="http://schemas.openxmlformats.org/officeDocument/2006/relationships/image" Target="media/image26.tiff"/><Relationship Id="rId40" Type="http://schemas.openxmlformats.org/officeDocument/2006/relationships/image" Target="media/image29.png"/><Relationship Id="rId45" Type="http://schemas.openxmlformats.org/officeDocument/2006/relationships/hyperlink" Target="https://www.ohri.ca/programs/clinical_epidemiology/oxford.asp" TargetMode="Externa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tiff"/><Relationship Id="rId28" Type="http://schemas.openxmlformats.org/officeDocument/2006/relationships/footer" Target="footer1.xml"/><Relationship Id="rId36" Type="http://schemas.openxmlformats.org/officeDocument/2006/relationships/image" Target="media/image25.tiff"/><Relationship Id="rId10" Type="http://schemas.openxmlformats.org/officeDocument/2006/relationships/image" Target="media/image2.tiff"/><Relationship Id="rId19" Type="http://schemas.openxmlformats.org/officeDocument/2006/relationships/image" Target="media/image11.tiff"/><Relationship Id="rId31" Type="http://schemas.openxmlformats.org/officeDocument/2006/relationships/footer" Target="footer2.xml"/><Relationship Id="rId44" Type="http://schemas.openxmlformats.org/officeDocument/2006/relationships/hyperlink" Target="https://R-Forge.R-project.org/projects/metamisc/"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tiff"/><Relationship Id="rId27" Type="http://schemas.openxmlformats.org/officeDocument/2006/relationships/image" Target="media/image19.tiff"/><Relationship Id="rId30" Type="http://schemas.openxmlformats.org/officeDocument/2006/relationships/header" Target="header1.xml"/><Relationship Id="rId35" Type="http://schemas.openxmlformats.org/officeDocument/2006/relationships/image" Target="media/image24.tiff"/><Relationship Id="rId43" Type="http://schemas.openxmlformats.org/officeDocument/2006/relationships/hyperlink" Target="https://CRAN.R-project.org/package=miceadds"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tiff"/><Relationship Id="rId33" Type="http://schemas.openxmlformats.org/officeDocument/2006/relationships/image" Target="media/image22.tiff"/><Relationship Id="rId38" Type="http://schemas.openxmlformats.org/officeDocument/2006/relationships/image" Target="media/image27.tiff"/><Relationship Id="rId46" Type="http://schemas.openxmlformats.org/officeDocument/2006/relationships/fontTable" Target="fontTable.xml"/><Relationship Id="rId20" Type="http://schemas.openxmlformats.org/officeDocument/2006/relationships/image" Target="media/image12.tiff"/><Relationship Id="rId41"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iStprUcXBY9LydADQDysLaGb9YA==">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</go:docsCustomData>
</go:gDocsCustomXmlDataStorage>
</file>

<file path=customXml/itemProps1.xml><?xml version="1.0" encoding="utf-8"?>
<ds:datastoreItem xmlns:ds="http://schemas.openxmlformats.org/officeDocument/2006/customXml" ds:itemID="{1B06FEFC-78AE-4687-838E-1E8E7D23D38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101</Pages>
  <Words>30142</Words>
  <Characters>171813</Characters>
  <Application>Microsoft Office Word</Application>
  <DocSecurity>0</DocSecurity>
  <Lines>1431</Lines>
  <Paragraphs>403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Kenneth Gunasekera</dc:creator>
  <cp:lastModifiedBy>Kenneth Gunasekera</cp:lastModifiedBy>
  <cp:revision>2</cp:revision>
  <dcterms:created xsi:type="dcterms:W3CDTF">2022-09-14T01:34:00Z</dcterms:created>
  <dcterms:modified xsi:type="dcterms:W3CDTF">2022-09-14T01:34:00Z</dcterms:modified>
</cp:coreProperties>
</file>