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A3E9C" w14:textId="36ECE422" w:rsidR="00BE714E" w:rsidRDefault="00AE61AE">
      <w:r>
        <w:rPr>
          <w:noProof/>
        </w:rPr>
        <w:drawing>
          <wp:inline distT="0" distB="0" distL="0" distR="0" wp14:anchorId="38F8B0D6" wp14:editId="59AB16CF">
            <wp:extent cx="5839097" cy="4853838"/>
            <wp:effectExtent l="12700" t="12700" r="15875" b="10795"/>
            <wp:docPr id="13028234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823427" name="Picture 130282342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8383" cy="49031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D909A39" w14:textId="77777777" w:rsidR="00BE714E" w:rsidRDefault="00BE714E" w:rsidP="00550630">
      <w:pPr>
        <w:jc w:val="both"/>
      </w:pPr>
    </w:p>
    <w:p w14:paraId="481ADC92" w14:textId="77777777" w:rsidR="00CF3120" w:rsidRDefault="00CF3120" w:rsidP="00550630">
      <w:pPr>
        <w:jc w:val="both"/>
        <w:rPr>
          <w:b/>
          <w:bCs/>
        </w:rPr>
      </w:pPr>
      <w:r w:rsidRPr="00CF3120">
        <w:rPr>
          <w:b/>
          <w:bCs/>
        </w:rPr>
        <w:t xml:space="preserve">Supplementary Figure S1: Spearman’s rank correlation matrix of maternal mental health variables and substance use after pregnancy recognition. </w:t>
      </w:r>
    </w:p>
    <w:p w14:paraId="7B0C3E8B" w14:textId="3884576E" w:rsidR="0026427A" w:rsidRPr="00CF3120" w:rsidRDefault="00CF3120" w:rsidP="00550630">
      <w:pPr>
        <w:jc w:val="both"/>
        <w:rPr>
          <w:b/>
          <w:bCs/>
        </w:rPr>
      </w:pPr>
      <w:r w:rsidRPr="00CF3120">
        <w:t>* p &lt; 0.05, ** p &lt; 0.01, *** p &lt; 0.001.</w:t>
      </w:r>
    </w:p>
    <w:p w14:paraId="0F862672" w14:textId="77777777" w:rsidR="00CF3120" w:rsidRDefault="00CF3120">
      <w:pPr>
        <w:rPr>
          <w:b/>
          <w:bCs/>
        </w:rPr>
      </w:pPr>
    </w:p>
    <w:p w14:paraId="40B97290" w14:textId="77777777" w:rsidR="00CF3120" w:rsidRDefault="00CF3120">
      <w:pPr>
        <w:rPr>
          <w:b/>
          <w:bCs/>
        </w:rPr>
      </w:pPr>
    </w:p>
    <w:p w14:paraId="254AA08B" w14:textId="1FD18FFC" w:rsidR="00CF3120" w:rsidRDefault="000B6FD3">
      <w:r>
        <w:rPr>
          <w:noProof/>
        </w:rPr>
        <w:lastRenderedPageBreak/>
        <w:drawing>
          <wp:inline distT="0" distB="0" distL="0" distR="0" wp14:anchorId="458D7AF5" wp14:editId="5FB5B9F0">
            <wp:extent cx="5839200" cy="4852800"/>
            <wp:effectExtent l="12700" t="12700" r="15875" b="11430"/>
            <wp:docPr id="12621960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1960" name="Picture 12621960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47"/>
                    <a:stretch/>
                  </pic:blipFill>
                  <pic:spPr bwMode="auto">
                    <a:xfrm>
                      <a:off x="0" y="0"/>
                      <a:ext cx="5839200" cy="4852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C84918" w14:textId="77777777" w:rsidR="00BE714E" w:rsidRDefault="00BE714E"/>
    <w:p w14:paraId="1A6E3973" w14:textId="44C86C27" w:rsidR="00BE714E" w:rsidRDefault="000B6FD3" w:rsidP="00550630">
      <w:pPr>
        <w:jc w:val="both"/>
        <w:rPr>
          <w:b/>
          <w:bCs/>
        </w:rPr>
      </w:pPr>
      <w:r w:rsidRPr="000B6FD3">
        <w:rPr>
          <w:b/>
          <w:bCs/>
        </w:rPr>
        <w:t>Supplementary Figure S2: Spearman’s rank correlation matrix of pandemic-related stressors and substance use after pregnancy recognition.</w:t>
      </w:r>
    </w:p>
    <w:p w14:paraId="281AB61C" w14:textId="77777777" w:rsidR="000B6FD3" w:rsidRPr="00CF3120" w:rsidRDefault="000B6FD3" w:rsidP="00550630">
      <w:pPr>
        <w:jc w:val="both"/>
        <w:rPr>
          <w:b/>
          <w:bCs/>
        </w:rPr>
      </w:pPr>
      <w:r w:rsidRPr="00CF3120">
        <w:t>* p &lt; 0.05, ** p &lt; 0.01, *** p &lt; 0.001.</w:t>
      </w:r>
    </w:p>
    <w:p w14:paraId="119EAC20" w14:textId="77777777" w:rsidR="00BE714E" w:rsidRDefault="00BE714E"/>
    <w:sectPr w:rsidR="00BE71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3969"/>
  <w:drawingGridVerticalSpacing w:val="2398"/>
  <w:displayHorizontalDrawingGridEvery w:val="7"/>
  <w:displayVerticalDrawingGridEvery w:val="3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953"/>
    <w:rsid w:val="0000701D"/>
    <w:rsid w:val="000102AD"/>
    <w:rsid w:val="000115D7"/>
    <w:rsid w:val="00017514"/>
    <w:rsid w:val="00021E3D"/>
    <w:rsid w:val="00030218"/>
    <w:rsid w:val="000421AF"/>
    <w:rsid w:val="00052CF6"/>
    <w:rsid w:val="00060CC0"/>
    <w:rsid w:val="00062D34"/>
    <w:rsid w:val="000632F4"/>
    <w:rsid w:val="000653AA"/>
    <w:rsid w:val="000907C7"/>
    <w:rsid w:val="000A0E12"/>
    <w:rsid w:val="000A1C8A"/>
    <w:rsid w:val="000A5C0E"/>
    <w:rsid w:val="000B0B09"/>
    <w:rsid w:val="000B334C"/>
    <w:rsid w:val="000B6FD3"/>
    <w:rsid w:val="000C040F"/>
    <w:rsid w:val="000C5D5B"/>
    <w:rsid w:val="000E6B54"/>
    <w:rsid w:val="00122F0E"/>
    <w:rsid w:val="001450D0"/>
    <w:rsid w:val="001522A9"/>
    <w:rsid w:val="00187B2E"/>
    <w:rsid w:val="00190EA8"/>
    <w:rsid w:val="001A274B"/>
    <w:rsid w:val="001B744B"/>
    <w:rsid w:val="001C58AF"/>
    <w:rsid w:val="001D3F29"/>
    <w:rsid w:val="001D511A"/>
    <w:rsid w:val="00227AD2"/>
    <w:rsid w:val="00246B85"/>
    <w:rsid w:val="00250D36"/>
    <w:rsid w:val="0026427A"/>
    <w:rsid w:val="00265156"/>
    <w:rsid w:val="00272CD4"/>
    <w:rsid w:val="00275A80"/>
    <w:rsid w:val="00294376"/>
    <w:rsid w:val="00296411"/>
    <w:rsid w:val="002C54A8"/>
    <w:rsid w:val="002D4521"/>
    <w:rsid w:val="002F64DE"/>
    <w:rsid w:val="00307D88"/>
    <w:rsid w:val="00312E2B"/>
    <w:rsid w:val="00312E75"/>
    <w:rsid w:val="003410ED"/>
    <w:rsid w:val="00343153"/>
    <w:rsid w:val="003D08B5"/>
    <w:rsid w:val="003D5707"/>
    <w:rsid w:val="004000D2"/>
    <w:rsid w:val="004272A7"/>
    <w:rsid w:val="00427BFE"/>
    <w:rsid w:val="004454D2"/>
    <w:rsid w:val="00450585"/>
    <w:rsid w:val="00463F00"/>
    <w:rsid w:val="00464E6B"/>
    <w:rsid w:val="00485B77"/>
    <w:rsid w:val="00486689"/>
    <w:rsid w:val="00496F18"/>
    <w:rsid w:val="005012C1"/>
    <w:rsid w:val="00520449"/>
    <w:rsid w:val="00521785"/>
    <w:rsid w:val="00531724"/>
    <w:rsid w:val="005469E8"/>
    <w:rsid w:val="00550630"/>
    <w:rsid w:val="00562831"/>
    <w:rsid w:val="00565EE1"/>
    <w:rsid w:val="00575271"/>
    <w:rsid w:val="00577420"/>
    <w:rsid w:val="00581F07"/>
    <w:rsid w:val="00585647"/>
    <w:rsid w:val="00592EFD"/>
    <w:rsid w:val="00595953"/>
    <w:rsid w:val="005B23EA"/>
    <w:rsid w:val="005B329A"/>
    <w:rsid w:val="005C1DD4"/>
    <w:rsid w:val="005F48D7"/>
    <w:rsid w:val="005F4D19"/>
    <w:rsid w:val="00601222"/>
    <w:rsid w:val="006074E2"/>
    <w:rsid w:val="00617CFA"/>
    <w:rsid w:val="00632D51"/>
    <w:rsid w:val="00633032"/>
    <w:rsid w:val="00656B7C"/>
    <w:rsid w:val="006776F4"/>
    <w:rsid w:val="00677758"/>
    <w:rsid w:val="00697E4D"/>
    <w:rsid w:val="006B15E3"/>
    <w:rsid w:val="006C37C1"/>
    <w:rsid w:val="006C7E80"/>
    <w:rsid w:val="00703EC5"/>
    <w:rsid w:val="00721E0E"/>
    <w:rsid w:val="007463F4"/>
    <w:rsid w:val="00786D15"/>
    <w:rsid w:val="00791264"/>
    <w:rsid w:val="007C3CB0"/>
    <w:rsid w:val="007D2461"/>
    <w:rsid w:val="007E4E31"/>
    <w:rsid w:val="007F103D"/>
    <w:rsid w:val="008115FE"/>
    <w:rsid w:val="00811FA4"/>
    <w:rsid w:val="008161B6"/>
    <w:rsid w:val="008307FF"/>
    <w:rsid w:val="00835BCF"/>
    <w:rsid w:val="00837AFE"/>
    <w:rsid w:val="00874BED"/>
    <w:rsid w:val="008A1FCC"/>
    <w:rsid w:val="008A4302"/>
    <w:rsid w:val="008B5019"/>
    <w:rsid w:val="008C039A"/>
    <w:rsid w:val="008C715F"/>
    <w:rsid w:val="008D341E"/>
    <w:rsid w:val="008E1B8B"/>
    <w:rsid w:val="008E4D4E"/>
    <w:rsid w:val="008E5368"/>
    <w:rsid w:val="00921E5A"/>
    <w:rsid w:val="009404B8"/>
    <w:rsid w:val="009410EB"/>
    <w:rsid w:val="009835ED"/>
    <w:rsid w:val="009976A5"/>
    <w:rsid w:val="009B0C54"/>
    <w:rsid w:val="009C6132"/>
    <w:rsid w:val="009E7F96"/>
    <w:rsid w:val="009F164D"/>
    <w:rsid w:val="009F2394"/>
    <w:rsid w:val="00A0628A"/>
    <w:rsid w:val="00A12B14"/>
    <w:rsid w:val="00A12EFC"/>
    <w:rsid w:val="00A17348"/>
    <w:rsid w:val="00A42DD9"/>
    <w:rsid w:val="00A46221"/>
    <w:rsid w:val="00A65BBF"/>
    <w:rsid w:val="00A7659F"/>
    <w:rsid w:val="00AA097D"/>
    <w:rsid w:val="00AA2FB5"/>
    <w:rsid w:val="00AD778D"/>
    <w:rsid w:val="00AE4981"/>
    <w:rsid w:val="00AE5608"/>
    <w:rsid w:val="00AE61AE"/>
    <w:rsid w:val="00AF2C7B"/>
    <w:rsid w:val="00B00346"/>
    <w:rsid w:val="00B06A6B"/>
    <w:rsid w:val="00B20318"/>
    <w:rsid w:val="00B21EB8"/>
    <w:rsid w:val="00B26200"/>
    <w:rsid w:val="00B64549"/>
    <w:rsid w:val="00B717DA"/>
    <w:rsid w:val="00B77B31"/>
    <w:rsid w:val="00B83167"/>
    <w:rsid w:val="00B862CF"/>
    <w:rsid w:val="00BA1695"/>
    <w:rsid w:val="00BB0CD7"/>
    <w:rsid w:val="00BE0858"/>
    <w:rsid w:val="00BE133F"/>
    <w:rsid w:val="00BE2226"/>
    <w:rsid w:val="00BE714E"/>
    <w:rsid w:val="00C11EB6"/>
    <w:rsid w:val="00C21E91"/>
    <w:rsid w:val="00C240BB"/>
    <w:rsid w:val="00C25FCD"/>
    <w:rsid w:val="00C26A8E"/>
    <w:rsid w:val="00C26AEE"/>
    <w:rsid w:val="00C56019"/>
    <w:rsid w:val="00C62DEC"/>
    <w:rsid w:val="00C657C9"/>
    <w:rsid w:val="00C713B1"/>
    <w:rsid w:val="00C84E57"/>
    <w:rsid w:val="00C94546"/>
    <w:rsid w:val="00CA1368"/>
    <w:rsid w:val="00CA3AB7"/>
    <w:rsid w:val="00CA78CB"/>
    <w:rsid w:val="00CB67E7"/>
    <w:rsid w:val="00CC4B0E"/>
    <w:rsid w:val="00CD19AE"/>
    <w:rsid w:val="00CD3030"/>
    <w:rsid w:val="00CD65EC"/>
    <w:rsid w:val="00CE3690"/>
    <w:rsid w:val="00CF0335"/>
    <w:rsid w:val="00CF1B1F"/>
    <w:rsid w:val="00CF3120"/>
    <w:rsid w:val="00CF4525"/>
    <w:rsid w:val="00D001EE"/>
    <w:rsid w:val="00D1620F"/>
    <w:rsid w:val="00D242FE"/>
    <w:rsid w:val="00D620F5"/>
    <w:rsid w:val="00D67A77"/>
    <w:rsid w:val="00D726DF"/>
    <w:rsid w:val="00D72BED"/>
    <w:rsid w:val="00D947A0"/>
    <w:rsid w:val="00DA1F67"/>
    <w:rsid w:val="00DA500C"/>
    <w:rsid w:val="00DC4A16"/>
    <w:rsid w:val="00DC50A0"/>
    <w:rsid w:val="00DD6C65"/>
    <w:rsid w:val="00E03056"/>
    <w:rsid w:val="00E0757C"/>
    <w:rsid w:val="00E21EC0"/>
    <w:rsid w:val="00E24C30"/>
    <w:rsid w:val="00E27196"/>
    <w:rsid w:val="00E516A7"/>
    <w:rsid w:val="00E550CB"/>
    <w:rsid w:val="00E63674"/>
    <w:rsid w:val="00E77116"/>
    <w:rsid w:val="00E85B9D"/>
    <w:rsid w:val="00EA107B"/>
    <w:rsid w:val="00EA1859"/>
    <w:rsid w:val="00EA35A9"/>
    <w:rsid w:val="00EA67F7"/>
    <w:rsid w:val="00EC1B4E"/>
    <w:rsid w:val="00EC6983"/>
    <w:rsid w:val="00EE179C"/>
    <w:rsid w:val="00EF24D9"/>
    <w:rsid w:val="00F313CD"/>
    <w:rsid w:val="00F53C24"/>
    <w:rsid w:val="00F93A10"/>
    <w:rsid w:val="00FC23D6"/>
    <w:rsid w:val="00FC33E0"/>
    <w:rsid w:val="00FF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43AF5"/>
  <w15:chartTrackingRefBased/>
  <w15:docId w15:val="{3D1EECEF-B6CD-4040-BA68-FBFE3DBFA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953"/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107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hesisheading2">
    <w:name w:val="Thesis heading 2"/>
    <w:basedOn w:val="Heading2"/>
    <w:qFormat/>
    <w:rsid w:val="00EA107B"/>
    <w:pPr>
      <w:spacing w:line="360" w:lineRule="auto"/>
      <w:ind w:left="567" w:hanging="567"/>
      <w:jc w:val="both"/>
    </w:pPr>
    <w:rPr>
      <w:rFonts w:ascii="Arial" w:hAnsi="Arial"/>
      <w:b/>
      <w:color w:val="000000" w:themeColor="text1"/>
      <w:kern w:val="0"/>
      <w:sz w:val="24"/>
      <w:lang w:eastAsia="de-DE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107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72B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2B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2BED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2B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2BED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Swarali Datye</dc:creator>
  <cp:keywords/>
  <dc:description/>
  <cp:lastModifiedBy>Sandhya Patel</cp:lastModifiedBy>
  <cp:revision>2</cp:revision>
  <dcterms:created xsi:type="dcterms:W3CDTF">2026-02-26T17:22:00Z</dcterms:created>
  <dcterms:modified xsi:type="dcterms:W3CDTF">2026-02-26T17:22:00Z</dcterms:modified>
</cp:coreProperties>
</file>