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207F2" w14:textId="3620A196" w:rsidR="0043080E" w:rsidRPr="00B270FC" w:rsidRDefault="007D74E5" w:rsidP="0043080E">
      <w:pPr>
        <w:spacing w:after="120" w:line="276" w:lineRule="auto"/>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Indications</w:t>
      </w:r>
      <w:r w:rsidR="0043080E" w:rsidRPr="00B270FC">
        <w:rPr>
          <w:rFonts w:ascii="Times New Roman" w:eastAsia="Times New Roman" w:hAnsi="Times New Roman" w:cs="Times New Roman"/>
          <w:b/>
          <w:sz w:val="36"/>
          <w:szCs w:val="36"/>
        </w:rPr>
        <w:t xml:space="preserve"> of cannabinoids for</w:t>
      </w:r>
      <w:r w:rsidR="008A16A8">
        <w:rPr>
          <w:rFonts w:ascii="Times New Roman" w:eastAsia="Times New Roman" w:hAnsi="Times New Roman" w:cs="Times New Roman"/>
          <w:b/>
          <w:sz w:val="36"/>
          <w:szCs w:val="36"/>
        </w:rPr>
        <w:t xml:space="preserve"> the palliation of cancer-associated symptoms</w:t>
      </w:r>
      <w:r w:rsidR="0043080E" w:rsidRPr="00B270FC">
        <w:rPr>
          <w:rFonts w:ascii="Times New Roman" w:eastAsia="Times New Roman" w:hAnsi="Times New Roman" w:cs="Times New Roman"/>
          <w:b/>
          <w:sz w:val="36"/>
          <w:szCs w:val="36"/>
        </w:rPr>
        <w:t>: a systematic review and meta-analysis</w:t>
      </w:r>
    </w:p>
    <w:p w14:paraId="50F5F1AF" w14:textId="77777777" w:rsidR="0073435F" w:rsidRPr="00B270FC" w:rsidRDefault="0073435F" w:rsidP="0073435F">
      <w:pPr>
        <w:rPr>
          <w:rFonts w:ascii="Times New Roman" w:hAnsi="Times New Roman" w:cs="Times New Roman"/>
          <w:b/>
          <w:sz w:val="24"/>
          <w:szCs w:val="24"/>
        </w:rPr>
      </w:pPr>
    </w:p>
    <w:p w14:paraId="505913B2" w14:textId="77777777" w:rsidR="004963B4" w:rsidRPr="000011E4" w:rsidRDefault="004963B4" w:rsidP="004963B4">
      <w:pPr>
        <w:spacing w:after="120" w:line="276" w:lineRule="auto"/>
        <w:jc w:val="both"/>
        <w:rPr>
          <w:rFonts w:ascii="Times New Roman" w:eastAsia="Times New Roman" w:hAnsi="Times New Roman" w:cs="Times New Roman"/>
          <w:b/>
          <w:sz w:val="24"/>
          <w:szCs w:val="24"/>
        </w:rPr>
      </w:pPr>
      <w:r w:rsidRPr="000011E4">
        <w:rPr>
          <w:rFonts w:ascii="Times New Roman" w:eastAsia="Times New Roman" w:hAnsi="Times New Roman" w:cs="Times New Roman"/>
          <w:b/>
          <w:sz w:val="24"/>
          <w:szCs w:val="24"/>
        </w:rPr>
        <w:t>Authors</w:t>
      </w:r>
    </w:p>
    <w:p w14:paraId="045573BA" w14:textId="77777777" w:rsidR="004963B4" w:rsidRPr="000011E4" w:rsidRDefault="004963B4" w:rsidP="004963B4">
      <w:pPr>
        <w:shd w:val="clear" w:color="auto" w:fill="FFFFFF"/>
        <w:spacing w:after="0" w:line="276" w:lineRule="auto"/>
        <w:jc w:val="both"/>
        <w:textAlignment w:val="baseline"/>
        <w:rPr>
          <w:rFonts w:ascii="Times New Roman" w:eastAsia="Times New Roman" w:hAnsi="Times New Roman" w:cs="Times New Roman"/>
          <w:color w:val="242424"/>
          <w:sz w:val="24"/>
          <w:szCs w:val="24"/>
          <w:vertAlign w:val="superscript"/>
        </w:rPr>
      </w:pPr>
      <w:r w:rsidRPr="000011E4">
        <w:rPr>
          <w:rFonts w:ascii="Times New Roman" w:eastAsia="Times New Roman" w:hAnsi="Times New Roman" w:cs="Times New Roman"/>
          <w:color w:val="242424"/>
          <w:sz w:val="24"/>
          <w:szCs w:val="24"/>
        </w:rPr>
        <w:t>Ioana Creangă-Murariu</w:t>
      </w:r>
      <w:r w:rsidRPr="000011E4">
        <w:rPr>
          <w:rFonts w:ascii="Times New Roman" w:eastAsia="Times New Roman" w:hAnsi="Times New Roman" w:cs="Times New Roman"/>
          <w:color w:val="242424"/>
          <w:sz w:val="24"/>
          <w:szCs w:val="24"/>
          <w:vertAlign w:val="superscript"/>
        </w:rPr>
        <w:t>1,2,3</w:t>
      </w:r>
      <w:r w:rsidRPr="000011E4">
        <w:rPr>
          <w:rFonts w:ascii="Times New Roman" w:eastAsia="Times New Roman" w:hAnsi="Times New Roman" w:cs="Times New Roman"/>
          <w:color w:val="242424"/>
          <w:sz w:val="24"/>
          <w:szCs w:val="24"/>
        </w:rPr>
        <w:t>, Ioana-Irina Rezuș</w:t>
      </w:r>
      <w:r w:rsidRPr="000011E4">
        <w:rPr>
          <w:rFonts w:ascii="Times New Roman" w:eastAsia="Times New Roman" w:hAnsi="Times New Roman" w:cs="Times New Roman"/>
          <w:color w:val="242424"/>
          <w:sz w:val="24"/>
          <w:szCs w:val="24"/>
          <w:vertAlign w:val="superscript"/>
        </w:rPr>
        <w:t>1,2</w:t>
      </w:r>
      <w:r>
        <w:rPr>
          <w:rFonts w:ascii="Times New Roman" w:eastAsia="Times New Roman" w:hAnsi="Times New Roman" w:cs="Times New Roman"/>
          <w:color w:val="242424"/>
          <w:sz w:val="24"/>
          <w:szCs w:val="24"/>
          <w:vertAlign w:val="superscript"/>
        </w:rPr>
        <w:t>,4</w:t>
      </w:r>
      <w:r w:rsidRPr="000011E4">
        <w:rPr>
          <w:rFonts w:ascii="Times New Roman" w:eastAsia="Times New Roman" w:hAnsi="Times New Roman" w:cs="Times New Roman"/>
          <w:color w:val="242424"/>
          <w:sz w:val="24"/>
          <w:szCs w:val="24"/>
        </w:rPr>
        <w:t>, Roshanak Karami</w:t>
      </w:r>
      <w:r w:rsidRPr="000011E4">
        <w:rPr>
          <w:rFonts w:ascii="Times New Roman" w:eastAsia="Times New Roman" w:hAnsi="Times New Roman" w:cs="Times New Roman"/>
          <w:color w:val="242424"/>
          <w:sz w:val="24"/>
          <w:szCs w:val="24"/>
          <w:vertAlign w:val="superscript"/>
        </w:rPr>
        <w:t>1</w:t>
      </w:r>
      <w:r>
        <w:rPr>
          <w:rFonts w:ascii="Times New Roman" w:eastAsia="Times New Roman" w:hAnsi="Times New Roman" w:cs="Times New Roman"/>
          <w:color w:val="242424"/>
          <w:sz w:val="24"/>
          <w:szCs w:val="24"/>
          <w:vertAlign w:val="superscript"/>
        </w:rPr>
        <w:t>5</w:t>
      </w:r>
      <w:r w:rsidRPr="000011E4">
        <w:rPr>
          <w:rFonts w:ascii="Times New Roman" w:eastAsia="Times New Roman" w:hAnsi="Times New Roman" w:cs="Times New Roman"/>
          <w:color w:val="242424"/>
          <w:sz w:val="24"/>
          <w:szCs w:val="24"/>
          <w:vertAlign w:val="superscript"/>
        </w:rPr>
        <w:t>4</w:t>
      </w:r>
      <w:r w:rsidRPr="000011E4">
        <w:rPr>
          <w:rFonts w:ascii="Times New Roman" w:eastAsia="Times New Roman" w:hAnsi="Times New Roman" w:cs="Times New Roman"/>
          <w:color w:val="242424"/>
          <w:sz w:val="24"/>
          <w:szCs w:val="24"/>
        </w:rPr>
        <w:t>, Anett Rancz</w:t>
      </w:r>
      <w:r w:rsidRPr="000011E4">
        <w:rPr>
          <w:rFonts w:ascii="Times New Roman" w:eastAsia="Times New Roman" w:hAnsi="Times New Roman" w:cs="Times New Roman"/>
          <w:color w:val="242424"/>
          <w:sz w:val="24"/>
          <w:szCs w:val="24"/>
          <w:vertAlign w:val="superscript"/>
        </w:rPr>
        <w:t>1</w:t>
      </w:r>
      <w:r w:rsidRPr="000011E4">
        <w:rPr>
          <w:rFonts w:ascii="Times New Roman" w:eastAsia="Times New Roman" w:hAnsi="Times New Roman" w:cs="Times New Roman"/>
          <w:color w:val="242424"/>
          <w:sz w:val="24"/>
          <w:szCs w:val="24"/>
        </w:rPr>
        <w:t xml:space="preserve">, </w:t>
      </w:r>
      <w:hyperlink r:id="rId8" w:history="1">
        <w:r w:rsidRPr="009C1E75">
          <w:rPr>
            <w:rStyle w:val="Hyperlink"/>
            <w:rFonts w:ascii="Times New Roman" w:eastAsia="Times New Roman" w:hAnsi="Times New Roman" w:cs="Times New Roman"/>
            <w:color w:val="auto"/>
            <w:sz w:val="24"/>
            <w:szCs w:val="24"/>
            <w:u w:val="none"/>
          </w:rPr>
          <w:t>Ádám Zolcsák</w:t>
        </w:r>
      </w:hyperlink>
      <w:r w:rsidRPr="009C1E75">
        <w:rPr>
          <w:rFonts w:ascii="Times New Roman" w:eastAsia="Times New Roman" w:hAnsi="Times New Roman" w:cs="Times New Roman"/>
          <w:sz w:val="24"/>
          <w:szCs w:val="24"/>
          <w:vertAlign w:val="superscript"/>
        </w:rPr>
        <w:t>6</w:t>
      </w:r>
      <w:r w:rsidRPr="009C1E75">
        <w:rPr>
          <w:rFonts w:ascii="Times New Roman" w:eastAsia="Times New Roman" w:hAnsi="Times New Roman" w:cs="Times New Roman"/>
          <w:color w:val="242424"/>
          <w:sz w:val="24"/>
          <w:szCs w:val="24"/>
        </w:rPr>
        <w:t>,</w:t>
      </w:r>
      <w:r w:rsidRPr="000011E4">
        <w:rPr>
          <w:rFonts w:ascii="Times New Roman" w:eastAsia="Times New Roman" w:hAnsi="Times New Roman" w:cs="Times New Roman"/>
          <w:color w:val="242424"/>
          <w:sz w:val="24"/>
          <w:szCs w:val="24"/>
        </w:rPr>
        <w:t xml:space="preserve"> Mari</w:t>
      </w:r>
      <w:r>
        <w:rPr>
          <w:rFonts w:ascii="Times New Roman" w:eastAsia="Times New Roman" w:hAnsi="Times New Roman" w:cs="Times New Roman"/>
          <w:color w:val="242424"/>
          <w:sz w:val="24"/>
          <w:szCs w:val="24"/>
        </w:rPr>
        <w:t>e</w:t>
      </w:r>
      <w:r w:rsidRPr="000011E4">
        <w:rPr>
          <w:rFonts w:ascii="Times New Roman" w:eastAsia="Times New Roman" w:hAnsi="Times New Roman" w:cs="Times New Roman"/>
          <w:color w:val="242424"/>
          <w:sz w:val="24"/>
          <w:szCs w:val="24"/>
        </w:rPr>
        <w:t xml:space="preserve"> Anne Engh</w:t>
      </w:r>
      <w:r w:rsidRPr="000011E4">
        <w:rPr>
          <w:rFonts w:ascii="Times New Roman" w:eastAsia="Times New Roman" w:hAnsi="Times New Roman" w:cs="Times New Roman"/>
          <w:color w:val="242424"/>
          <w:sz w:val="24"/>
          <w:szCs w:val="24"/>
          <w:vertAlign w:val="superscript"/>
        </w:rPr>
        <w:t>1</w:t>
      </w:r>
      <w:r w:rsidRPr="000011E4">
        <w:rPr>
          <w:rFonts w:ascii="Times New Roman" w:eastAsia="Times New Roman" w:hAnsi="Times New Roman" w:cs="Times New Roman"/>
          <w:color w:val="242424"/>
          <w:sz w:val="24"/>
          <w:szCs w:val="24"/>
        </w:rPr>
        <w:t>, Mahmoud Obeidat</w:t>
      </w:r>
      <w:r w:rsidRPr="000011E4">
        <w:rPr>
          <w:rFonts w:ascii="Times New Roman" w:eastAsia="Times New Roman" w:hAnsi="Times New Roman" w:cs="Times New Roman"/>
          <w:color w:val="242424"/>
          <w:sz w:val="24"/>
          <w:szCs w:val="24"/>
          <w:vertAlign w:val="superscript"/>
        </w:rPr>
        <w:t>1</w:t>
      </w:r>
      <w:r w:rsidRPr="000011E4">
        <w:rPr>
          <w:rFonts w:ascii="Times New Roman" w:eastAsia="Times New Roman" w:hAnsi="Times New Roman" w:cs="Times New Roman"/>
          <w:color w:val="242424"/>
          <w:sz w:val="24"/>
          <w:szCs w:val="24"/>
        </w:rPr>
        <w:t>, Bogdan-Ionel Tamba</w:t>
      </w:r>
      <w:r w:rsidRPr="000011E4">
        <w:rPr>
          <w:rFonts w:ascii="Times New Roman" w:eastAsia="Times New Roman" w:hAnsi="Times New Roman" w:cs="Times New Roman"/>
          <w:color w:val="242424"/>
          <w:sz w:val="24"/>
          <w:szCs w:val="24"/>
          <w:vertAlign w:val="superscript"/>
        </w:rPr>
        <w:t>2</w:t>
      </w:r>
      <w:r>
        <w:rPr>
          <w:rFonts w:ascii="Times New Roman" w:eastAsia="Times New Roman" w:hAnsi="Times New Roman" w:cs="Times New Roman"/>
          <w:color w:val="242424"/>
          <w:sz w:val="24"/>
          <w:szCs w:val="24"/>
          <w:vertAlign w:val="superscript"/>
        </w:rPr>
        <w:t>*</w:t>
      </w:r>
      <w:r w:rsidRPr="000011E4">
        <w:rPr>
          <w:rFonts w:ascii="Times New Roman" w:eastAsia="Times New Roman" w:hAnsi="Times New Roman" w:cs="Times New Roman"/>
          <w:color w:val="242424"/>
          <w:sz w:val="24"/>
          <w:szCs w:val="24"/>
        </w:rPr>
        <w:t>, Péter Hegyi</w:t>
      </w:r>
      <w:r w:rsidRPr="000011E4">
        <w:rPr>
          <w:rFonts w:ascii="Times New Roman" w:eastAsia="Times New Roman" w:hAnsi="Times New Roman" w:cs="Times New Roman"/>
          <w:color w:val="242424"/>
          <w:sz w:val="24"/>
          <w:szCs w:val="24"/>
          <w:vertAlign w:val="superscript"/>
        </w:rPr>
        <w:t>1,,9</w:t>
      </w:r>
      <w:r>
        <w:rPr>
          <w:rFonts w:ascii="Times New Roman" w:eastAsia="Times New Roman" w:hAnsi="Times New Roman" w:cs="Times New Roman"/>
          <w:color w:val="242424"/>
          <w:sz w:val="24"/>
          <w:szCs w:val="24"/>
          <w:vertAlign w:val="superscript"/>
        </w:rPr>
        <w:t>,10,11</w:t>
      </w:r>
      <w:r>
        <w:rPr>
          <w:rFonts w:ascii="Times New Roman" w:eastAsia="Times New Roman" w:hAnsi="Times New Roman" w:cs="Times New Roman"/>
          <w:color w:val="242424"/>
          <w:sz w:val="24"/>
          <w:szCs w:val="24"/>
        </w:rPr>
        <w:t>*</w:t>
      </w:r>
      <w:r w:rsidRPr="000011E4">
        <w:rPr>
          <w:rFonts w:ascii="Times New Roman" w:eastAsia="Times New Roman" w:hAnsi="Times New Roman" w:cs="Times New Roman"/>
          <w:color w:val="242424"/>
          <w:sz w:val="24"/>
          <w:szCs w:val="24"/>
        </w:rPr>
        <w:t xml:space="preserve"> Stefania Bunduc </w:t>
      </w:r>
      <w:r w:rsidRPr="00067B42">
        <w:rPr>
          <w:rFonts w:ascii="Times New Roman" w:eastAsia="Times New Roman" w:hAnsi="Times New Roman" w:cs="Times New Roman"/>
          <w:color w:val="242424"/>
          <w:sz w:val="24"/>
          <w:szCs w:val="24"/>
          <w:vertAlign w:val="superscript"/>
        </w:rPr>
        <w:t>1</w:t>
      </w:r>
      <w:r w:rsidRPr="000011E4">
        <w:rPr>
          <w:rFonts w:ascii="Times New Roman" w:eastAsia="Times New Roman" w:hAnsi="Times New Roman" w:cs="Times New Roman"/>
          <w:color w:val="242424"/>
          <w:sz w:val="24"/>
          <w:szCs w:val="24"/>
          <w:vertAlign w:val="superscript"/>
        </w:rPr>
        <w:t>,7</w:t>
      </w:r>
      <w:r>
        <w:rPr>
          <w:rFonts w:ascii="Times New Roman" w:eastAsia="Times New Roman" w:hAnsi="Times New Roman" w:cs="Times New Roman"/>
          <w:color w:val="242424"/>
          <w:sz w:val="24"/>
          <w:szCs w:val="24"/>
          <w:vertAlign w:val="superscript"/>
        </w:rPr>
        <w:t>,8 *</w:t>
      </w:r>
    </w:p>
    <w:p w14:paraId="5D4554CD" w14:textId="77777777" w:rsidR="004963B4" w:rsidRPr="000011E4" w:rsidRDefault="004963B4" w:rsidP="004963B4">
      <w:pPr>
        <w:spacing w:after="0" w:line="276" w:lineRule="auto"/>
        <w:jc w:val="both"/>
        <w:rPr>
          <w:rFonts w:ascii="Times New Roman" w:hAnsi="Times New Roman" w:cs="Times New Roman"/>
          <w:sz w:val="24"/>
          <w:szCs w:val="24"/>
        </w:rPr>
      </w:pPr>
    </w:p>
    <w:p w14:paraId="47D31915" w14:textId="77777777" w:rsidR="004963B4" w:rsidRPr="000011E4" w:rsidRDefault="004963B4" w:rsidP="004963B4">
      <w:pPr>
        <w:spacing w:after="0" w:line="276" w:lineRule="auto"/>
        <w:jc w:val="both"/>
        <w:rPr>
          <w:rFonts w:ascii="Times New Roman" w:hAnsi="Times New Roman" w:cs="Times New Roman"/>
          <w:b/>
          <w:bCs/>
          <w:sz w:val="24"/>
          <w:szCs w:val="24"/>
        </w:rPr>
      </w:pPr>
      <w:r w:rsidRPr="000011E4">
        <w:rPr>
          <w:rFonts w:ascii="Times New Roman" w:hAnsi="Times New Roman" w:cs="Times New Roman"/>
          <w:b/>
          <w:bCs/>
          <w:sz w:val="24"/>
          <w:szCs w:val="24"/>
        </w:rPr>
        <w:t>Affiliations</w:t>
      </w:r>
    </w:p>
    <w:p w14:paraId="087627F4" w14:textId="77777777" w:rsidR="004963B4" w:rsidRPr="000011E4" w:rsidRDefault="004963B4" w:rsidP="004963B4">
      <w:pPr>
        <w:spacing w:after="0" w:line="276" w:lineRule="auto"/>
        <w:rPr>
          <w:rFonts w:ascii="Times New Roman" w:hAnsi="Times New Roman" w:cs="Times New Roman"/>
          <w:color w:val="000000"/>
          <w:sz w:val="24"/>
          <w:szCs w:val="24"/>
        </w:rPr>
      </w:pPr>
      <w:r w:rsidRPr="000011E4">
        <w:rPr>
          <w:rFonts w:ascii="Times New Roman" w:hAnsi="Times New Roman" w:cs="Times New Roman"/>
          <w:sz w:val="24"/>
          <w:szCs w:val="24"/>
        </w:rPr>
        <w:br/>
      </w:r>
      <w:r w:rsidRPr="000011E4">
        <w:rPr>
          <w:rFonts w:ascii="Times New Roman" w:hAnsi="Times New Roman" w:cs="Times New Roman"/>
          <w:color w:val="000000"/>
          <w:sz w:val="24"/>
          <w:szCs w:val="24"/>
          <w:vertAlign w:val="superscript"/>
        </w:rPr>
        <w:t xml:space="preserve"> 1 </w:t>
      </w:r>
      <w:r w:rsidRPr="000011E4">
        <w:rPr>
          <w:rFonts w:ascii="Times New Roman" w:hAnsi="Times New Roman" w:cs="Times New Roman"/>
          <w:color w:val="000000"/>
          <w:sz w:val="24"/>
          <w:szCs w:val="24"/>
        </w:rPr>
        <w:t>Centre for Translational Medicine, Semmelweis University, Budapest, Hungary</w:t>
      </w:r>
    </w:p>
    <w:p w14:paraId="37E76FA4" w14:textId="77777777" w:rsidR="004963B4" w:rsidRPr="000011E4" w:rsidRDefault="004963B4" w:rsidP="004963B4">
      <w:pPr>
        <w:spacing w:after="0" w:line="276" w:lineRule="auto"/>
        <w:rPr>
          <w:rFonts w:ascii="Times New Roman" w:hAnsi="Times New Roman" w:cs="Times New Roman"/>
          <w:color w:val="000000"/>
          <w:sz w:val="24"/>
          <w:szCs w:val="24"/>
          <w:shd w:val="clear" w:color="auto" w:fill="FFFFFF"/>
        </w:rPr>
      </w:pPr>
      <w:r w:rsidRPr="000011E4">
        <w:rPr>
          <w:rFonts w:ascii="Times New Roman" w:hAnsi="Times New Roman" w:cs="Times New Roman"/>
          <w:color w:val="000000"/>
          <w:sz w:val="24"/>
          <w:szCs w:val="24"/>
          <w:vertAlign w:val="superscript"/>
        </w:rPr>
        <w:t xml:space="preserve">2 </w:t>
      </w:r>
      <w:r w:rsidRPr="000011E4">
        <w:rPr>
          <w:rFonts w:ascii="Times New Roman" w:hAnsi="Times New Roman" w:cs="Times New Roman"/>
          <w:color w:val="000000"/>
          <w:sz w:val="24"/>
          <w:szCs w:val="24"/>
          <w:shd w:val="clear" w:color="auto" w:fill="FFFFFF"/>
        </w:rPr>
        <w:t xml:space="preserve">Advanced Center for Research and Development in Experimental Medicine (CEMEX), </w:t>
      </w:r>
      <w:r w:rsidRPr="000011E4">
        <w:rPr>
          <w:rFonts w:ascii="Times New Roman" w:hAnsi="Times New Roman" w:cs="Times New Roman"/>
          <w:color w:val="000000"/>
          <w:sz w:val="24"/>
          <w:szCs w:val="24"/>
        </w:rPr>
        <w:t>“Grigore T. Popa” Medicine and Pharmacy University</w:t>
      </w:r>
      <w:r w:rsidRPr="000011E4">
        <w:rPr>
          <w:rFonts w:ascii="Times New Roman" w:hAnsi="Times New Roman" w:cs="Times New Roman"/>
          <w:color w:val="000000"/>
          <w:sz w:val="24"/>
          <w:szCs w:val="24"/>
          <w:shd w:val="clear" w:color="auto" w:fill="FFFFFF"/>
        </w:rPr>
        <w:t xml:space="preserve"> Iasi, Romania</w:t>
      </w:r>
    </w:p>
    <w:p w14:paraId="44B2C2AA" w14:textId="77777777" w:rsidR="004963B4" w:rsidRDefault="004963B4" w:rsidP="004963B4">
      <w:pPr>
        <w:spacing w:after="0" w:line="276" w:lineRule="auto"/>
        <w:rPr>
          <w:rFonts w:ascii="Times New Roman" w:hAnsi="Times New Roman" w:cs="Times New Roman"/>
          <w:color w:val="000000"/>
          <w:sz w:val="24"/>
          <w:szCs w:val="24"/>
          <w:shd w:val="clear" w:color="auto" w:fill="FFFFFF"/>
        </w:rPr>
      </w:pPr>
      <w:r w:rsidRPr="000011E4">
        <w:rPr>
          <w:rFonts w:ascii="Times New Roman" w:hAnsi="Times New Roman" w:cs="Times New Roman"/>
          <w:color w:val="000000"/>
          <w:sz w:val="24"/>
          <w:szCs w:val="24"/>
          <w:shd w:val="clear" w:color="auto" w:fill="FFFFFF"/>
          <w:vertAlign w:val="superscript"/>
        </w:rPr>
        <w:t>3</w:t>
      </w:r>
      <w:r w:rsidRPr="000011E4">
        <w:rPr>
          <w:rFonts w:ascii="Times New Roman" w:hAnsi="Times New Roman" w:cs="Times New Roman"/>
          <w:color w:val="000000"/>
          <w:sz w:val="24"/>
          <w:szCs w:val="24"/>
          <w:shd w:val="clear" w:color="auto" w:fill="FFFFFF"/>
        </w:rPr>
        <w:t xml:space="preserve"> Regional Institute of Oncology, Iasi, Romania</w:t>
      </w:r>
    </w:p>
    <w:p w14:paraId="18E2D6AA" w14:textId="77777777" w:rsidR="004963B4" w:rsidRPr="000011E4" w:rsidRDefault="004963B4" w:rsidP="004963B4">
      <w:pPr>
        <w:spacing w:after="0" w:line="276"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vertAlign w:val="superscript"/>
        </w:rPr>
        <w:t xml:space="preserve">4 </w:t>
      </w:r>
      <w:r>
        <w:rPr>
          <w:rFonts w:ascii="Times New Roman" w:hAnsi="Times New Roman" w:cs="Times New Roman"/>
          <w:color w:val="000000"/>
          <w:sz w:val="24"/>
          <w:szCs w:val="24"/>
          <w:shd w:val="clear" w:color="auto" w:fill="FFFFFF"/>
        </w:rPr>
        <w:t>Department of Radiology, ”Grigore T. Popa” University of Medicine and Pharmacy Iași, Romania</w:t>
      </w:r>
    </w:p>
    <w:p w14:paraId="5152089B" w14:textId="77777777" w:rsidR="004963B4" w:rsidRPr="000011E4" w:rsidRDefault="004963B4" w:rsidP="004963B4">
      <w:pPr>
        <w:spacing w:after="0" w:line="276" w:lineRule="auto"/>
        <w:rPr>
          <w:rFonts w:ascii="Times New Roman" w:hAnsi="Times New Roman" w:cs="Times New Roman"/>
          <w:color w:val="212121"/>
          <w:sz w:val="24"/>
          <w:szCs w:val="24"/>
          <w:shd w:val="clear" w:color="auto" w:fill="FFFFFF"/>
        </w:rPr>
      </w:pPr>
      <w:r>
        <w:rPr>
          <w:rFonts w:ascii="Times New Roman" w:hAnsi="Times New Roman" w:cs="Times New Roman"/>
          <w:color w:val="000000"/>
          <w:sz w:val="24"/>
          <w:szCs w:val="24"/>
          <w:shd w:val="clear" w:color="auto" w:fill="FFFFFF"/>
          <w:vertAlign w:val="superscript"/>
        </w:rPr>
        <w:t>5</w:t>
      </w:r>
      <w:r w:rsidRPr="000011E4">
        <w:rPr>
          <w:rFonts w:ascii="Times New Roman" w:hAnsi="Times New Roman" w:cs="Times New Roman"/>
          <w:color w:val="000000"/>
          <w:sz w:val="24"/>
          <w:szCs w:val="24"/>
          <w:shd w:val="clear" w:color="auto" w:fill="FFFFFF"/>
          <w:vertAlign w:val="superscript"/>
        </w:rPr>
        <w:t xml:space="preserve"> </w:t>
      </w:r>
      <w:r w:rsidRPr="000011E4">
        <w:rPr>
          <w:rFonts w:ascii="Times New Roman" w:hAnsi="Times New Roman" w:cs="Times New Roman"/>
          <w:color w:val="000000"/>
          <w:sz w:val="24"/>
          <w:szCs w:val="24"/>
          <w:shd w:val="clear" w:color="auto" w:fill="FFFFFF"/>
        </w:rPr>
        <w:t>Pharmacy Faculty, Semmelweis University, Budapest</w:t>
      </w:r>
      <w:r w:rsidRPr="000011E4">
        <w:rPr>
          <w:rFonts w:ascii="Times New Roman" w:eastAsia="Times New Roman" w:hAnsi="Times New Roman" w:cs="Times New Roman"/>
          <w:color w:val="242424"/>
          <w:sz w:val="24"/>
          <w:szCs w:val="24"/>
        </w:rPr>
        <w:br/>
      </w:r>
      <w:r>
        <w:rPr>
          <w:rFonts w:ascii="Times New Roman" w:eastAsia="Times New Roman" w:hAnsi="Times New Roman" w:cs="Times New Roman"/>
          <w:color w:val="242424"/>
          <w:sz w:val="24"/>
          <w:szCs w:val="24"/>
          <w:vertAlign w:val="superscript"/>
        </w:rPr>
        <w:t>6</w:t>
      </w:r>
      <w:r w:rsidRPr="000011E4">
        <w:rPr>
          <w:rFonts w:ascii="Times New Roman" w:eastAsia="Times New Roman" w:hAnsi="Times New Roman" w:cs="Times New Roman"/>
          <w:color w:val="242424"/>
          <w:sz w:val="24"/>
          <w:szCs w:val="24"/>
          <w:vertAlign w:val="superscript"/>
        </w:rPr>
        <w:t xml:space="preserve"> </w:t>
      </w:r>
      <w:r w:rsidRPr="000011E4">
        <w:rPr>
          <w:rFonts w:ascii="Times New Roman" w:eastAsia="Times New Roman" w:hAnsi="Times New Roman" w:cs="Times New Roman"/>
          <w:color w:val="242424"/>
          <w:sz w:val="24"/>
          <w:szCs w:val="24"/>
        </w:rPr>
        <w:t>Department of Biophysics and Radiation Biology, Semmelweis University, Budapest, Hungary;</w:t>
      </w:r>
    </w:p>
    <w:p w14:paraId="5320FBC6" w14:textId="77777777" w:rsidR="004963B4" w:rsidRPr="000011E4" w:rsidRDefault="004963B4" w:rsidP="004963B4">
      <w:pPr>
        <w:shd w:val="clear" w:color="auto" w:fill="FFFFFF"/>
        <w:spacing w:after="0" w:line="276" w:lineRule="auto"/>
        <w:textAlignment w:val="baseline"/>
        <w:rPr>
          <w:rFonts w:ascii="Times New Roman" w:eastAsia="Times New Roman" w:hAnsi="Times New Roman" w:cs="Times New Roman"/>
          <w:color w:val="242424"/>
          <w:sz w:val="24"/>
          <w:szCs w:val="24"/>
        </w:rPr>
      </w:pPr>
      <w:r>
        <w:rPr>
          <w:rFonts w:ascii="Times New Roman" w:eastAsia="Times New Roman" w:hAnsi="Times New Roman" w:cs="Times New Roman"/>
          <w:color w:val="242424"/>
          <w:sz w:val="24"/>
          <w:szCs w:val="24"/>
          <w:vertAlign w:val="superscript"/>
        </w:rPr>
        <w:t>7</w:t>
      </w:r>
      <w:r w:rsidRPr="000011E4">
        <w:rPr>
          <w:rFonts w:ascii="Times New Roman" w:eastAsia="Times New Roman" w:hAnsi="Times New Roman" w:cs="Times New Roman"/>
          <w:color w:val="242424"/>
          <w:sz w:val="24"/>
          <w:szCs w:val="24"/>
          <w:vertAlign w:val="superscript"/>
        </w:rPr>
        <w:t xml:space="preserve"> </w:t>
      </w:r>
      <w:r w:rsidRPr="000011E4">
        <w:rPr>
          <w:rFonts w:ascii="Times New Roman" w:eastAsia="Times New Roman" w:hAnsi="Times New Roman" w:cs="Times New Roman"/>
          <w:color w:val="242424"/>
          <w:sz w:val="24"/>
          <w:szCs w:val="24"/>
        </w:rPr>
        <w:t>Carol Davila University of Medicine and Pharmacy, Bucharest, Romania</w:t>
      </w:r>
    </w:p>
    <w:p w14:paraId="3367B020" w14:textId="77777777" w:rsidR="004963B4" w:rsidRPr="000011E4" w:rsidRDefault="004963B4" w:rsidP="004963B4">
      <w:pPr>
        <w:shd w:val="clear" w:color="auto" w:fill="FFFFFF"/>
        <w:spacing w:after="0" w:line="276" w:lineRule="auto"/>
        <w:textAlignment w:val="baseline"/>
        <w:rPr>
          <w:rFonts w:ascii="Times New Roman" w:eastAsia="Times New Roman" w:hAnsi="Times New Roman" w:cs="Times New Roman"/>
          <w:color w:val="242424"/>
          <w:sz w:val="24"/>
          <w:szCs w:val="24"/>
        </w:rPr>
      </w:pPr>
      <w:r>
        <w:rPr>
          <w:rFonts w:ascii="Times New Roman" w:eastAsia="Times New Roman" w:hAnsi="Times New Roman" w:cs="Times New Roman"/>
          <w:color w:val="242424"/>
          <w:sz w:val="24"/>
          <w:szCs w:val="24"/>
          <w:vertAlign w:val="superscript"/>
        </w:rPr>
        <w:t>8</w:t>
      </w:r>
      <w:r w:rsidRPr="000011E4">
        <w:rPr>
          <w:rFonts w:ascii="Times New Roman" w:eastAsia="Times New Roman" w:hAnsi="Times New Roman" w:cs="Times New Roman"/>
          <w:color w:val="242424"/>
          <w:sz w:val="24"/>
          <w:szCs w:val="24"/>
          <w:vertAlign w:val="superscript"/>
        </w:rPr>
        <w:t xml:space="preserve"> </w:t>
      </w:r>
      <w:r w:rsidRPr="000011E4">
        <w:rPr>
          <w:rFonts w:ascii="Times New Roman" w:eastAsia="Times New Roman" w:hAnsi="Times New Roman" w:cs="Times New Roman"/>
          <w:color w:val="242424"/>
          <w:sz w:val="24"/>
          <w:szCs w:val="24"/>
        </w:rPr>
        <w:t>Digestive Disease and Liver Transplant Center, Fundeni Clinical Institute, Bucharest, Romania</w:t>
      </w:r>
    </w:p>
    <w:p w14:paraId="2BDC8342" w14:textId="77777777" w:rsidR="004963B4" w:rsidRDefault="004963B4" w:rsidP="004963B4">
      <w:pPr>
        <w:shd w:val="clear" w:color="auto" w:fill="FFFFFF"/>
        <w:spacing w:after="0" w:line="276" w:lineRule="auto"/>
        <w:textAlignment w:val="baseline"/>
        <w:rPr>
          <w:rFonts w:ascii="Times New Roman" w:eastAsia="Times New Roman" w:hAnsi="Times New Roman" w:cs="Times New Roman"/>
          <w:color w:val="242424"/>
          <w:sz w:val="24"/>
          <w:szCs w:val="24"/>
        </w:rPr>
      </w:pPr>
      <w:r>
        <w:rPr>
          <w:rFonts w:ascii="Times New Roman" w:eastAsia="Times New Roman" w:hAnsi="Times New Roman" w:cs="Times New Roman"/>
          <w:color w:val="242424"/>
          <w:sz w:val="24"/>
          <w:szCs w:val="24"/>
          <w:vertAlign w:val="superscript"/>
        </w:rPr>
        <w:t>9</w:t>
      </w:r>
      <w:r w:rsidRPr="000011E4">
        <w:rPr>
          <w:rFonts w:ascii="Times New Roman" w:eastAsia="Times New Roman" w:hAnsi="Times New Roman" w:cs="Times New Roman"/>
          <w:color w:val="242424"/>
          <w:sz w:val="24"/>
          <w:szCs w:val="24"/>
          <w:vertAlign w:val="superscript"/>
        </w:rPr>
        <w:t xml:space="preserve"> </w:t>
      </w:r>
      <w:r w:rsidRPr="000011E4">
        <w:rPr>
          <w:rFonts w:ascii="Times New Roman" w:eastAsia="Times New Roman" w:hAnsi="Times New Roman" w:cs="Times New Roman"/>
          <w:color w:val="242424"/>
          <w:sz w:val="24"/>
          <w:szCs w:val="24"/>
        </w:rPr>
        <w:t>Institute for Translational Medicine, Medical School, University of Pécs, Pécs, Hungary </w:t>
      </w:r>
      <w:r w:rsidRPr="000011E4">
        <w:rPr>
          <w:rFonts w:ascii="Times New Roman" w:eastAsia="Times New Roman" w:hAnsi="Times New Roman" w:cs="Times New Roman"/>
          <w:color w:val="242424"/>
          <w:sz w:val="24"/>
          <w:szCs w:val="24"/>
        </w:rPr>
        <w:br/>
      </w:r>
      <w:r>
        <w:rPr>
          <w:rFonts w:ascii="Times New Roman" w:eastAsia="Times New Roman" w:hAnsi="Times New Roman" w:cs="Times New Roman"/>
          <w:color w:val="242424"/>
          <w:sz w:val="24"/>
          <w:szCs w:val="24"/>
          <w:vertAlign w:val="superscript"/>
        </w:rPr>
        <w:t>10</w:t>
      </w:r>
      <w:r w:rsidRPr="000011E4">
        <w:rPr>
          <w:rFonts w:ascii="Times New Roman" w:eastAsia="Times New Roman" w:hAnsi="Times New Roman" w:cs="Times New Roman"/>
          <w:color w:val="242424"/>
          <w:sz w:val="24"/>
          <w:szCs w:val="24"/>
          <w:vertAlign w:val="superscript"/>
        </w:rPr>
        <w:t xml:space="preserve"> </w:t>
      </w:r>
      <w:r w:rsidRPr="000011E4">
        <w:rPr>
          <w:rFonts w:ascii="Times New Roman" w:eastAsia="Times New Roman" w:hAnsi="Times New Roman" w:cs="Times New Roman"/>
          <w:color w:val="242424"/>
          <w:sz w:val="24"/>
          <w:szCs w:val="24"/>
        </w:rPr>
        <w:t>Institute of Pancreatic Diseases, Semmelweis University, Budapest, Hungary </w:t>
      </w:r>
    </w:p>
    <w:p w14:paraId="45A44754" w14:textId="77777777" w:rsidR="004963B4" w:rsidRPr="008A2072" w:rsidRDefault="004963B4" w:rsidP="004963B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242424"/>
          <w:sz w:val="24"/>
          <w:szCs w:val="24"/>
          <w:vertAlign w:val="superscript"/>
        </w:rPr>
        <w:t xml:space="preserve">11 </w:t>
      </w:r>
      <w:r w:rsidRPr="008A2072">
        <w:rPr>
          <w:rFonts w:ascii="Times New Roman" w:eastAsia="Times New Roman" w:hAnsi="Times New Roman" w:cs="Times New Roman"/>
          <w:sz w:val="24"/>
          <w:szCs w:val="24"/>
        </w:rPr>
        <w:t>Translational Pancreatology Research Group, Interdisciplinary Centre of Excellence for Research Development and Innovation, University of Szeged, Szeged, Hungary</w:t>
      </w:r>
    </w:p>
    <w:p w14:paraId="1A7B41D9" w14:textId="77777777" w:rsidR="00B4175D" w:rsidRDefault="00B4175D" w:rsidP="0073435F">
      <w:pPr>
        <w:rPr>
          <w:rFonts w:ascii="Times New Roman" w:hAnsi="Times New Roman" w:cs="Times New Roman"/>
          <w:sz w:val="24"/>
          <w:szCs w:val="24"/>
        </w:rPr>
      </w:pPr>
    </w:p>
    <w:p w14:paraId="79BE67B0" w14:textId="77777777" w:rsidR="00B4175D" w:rsidRDefault="00B4175D" w:rsidP="0073435F">
      <w:pPr>
        <w:rPr>
          <w:rFonts w:ascii="Times New Roman" w:hAnsi="Times New Roman" w:cs="Times New Roman"/>
          <w:sz w:val="24"/>
          <w:szCs w:val="24"/>
        </w:rPr>
      </w:pPr>
    </w:p>
    <w:p w14:paraId="4FD130EE" w14:textId="77777777" w:rsidR="00B4175D" w:rsidRDefault="00B4175D" w:rsidP="0073435F">
      <w:pPr>
        <w:rPr>
          <w:rFonts w:ascii="Times New Roman" w:hAnsi="Times New Roman" w:cs="Times New Roman"/>
          <w:sz w:val="24"/>
          <w:szCs w:val="24"/>
        </w:rPr>
      </w:pPr>
    </w:p>
    <w:p w14:paraId="1FA3293B" w14:textId="77777777" w:rsidR="004B09C9" w:rsidRDefault="004B09C9" w:rsidP="0073435F">
      <w:pPr>
        <w:rPr>
          <w:rFonts w:ascii="Times New Roman" w:hAnsi="Times New Roman" w:cs="Times New Roman"/>
          <w:sz w:val="24"/>
          <w:szCs w:val="24"/>
        </w:rPr>
      </w:pPr>
    </w:p>
    <w:p w14:paraId="0C03BF99" w14:textId="77777777" w:rsidR="004B09C9" w:rsidRDefault="004B09C9" w:rsidP="0073435F">
      <w:pPr>
        <w:rPr>
          <w:rFonts w:ascii="Times New Roman" w:hAnsi="Times New Roman" w:cs="Times New Roman"/>
          <w:sz w:val="24"/>
          <w:szCs w:val="24"/>
        </w:rPr>
      </w:pPr>
    </w:p>
    <w:p w14:paraId="03CA3F00" w14:textId="77777777" w:rsidR="004B09C9" w:rsidRDefault="004B09C9" w:rsidP="0073435F">
      <w:pPr>
        <w:rPr>
          <w:rFonts w:ascii="Times New Roman" w:hAnsi="Times New Roman" w:cs="Times New Roman"/>
          <w:sz w:val="24"/>
          <w:szCs w:val="24"/>
        </w:rPr>
      </w:pPr>
    </w:p>
    <w:p w14:paraId="1C496D40" w14:textId="77777777" w:rsidR="004B09C9" w:rsidRDefault="004B09C9" w:rsidP="0073435F">
      <w:pPr>
        <w:rPr>
          <w:rFonts w:ascii="Times New Roman" w:hAnsi="Times New Roman" w:cs="Times New Roman"/>
          <w:sz w:val="24"/>
          <w:szCs w:val="24"/>
        </w:rPr>
      </w:pPr>
    </w:p>
    <w:p w14:paraId="0CBFB1DC" w14:textId="77777777" w:rsidR="004B09C9" w:rsidRDefault="004B09C9" w:rsidP="0073435F">
      <w:pPr>
        <w:rPr>
          <w:rFonts w:ascii="Times New Roman" w:hAnsi="Times New Roman" w:cs="Times New Roman"/>
          <w:sz w:val="24"/>
          <w:szCs w:val="24"/>
        </w:rPr>
      </w:pPr>
    </w:p>
    <w:p w14:paraId="26611309" w14:textId="77777777" w:rsidR="004B09C9" w:rsidRDefault="004B09C9" w:rsidP="0073435F">
      <w:pPr>
        <w:rPr>
          <w:rFonts w:ascii="Times New Roman" w:hAnsi="Times New Roman" w:cs="Times New Roman"/>
          <w:sz w:val="24"/>
          <w:szCs w:val="24"/>
        </w:rPr>
      </w:pPr>
    </w:p>
    <w:tbl>
      <w:tblPr>
        <w:tblpPr w:leftFromText="180" w:rightFromText="180" w:vertAnchor="text" w:horzAnchor="margin" w:tblpXSpec="center" w:tblpY="-1439"/>
        <w:tblW w:w="8261" w:type="dxa"/>
        <w:tblBorders>
          <w:top w:val="nil"/>
          <w:left w:val="nil"/>
          <w:bottom w:val="nil"/>
          <w:right w:val="nil"/>
        </w:tblBorders>
        <w:tblLook w:val="0000" w:firstRow="0" w:lastRow="0" w:firstColumn="0" w:lastColumn="0" w:noHBand="0" w:noVBand="0"/>
      </w:tblPr>
      <w:tblGrid>
        <w:gridCol w:w="1618"/>
        <w:gridCol w:w="899"/>
        <w:gridCol w:w="4317"/>
        <w:gridCol w:w="1427"/>
      </w:tblGrid>
      <w:tr w:rsidR="00B4175D" w:rsidRPr="004C1685" w14:paraId="4BC3334A" w14:textId="77777777" w:rsidTr="00890E7B">
        <w:trPr>
          <w:trHeight w:val="65"/>
          <w:tblHeader/>
        </w:trPr>
        <w:tc>
          <w:tcPr>
            <w:tcW w:w="161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271EEBB" w14:textId="77777777" w:rsidR="00B4175D" w:rsidRPr="00930A31" w:rsidRDefault="00B4175D" w:rsidP="00FA127E">
            <w:pPr>
              <w:pStyle w:val="Default"/>
              <w:rPr>
                <w:rFonts w:ascii="Arial" w:hAnsi="Arial" w:cs="Arial"/>
                <w:color w:val="FFFFFF"/>
                <w:sz w:val="18"/>
                <w:szCs w:val="18"/>
              </w:rPr>
            </w:pPr>
            <w:bookmarkStart w:id="0" w:name="_Hlk168215758"/>
            <w:r w:rsidRPr="00930A31">
              <w:rPr>
                <w:rFonts w:ascii="Arial" w:hAnsi="Arial" w:cs="Arial"/>
                <w:b/>
                <w:bCs/>
                <w:color w:val="FFFFFF"/>
                <w:sz w:val="18"/>
                <w:szCs w:val="18"/>
              </w:rPr>
              <w:lastRenderedPageBreak/>
              <w:t xml:space="preserve">Section and Topic </w:t>
            </w:r>
          </w:p>
        </w:tc>
        <w:tc>
          <w:tcPr>
            <w:tcW w:w="899"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17E0716D" w14:textId="77777777" w:rsidR="00B4175D" w:rsidRPr="00930A31" w:rsidRDefault="00B4175D" w:rsidP="00FA127E">
            <w:pPr>
              <w:pStyle w:val="Default"/>
              <w:rPr>
                <w:rFonts w:ascii="Arial" w:hAnsi="Arial" w:cs="Arial"/>
                <w:b/>
                <w:bCs/>
                <w:color w:val="FFFFFF"/>
                <w:sz w:val="18"/>
                <w:szCs w:val="18"/>
              </w:rPr>
            </w:pPr>
            <w:r w:rsidRPr="00930A31">
              <w:rPr>
                <w:rFonts w:ascii="Arial" w:hAnsi="Arial" w:cs="Arial"/>
                <w:b/>
                <w:bCs/>
                <w:color w:val="FFFFFF"/>
                <w:sz w:val="18"/>
                <w:szCs w:val="18"/>
              </w:rPr>
              <w:t>Item #</w:t>
            </w:r>
          </w:p>
        </w:tc>
        <w:tc>
          <w:tcPr>
            <w:tcW w:w="4317"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186C0EE2" w14:textId="77777777" w:rsidR="00B4175D" w:rsidRPr="00930A31" w:rsidRDefault="00B4175D" w:rsidP="00FA127E">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427"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0483B4FE" w14:textId="77777777" w:rsidR="00B4175D" w:rsidRPr="00930A31" w:rsidRDefault="00B4175D" w:rsidP="00FA127E">
            <w:pPr>
              <w:pStyle w:val="Default"/>
              <w:rPr>
                <w:rFonts w:ascii="Arial" w:hAnsi="Arial" w:cs="Arial"/>
                <w:color w:val="FFFFFF"/>
                <w:sz w:val="18"/>
                <w:szCs w:val="18"/>
              </w:rPr>
            </w:pPr>
            <w:r w:rsidRPr="00930A31">
              <w:rPr>
                <w:rFonts w:ascii="Arial" w:hAnsi="Arial" w:cs="Arial"/>
                <w:b/>
                <w:bCs/>
                <w:color w:val="FFFFFF"/>
                <w:sz w:val="18"/>
                <w:szCs w:val="18"/>
              </w:rPr>
              <w:t xml:space="preserve">Location where item is reported </w:t>
            </w:r>
          </w:p>
        </w:tc>
      </w:tr>
      <w:tr w:rsidR="00B4175D" w:rsidRPr="004C1685" w14:paraId="07334194" w14:textId="77777777" w:rsidTr="00890E7B">
        <w:trPr>
          <w:trHeight w:val="24"/>
        </w:trPr>
        <w:tc>
          <w:tcPr>
            <w:tcW w:w="683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A936E82" w14:textId="77777777" w:rsidR="00B4175D" w:rsidRPr="00930A31" w:rsidRDefault="00B4175D" w:rsidP="00FA127E">
            <w:pPr>
              <w:pStyle w:val="Default"/>
              <w:rPr>
                <w:rFonts w:ascii="Arial" w:hAnsi="Arial" w:cs="Arial"/>
                <w:sz w:val="18"/>
                <w:szCs w:val="18"/>
              </w:rPr>
            </w:pPr>
            <w:r w:rsidRPr="00930A31">
              <w:rPr>
                <w:rFonts w:ascii="Arial" w:hAnsi="Arial" w:cs="Arial"/>
                <w:b/>
                <w:bCs/>
                <w:sz w:val="18"/>
                <w:szCs w:val="18"/>
              </w:rPr>
              <w:t xml:space="preserve">TITLE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250335CA" w14:textId="77777777" w:rsidR="00B4175D" w:rsidRPr="00930A31" w:rsidRDefault="00B4175D" w:rsidP="00FA127E">
            <w:pPr>
              <w:pStyle w:val="Default"/>
              <w:jc w:val="right"/>
              <w:rPr>
                <w:rFonts w:ascii="Arial" w:hAnsi="Arial" w:cs="Arial"/>
                <w:color w:val="auto"/>
                <w:sz w:val="18"/>
                <w:szCs w:val="18"/>
              </w:rPr>
            </w:pPr>
          </w:p>
        </w:tc>
      </w:tr>
      <w:tr w:rsidR="00B4175D" w:rsidRPr="004C1685" w14:paraId="76F30109" w14:textId="77777777" w:rsidTr="00890E7B">
        <w:trPr>
          <w:trHeight w:val="48"/>
        </w:trPr>
        <w:tc>
          <w:tcPr>
            <w:tcW w:w="1618" w:type="dxa"/>
            <w:tcBorders>
              <w:top w:val="single" w:sz="5" w:space="0" w:color="000000"/>
              <w:left w:val="single" w:sz="5" w:space="0" w:color="000000"/>
              <w:bottom w:val="double" w:sz="2" w:space="0" w:color="FFFFCC"/>
              <w:right w:val="single" w:sz="5" w:space="0" w:color="000000"/>
            </w:tcBorders>
          </w:tcPr>
          <w:p w14:paraId="54679146" w14:textId="77777777" w:rsidR="00B4175D" w:rsidRPr="00930A31" w:rsidRDefault="00B4175D" w:rsidP="00FA127E">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899" w:type="dxa"/>
            <w:tcBorders>
              <w:top w:val="single" w:sz="5" w:space="0" w:color="000000"/>
              <w:left w:val="single" w:sz="5" w:space="0" w:color="000000"/>
              <w:bottom w:val="double" w:sz="2" w:space="0" w:color="FFFFCC"/>
              <w:right w:val="single" w:sz="5" w:space="0" w:color="000000"/>
            </w:tcBorders>
          </w:tcPr>
          <w:p w14:paraId="243D0159" w14:textId="77777777" w:rsidR="00B4175D" w:rsidRPr="00930A31" w:rsidRDefault="00B4175D" w:rsidP="00FA127E">
            <w:pPr>
              <w:pStyle w:val="Default"/>
              <w:spacing w:before="40" w:after="40"/>
              <w:jc w:val="right"/>
              <w:rPr>
                <w:rFonts w:ascii="Arial" w:hAnsi="Arial" w:cs="Arial"/>
                <w:sz w:val="18"/>
                <w:szCs w:val="18"/>
              </w:rPr>
            </w:pPr>
            <w:r w:rsidRPr="00930A31">
              <w:rPr>
                <w:rFonts w:ascii="Arial" w:hAnsi="Arial" w:cs="Arial"/>
                <w:sz w:val="18"/>
                <w:szCs w:val="18"/>
              </w:rPr>
              <w:t>1</w:t>
            </w:r>
          </w:p>
        </w:tc>
        <w:tc>
          <w:tcPr>
            <w:tcW w:w="4317" w:type="dxa"/>
            <w:tcBorders>
              <w:top w:val="single" w:sz="5" w:space="0" w:color="000000"/>
              <w:left w:val="single" w:sz="5" w:space="0" w:color="000000"/>
              <w:bottom w:val="double" w:sz="5" w:space="0" w:color="000000"/>
              <w:right w:val="single" w:sz="5" w:space="0" w:color="000000"/>
            </w:tcBorders>
          </w:tcPr>
          <w:p w14:paraId="536981C8" w14:textId="77777777" w:rsidR="00B4175D" w:rsidRPr="00930A31" w:rsidRDefault="00B4175D" w:rsidP="00FA127E">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427" w:type="dxa"/>
            <w:tcBorders>
              <w:top w:val="single" w:sz="5" w:space="0" w:color="000000"/>
              <w:left w:val="single" w:sz="5" w:space="0" w:color="000000"/>
              <w:bottom w:val="double" w:sz="5" w:space="0" w:color="000000"/>
              <w:right w:val="single" w:sz="5" w:space="0" w:color="000000"/>
            </w:tcBorders>
          </w:tcPr>
          <w:p w14:paraId="11A4B651" w14:textId="77777777" w:rsidR="00B4175D" w:rsidRPr="00930A31" w:rsidRDefault="00B4175D" w:rsidP="00FA127E">
            <w:pPr>
              <w:pStyle w:val="Default"/>
              <w:spacing w:before="40" w:after="40"/>
              <w:rPr>
                <w:rFonts w:ascii="Arial" w:hAnsi="Arial" w:cs="Arial"/>
                <w:color w:val="auto"/>
                <w:sz w:val="18"/>
                <w:szCs w:val="18"/>
              </w:rPr>
            </w:pPr>
            <w:r>
              <w:rPr>
                <w:rFonts w:ascii="Arial" w:hAnsi="Arial" w:cs="Arial"/>
                <w:color w:val="auto"/>
                <w:sz w:val="18"/>
                <w:szCs w:val="18"/>
              </w:rPr>
              <w:t>PAG. 1</w:t>
            </w:r>
          </w:p>
        </w:tc>
      </w:tr>
      <w:tr w:rsidR="00B4175D" w:rsidRPr="004C1685" w14:paraId="3CF03CF6" w14:textId="77777777" w:rsidTr="00890E7B">
        <w:trPr>
          <w:trHeight w:val="24"/>
        </w:trPr>
        <w:tc>
          <w:tcPr>
            <w:tcW w:w="683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37BBEA3" w14:textId="77777777" w:rsidR="00B4175D" w:rsidRPr="00930A31" w:rsidRDefault="00B4175D" w:rsidP="00FA127E">
            <w:pPr>
              <w:pStyle w:val="Default"/>
              <w:rPr>
                <w:rFonts w:ascii="Arial" w:hAnsi="Arial" w:cs="Arial"/>
                <w:sz w:val="18"/>
                <w:szCs w:val="18"/>
              </w:rPr>
            </w:pPr>
            <w:r w:rsidRPr="00930A31">
              <w:rPr>
                <w:rFonts w:ascii="Arial" w:hAnsi="Arial" w:cs="Arial"/>
                <w:b/>
                <w:bCs/>
                <w:sz w:val="18"/>
                <w:szCs w:val="18"/>
              </w:rPr>
              <w:t xml:space="preserve">ABSTRACT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1D4D6389" w14:textId="77777777" w:rsidR="00B4175D" w:rsidRPr="00930A31" w:rsidRDefault="00B4175D" w:rsidP="00FA127E">
            <w:pPr>
              <w:pStyle w:val="Default"/>
              <w:jc w:val="right"/>
              <w:rPr>
                <w:rFonts w:ascii="Arial" w:hAnsi="Arial" w:cs="Arial"/>
                <w:color w:val="auto"/>
                <w:sz w:val="18"/>
                <w:szCs w:val="18"/>
              </w:rPr>
            </w:pPr>
          </w:p>
        </w:tc>
      </w:tr>
      <w:tr w:rsidR="00B4175D" w:rsidRPr="004C1685" w14:paraId="43921CF3" w14:textId="77777777" w:rsidTr="00890E7B">
        <w:trPr>
          <w:trHeight w:val="48"/>
        </w:trPr>
        <w:tc>
          <w:tcPr>
            <w:tcW w:w="1618" w:type="dxa"/>
            <w:tcBorders>
              <w:top w:val="single" w:sz="5" w:space="0" w:color="000000"/>
              <w:left w:val="single" w:sz="5" w:space="0" w:color="000000"/>
              <w:bottom w:val="double" w:sz="2" w:space="0" w:color="FFFFCC"/>
              <w:right w:val="single" w:sz="5" w:space="0" w:color="000000"/>
            </w:tcBorders>
          </w:tcPr>
          <w:p w14:paraId="675F7A10" w14:textId="77777777" w:rsidR="00B4175D" w:rsidRPr="00930A31" w:rsidRDefault="00B4175D" w:rsidP="00FA127E">
            <w:pPr>
              <w:pStyle w:val="Default"/>
              <w:spacing w:before="40" w:after="40"/>
              <w:rPr>
                <w:rFonts w:ascii="Arial" w:hAnsi="Arial" w:cs="Arial"/>
                <w:sz w:val="18"/>
                <w:szCs w:val="18"/>
              </w:rPr>
            </w:pPr>
            <w:r w:rsidRPr="00930A31">
              <w:rPr>
                <w:rFonts w:ascii="Arial" w:hAnsi="Arial" w:cs="Arial"/>
                <w:sz w:val="18"/>
                <w:szCs w:val="18"/>
              </w:rPr>
              <w:t xml:space="preserve">Abstract </w:t>
            </w:r>
          </w:p>
        </w:tc>
        <w:tc>
          <w:tcPr>
            <w:tcW w:w="899" w:type="dxa"/>
            <w:tcBorders>
              <w:top w:val="single" w:sz="5" w:space="0" w:color="000000"/>
              <w:left w:val="single" w:sz="5" w:space="0" w:color="000000"/>
              <w:bottom w:val="double" w:sz="2" w:space="0" w:color="FFFFCC"/>
              <w:right w:val="single" w:sz="5" w:space="0" w:color="000000"/>
            </w:tcBorders>
          </w:tcPr>
          <w:p w14:paraId="54DAA9B4" w14:textId="77777777" w:rsidR="00B4175D" w:rsidRPr="00C75BFF" w:rsidRDefault="00B4175D" w:rsidP="00FA127E">
            <w:pPr>
              <w:pStyle w:val="Default"/>
              <w:spacing w:before="40" w:after="40"/>
              <w:jc w:val="right"/>
              <w:rPr>
                <w:rFonts w:ascii="Arial" w:hAnsi="Arial" w:cs="Arial"/>
                <w:sz w:val="18"/>
                <w:szCs w:val="18"/>
              </w:rPr>
            </w:pPr>
            <w:r w:rsidRPr="00C75BFF">
              <w:rPr>
                <w:rFonts w:ascii="Arial" w:hAnsi="Arial" w:cs="Arial"/>
                <w:sz w:val="18"/>
                <w:szCs w:val="18"/>
              </w:rPr>
              <w:t>2</w:t>
            </w:r>
          </w:p>
        </w:tc>
        <w:tc>
          <w:tcPr>
            <w:tcW w:w="4317" w:type="dxa"/>
            <w:tcBorders>
              <w:top w:val="single" w:sz="5" w:space="0" w:color="000000"/>
              <w:left w:val="single" w:sz="5" w:space="0" w:color="000000"/>
              <w:bottom w:val="double" w:sz="5" w:space="0" w:color="000000"/>
              <w:right w:val="single" w:sz="5" w:space="0" w:color="000000"/>
            </w:tcBorders>
          </w:tcPr>
          <w:p w14:paraId="63AD3BD3" w14:textId="77777777" w:rsidR="00B4175D" w:rsidRPr="00C75BFF" w:rsidRDefault="00B4175D" w:rsidP="00FA127E">
            <w:pPr>
              <w:pStyle w:val="Default"/>
              <w:spacing w:before="40" w:after="40"/>
              <w:rPr>
                <w:rFonts w:ascii="Arial" w:hAnsi="Arial" w:cs="Arial"/>
                <w:sz w:val="18"/>
                <w:szCs w:val="18"/>
              </w:rPr>
            </w:pPr>
            <w:r w:rsidRPr="00C75BFF">
              <w:rPr>
                <w:rFonts w:ascii="Arial" w:hAnsi="Arial" w:cs="Arial"/>
                <w:sz w:val="18"/>
                <w:szCs w:val="18"/>
              </w:rPr>
              <w:t>See the PRISMA 2020 for Abstracts checklist.</w:t>
            </w:r>
          </w:p>
        </w:tc>
        <w:tc>
          <w:tcPr>
            <w:tcW w:w="1427" w:type="dxa"/>
            <w:tcBorders>
              <w:top w:val="single" w:sz="5" w:space="0" w:color="000000"/>
              <w:left w:val="single" w:sz="5" w:space="0" w:color="000000"/>
              <w:bottom w:val="double" w:sz="5" w:space="0" w:color="000000"/>
              <w:right w:val="single" w:sz="5" w:space="0" w:color="000000"/>
            </w:tcBorders>
          </w:tcPr>
          <w:p w14:paraId="07DCFAE7" w14:textId="77777777" w:rsidR="00B4175D" w:rsidRPr="00930A31" w:rsidRDefault="00B4175D" w:rsidP="00FA127E">
            <w:pPr>
              <w:pStyle w:val="Default"/>
              <w:spacing w:before="40" w:after="40"/>
              <w:rPr>
                <w:rFonts w:ascii="Arial" w:hAnsi="Arial" w:cs="Arial"/>
                <w:color w:val="auto"/>
                <w:sz w:val="18"/>
                <w:szCs w:val="18"/>
              </w:rPr>
            </w:pPr>
            <w:r>
              <w:rPr>
                <w:rFonts w:ascii="Arial" w:hAnsi="Arial" w:cs="Arial"/>
                <w:color w:val="auto"/>
                <w:sz w:val="18"/>
                <w:szCs w:val="18"/>
              </w:rPr>
              <w:t>PAG. 3</w:t>
            </w:r>
          </w:p>
        </w:tc>
      </w:tr>
      <w:tr w:rsidR="00B4175D" w:rsidRPr="004C1685" w14:paraId="204AE323" w14:textId="77777777" w:rsidTr="00890E7B">
        <w:trPr>
          <w:trHeight w:val="24"/>
        </w:trPr>
        <w:tc>
          <w:tcPr>
            <w:tcW w:w="683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76D767C" w14:textId="77777777" w:rsidR="00B4175D" w:rsidRPr="00C75BFF" w:rsidRDefault="00B4175D" w:rsidP="00FA127E">
            <w:pPr>
              <w:pStyle w:val="Default"/>
              <w:rPr>
                <w:rFonts w:ascii="Arial" w:hAnsi="Arial" w:cs="Arial"/>
                <w:sz w:val="18"/>
                <w:szCs w:val="18"/>
              </w:rPr>
            </w:pPr>
            <w:r w:rsidRPr="00C75BFF">
              <w:rPr>
                <w:rFonts w:ascii="Arial" w:hAnsi="Arial" w:cs="Arial"/>
                <w:b/>
                <w:bCs/>
                <w:sz w:val="18"/>
                <w:szCs w:val="18"/>
              </w:rPr>
              <w:t xml:space="preserve">INTRODUCTION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1D675594" w14:textId="77777777" w:rsidR="00B4175D" w:rsidRPr="00930A31" w:rsidRDefault="00B4175D" w:rsidP="00FA127E">
            <w:pPr>
              <w:pStyle w:val="Default"/>
              <w:jc w:val="right"/>
              <w:rPr>
                <w:rFonts w:ascii="Arial" w:hAnsi="Arial" w:cs="Arial"/>
                <w:color w:val="auto"/>
                <w:sz w:val="18"/>
                <w:szCs w:val="18"/>
              </w:rPr>
            </w:pPr>
          </w:p>
        </w:tc>
      </w:tr>
      <w:tr w:rsidR="00B4175D" w:rsidRPr="004C1685" w14:paraId="14B80C55" w14:textId="77777777" w:rsidTr="00890E7B">
        <w:trPr>
          <w:trHeight w:val="48"/>
        </w:trPr>
        <w:tc>
          <w:tcPr>
            <w:tcW w:w="1618" w:type="dxa"/>
            <w:tcBorders>
              <w:top w:val="single" w:sz="5" w:space="0" w:color="000000"/>
              <w:left w:val="single" w:sz="5" w:space="0" w:color="000000"/>
              <w:bottom w:val="single" w:sz="5" w:space="0" w:color="000000"/>
              <w:right w:val="single" w:sz="5" w:space="0" w:color="000000"/>
            </w:tcBorders>
          </w:tcPr>
          <w:p w14:paraId="73F87D6B" w14:textId="77777777" w:rsidR="00B4175D" w:rsidRPr="00930A31" w:rsidRDefault="00B4175D" w:rsidP="00FA127E">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899" w:type="dxa"/>
            <w:tcBorders>
              <w:top w:val="single" w:sz="5" w:space="0" w:color="000000"/>
              <w:left w:val="single" w:sz="5" w:space="0" w:color="000000"/>
              <w:bottom w:val="single" w:sz="5" w:space="0" w:color="000000"/>
              <w:right w:val="single" w:sz="5" w:space="0" w:color="000000"/>
            </w:tcBorders>
          </w:tcPr>
          <w:p w14:paraId="1EF06B8F" w14:textId="77777777" w:rsidR="00B4175D" w:rsidRPr="00C75BFF" w:rsidRDefault="00B4175D" w:rsidP="00FA127E">
            <w:pPr>
              <w:pStyle w:val="Default"/>
              <w:spacing w:before="40" w:after="40"/>
              <w:jc w:val="right"/>
              <w:rPr>
                <w:rFonts w:ascii="Arial" w:hAnsi="Arial" w:cs="Arial"/>
                <w:sz w:val="18"/>
                <w:szCs w:val="18"/>
              </w:rPr>
            </w:pPr>
            <w:r w:rsidRPr="00C75BFF">
              <w:rPr>
                <w:rFonts w:ascii="Arial" w:hAnsi="Arial" w:cs="Arial"/>
                <w:sz w:val="18"/>
                <w:szCs w:val="18"/>
              </w:rPr>
              <w:t>3</w:t>
            </w:r>
          </w:p>
        </w:tc>
        <w:tc>
          <w:tcPr>
            <w:tcW w:w="4317" w:type="dxa"/>
            <w:tcBorders>
              <w:top w:val="single" w:sz="5" w:space="0" w:color="000000"/>
              <w:left w:val="single" w:sz="5" w:space="0" w:color="000000"/>
              <w:bottom w:val="single" w:sz="5" w:space="0" w:color="000000"/>
              <w:right w:val="single" w:sz="5" w:space="0" w:color="000000"/>
            </w:tcBorders>
          </w:tcPr>
          <w:p w14:paraId="085AFFD4" w14:textId="77777777" w:rsidR="00B4175D" w:rsidRPr="00C75BFF" w:rsidRDefault="00B4175D" w:rsidP="00FA127E">
            <w:pPr>
              <w:pStyle w:val="Default"/>
              <w:spacing w:before="40" w:after="40"/>
              <w:rPr>
                <w:rFonts w:ascii="Arial" w:hAnsi="Arial" w:cs="Arial"/>
                <w:sz w:val="18"/>
                <w:szCs w:val="18"/>
              </w:rPr>
            </w:pPr>
            <w:r w:rsidRPr="00C75BFF">
              <w:rPr>
                <w:rFonts w:ascii="Arial" w:hAnsi="Arial" w:cs="Arial"/>
                <w:sz w:val="18"/>
                <w:szCs w:val="18"/>
              </w:rPr>
              <w:t>Describe the rationale for the review in the context of existing knowledge.</w:t>
            </w:r>
          </w:p>
        </w:tc>
        <w:tc>
          <w:tcPr>
            <w:tcW w:w="1427" w:type="dxa"/>
            <w:tcBorders>
              <w:top w:val="single" w:sz="5" w:space="0" w:color="000000"/>
              <w:left w:val="single" w:sz="5" w:space="0" w:color="000000"/>
              <w:bottom w:val="single" w:sz="5" w:space="0" w:color="000000"/>
              <w:right w:val="single" w:sz="5" w:space="0" w:color="000000"/>
            </w:tcBorders>
          </w:tcPr>
          <w:p w14:paraId="2615284E" w14:textId="77777777" w:rsidR="00B4175D" w:rsidRPr="00930A31" w:rsidRDefault="00B4175D" w:rsidP="00FA127E">
            <w:pPr>
              <w:pStyle w:val="Default"/>
              <w:spacing w:before="40" w:after="40"/>
              <w:rPr>
                <w:rFonts w:ascii="Arial" w:hAnsi="Arial" w:cs="Arial"/>
                <w:color w:val="auto"/>
                <w:sz w:val="18"/>
                <w:szCs w:val="18"/>
              </w:rPr>
            </w:pPr>
            <w:r>
              <w:rPr>
                <w:rFonts w:ascii="Arial" w:hAnsi="Arial" w:cs="Arial"/>
                <w:color w:val="auto"/>
                <w:sz w:val="18"/>
                <w:szCs w:val="18"/>
              </w:rPr>
              <w:t>PAG. 5</w:t>
            </w:r>
          </w:p>
        </w:tc>
      </w:tr>
      <w:tr w:rsidR="00B4175D" w:rsidRPr="004C1685" w14:paraId="5FD1DBDA" w14:textId="77777777" w:rsidTr="00890E7B">
        <w:trPr>
          <w:trHeight w:val="48"/>
        </w:trPr>
        <w:tc>
          <w:tcPr>
            <w:tcW w:w="1618" w:type="dxa"/>
            <w:tcBorders>
              <w:top w:val="single" w:sz="5" w:space="0" w:color="000000"/>
              <w:left w:val="single" w:sz="5" w:space="0" w:color="000000"/>
              <w:bottom w:val="double" w:sz="2" w:space="0" w:color="FFFFCC"/>
              <w:right w:val="single" w:sz="5" w:space="0" w:color="000000"/>
            </w:tcBorders>
          </w:tcPr>
          <w:p w14:paraId="73BDE41B" w14:textId="77777777" w:rsidR="00B4175D" w:rsidRPr="00930A31" w:rsidRDefault="00B4175D" w:rsidP="00FA127E">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899" w:type="dxa"/>
            <w:tcBorders>
              <w:top w:val="single" w:sz="5" w:space="0" w:color="000000"/>
              <w:left w:val="single" w:sz="5" w:space="0" w:color="000000"/>
              <w:bottom w:val="double" w:sz="2" w:space="0" w:color="FFFFCC"/>
              <w:right w:val="single" w:sz="5" w:space="0" w:color="000000"/>
            </w:tcBorders>
          </w:tcPr>
          <w:p w14:paraId="56E4C7BC" w14:textId="77777777" w:rsidR="00B4175D" w:rsidRPr="00C75BFF" w:rsidRDefault="00B4175D" w:rsidP="00FA127E">
            <w:pPr>
              <w:pStyle w:val="Default"/>
              <w:spacing w:before="40" w:after="40"/>
              <w:jc w:val="right"/>
              <w:rPr>
                <w:rFonts w:ascii="Arial" w:hAnsi="Arial" w:cs="Arial"/>
                <w:sz w:val="18"/>
                <w:szCs w:val="18"/>
              </w:rPr>
            </w:pPr>
            <w:r w:rsidRPr="00C75BFF">
              <w:rPr>
                <w:rFonts w:ascii="Arial" w:hAnsi="Arial" w:cs="Arial"/>
                <w:sz w:val="18"/>
                <w:szCs w:val="18"/>
              </w:rPr>
              <w:t>4</w:t>
            </w:r>
          </w:p>
        </w:tc>
        <w:tc>
          <w:tcPr>
            <w:tcW w:w="4317" w:type="dxa"/>
            <w:tcBorders>
              <w:top w:val="single" w:sz="5" w:space="0" w:color="000000"/>
              <w:left w:val="single" w:sz="5" w:space="0" w:color="000000"/>
              <w:bottom w:val="double" w:sz="5" w:space="0" w:color="000000"/>
              <w:right w:val="single" w:sz="5" w:space="0" w:color="000000"/>
            </w:tcBorders>
          </w:tcPr>
          <w:p w14:paraId="21CF4EBE" w14:textId="77777777" w:rsidR="00B4175D" w:rsidRPr="00C75BFF" w:rsidRDefault="00B4175D" w:rsidP="00FA127E">
            <w:pPr>
              <w:pStyle w:val="Default"/>
              <w:spacing w:before="40" w:after="40"/>
              <w:rPr>
                <w:rFonts w:ascii="Arial" w:hAnsi="Arial" w:cs="Arial"/>
                <w:sz w:val="18"/>
                <w:szCs w:val="18"/>
              </w:rPr>
            </w:pPr>
            <w:r w:rsidRPr="00C75BFF">
              <w:rPr>
                <w:rFonts w:ascii="Arial" w:hAnsi="Arial" w:cs="Arial"/>
                <w:sz w:val="18"/>
                <w:szCs w:val="18"/>
              </w:rPr>
              <w:t>Provide an explicit statement of the objective(s) or question(s) the review addresses.</w:t>
            </w:r>
          </w:p>
        </w:tc>
        <w:tc>
          <w:tcPr>
            <w:tcW w:w="1427" w:type="dxa"/>
            <w:tcBorders>
              <w:top w:val="single" w:sz="5" w:space="0" w:color="000000"/>
              <w:left w:val="single" w:sz="5" w:space="0" w:color="000000"/>
              <w:bottom w:val="double" w:sz="5" w:space="0" w:color="000000"/>
              <w:right w:val="single" w:sz="5" w:space="0" w:color="000000"/>
            </w:tcBorders>
          </w:tcPr>
          <w:p w14:paraId="290C8187" w14:textId="77777777" w:rsidR="00B4175D" w:rsidRPr="00930A31" w:rsidRDefault="00B4175D" w:rsidP="00FA127E">
            <w:pPr>
              <w:pStyle w:val="Default"/>
              <w:spacing w:before="40" w:after="40"/>
              <w:rPr>
                <w:rFonts w:ascii="Arial" w:hAnsi="Arial" w:cs="Arial"/>
                <w:color w:val="auto"/>
                <w:sz w:val="18"/>
                <w:szCs w:val="18"/>
              </w:rPr>
            </w:pPr>
            <w:r>
              <w:rPr>
                <w:rFonts w:ascii="Arial" w:hAnsi="Arial" w:cs="Arial"/>
                <w:color w:val="auto"/>
                <w:sz w:val="18"/>
                <w:szCs w:val="18"/>
              </w:rPr>
              <w:t>PAG. 5</w:t>
            </w:r>
          </w:p>
        </w:tc>
      </w:tr>
      <w:tr w:rsidR="00B4175D" w:rsidRPr="004C1685" w14:paraId="65E16966" w14:textId="77777777" w:rsidTr="00890E7B">
        <w:trPr>
          <w:trHeight w:val="24"/>
        </w:trPr>
        <w:tc>
          <w:tcPr>
            <w:tcW w:w="683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0EC22CC" w14:textId="77777777" w:rsidR="00B4175D" w:rsidRPr="00C75BFF" w:rsidRDefault="00B4175D" w:rsidP="00FA127E">
            <w:pPr>
              <w:pStyle w:val="Default"/>
              <w:rPr>
                <w:rFonts w:ascii="Arial" w:hAnsi="Arial" w:cs="Arial"/>
                <w:sz w:val="18"/>
                <w:szCs w:val="18"/>
              </w:rPr>
            </w:pPr>
            <w:r w:rsidRPr="00C75BFF">
              <w:rPr>
                <w:rFonts w:ascii="Arial" w:hAnsi="Arial" w:cs="Arial"/>
                <w:b/>
                <w:bCs/>
                <w:sz w:val="18"/>
                <w:szCs w:val="18"/>
              </w:rPr>
              <w:t xml:space="preserve">METHODS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4DFFB577" w14:textId="77777777" w:rsidR="00B4175D" w:rsidRPr="00930A31" w:rsidRDefault="00B4175D" w:rsidP="00FA127E">
            <w:pPr>
              <w:pStyle w:val="Default"/>
              <w:jc w:val="right"/>
              <w:rPr>
                <w:rFonts w:ascii="Arial" w:hAnsi="Arial" w:cs="Arial"/>
                <w:color w:val="auto"/>
                <w:sz w:val="18"/>
                <w:szCs w:val="18"/>
              </w:rPr>
            </w:pPr>
          </w:p>
        </w:tc>
      </w:tr>
      <w:tr w:rsidR="00B4175D" w:rsidRPr="004C1685" w14:paraId="500CAAFF" w14:textId="77777777" w:rsidTr="00890E7B">
        <w:trPr>
          <w:trHeight w:val="48"/>
        </w:trPr>
        <w:tc>
          <w:tcPr>
            <w:tcW w:w="1618" w:type="dxa"/>
            <w:tcBorders>
              <w:top w:val="single" w:sz="5" w:space="0" w:color="000000"/>
              <w:left w:val="single" w:sz="5" w:space="0" w:color="000000"/>
              <w:bottom w:val="single" w:sz="5" w:space="0" w:color="000000"/>
              <w:right w:val="single" w:sz="5" w:space="0" w:color="000000"/>
            </w:tcBorders>
          </w:tcPr>
          <w:p w14:paraId="13955FB9" w14:textId="77777777" w:rsidR="00B4175D" w:rsidRPr="00930A31" w:rsidRDefault="00B4175D" w:rsidP="00FA127E">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899" w:type="dxa"/>
            <w:tcBorders>
              <w:top w:val="single" w:sz="5" w:space="0" w:color="000000"/>
              <w:left w:val="single" w:sz="5" w:space="0" w:color="000000"/>
              <w:bottom w:val="single" w:sz="5" w:space="0" w:color="000000"/>
              <w:right w:val="single" w:sz="5" w:space="0" w:color="000000"/>
            </w:tcBorders>
          </w:tcPr>
          <w:p w14:paraId="648604BC" w14:textId="77777777" w:rsidR="00B4175D" w:rsidRPr="00C75BFF" w:rsidRDefault="00B4175D" w:rsidP="00FA127E">
            <w:pPr>
              <w:pStyle w:val="Default"/>
              <w:spacing w:before="40" w:after="40"/>
              <w:jc w:val="right"/>
              <w:rPr>
                <w:rFonts w:ascii="Arial" w:hAnsi="Arial" w:cs="Arial"/>
                <w:sz w:val="18"/>
                <w:szCs w:val="18"/>
              </w:rPr>
            </w:pPr>
            <w:r w:rsidRPr="00C75BFF">
              <w:rPr>
                <w:rFonts w:ascii="Arial" w:hAnsi="Arial" w:cs="Arial"/>
                <w:sz w:val="18"/>
                <w:szCs w:val="18"/>
              </w:rPr>
              <w:t>5</w:t>
            </w:r>
          </w:p>
        </w:tc>
        <w:tc>
          <w:tcPr>
            <w:tcW w:w="4317" w:type="dxa"/>
            <w:tcBorders>
              <w:top w:val="single" w:sz="5" w:space="0" w:color="000000"/>
              <w:left w:val="single" w:sz="5" w:space="0" w:color="000000"/>
              <w:bottom w:val="single" w:sz="5" w:space="0" w:color="000000"/>
              <w:right w:val="single" w:sz="5" w:space="0" w:color="000000"/>
            </w:tcBorders>
          </w:tcPr>
          <w:p w14:paraId="047099E9" w14:textId="77777777" w:rsidR="00B4175D" w:rsidRPr="00C75BFF" w:rsidRDefault="00B4175D" w:rsidP="00FA127E">
            <w:pPr>
              <w:pStyle w:val="Default"/>
              <w:spacing w:before="40" w:after="40"/>
              <w:rPr>
                <w:rFonts w:ascii="Arial" w:hAnsi="Arial" w:cs="Arial"/>
                <w:sz w:val="18"/>
                <w:szCs w:val="18"/>
              </w:rPr>
            </w:pPr>
            <w:r w:rsidRPr="00C75BFF">
              <w:rPr>
                <w:rFonts w:ascii="Arial" w:hAnsi="Arial" w:cs="Arial"/>
                <w:sz w:val="18"/>
                <w:szCs w:val="18"/>
              </w:rPr>
              <w:t>Specify the inclusion and exclusion criteria for the review and how studies were grouped for the syntheses.</w:t>
            </w:r>
          </w:p>
        </w:tc>
        <w:tc>
          <w:tcPr>
            <w:tcW w:w="1427" w:type="dxa"/>
            <w:tcBorders>
              <w:top w:val="single" w:sz="5" w:space="0" w:color="000000"/>
              <w:left w:val="single" w:sz="5" w:space="0" w:color="000000"/>
              <w:bottom w:val="single" w:sz="5" w:space="0" w:color="000000"/>
              <w:right w:val="single" w:sz="5" w:space="0" w:color="000000"/>
            </w:tcBorders>
          </w:tcPr>
          <w:p w14:paraId="6ECD2B8D" w14:textId="77777777" w:rsidR="00B4175D" w:rsidRPr="00930A31" w:rsidRDefault="00B4175D" w:rsidP="00FA127E">
            <w:pPr>
              <w:pStyle w:val="Default"/>
              <w:spacing w:before="40" w:after="40"/>
              <w:rPr>
                <w:rFonts w:ascii="Arial" w:hAnsi="Arial" w:cs="Arial"/>
                <w:color w:val="auto"/>
                <w:sz w:val="18"/>
                <w:szCs w:val="18"/>
              </w:rPr>
            </w:pPr>
            <w:r>
              <w:rPr>
                <w:rFonts w:ascii="Arial" w:hAnsi="Arial" w:cs="Arial"/>
                <w:color w:val="auto"/>
                <w:sz w:val="18"/>
                <w:szCs w:val="18"/>
              </w:rPr>
              <w:t>PAG. 6</w:t>
            </w:r>
          </w:p>
        </w:tc>
      </w:tr>
      <w:tr w:rsidR="00B4175D" w:rsidRPr="004C1685" w14:paraId="71F23E0A" w14:textId="77777777" w:rsidTr="00890E7B">
        <w:trPr>
          <w:trHeight w:val="191"/>
        </w:trPr>
        <w:tc>
          <w:tcPr>
            <w:tcW w:w="1618" w:type="dxa"/>
            <w:tcBorders>
              <w:top w:val="single" w:sz="5" w:space="0" w:color="000000"/>
              <w:left w:val="single" w:sz="5" w:space="0" w:color="000000"/>
              <w:bottom w:val="single" w:sz="5" w:space="0" w:color="000000"/>
              <w:right w:val="single" w:sz="5" w:space="0" w:color="000000"/>
            </w:tcBorders>
          </w:tcPr>
          <w:p w14:paraId="1108CC56" w14:textId="77777777" w:rsidR="00B4175D" w:rsidRPr="00930A31" w:rsidRDefault="00B4175D" w:rsidP="00FA127E">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899" w:type="dxa"/>
            <w:tcBorders>
              <w:top w:val="single" w:sz="5" w:space="0" w:color="000000"/>
              <w:left w:val="single" w:sz="5" w:space="0" w:color="000000"/>
              <w:bottom w:val="single" w:sz="5" w:space="0" w:color="000000"/>
              <w:right w:val="single" w:sz="5" w:space="0" w:color="000000"/>
            </w:tcBorders>
          </w:tcPr>
          <w:p w14:paraId="1993AE99" w14:textId="77777777" w:rsidR="00B4175D" w:rsidRPr="00C75BFF" w:rsidRDefault="00B4175D" w:rsidP="00FA127E">
            <w:pPr>
              <w:pStyle w:val="Default"/>
              <w:spacing w:before="40" w:after="40"/>
              <w:jc w:val="right"/>
              <w:rPr>
                <w:rFonts w:ascii="Arial" w:hAnsi="Arial" w:cs="Arial"/>
                <w:sz w:val="18"/>
                <w:szCs w:val="18"/>
              </w:rPr>
            </w:pPr>
            <w:r w:rsidRPr="00C75BFF">
              <w:rPr>
                <w:rFonts w:ascii="Arial" w:hAnsi="Arial" w:cs="Arial"/>
                <w:sz w:val="18"/>
                <w:szCs w:val="18"/>
              </w:rPr>
              <w:t>6</w:t>
            </w:r>
          </w:p>
        </w:tc>
        <w:tc>
          <w:tcPr>
            <w:tcW w:w="4317" w:type="dxa"/>
            <w:tcBorders>
              <w:top w:val="single" w:sz="5" w:space="0" w:color="000000"/>
              <w:left w:val="single" w:sz="5" w:space="0" w:color="000000"/>
              <w:bottom w:val="single" w:sz="5" w:space="0" w:color="000000"/>
              <w:right w:val="single" w:sz="5" w:space="0" w:color="000000"/>
            </w:tcBorders>
          </w:tcPr>
          <w:p w14:paraId="519DF5A1" w14:textId="77777777" w:rsidR="00B4175D" w:rsidRPr="00C75BFF" w:rsidRDefault="00B4175D" w:rsidP="00FA127E">
            <w:pPr>
              <w:pStyle w:val="Default"/>
              <w:spacing w:before="40" w:after="40"/>
              <w:rPr>
                <w:rFonts w:ascii="Arial" w:hAnsi="Arial" w:cs="Arial"/>
                <w:sz w:val="18"/>
                <w:szCs w:val="18"/>
              </w:rPr>
            </w:pPr>
            <w:r w:rsidRPr="00C75BFF">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427" w:type="dxa"/>
            <w:tcBorders>
              <w:top w:val="single" w:sz="5" w:space="0" w:color="000000"/>
              <w:left w:val="single" w:sz="5" w:space="0" w:color="000000"/>
              <w:bottom w:val="single" w:sz="5" w:space="0" w:color="000000"/>
              <w:right w:val="single" w:sz="5" w:space="0" w:color="000000"/>
            </w:tcBorders>
          </w:tcPr>
          <w:p w14:paraId="33E4F75B" w14:textId="77777777" w:rsidR="00B4175D" w:rsidRPr="00930A31" w:rsidRDefault="00B4175D" w:rsidP="00FA127E">
            <w:pPr>
              <w:pStyle w:val="Default"/>
              <w:spacing w:before="40" w:after="40"/>
              <w:rPr>
                <w:rFonts w:ascii="Arial" w:hAnsi="Arial" w:cs="Arial"/>
                <w:color w:val="auto"/>
                <w:sz w:val="18"/>
                <w:szCs w:val="18"/>
              </w:rPr>
            </w:pPr>
            <w:r>
              <w:rPr>
                <w:rFonts w:ascii="Arial" w:hAnsi="Arial" w:cs="Arial"/>
                <w:color w:val="auto"/>
                <w:sz w:val="18"/>
                <w:szCs w:val="18"/>
              </w:rPr>
              <w:t>PAG. 6</w:t>
            </w:r>
          </w:p>
        </w:tc>
      </w:tr>
      <w:tr w:rsidR="00B4175D" w:rsidRPr="004C1685" w14:paraId="3F027527" w14:textId="77777777" w:rsidTr="00890E7B">
        <w:trPr>
          <w:trHeight w:val="48"/>
        </w:trPr>
        <w:tc>
          <w:tcPr>
            <w:tcW w:w="1618" w:type="dxa"/>
            <w:tcBorders>
              <w:top w:val="single" w:sz="5" w:space="0" w:color="000000"/>
              <w:left w:val="single" w:sz="5" w:space="0" w:color="000000"/>
              <w:bottom w:val="single" w:sz="5" w:space="0" w:color="000000"/>
              <w:right w:val="single" w:sz="5" w:space="0" w:color="000000"/>
            </w:tcBorders>
          </w:tcPr>
          <w:p w14:paraId="7542F99E" w14:textId="77777777" w:rsidR="00B4175D" w:rsidRPr="00930A31" w:rsidRDefault="00B4175D" w:rsidP="00FA127E">
            <w:pPr>
              <w:pStyle w:val="Default"/>
              <w:spacing w:before="40" w:after="40"/>
              <w:rPr>
                <w:rFonts w:ascii="Arial" w:hAnsi="Arial" w:cs="Arial"/>
                <w:sz w:val="18"/>
                <w:szCs w:val="18"/>
              </w:rPr>
            </w:pPr>
            <w:r w:rsidRPr="00930A31">
              <w:rPr>
                <w:rFonts w:ascii="Arial" w:hAnsi="Arial" w:cs="Arial"/>
                <w:sz w:val="18"/>
                <w:szCs w:val="18"/>
              </w:rPr>
              <w:t>Search strategy</w:t>
            </w:r>
          </w:p>
        </w:tc>
        <w:tc>
          <w:tcPr>
            <w:tcW w:w="899" w:type="dxa"/>
            <w:tcBorders>
              <w:top w:val="single" w:sz="5" w:space="0" w:color="000000"/>
              <w:left w:val="single" w:sz="5" w:space="0" w:color="000000"/>
              <w:bottom w:val="single" w:sz="5" w:space="0" w:color="000000"/>
              <w:right w:val="single" w:sz="5" w:space="0" w:color="000000"/>
            </w:tcBorders>
          </w:tcPr>
          <w:p w14:paraId="256F297F" w14:textId="77777777" w:rsidR="00B4175D" w:rsidRPr="00C75BFF" w:rsidRDefault="00B4175D" w:rsidP="00FA127E">
            <w:pPr>
              <w:pStyle w:val="Default"/>
              <w:spacing w:before="40" w:after="40"/>
              <w:jc w:val="right"/>
              <w:rPr>
                <w:rFonts w:ascii="Arial" w:hAnsi="Arial" w:cs="Arial"/>
                <w:sz w:val="18"/>
                <w:szCs w:val="18"/>
              </w:rPr>
            </w:pPr>
            <w:r w:rsidRPr="00C75BFF">
              <w:rPr>
                <w:rFonts w:ascii="Arial" w:hAnsi="Arial" w:cs="Arial"/>
                <w:sz w:val="18"/>
                <w:szCs w:val="18"/>
              </w:rPr>
              <w:t>7</w:t>
            </w:r>
          </w:p>
        </w:tc>
        <w:tc>
          <w:tcPr>
            <w:tcW w:w="4317" w:type="dxa"/>
            <w:tcBorders>
              <w:top w:val="single" w:sz="5" w:space="0" w:color="000000"/>
              <w:left w:val="single" w:sz="5" w:space="0" w:color="000000"/>
              <w:bottom w:val="single" w:sz="5" w:space="0" w:color="000000"/>
              <w:right w:val="single" w:sz="5" w:space="0" w:color="000000"/>
            </w:tcBorders>
          </w:tcPr>
          <w:p w14:paraId="3497B3CC" w14:textId="77777777" w:rsidR="00B4175D" w:rsidRPr="00C75BFF" w:rsidRDefault="00B4175D" w:rsidP="00FA127E">
            <w:pPr>
              <w:pStyle w:val="Default"/>
              <w:spacing w:before="40" w:after="40"/>
              <w:rPr>
                <w:rFonts w:ascii="Arial" w:hAnsi="Arial" w:cs="Arial"/>
                <w:sz w:val="18"/>
                <w:szCs w:val="18"/>
              </w:rPr>
            </w:pPr>
            <w:r w:rsidRPr="00C75BFF">
              <w:rPr>
                <w:rFonts w:ascii="Arial" w:hAnsi="Arial" w:cs="Arial"/>
                <w:sz w:val="18"/>
                <w:szCs w:val="18"/>
              </w:rPr>
              <w:t>Present the full search strategies for all databases, registers and websites, including any filters and limits used.</w:t>
            </w:r>
          </w:p>
        </w:tc>
        <w:tc>
          <w:tcPr>
            <w:tcW w:w="1427" w:type="dxa"/>
            <w:tcBorders>
              <w:top w:val="single" w:sz="5" w:space="0" w:color="000000"/>
              <w:left w:val="single" w:sz="5" w:space="0" w:color="000000"/>
              <w:bottom w:val="single" w:sz="5" w:space="0" w:color="000000"/>
              <w:right w:val="single" w:sz="5" w:space="0" w:color="000000"/>
            </w:tcBorders>
          </w:tcPr>
          <w:p w14:paraId="3AD9579A" w14:textId="77777777" w:rsidR="00B4175D" w:rsidRPr="00930A31" w:rsidRDefault="00B4175D" w:rsidP="00FA127E">
            <w:pPr>
              <w:pStyle w:val="Default"/>
              <w:spacing w:before="40" w:after="40"/>
              <w:rPr>
                <w:rFonts w:ascii="Arial" w:hAnsi="Arial" w:cs="Arial"/>
                <w:color w:val="auto"/>
                <w:sz w:val="18"/>
                <w:szCs w:val="18"/>
              </w:rPr>
            </w:pPr>
            <w:r>
              <w:rPr>
                <w:rFonts w:ascii="Arial" w:hAnsi="Arial" w:cs="Arial"/>
                <w:color w:val="auto"/>
                <w:sz w:val="18"/>
                <w:szCs w:val="18"/>
              </w:rPr>
              <w:t>Supplementary</w:t>
            </w:r>
          </w:p>
        </w:tc>
      </w:tr>
      <w:tr w:rsidR="00B4175D" w:rsidRPr="004C1685" w14:paraId="781DB999" w14:textId="77777777" w:rsidTr="00890E7B">
        <w:trPr>
          <w:trHeight w:val="48"/>
        </w:trPr>
        <w:tc>
          <w:tcPr>
            <w:tcW w:w="1618" w:type="dxa"/>
            <w:tcBorders>
              <w:top w:val="single" w:sz="5" w:space="0" w:color="000000"/>
              <w:left w:val="single" w:sz="5" w:space="0" w:color="000000"/>
              <w:bottom w:val="single" w:sz="5" w:space="0" w:color="000000"/>
              <w:right w:val="single" w:sz="5" w:space="0" w:color="000000"/>
            </w:tcBorders>
          </w:tcPr>
          <w:p w14:paraId="5C553A93" w14:textId="77777777" w:rsidR="00B4175D" w:rsidRPr="00930A31" w:rsidRDefault="00B4175D" w:rsidP="00FA127E">
            <w:pPr>
              <w:pStyle w:val="Default"/>
              <w:spacing w:before="40" w:after="40"/>
              <w:rPr>
                <w:rFonts w:ascii="Arial" w:hAnsi="Arial" w:cs="Arial"/>
                <w:sz w:val="18"/>
                <w:szCs w:val="18"/>
              </w:rPr>
            </w:pPr>
            <w:r w:rsidRPr="00930A31">
              <w:rPr>
                <w:rFonts w:ascii="Arial" w:hAnsi="Arial" w:cs="Arial"/>
                <w:sz w:val="18"/>
                <w:szCs w:val="18"/>
              </w:rPr>
              <w:t>Selection process</w:t>
            </w:r>
          </w:p>
        </w:tc>
        <w:tc>
          <w:tcPr>
            <w:tcW w:w="899" w:type="dxa"/>
            <w:tcBorders>
              <w:top w:val="single" w:sz="5" w:space="0" w:color="000000"/>
              <w:left w:val="single" w:sz="5" w:space="0" w:color="000000"/>
              <w:bottom w:val="single" w:sz="5" w:space="0" w:color="000000"/>
              <w:right w:val="single" w:sz="5" w:space="0" w:color="000000"/>
            </w:tcBorders>
          </w:tcPr>
          <w:p w14:paraId="4CB4F856" w14:textId="77777777" w:rsidR="00B4175D" w:rsidRPr="00C75BFF" w:rsidRDefault="00B4175D" w:rsidP="00FA127E">
            <w:pPr>
              <w:pStyle w:val="Default"/>
              <w:spacing w:before="40" w:after="40"/>
              <w:jc w:val="right"/>
              <w:rPr>
                <w:rFonts w:ascii="Arial" w:hAnsi="Arial" w:cs="Arial"/>
                <w:sz w:val="18"/>
                <w:szCs w:val="18"/>
              </w:rPr>
            </w:pPr>
            <w:r w:rsidRPr="00C75BFF">
              <w:rPr>
                <w:rFonts w:ascii="Arial" w:hAnsi="Arial" w:cs="Arial"/>
                <w:sz w:val="18"/>
                <w:szCs w:val="18"/>
              </w:rPr>
              <w:t>8</w:t>
            </w:r>
          </w:p>
        </w:tc>
        <w:tc>
          <w:tcPr>
            <w:tcW w:w="4317" w:type="dxa"/>
            <w:tcBorders>
              <w:top w:val="single" w:sz="5" w:space="0" w:color="000000"/>
              <w:left w:val="single" w:sz="5" w:space="0" w:color="000000"/>
              <w:bottom w:val="single" w:sz="5" w:space="0" w:color="000000"/>
              <w:right w:val="single" w:sz="5" w:space="0" w:color="000000"/>
            </w:tcBorders>
          </w:tcPr>
          <w:p w14:paraId="55A7DA66" w14:textId="77777777" w:rsidR="00B4175D" w:rsidRPr="00C75BFF" w:rsidRDefault="00B4175D" w:rsidP="00FA127E">
            <w:pPr>
              <w:pStyle w:val="Default"/>
              <w:spacing w:before="40" w:after="40"/>
              <w:rPr>
                <w:rFonts w:ascii="Arial" w:hAnsi="Arial" w:cs="Arial"/>
                <w:sz w:val="18"/>
                <w:szCs w:val="18"/>
              </w:rPr>
            </w:pPr>
            <w:r w:rsidRPr="00C75BFF">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427" w:type="dxa"/>
            <w:tcBorders>
              <w:top w:val="single" w:sz="5" w:space="0" w:color="000000"/>
              <w:left w:val="single" w:sz="5" w:space="0" w:color="000000"/>
              <w:bottom w:val="single" w:sz="5" w:space="0" w:color="000000"/>
              <w:right w:val="single" w:sz="5" w:space="0" w:color="000000"/>
            </w:tcBorders>
          </w:tcPr>
          <w:p w14:paraId="23726F1F" w14:textId="77777777" w:rsidR="00B4175D" w:rsidRPr="00930A31" w:rsidRDefault="00B4175D" w:rsidP="00FA127E">
            <w:pPr>
              <w:pStyle w:val="Default"/>
              <w:spacing w:before="40" w:after="40"/>
              <w:rPr>
                <w:rFonts w:ascii="Arial" w:hAnsi="Arial" w:cs="Arial"/>
                <w:color w:val="auto"/>
                <w:sz w:val="18"/>
                <w:szCs w:val="18"/>
              </w:rPr>
            </w:pPr>
            <w:r>
              <w:rPr>
                <w:rFonts w:ascii="Arial" w:hAnsi="Arial" w:cs="Arial"/>
                <w:color w:val="auto"/>
                <w:sz w:val="18"/>
                <w:szCs w:val="18"/>
              </w:rPr>
              <w:t>PAG. 6</w:t>
            </w:r>
          </w:p>
        </w:tc>
      </w:tr>
      <w:tr w:rsidR="00B4175D" w:rsidRPr="004C1685" w14:paraId="679B68DF" w14:textId="77777777" w:rsidTr="00890E7B">
        <w:trPr>
          <w:trHeight w:val="152"/>
        </w:trPr>
        <w:tc>
          <w:tcPr>
            <w:tcW w:w="1618" w:type="dxa"/>
            <w:tcBorders>
              <w:top w:val="single" w:sz="5" w:space="0" w:color="000000"/>
              <w:left w:val="single" w:sz="5" w:space="0" w:color="000000"/>
              <w:bottom w:val="single" w:sz="5" w:space="0" w:color="000000"/>
              <w:right w:val="single" w:sz="5" w:space="0" w:color="000000"/>
            </w:tcBorders>
          </w:tcPr>
          <w:p w14:paraId="27660B69" w14:textId="77777777" w:rsidR="00B4175D" w:rsidRPr="00930A31" w:rsidRDefault="00B4175D" w:rsidP="00FA127E">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899" w:type="dxa"/>
            <w:tcBorders>
              <w:top w:val="single" w:sz="5" w:space="0" w:color="000000"/>
              <w:left w:val="single" w:sz="5" w:space="0" w:color="000000"/>
              <w:bottom w:val="single" w:sz="5" w:space="0" w:color="000000"/>
              <w:right w:val="single" w:sz="5" w:space="0" w:color="000000"/>
            </w:tcBorders>
          </w:tcPr>
          <w:p w14:paraId="10D0731F" w14:textId="77777777" w:rsidR="00B4175D" w:rsidRPr="00C75BFF" w:rsidRDefault="00B4175D" w:rsidP="00FA127E">
            <w:pPr>
              <w:pStyle w:val="Default"/>
              <w:spacing w:before="40" w:after="40"/>
              <w:jc w:val="right"/>
              <w:rPr>
                <w:rFonts w:ascii="Arial" w:hAnsi="Arial" w:cs="Arial"/>
                <w:sz w:val="18"/>
                <w:szCs w:val="18"/>
              </w:rPr>
            </w:pPr>
            <w:r w:rsidRPr="00C75BFF">
              <w:rPr>
                <w:rFonts w:ascii="Arial" w:hAnsi="Arial" w:cs="Arial"/>
                <w:sz w:val="18"/>
                <w:szCs w:val="18"/>
              </w:rPr>
              <w:t>9</w:t>
            </w:r>
          </w:p>
        </w:tc>
        <w:tc>
          <w:tcPr>
            <w:tcW w:w="4317" w:type="dxa"/>
            <w:tcBorders>
              <w:top w:val="single" w:sz="5" w:space="0" w:color="000000"/>
              <w:left w:val="single" w:sz="5" w:space="0" w:color="000000"/>
              <w:bottom w:val="single" w:sz="5" w:space="0" w:color="000000"/>
              <w:right w:val="single" w:sz="5" w:space="0" w:color="000000"/>
            </w:tcBorders>
          </w:tcPr>
          <w:p w14:paraId="27DD13AD" w14:textId="77777777" w:rsidR="00B4175D" w:rsidRPr="00C75BFF" w:rsidRDefault="00B4175D" w:rsidP="00FA127E">
            <w:pPr>
              <w:pStyle w:val="Default"/>
              <w:spacing w:before="40" w:after="40"/>
              <w:rPr>
                <w:rFonts w:ascii="Arial" w:hAnsi="Arial" w:cs="Arial"/>
                <w:sz w:val="18"/>
                <w:szCs w:val="18"/>
              </w:rPr>
            </w:pPr>
            <w:r w:rsidRPr="00C75BFF">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427" w:type="dxa"/>
            <w:tcBorders>
              <w:top w:val="single" w:sz="5" w:space="0" w:color="000000"/>
              <w:left w:val="single" w:sz="5" w:space="0" w:color="000000"/>
              <w:bottom w:val="single" w:sz="5" w:space="0" w:color="000000"/>
              <w:right w:val="single" w:sz="5" w:space="0" w:color="000000"/>
            </w:tcBorders>
          </w:tcPr>
          <w:p w14:paraId="67489C27" w14:textId="77777777" w:rsidR="00B4175D" w:rsidRPr="00930A31" w:rsidRDefault="00B4175D" w:rsidP="00FA127E">
            <w:pPr>
              <w:pStyle w:val="Default"/>
              <w:spacing w:before="40" w:after="40"/>
              <w:rPr>
                <w:rFonts w:ascii="Arial" w:hAnsi="Arial" w:cs="Arial"/>
                <w:color w:val="auto"/>
                <w:sz w:val="18"/>
                <w:szCs w:val="18"/>
              </w:rPr>
            </w:pPr>
            <w:r>
              <w:rPr>
                <w:rFonts w:ascii="Arial" w:hAnsi="Arial" w:cs="Arial"/>
                <w:color w:val="auto"/>
                <w:sz w:val="18"/>
                <w:szCs w:val="18"/>
              </w:rPr>
              <w:t>PAG. 6</w:t>
            </w:r>
          </w:p>
        </w:tc>
      </w:tr>
      <w:tr w:rsidR="00B4175D" w:rsidRPr="004C1685" w14:paraId="4A835A4A" w14:textId="77777777" w:rsidTr="00890E7B">
        <w:trPr>
          <w:trHeight w:val="48"/>
        </w:trPr>
        <w:tc>
          <w:tcPr>
            <w:tcW w:w="1618" w:type="dxa"/>
            <w:vMerge w:val="restart"/>
            <w:tcBorders>
              <w:top w:val="single" w:sz="5" w:space="0" w:color="000000"/>
              <w:left w:val="single" w:sz="5" w:space="0" w:color="000000"/>
              <w:right w:val="single" w:sz="5" w:space="0" w:color="000000"/>
            </w:tcBorders>
          </w:tcPr>
          <w:p w14:paraId="501311A5" w14:textId="77777777" w:rsidR="00B4175D" w:rsidRPr="00930A31" w:rsidRDefault="00B4175D" w:rsidP="00FA127E">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899" w:type="dxa"/>
            <w:tcBorders>
              <w:top w:val="single" w:sz="5" w:space="0" w:color="000000"/>
              <w:left w:val="single" w:sz="5" w:space="0" w:color="000000"/>
              <w:bottom w:val="single" w:sz="5" w:space="0" w:color="000000"/>
              <w:right w:val="single" w:sz="5" w:space="0" w:color="000000"/>
            </w:tcBorders>
          </w:tcPr>
          <w:p w14:paraId="0698D098" w14:textId="77777777" w:rsidR="00B4175D" w:rsidRPr="00C75BFF" w:rsidRDefault="00B4175D" w:rsidP="00FA127E">
            <w:pPr>
              <w:pStyle w:val="Default"/>
              <w:spacing w:before="40" w:after="40"/>
              <w:jc w:val="right"/>
              <w:rPr>
                <w:rFonts w:ascii="Arial" w:hAnsi="Arial" w:cs="Arial"/>
                <w:sz w:val="18"/>
                <w:szCs w:val="18"/>
              </w:rPr>
            </w:pPr>
            <w:r w:rsidRPr="00C75BFF">
              <w:rPr>
                <w:rFonts w:ascii="Arial" w:hAnsi="Arial" w:cs="Arial"/>
                <w:sz w:val="18"/>
                <w:szCs w:val="18"/>
              </w:rPr>
              <w:t>10a</w:t>
            </w:r>
          </w:p>
        </w:tc>
        <w:tc>
          <w:tcPr>
            <w:tcW w:w="4317" w:type="dxa"/>
            <w:tcBorders>
              <w:top w:val="single" w:sz="5" w:space="0" w:color="000000"/>
              <w:left w:val="single" w:sz="5" w:space="0" w:color="000000"/>
              <w:bottom w:val="single" w:sz="5" w:space="0" w:color="000000"/>
              <w:right w:val="single" w:sz="5" w:space="0" w:color="000000"/>
            </w:tcBorders>
          </w:tcPr>
          <w:p w14:paraId="2F870F0B" w14:textId="77777777" w:rsidR="00B4175D" w:rsidRPr="00C75BFF" w:rsidRDefault="00B4175D" w:rsidP="00FA127E">
            <w:pPr>
              <w:pStyle w:val="Default"/>
              <w:spacing w:before="40" w:after="40"/>
              <w:rPr>
                <w:rFonts w:ascii="Arial" w:hAnsi="Arial" w:cs="Arial"/>
                <w:sz w:val="18"/>
                <w:szCs w:val="18"/>
              </w:rPr>
            </w:pPr>
            <w:r w:rsidRPr="00C75BFF">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427" w:type="dxa"/>
            <w:tcBorders>
              <w:top w:val="single" w:sz="5" w:space="0" w:color="000000"/>
              <w:left w:val="single" w:sz="5" w:space="0" w:color="000000"/>
              <w:bottom w:val="single" w:sz="5" w:space="0" w:color="000000"/>
              <w:right w:val="single" w:sz="5" w:space="0" w:color="000000"/>
            </w:tcBorders>
          </w:tcPr>
          <w:p w14:paraId="6B58D8D5" w14:textId="77777777" w:rsidR="00B4175D" w:rsidRPr="00930A31" w:rsidRDefault="00B4175D" w:rsidP="00FA127E">
            <w:pPr>
              <w:pStyle w:val="Default"/>
              <w:spacing w:before="40" w:after="40"/>
              <w:rPr>
                <w:rFonts w:ascii="Arial" w:hAnsi="Arial" w:cs="Arial"/>
                <w:color w:val="auto"/>
                <w:sz w:val="18"/>
                <w:szCs w:val="18"/>
              </w:rPr>
            </w:pPr>
            <w:r>
              <w:rPr>
                <w:rFonts w:ascii="Arial" w:hAnsi="Arial" w:cs="Arial"/>
                <w:color w:val="auto"/>
                <w:sz w:val="18"/>
                <w:szCs w:val="18"/>
              </w:rPr>
              <w:t>PAG. 6</w:t>
            </w:r>
          </w:p>
        </w:tc>
      </w:tr>
      <w:tr w:rsidR="00B4175D" w:rsidRPr="004C1685" w14:paraId="4F7F00EA" w14:textId="77777777" w:rsidTr="00890E7B">
        <w:trPr>
          <w:trHeight w:val="48"/>
        </w:trPr>
        <w:tc>
          <w:tcPr>
            <w:tcW w:w="1618" w:type="dxa"/>
            <w:vMerge/>
            <w:tcBorders>
              <w:left w:val="single" w:sz="5" w:space="0" w:color="000000"/>
              <w:bottom w:val="single" w:sz="5" w:space="0" w:color="000000"/>
              <w:right w:val="single" w:sz="5" w:space="0" w:color="000000"/>
            </w:tcBorders>
          </w:tcPr>
          <w:p w14:paraId="2C2BACEA" w14:textId="77777777" w:rsidR="00B4175D" w:rsidRPr="00930A31" w:rsidRDefault="00B4175D" w:rsidP="00FA127E">
            <w:pPr>
              <w:pStyle w:val="Default"/>
              <w:spacing w:before="40" w:after="40"/>
              <w:rPr>
                <w:rFonts w:ascii="Arial" w:hAnsi="Arial" w:cs="Arial"/>
                <w:sz w:val="18"/>
                <w:szCs w:val="18"/>
              </w:rPr>
            </w:pPr>
          </w:p>
        </w:tc>
        <w:tc>
          <w:tcPr>
            <w:tcW w:w="899" w:type="dxa"/>
            <w:tcBorders>
              <w:top w:val="single" w:sz="5" w:space="0" w:color="000000"/>
              <w:left w:val="single" w:sz="5" w:space="0" w:color="000000"/>
              <w:bottom w:val="single" w:sz="5" w:space="0" w:color="000000"/>
              <w:right w:val="single" w:sz="5" w:space="0" w:color="000000"/>
            </w:tcBorders>
          </w:tcPr>
          <w:p w14:paraId="2295534B" w14:textId="77777777" w:rsidR="00B4175D" w:rsidRPr="00C75BFF" w:rsidRDefault="00B4175D" w:rsidP="00FA127E">
            <w:pPr>
              <w:pStyle w:val="Default"/>
              <w:spacing w:before="40" w:after="40"/>
              <w:jc w:val="right"/>
              <w:rPr>
                <w:rFonts w:ascii="Arial" w:hAnsi="Arial" w:cs="Arial"/>
                <w:sz w:val="18"/>
                <w:szCs w:val="18"/>
              </w:rPr>
            </w:pPr>
            <w:r w:rsidRPr="00C75BFF">
              <w:rPr>
                <w:rFonts w:ascii="Arial" w:hAnsi="Arial" w:cs="Arial"/>
                <w:sz w:val="18"/>
                <w:szCs w:val="18"/>
              </w:rPr>
              <w:t>10b</w:t>
            </w:r>
          </w:p>
        </w:tc>
        <w:tc>
          <w:tcPr>
            <w:tcW w:w="4317" w:type="dxa"/>
            <w:tcBorders>
              <w:top w:val="single" w:sz="5" w:space="0" w:color="000000"/>
              <w:left w:val="single" w:sz="5" w:space="0" w:color="000000"/>
              <w:bottom w:val="single" w:sz="5" w:space="0" w:color="000000"/>
              <w:right w:val="single" w:sz="5" w:space="0" w:color="000000"/>
            </w:tcBorders>
          </w:tcPr>
          <w:p w14:paraId="55A92642" w14:textId="77777777" w:rsidR="00B4175D" w:rsidRPr="00C75BFF" w:rsidRDefault="00B4175D" w:rsidP="00FA127E">
            <w:pPr>
              <w:pStyle w:val="Default"/>
              <w:spacing w:before="40" w:after="40"/>
              <w:rPr>
                <w:rFonts w:ascii="Arial" w:hAnsi="Arial" w:cs="Arial"/>
                <w:sz w:val="18"/>
                <w:szCs w:val="18"/>
              </w:rPr>
            </w:pPr>
            <w:r w:rsidRPr="00C75BFF">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427" w:type="dxa"/>
            <w:tcBorders>
              <w:top w:val="single" w:sz="5" w:space="0" w:color="000000"/>
              <w:left w:val="single" w:sz="5" w:space="0" w:color="000000"/>
              <w:bottom w:val="single" w:sz="5" w:space="0" w:color="000000"/>
              <w:right w:val="single" w:sz="5" w:space="0" w:color="000000"/>
            </w:tcBorders>
          </w:tcPr>
          <w:p w14:paraId="552D8CCA" w14:textId="77777777" w:rsidR="00B4175D" w:rsidRPr="00930A31" w:rsidRDefault="00B4175D" w:rsidP="00FA127E">
            <w:pPr>
              <w:pStyle w:val="Default"/>
              <w:spacing w:before="40" w:after="40"/>
              <w:rPr>
                <w:rFonts w:ascii="Arial" w:hAnsi="Arial" w:cs="Arial"/>
                <w:color w:val="auto"/>
                <w:sz w:val="18"/>
                <w:szCs w:val="18"/>
              </w:rPr>
            </w:pPr>
            <w:r>
              <w:rPr>
                <w:rFonts w:ascii="Arial" w:hAnsi="Arial" w:cs="Arial"/>
                <w:color w:val="auto"/>
                <w:sz w:val="18"/>
                <w:szCs w:val="18"/>
              </w:rPr>
              <w:t>PAG. 6</w:t>
            </w:r>
          </w:p>
        </w:tc>
      </w:tr>
      <w:tr w:rsidR="00B4175D" w:rsidRPr="004C1685" w14:paraId="6E8241A9" w14:textId="77777777" w:rsidTr="00890E7B">
        <w:trPr>
          <w:trHeight w:val="48"/>
        </w:trPr>
        <w:tc>
          <w:tcPr>
            <w:tcW w:w="1618" w:type="dxa"/>
            <w:tcBorders>
              <w:top w:val="single" w:sz="5" w:space="0" w:color="000000"/>
              <w:left w:val="single" w:sz="5" w:space="0" w:color="000000"/>
              <w:bottom w:val="single" w:sz="5" w:space="0" w:color="000000"/>
              <w:right w:val="single" w:sz="5" w:space="0" w:color="000000"/>
            </w:tcBorders>
          </w:tcPr>
          <w:p w14:paraId="5653018D" w14:textId="77777777" w:rsidR="00B4175D" w:rsidRPr="00930A31" w:rsidRDefault="00B4175D" w:rsidP="00FA127E">
            <w:pPr>
              <w:pStyle w:val="Default"/>
              <w:spacing w:before="40" w:after="40"/>
              <w:rPr>
                <w:rFonts w:ascii="Arial" w:hAnsi="Arial" w:cs="Arial"/>
                <w:sz w:val="18"/>
                <w:szCs w:val="18"/>
              </w:rPr>
            </w:pPr>
            <w:r w:rsidRPr="00930A31">
              <w:rPr>
                <w:rFonts w:ascii="Arial" w:hAnsi="Arial" w:cs="Arial"/>
                <w:sz w:val="18"/>
                <w:szCs w:val="18"/>
              </w:rPr>
              <w:t>Study risk of bias assessment</w:t>
            </w:r>
          </w:p>
        </w:tc>
        <w:tc>
          <w:tcPr>
            <w:tcW w:w="899" w:type="dxa"/>
            <w:tcBorders>
              <w:top w:val="single" w:sz="5" w:space="0" w:color="000000"/>
              <w:left w:val="single" w:sz="5" w:space="0" w:color="000000"/>
              <w:bottom w:val="single" w:sz="5" w:space="0" w:color="000000"/>
              <w:right w:val="single" w:sz="5" w:space="0" w:color="000000"/>
            </w:tcBorders>
          </w:tcPr>
          <w:p w14:paraId="496F5151" w14:textId="77777777" w:rsidR="00B4175D" w:rsidRPr="00C75BFF" w:rsidRDefault="00B4175D" w:rsidP="00FA127E">
            <w:pPr>
              <w:pStyle w:val="Default"/>
              <w:spacing w:before="40" w:after="40"/>
              <w:jc w:val="right"/>
              <w:rPr>
                <w:rFonts w:ascii="Arial" w:hAnsi="Arial" w:cs="Arial"/>
                <w:sz w:val="18"/>
                <w:szCs w:val="18"/>
              </w:rPr>
            </w:pPr>
            <w:r w:rsidRPr="00C75BFF">
              <w:rPr>
                <w:rFonts w:ascii="Arial" w:hAnsi="Arial" w:cs="Arial"/>
                <w:sz w:val="18"/>
                <w:szCs w:val="18"/>
              </w:rPr>
              <w:t>11</w:t>
            </w:r>
          </w:p>
        </w:tc>
        <w:tc>
          <w:tcPr>
            <w:tcW w:w="4317" w:type="dxa"/>
            <w:tcBorders>
              <w:top w:val="single" w:sz="5" w:space="0" w:color="000000"/>
              <w:left w:val="single" w:sz="5" w:space="0" w:color="000000"/>
              <w:bottom w:val="single" w:sz="5" w:space="0" w:color="000000"/>
              <w:right w:val="single" w:sz="5" w:space="0" w:color="000000"/>
            </w:tcBorders>
          </w:tcPr>
          <w:p w14:paraId="4E8F7B20" w14:textId="77777777" w:rsidR="00B4175D" w:rsidRPr="00C75BFF" w:rsidRDefault="00B4175D" w:rsidP="00FA127E">
            <w:pPr>
              <w:pStyle w:val="Default"/>
              <w:spacing w:before="40" w:after="40"/>
              <w:rPr>
                <w:rFonts w:ascii="Arial" w:hAnsi="Arial" w:cs="Arial"/>
                <w:sz w:val="18"/>
                <w:szCs w:val="18"/>
              </w:rPr>
            </w:pPr>
            <w:r w:rsidRPr="00C75BFF">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427" w:type="dxa"/>
            <w:tcBorders>
              <w:top w:val="single" w:sz="5" w:space="0" w:color="000000"/>
              <w:left w:val="single" w:sz="5" w:space="0" w:color="000000"/>
              <w:bottom w:val="single" w:sz="5" w:space="0" w:color="000000"/>
              <w:right w:val="single" w:sz="5" w:space="0" w:color="000000"/>
            </w:tcBorders>
          </w:tcPr>
          <w:p w14:paraId="71734746" w14:textId="77777777" w:rsidR="00B4175D" w:rsidRPr="00930A31" w:rsidRDefault="00B4175D" w:rsidP="00FA127E">
            <w:pPr>
              <w:pStyle w:val="Default"/>
              <w:spacing w:before="40" w:after="40"/>
              <w:rPr>
                <w:rFonts w:ascii="Arial" w:hAnsi="Arial" w:cs="Arial"/>
                <w:color w:val="auto"/>
                <w:sz w:val="18"/>
                <w:szCs w:val="18"/>
              </w:rPr>
            </w:pPr>
            <w:r>
              <w:rPr>
                <w:rFonts w:ascii="Arial" w:hAnsi="Arial" w:cs="Arial"/>
                <w:color w:val="auto"/>
                <w:sz w:val="18"/>
                <w:szCs w:val="18"/>
              </w:rPr>
              <w:t>PAG. 7</w:t>
            </w:r>
          </w:p>
        </w:tc>
      </w:tr>
      <w:tr w:rsidR="00B4175D" w:rsidRPr="004C1685" w14:paraId="1CD3DBA0" w14:textId="77777777" w:rsidTr="00890E7B">
        <w:trPr>
          <w:trHeight w:val="48"/>
        </w:trPr>
        <w:tc>
          <w:tcPr>
            <w:tcW w:w="1618" w:type="dxa"/>
            <w:tcBorders>
              <w:top w:val="single" w:sz="5" w:space="0" w:color="000000"/>
              <w:left w:val="single" w:sz="5" w:space="0" w:color="000000"/>
              <w:bottom w:val="single" w:sz="5" w:space="0" w:color="000000"/>
              <w:right w:val="single" w:sz="5" w:space="0" w:color="000000"/>
            </w:tcBorders>
          </w:tcPr>
          <w:p w14:paraId="161DECB4" w14:textId="77777777" w:rsidR="00B4175D" w:rsidRPr="00930A31" w:rsidRDefault="00B4175D" w:rsidP="00FA127E">
            <w:pPr>
              <w:pStyle w:val="Default"/>
              <w:spacing w:before="40" w:after="40"/>
              <w:rPr>
                <w:rFonts w:ascii="Arial" w:hAnsi="Arial" w:cs="Arial"/>
                <w:sz w:val="18"/>
                <w:szCs w:val="18"/>
              </w:rPr>
            </w:pPr>
            <w:r w:rsidRPr="00930A31">
              <w:rPr>
                <w:rFonts w:ascii="Arial" w:hAnsi="Arial" w:cs="Arial"/>
                <w:sz w:val="18"/>
                <w:szCs w:val="18"/>
              </w:rPr>
              <w:t xml:space="preserve">Effect measures </w:t>
            </w:r>
          </w:p>
        </w:tc>
        <w:tc>
          <w:tcPr>
            <w:tcW w:w="899" w:type="dxa"/>
            <w:tcBorders>
              <w:top w:val="single" w:sz="5" w:space="0" w:color="000000"/>
              <w:left w:val="single" w:sz="5" w:space="0" w:color="000000"/>
              <w:bottom w:val="single" w:sz="5" w:space="0" w:color="000000"/>
              <w:right w:val="single" w:sz="5" w:space="0" w:color="000000"/>
            </w:tcBorders>
          </w:tcPr>
          <w:p w14:paraId="150E760F" w14:textId="77777777" w:rsidR="00B4175D" w:rsidRPr="00C75BFF" w:rsidRDefault="00B4175D" w:rsidP="00FA127E">
            <w:pPr>
              <w:pStyle w:val="Default"/>
              <w:spacing w:before="40" w:after="40"/>
              <w:jc w:val="right"/>
              <w:rPr>
                <w:rFonts w:ascii="Arial" w:hAnsi="Arial" w:cs="Arial"/>
                <w:sz w:val="18"/>
                <w:szCs w:val="18"/>
              </w:rPr>
            </w:pPr>
            <w:r w:rsidRPr="00C75BFF">
              <w:rPr>
                <w:rFonts w:ascii="Arial" w:hAnsi="Arial" w:cs="Arial"/>
                <w:sz w:val="18"/>
                <w:szCs w:val="18"/>
              </w:rPr>
              <w:t>12</w:t>
            </w:r>
          </w:p>
        </w:tc>
        <w:tc>
          <w:tcPr>
            <w:tcW w:w="4317" w:type="dxa"/>
            <w:tcBorders>
              <w:top w:val="single" w:sz="5" w:space="0" w:color="000000"/>
              <w:left w:val="single" w:sz="5" w:space="0" w:color="000000"/>
              <w:bottom w:val="single" w:sz="5" w:space="0" w:color="000000"/>
              <w:right w:val="single" w:sz="5" w:space="0" w:color="000000"/>
            </w:tcBorders>
          </w:tcPr>
          <w:p w14:paraId="66D3C78F" w14:textId="77777777" w:rsidR="00B4175D" w:rsidRPr="00C75BFF" w:rsidRDefault="00B4175D" w:rsidP="00FA127E">
            <w:pPr>
              <w:pStyle w:val="Default"/>
              <w:spacing w:before="40" w:after="40"/>
              <w:rPr>
                <w:rFonts w:ascii="Arial" w:hAnsi="Arial" w:cs="Arial"/>
                <w:sz w:val="18"/>
                <w:szCs w:val="18"/>
              </w:rPr>
            </w:pPr>
            <w:r w:rsidRPr="00C75BFF">
              <w:rPr>
                <w:rFonts w:ascii="Arial" w:hAnsi="Arial" w:cs="Arial"/>
                <w:sz w:val="18"/>
                <w:szCs w:val="18"/>
              </w:rPr>
              <w:t>Specify for each outcome the effect measure(s) (e.g. risk ratio, mean difference) used in the synthesis or presentation of results.</w:t>
            </w:r>
          </w:p>
        </w:tc>
        <w:tc>
          <w:tcPr>
            <w:tcW w:w="1427" w:type="dxa"/>
            <w:tcBorders>
              <w:top w:val="single" w:sz="5" w:space="0" w:color="000000"/>
              <w:left w:val="single" w:sz="5" w:space="0" w:color="000000"/>
              <w:bottom w:val="single" w:sz="5" w:space="0" w:color="000000"/>
              <w:right w:val="single" w:sz="5" w:space="0" w:color="000000"/>
            </w:tcBorders>
          </w:tcPr>
          <w:p w14:paraId="659B95EF" w14:textId="1B6961D4" w:rsidR="00B4175D" w:rsidRPr="00930A31" w:rsidRDefault="0052774E" w:rsidP="00FA127E">
            <w:pPr>
              <w:pStyle w:val="Default"/>
              <w:spacing w:before="40" w:after="40"/>
              <w:rPr>
                <w:rFonts w:ascii="Arial" w:hAnsi="Arial" w:cs="Arial"/>
                <w:color w:val="auto"/>
                <w:sz w:val="18"/>
                <w:szCs w:val="18"/>
              </w:rPr>
            </w:pPr>
            <w:r>
              <w:rPr>
                <w:rFonts w:ascii="Arial" w:hAnsi="Arial" w:cs="Arial"/>
                <w:color w:val="auto"/>
                <w:sz w:val="18"/>
                <w:szCs w:val="18"/>
              </w:rPr>
              <w:t>PAG. 7</w:t>
            </w:r>
          </w:p>
        </w:tc>
      </w:tr>
      <w:tr w:rsidR="00B4175D" w:rsidRPr="004C1685" w14:paraId="6BA20475" w14:textId="77777777" w:rsidTr="00890E7B">
        <w:trPr>
          <w:trHeight w:val="48"/>
        </w:trPr>
        <w:tc>
          <w:tcPr>
            <w:tcW w:w="1618" w:type="dxa"/>
            <w:vMerge w:val="restart"/>
            <w:tcBorders>
              <w:top w:val="single" w:sz="5" w:space="0" w:color="000000"/>
              <w:left w:val="single" w:sz="5" w:space="0" w:color="000000"/>
              <w:right w:val="single" w:sz="5" w:space="0" w:color="000000"/>
            </w:tcBorders>
          </w:tcPr>
          <w:p w14:paraId="069D4EE3" w14:textId="77777777" w:rsidR="00B4175D" w:rsidRPr="00930A31" w:rsidRDefault="00B4175D" w:rsidP="00FA127E">
            <w:pPr>
              <w:pStyle w:val="Default"/>
              <w:spacing w:before="40" w:after="40"/>
              <w:rPr>
                <w:rFonts w:ascii="Arial" w:hAnsi="Arial" w:cs="Arial"/>
                <w:sz w:val="18"/>
                <w:szCs w:val="18"/>
              </w:rPr>
            </w:pPr>
            <w:r w:rsidRPr="00930A31">
              <w:rPr>
                <w:rFonts w:ascii="Arial" w:hAnsi="Arial" w:cs="Arial"/>
                <w:sz w:val="18"/>
                <w:szCs w:val="18"/>
              </w:rPr>
              <w:t>Synthesis methods</w:t>
            </w:r>
          </w:p>
        </w:tc>
        <w:tc>
          <w:tcPr>
            <w:tcW w:w="899" w:type="dxa"/>
            <w:tcBorders>
              <w:top w:val="single" w:sz="5" w:space="0" w:color="000000"/>
              <w:left w:val="single" w:sz="5" w:space="0" w:color="000000"/>
              <w:bottom w:val="single" w:sz="5" w:space="0" w:color="000000"/>
              <w:right w:val="single" w:sz="5" w:space="0" w:color="000000"/>
            </w:tcBorders>
          </w:tcPr>
          <w:p w14:paraId="5BE8120F" w14:textId="77777777" w:rsidR="00B4175D" w:rsidRPr="00C75BFF" w:rsidRDefault="00B4175D" w:rsidP="00FA127E">
            <w:pPr>
              <w:pStyle w:val="Default"/>
              <w:spacing w:before="40" w:after="40"/>
              <w:jc w:val="right"/>
              <w:rPr>
                <w:rFonts w:ascii="Arial" w:hAnsi="Arial" w:cs="Arial"/>
                <w:sz w:val="18"/>
                <w:szCs w:val="18"/>
              </w:rPr>
            </w:pPr>
            <w:r w:rsidRPr="00C75BFF">
              <w:rPr>
                <w:rFonts w:ascii="Arial" w:hAnsi="Arial" w:cs="Arial"/>
                <w:sz w:val="18"/>
                <w:szCs w:val="18"/>
              </w:rPr>
              <w:t>13a</w:t>
            </w:r>
          </w:p>
        </w:tc>
        <w:tc>
          <w:tcPr>
            <w:tcW w:w="4317" w:type="dxa"/>
            <w:tcBorders>
              <w:top w:val="single" w:sz="5" w:space="0" w:color="000000"/>
              <w:left w:val="single" w:sz="5" w:space="0" w:color="000000"/>
              <w:bottom w:val="single" w:sz="5" w:space="0" w:color="000000"/>
              <w:right w:val="single" w:sz="5" w:space="0" w:color="000000"/>
            </w:tcBorders>
          </w:tcPr>
          <w:p w14:paraId="7109C11B" w14:textId="77777777" w:rsidR="00B4175D" w:rsidRPr="00C75BFF" w:rsidRDefault="00B4175D" w:rsidP="00FA127E">
            <w:pPr>
              <w:pStyle w:val="Default"/>
              <w:spacing w:before="40" w:after="40"/>
              <w:rPr>
                <w:rFonts w:ascii="Arial" w:hAnsi="Arial" w:cs="Arial"/>
                <w:sz w:val="18"/>
                <w:szCs w:val="18"/>
              </w:rPr>
            </w:pPr>
            <w:r w:rsidRPr="00C75BFF">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427" w:type="dxa"/>
            <w:tcBorders>
              <w:top w:val="single" w:sz="5" w:space="0" w:color="000000"/>
              <w:left w:val="single" w:sz="5" w:space="0" w:color="000000"/>
              <w:bottom w:val="single" w:sz="5" w:space="0" w:color="000000"/>
              <w:right w:val="single" w:sz="5" w:space="0" w:color="000000"/>
            </w:tcBorders>
          </w:tcPr>
          <w:p w14:paraId="1E422C16" w14:textId="77777777" w:rsidR="00B4175D" w:rsidRPr="00930A31" w:rsidRDefault="00B4175D" w:rsidP="00FA127E">
            <w:pPr>
              <w:pStyle w:val="Default"/>
              <w:spacing w:before="40" w:after="40"/>
              <w:rPr>
                <w:rFonts w:ascii="Arial" w:hAnsi="Arial" w:cs="Arial"/>
                <w:color w:val="auto"/>
                <w:sz w:val="18"/>
                <w:szCs w:val="18"/>
              </w:rPr>
            </w:pPr>
            <w:r>
              <w:rPr>
                <w:rFonts w:ascii="Arial" w:hAnsi="Arial" w:cs="Arial"/>
                <w:color w:val="auto"/>
                <w:sz w:val="18"/>
                <w:szCs w:val="18"/>
              </w:rPr>
              <w:t>PAG. 6,7,8</w:t>
            </w:r>
          </w:p>
        </w:tc>
      </w:tr>
      <w:tr w:rsidR="00B4175D" w:rsidRPr="004C1685" w14:paraId="5115E05A" w14:textId="77777777" w:rsidTr="00890E7B">
        <w:trPr>
          <w:trHeight w:val="48"/>
        </w:trPr>
        <w:tc>
          <w:tcPr>
            <w:tcW w:w="1618" w:type="dxa"/>
            <w:vMerge/>
            <w:tcBorders>
              <w:left w:val="single" w:sz="5" w:space="0" w:color="000000"/>
              <w:right w:val="single" w:sz="5" w:space="0" w:color="000000"/>
            </w:tcBorders>
          </w:tcPr>
          <w:p w14:paraId="4191ECBF" w14:textId="77777777" w:rsidR="00B4175D" w:rsidRPr="00930A31" w:rsidRDefault="00B4175D" w:rsidP="00FA127E">
            <w:pPr>
              <w:pStyle w:val="Default"/>
              <w:spacing w:before="40" w:after="40"/>
              <w:rPr>
                <w:rFonts w:ascii="Arial" w:hAnsi="Arial" w:cs="Arial"/>
                <w:sz w:val="18"/>
                <w:szCs w:val="18"/>
              </w:rPr>
            </w:pPr>
          </w:p>
        </w:tc>
        <w:tc>
          <w:tcPr>
            <w:tcW w:w="899" w:type="dxa"/>
            <w:tcBorders>
              <w:top w:val="single" w:sz="5" w:space="0" w:color="000000"/>
              <w:left w:val="single" w:sz="5" w:space="0" w:color="000000"/>
              <w:bottom w:val="single" w:sz="5" w:space="0" w:color="000000"/>
              <w:right w:val="single" w:sz="5" w:space="0" w:color="000000"/>
            </w:tcBorders>
          </w:tcPr>
          <w:p w14:paraId="16343920" w14:textId="77777777" w:rsidR="00B4175D" w:rsidRPr="00C75BFF" w:rsidRDefault="00B4175D" w:rsidP="00FA127E">
            <w:pPr>
              <w:pStyle w:val="Default"/>
              <w:spacing w:before="40" w:after="40"/>
              <w:jc w:val="right"/>
              <w:rPr>
                <w:rFonts w:ascii="Arial" w:hAnsi="Arial" w:cs="Arial"/>
                <w:sz w:val="18"/>
                <w:szCs w:val="18"/>
              </w:rPr>
            </w:pPr>
            <w:r w:rsidRPr="00C75BFF">
              <w:rPr>
                <w:rFonts w:ascii="Arial" w:hAnsi="Arial" w:cs="Arial"/>
                <w:sz w:val="18"/>
                <w:szCs w:val="18"/>
              </w:rPr>
              <w:t>13b</w:t>
            </w:r>
          </w:p>
        </w:tc>
        <w:tc>
          <w:tcPr>
            <w:tcW w:w="4317" w:type="dxa"/>
            <w:tcBorders>
              <w:top w:val="single" w:sz="5" w:space="0" w:color="000000"/>
              <w:left w:val="single" w:sz="5" w:space="0" w:color="000000"/>
              <w:bottom w:val="single" w:sz="5" w:space="0" w:color="000000"/>
              <w:right w:val="single" w:sz="5" w:space="0" w:color="000000"/>
            </w:tcBorders>
          </w:tcPr>
          <w:p w14:paraId="6C803D04" w14:textId="77777777" w:rsidR="00B4175D" w:rsidRPr="00C75BFF" w:rsidRDefault="00B4175D" w:rsidP="00FA127E">
            <w:pPr>
              <w:pStyle w:val="Default"/>
              <w:spacing w:before="40" w:after="40"/>
              <w:rPr>
                <w:rFonts w:ascii="Arial" w:hAnsi="Arial" w:cs="Arial"/>
                <w:sz w:val="18"/>
                <w:szCs w:val="18"/>
              </w:rPr>
            </w:pPr>
            <w:r w:rsidRPr="00C75BFF">
              <w:rPr>
                <w:rFonts w:ascii="Arial" w:hAnsi="Arial" w:cs="Arial"/>
                <w:sz w:val="18"/>
                <w:szCs w:val="18"/>
              </w:rPr>
              <w:t>Describe any methods required to prepare the data for presentation or synthesis, such as handling of missing summary statistics, or data conversions.</w:t>
            </w:r>
          </w:p>
        </w:tc>
        <w:tc>
          <w:tcPr>
            <w:tcW w:w="1427" w:type="dxa"/>
            <w:tcBorders>
              <w:top w:val="single" w:sz="5" w:space="0" w:color="000000"/>
              <w:left w:val="single" w:sz="5" w:space="0" w:color="000000"/>
              <w:bottom w:val="single" w:sz="5" w:space="0" w:color="000000"/>
              <w:right w:val="single" w:sz="5" w:space="0" w:color="000000"/>
            </w:tcBorders>
          </w:tcPr>
          <w:p w14:paraId="0EB1ABBB" w14:textId="6A36D47B" w:rsidR="00B4175D" w:rsidRPr="00930A31" w:rsidRDefault="0052774E" w:rsidP="00FA127E">
            <w:pPr>
              <w:pStyle w:val="Default"/>
              <w:spacing w:before="40" w:after="40"/>
              <w:rPr>
                <w:rFonts w:ascii="Arial" w:hAnsi="Arial" w:cs="Arial"/>
                <w:color w:val="auto"/>
                <w:sz w:val="18"/>
                <w:szCs w:val="18"/>
              </w:rPr>
            </w:pPr>
            <w:r>
              <w:rPr>
                <w:rFonts w:ascii="Arial" w:hAnsi="Arial" w:cs="Arial"/>
                <w:color w:val="auto"/>
                <w:sz w:val="18"/>
                <w:szCs w:val="18"/>
              </w:rPr>
              <w:t>PAG. 7</w:t>
            </w:r>
          </w:p>
        </w:tc>
      </w:tr>
      <w:tr w:rsidR="00B4175D" w:rsidRPr="004C1685" w14:paraId="34381E4C" w14:textId="77777777" w:rsidTr="00890E7B">
        <w:trPr>
          <w:trHeight w:val="48"/>
        </w:trPr>
        <w:tc>
          <w:tcPr>
            <w:tcW w:w="1618" w:type="dxa"/>
            <w:vMerge/>
            <w:tcBorders>
              <w:left w:val="single" w:sz="5" w:space="0" w:color="000000"/>
              <w:right w:val="single" w:sz="5" w:space="0" w:color="000000"/>
            </w:tcBorders>
          </w:tcPr>
          <w:p w14:paraId="4F4CB81B" w14:textId="77777777" w:rsidR="00B4175D" w:rsidRPr="00930A31" w:rsidRDefault="00B4175D" w:rsidP="00FA127E">
            <w:pPr>
              <w:pStyle w:val="Default"/>
              <w:spacing w:before="40" w:after="40"/>
              <w:rPr>
                <w:rFonts w:ascii="Arial" w:hAnsi="Arial" w:cs="Arial"/>
                <w:sz w:val="18"/>
                <w:szCs w:val="18"/>
              </w:rPr>
            </w:pPr>
          </w:p>
        </w:tc>
        <w:tc>
          <w:tcPr>
            <w:tcW w:w="899" w:type="dxa"/>
            <w:tcBorders>
              <w:top w:val="single" w:sz="5" w:space="0" w:color="000000"/>
              <w:left w:val="single" w:sz="5" w:space="0" w:color="000000"/>
              <w:bottom w:val="single" w:sz="5" w:space="0" w:color="000000"/>
              <w:right w:val="single" w:sz="5" w:space="0" w:color="000000"/>
            </w:tcBorders>
          </w:tcPr>
          <w:p w14:paraId="4D3FD4BA" w14:textId="77777777" w:rsidR="00B4175D" w:rsidRPr="00C75BFF" w:rsidRDefault="00B4175D" w:rsidP="00FA127E">
            <w:pPr>
              <w:pStyle w:val="Default"/>
              <w:spacing w:before="40" w:after="40"/>
              <w:jc w:val="right"/>
              <w:rPr>
                <w:rFonts w:ascii="Arial" w:hAnsi="Arial" w:cs="Arial"/>
                <w:sz w:val="18"/>
                <w:szCs w:val="18"/>
              </w:rPr>
            </w:pPr>
            <w:r w:rsidRPr="00C75BFF">
              <w:rPr>
                <w:rFonts w:ascii="Arial" w:hAnsi="Arial" w:cs="Arial"/>
                <w:sz w:val="18"/>
                <w:szCs w:val="18"/>
              </w:rPr>
              <w:t>13c</w:t>
            </w:r>
          </w:p>
        </w:tc>
        <w:tc>
          <w:tcPr>
            <w:tcW w:w="4317" w:type="dxa"/>
            <w:tcBorders>
              <w:top w:val="single" w:sz="5" w:space="0" w:color="000000"/>
              <w:left w:val="single" w:sz="5" w:space="0" w:color="000000"/>
              <w:bottom w:val="single" w:sz="5" w:space="0" w:color="000000"/>
              <w:right w:val="single" w:sz="5" w:space="0" w:color="000000"/>
            </w:tcBorders>
          </w:tcPr>
          <w:p w14:paraId="24D0B325" w14:textId="77777777" w:rsidR="00B4175D" w:rsidRPr="00C75BFF" w:rsidRDefault="00B4175D" w:rsidP="00FA127E">
            <w:pPr>
              <w:pStyle w:val="Default"/>
              <w:spacing w:before="40" w:after="40"/>
              <w:rPr>
                <w:rFonts w:ascii="Arial" w:hAnsi="Arial" w:cs="Arial"/>
                <w:sz w:val="18"/>
                <w:szCs w:val="18"/>
              </w:rPr>
            </w:pPr>
            <w:r w:rsidRPr="00C75BFF">
              <w:rPr>
                <w:rFonts w:ascii="Arial" w:hAnsi="Arial" w:cs="Arial"/>
                <w:sz w:val="18"/>
                <w:szCs w:val="18"/>
              </w:rPr>
              <w:t>Describe any methods used to tabulate or visually display results of individual studies and syntheses.</w:t>
            </w:r>
          </w:p>
        </w:tc>
        <w:tc>
          <w:tcPr>
            <w:tcW w:w="1427" w:type="dxa"/>
            <w:tcBorders>
              <w:top w:val="single" w:sz="5" w:space="0" w:color="000000"/>
              <w:left w:val="single" w:sz="5" w:space="0" w:color="000000"/>
              <w:bottom w:val="single" w:sz="5" w:space="0" w:color="000000"/>
              <w:right w:val="single" w:sz="5" w:space="0" w:color="000000"/>
            </w:tcBorders>
          </w:tcPr>
          <w:p w14:paraId="75756888" w14:textId="0486A720" w:rsidR="00B4175D" w:rsidRPr="00930A31" w:rsidRDefault="0052774E" w:rsidP="00FA127E">
            <w:pPr>
              <w:pStyle w:val="Default"/>
              <w:spacing w:before="40" w:after="40"/>
              <w:rPr>
                <w:rFonts w:ascii="Arial" w:hAnsi="Arial" w:cs="Arial"/>
                <w:color w:val="auto"/>
                <w:sz w:val="18"/>
                <w:szCs w:val="18"/>
              </w:rPr>
            </w:pPr>
            <w:r>
              <w:rPr>
                <w:rFonts w:ascii="Arial" w:hAnsi="Arial" w:cs="Arial"/>
                <w:color w:val="auto"/>
                <w:sz w:val="18"/>
                <w:szCs w:val="18"/>
              </w:rPr>
              <w:t>PAG. 7</w:t>
            </w:r>
          </w:p>
        </w:tc>
      </w:tr>
      <w:tr w:rsidR="00B4175D" w:rsidRPr="004C1685" w14:paraId="239F938E" w14:textId="77777777" w:rsidTr="00890E7B">
        <w:trPr>
          <w:trHeight w:val="48"/>
        </w:trPr>
        <w:tc>
          <w:tcPr>
            <w:tcW w:w="1618" w:type="dxa"/>
            <w:vMerge/>
            <w:tcBorders>
              <w:left w:val="single" w:sz="5" w:space="0" w:color="000000"/>
              <w:right w:val="single" w:sz="5" w:space="0" w:color="000000"/>
            </w:tcBorders>
          </w:tcPr>
          <w:p w14:paraId="67EF0ADF" w14:textId="77777777" w:rsidR="00B4175D" w:rsidRPr="00930A31" w:rsidRDefault="00B4175D" w:rsidP="00FA127E">
            <w:pPr>
              <w:pStyle w:val="Default"/>
              <w:spacing w:before="40" w:after="40"/>
              <w:rPr>
                <w:rFonts w:ascii="Arial" w:hAnsi="Arial" w:cs="Arial"/>
                <w:sz w:val="18"/>
                <w:szCs w:val="18"/>
              </w:rPr>
            </w:pPr>
          </w:p>
        </w:tc>
        <w:tc>
          <w:tcPr>
            <w:tcW w:w="899" w:type="dxa"/>
            <w:tcBorders>
              <w:top w:val="single" w:sz="5" w:space="0" w:color="000000"/>
              <w:left w:val="single" w:sz="5" w:space="0" w:color="000000"/>
              <w:bottom w:val="single" w:sz="5" w:space="0" w:color="000000"/>
              <w:right w:val="single" w:sz="5" w:space="0" w:color="000000"/>
            </w:tcBorders>
          </w:tcPr>
          <w:p w14:paraId="5880EEDE" w14:textId="77777777" w:rsidR="00B4175D" w:rsidRPr="00C75BFF" w:rsidRDefault="00B4175D" w:rsidP="00FA127E">
            <w:pPr>
              <w:pStyle w:val="Default"/>
              <w:spacing w:before="40" w:after="40"/>
              <w:jc w:val="right"/>
              <w:rPr>
                <w:rFonts w:ascii="Arial" w:hAnsi="Arial" w:cs="Arial"/>
                <w:sz w:val="18"/>
                <w:szCs w:val="18"/>
              </w:rPr>
            </w:pPr>
            <w:r w:rsidRPr="00C75BFF">
              <w:rPr>
                <w:rFonts w:ascii="Arial" w:hAnsi="Arial" w:cs="Arial"/>
                <w:sz w:val="18"/>
                <w:szCs w:val="18"/>
              </w:rPr>
              <w:t>13d</w:t>
            </w:r>
          </w:p>
        </w:tc>
        <w:tc>
          <w:tcPr>
            <w:tcW w:w="4317" w:type="dxa"/>
            <w:tcBorders>
              <w:top w:val="single" w:sz="5" w:space="0" w:color="000000"/>
              <w:left w:val="single" w:sz="5" w:space="0" w:color="000000"/>
              <w:bottom w:val="single" w:sz="5" w:space="0" w:color="000000"/>
              <w:right w:val="single" w:sz="5" w:space="0" w:color="000000"/>
            </w:tcBorders>
          </w:tcPr>
          <w:p w14:paraId="65589D07" w14:textId="77777777" w:rsidR="00B4175D" w:rsidRPr="00C75BFF" w:rsidRDefault="00B4175D" w:rsidP="00FA127E">
            <w:pPr>
              <w:pStyle w:val="Default"/>
              <w:spacing w:before="40" w:after="40"/>
              <w:rPr>
                <w:rFonts w:ascii="Arial" w:hAnsi="Arial" w:cs="Arial"/>
                <w:sz w:val="18"/>
                <w:szCs w:val="18"/>
              </w:rPr>
            </w:pPr>
            <w:r w:rsidRPr="00C75BFF">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427" w:type="dxa"/>
            <w:tcBorders>
              <w:top w:val="single" w:sz="5" w:space="0" w:color="000000"/>
              <w:left w:val="single" w:sz="5" w:space="0" w:color="000000"/>
              <w:bottom w:val="single" w:sz="5" w:space="0" w:color="000000"/>
              <w:right w:val="single" w:sz="5" w:space="0" w:color="000000"/>
            </w:tcBorders>
          </w:tcPr>
          <w:p w14:paraId="138D0258" w14:textId="374A029F" w:rsidR="00B4175D" w:rsidRPr="00930A31" w:rsidRDefault="0052774E" w:rsidP="00FA127E">
            <w:pPr>
              <w:pStyle w:val="Default"/>
              <w:spacing w:before="40" w:after="40"/>
              <w:rPr>
                <w:rFonts w:ascii="Arial" w:hAnsi="Arial" w:cs="Arial"/>
                <w:color w:val="auto"/>
                <w:sz w:val="18"/>
                <w:szCs w:val="18"/>
              </w:rPr>
            </w:pPr>
            <w:r>
              <w:rPr>
                <w:rFonts w:ascii="Arial" w:hAnsi="Arial" w:cs="Arial"/>
                <w:color w:val="auto"/>
                <w:sz w:val="18"/>
                <w:szCs w:val="18"/>
              </w:rPr>
              <w:t>PAG. 7</w:t>
            </w:r>
          </w:p>
        </w:tc>
      </w:tr>
      <w:tr w:rsidR="00B4175D" w:rsidRPr="004C1685" w14:paraId="3081EFE5" w14:textId="77777777" w:rsidTr="00890E7B">
        <w:trPr>
          <w:trHeight w:val="48"/>
        </w:trPr>
        <w:tc>
          <w:tcPr>
            <w:tcW w:w="1618" w:type="dxa"/>
            <w:vMerge/>
            <w:tcBorders>
              <w:left w:val="single" w:sz="5" w:space="0" w:color="000000"/>
              <w:right w:val="single" w:sz="5" w:space="0" w:color="000000"/>
            </w:tcBorders>
          </w:tcPr>
          <w:p w14:paraId="3BEC8128" w14:textId="77777777" w:rsidR="00B4175D" w:rsidRPr="00930A31" w:rsidRDefault="00B4175D" w:rsidP="00FA127E">
            <w:pPr>
              <w:pStyle w:val="Default"/>
              <w:spacing w:before="40" w:after="40"/>
              <w:rPr>
                <w:rFonts w:ascii="Arial" w:hAnsi="Arial" w:cs="Arial"/>
                <w:sz w:val="18"/>
                <w:szCs w:val="18"/>
              </w:rPr>
            </w:pPr>
          </w:p>
        </w:tc>
        <w:tc>
          <w:tcPr>
            <w:tcW w:w="899" w:type="dxa"/>
            <w:tcBorders>
              <w:top w:val="single" w:sz="5" w:space="0" w:color="000000"/>
              <w:left w:val="single" w:sz="5" w:space="0" w:color="000000"/>
              <w:bottom w:val="single" w:sz="5" w:space="0" w:color="000000"/>
              <w:right w:val="single" w:sz="5" w:space="0" w:color="000000"/>
            </w:tcBorders>
          </w:tcPr>
          <w:p w14:paraId="7B23BBD0" w14:textId="77777777" w:rsidR="00B4175D" w:rsidRPr="00C75BFF" w:rsidRDefault="00B4175D" w:rsidP="00FA127E">
            <w:pPr>
              <w:pStyle w:val="Default"/>
              <w:spacing w:before="40" w:after="40"/>
              <w:jc w:val="right"/>
              <w:rPr>
                <w:rFonts w:ascii="Arial" w:hAnsi="Arial" w:cs="Arial"/>
                <w:sz w:val="18"/>
                <w:szCs w:val="18"/>
              </w:rPr>
            </w:pPr>
            <w:r w:rsidRPr="00C75BFF">
              <w:rPr>
                <w:rFonts w:ascii="Arial" w:hAnsi="Arial" w:cs="Arial"/>
                <w:sz w:val="18"/>
                <w:szCs w:val="18"/>
              </w:rPr>
              <w:t>13e</w:t>
            </w:r>
          </w:p>
        </w:tc>
        <w:tc>
          <w:tcPr>
            <w:tcW w:w="4317" w:type="dxa"/>
            <w:tcBorders>
              <w:top w:val="single" w:sz="5" w:space="0" w:color="000000"/>
              <w:left w:val="single" w:sz="5" w:space="0" w:color="000000"/>
              <w:bottom w:val="single" w:sz="5" w:space="0" w:color="000000"/>
              <w:right w:val="single" w:sz="5" w:space="0" w:color="000000"/>
            </w:tcBorders>
          </w:tcPr>
          <w:p w14:paraId="24E90410" w14:textId="77777777" w:rsidR="00B4175D" w:rsidRPr="00C75BFF" w:rsidRDefault="00B4175D" w:rsidP="00FA127E">
            <w:pPr>
              <w:pStyle w:val="Default"/>
              <w:spacing w:before="40" w:after="40"/>
              <w:rPr>
                <w:rFonts w:ascii="Arial" w:hAnsi="Arial" w:cs="Arial"/>
                <w:sz w:val="18"/>
                <w:szCs w:val="18"/>
              </w:rPr>
            </w:pPr>
            <w:r w:rsidRPr="00C75BFF">
              <w:rPr>
                <w:rFonts w:ascii="Arial" w:hAnsi="Arial" w:cs="Arial"/>
                <w:sz w:val="18"/>
                <w:szCs w:val="18"/>
              </w:rPr>
              <w:t>Describe any methods used to explore possible causes of heterogeneity among study results (e.g. subgroup analysis, meta-regression).</w:t>
            </w:r>
          </w:p>
        </w:tc>
        <w:tc>
          <w:tcPr>
            <w:tcW w:w="1427" w:type="dxa"/>
            <w:tcBorders>
              <w:top w:val="single" w:sz="5" w:space="0" w:color="000000"/>
              <w:left w:val="single" w:sz="5" w:space="0" w:color="000000"/>
              <w:bottom w:val="single" w:sz="5" w:space="0" w:color="000000"/>
              <w:right w:val="single" w:sz="5" w:space="0" w:color="000000"/>
            </w:tcBorders>
          </w:tcPr>
          <w:p w14:paraId="1A4DAA10" w14:textId="62ABA132" w:rsidR="00B4175D" w:rsidRPr="00930A31" w:rsidRDefault="0052774E" w:rsidP="00FA127E">
            <w:pPr>
              <w:pStyle w:val="Default"/>
              <w:spacing w:before="40" w:after="40"/>
              <w:rPr>
                <w:rFonts w:ascii="Arial" w:hAnsi="Arial" w:cs="Arial"/>
                <w:color w:val="auto"/>
                <w:sz w:val="18"/>
                <w:szCs w:val="18"/>
              </w:rPr>
            </w:pPr>
            <w:r>
              <w:rPr>
                <w:rFonts w:ascii="Arial" w:hAnsi="Arial" w:cs="Arial"/>
                <w:color w:val="auto"/>
                <w:sz w:val="18"/>
                <w:szCs w:val="18"/>
              </w:rPr>
              <w:t>PAG. 7</w:t>
            </w:r>
          </w:p>
        </w:tc>
      </w:tr>
      <w:tr w:rsidR="00B4175D" w:rsidRPr="004C1685" w14:paraId="3EC42FEF" w14:textId="77777777" w:rsidTr="00890E7B">
        <w:trPr>
          <w:trHeight w:val="50"/>
        </w:trPr>
        <w:tc>
          <w:tcPr>
            <w:tcW w:w="1618" w:type="dxa"/>
            <w:vMerge/>
            <w:tcBorders>
              <w:left w:val="single" w:sz="5" w:space="0" w:color="000000"/>
              <w:bottom w:val="single" w:sz="5" w:space="0" w:color="000000"/>
              <w:right w:val="single" w:sz="5" w:space="0" w:color="000000"/>
            </w:tcBorders>
          </w:tcPr>
          <w:p w14:paraId="03DCF3FE" w14:textId="77777777" w:rsidR="00B4175D" w:rsidRPr="00930A31" w:rsidRDefault="00B4175D" w:rsidP="00FA127E">
            <w:pPr>
              <w:pStyle w:val="Default"/>
              <w:spacing w:before="40" w:after="40"/>
              <w:rPr>
                <w:rFonts w:ascii="Arial" w:hAnsi="Arial" w:cs="Arial"/>
                <w:sz w:val="18"/>
                <w:szCs w:val="18"/>
              </w:rPr>
            </w:pPr>
          </w:p>
        </w:tc>
        <w:tc>
          <w:tcPr>
            <w:tcW w:w="899" w:type="dxa"/>
            <w:tcBorders>
              <w:top w:val="single" w:sz="5" w:space="0" w:color="000000"/>
              <w:left w:val="single" w:sz="5" w:space="0" w:color="000000"/>
              <w:bottom w:val="single" w:sz="5" w:space="0" w:color="000000"/>
              <w:right w:val="single" w:sz="5" w:space="0" w:color="000000"/>
            </w:tcBorders>
          </w:tcPr>
          <w:p w14:paraId="4E891BE8" w14:textId="77777777" w:rsidR="00B4175D" w:rsidRPr="00C75BFF" w:rsidRDefault="00B4175D" w:rsidP="00FA127E">
            <w:pPr>
              <w:pStyle w:val="Default"/>
              <w:spacing w:before="40" w:after="40"/>
              <w:jc w:val="right"/>
              <w:rPr>
                <w:rFonts w:ascii="Arial" w:hAnsi="Arial" w:cs="Arial"/>
                <w:sz w:val="18"/>
                <w:szCs w:val="18"/>
              </w:rPr>
            </w:pPr>
            <w:r w:rsidRPr="00C75BFF">
              <w:rPr>
                <w:rFonts w:ascii="Arial" w:hAnsi="Arial" w:cs="Arial"/>
                <w:sz w:val="18"/>
                <w:szCs w:val="18"/>
              </w:rPr>
              <w:t>13f</w:t>
            </w:r>
          </w:p>
        </w:tc>
        <w:tc>
          <w:tcPr>
            <w:tcW w:w="4317" w:type="dxa"/>
            <w:tcBorders>
              <w:top w:val="single" w:sz="5" w:space="0" w:color="000000"/>
              <w:left w:val="single" w:sz="5" w:space="0" w:color="000000"/>
              <w:bottom w:val="single" w:sz="5" w:space="0" w:color="000000"/>
              <w:right w:val="single" w:sz="5" w:space="0" w:color="000000"/>
            </w:tcBorders>
          </w:tcPr>
          <w:p w14:paraId="7D007BCE" w14:textId="77777777" w:rsidR="00B4175D" w:rsidRPr="00C75BFF" w:rsidRDefault="00B4175D" w:rsidP="00FA127E">
            <w:pPr>
              <w:pStyle w:val="Default"/>
              <w:spacing w:before="40" w:after="40"/>
              <w:rPr>
                <w:rFonts w:ascii="Arial" w:hAnsi="Arial" w:cs="Arial"/>
                <w:sz w:val="18"/>
                <w:szCs w:val="18"/>
              </w:rPr>
            </w:pPr>
            <w:r w:rsidRPr="00C75BFF">
              <w:rPr>
                <w:rFonts w:ascii="Arial" w:hAnsi="Arial" w:cs="Arial"/>
                <w:sz w:val="18"/>
                <w:szCs w:val="18"/>
              </w:rPr>
              <w:t>Describe any sensitivity analyses conducted to assess robustness of the synthesized results.</w:t>
            </w:r>
          </w:p>
        </w:tc>
        <w:tc>
          <w:tcPr>
            <w:tcW w:w="1427" w:type="dxa"/>
            <w:tcBorders>
              <w:top w:val="single" w:sz="5" w:space="0" w:color="000000"/>
              <w:left w:val="single" w:sz="5" w:space="0" w:color="000000"/>
              <w:bottom w:val="single" w:sz="5" w:space="0" w:color="000000"/>
              <w:right w:val="single" w:sz="5" w:space="0" w:color="000000"/>
            </w:tcBorders>
          </w:tcPr>
          <w:p w14:paraId="169A7697" w14:textId="77777777" w:rsidR="00B4175D" w:rsidRPr="00930A31" w:rsidRDefault="00B4175D" w:rsidP="00FA127E">
            <w:pPr>
              <w:pStyle w:val="Default"/>
              <w:spacing w:before="40" w:after="40"/>
              <w:rPr>
                <w:rFonts w:ascii="Arial" w:hAnsi="Arial" w:cs="Arial"/>
                <w:color w:val="auto"/>
                <w:sz w:val="18"/>
                <w:szCs w:val="18"/>
              </w:rPr>
            </w:pPr>
            <w:r>
              <w:rPr>
                <w:rFonts w:ascii="Arial" w:hAnsi="Arial" w:cs="Arial"/>
                <w:color w:val="auto"/>
                <w:sz w:val="18"/>
                <w:szCs w:val="18"/>
              </w:rPr>
              <w:t>N/A</w:t>
            </w:r>
          </w:p>
        </w:tc>
      </w:tr>
      <w:tr w:rsidR="00B4175D" w:rsidRPr="004C1685" w14:paraId="4BF29CB1" w14:textId="77777777" w:rsidTr="00890E7B">
        <w:trPr>
          <w:trHeight w:val="48"/>
        </w:trPr>
        <w:tc>
          <w:tcPr>
            <w:tcW w:w="1618" w:type="dxa"/>
            <w:tcBorders>
              <w:top w:val="single" w:sz="5" w:space="0" w:color="000000"/>
              <w:left w:val="single" w:sz="5" w:space="0" w:color="000000"/>
              <w:bottom w:val="single" w:sz="5" w:space="0" w:color="000000"/>
              <w:right w:val="single" w:sz="5" w:space="0" w:color="000000"/>
            </w:tcBorders>
          </w:tcPr>
          <w:p w14:paraId="076FBCB1" w14:textId="77777777" w:rsidR="00B4175D" w:rsidRPr="00930A31" w:rsidRDefault="00B4175D" w:rsidP="00FA127E">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899" w:type="dxa"/>
            <w:tcBorders>
              <w:top w:val="single" w:sz="5" w:space="0" w:color="000000"/>
              <w:left w:val="single" w:sz="5" w:space="0" w:color="000000"/>
              <w:bottom w:val="single" w:sz="5" w:space="0" w:color="000000"/>
              <w:right w:val="single" w:sz="5" w:space="0" w:color="000000"/>
            </w:tcBorders>
          </w:tcPr>
          <w:p w14:paraId="64A6961C" w14:textId="77777777" w:rsidR="00B4175D" w:rsidRPr="00C75BFF" w:rsidRDefault="00B4175D" w:rsidP="00FA127E">
            <w:pPr>
              <w:pStyle w:val="Default"/>
              <w:spacing w:before="40" w:after="40"/>
              <w:jc w:val="right"/>
              <w:rPr>
                <w:rFonts w:ascii="Arial" w:hAnsi="Arial" w:cs="Arial"/>
                <w:sz w:val="18"/>
                <w:szCs w:val="18"/>
              </w:rPr>
            </w:pPr>
            <w:r w:rsidRPr="00C75BFF">
              <w:rPr>
                <w:rFonts w:ascii="Arial" w:hAnsi="Arial" w:cs="Arial"/>
                <w:sz w:val="18"/>
                <w:szCs w:val="18"/>
              </w:rPr>
              <w:t>14</w:t>
            </w:r>
          </w:p>
        </w:tc>
        <w:tc>
          <w:tcPr>
            <w:tcW w:w="4317" w:type="dxa"/>
            <w:tcBorders>
              <w:top w:val="single" w:sz="5" w:space="0" w:color="000000"/>
              <w:left w:val="single" w:sz="5" w:space="0" w:color="000000"/>
              <w:bottom w:val="single" w:sz="5" w:space="0" w:color="000000"/>
              <w:right w:val="single" w:sz="5" w:space="0" w:color="000000"/>
            </w:tcBorders>
          </w:tcPr>
          <w:p w14:paraId="65D998C5" w14:textId="77777777" w:rsidR="00B4175D" w:rsidRPr="00C75BFF" w:rsidRDefault="00B4175D" w:rsidP="00FA127E">
            <w:pPr>
              <w:pStyle w:val="Default"/>
              <w:spacing w:before="40" w:after="40"/>
              <w:rPr>
                <w:rFonts w:ascii="Arial" w:hAnsi="Arial" w:cs="Arial"/>
                <w:sz w:val="18"/>
                <w:szCs w:val="18"/>
              </w:rPr>
            </w:pPr>
            <w:r w:rsidRPr="00C75BFF">
              <w:rPr>
                <w:rFonts w:ascii="Arial" w:hAnsi="Arial" w:cs="Arial"/>
                <w:sz w:val="18"/>
                <w:szCs w:val="18"/>
              </w:rPr>
              <w:t>Describe any methods used to assess risk of bias due to missing results in a synthesis (arising from reporting biases).</w:t>
            </w:r>
          </w:p>
        </w:tc>
        <w:tc>
          <w:tcPr>
            <w:tcW w:w="1427" w:type="dxa"/>
            <w:tcBorders>
              <w:top w:val="single" w:sz="5" w:space="0" w:color="000000"/>
              <w:left w:val="single" w:sz="5" w:space="0" w:color="000000"/>
              <w:bottom w:val="single" w:sz="5" w:space="0" w:color="000000"/>
              <w:right w:val="single" w:sz="5" w:space="0" w:color="000000"/>
            </w:tcBorders>
          </w:tcPr>
          <w:p w14:paraId="67C6AD48" w14:textId="03F77DB8" w:rsidR="00B4175D" w:rsidRPr="00930A31" w:rsidRDefault="0052774E" w:rsidP="00FA127E">
            <w:pPr>
              <w:pStyle w:val="Default"/>
              <w:spacing w:before="40" w:after="40"/>
              <w:rPr>
                <w:rFonts w:ascii="Arial" w:hAnsi="Arial" w:cs="Arial"/>
                <w:color w:val="auto"/>
                <w:sz w:val="18"/>
                <w:szCs w:val="18"/>
              </w:rPr>
            </w:pPr>
            <w:r>
              <w:rPr>
                <w:rFonts w:ascii="Arial" w:hAnsi="Arial" w:cs="Arial"/>
                <w:color w:val="auto"/>
                <w:sz w:val="18"/>
                <w:szCs w:val="18"/>
              </w:rPr>
              <w:t>PAG. 7</w:t>
            </w:r>
          </w:p>
        </w:tc>
      </w:tr>
      <w:tr w:rsidR="00B4175D" w:rsidRPr="004C1685" w14:paraId="15F25E60" w14:textId="77777777" w:rsidTr="00890E7B">
        <w:trPr>
          <w:trHeight w:val="48"/>
        </w:trPr>
        <w:tc>
          <w:tcPr>
            <w:tcW w:w="1618" w:type="dxa"/>
            <w:tcBorders>
              <w:top w:val="single" w:sz="5" w:space="0" w:color="000000"/>
              <w:left w:val="single" w:sz="5" w:space="0" w:color="000000"/>
              <w:bottom w:val="single" w:sz="5" w:space="0" w:color="000000"/>
              <w:right w:val="single" w:sz="5" w:space="0" w:color="000000"/>
            </w:tcBorders>
          </w:tcPr>
          <w:p w14:paraId="3571FD9B" w14:textId="77777777" w:rsidR="00B4175D" w:rsidRPr="00930A31" w:rsidRDefault="00B4175D" w:rsidP="00FA127E">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899" w:type="dxa"/>
            <w:tcBorders>
              <w:top w:val="single" w:sz="5" w:space="0" w:color="000000"/>
              <w:left w:val="single" w:sz="5" w:space="0" w:color="000000"/>
              <w:bottom w:val="single" w:sz="5" w:space="0" w:color="000000"/>
              <w:right w:val="single" w:sz="5" w:space="0" w:color="000000"/>
            </w:tcBorders>
          </w:tcPr>
          <w:p w14:paraId="711AEBD6" w14:textId="77777777" w:rsidR="00B4175D" w:rsidRPr="00C75BFF" w:rsidRDefault="00B4175D" w:rsidP="00FA127E">
            <w:pPr>
              <w:pStyle w:val="Default"/>
              <w:spacing w:before="40" w:after="40"/>
              <w:jc w:val="right"/>
              <w:rPr>
                <w:rFonts w:ascii="Arial" w:hAnsi="Arial" w:cs="Arial"/>
                <w:sz w:val="18"/>
                <w:szCs w:val="18"/>
              </w:rPr>
            </w:pPr>
            <w:r w:rsidRPr="00C75BFF">
              <w:rPr>
                <w:rFonts w:ascii="Arial" w:hAnsi="Arial" w:cs="Arial"/>
                <w:sz w:val="18"/>
                <w:szCs w:val="18"/>
              </w:rPr>
              <w:t>15</w:t>
            </w:r>
          </w:p>
        </w:tc>
        <w:tc>
          <w:tcPr>
            <w:tcW w:w="4317" w:type="dxa"/>
            <w:tcBorders>
              <w:top w:val="single" w:sz="5" w:space="0" w:color="000000"/>
              <w:left w:val="single" w:sz="5" w:space="0" w:color="000000"/>
              <w:bottom w:val="single" w:sz="5" w:space="0" w:color="000000"/>
              <w:right w:val="single" w:sz="5" w:space="0" w:color="000000"/>
            </w:tcBorders>
          </w:tcPr>
          <w:p w14:paraId="30D66A5A" w14:textId="77777777" w:rsidR="00B4175D" w:rsidRPr="00C75BFF" w:rsidRDefault="00B4175D" w:rsidP="00FA127E">
            <w:pPr>
              <w:pStyle w:val="Default"/>
              <w:spacing w:before="40" w:after="40"/>
              <w:rPr>
                <w:rFonts w:ascii="Arial" w:hAnsi="Arial" w:cs="Arial"/>
                <w:sz w:val="18"/>
                <w:szCs w:val="18"/>
              </w:rPr>
            </w:pPr>
            <w:r w:rsidRPr="00C75BFF">
              <w:rPr>
                <w:rFonts w:ascii="Arial" w:hAnsi="Arial" w:cs="Arial"/>
                <w:sz w:val="18"/>
                <w:szCs w:val="18"/>
              </w:rPr>
              <w:t>Describe any methods used to assess certainty (or confidence) in the body of evidence for an outcome.</w:t>
            </w:r>
          </w:p>
        </w:tc>
        <w:tc>
          <w:tcPr>
            <w:tcW w:w="1427" w:type="dxa"/>
            <w:tcBorders>
              <w:top w:val="single" w:sz="5" w:space="0" w:color="000000"/>
              <w:left w:val="single" w:sz="5" w:space="0" w:color="000000"/>
              <w:bottom w:val="single" w:sz="5" w:space="0" w:color="000000"/>
              <w:right w:val="single" w:sz="5" w:space="0" w:color="000000"/>
            </w:tcBorders>
          </w:tcPr>
          <w:p w14:paraId="2CBAD10B" w14:textId="77777777" w:rsidR="00B4175D" w:rsidRPr="00930A31" w:rsidRDefault="00B4175D" w:rsidP="00FA127E">
            <w:pPr>
              <w:pStyle w:val="Default"/>
              <w:spacing w:before="40" w:after="40"/>
              <w:rPr>
                <w:rFonts w:ascii="Arial" w:hAnsi="Arial" w:cs="Arial"/>
                <w:color w:val="auto"/>
                <w:sz w:val="18"/>
                <w:szCs w:val="18"/>
              </w:rPr>
            </w:pPr>
            <w:r>
              <w:rPr>
                <w:rFonts w:ascii="Arial" w:hAnsi="Arial" w:cs="Arial"/>
                <w:color w:val="auto"/>
                <w:sz w:val="18"/>
                <w:szCs w:val="18"/>
              </w:rPr>
              <w:t>N/A</w:t>
            </w:r>
          </w:p>
        </w:tc>
      </w:tr>
      <w:tr w:rsidR="00B4175D" w:rsidRPr="004C1685" w14:paraId="68CA14A5" w14:textId="77777777" w:rsidTr="00890E7B">
        <w:trPr>
          <w:trHeight w:val="24"/>
        </w:trPr>
        <w:tc>
          <w:tcPr>
            <w:tcW w:w="683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E1B5861" w14:textId="77777777" w:rsidR="00B4175D" w:rsidRPr="00C75BFF" w:rsidRDefault="00B4175D" w:rsidP="00FA127E">
            <w:pPr>
              <w:pStyle w:val="Default"/>
              <w:rPr>
                <w:rFonts w:ascii="Arial" w:hAnsi="Arial" w:cs="Arial"/>
                <w:sz w:val="18"/>
                <w:szCs w:val="18"/>
              </w:rPr>
            </w:pPr>
            <w:r w:rsidRPr="00C75BFF">
              <w:rPr>
                <w:rFonts w:ascii="Arial" w:hAnsi="Arial" w:cs="Arial"/>
                <w:b/>
                <w:bCs/>
                <w:sz w:val="18"/>
                <w:szCs w:val="18"/>
              </w:rPr>
              <w:t xml:space="preserve">RESULTS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4A1A2A00" w14:textId="77777777" w:rsidR="00B4175D" w:rsidRPr="00930A31" w:rsidRDefault="00B4175D" w:rsidP="00FA127E">
            <w:pPr>
              <w:pStyle w:val="Default"/>
              <w:jc w:val="center"/>
              <w:rPr>
                <w:rFonts w:ascii="Arial" w:hAnsi="Arial" w:cs="Arial"/>
                <w:color w:val="auto"/>
                <w:sz w:val="18"/>
                <w:szCs w:val="18"/>
              </w:rPr>
            </w:pPr>
          </w:p>
        </w:tc>
      </w:tr>
      <w:tr w:rsidR="00B4175D" w:rsidRPr="004C1685" w14:paraId="29B28808" w14:textId="77777777" w:rsidTr="00890E7B">
        <w:trPr>
          <w:trHeight w:val="48"/>
        </w:trPr>
        <w:tc>
          <w:tcPr>
            <w:tcW w:w="1618" w:type="dxa"/>
            <w:vMerge w:val="restart"/>
            <w:tcBorders>
              <w:top w:val="single" w:sz="5" w:space="0" w:color="000000"/>
              <w:left w:val="single" w:sz="5" w:space="0" w:color="000000"/>
              <w:right w:val="single" w:sz="5" w:space="0" w:color="000000"/>
            </w:tcBorders>
          </w:tcPr>
          <w:p w14:paraId="2B86E532" w14:textId="77777777" w:rsidR="00B4175D" w:rsidRPr="00930A31" w:rsidRDefault="00B4175D" w:rsidP="00FA127E">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899" w:type="dxa"/>
            <w:tcBorders>
              <w:top w:val="single" w:sz="5" w:space="0" w:color="000000"/>
              <w:left w:val="single" w:sz="5" w:space="0" w:color="000000"/>
              <w:bottom w:val="single" w:sz="5" w:space="0" w:color="000000"/>
              <w:right w:val="single" w:sz="5" w:space="0" w:color="000000"/>
            </w:tcBorders>
          </w:tcPr>
          <w:p w14:paraId="71136E2D" w14:textId="77777777" w:rsidR="00B4175D" w:rsidRPr="00C75BFF" w:rsidRDefault="00B4175D" w:rsidP="00FA127E">
            <w:pPr>
              <w:pStyle w:val="Default"/>
              <w:spacing w:before="40" w:after="40"/>
              <w:jc w:val="right"/>
              <w:rPr>
                <w:rFonts w:ascii="Arial" w:hAnsi="Arial" w:cs="Arial"/>
                <w:sz w:val="18"/>
                <w:szCs w:val="18"/>
              </w:rPr>
            </w:pPr>
            <w:r w:rsidRPr="00C75BFF">
              <w:rPr>
                <w:rFonts w:ascii="Arial" w:hAnsi="Arial" w:cs="Arial"/>
                <w:sz w:val="18"/>
                <w:szCs w:val="18"/>
              </w:rPr>
              <w:t>16a</w:t>
            </w:r>
          </w:p>
        </w:tc>
        <w:tc>
          <w:tcPr>
            <w:tcW w:w="4317" w:type="dxa"/>
            <w:tcBorders>
              <w:top w:val="single" w:sz="5" w:space="0" w:color="000000"/>
              <w:left w:val="single" w:sz="5" w:space="0" w:color="000000"/>
              <w:bottom w:val="single" w:sz="5" w:space="0" w:color="000000"/>
              <w:right w:val="single" w:sz="5" w:space="0" w:color="000000"/>
            </w:tcBorders>
          </w:tcPr>
          <w:p w14:paraId="1176AB56" w14:textId="77777777" w:rsidR="00B4175D" w:rsidRPr="00C75BFF" w:rsidRDefault="00B4175D" w:rsidP="00FA127E">
            <w:pPr>
              <w:pStyle w:val="Default"/>
              <w:spacing w:before="40" w:after="40"/>
              <w:rPr>
                <w:rFonts w:ascii="Arial" w:hAnsi="Arial" w:cs="Arial"/>
                <w:sz w:val="18"/>
                <w:szCs w:val="18"/>
              </w:rPr>
            </w:pPr>
            <w:r w:rsidRPr="00C75BFF">
              <w:rPr>
                <w:rFonts w:ascii="Arial" w:hAnsi="Arial" w:cs="Arial"/>
                <w:sz w:val="18"/>
                <w:szCs w:val="18"/>
              </w:rPr>
              <w:t>Describe the results of the search and selection process, from the number of records identified in the search to the number of studies included in the review, ideally using a flow diagram.</w:t>
            </w:r>
          </w:p>
        </w:tc>
        <w:tc>
          <w:tcPr>
            <w:tcW w:w="1427" w:type="dxa"/>
            <w:tcBorders>
              <w:top w:val="single" w:sz="5" w:space="0" w:color="000000"/>
              <w:left w:val="single" w:sz="5" w:space="0" w:color="000000"/>
              <w:bottom w:val="single" w:sz="5" w:space="0" w:color="000000"/>
              <w:right w:val="single" w:sz="5" w:space="0" w:color="000000"/>
            </w:tcBorders>
          </w:tcPr>
          <w:p w14:paraId="1097C6CE" w14:textId="25587DBB" w:rsidR="00B4175D" w:rsidRPr="00930A31" w:rsidRDefault="00B4175D" w:rsidP="00FA127E">
            <w:pPr>
              <w:pStyle w:val="Default"/>
              <w:spacing w:before="40" w:after="40"/>
              <w:rPr>
                <w:rFonts w:ascii="Arial" w:hAnsi="Arial" w:cs="Arial"/>
                <w:color w:val="auto"/>
                <w:sz w:val="18"/>
                <w:szCs w:val="18"/>
              </w:rPr>
            </w:pPr>
            <w:r>
              <w:rPr>
                <w:rFonts w:ascii="Arial" w:hAnsi="Arial" w:cs="Arial"/>
                <w:color w:val="auto"/>
                <w:sz w:val="18"/>
                <w:szCs w:val="18"/>
              </w:rPr>
              <w:t xml:space="preserve">PAG. </w:t>
            </w:r>
            <w:r w:rsidR="00C75BFF">
              <w:rPr>
                <w:rFonts w:ascii="Arial" w:hAnsi="Arial" w:cs="Arial"/>
                <w:color w:val="auto"/>
                <w:sz w:val="18"/>
                <w:szCs w:val="18"/>
              </w:rPr>
              <w:t>7</w:t>
            </w:r>
          </w:p>
        </w:tc>
      </w:tr>
      <w:tr w:rsidR="00B4175D" w:rsidRPr="004C1685" w14:paraId="355C6A95" w14:textId="77777777" w:rsidTr="00890E7B">
        <w:trPr>
          <w:trHeight w:val="48"/>
        </w:trPr>
        <w:tc>
          <w:tcPr>
            <w:tcW w:w="1618" w:type="dxa"/>
            <w:vMerge/>
            <w:tcBorders>
              <w:left w:val="single" w:sz="5" w:space="0" w:color="000000"/>
              <w:bottom w:val="single" w:sz="5" w:space="0" w:color="000000"/>
              <w:right w:val="single" w:sz="5" w:space="0" w:color="000000"/>
            </w:tcBorders>
          </w:tcPr>
          <w:p w14:paraId="4119616A" w14:textId="77777777" w:rsidR="00B4175D" w:rsidRPr="00930A31" w:rsidRDefault="00B4175D" w:rsidP="00FA127E">
            <w:pPr>
              <w:pStyle w:val="Default"/>
              <w:spacing w:before="40" w:after="40"/>
              <w:rPr>
                <w:rFonts w:ascii="Arial" w:hAnsi="Arial" w:cs="Arial"/>
                <w:sz w:val="18"/>
                <w:szCs w:val="18"/>
              </w:rPr>
            </w:pPr>
          </w:p>
        </w:tc>
        <w:tc>
          <w:tcPr>
            <w:tcW w:w="899" w:type="dxa"/>
            <w:tcBorders>
              <w:top w:val="single" w:sz="5" w:space="0" w:color="000000"/>
              <w:left w:val="single" w:sz="5" w:space="0" w:color="000000"/>
              <w:bottom w:val="single" w:sz="5" w:space="0" w:color="000000"/>
              <w:right w:val="single" w:sz="5" w:space="0" w:color="000000"/>
            </w:tcBorders>
          </w:tcPr>
          <w:p w14:paraId="05BAF66E" w14:textId="77777777" w:rsidR="00B4175D" w:rsidRPr="00C75BFF" w:rsidRDefault="00B4175D" w:rsidP="00FA127E">
            <w:pPr>
              <w:pStyle w:val="Default"/>
              <w:spacing w:before="40" w:after="40"/>
              <w:jc w:val="right"/>
              <w:rPr>
                <w:rFonts w:ascii="Arial" w:hAnsi="Arial" w:cs="Arial"/>
                <w:sz w:val="18"/>
                <w:szCs w:val="18"/>
              </w:rPr>
            </w:pPr>
            <w:r w:rsidRPr="00C75BFF">
              <w:rPr>
                <w:rFonts w:ascii="Arial" w:hAnsi="Arial" w:cs="Arial"/>
                <w:sz w:val="18"/>
                <w:szCs w:val="18"/>
              </w:rPr>
              <w:t>16b</w:t>
            </w:r>
          </w:p>
        </w:tc>
        <w:tc>
          <w:tcPr>
            <w:tcW w:w="4317" w:type="dxa"/>
            <w:tcBorders>
              <w:top w:val="single" w:sz="5" w:space="0" w:color="000000"/>
              <w:left w:val="single" w:sz="5" w:space="0" w:color="000000"/>
              <w:bottom w:val="single" w:sz="5" w:space="0" w:color="000000"/>
              <w:right w:val="single" w:sz="5" w:space="0" w:color="000000"/>
            </w:tcBorders>
          </w:tcPr>
          <w:p w14:paraId="708C820C" w14:textId="77777777" w:rsidR="00B4175D" w:rsidRPr="00C75BFF" w:rsidRDefault="00B4175D" w:rsidP="00FA127E">
            <w:pPr>
              <w:pStyle w:val="Default"/>
              <w:spacing w:before="40" w:after="40"/>
              <w:rPr>
                <w:rFonts w:ascii="Arial" w:hAnsi="Arial" w:cs="Arial"/>
                <w:sz w:val="18"/>
                <w:szCs w:val="18"/>
              </w:rPr>
            </w:pPr>
            <w:r w:rsidRPr="00C75BFF">
              <w:rPr>
                <w:rFonts w:ascii="Arial" w:hAnsi="Arial" w:cs="Arial"/>
                <w:sz w:val="18"/>
                <w:szCs w:val="18"/>
              </w:rPr>
              <w:t>Cite studies that might appear to meet the inclusion criteria, but which were excluded, and explain why they were excluded.</w:t>
            </w:r>
          </w:p>
        </w:tc>
        <w:tc>
          <w:tcPr>
            <w:tcW w:w="1427" w:type="dxa"/>
            <w:tcBorders>
              <w:top w:val="single" w:sz="5" w:space="0" w:color="000000"/>
              <w:left w:val="single" w:sz="5" w:space="0" w:color="000000"/>
              <w:bottom w:val="single" w:sz="5" w:space="0" w:color="000000"/>
              <w:right w:val="single" w:sz="5" w:space="0" w:color="000000"/>
            </w:tcBorders>
          </w:tcPr>
          <w:p w14:paraId="5965E704" w14:textId="77777777" w:rsidR="00B4175D" w:rsidRPr="00930A31" w:rsidRDefault="00B4175D" w:rsidP="00FA127E">
            <w:pPr>
              <w:pStyle w:val="Default"/>
              <w:spacing w:before="40" w:after="40"/>
              <w:rPr>
                <w:rFonts w:ascii="Arial" w:hAnsi="Arial" w:cs="Arial"/>
                <w:color w:val="auto"/>
                <w:sz w:val="18"/>
                <w:szCs w:val="18"/>
              </w:rPr>
            </w:pPr>
            <w:r>
              <w:rPr>
                <w:rFonts w:ascii="Arial" w:hAnsi="Arial" w:cs="Arial"/>
                <w:color w:val="auto"/>
                <w:sz w:val="18"/>
                <w:szCs w:val="18"/>
              </w:rPr>
              <w:t>N/A</w:t>
            </w:r>
          </w:p>
        </w:tc>
      </w:tr>
      <w:tr w:rsidR="00B4175D" w:rsidRPr="004C1685" w14:paraId="1C9B3119" w14:textId="77777777" w:rsidTr="00890E7B">
        <w:trPr>
          <w:trHeight w:val="103"/>
        </w:trPr>
        <w:tc>
          <w:tcPr>
            <w:tcW w:w="1618" w:type="dxa"/>
            <w:tcBorders>
              <w:top w:val="single" w:sz="5" w:space="0" w:color="000000"/>
              <w:left w:val="single" w:sz="5" w:space="0" w:color="000000"/>
              <w:bottom w:val="single" w:sz="5" w:space="0" w:color="000000"/>
              <w:right w:val="single" w:sz="5" w:space="0" w:color="000000"/>
            </w:tcBorders>
          </w:tcPr>
          <w:p w14:paraId="35719FB6" w14:textId="77777777" w:rsidR="00B4175D" w:rsidRPr="00930A31" w:rsidRDefault="00B4175D" w:rsidP="00FA127E">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899" w:type="dxa"/>
            <w:tcBorders>
              <w:top w:val="single" w:sz="5" w:space="0" w:color="000000"/>
              <w:left w:val="single" w:sz="5" w:space="0" w:color="000000"/>
              <w:bottom w:val="single" w:sz="5" w:space="0" w:color="000000"/>
              <w:right w:val="single" w:sz="5" w:space="0" w:color="000000"/>
            </w:tcBorders>
          </w:tcPr>
          <w:p w14:paraId="6308CAD4" w14:textId="77777777" w:rsidR="00B4175D" w:rsidRPr="00C75BFF" w:rsidRDefault="00B4175D" w:rsidP="00FA127E">
            <w:pPr>
              <w:pStyle w:val="Default"/>
              <w:spacing w:before="40" w:after="40"/>
              <w:jc w:val="right"/>
              <w:rPr>
                <w:rFonts w:ascii="Arial" w:hAnsi="Arial" w:cs="Arial"/>
                <w:sz w:val="18"/>
                <w:szCs w:val="18"/>
              </w:rPr>
            </w:pPr>
            <w:r w:rsidRPr="00C75BFF">
              <w:rPr>
                <w:rFonts w:ascii="Arial" w:hAnsi="Arial" w:cs="Arial"/>
                <w:sz w:val="18"/>
                <w:szCs w:val="18"/>
              </w:rPr>
              <w:t>17</w:t>
            </w:r>
          </w:p>
        </w:tc>
        <w:tc>
          <w:tcPr>
            <w:tcW w:w="4317" w:type="dxa"/>
            <w:tcBorders>
              <w:top w:val="single" w:sz="5" w:space="0" w:color="000000"/>
              <w:left w:val="single" w:sz="5" w:space="0" w:color="000000"/>
              <w:bottom w:val="single" w:sz="5" w:space="0" w:color="000000"/>
              <w:right w:val="single" w:sz="5" w:space="0" w:color="000000"/>
            </w:tcBorders>
          </w:tcPr>
          <w:p w14:paraId="635A0C51" w14:textId="77777777" w:rsidR="00B4175D" w:rsidRPr="00C75BFF" w:rsidRDefault="00B4175D" w:rsidP="00FA127E">
            <w:pPr>
              <w:pStyle w:val="Default"/>
              <w:spacing w:before="40" w:after="40"/>
              <w:rPr>
                <w:rFonts w:ascii="Arial" w:hAnsi="Arial" w:cs="Arial"/>
                <w:sz w:val="18"/>
                <w:szCs w:val="18"/>
              </w:rPr>
            </w:pPr>
            <w:r w:rsidRPr="00C75BFF">
              <w:rPr>
                <w:rFonts w:ascii="Arial" w:hAnsi="Arial" w:cs="Arial"/>
                <w:sz w:val="18"/>
                <w:szCs w:val="18"/>
              </w:rPr>
              <w:t>Cite each included study and present its characteristics.</w:t>
            </w:r>
          </w:p>
        </w:tc>
        <w:tc>
          <w:tcPr>
            <w:tcW w:w="1427" w:type="dxa"/>
            <w:tcBorders>
              <w:top w:val="single" w:sz="5" w:space="0" w:color="000000"/>
              <w:left w:val="single" w:sz="5" w:space="0" w:color="000000"/>
              <w:bottom w:val="single" w:sz="5" w:space="0" w:color="000000"/>
              <w:right w:val="single" w:sz="5" w:space="0" w:color="000000"/>
            </w:tcBorders>
          </w:tcPr>
          <w:p w14:paraId="10976F72" w14:textId="3BAE3242" w:rsidR="00B4175D" w:rsidRPr="00930A31" w:rsidRDefault="00B4175D" w:rsidP="00FA127E">
            <w:pPr>
              <w:pStyle w:val="Default"/>
              <w:spacing w:before="40" w:after="40"/>
              <w:rPr>
                <w:rFonts w:ascii="Arial" w:hAnsi="Arial" w:cs="Arial"/>
                <w:color w:val="auto"/>
                <w:sz w:val="18"/>
                <w:szCs w:val="18"/>
              </w:rPr>
            </w:pPr>
            <w:r>
              <w:rPr>
                <w:rFonts w:ascii="Arial" w:hAnsi="Arial" w:cs="Arial"/>
                <w:color w:val="auto"/>
                <w:sz w:val="18"/>
                <w:szCs w:val="18"/>
              </w:rPr>
              <w:t xml:space="preserve">PAG. </w:t>
            </w:r>
            <w:r w:rsidR="00C75BFF">
              <w:rPr>
                <w:rFonts w:ascii="Arial" w:hAnsi="Arial" w:cs="Arial"/>
                <w:color w:val="auto"/>
                <w:sz w:val="18"/>
                <w:szCs w:val="18"/>
              </w:rPr>
              <w:t>8</w:t>
            </w:r>
          </w:p>
        </w:tc>
      </w:tr>
      <w:tr w:rsidR="00B4175D" w:rsidRPr="004C1685" w14:paraId="23770D7A" w14:textId="77777777" w:rsidTr="00890E7B">
        <w:trPr>
          <w:trHeight w:val="48"/>
        </w:trPr>
        <w:tc>
          <w:tcPr>
            <w:tcW w:w="1618" w:type="dxa"/>
            <w:tcBorders>
              <w:top w:val="single" w:sz="5" w:space="0" w:color="000000"/>
              <w:left w:val="single" w:sz="5" w:space="0" w:color="000000"/>
              <w:bottom w:val="single" w:sz="5" w:space="0" w:color="000000"/>
              <w:right w:val="single" w:sz="5" w:space="0" w:color="000000"/>
            </w:tcBorders>
          </w:tcPr>
          <w:p w14:paraId="08B746E8" w14:textId="77777777" w:rsidR="00B4175D" w:rsidRPr="00930A31" w:rsidRDefault="00B4175D" w:rsidP="00FA127E">
            <w:pPr>
              <w:pStyle w:val="Default"/>
              <w:spacing w:before="40" w:after="40"/>
              <w:rPr>
                <w:rFonts w:ascii="Arial" w:hAnsi="Arial" w:cs="Arial"/>
                <w:sz w:val="18"/>
                <w:szCs w:val="18"/>
              </w:rPr>
            </w:pPr>
            <w:r w:rsidRPr="00930A31">
              <w:rPr>
                <w:rFonts w:ascii="Arial" w:hAnsi="Arial" w:cs="Arial"/>
                <w:sz w:val="18"/>
                <w:szCs w:val="18"/>
              </w:rPr>
              <w:t xml:space="preserve">Risk of bias in studies </w:t>
            </w:r>
          </w:p>
        </w:tc>
        <w:tc>
          <w:tcPr>
            <w:tcW w:w="899" w:type="dxa"/>
            <w:tcBorders>
              <w:top w:val="single" w:sz="5" w:space="0" w:color="000000"/>
              <w:left w:val="single" w:sz="5" w:space="0" w:color="000000"/>
              <w:bottom w:val="single" w:sz="5" w:space="0" w:color="000000"/>
              <w:right w:val="single" w:sz="5" w:space="0" w:color="000000"/>
            </w:tcBorders>
          </w:tcPr>
          <w:p w14:paraId="7A27D5F2" w14:textId="77777777" w:rsidR="00B4175D" w:rsidRPr="00C75BFF" w:rsidRDefault="00B4175D" w:rsidP="00FA127E">
            <w:pPr>
              <w:pStyle w:val="Default"/>
              <w:spacing w:before="40" w:after="40"/>
              <w:jc w:val="right"/>
              <w:rPr>
                <w:rFonts w:ascii="Arial" w:hAnsi="Arial" w:cs="Arial"/>
                <w:sz w:val="18"/>
                <w:szCs w:val="18"/>
              </w:rPr>
            </w:pPr>
            <w:r w:rsidRPr="00C75BFF">
              <w:rPr>
                <w:rFonts w:ascii="Arial" w:hAnsi="Arial" w:cs="Arial"/>
                <w:sz w:val="18"/>
                <w:szCs w:val="18"/>
              </w:rPr>
              <w:t>18</w:t>
            </w:r>
          </w:p>
        </w:tc>
        <w:tc>
          <w:tcPr>
            <w:tcW w:w="4317" w:type="dxa"/>
            <w:tcBorders>
              <w:top w:val="single" w:sz="5" w:space="0" w:color="000000"/>
              <w:left w:val="single" w:sz="5" w:space="0" w:color="000000"/>
              <w:bottom w:val="single" w:sz="5" w:space="0" w:color="000000"/>
              <w:right w:val="single" w:sz="5" w:space="0" w:color="000000"/>
            </w:tcBorders>
          </w:tcPr>
          <w:p w14:paraId="6547906F" w14:textId="77777777" w:rsidR="00B4175D" w:rsidRPr="00C75BFF" w:rsidRDefault="00B4175D" w:rsidP="00FA127E">
            <w:pPr>
              <w:pStyle w:val="Default"/>
              <w:spacing w:before="40" w:after="40"/>
              <w:rPr>
                <w:rFonts w:ascii="Arial" w:hAnsi="Arial" w:cs="Arial"/>
                <w:sz w:val="18"/>
                <w:szCs w:val="18"/>
              </w:rPr>
            </w:pPr>
            <w:r w:rsidRPr="00C75BFF">
              <w:rPr>
                <w:rFonts w:ascii="Arial" w:hAnsi="Arial" w:cs="Arial"/>
                <w:sz w:val="18"/>
                <w:szCs w:val="18"/>
              </w:rPr>
              <w:t>Present assessments of risk of bias for each included study.</w:t>
            </w:r>
          </w:p>
        </w:tc>
        <w:tc>
          <w:tcPr>
            <w:tcW w:w="1427" w:type="dxa"/>
            <w:tcBorders>
              <w:top w:val="single" w:sz="5" w:space="0" w:color="000000"/>
              <w:left w:val="single" w:sz="5" w:space="0" w:color="000000"/>
              <w:bottom w:val="single" w:sz="5" w:space="0" w:color="000000"/>
              <w:right w:val="single" w:sz="5" w:space="0" w:color="000000"/>
            </w:tcBorders>
          </w:tcPr>
          <w:p w14:paraId="057CE558" w14:textId="77777777" w:rsidR="00B4175D" w:rsidRPr="00930A31" w:rsidRDefault="00B4175D" w:rsidP="00FA127E">
            <w:pPr>
              <w:pStyle w:val="Default"/>
              <w:spacing w:before="40" w:after="40"/>
              <w:rPr>
                <w:rFonts w:ascii="Arial" w:hAnsi="Arial" w:cs="Arial"/>
                <w:color w:val="auto"/>
                <w:sz w:val="18"/>
                <w:szCs w:val="18"/>
              </w:rPr>
            </w:pPr>
            <w:r>
              <w:rPr>
                <w:rFonts w:ascii="Arial" w:hAnsi="Arial" w:cs="Arial"/>
                <w:color w:val="auto"/>
                <w:sz w:val="18"/>
                <w:szCs w:val="18"/>
              </w:rPr>
              <w:t>Supplementary</w:t>
            </w:r>
          </w:p>
        </w:tc>
      </w:tr>
      <w:tr w:rsidR="00B4175D" w:rsidRPr="004C1685" w14:paraId="2FF34C3F" w14:textId="77777777" w:rsidTr="00890E7B">
        <w:trPr>
          <w:trHeight w:val="48"/>
        </w:trPr>
        <w:tc>
          <w:tcPr>
            <w:tcW w:w="1618" w:type="dxa"/>
            <w:tcBorders>
              <w:top w:val="single" w:sz="5" w:space="0" w:color="000000"/>
              <w:left w:val="single" w:sz="5" w:space="0" w:color="000000"/>
              <w:bottom w:val="single" w:sz="5" w:space="0" w:color="000000"/>
              <w:right w:val="single" w:sz="5" w:space="0" w:color="000000"/>
            </w:tcBorders>
          </w:tcPr>
          <w:p w14:paraId="294CD71D" w14:textId="77777777" w:rsidR="00B4175D" w:rsidRPr="00930A31" w:rsidRDefault="00B4175D" w:rsidP="00FA127E">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899" w:type="dxa"/>
            <w:tcBorders>
              <w:top w:val="single" w:sz="5" w:space="0" w:color="000000"/>
              <w:left w:val="single" w:sz="5" w:space="0" w:color="000000"/>
              <w:bottom w:val="single" w:sz="5" w:space="0" w:color="000000"/>
              <w:right w:val="single" w:sz="5" w:space="0" w:color="000000"/>
            </w:tcBorders>
          </w:tcPr>
          <w:p w14:paraId="03E54C8E" w14:textId="77777777" w:rsidR="00B4175D" w:rsidRPr="00C75BFF" w:rsidRDefault="00B4175D" w:rsidP="00FA127E">
            <w:pPr>
              <w:pStyle w:val="Default"/>
              <w:spacing w:before="40" w:after="40"/>
              <w:jc w:val="right"/>
              <w:rPr>
                <w:rFonts w:ascii="Arial" w:hAnsi="Arial" w:cs="Arial"/>
                <w:sz w:val="18"/>
                <w:szCs w:val="18"/>
              </w:rPr>
            </w:pPr>
            <w:r w:rsidRPr="00C75BFF">
              <w:rPr>
                <w:rFonts w:ascii="Arial" w:hAnsi="Arial" w:cs="Arial"/>
                <w:sz w:val="18"/>
                <w:szCs w:val="18"/>
              </w:rPr>
              <w:t>19</w:t>
            </w:r>
          </w:p>
        </w:tc>
        <w:tc>
          <w:tcPr>
            <w:tcW w:w="4317" w:type="dxa"/>
            <w:tcBorders>
              <w:top w:val="single" w:sz="5" w:space="0" w:color="000000"/>
              <w:left w:val="single" w:sz="5" w:space="0" w:color="000000"/>
              <w:bottom w:val="single" w:sz="5" w:space="0" w:color="000000"/>
              <w:right w:val="single" w:sz="5" w:space="0" w:color="000000"/>
            </w:tcBorders>
          </w:tcPr>
          <w:p w14:paraId="0EB68EF9" w14:textId="77777777" w:rsidR="00B4175D" w:rsidRPr="00C75BFF" w:rsidRDefault="00B4175D" w:rsidP="00FA127E">
            <w:pPr>
              <w:pStyle w:val="Default"/>
              <w:spacing w:before="40" w:after="40"/>
              <w:rPr>
                <w:rFonts w:ascii="Arial" w:hAnsi="Arial" w:cs="Arial"/>
                <w:sz w:val="18"/>
                <w:szCs w:val="18"/>
              </w:rPr>
            </w:pPr>
            <w:r w:rsidRPr="00C75BFF">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427" w:type="dxa"/>
            <w:tcBorders>
              <w:top w:val="single" w:sz="5" w:space="0" w:color="000000"/>
              <w:left w:val="single" w:sz="5" w:space="0" w:color="000000"/>
              <w:bottom w:val="single" w:sz="5" w:space="0" w:color="000000"/>
              <w:right w:val="single" w:sz="5" w:space="0" w:color="000000"/>
            </w:tcBorders>
          </w:tcPr>
          <w:p w14:paraId="0C97A074" w14:textId="31CA2836" w:rsidR="00B4175D" w:rsidRPr="00930A31" w:rsidRDefault="00B4175D" w:rsidP="00FA127E">
            <w:pPr>
              <w:pStyle w:val="Default"/>
              <w:spacing w:before="40" w:after="40"/>
              <w:rPr>
                <w:rFonts w:ascii="Arial" w:hAnsi="Arial" w:cs="Arial"/>
                <w:color w:val="auto"/>
                <w:sz w:val="18"/>
                <w:szCs w:val="18"/>
              </w:rPr>
            </w:pPr>
            <w:r>
              <w:rPr>
                <w:rFonts w:ascii="Arial" w:hAnsi="Arial" w:cs="Arial"/>
                <w:color w:val="auto"/>
                <w:sz w:val="18"/>
                <w:szCs w:val="18"/>
              </w:rPr>
              <w:t xml:space="preserve">PAG. </w:t>
            </w:r>
            <w:r w:rsidR="00C75BFF">
              <w:rPr>
                <w:rFonts w:ascii="Arial" w:hAnsi="Arial" w:cs="Arial"/>
                <w:color w:val="auto"/>
                <w:sz w:val="18"/>
                <w:szCs w:val="18"/>
              </w:rPr>
              <w:t>8-12</w:t>
            </w:r>
          </w:p>
        </w:tc>
      </w:tr>
      <w:tr w:rsidR="00B4175D" w:rsidRPr="004C1685" w14:paraId="54EB8E06" w14:textId="77777777" w:rsidTr="00890E7B">
        <w:trPr>
          <w:trHeight w:val="48"/>
        </w:trPr>
        <w:tc>
          <w:tcPr>
            <w:tcW w:w="1618" w:type="dxa"/>
            <w:vMerge w:val="restart"/>
            <w:tcBorders>
              <w:top w:val="single" w:sz="5" w:space="0" w:color="000000"/>
              <w:left w:val="single" w:sz="5" w:space="0" w:color="000000"/>
              <w:right w:val="single" w:sz="5" w:space="0" w:color="000000"/>
            </w:tcBorders>
          </w:tcPr>
          <w:p w14:paraId="23C0D904" w14:textId="77777777" w:rsidR="00B4175D" w:rsidRPr="00930A31" w:rsidRDefault="00B4175D" w:rsidP="00FA127E">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899" w:type="dxa"/>
            <w:tcBorders>
              <w:top w:val="single" w:sz="5" w:space="0" w:color="000000"/>
              <w:left w:val="single" w:sz="5" w:space="0" w:color="000000"/>
              <w:bottom w:val="single" w:sz="5" w:space="0" w:color="000000"/>
              <w:right w:val="single" w:sz="5" w:space="0" w:color="000000"/>
            </w:tcBorders>
          </w:tcPr>
          <w:p w14:paraId="385236E9" w14:textId="77777777" w:rsidR="00B4175D" w:rsidRPr="00C75BFF" w:rsidRDefault="00B4175D" w:rsidP="00FA127E">
            <w:pPr>
              <w:pStyle w:val="Default"/>
              <w:spacing w:before="40" w:after="40"/>
              <w:jc w:val="right"/>
              <w:rPr>
                <w:rFonts w:ascii="Arial" w:hAnsi="Arial" w:cs="Arial"/>
                <w:sz w:val="18"/>
                <w:szCs w:val="18"/>
              </w:rPr>
            </w:pPr>
            <w:r w:rsidRPr="00C75BFF">
              <w:rPr>
                <w:rFonts w:ascii="Arial" w:hAnsi="Arial" w:cs="Arial"/>
                <w:sz w:val="18"/>
                <w:szCs w:val="18"/>
              </w:rPr>
              <w:t>20a</w:t>
            </w:r>
          </w:p>
        </w:tc>
        <w:tc>
          <w:tcPr>
            <w:tcW w:w="4317" w:type="dxa"/>
            <w:tcBorders>
              <w:top w:val="single" w:sz="5" w:space="0" w:color="000000"/>
              <w:left w:val="single" w:sz="5" w:space="0" w:color="000000"/>
              <w:bottom w:val="single" w:sz="5" w:space="0" w:color="000000"/>
              <w:right w:val="single" w:sz="5" w:space="0" w:color="000000"/>
            </w:tcBorders>
          </w:tcPr>
          <w:p w14:paraId="451154EC" w14:textId="77777777" w:rsidR="00B4175D" w:rsidRPr="00C75BFF" w:rsidRDefault="00B4175D" w:rsidP="00FA127E">
            <w:pPr>
              <w:pStyle w:val="Default"/>
              <w:spacing w:before="40" w:after="40"/>
              <w:rPr>
                <w:rFonts w:ascii="Arial" w:hAnsi="Arial" w:cs="Arial"/>
                <w:sz w:val="18"/>
                <w:szCs w:val="18"/>
              </w:rPr>
            </w:pPr>
            <w:r w:rsidRPr="00C75BFF">
              <w:rPr>
                <w:rFonts w:ascii="Arial" w:hAnsi="Arial" w:cs="Arial"/>
                <w:sz w:val="18"/>
                <w:szCs w:val="18"/>
              </w:rPr>
              <w:t>For each synthesis, briefly summarise the characteristics and risk of bias among contributing studies.</w:t>
            </w:r>
          </w:p>
        </w:tc>
        <w:tc>
          <w:tcPr>
            <w:tcW w:w="1427" w:type="dxa"/>
            <w:tcBorders>
              <w:top w:val="single" w:sz="5" w:space="0" w:color="000000"/>
              <w:left w:val="single" w:sz="5" w:space="0" w:color="000000"/>
              <w:bottom w:val="single" w:sz="5" w:space="0" w:color="000000"/>
              <w:right w:val="single" w:sz="5" w:space="0" w:color="000000"/>
            </w:tcBorders>
          </w:tcPr>
          <w:p w14:paraId="44F3B820" w14:textId="77777777" w:rsidR="00B4175D" w:rsidRPr="00930A31" w:rsidRDefault="00B4175D" w:rsidP="00FA127E">
            <w:pPr>
              <w:pStyle w:val="Default"/>
              <w:spacing w:before="40" w:after="40"/>
              <w:rPr>
                <w:rFonts w:ascii="Arial" w:hAnsi="Arial" w:cs="Arial"/>
                <w:color w:val="auto"/>
                <w:sz w:val="18"/>
                <w:szCs w:val="18"/>
              </w:rPr>
            </w:pPr>
            <w:r>
              <w:rPr>
                <w:rFonts w:ascii="Arial" w:hAnsi="Arial" w:cs="Arial"/>
                <w:color w:val="auto"/>
                <w:sz w:val="18"/>
                <w:szCs w:val="18"/>
              </w:rPr>
              <w:t>N/A</w:t>
            </w:r>
          </w:p>
        </w:tc>
      </w:tr>
      <w:tr w:rsidR="00B4175D" w:rsidRPr="004C1685" w14:paraId="463BF626" w14:textId="77777777" w:rsidTr="00890E7B">
        <w:trPr>
          <w:trHeight w:val="203"/>
        </w:trPr>
        <w:tc>
          <w:tcPr>
            <w:tcW w:w="1618" w:type="dxa"/>
            <w:vMerge/>
            <w:tcBorders>
              <w:left w:val="single" w:sz="5" w:space="0" w:color="000000"/>
              <w:right w:val="single" w:sz="5" w:space="0" w:color="000000"/>
            </w:tcBorders>
          </w:tcPr>
          <w:p w14:paraId="6BB45352" w14:textId="77777777" w:rsidR="00B4175D" w:rsidRPr="00930A31" w:rsidRDefault="00B4175D" w:rsidP="00FA127E">
            <w:pPr>
              <w:pStyle w:val="Default"/>
              <w:spacing w:before="40" w:after="40"/>
              <w:rPr>
                <w:rFonts w:ascii="Arial" w:hAnsi="Arial" w:cs="Arial"/>
                <w:sz w:val="18"/>
                <w:szCs w:val="18"/>
              </w:rPr>
            </w:pPr>
          </w:p>
        </w:tc>
        <w:tc>
          <w:tcPr>
            <w:tcW w:w="899" w:type="dxa"/>
            <w:tcBorders>
              <w:top w:val="single" w:sz="5" w:space="0" w:color="000000"/>
              <w:left w:val="single" w:sz="5" w:space="0" w:color="000000"/>
              <w:bottom w:val="single" w:sz="5" w:space="0" w:color="000000"/>
              <w:right w:val="single" w:sz="5" w:space="0" w:color="000000"/>
            </w:tcBorders>
          </w:tcPr>
          <w:p w14:paraId="7FED5424" w14:textId="77777777" w:rsidR="00B4175D" w:rsidRPr="00C75BFF" w:rsidRDefault="00B4175D" w:rsidP="00FA127E">
            <w:pPr>
              <w:pStyle w:val="Default"/>
              <w:spacing w:before="40" w:after="40"/>
              <w:jc w:val="right"/>
              <w:rPr>
                <w:rFonts w:ascii="Arial" w:hAnsi="Arial" w:cs="Arial"/>
                <w:sz w:val="18"/>
                <w:szCs w:val="18"/>
              </w:rPr>
            </w:pPr>
            <w:r w:rsidRPr="00C75BFF">
              <w:rPr>
                <w:rFonts w:ascii="Arial" w:hAnsi="Arial" w:cs="Arial"/>
                <w:sz w:val="18"/>
                <w:szCs w:val="18"/>
              </w:rPr>
              <w:t>20b</w:t>
            </w:r>
          </w:p>
        </w:tc>
        <w:tc>
          <w:tcPr>
            <w:tcW w:w="4317" w:type="dxa"/>
            <w:tcBorders>
              <w:top w:val="single" w:sz="5" w:space="0" w:color="000000"/>
              <w:left w:val="single" w:sz="5" w:space="0" w:color="000000"/>
              <w:bottom w:val="single" w:sz="5" w:space="0" w:color="000000"/>
              <w:right w:val="single" w:sz="5" w:space="0" w:color="000000"/>
            </w:tcBorders>
          </w:tcPr>
          <w:p w14:paraId="4EC1E3E3" w14:textId="77777777" w:rsidR="00B4175D" w:rsidRPr="00C75BFF" w:rsidRDefault="00B4175D" w:rsidP="00FA127E">
            <w:pPr>
              <w:pStyle w:val="Default"/>
              <w:spacing w:before="40" w:after="40"/>
              <w:rPr>
                <w:rFonts w:ascii="Arial" w:hAnsi="Arial" w:cs="Arial"/>
                <w:sz w:val="18"/>
                <w:szCs w:val="18"/>
              </w:rPr>
            </w:pPr>
            <w:r w:rsidRPr="00C75BFF">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427" w:type="dxa"/>
            <w:tcBorders>
              <w:top w:val="single" w:sz="5" w:space="0" w:color="000000"/>
              <w:left w:val="single" w:sz="5" w:space="0" w:color="000000"/>
              <w:bottom w:val="single" w:sz="5" w:space="0" w:color="000000"/>
              <w:right w:val="single" w:sz="5" w:space="0" w:color="000000"/>
            </w:tcBorders>
          </w:tcPr>
          <w:p w14:paraId="7F504A36" w14:textId="6FFF9694" w:rsidR="00B4175D" w:rsidRPr="00930A31" w:rsidRDefault="00B4175D" w:rsidP="00FA127E">
            <w:pPr>
              <w:pStyle w:val="Default"/>
              <w:spacing w:before="40" w:after="40"/>
              <w:rPr>
                <w:rFonts w:ascii="Arial" w:hAnsi="Arial" w:cs="Arial"/>
                <w:color w:val="auto"/>
                <w:sz w:val="18"/>
                <w:szCs w:val="18"/>
              </w:rPr>
            </w:pPr>
            <w:r>
              <w:rPr>
                <w:rFonts w:ascii="Arial" w:hAnsi="Arial" w:cs="Arial"/>
                <w:color w:val="auto"/>
                <w:sz w:val="18"/>
                <w:szCs w:val="18"/>
              </w:rPr>
              <w:t xml:space="preserve">PAG. </w:t>
            </w:r>
            <w:r w:rsidR="00C75BFF">
              <w:rPr>
                <w:rFonts w:ascii="Arial" w:hAnsi="Arial" w:cs="Arial"/>
                <w:color w:val="auto"/>
                <w:sz w:val="18"/>
                <w:szCs w:val="18"/>
              </w:rPr>
              <w:t>8-12</w:t>
            </w:r>
            <w:r>
              <w:rPr>
                <w:rFonts w:ascii="Arial" w:hAnsi="Arial" w:cs="Arial"/>
                <w:color w:val="auto"/>
                <w:sz w:val="18"/>
                <w:szCs w:val="18"/>
              </w:rPr>
              <w:t xml:space="preserve"> Supplementary</w:t>
            </w:r>
          </w:p>
        </w:tc>
      </w:tr>
      <w:tr w:rsidR="00B4175D" w:rsidRPr="004C1685" w14:paraId="3EC354BE" w14:textId="77777777" w:rsidTr="00890E7B">
        <w:trPr>
          <w:trHeight w:val="48"/>
        </w:trPr>
        <w:tc>
          <w:tcPr>
            <w:tcW w:w="1618" w:type="dxa"/>
            <w:vMerge/>
            <w:tcBorders>
              <w:left w:val="single" w:sz="5" w:space="0" w:color="000000"/>
              <w:right w:val="single" w:sz="5" w:space="0" w:color="000000"/>
            </w:tcBorders>
          </w:tcPr>
          <w:p w14:paraId="055EE574" w14:textId="77777777" w:rsidR="00B4175D" w:rsidRPr="00930A31" w:rsidRDefault="00B4175D" w:rsidP="00FA127E">
            <w:pPr>
              <w:pStyle w:val="Default"/>
              <w:spacing w:before="40" w:after="40"/>
              <w:rPr>
                <w:rFonts w:ascii="Arial" w:hAnsi="Arial" w:cs="Arial"/>
                <w:sz w:val="18"/>
                <w:szCs w:val="18"/>
              </w:rPr>
            </w:pPr>
          </w:p>
        </w:tc>
        <w:tc>
          <w:tcPr>
            <w:tcW w:w="899" w:type="dxa"/>
            <w:tcBorders>
              <w:top w:val="single" w:sz="5" w:space="0" w:color="000000"/>
              <w:left w:val="single" w:sz="5" w:space="0" w:color="000000"/>
              <w:bottom w:val="single" w:sz="5" w:space="0" w:color="000000"/>
              <w:right w:val="single" w:sz="5" w:space="0" w:color="000000"/>
            </w:tcBorders>
          </w:tcPr>
          <w:p w14:paraId="249537DC" w14:textId="77777777" w:rsidR="00B4175D" w:rsidRPr="00C75BFF" w:rsidRDefault="00B4175D" w:rsidP="00FA127E">
            <w:pPr>
              <w:pStyle w:val="Default"/>
              <w:spacing w:before="40" w:after="40"/>
              <w:jc w:val="right"/>
              <w:rPr>
                <w:rFonts w:ascii="Arial" w:hAnsi="Arial" w:cs="Arial"/>
                <w:sz w:val="18"/>
                <w:szCs w:val="18"/>
              </w:rPr>
            </w:pPr>
            <w:r w:rsidRPr="00C75BFF">
              <w:rPr>
                <w:rFonts w:ascii="Arial" w:hAnsi="Arial" w:cs="Arial"/>
                <w:sz w:val="18"/>
                <w:szCs w:val="18"/>
              </w:rPr>
              <w:t>20c</w:t>
            </w:r>
          </w:p>
        </w:tc>
        <w:tc>
          <w:tcPr>
            <w:tcW w:w="4317" w:type="dxa"/>
            <w:tcBorders>
              <w:top w:val="single" w:sz="5" w:space="0" w:color="000000"/>
              <w:left w:val="single" w:sz="5" w:space="0" w:color="000000"/>
              <w:bottom w:val="single" w:sz="5" w:space="0" w:color="000000"/>
              <w:right w:val="single" w:sz="5" w:space="0" w:color="000000"/>
            </w:tcBorders>
          </w:tcPr>
          <w:p w14:paraId="0B8CA68D" w14:textId="77777777" w:rsidR="00B4175D" w:rsidRPr="00C75BFF" w:rsidRDefault="00B4175D" w:rsidP="00FA127E">
            <w:pPr>
              <w:pStyle w:val="Default"/>
              <w:spacing w:before="40" w:after="40"/>
              <w:rPr>
                <w:rFonts w:ascii="Arial" w:hAnsi="Arial" w:cs="Arial"/>
                <w:sz w:val="18"/>
                <w:szCs w:val="18"/>
              </w:rPr>
            </w:pPr>
            <w:r w:rsidRPr="00C75BFF">
              <w:rPr>
                <w:rFonts w:ascii="Arial" w:hAnsi="Arial" w:cs="Arial"/>
                <w:sz w:val="18"/>
                <w:szCs w:val="18"/>
              </w:rPr>
              <w:t>Present results of all investigations of possible causes of heterogeneity among study results.</w:t>
            </w:r>
          </w:p>
        </w:tc>
        <w:tc>
          <w:tcPr>
            <w:tcW w:w="1427" w:type="dxa"/>
            <w:tcBorders>
              <w:top w:val="single" w:sz="5" w:space="0" w:color="000000"/>
              <w:left w:val="single" w:sz="5" w:space="0" w:color="000000"/>
              <w:bottom w:val="single" w:sz="5" w:space="0" w:color="000000"/>
              <w:right w:val="single" w:sz="5" w:space="0" w:color="000000"/>
            </w:tcBorders>
          </w:tcPr>
          <w:p w14:paraId="2DDE2878" w14:textId="138AACB1" w:rsidR="00B4175D" w:rsidRPr="00930A31" w:rsidRDefault="00B4175D" w:rsidP="00FA127E">
            <w:pPr>
              <w:pStyle w:val="Default"/>
              <w:spacing w:before="40" w:after="40"/>
              <w:rPr>
                <w:rFonts w:ascii="Arial" w:hAnsi="Arial" w:cs="Arial"/>
                <w:color w:val="auto"/>
                <w:sz w:val="18"/>
                <w:szCs w:val="18"/>
              </w:rPr>
            </w:pPr>
            <w:r>
              <w:rPr>
                <w:rFonts w:ascii="Arial" w:hAnsi="Arial" w:cs="Arial"/>
                <w:color w:val="auto"/>
                <w:sz w:val="18"/>
                <w:szCs w:val="18"/>
              </w:rPr>
              <w:t>PAG. 12-</w:t>
            </w:r>
            <w:r w:rsidR="00C75BFF">
              <w:rPr>
                <w:rFonts w:ascii="Arial" w:hAnsi="Arial" w:cs="Arial"/>
                <w:color w:val="auto"/>
                <w:sz w:val="18"/>
                <w:szCs w:val="18"/>
              </w:rPr>
              <w:t>15</w:t>
            </w:r>
          </w:p>
        </w:tc>
      </w:tr>
      <w:tr w:rsidR="00B4175D" w:rsidRPr="004C1685" w14:paraId="52F2A79E" w14:textId="77777777" w:rsidTr="00890E7B">
        <w:trPr>
          <w:trHeight w:val="48"/>
        </w:trPr>
        <w:tc>
          <w:tcPr>
            <w:tcW w:w="1618" w:type="dxa"/>
            <w:vMerge/>
            <w:tcBorders>
              <w:left w:val="single" w:sz="5" w:space="0" w:color="000000"/>
              <w:bottom w:val="single" w:sz="5" w:space="0" w:color="000000"/>
              <w:right w:val="single" w:sz="5" w:space="0" w:color="000000"/>
            </w:tcBorders>
          </w:tcPr>
          <w:p w14:paraId="6696CBFF" w14:textId="77777777" w:rsidR="00B4175D" w:rsidRPr="00930A31" w:rsidRDefault="00B4175D" w:rsidP="00FA127E">
            <w:pPr>
              <w:pStyle w:val="Default"/>
              <w:spacing w:before="40" w:after="40"/>
              <w:rPr>
                <w:rFonts w:ascii="Arial" w:hAnsi="Arial" w:cs="Arial"/>
                <w:sz w:val="18"/>
                <w:szCs w:val="18"/>
              </w:rPr>
            </w:pPr>
          </w:p>
        </w:tc>
        <w:tc>
          <w:tcPr>
            <w:tcW w:w="899" w:type="dxa"/>
            <w:tcBorders>
              <w:top w:val="single" w:sz="5" w:space="0" w:color="000000"/>
              <w:left w:val="single" w:sz="5" w:space="0" w:color="000000"/>
              <w:bottom w:val="single" w:sz="5" w:space="0" w:color="000000"/>
              <w:right w:val="single" w:sz="5" w:space="0" w:color="000000"/>
            </w:tcBorders>
          </w:tcPr>
          <w:p w14:paraId="421CE0B6" w14:textId="77777777" w:rsidR="00B4175D" w:rsidRPr="00C75BFF" w:rsidRDefault="00B4175D" w:rsidP="00FA127E">
            <w:pPr>
              <w:pStyle w:val="Default"/>
              <w:spacing w:before="40" w:after="40"/>
              <w:jc w:val="right"/>
              <w:rPr>
                <w:rFonts w:ascii="Arial" w:hAnsi="Arial" w:cs="Arial"/>
                <w:sz w:val="18"/>
                <w:szCs w:val="18"/>
              </w:rPr>
            </w:pPr>
            <w:r w:rsidRPr="00C75BFF">
              <w:rPr>
                <w:rFonts w:ascii="Arial" w:hAnsi="Arial" w:cs="Arial"/>
                <w:sz w:val="18"/>
                <w:szCs w:val="18"/>
              </w:rPr>
              <w:t>20d</w:t>
            </w:r>
          </w:p>
        </w:tc>
        <w:tc>
          <w:tcPr>
            <w:tcW w:w="4317" w:type="dxa"/>
            <w:tcBorders>
              <w:top w:val="single" w:sz="5" w:space="0" w:color="000000"/>
              <w:left w:val="single" w:sz="5" w:space="0" w:color="000000"/>
              <w:bottom w:val="single" w:sz="5" w:space="0" w:color="000000"/>
              <w:right w:val="single" w:sz="5" w:space="0" w:color="000000"/>
            </w:tcBorders>
          </w:tcPr>
          <w:p w14:paraId="68E56F3F" w14:textId="77777777" w:rsidR="00B4175D" w:rsidRPr="00C75BFF" w:rsidRDefault="00B4175D" w:rsidP="00FA127E">
            <w:pPr>
              <w:pStyle w:val="Default"/>
              <w:spacing w:before="40" w:after="40"/>
              <w:rPr>
                <w:rFonts w:ascii="Arial" w:hAnsi="Arial" w:cs="Arial"/>
                <w:sz w:val="18"/>
                <w:szCs w:val="18"/>
              </w:rPr>
            </w:pPr>
            <w:r w:rsidRPr="00C75BFF">
              <w:rPr>
                <w:rFonts w:ascii="Arial" w:hAnsi="Arial" w:cs="Arial"/>
                <w:sz w:val="18"/>
                <w:szCs w:val="18"/>
              </w:rPr>
              <w:t xml:space="preserve">Present results of all sensitivity analyses conducted to assess the robustness of the </w:t>
            </w:r>
            <w:r w:rsidRPr="00C75BFF">
              <w:rPr>
                <w:rFonts w:ascii="Arial" w:hAnsi="Arial" w:cs="Arial"/>
                <w:sz w:val="18"/>
                <w:szCs w:val="18"/>
              </w:rPr>
              <w:lastRenderedPageBreak/>
              <w:t>synthesized results.</w:t>
            </w:r>
          </w:p>
        </w:tc>
        <w:tc>
          <w:tcPr>
            <w:tcW w:w="1427" w:type="dxa"/>
            <w:tcBorders>
              <w:top w:val="single" w:sz="5" w:space="0" w:color="000000"/>
              <w:left w:val="single" w:sz="5" w:space="0" w:color="000000"/>
              <w:bottom w:val="single" w:sz="5" w:space="0" w:color="000000"/>
              <w:right w:val="single" w:sz="5" w:space="0" w:color="000000"/>
            </w:tcBorders>
          </w:tcPr>
          <w:p w14:paraId="44E9A884" w14:textId="77777777" w:rsidR="00B4175D" w:rsidRPr="00930A31" w:rsidRDefault="00B4175D" w:rsidP="00FA127E">
            <w:pPr>
              <w:pStyle w:val="Default"/>
              <w:spacing w:before="40" w:after="40"/>
              <w:rPr>
                <w:rFonts w:ascii="Arial" w:hAnsi="Arial" w:cs="Arial"/>
                <w:color w:val="auto"/>
                <w:sz w:val="18"/>
                <w:szCs w:val="18"/>
              </w:rPr>
            </w:pPr>
            <w:r>
              <w:rPr>
                <w:rFonts w:ascii="Arial" w:hAnsi="Arial" w:cs="Arial"/>
                <w:color w:val="auto"/>
                <w:sz w:val="18"/>
                <w:szCs w:val="18"/>
              </w:rPr>
              <w:lastRenderedPageBreak/>
              <w:t>N/A</w:t>
            </w:r>
          </w:p>
        </w:tc>
      </w:tr>
      <w:tr w:rsidR="00B4175D" w:rsidRPr="004C1685" w14:paraId="1C18A5A7" w14:textId="77777777" w:rsidTr="00890E7B">
        <w:trPr>
          <w:trHeight w:val="48"/>
        </w:trPr>
        <w:tc>
          <w:tcPr>
            <w:tcW w:w="1618" w:type="dxa"/>
            <w:tcBorders>
              <w:top w:val="single" w:sz="5" w:space="0" w:color="000000"/>
              <w:left w:val="single" w:sz="5" w:space="0" w:color="000000"/>
              <w:bottom w:val="single" w:sz="5" w:space="0" w:color="000000"/>
              <w:right w:val="single" w:sz="5" w:space="0" w:color="000000"/>
            </w:tcBorders>
          </w:tcPr>
          <w:p w14:paraId="4215462B" w14:textId="77777777" w:rsidR="00B4175D" w:rsidRPr="00930A31" w:rsidRDefault="00B4175D" w:rsidP="00FA127E">
            <w:pPr>
              <w:pStyle w:val="Default"/>
              <w:spacing w:before="40" w:after="40"/>
              <w:rPr>
                <w:rFonts w:ascii="Arial" w:hAnsi="Arial" w:cs="Arial"/>
                <w:sz w:val="18"/>
                <w:szCs w:val="18"/>
              </w:rPr>
            </w:pPr>
            <w:r w:rsidRPr="00930A31">
              <w:rPr>
                <w:rFonts w:ascii="Arial" w:hAnsi="Arial" w:cs="Arial"/>
                <w:sz w:val="18"/>
                <w:szCs w:val="18"/>
              </w:rPr>
              <w:t>Reporting biases</w:t>
            </w:r>
          </w:p>
        </w:tc>
        <w:tc>
          <w:tcPr>
            <w:tcW w:w="899" w:type="dxa"/>
            <w:tcBorders>
              <w:top w:val="single" w:sz="5" w:space="0" w:color="000000"/>
              <w:left w:val="single" w:sz="5" w:space="0" w:color="000000"/>
              <w:bottom w:val="single" w:sz="5" w:space="0" w:color="000000"/>
              <w:right w:val="single" w:sz="5" w:space="0" w:color="000000"/>
            </w:tcBorders>
          </w:tcPr>
          <w:p w14:paraId="4531BD6E" w14:textId="77777777" w:rsidR="00B4175D" w:rsidRPr="00C75BFF" w:rsidRDefault="00B4175D" w:rsidP="00FA127E">
            <w:pPr>
              <w:pStyle w:val="Default"/>
              <w:spacing w:before="40" w:after="40"/>
              <w:jc w:val="right"/>
              <w:rPr>
                <w:rFonts w:ascii="Arial" w:hAnsi="Arial" w:cs="Arial"/>
                <w:sz w:val="18"/>
                <w:szCs w:val="18"/>
              </w:rPr>
            </w:pPr>
            <w:r w:rsidRPr="00C75BFF">
              <w:rPr>
                <w:rFonts w:ascii="Arial" w:hAnsi="Arial" w:cs="Arial"/>
                <w:sz w:val="18"/>
                <w:szCs w:val="18"/>
              </w:rPr>
              <w:t>21</w:t>
            </w:r>
          </w:p>
        </w:tc>
        <w:tc>
          <w:tcPr>
            <w:tcW w:w="4317" w:type="dxa"/>
            <w:tcBorders>
              <w:top w:val="single" w:sz="5" w:space="0" w:color="000000"/>
              <w:left w:val="single" w:sz="5" w:space="0" w:color="000000"/>
              <w:bottom w:val="single" w:sz="5" w:space="0" w:color="000000"/>
              <w:right w:val="single" w:sz="5" w:space="0" w:color="000000"/>
            </w:tcBorders>
          </w:tcPr>
          <w:p w14:paraId="203D0EB0" w14:textId="77777777" w:rsidR="00B4175D" w:rsidRPr="00C75BFF" w:rsidRDefault="00B4175D" w:rsidP="00FA127E">
            <w:pPr>
              <w:pStyle w:val="Default"/>
              <w:spacing w:before="40" w:after="40"/>
              <w:rPr>
                <w:rFonts w:ascii="Arial" w:hAnsi="Arial" w:cs="Arial"/>
                <w:sz w:val="18"/>
                <w:szCs w:val="18"/>
              </w:rPr>
            </w:pPr>
            <w:r w:rsidRPr="00C75BFF">
              <w:rPr>
                <w:rFonts w:ascii="Arial" w:hAnsi="Arial" w:cs="Arial"/>
                <w:sz w:val="18"/>
                <w:szCs w:val="18"/>
              </w:rPr>
              <w:t>Present assessments of risk of bias due to missing results (arising from reporting biases) for each synthesis assessed.</w:t>
            </w:r>
          </w:p>
        </w:tc>
        <w:tc>
          <w:tcPr>
            <w:tcW w:w="1427" w:type="dxa"/>
            <w:tcBorders>
              <w:top w:val="single" w:sz="5" w:space="0" w:color="000000"/>
              <w:left w:val="single" w:sz="5" w:space="0" w:color="000000"/>
              <w:bottom w:val="single" w:sz="5" w:space="0" w:color="000000"/>
              <w:right w:val="single" w:sz="5" w:space="0" w:color="000000"/>
            </w:tcBorders>
          </w:tcPr>
          <w:p w14:paraId="616934BA" w14:textId="74F97C4C" w:rsidR="00B4175D" w:rsidRPr="00930A31" w:rsidRDefault="00C75BFF" w:rsidP="00FA127E">
            <w:pPr>
              <w:pStyle w:val="Default"/>
              <w:spacing w:before="40" w:after="40"/>
              <w:rPr>
                <w:rFonts w:ascii="Arial" w:hAnsi="Arial" w:cs="Arial"/>
                <w:color w:val="auto"/>
                <w:sz w:val="18"/>
                <w:szCs w:val="18"/>
              </w:rPr>
            </w:pPr>
            <w:r>
              <w:rPr>
                <w:rFonts w:ascii="Arial" w:hAnsi="Arial" w:cs="Arial"/>
                <w:color w:val="auto"/>
                <w:sz w:val="18"/>
                <w:szCs w:val="18"/>
              </w:rPr>
              <w:t>Supplementary</w:t>
            </w:r>
          </w:p>
        </w:tc>
      </w:tr>
      <w:tr w:rsidR="00B4175D" w:rsidRPr="004C1685" w14:paraId="2456D4AF" w14:textId="77777777" w:rsidTr="00890E7B">
        <w:trPr>
          <w:trHeight w:val="48"/>
        </w:trPr>
        <w:tc>
          <w:tcPr>
            <w:tcW w:w="1618" w:type="dxa"/>
            <w:tcBorders>
              <w:top w:val="single" w:sz="5" w:space="0" w:color="000000"/>
              <w:left w:val="single" w:sz="5" w:space="0" w:color="000000"/>
              <w:bottom w:val="single" w:sz="5" w:space="0" w:color="000000"/>
              <w:right w:val="single" w:sz="5" w:space="0" w:color="000000"/>
            </w:tcBorders>
          </w:tcPr>
          <w:p w14:paraId="7897C896" w14:textId="77777777" w:rsidR="00B4175D" w:rsidRPr="00930A31" w:rsidRDefault="00B4175D" w:rsidP="00FA127E">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899" w:type="dxa"/>
            <w:tcBorders>
              <w:top w:val="single" w:sz="5" w:space="0" w:color="000000"/>
              <w:left w:val="single" w:sz="5" w:space="0" w:color="000000"/>
              <w:bottom w:val="single" w:sz="5" w:space="0" w:color="000000"/>
              <w:right w:val="single" w:sz="5" w:space="0" w:color="000000"/>
            </w:tcBorders>
          </w:tcPr>
          <w:p w14:paraId="71F72949" w14:textId="77777777" w:rsidR="00B4175D" w:rsidRPr="00C75BFF" w:rsidRDefault="00B4175D" w:rsidP="00FA127E">
            <w:pPr>
              <w:pStyle w:val="Default"/>
              <w:spacing w:before="40" w:after="40"/>
              <w:jc w:val="right"/>
              <w:rPr>
                <w:rFonts w:ascii="Arial" w:hAnsi="Arial" w:cs="Arial"/>
                <w:sz w:val="18"/>
                <w:szCs w:val="18"/>
              </w:rPr>
            </w:pPr>
            <w:r w:rsidRPr="00C75BFF">
              <w:rPr>
                <w:rFonts w:ascii="Arial" w:hAnsi="Arial" w:cs="Arial"/>
                <w:sz w:val="18"/>
                <w:szCs w:val="18"/>
              </w:rPr>
              <w:t>22</w:t>
            </w:r>
          </w:p>
        </w:tc>
        <w:tc>
          <w:tcPr>
            <w:tcW w:w="4317" w:type="dxa"/>
            <w:tcBorders>
              <w:top w:val="single" w:sz="5" w:space="0" w:color="000000"/>
              <w:left w:val="single" w:sz="5" w:space="0" w:color="000000"/>
              <w:bottom w:val="single" w:sz="5" w:space="0" w:color="000000"/>
              <w:right w:val="single" w:sz="5" w:space="0" w:color="000000"/>
            </w:tcBorders>
          </w:tcPr>
          <w:p w14:paraId="31F7CD08" w14:textId="77777777" w:rsidR="00B4175D" w:rsidRPr="00C75BFF" w:rsidRDefault="00B4175D" w:rsidP="00FA127E">
            <w:pPr>
              <w:pStyle w:val="Default"/>
              <w:spacing w:before="40" w:after="40"/>
              <w:rPr>
                <w:rFonts w:ascii="Arial" w:hAnsi="Arial" w:cs="Arial"/>
                <w:sz w:val="18"/>
                <w:szCs w:val="18"/>
              </w:rPr>
            </w:pPr>
            <w:r w:rsidRPr="00C75BFF">
              <w:rPr>
                <w:rFonts w:ascii="Arial" w:hAnsi="Arial" w:cs="Arial"/>
                <w:sz w:val="18"/>
                <w:szCs w:val="18"/>
              </w:rPr>
              <w:t>Present assessments of certainty (or confidence) in the body of evidence for each outcome assessed.</w:t>
            </w:r>
          </w:p>
        </w:tc>
        <w:tc>
          <w:tcPr>
            <w:tcW w:w="1427" w:type="dxa"/>
            <w:tcBorders>
              <w:top w:val="single" w:sz="5" w:space="0" w:color="000000"/>
              <w:left w:val="single" w:sz="5" w:space="0" w:color="000000"/>
              <w:bottom w:val="single" w:sz="5" w:space="0" w:color="000000"/>
              <w:right w:val="single" w:sz="5" w:space="0" w:color="000000"/>
            </w:tcBorders>
          </w:tcPr>
          <w:p w14:paraId="0A817AF6" w14:textId="77777777" w:rsidR="00B4175D" w:rsidRPr="00930A31" w:rsidRDefault="00B4175D" w:rsidP="00FA127E">
            <w:pPr>
              <w:pStyle w:val="Default"/>
              <w:spacing w:before="40" w:after="40"/>
              <w:rPr>
                <w:rFonts w:ascii="Arial" w:hAnsi="Arial" w:cs="Arial"/>
                <w:color w:val="auto"/>
                <w:sz w:val="18"/>
                <w:szCs w:val="18"/>
              </w:rPr>
            </w:pPr>
            <w:r>
              <w:rPr>
                <w:rFonts w:ascii="Arial" w:hAnsi="Arial" w:cs="Arial"/>
                <w:color w:val="auto"/>
                <w:sz w:val="18"/>
                <w:szCs w:val="18"/>
              </w:rPr>
              <w:t>N/A</w:t>
            </w:r>
          </w:p>
        </w:tc>
      </w:tr>
      <w:tr w:rsidR="00B4175D" w:rsidRPr="004C1685" w14:paraId="15C93380" w14:textId="77777777" w:rsidTr="00890E7B">
        <w:trPr>
          <w:trHeight w:val="24"/>
        </w:trPr>
        <w:tc>
          <w:tcPr>
            <w:tcW w:w="683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22A0296" w14:textId="77777777" w:rsidR="00B4175D" w:rsidRPr="00C75BFF" w:rsidRDefault="00B4175D" w:rsidP="00FA127E">
            <w:pPr>
              <w:pStyle w:val="Default"/>
              <w:rPr>
                <w:rFonts w:ascii="Arial" w:hAnsi="Arial" w:cs="Arial"/>
                <w:sz w:val="18"/>
                <w:szCs w:val="18"/>
              </w:rPr>
            </w:pPr>
            <w:r w:rsidRPr="00C75BFF">
              <w:rPr>
                <w:rFonts w:ascii="Arial" w:hAnsi="Arial" w:cs="Arial"/>
                <w:b/>
                <w:bCs/>
                <w:sz w:val="18"/>
                <w:szCs w:val="18"/>
              </w:rPr>
              <w:t xml:space="preserve">DISCUSSION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10B1F323" w14:textId="77777777" w:rsidR="00B4175D" w:rsidRPr="00930A31" w:rsidRDefault="00B4175D" w:rsidP="00FA127E">
            <w:pPr>
              <w:pStyle w:val="Default"/>
              <w:jc w:val="center"/>
              <w:rPr>
                <w:rFonts w:ascii="Arial" w:hAnsi="Arial" w:cs="Arial"/>
                <w:color w:val="auto"/>
                <w:sz w:val="18"/>
                <w:szCs w:val="18"/>
              </w:rPr>
            </w:pPr>
          </w:p>
        </w:tc>
      </w:tr>
      <w:tr w:rsidR="00B4175D" w:rsidRPr="004C1685" w14:paraId="2098068E" w14:textId="77777777" w:rsidTr="00890E7B">
        <w:trPr>
          <w:trHeight w:val="48"/>
        </w:trPr>
        <w:tc>
          <w:tcPr>
            <w:tcW w:w="1618" w:type="dxa"/>
            <w:vMerge w:val="restart"/>
            <w:tcBorders>
              <w:top w:val="single" w:sz="5" w:space="0" w:color="000000"/>
              <w:left w:val="single" w:sz="5" w:space="0" w:color="000000"/>
              <w:right w:val="single" w:sz="5" w:space="0" w:color="000000"/>
            </w:tcBorders>
          </w:tcPr>
          <w:p w14:paraId="62C9684D" w14:textId="77777777" w:rsidR="00B4175D" w:rsidRPr="00930A31" w:rsidRDefault="00B4175D" w:rsidP="00FA127E">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899" w:type="dxa"/>
            <w:tcBorders>
              <w:top w:val="single" w:sz="5" w:space="0" w:color="000000"/>
              <w:left w:val="single" w:sz="5" w:space="0" w:color="000000"/>
              <w:bottom w:val="single" w:sz="5" w:space="0" w:color="000000"/>
              <w:right w:val="single" w:sz="5" w:space="0" w:color="000000"/>
            </w:tcBorders>
          </w:tcPr>
          <w:p w14:paraId="63B331A7" w14:textId="77777777" w:rsidR="00B4175D" w:rsidRPr="00C75BFF" w:rsidRDefault="00B4175D" w:rsidP="00FA127E">
            <w:pPr>
              <w:pStyle w:val="Default"/>
              <w:spacing w:before="40" w:after="40"/>
              <w:jc w:val="right"/>
              <w:rPr>
                <w:rFonts w:ascii="Arial" w:hAnsi="Arial" w:cs="Arial"/>
                <w:sz w:val="18"/>
                <w:szCs w:val="18"/>
              </w:rPr>
            </w:pPr>
            <w:r w:rsidRPr="00C75BFF">
              <w:rPr>
                <w:rFonts w:ascii="Arial" w:hAnsi="Arial" w:cs="Arial"/>
                <w:sz w:val="18"/>
                <w:szCs w:val="18"/>
              </w:rPr>
              <w:t>23a</w:t>
            </w:r>
          </w:p>
        </w:tc>
        <w:tc>
          <w:tcPr>
            <w:tcW w:w="4317" w:type="dxa"/>
            <w:tcBorders>
              <w:top w:val="single" w:sz="5" w:space="0" w:color="000000"/>
              <w:left w:val="single" w:sz="5" w:space="0" w:color="000000"/>
              <w:bottom w:val="single" w:sz="5" w:space="0" w:color="000000"/>
              <w:right w:val="single" w:sz="5" w:space="0" w:color="000000"/>
            </w:tcBorders>
          </w:tcPr>
          <w:p w14:paraId="6C84D225" w14:textId="77777777" w:rsidR="00B4175D" w:rsidRPr="00C75BFF" w:rsidRDefault="00B4175D" w:rsidP="00FA127E">
            <w:pPr>
              <w:pStyle w:val="Default"/>
              <w:spacing w:before="40" w:after="40"/>
              <w:rPr>
                <w:rFonts w:ascii="Arial" w:hAnsi="Arial" w:cs="Arial"/>
                <w:sz w:val="18"/>
                <w:szCs w:val="18"/>
              </w:rPr>
            </w:pPr>
            <w:r w:rsidRPr="00C75BFF">
              <w:rPr>
                <w:rFonts w:ascii="Arial" w:hAnsi="Arial" w:cs="Arial"/>
                <w:sz w:val="18"/>
                <w:szCs w:val="18"/>
              </w:rPr>
              <w:t>Provide a general interpretation of the results in the context of other evidence.</w:t>
            </w:r>
          </w:p>
        </w:tc>
        <w:tc>
          <w:tcPr>
            <w:tcW w:w="1427" w:type="dxa"/>
            <w:tcBorders>
              <w:top w:val="single" w:sz="5" w:space="0" w:color="000000"/>
              <w:left w:val="single" w:sz="5" w:space="0" w:color="000000"/>
              <w:bottom w:val="single" w:sz="5" w:space="0" w:color="000000"/>
              <w:right w:val="single" w:sz="5" w:space="0" w:color="000000"/>
            </w:tcBorders>
          </w:tcPr>
          <w:p w14:paraId="3E7EC6A9" w14:textId="726EA4A1" w:rsidR="00B4175D" w:rsidRPr="00930A31" w:rsidRDefault="00B4175D" w:rsidP="00FA127E">
            <w:pPr>
              <w:pStyle w:val="Default"/>
              <w:spacing w:before="40" w:after="40"/>
              <w:rPr>
                <w:rFonts w:ascii="Arial" w:hAnsi="Arial" w:cs="Arial"/>
                <w:color w:val="auto"/>
                <w:sz w:val="18"/>
                <w:szCs w:val="18"/>
              </w:rPr>
            </w:pPr>
            <w:r>
              <w:rPr>
                <w:rFonts w:ascii="Arial" w:hAnsi="Arial" w:cs="Arial"/>
                <w:color w:val="auto"/>
                <w:sz w:val="18"/>
                <w:szCs w:val="18"/>
              </w:rPr>
              <w:t xml:space="preserve">PAG. </w:t>
            </w:r>
            <w:r w:rsidR="00C75BFF">
              <w:rPr>
                <w:rFonts w:ascii="Arial" w:hAnsi="Arial" w:cs="Arial"/>
                <w:color w:val="auto"/>
                <w:sz w:val="18"/>
                <w:szCs w:val="18"/>
              </w:rPr>
              <w:t>13-14</w:t>
            </w:r>
          </w:p>
        </w:tc>
      </w:tr>
      <w:tr w:rsidR="00B4175D" w:rsidRPr="004C1685" w14:paraId="722791AC" w14:textId="77777777" w:rsidTr="00890E7B">
        <w:trPr>
          <w:trHeight w:val="48"/>
        </w:trPr>
        <w:tc>
          <w:tcPr>
            <w:tcW w:w="1618" w:type="dxa"/>
            <w:vMerge/>
            <w:tcBorders>
              <w:left w:val="single" w:sz="5" w:space="0" w:color="000000"/>
              <w:right w:val="single" w:sz="5" w:space="0" w:color="000000"/>
            </w:tcBorders>
          </w:tcPr>
          <w:p w14:paraId="0340422B" w14:textId="77777777" w:rsidR="00B4175D" w:rsidRPr="00930A31" w:rsidRDefault="00B4175D" w:rsidP="00FA127E">
            <w:pPr>
              <w:pStyle w:val="Default"/>
              <w:spacing w:before="40" w:after="40"/>
              <w:rPr>
                <w:rFonts w:ascii="Arial" w:hAnsi="Arial" w:cs="Arial"/>
                <w:sz w:val="18"/>
                <w:szCs w:val="18"/>
              </w:rPr>
            </w:pPr>
          </w:p>
        </w:tc>
        <w:tc>
          <w:tcPr>
            <w:tcW w:w="899" w:type="dxa"/>
            <w:tcBorders>
              <w:top w:val="single" w:sz="5" w:space="0" w:color="000000"/>
              <w:left w:val="single" w:sz="5" w:space="0" w:color="000000"/>
              <w:bottom w:val="single" w:sz="5" w:space="0" w:color="000000"/>
              <w:right w:val="single" w:sz="5" w:space="0" w:color="000000"/>
            </w:tcBorders>
          </w:tcPr>
          <w:p w14:paraId="53371129" w14:textId="77777777" w:rsidR="00B4175D" w:rsidRPr="00C75BFF" w:rsidRDefault="00B4175D" w:rsidP="00FA127E">
            <w:pPr>
              <w:pStyle w:val="Default"/>
              <w:spacing w:before="40" w:after="40"/>
              <w:jc w:val="right"/>
              <w:rPr>
                <w:rFonts w:ascii="Arial" w:hAnsi="Arial" w:cs="Arial"/>
                <w:sz w:val="18"/>
                <w:szCs w:val="18"/>
              </w:rPr>
            </w:pPr>
            <w:r w:rsidRPr="00C75BFF">
              <w:rPr>
                <w:rFonts w:ascii="Arial" w:hAnsi="Arial" w:cs="Arial"/>
                <w:sz w:val="18"/>
                <w:szCs w:val="18"/>
              </w:rPr>
              <w:t>23b</w:t>
            </w:r>
          </w:p>
        </w:tc>
        <w:tc>
          <w:tcPr>
            <w:tcW w:w="4317" w:type="dxa"/>
            <w:tcBorders>
              <w:top w:val="single" w:sz="5" w:space="0" w:color="000000"/>
              <w:left w:val="single" w:sz="5" w:space="0" w:color="000000"/>
              <w:bottom w:val="single" w:sz="5" w:space="0" w:color="000000"/>
              <w:right w:val="single" w:sz="5" w:space="0" w:color="000000"/>
            </w:tcBorders>
          </w:tcPr>
          <w:p w14:paraId="029A2BD1" w14:textId="77777777" w:rsidR="00B4175D" w:rsidRPr="00C75BFF" w:rsidRDefault="00B4175D" w:rsidP="00FA127E">
            <w:pPr>
              <w:pStyle w:val="Default"/>
              <w:spacing w:before="40" w:after="40"/>
              <w:rPr>
                <w:rFonts w:ascii="Arial" w:hAnsi="Arial" w:cs="Arial"/>
                <w:sz w:val="18"/>
                <w:szCs w:val="18"/>
              </w:rPr>
            </w:pPr>
            <w:r w:rsidRPr="00C75BFF">
              <w:rPr>
                <w:rFonts w:ascii="Arial" w:hAnsi="Arial" w:cs="Arial"/>
                <w:sz w:val="18"/>
                <w:szCs w:val="18"/>
              </w:rPr>
              <w:t>Discuss any limitations of the evidence included in the review.</w:t>
            </w:r>
          </w:p>
        </w:tc>
        <w:tc>
          <w:tcPr>
            <w:tcW w:w="1427" w:type="dxa"/>
            <w:tcBorders>
              <w:top w:val="single" w:sz="5" w:space="0" w:color="000000"/>
              <w:left w:val="single" w:sz="5" w:space="0" w:color="000000"/>
              <w:bottom w:val="single" w:sz="5" w:space="0" w:color="000000"/>
              <w:right w:val="single" w:sz="5" w:space="0" w:color="000000"/>
            </w:tcBorders>
          </w:tcPr>
          <w:p w14:paraId="6F8F93D7" w14:textId="7024DC9D" w:rsidR="00B4175D" w:rsidRPr="00930A31" w:rsidRDefault="00B4175D" w:rsidP="00FA127E">
            <w:pPr>
              <w:pStyle w:val="Default"/>
              <w:spacing w:before="40" w:after="40"/>
              <w:rPr>
                <w:rFonts w:ascii="Arial" w:hAnsi="Arial" w:cs="Arial"/>
                <w:color w:val="auto"/>
                <w:sz w:val="18"/>
                <w:szCs w:val="18"/>
              </w:rPr>
            </w:pPr>
            <w:r>
              <w:rPr>
                <w:rFonts w:ascii="Arial" w:hAnsi="Arial" w:cs="Arial"/>
                <w:color w:val="auto"/>
                <w:sz w:val="18"/>
                <w:szCs w:val="18"/>
              </w:rPr>
              <w:t xml:space="preserve">PAG. </w:t>
            </w:r>
            <w:r w:rsidR="00C75BFF">
              <w:rPr>
                <w:rFonts w:ascii="Arial" w:hAnsi="Arial" w:cs="Arial"/>
                <w:color w:val="auto"/>
                <w:sz w:val="18"/>
                <w:szCs w:val="18"/>
              </w:rPr>
              <w:t>15</w:t>
            </w:r>
          </w:p>
        </w:tc>
      </w:tr>
      <w:tr w:rsidR="00B4175D" w:rsidRPr="004C1685" w14:paraId="677BE4B1" w14:textId="77777777" w:rsidTr="00890E7B">
        <w:trPr>
          <w:trHeight w:val="48"/>
        </w:trPr>
        <w:tc>
          <w:tcPr>
            <w:tcW w:w="1618" w:type="dxa"/>
            <w:vMerge/>
            <w:tcBorders>
              <w:left w:val="single" w:sz="5" w:space="0" w:color="000000"/>
              <w:right w:val="single" w:sz="5" w:space="0" w:color="000000"/>
            </w:tcBorders>
          </w:tcPr>
          <w:p w14:paraId="730C59E9" w14:textId="77777777" w:rsidR="00B4175D" w:rsidRPr="00930A31" w:rsidRDefault="00B4175D" w:rsidP="00FA127E">
            <w:pPr>
              <w:pStyle w:val="Default"/>
              <w:spacing w:before="40" w:after="40"/>
              <w:rPr>
                <w:rFonts w:ascii="Arial" w:hAnsi="Arial" w:cs="Arial"/>
                <w:sz w:val="18"/>
                <w:szCs w:val="18"/>
              </w:rPr>
            </w:pPr>
          </w:p>
        </w:tc>
        <w:tc>
          <w:tcPr>
            <w:tcW w:w="899" w:type="dxa"/>
            <w:tcBorders>
              <w:top w:val="single" w:sz="5" w:space="0" w:color="000000"/>
              <w:left w:val="single" w:sz="5" w:space="0" w:color="000000"/>
              <w:bottom w:val="single" w:sz="4" w:space="0" w:color="auto"/>
              <w:right w:val="single" w:sz="5" w:space="0" w:color="000000"/>
            </w:tcBorders>
          </w:tcPr>
          <w:p w14:paraId="3BE2252C" w14:textId="77777777" w:rsidR="00B4175D" w:rsidRPr="00C75BFF" w:rsidRDefault="00B4175D" w:rsidP="00FA127E">
            <w:pPr>
              <w:pStyle w:val="Default"/>
              <w:spacing w:before="40" w:after="40"/>
              <w:jc w:val="right"/>
              <w:rPr>
                <w:rFonts w:ascii="Arial" w:hAnsi="Arial" w:cs="Arial"/>
                <w:sz w:val="18"/>
                <w:szCs w:val="18"/>
              </w:rPr>
            </w:pPr>
            <w:r w:rsidRPr="00C75BFF">
              <w:rPr>
                <w:rFonts w:ascii="Arial" w:hAnsi="Arial" w:cs="Arial"/>
                <w:sz w:val="18"/>
                <w:szCs w:val="18"/>
              </w:rPr>
              <w:t>23c</w:t>
            </w:r>
          </w:p>
        </w:tc>
        <w:tc>
          <w:tcPr>
            <w:tcW w:w="4317" w:type="dxa"/>
            <w:tcBorders>
              <w:top w:val="single" w:sz="5" w:space="0" w:color="000000"/>
              <w:left w:val="single" w:sz="5" w:space="0" w:color="000000"/>
              <w:bottom w:val="single" w:sz="5" w:space="0" w:color="000000"/>
              <w:right w:val="single" w:sz="5" w:space="0" w:color="000000"/>
            </w:tcBorders>
          </w:tcPr>
          <w:p w14:paraId="6DB8E79E" w14:textId="77777777" w:rsidR="00B4175D" w:rsidRPr="00C75BFF" w:rsidRDefault="00B4175D" w:rsidP="00FA127E">
            <w:pPr>
              <w:pStyle w:val="Default"/>
              <w:spacing w:before="40" w:after="40"/>
              <w:rPr>
                <w:rFonts w:ascii="Arial" w:hAnsi="Arial" w:cs="Arial"/>
                <w:sz w:val="18"/>
                <w:szCs w:val="18"/>
              </w:rPr>
            </w:pPr>
            <w:r w:rsidRPr="00C75BFF">
              <w:rPr>
                <w:rFonts w:ascii="Arial" w:hAnsi="Arial" w:cs="Arial"/>
                <w:sz w:val="18"/>
                <w:szCs w:val="18"/>
              </w:rPr>
              <w:t>Discuss any limitations of the review processes used.</w:t>
            </w:r>
          </w:p>
        </w:tc>
        <w:tc>
          <w:tcPr>
            <w:tcW w:w="1427" w:type="dxa"/>
            <w:tcBorders>
              <w:top w:val="single" w:sz="5" w:space="0" w:color="000000"/>
              <w:left w:val="single" w:sz="5" w:space="0" w:color="000000"/>
              <w:bottom w:val="single" w:sz="5" w:space="0" w:color="000000"/>
              <w:right w:val="single" w:sz="5" w:space="0" w:color="000000"/>
            </w:tcBorders>
          </w:tcPr>
          <w:p w14:paraId="699A820C" w14:textId="5C43504E" w:rsidR="00B4175D" w:rsidRPr="00930A31" w:rsidRDefault="00B4175D" w:rsidP="00FA127E">
            <w:pPr>
              <w:pStyle w:val="Default"/>
              <w:spacing w:before="40" w:after="40"/>
              <w:rPr>
                <w:rFonts w:ascii="Arial" w:hAnsi="Arial" w:cs="Arial"/>
                <w:color w:val="auto"/>
                <w:sz w:val="18"/>
                <w:szCs w:val="18"/>
              </w:rPr>
            </w:pPr>
            <w:r>
              <w:rPr>
                <w:rFonts w:ascii="Arial" w:hAnsi="Arial" w:cs="Arial"/>
                <w:color w:val="auto"/>
                <w:sz w:val="18"/>
                <w:szCs w:val="18"/>
              </w:rPr>
              <w:t xml:space="preserve">PAG. </w:t>
            </w:r>
            <w:r w:rsidR="00C75BFF">
              <w:rPr>
                <w:rFonts w:ascii="Arial" w:hAnsi="Arial" w:cs="Arial"/>
                <w:color w:val="auto"/>
                <w:sz w:val="18"/>
                <w:szCs w:val="18"/>
              </w:rPr>
              <w:t>15</w:t>
            </w:r>
          </w:p>
        </w:tc>
      </w:tr>
      <w:tr w:rsidR="00B4175D" w:rsidRPr="004C1685" w14:paraId="7151A69A" w14:textId="77777777" w:rsidTr="00890E7B">
        <w:trPr>
          <w:trHeight w:val="48"/>
        </w:trPr>
        <w:tc>
          <w:tcPr>
            <w:tcW w:w="1618" w:type="dxa"/>
            <w:vMerge/>
            <w:tcBorders>
              <w:left w:val="single" w:sz="5" w:space="0" w:color="000000"/>
              <w:bottom w:val="single" w:sz="4" w:space="0" w:color="auto"/>
              <w:right w:val="single" w:sz="5" w:space="0" w:color="000000"/>
            </w:tcBorders>
          </w:tcPr>
          <w:p w14:paraId="17014E71" w14:textId="77777777" w:rsidR="00B4175D" w:rsidRPr="00930A31" w:rsidRDefault="00B4175D" w:rsidP="00FA127E">
            <w:pPr>
              <w:pStyle w:val="Default"/>
              <w:spacing w:before="40" w:after="40"/>
              <w:rPr>
                <w:rFonts w:ascii="Arial" w:hAnsi="Arial" w:cs="Arial"/>
                <w:sz w:val="18"/>
                <w:szCs w:val="18"/>
              </w:rPr>
            </w:pPr>
          </w:p>
        </w:tc>
        <w:tc>
          <w:tcPr>
            <w:tcW w:w="899" w:type="dxa"/>
            <w:tcBorders>
              <w:top w:val="single" w:sz="4" w:space="0" w:color="auto"/>
              <w:left w:val="single" w:sz="5" w:space="0" w:color="000000"/>
              <w:bottom w:val="single" w:sz="4" w:space="0" w:color="auto"/>
              <w:right w:val="single" w:sz="4" w:space="0" w:color="auto"/>
            </w:tcBorders>
          </w:tcPr>
          <w:p w14:paraId="282B0D5C" w14:textId="77777777" w:rsidR="00B4175D" w:rsidRPr="00C75BFF" w:rsidRDefault="00B4175D" w:rsidP="00FA127E">
            <w:pPr>
              <w:pStyle w:val="Default"/>
              <w:spacing w:before="40" w:after="40"/>
              <w:jc w:val="right"/>
              <w:rPr>
                <w:rFonts w:ascii="Arial" w:hAnsi="Arial" w:cs="Arial"/>
                <w:sz w:val="18"/>
                <w:szCs w:val="18"/>
              </w:rPr>
            </w:pPr>
            <w:r w:rsidRPr="00C75BFF">
              <w:rPr>
                <w:rFonts w:ascii="Arial" w:hAnsi="Arial" w:cs="Arial"/>
                <w:sz w:val="18"/>
                <w:szCs w:val="18"/>
              </w:rPr>
              <w:t>23d</w:t>
            </w:r>
          </w:p>
        </w:tc>
        <w:tc>
          <w:tcPr>
            <w:tcW w:w="4317" w:type="dxa"/>
            <w:tcBorders>
              <w:top w:val="single" w:sz="5" w:space="0" w:color="000000"/>
              <w:left w:val="single" w:sz="4" w:space="0" w:color="auto"/>
              <w:bottom w:val="double" w:sz="5" w:space="0" w:color="000000"/>
              <w:right w:val="single" w:sz="5" w:space="0" w:color="000000"/>
            </w:tcBorders>
          </w:tcPr>
          <w:p w14:paraId="16AC40C4" w14:textId="77777777" w:rsidR="00B4175D" w:rsidRPr="00C75BFF" w:rsidRDefault="00B4175D" w:rsidP="00FA127E">
            <w:pPr>
              <w:pStyle w:val="Default"/>
              <w:spacing w:before="40" w:after="40"/>
              <w:rPr>
                <w:rFonts w:ascii="Arial" w:hAnsi="Arial" w:cs="Arial"/>
                <w:sz w:val="18"/>
                <w:szCs w:val="18"/>
              </w:rPr>
            </w:pPr>
            <w:r w:rsidRPr="00C75BFF">
              <w:rPr>
                <w:rFonts w:ascii="Arial" w:hAnsi="Arial" w:cs="Arial"/>
                <w:sz w:val="18"/>
                <w:szCs w:val="18"/>
              </w:rPr>
              <w:t>Discuss implications of the results for practice, policy, and future research.</w:t>
            </w:r>
          </w:p>
        </w:tc>
        <w:tc>
          <w:tcPr>
            <w:tcW w:w="1427" w:type="dxa"/>
            <w:tcBorders>
              <w:top w:val="single" w:sz="5" w:space="0" w:color="000000"/>
              <w:left w:val="single" w:sz="5" w:space="0" w:color="000000"/>
              <w:bottom w:val="double" w:sz="5" w:space="0" w:color="000000"/>
              <w:right w:val="single" w:sz="5" w:space="0" w:color="000000"/>
            </w:tcBorders>
          </w:tcPr>
          <w:p w14:paraId="693D5779" w14:textId="0A423F05" w:rsidR="00B4175D" w:rsidRPr="00930A31" w:rsidRDefault="00B4175D" w:rsidP="00FA127E">
            <w:pPr>
              <w:pStyle w:val="Default"/>
              <w:spacing w:before="40" w:after="40"/>
              <w:rPr>
                <w:rFonts w:ascii="Arial" w:hAnsi="Arial" w:cs="Arial"/>
                <w:color w:val="auto"/>
                <w:sz w:val="18"/>
                <w:szCs w:val="18"/>
              </w:rPr>
            </w:pPr>
            <w:r>
              <w:rPr>
                <w:rFonts w:ascii="Arial" w:hAnsi="Arial" w:cs="Arial"/>
                <w:color w:val="auto"/>
                <w:sz w:val="18"/>
                <w:szCs w:val="18"/>
              </w:rPr>
              <w:t xml:space="preserve">PAG. </w:t>
            </w:r>
            <w:r w:rsidR="00C75BFF">
              <w:rPr>
                <w:rFonts w:ascii="Arial" w:hAnsi="Arial" w:cs="Arial"/>
                <w:color w:val="auto"/>
                <w:sz w:val="18"/>
                <w:szCs w:val="18"/>
              </w:rPr>
              <w:t>15</w:t>
            </w:r>
          </w:p>
        </w:tc>
      </w:tr>
      <w:tr w:rsidR="00B4175D" w:rsidRPr="004C1685" w14:paraId="5CA1883D" w14:textId="77777777" w:rsidTr="00890E7B">
        <w:trPr>
          <w:trHeight w:val="24"/>
        </w:trPr>
        <w:tc>
          <w:tcPr>
            <w:tcW w:w="683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471667E" w14:textId="77777777" w:rsidR="00B4175D" w:rsidRPr="00C75BFF" w:rsidRDefault="00B4175D" w:rsidP="00FA127E">
            <w:pPr>
              <w:pStyle w:val="Default"/>
              <w:rPr>
                <w:rFonts w:ascii="Arial" w:hAnsi="Arial" w:cs="Arial"/>
                <w:sz w:val="18"/>
                <w:szCs w:val="18"/>
              </w:rPr>
            </w:pPr>
            <w:r w:rsidRPr="00C75BFF">
              <w:rPr>
                <w:rFonts w:ascii="Arial" w:hAnsi="Arial" w:cs="Arial"/>
                <w:b/>
                <w:bCs/>
                <w:sz w:val="18"/>
                <w:szCs w:val="18"/>
              </w:rPr>
              <w:t>OTHER INFORMATION</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6D75D60C" w14:textId="77777777" w:rsidR="00B4175D" w:rsidRPr="00930A31" w:rsidRDefault="00B4175D" w:rsidP="00FA127E">
            <w:pPr>
              <w:pStyle w:val="Default"/>
              <w:jc w:val="center"/>
              <w:rPr>
                <w:rFonts w:ascii="Arial" w:hAnsi="Arial" w:cs="Arial"/>
                <w:color w:val="auto"/>
                <w:sz w:val="18"/>
                <w:szCs w:val="18"/>
              </w:rPr>
            </w:pPr>
          </w:p>
        </w:tc>
      </w:tr>
      <w:tr w:rsidR="00B4175D" w:rsidRPr="004C1685" w14:paraId="3A28E238" w14:textId="77777777" w:rsidTr="00890E7B">
        <w:trPr>
          <w:trHeight w:val="48"/>
        </w:trPr>
        <w:tc>
          <w:tcPr>
            <w:tcW w:w="1618" w:type="dxa"/>
            <w:vMerge w:val="restart"/>
            <w:tcBorders>
              <w:top w:val="single" w:sz="5" w:space="0" w:color="000000"/>
              <w:left w:val="single" w:sz="5" w:space="0" w:color="000000"/>
              <w:right w:val="single" w:sz="5" w:space="0" w:color="000000"/>
            </w:tcBorders>
          </w:tcPr>
          <w:p w14:paraId="3BF46BFE" w14:textId="77777777" w:rsidR="00B4175D" w:rsidRPr="00930A31" w:rsidRDefault="00B4175D" w:rsidP="00FA127E">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899" w:type="dxa"/>
            <w:tcBorders>
              <w:top w:val="single" w:sz="5" w:space="0" w:color="000000"/>
              <w:left w:val="single" w:sz="5" w:space="0" w:color="000000"/>
              <w:bottom w:val="single" w:sz="5" w:space="0" w:color="000000"/>
              <w:right w:val="single" w:sz="5" w:space="0" w:color="000000"/>
            </w:tcBorders>
          </w:tcPr>
          <w:p w14:paraId="2ADFD554" w14:textId="77777777" w:rsidR="00B4175D" w:rsidRPr="00C75BFF" w:rsidRDefault="00B4175D" w:rsidP="00FA127E">
            <w:pPr>
              <w:pStyle w:val="Default"/>
              <w:spacing w:before="40" w:after="40"/>
              <w:jc w:val="right"/>
              <w:rPr>
                <w:rFonts w:ascii="Arial" w:hAnsi="Arial" w:cs="Arial"/>
                <w:sz w:val="18"/>
                <w:szCs w:val="18"/>
              </w:rPr>
            </w:pPr>
            <w:r w:rsidRPr="00C75BFF">
              <w:rPr>
                <w:rFonts w:ascii="Arial" w:hAnsi="Arial" w:cs="Arial"/>
                <w:sz w:val="18"/>
                <w:szCs w:val="18"/>
              </w:rPr>
              <w:t>24a</w:t>
            </w:r>
          </w:p>
        </w:tc>
        <w:tc>
          <w:tcPr>
            <w:tcW w:w="4317" w:type="dxa"/>
            <w:tcBorders>
              <w:top w:val="single" w:sz="5" w:space="0" w:color="000000"/>
              <w:left w:val="single" w:sz="5" w:space="0" w:color="000000"/>
              <w:bottom w:val="single" w:sz="5" w:space="0" w:color="000000"/>
              <w:right w:val="single" w:sz="5" w:space="0" w:color="000000"/>
            </w:tcBorders>
          </w:tcPr>
          <w:p w14:paraId="6807BA20" w14:textId="77777777" w:rsidR="00B4175D" w:rsidRPr="00C75BFF" w:rsidRDefault="00B4175D" w:rsidP="00FA127E">
            <w:pPr>
              <w:pStyle w:val="Default"/>
              <w:spacing w:before="40" w:after="40"/>
              <w:rPr>
                <w:rFonts w:ascii="Arial" w:hAnsi="Arial" w:cs="Arial"/>
                <w:sz w:val="18"/>
                <w:szCs w:val="18"/>
              </w:rPr>
            </w:pPr>
            <w:r w:rsidRPr="00C75BFF">
              <w:rPr>
                <w:rFonts w:ascii="Arial" w:hAnsi="Arial" w:cs="Arial"/>
                <w:sz w:val="18"/>
                <w:szCs w:val="18"/>
              </w:rPr>
              <w:t>Provide registration information for the review, including register name and registration number, or state that the review was not registered.</w:t>
            </w:r>
          </w:p>
        </w:tc>
        <w:tc>
          <w:tcPr>
            <w:tcW w:w="1427" w:type="dxa"/>
            <w:tcBorders>
              <w:top w:val="single" w:sz="5" w:space="0" w:color="000000"/>
              <w:left w:val="single" w:sz="5" w:space="0" w:color="000000"/>
              <w:bottom w:val="single" w:sz="5" w:space="0" w:color="000000"/>
              <w:right w:val="single" w:sz="5" w:space="0" w:color="000000"/>
            </w:tcBorders>
          </w:tcPr>
          <w:p w14:paraId="0B7C49D3" w14:textId="633542FB" w:rsidR="00B4175D" w:rsidRPr="00930A31" w:rsidRDefault="00B4175D" w:rsidP="00FA127E">
            <w:pPr>
              <w:pStyle w:val="Default"/>
              <w:spacing w:before="40" w:after="40"/>
              <w:rPr>
                <w:rFonts w:ascii="Arial" w:hAnsi="Arial" w:cs="Arial"/>
                <w:color w:val="auto"/>
                <w:sz w:val="18"/>
                <w:szCs w:val="18"/>
              </w:rPr>
            </w:pPr>
            <w:r>
              <w:rPr>
                <w:rFonts w:ascii="Arial" w:hAnsi="Arial" w:cs="Arial"/>
                <w:color w:val="auto"/>
                <w:sz w:val="18"/>
                <w:szCs w:val="18"/>
              </w:rPr>
              <w:t>PAG.</w:t>
            </w:r>
            <w:r w:rsidR="00295FF3">
              <w:rPr>
                <w:rFonts w:ascii="Arial" w:hAnsi="Arial" w:cs="Arial"/>
                <w:color w:val="auto"/>
                <w:sz w:val="18"/>
                <w:szCs w:val="18"/>
              </w:rPr>
              <w:t xml:space="preserve"> 5</w:t>
            </w:r>
          </w:p>
        </w:tc>
      </w:tr>
      <w:tr w:rsidR="00B4175D" w:rsidRPr="004C1685" w14:paraId="27B408B6" w14:textId="77777777" w:rsidTr="00890E7B">
        <w:trPr>
          <w:trHeight w:val="57"/>
        </w:trPr>
        <w:tc>
          <w:tcPr>
            <w:tcW w:w="1618" w:type="dxa"/>
            <w:vMerge/>
            <w:tcBorders>
              <w:left w:val="single" w:sz="5" w:space="0" w:color="000000"/>
              <w:right w:val="single" w:sz="5" w:space="0" w:color="000000"/>
            </w:tcBorders>
          </w:tcPr>
          <w:p w14:paraId="4D7B4B85" w14:textId="77777777" w:rsidR="00B4175D" w:rsidRPr="00930A31" w:rsidRDefault="00B4175D" w:rsidP="00FA127E">
            <w:pPr>
              <w:pStyle w:val="Default"/>
              <w:spacing w:before="40" w:after="40"/>
              <w:rPr>
                <w:rFonts w:ascii="Arial" w:hAnsi="Arial" w:cs="Arial"/>
                <w:sz w:val="18"/>
                <w:szCs w:val="18"/>
              </w:rPr>
            </w:pPr>
          </w:p>
        </w:tc>
        <w:tc>
          <w:tcPr>
            <w:tcW w:w="899" w:type="dxa"/>
            <w:tcBorders>
              <w:top w:val="single" w:sz="5" w:space="0" w:color="000000"/>
              <w:left w:val="single" w:sz="5" w:space="0" w:color="000000"/>
              <w:bottom w:val="single" w:sz="5" w:space="0" w:color="000000"/>
              <w:right w:val="single" w:sz="5" w:space="0" w:color="000000"/>
            </w:tcBorders>
          </w:tcPr>
          <w:p w14:paraId="0E0D0A9B" w14:textId="77777777" w:rsidR="00B4175D" w:rsidRPr="00930A31" w:rsidRDefault="00B4175D" w:rsidP="00FA127E">
            <w:pPr>
              <w:pStyle w:val="Default"/>
              <w:spacing w:before="40" w:after="40"/>
              <w:jc w:val="right"/>
              <w:rPr>
                <w:rFonts w:ascii="Arial" w:hAnsi="Arial" w:cs="Arial"/>
                <w:sz w:val="18"/>
                <w:szCs w:val="18"/>
              </w:rPr>
            </w:pPr>
            <w:r w:rsidRPr="00930A31">
              <w:rPr>
                <w:rFonts w:ascii="Arial" w:hAnsi="Arial" w:cs="Arial"/>
                <w:sz w:val="18"/>
                <w:szCs w:val="18"/>
              </w:rPr>
              <w:t>24b</w:t>
            </w:r>
          </w:p>
        </w:tc>
        <w:tc>
          <w:tcPr>
            <w:tcW w:w="4317" w:type="dxa"/>
            <w:tcBorders>
              <w:top w:val="single" w:sz="5" w:space="0" w:color="000000"/>
              <w:left w:val="single" w:sz="5" w:space="0" w:color="000000"/>
              <w:bottom w:val="single" w:sz="5" w:space="0" w:color="000000"/>
              <w:right w:val="single" w:sz="5" w:space="0" w:color="000000"/>
            </w:tcBorders>
          </w:tcPr>
          <w:p w14:paraId="255C9542" w14:textId="77777777" w:rsidR="00B4175D" w:rsidRPr="00930A31" w:rsidRDefault="00B4175D" w:rsidP="00FA127E">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427" w:type="dxa"/>
            <w:tcBorders>
              <w:top w:val="single" w:sz="5" w:space="0" w:color="000000"/>
              <w:left w:val="single" w:sz="5" w:space="0" w:color="000000"/>
              <w:bottom w:val="single" w:sz="5" w:space="0" w:color="000000"/>
              <w:right w:val="single" w:sz="5" w:space="0" w:color="000000"/>
            </w:tcBorders>
          </w:tcPr>
          <w:p w14:paraId="6BD6BA40" w14:textId="6F2D3E20" w:rsidR="00B4175D" w:rsidRPr="00930A31" w:rsidRDefault="00B4175D" w:rsidP="00FA127E">
            <w:pPr>
              <w:pStyle w:val="Default"/>
              <w:spacing w:before="40" w:after="40"/>
              <w:rPr>
                <w:rFonts w:ascii="Arial" w:hAnsi="Arial" w:cs="Arial"/>
                <w:color w:val="auto"/>
                <w:sz w:val="18"/>
                <w:szCs w:val="18"/>
              </w:rPr>
            </w:pPr>
            <w:r>
              <w:rPr>
                <w:rFonts w:ascii="Arial" w:hAnsi="Arial" w:cs="Arial"/>
                <w:color w:val="auto"/>
                <w:sz w:val="18"/>
                <w:szCs w:val="18"/>
              </w:rPr>
              <w:t xml:space="preserve">PAG. </w:t>
            </w:r>
            <w:r w:rsidR="00295FF3">
              <w:rPr>
                <w:rFonts w:ascii="Arial" w:hAnsi="Arial" w:cs="Arial"/>
                <w:color w:val="auto"/>
                <w:sz w:val="18"/>
                <w:szCs w:val="18"/>
              </w:rPr>
              <w:t>5</w:t>
            </w:r>
          </w:p>
        </w:tc>
      </w:tr>
      <w:tr w:rsidR="00B4175D" w:rsidRPr="004C1685" w14:paraId="0523DDE5" w14:textId="77777777" w:rsidTr="00890E7B">
        <w:trPr>
          <w:trHeight w:val="48"/>
        </w:trPr>
        <w:tc>
          <w:tcPr>
            <w:tcW w:w="1618" w:type="dxa"/>
            <w:vMerge/>
            <w:tcBorders>
              <w:left w:val="single" w:sz="5" w:space="0" w:color="000000"/>
              <w:bottom w:val="single" w:sz="5" w:space="0" w:color="000000"/>
              <w:right w:val="single" w:sz="5" w:space="0" w:color="000000"/>
            </w:tcBorders>
          </w:tcPr>
          <w:p w14:paraId="40BEF17A" w14:textId="77777777" w:rsidR="00B4175D" w:rsidRPr="00930A31" w:rsidRDefault="00B4175D" w:rsidP="00FA127E">
            <w:pPr>
              <w:pStyle w:val="Default"/>
              <w:spacing w:before="40" w:after="40"/>
              <w:rPr>
                <w:rFonts w:ascii="Arial" w:hAnsi="Arial" w:cs="Arial"/>
                <w:sz w:val="18"/>
                <w:szCs w:val="18"/>
              </w:rPr>
            </w:pPr>
          </w:p>
        </w:tc>
        <w:tc>
          <w:tcPr>
            <w:tcW w:w="899" w:type="dxa"/>
            <w:tcBorders>
              <w:top w:val="single" w:sz="5" w:space="0" w:color="000000"/>
              <w:left w:val="single" w:sz="5" w:space="0" w:color="000000"/>
              <w:bottom w:val="single" w:sz="5" w:space="0" w:color="000000"/>
              <w:right w:val="single" w:sz="5" w:space="0" w:color="000000"/>
            </w:tcBorders>
          </w:tcPr>
          <w:p w14:paraId="7842BA78" w14:textId="77777777" w:rsidR="00B4175D" w:rsidRPr="00930A31" w:rsidRDefault="00B4175D" w:rsidP="00FA127E">
            <w:pPr>
              <w:pStyle w:val="Default"/>
              <w:spacing w:before="40" w:after="40"/>
              <w:jc w:val="right"/>
              <w:rPr>
                <w:rFonts w:ascii="Arial" w:hAnsi="Arial" w:cs="Arial"/>
                <w:sz w:val="18"/>
                <w:szCs w:val="18"/>
              </w:rPr>
            </w:pPr>
            <w:r w:rsidRPr="00930A31">
              <w:rPr>
                <w:rFonts w:ascii="Arial" w:hAnsi="Arial" w:cs="Arial"/>
                <w:sz w:val="18"/>
                <w:szCs w:val="18"/>
              </w:rPr>
              <w:t>24c</w:t>
            </w:r>
          </w:p>
        </w:tc>
        <w:tc>
          <w:tcPr>
            <w:tcW w:w="4317" w:type="dxa"/>
            <w:tcBorders>
              <w:top w:val="single" w:sz="5" w:space="0" w:color="000000"/>
              <w:left w:val="single" w:sz="5" w:space="0" w:color="000000"/>
              <w:bottom w:val="single" w:sz="5" w:space="0" w:color="000000"/>
              <w:right w:val="single" w:sz="5" w:space="0" w:color="000000"/>
            </w:tcBorders>
          </w:tcPr>
          <w:p w14:paraId="32F8960A" w14:textId="77777777" w:rsidR="00B4175D" w:rsidRPr="00890E7B" w:rsidRDefault="00B4175D" w:rsidP="00FA127E">
            <w:pPr>
              <w:pStyle w:val="Default"/>
              <w:spacing w:before="40" w:after="40"/>
              <w:rPr>
                <w:rFonts w:ascii="Arial" w:hAnsi="Arial" w:cs="Arial"/>
                <w:sz w:val="18"/>
                <w:szCs w:val="18"/>
              </w:rPr>
            </w:pPr>
            <w:r w:rsidRPr="00890E7B">
              <w:rPr>
                <w:rFonts w:ascii="Arial" w:hAnsi="Arial" w:cs="Arial"/>
                <w:sz w:val="18"/>
                <w:szCs w:val="18"/>
              </w:rPr>
              <w:t>Describe and explain any amendments to information provided at registration or in the protocol.</w:t>
            </w:r>
          </w:p>
        </w:tc>
        <w:tc>
          <w:tcPr>
            <w:tcW w:w="1427" w:type="dxa"/>
            <w:tcBorders>
              <w:top w:val="single" w:sz="5" w:space="0" w:color="000000"/>
              <w:left w:val="single" w:sz="5" w:space="0" w:color="000000"/>
              <w:bottom w:val="single" w:sz="5" w:space="0" w:color="000000"/>
              <w:right w:val="single" w:sz="5" w:space="0" w:color="000000"/>
            </w:tcBorders>
          </w:tcPr>
          <w:p w14:paraId="05A0CEA2" w14:textId="04A16B57" w:rsidR="00B4175D" w:rsidRPr="00890E7B" w:rsidRDefault="00B4175D" w:rsidP="00FA127E">
            <w:pPr>
              <w:pStyle w:val="Default"/>
              <w:spacing w:before="40" w:after="40"/>
              <w:rPr>
                <w:rFonts w:ascii="Arial" w:hAnsi="Arial" w:cs="Arial"/>
                <w:color w:val="auto"/>
                <w:sz w:val="18"/>
                <w:szCs w:val="18"/>
              </w:rPr>
            </w:pPr>
            <w:r w:rsidRPr="00890E7B">
              <w:rPr>
                <w:rFonts w:ascii="Arial" w:hAnsi="Arial" w:cs="Arial"/>
                <w:color w:val="auto"/>
                <w:sz w:val="18"/>
                <w:szCs w:val="18"/>
              </w:rPr>
              <w:t xml:space="preserve">PAG. </w:t>
            </w:r>
            <w:r w:rsidR="00295FF3" w:rsidRPr="00890E7B">
              <w:rPr>
                <w:rFonts w:ascii="Arial" w:hAnsi="Arial" w:cs="Arial"/>
                <w:color w:val="auto"/>
                <w:sz w:val="18"/>
                <w:szCs w:val="18"/>
              </w:rPr>
              <w:t>5</w:t>
            </w:r>
          </w:p>
        </w:tc>
      </w:tr>
      <w:tr w:rsidR="00B4175D" w:rsidRPr="004C1685" w14:paraId="09E6D0D7" w14:textId="77777777" w:rsidTr="00890E7B">
        <w:trPr>
          <w:trHeight w:val="48"/>
        </w:trPr>
        <w:tc>
          <w:tcPr>
            <w:tcW w:w="1618" w:type="dxa"/>
            <w:tcBorders>
              <w:top w:val="single" w:sz="5" w:space="0" w:color="000000"/>
              <w:left w:val="single" w:sz="5" w:space="0" w:color="000000"/>
              <w:bottom w:val="single" w:sz="5" w:space="0" w:color="000000"/>
              <w:right w:val="single" w:sz="5" w:space="0" w:color="000000"/>
            </w:tcBorders>
          </w:tcPr>
          <w:p w14:paraId="4C0440C7" w14:textId="77777777" w:rsidR="00B4175D" w:rsidRPr="00930A31" w:rsidRDefault="00B4175D" w:rsidP="00FA127E">
            <w:pPr>
              <w:pStyle w:val="Default"/>
              <w:spacing w:before="40" w:after="40"/>
              <w:rPr>
                <w:rFonts w:ascii="Arial" w:hAnsi="Arial" w:cs="Arial"/>
                <w:sz w:val="18"/>
                <w:szCs w:val="18"/>
              </w:rPr>
            </w:pPr>
            <w:r w:rsidRPr="00930A31">
              <w:rPr>
                <w:rFonts w:ascii="Arial" w:hAnsi="Arial" w:cs="Arial"/>
                <w:sz w:val="18"/>
                <w:szCs w:val="18"/>
              </w:rPr>
              <w:t>Support</w:t>
            </w:r>
          </w:p>
        </w:tc>
        <w:tc>
          <w:tcPr>
            <w:tcW w:w="899" w:type="dxa"/>
            <w:tcBorders>
              <w:top w:val="single" w:sz="5" w:space="0" w:color="000000"/>
              <w:left w:val="single" w:sz="5" w:space="0" w:color="000000"/>
              <w:bottom w:val="single" w:sz="5" w:space="0" w:color="000000"/>
              <w:right w:val="single" w:sz="5" w:space="0" w:color="000000"/>
            </w:tcBorders>
          </w:tcPr>
          <w:p w14:paraId="5A360109" w14:textId="77777777" w:rsidR="00B4175D" w:rsidRPr="00930A31" w:rsidRDefault="00B4175D" w:rsidP="00FA127E">
            <w:pPr>
              <w:pStyle w:val="Default"/>
              <w:spacing w:before="40" w:after="40"/>
              <w:jc w:val="right"/>
              <w:rPr>
                <w:rFonts w:ascii="Arial" w:hAnsi="Arial" w:cs="Arial"/>
                <w:sz w:val="18"/>
                <w:szCs w:val="18"/>
              </w:rPr>
            </w:pPr>
            <w:r w:rsidRPr="00930A31">
              <w:rPr>
                <w:rFonts w:ascii="Arial" w:hAnsi="Arial" w:cs="Arial"/>
                <w:sz w:val="18"/>
                <w:szCs w:val="18"/>
              </w:rPr>
              <w:t>25</w:t>
            </w:r>
          </w:p>
        </w:tc>
        <w:tc>
          <w:tcPr>
            <w:tcW w:w="4317" w:type="dxa"/>
            <w:tcBorders>
              <w:top w:val="single" w:sz="5" w:space="0" w:color="000000"/>
              <w:left w:val="single" w:sz="5" w:space="0" w:color="000000"/>
              <w:bottom w:val="single" w:sz="5" w:space="0" w:color="000000"/>
              <w:right w:val="single" w:sz="5" w:space="0" w:color="000000"/>
            </w:tcBorders>
          </w:tcPr>
          <w:p w14:paraId="64D2A1F1" w14:textId="77777777" w:rsidR="00B4175D" w:rsidRPr="00930A31" w:rsidRDefault="00B4175D" w:rsidP="00FA127E">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427" w:type="dxa"/>
            <w:tcBorders>
              <w:top w:val="single" w:sz="5" w:space="0" w:color="000000"/>
              <w:left w:val="single" w:sz="5" w:space="0" w:color="000000"/>
              <w:bottom w:val="single" w:sz="5" w:space="0" w:color="000000"/>
              <w:right w:val="single" w:sz="5" w:space="0" w:color="000000"/>
            </w:tcBorders>
          </w:tcPr>
          <w:p w14:paraId="7F9B7510" w14:textId="77777777" w:rsidR="00B4175D" w:rsidRPr="00930A31" w:rsidRDefault="00B4175D" w:rsidP="00FA127E">
            <w:pPr>
              <w:pStyle w:val="Default"/>
              <w:spacing w:before="40" w:after="40"/>
              <w:rPr>
                <w:rFonts w:ascii="Arial" w:hAnsi="Arial" w:cs="Arial"/>
                <w:color w:val="auto"/>
                <w:sz w:val="18"/>
                <w:szCs w:val="18"/>
              </w:rPr>
            </w:pPr>
            <w:r>
              <w:rPr>
                <w:rFonts w:ascii="Arial" w:hAnsi="Arial" w:cs="Arial"/>
                <w:color w:val="auto"/>
                <w:sz w:val="18"/>
                <w:szCs w:val="18"/>
              </w:rPr>
              <w:t>PAG. 2</w:t>
            </w:r>
          </w:p>
        </w:tc>
      </w:tr>
      <w:tr w:rsidR="00B4175D" w:rsidRPr="004C1685" w14:paraId="4F6F298E" w14:textId="77777777" w:rsidTr="00890E7B">
        <w:trPr>
          <w:trHeight w:val="48"/>
        </w:trPr>
        <w:tc>
          <w:tcPr>
            <w:tcW w:w="1618" w:type="dxa"/>
            <w:tcBorders>
              <w:top w:val="single" w:sz="5" w:space="0" w:color="000000"/>
              <w:left w:val="single" w:sz="5" w:space="0" w:color="000000"/>
              <w:bottom w:val="single" w:sz="5" w:space="0" w:color="000000"/>
              <w:right w:val="single" w:sz="5" w:space="0" w:color="000000"/>
            </w:tcBorders>
          </w:tcPr>
          <w:p w14:paraId="76E67C7A" w14:textId="77777777" w:rsidR="00B4175D" w:rsidRPr="00930A31" w:rsidRDefault="00B4175D" w:rsidP="00FA127E">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899" w:type="dxa"/>
            <w:tcBorders>
              <w:top w:val="single" w:sz="5" w:space="0" w:color="000000"/>
              <w:left w:val="single" w:sz="5" w:space="0" w:color="000000"/>
              <w:bottom w:val="single" w:sz="5" w:space="0" w:color="000000"/>
              <w:right w:val="single" w:sz="5" w:space="0" w:color="000000"/>
            </w:tcBorders>
          </w:tcPr>
          <w:p w14:paraId="03425341" w14:textId="77777777" w:rsidR="00B4175D" w:rsidRPr="00930A31" w:rsidRDefault="00B4175D" w:rsidP="00FA127E">
            <w:pPr>
              <w:pStyle w:val="Default"/>
              <w:spacing w:before="40" w:after="40"/>
              <w:jc w:val="right"/>
              <w:rPr>
                <w:rFonts w:ascii="Arial" w:hAnsi="Arial" w:cs="Arial"/>
                <w:sz w:val="18"/>
                <w:szCs w:val="18"/>
              </w:rPr>
            </w:pPr>
            <w:r w:rsidRPr="00930A31">
              <w:rPr>
                <w:rFonts w:ascii="Arial" w:hAnsi="Arial" w:cs="Arial"/>
                <w:sz w:val="18"/>
                <w:szCs w:val="18"/>
              </w:rPr>
              <w:t>26</w:t>
            </w:r>
          </w:p>
        </w:tc>
        <w:tc>
          <w:tcPr>
            <w:tcW w:w="4317" w:type="dxa"/>
            <w:tcBorders>
              <w:top w:val="single" w:sz="5" w:space="0" w:color="000000"/>
              <w:left w:val="single" w:sz="5" w:space="0" w:color="000000"/>
              <w:bottom w:val="single" w:sz="5" w:space="0" w:color="000000"/>
              <w:right w:val="single" w:sz="5" w:space="0" w:color="000000"/>
            </w:tcBorders>
          </w:tcPr>
          <w:p w14:paraId="22808CB4" w14:textId="77777777" w:rsidR="00B4175D" w:rsidRPr="00930A31" w:rsidRDefault="00B4175D" w:rsidP="00FA127E">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427" w:type="dxa"/>
            <w:tcBorders>
              <w:top w:val="single" w:sz="5" w:space="0" w:color="000000"/>
              <w:left w:val="single" w:sz="5" w:space="0" w:color="000000"/>
              <w:bottom w:val="single" w:sz="5" w:space="0" w:color="000000"/>
              <w:right w:val="single" w:sz="5" w:space="0" w:color="000000"/>
            </w:tcBorders>
          </w:tcPr>
          <w:p w14:paraId="38A28FB0" w14:textId="77777777" w:rsidR="00B4175D" w:rsidRPr="00930A31" w:rsidRDefault="00B4175D" w:rsidP="00FA127E">
            <w:pPr>
              <w:pStyle w:val="Default"/>
              <w:spacing w:before="40" w:after="40"/>
              <w:rPr>
                <w:rFonts w:ascii="Arial" w:hAnsi="Arial" w:cs="Arial"/>
                <w:color w:val="auto"/>
                <w:sz w:val="18"/>
                <w:szCs w:val="18"/>
              </w:rPr>
            </w:pPr>
            <w:r>
              <w:rPr>
                <w:rFonts w:ascii="Arial" w:hAnsi="Arial" w:cs="Arial"/>
                <w:color w:val="auto"/>
                <w:sz w:val="18"/>
                <w:szCs w:val="18"/>
              </w:rPr>
              <w:t>PAG. 2</w:t>
            </w:r>
          </w:p>
        </w:tc>
      </w:tr>
      <w:tr w:rsidR="00B4175D" w:rsidRPr="004C1685" w14:paraId="35CC2431" w14:textId="77777777" w:rsidTr="00890E7B">
        <w:trPr>
          <w:trHeight w:val="219"/>
        </w:trPr>
        <w:tc>
          <w:tcPr>
            <w:tcW w:w="1618" w:type="dxa"/>
            <w:tcBorders>
              <w:top w:val="single" w:sz="5" w:space="0" w:color="000000"/>
              <w:left w:val="single" w:sz="5" w:space="0" w:color="000000"/>
              <w:bottom w:val="double" w:sz="5" w:space="0" w:color="000000"/>
              <w:right w:val="single" w:sz="5" w:space="0" w:color="000000"/>
            </w:tcBorders>
          </w:tcPr>
          <w:p w14:paraId="769A0586" w14:textId="77777777" w:rsidR="00B4175D" w:rsidRPr="00930A31" w:rsidRDefault="00B4175D" w:rsidP="00FA127E">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899" w:type="dxa"/>
            <w:tcBorders>
              <w:top w:val="single" w:sz="5" w:space="0" w:color="000000"/>
              <w:left w:val="single" w:sz="5" w:space="0" w:color="000000"/>
              <w:bottom w:val="double" w:sz="5" w:space="0" w:color="000000"/>
              <w:right w:val="single" w:sz="5" w:space="0" w:color="000000"/>
            </w:tcBorders>
          </w:tcPr>
          <w:p w14:paraId="0DD2D6D3" w14:textId="77777777" w:rsidR="00B4175D" w:rsidRPr="00930A31" w:rsidRDefault="00B4175D" w:rsidP="00FA127E">
            <w:pPr>
              <w:pStyle w:val="Default"/>
              <w:spacing w:before="40" w:after="40"/>
              <w:jc w:val="right"/>
              <w:rPr>
                <w:rFonts w:ascii="Arial" w:hAnsi="Arial" w:cs="Arial"/>
                <w:sz w:val="18"/>
                <w:szCs w:val="18"/>
              </w:rPr>
            </w:pPr>
            <w:r w:rsidRPr="00930A31">
              <w:rPr>
                <w:rFonts w:ascii="Arial" w:hAnsi="Arial" w:cs="Arial"/>
                <w:sz w:val="18"/>
                <w:szCs w:val="18"/>
              </w:rPr>
              <w:t>27</w:t>
            </w:r>
          </w:p>
        </w:tc>
        <w:tc>
          <w:tcPr>
            <w:tcW w:w="4317" w:type="dxa"/>
            <w:tcBorders>
              <w:top w:val="single" w:sz="5" w:space="0" w:color="000000"/>
              <w:left w:val="single" w:sz="5" w:space="0" w:color="000000"/>
              <w:bottom w:val="double" w:sz="5" w:space="0" w:color="000000"/>
              <w:right w:val="single" w:sz="5" w:space="0" w:color="000000"/>
            </w:tcBorders>
          </w:tcPr>
          <w:p w14:paraId="6C881AEA" w14:textId="77777777" w:rsidR="00B4175D" w:rsidRPr="00930A31" w:rsidRDefault="00B4175D" w:rsidP="00FA127E">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427" w:type="dxa"/>
            <w:tcBorders>
              <w:top w:val="single" w:sz="5" w:space="0" w:color="000000"/>
              <w:left w:val="single" w:sz="5" w:space="0" w:color="000000"/>
              <w:bottom w:val="double" w:sz="5" w:space="0" w:color="000000"/>
              <w:right w:val="single" w:sz="5" w:space="0" w:color="000000"/>
            </w:tcBorders>
          </w:tcPr>
          <w:p w14:paraId="3C7D810A" w14:textId="258512FF" w:rsidR="00B4175D" w:rsidRPr="00930A31" w:rsidRDefault="00B4175D" w:rsidP="00FA127E">
            <w:pPr>
              <w:pStyle w:val="Default"/>
              <w:spacing w:before="40" w:after="40"/>
              <w:rPr>
                <w:rFonts w:ascii="Arial" w:hAnsi="Arial" w:cs="Arial"/>
                <w:color w:val="auto"/>
                <w:sz w:val="18"/>
                <w:szCs w:val="18"/>
              </w:rPr>
            </w:pPr>
            <w:r>
              <w:rPr>
                <w:rFonts w:ascii="Arial" w:hAnsi="Arial" w:cs="Arial"/>
                <w:color w:val="auto"/>
                <w:sz w:val="18"/>
                <w:szCs w:val="18"/>
              </w:rPr>
              <w:t xml:space="preserve">PAG. </w:t>
            </w:r>
            <w:r w:rsidR="00590F73">
              <w:rPr>
                <w:rFonts w:ascii="Arial" w:hAnsi="Arial" w:cs="Arial"/>
                <w:color w:val="auto"/>
                <w:sz w:val="18"/>
                <w:szCs w:val="18"/>
              </w:rPr>
              <w:t>5</w:t>
            </w:r>
            <w:r>
              <w:rPr>
                <w:rFonts w:ascii="Arial" w:hAnsi="Arial" w:cs="Arial"/>
                <w:color w:val="auto"/>
                <w:sz w:val="18"/>
                <w:szCs w:val="18"/>
              </w:rPr>
              <w:t>-7</w:t>
            </w:r>
          </w:p>
        </w:tc>
      </w:tr>
      <w:bookmarkEnd w:id="0"/>
    </w:tbl>
    <w:p w14:paraId="2AF32D51" w14:textId="77777777" w:rsidR="00B4175D" w:rsidRDefault="00B4175D" w:rsidP="0073435F">
      <w:pPr>
        <w:rPr>
          <w:rFonts w:ascii="Times New Roman" w:hAnsi="Times New Roman" w:cs="Times New Roman"/>
          <w:sz w:val="24"/>
          <w:szCs w:val="24"/>
        </w:rPr>
      </w:pPr>
    </w:p>
    <w:p w14:paraId="780F17DA" w14:textId="77777777" w:rsidR="00B4175D" w:rsidRDefault="00B4175D" w:rsidP="0073435F">
      <w:pPr>
        <w:rPr>
          <w:rFonts w:ascii="Times New Roman" w:hAnsi="Times New Roman" w:cs="Times New Roman"/>
          <w:sz w:val="24"/>
          <w:szCs w:val="24"/>
        </w:rPr>
      </w:pPr>
    </w:p>
    <w:p w14:paraId="5353A3F1" w14:textId="77777777" w:rsidR="00B4175D" w:rsidRDefault="00B4175D" w:rsidP="0073435F">
      <w:pPr>
        <w:rPr>
          <w:rFonts w:ascii="Times New Roman" w:hAnsi="Times New Roman" w:cs="Times New Roman"/>
          <w:sz w:val="24"/>
          <w:szCs w:val="24"/>
        </w:rPr>
      </w:pPr>
    </w:p>
    <w:p w14:paraId="09A882F8" w14:textId="77777777" w:rsidR="00B4175D" w:rsidRDefault="00B4175D" w:rsidP="0073435F">
      <w:pPr>
        <w:rPr>
          <w:rFonts w:ascii="Times New Roman" w:hAnsi="Times New Roman" w:cs="Times New Roman"/>
          <w:sz w:val="24"/>
          <w:szCs w:val="24"/>
        </w:rPr>
      </w:pPr>
    </w:p>
    <w:p w14:paraId="5F13C52C" w14:textId="77777777" w:rsidR="00B4175D" w:rsidRDefault="00B4175D" w:rsidP="0073435F">
      <w:pPr>
        <w:rPr>
          <w:rFonts w:ascii="Times New Roman" w:hAnsi="Times New Roman" w:cs="Times New Roman"/>
          <w:sz w:val="24"/>
          <w:szCs w:val="24"/>
        </w:rPr>
      </w:pPr>
    </w:p>
    <w:p w14:paraId="13236ED6" w14:textId="77777777" w:rsidR="00B4175D" w:rsidRDefault="00B4175D" w:rsidP="0073435F">
      <w:pPr>
        <w:rPr>
          <w:rFonts w:ascii="Times New Roman" w:hAnsi="Times New Roman" w:cs="Times New Roman"/>
          <w:sz w:val="24"/>
          <w:szCs w:val="24"/>
        </w:rPr>
      </w:pPr>
    </w:p>
    <w:p w14:paraId="63EB3EFE" w14:textId="77777777" w:rsidR="00B4175D" w:rsidRDefault="00B4175D" w:rsidP="0073435F">
      <w:pPr>
        <w:rPr>
          <w:rFonts w:ascii="Times New Roman" w:hAnsi="Times New Roman" w:cs="Times New Roman"/>
          <w:sz w:val="24"/>
          <w:szCs w:val="24"/>
        </w:rPr>
      </w:pPr>
    </w:p>
    <w:p w14:paraId="701BBF4E" w14:textId="77777777" w:rsidR="00B4175D" w:rsidRDefault="00B4175D" w:rsidP="0073435F">
      <w:pPr>
        <w:rPr>
          <w:rFonts w:ascii="Times New Roman" w:hAnsi="Times New Roman" w:cs="Times New Roman"/>
          <w:sz w:val="24"/>
          <w:szCs w:val="24"/>
        </w:rPr>
      </w:pPr>
    </w:p>
    <w:p w14:paraId="1DFA3E6B" w14:textId="77777777" w:rsidR="00B4175D" w:rsidRDefault="00B4175D" w:rsidP="0073435F">
      <w:pPr>
        <w:rPr>
          <w:rFonts w:ascii="Times New Roman" w:hAnsi="Times New Roman" w:cs="Times New Roman"/>
          <w:sz w:val="24"/>
          <w:szCs w:val="24"/>
        </w:rPr>
      </w:pPr>
    </w:p>
    <w:p w14:paraId="47DAB227" w14:textId="77777777" w:rsidR="00B4175D" w:rsidRDefault="00B4175D" w:rsidP="0073435F">
      <w:pPr>
        <w:rPr>
          <w:rFonts w:ascii="Times New Roman" w:hAnsi="Times New Roman" w:cs="Times New Roman"/>
          <w:sz w:val="24"/>
          <w:szCs w:val="24"/>
        </w:rPr>
      </w:pPr>
    </w:p>
    <w:p w14:paraId="66C7FA5C" w14:textId="77777777" w:rsidR="00B4175D" w:rsidRDefault="00B4175D" w:rsidP="0073435F">
      <w:pPr>
        <w:rPr>
          <w:rFonts w:ascii="Times New Roman" w:hAnsi="Times New Roman" w:cs="Times New Roman"/>
          <w:sz w:val="24"/>
          <w:szCs w:val="24"/>
        </w:rPr>
      </w:pPr>
    </w:p>
    <w:p w14:paraId="486270C8" w14:textId="77777777" w:rsidR="00B4175D" w:rsidRDefault="00B4175D" w:rsidP="0073435F">
      <w:pPr>
        <w:rPr>
          <w:rFonts w:ascii="Times New Roman" w:hAnsi="Times New Roman" w:cs="Times New Roman"/>
          <w:sz w:val="24"/>
          <w:szCs w:val="24"/>
        </w:rPr>
      </w:pPr>
    </w:p>
    <w:p w14:paraId="3F99DB27" w14:textId="14F94043" w:rsidR="00B4175D" w:rsidRDefault="00B4175D" w:rsidP="00890E7B">
      <w:pPr>
        <w:rPr>
          <w:rFonts w:ascii="Times New Roman" w:hAnsi="Times New Roman" w:cs="Times New Roman"/>
          <w:b/>
          <w:bCs/>
          <w:sz w:val="24"/>
          <w:szCs w:val="24"/>
        </w:rPr>
      </w:pPr>
    </w:p>
    <w:p w14:paraId="21708D61" w14:textId="77777777" w:rsidR="00890E7B" w:rsidRDefault="00890E7B" w:rsidP="00890E7B">
      <w:pPr>
        <w:rPr>
          <w:rFonts w:ascii="Times New Roman" w:hAnsi="Times New Roman" w:cs="Times New Roman"/>
          <w:b/>
          <w:bCs/>
          <w:sz w:val="24"/>
          <w:szCs w:val="24"/>
        </w:rPr>
      </w:pPr>
    </w:p>
    <w:p w14:paraId="0C3E95B7" w14:textId="77777777" w:rsidR="00890E7B" w:rsidRDefault="00890E7B" w:rsidP="00890E7B">
      <w:pPr>
        <w:rPr>
          <w:rFonts w:ascii="Times New Roman" w:hAnsi="Times New Roman" w:cs="Times New Roman"/>
          <w:b/>
          <w:bCs/>
          <w:sz w:val="24"/>
          <w:szCs w:val="24"/>
        </w:rPr>
      </w:pPr>
    </w:p>
    <w:p w14:paraId="6A5D3ED8" w14:textId="77777777" w:rsidR="00890E7B" w:rsidRDefault="00890E7B" w:rsidP="00890E7B">
      <w:pPr>
        <w:rPr>
          <w:rFonts w:ascii="Times New Roman" w:hAnsi="Times New Roman" w:cs="Times New Roman"/>
          <w:b/>
          <w:bCs/>
          <w:sz w:val="24"/>
          <w:szCs w:val="24"/>
        </w:rPr>
      </w:pPr>
    </w:p>
    <w:p w14:paraId="518EB7CB" w14:textId="77777777" w:rsidR="00890E7B" w:rsidRDefault="00890E7B" w:rsidP="00890E7B">
      <w:pPr>
        <w:rPr>
          <w:rFonts w:ascii="Times New Roman" w:hAnsi="Times New Roman" w:cs="Times New Roman"/>
          <w:b/>
          <w:bCs/>
          <w:sz w:val="24"/>
          <w:szCs w:val="24"/>
        </w:rPr>
      </w:pPr>
    </w:p>
    <w:p w14:paraId="5907E0B6" w14:textId="77777777" w:rsidR="00890E7B" w:rsidRDefault="00890E7B" w:rsidP="00890E7B">
      <w:pPr>
        <w:rPr>
          <w:rFonts w:ascii="Times New Roman" w:hAnsi="Times New Roman" w:cs="Times New Roman"/>
          <w:b/>
          <w:bCs/>
          <w:sz w:val="24"/>
          <w:szCs w:val="24"/>
        </w:rPr>
      </w:pPr>
    </w:p>
    <w:p w14:paraId="44583267" w14:textId="77777777" w:rsidR="00890E7B" w:rsidRDefault="00890E7B" w:rsidP="00890E7B">
      <w:pPr>
        <w:rPr>
          <w:rFonts w:ascii="Times New Roman" w:hAnsi="Times New Roman" w:cs="Times New Roman"/>
          <w:b/>
          <w:bCs/>
          <w:sz w:val="24"/>
          <w:szCs w:val="24"/>
        </w:rPr>
      </w:pPr>
    </w:p>
    <w:p w14:paraId="38E9D8D8" w14:textId="77777777" w:rsidR="00890E7B" w:rsidRDefault="00890E7B" w:rsidP="00890E7B">
      <w:pPr>
        <w:rPr>
          <w:rFonts w:ascii="Times New Roman" w:hAnsi="Times New Roman" w:cs="Times New Roman"/>
          <w:b/>
          <w:bCs/>
          <w:sz w:val="24"/>
          <w:szCs w:val="24"/>
        </w:rPr>
      </w:pPr>
    </w:p>
    <w:p w14:paraId="297EBFB0" w14:textId="77777777" w:rsidR="00890E7B" w:rsidRDefault="00890E7B" w:rsidP="00890E7B">
      <w:pPr>
        <w:rPr>
          <w:rFonts w:ascii="Times New Roman" w:hAnsi="Times New Roman" w:cs="Times New Roman"/>
          <w:b/>
          <w:bCs/>
          <w:sz w:val="24"/>
          <w:szCs w:val="24"/>
        </w:rPr>
      </w:pPr>
    </w:p>
    <w:p w14:paraId="7161E73E" w14:textId="14695A98" w:rsidR="00890E7B" w:rsidRDefault="00857D8E" w:rsidP="00857D8E">
      <w:pPr>
        <w:tabs>
          <w:tab w:val="left" w:pos="1050"/>
        </w:tabs>
        <w:rPr>
          <w:rFonts w:ascii="Times New Roman" w:hAnsi="Times New Roman" w:cs="Times New Roman"/>
          <w:b/>
          <w:bCs/>
          <w:sz w:val="24"/>
          <w:szCs w:val="24"/>
        </w:rPr>
      </w:pPr>
      <w:r>
        <w:rPr>
          <w:rFonts w:ascii="Times New Roman" w:hAnsi="Times New Roman" w:cs="Times New Roman"/>
          <w:b/>
          <w:bCs/>
          <w:sz w:val="24"/>
          <w:szCs w:val="24"/>
        </w:rPr>
        <w:tab/>
        <w:t>Table 1</w:t>
      </w:r>
      <w:r w:rsidR="004963B4">
        <w:rPr>
          <w:rFonts w:ascii="Times New Roman" w:hAnsi="Times New Roman" w:cs="Times New Roman"/>
          <w:b/>
          <w:bCs/>
          <w:sz w:val="24"/>
          <w:szCs w:val="24"/>
        </w:rPr>
        <w:t>S</w:t>
      </w:r>
      <w:r>
        <w:rPr>
          <w:rFonts w:ascii="Times New Roman" w:hAnsi="Times New Roman" w:cs="Times New Roman"/>
          <w:b/>
          <w:bCs/>
          <w:sz w:val="24"/>
          <w:szCs w:val="24"/>
        </w:rPr>
        <w:t>. PRISMA Checklist</w:t>
      </w:r>
    </w:p>
    <w:p w14:paraId="63CA1ECE" w14:textId="77777777" w:rsidR="00890E7B" w:rsidRDefault="00890E7B" w:rsidP="00890E7B">
      <w:pPr>
        <w:rPr>
          <w:rFonts w:ascii="Times New Roman" w:hAnsi="Times New Roman" w:cs="Times New Roman"/>
          <w:b/>
          <w:bCs/>
          <w:sz w:val="24"/>
          <w:szCs w:val="24"/>
        </w:rPr>
      </w:pPr>
    </w:p>
    <w:p w14:paraId="6BE53C5F" w14:textId="77777777" w:rsidR="00890E7B" w:rsidRDefault="00890E7B" w:rsidP="00890E7B">
      <w:pPr>
        <w:rPr>
          <w:rFonts w:ascii="Times New Roman" w:hAnsi="Times New Roman" w:cs="Times New Roman"/>
          <w:b/>
          <w:bCs/>
          <w:sz w:val="24"/>
          <w:szCs w:val="24"/>
        </w:rPr>
      </w:pPr>
    </w:p>
    <w:p w14:paraId="32C239C1" w14:textId="77777777" w:rsidR="00890E7B" w:rsidRDefault="00890E7B" w:rsidP="00890E7B">
      <w:pPr>
        <w:rPr>
          <w:rFonts w:ascii="Times New Roman" w:hAnsi="Times New Roman" w:cs="Times New Roman"/>
          <w:b/>
          <w:bCs/>
          <w:sz w:val="24"/>
          <w:szCs w:val="24"/>
        </w:rPr>
      </w:pPr>
    </w:p>
    <w:p w14:paraId="71525E45" w14:textId="77777777" w:rsidR="00890E7B" w:rsidRDefault="00890E7B" w:rsidP="00890E7B">
      <w:pPr>
        <w:rPr>
          <w:rFonts w:ascii="Times New Roman" w:hAnsi="Times New Roman" w:cs="Times New Roman"/>
          <w:b/>
          <w:bCs/>
          <w:sz w:val="24"/>
          <w:szCs w:val="24"/>
        </w:rPr>
      </w:pPr>
    </w:p>
    <w:p w14:paraId="49C7B8F8" w14:textId="77777777" w:rsidR="00890E7B" w:rsidRPr="00B4175D" w:rsidRDefault="00890E7B" w:rsidP="00890E7B">
      <w:pPr>
        <w:rPr>
          <w:rFonts w:ascii="Times New Roman" w:hAnsi="Times New Roman" w:cs="Times New Roman"/>
          <w:b/>
          <w:bCs/>
          <w:sz w:val="24"/>
          <w:szCs w:val="24"/>
        </w:rPr>
      </w:pPr>
    </w:p>
    <w:p w14:paraId="5453CDD8" w14:textId="06B5BC05" w:rsidR="0073435F" w:rsidRPr="00B4175D" w:rsidRDefault="00CC1441" w:rsidP="00B4175D">
      <w:pPr>
        <w:pStyle w:val="ListParagraph"/>
        <w:numPr>
          <w:ilvl w:val="0"/>
          <w:numId w:val="30"/>
        </w:numPr>
        <w:jc w:val="center"/>
        <w:rPr>
          <w:rFonts w:ascii="Times New Roman" w:hAnsi="Times New Roman" w:cs="Times New Roman"/>
          <w:b/>
          <w:bCs/>
          <w:sz w:val="24"/>
          <w:szCs w:val="24"/>
        </w:rPr>
      </w:pPr>
      <w:r w:rsidRPr="00B4175D">
        <w:rPr>
          <w:rFonts w:ascii="Times New Roman" w:hAnsi="Times New Roman" w:cs="Times New Roman"/>
          <w:b/>
          <w:bCs/>
          <w:sz w:val="28"/>
          <w:szCs w:val="28"/>
        </w:rPr>
        <w:lastRenderedPageBreak/>
        <w:t>Two-arm studies (intervention vs placebo/standard of care/no cannabinoid group)</w:t>
      </w:r>
    </w:p>
    <w:p w14:paraId="1B7492D6" w14:textId="77777777" w:rsidR="00EB5F47" w:rsidRPr="00EB5F47" w:rsidRDefault="00EB5F47" w:rsidP="00EB5F47">
      <w:pPr>
        <w:pStyle w:val="ListParagraph"/>
        <w:ind w:left="1080"/>
        <w:rPr>
          <w:rFonts w:ascii="Times New Roman" w:hAnsi="Times New Roman" w:cs="Times New Roman"/>
          <w:b/>
          <w:bCs/>
          <w:sz w:val="24"/>
          <w:szCs w:val="24"/>
        </w:rPr>
      </w:pPr>
    </w:p>
    <w:p w14:paraId="0CA5527D" w14:textId="77777777" w:rsidR="00EB5F47" w:rsidRPr="00EB5F47" w:rsidRDefault="00EB5F47" w:rsidP="00EB5F47">
      <w:pPr>
        <w:pStyle w:val="ListParagraph"/>
        <w:ind w:left="1080"/>
        <w:rPr>
          <w:rFonts w:ascii="Times New Roman" w:hAnsi="Times New Roman" w:cs="Times New Roman"/>
          <w:sz w:val="24"/>
          <w:szCs w:val="24"/>
        </w:rPr>
      </w:pPr>
    </w:p>
    <w:p w14:paraId="4AF41761" w14:textId="2E672091" w:rsidR="00EB5F47" w:rsidRPr="00EB5F47" w:rsidRDefault="00EB5F47" w:rsidP="00EB5F47">
      <w:pPr>
        <w:pStyle w:val="ListParagraph"/>
        <w:numPr>
          <w:ilvl w:val="0"/>
          <w:numId w:val="4"/>
        </w:numPr>
        <w:rPr>
          <w:rFonts w:ascii="Times New Roman" w:hAnsi="Times New Roman" w:cs="Times New Roman"/>
          <w:b/>
          <w:bCs/>
          <w:i/>
          <w:iCs/>
          <w:sz w:val="24"/>
          <w:szCs w:val="24"/>
        </w:rPr>
      </w:pPr>
      <w:r w:rsidRPr="00EB5F47">
        <w:rPr>
          <w:rFonts w:ascii="Times New Roman" w:hAnsi="Times New Roman" w:cs="Times New Roman"/>
          <w:b/>
          <w:bCs/>
          <w:i/>
          <w:iCs/>
          <w:sz w:val="24"/>
          <w:szCs w:val="24"/>
        </w:rPr>
        <w:t>Appetite</w:t>
      </w:r>
      <w:r>
        <w:rPr>
          <w:rFonts w:ascii="Times New Roman" w:hAnsi="Times New Roman" w:cs="Times New Roman"/>
          <w:b/>
          <w:bCs/>
          <w:i/>
          <w:iCs/>
          <w:sz w:val="24"/>
          <w:szCs w:val="24"/>
        </w:rPr>
        <w:t xml:space="preserve"> improvement</w:t>
      </w:r>
    </w:p>
    <w:p w14:paraId="206949D0" w14:textId="31D8D520" w:rsidR="00B43AD2" w:rsidRPr="00B270FC" w:rsidRDefault="002845DC" w:rsidP="00B43AD2">
      <w:pPr>
        <w:rPr>
          <w:rFonts w:ascii="Times New Roman" w:hAnsi="Times New Roman" w:cs="Times New Roman"/>
          <w:sz w:val="24"/>
          <w:szCs w:val="24"/>
        </w:rPr>
      </w:pPr>
      <w:r w:rsidRPr="002845DC">
        <w:rPr>
          <w:rFonts w:ascii="Times New Roman" w:hAnsi="Times New Roman" w:cs="Times New Roman"/>
          <w:noProof/>
          <w:sz w:val="24"/>
          <w:szCs w:val="24"/>
        </w:rPr>
        <w:drawing>
          <wp:inline distT="0" distB="0" distL="0" distR="0" wp14:anchorId="6674EA97" wp14:editId="182D2090">
            <wp:extent cx="5943600" cy="2821305"/>
            <wp:effectExtent l="0" t="0" r="0" b="0"/>
            <wp:docPr id="1844187432" name="Picture 1" descr="A close-up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187432" name="Picture 1" descr="A close-up of a graph&#10;&#10;AI-generated content may be incorrect."/>
                    <pic:cNvPicPr/>
                  </pic:nvPicPr>
                  <pic:blipFill>
                    <a:blip r:embed="rId9"/>
                    <a:stretch>
                      <a:fillRect/>
                    </a:stretch>
                  </pic:blipFill>
                  <pic:spPr>
                    <a:xfrm>
                      <a:off x="0" y="0"/>
                      <a:ext cx="5943600" cy="2821305"/>
                    </a:xfrm>
                    <a:prstGeom prst="rect">
                      <a:avLst/>
                    </a:prstGeom>
                  </pic:spPr>
                </pic:pic>
              </a:graphicData>
            </a:graphic>
          </wp:inline>
        </w:drawing>
      </w:r>
    </w:p>
    <w:p w14:paraId="7651C4A5" w14:textId="1934080F" w:rsidR="00B270FC" w:rsidRPr="000011E4" w:rsidRDefault="00B43AD2" w:rsidP="00B270FC">
      <w:pPr>
        <w:spacing w:after="120" w:line="276" w:lineRule="auto"/>
        <w:jc w:val="both"/>
        <w:rPr>
          <w:rFonts w:ascii="Times New Roman" w:eastAsia="Times New Roman" w:hAnsi="Times New Roman" w:cs="Times New Roman"/>
          <w:sz w:val="24"/>
          <w:szCs w:val="24"/>
        </w:rPr>
      </w:pPr>
      <w:r w:rsidRPr="00EB5F47">
        <w:rPr>
          <w:rFonts w:ascii="Times New Roman" w:hAnsi="Times New Roman" w:cs="Times New Roman"/>
          <w:b/>
          <w:bCs/>
          <w:sz w:val="24"/>
          <w:szCs w:val="24"/>
        </w:rPr>
        <w:t>Figure</w:t>
      </w:r>
      <w:r w:rsidR="00B270FC" w:rsidRPr="00EB5F47">
        <w:rPr>
          <w:rFonts w:ascii="Times New Roman" w:hAnsi="Times New Roman" w:cs="Times New Roman"/>
          <w:b/>
          <w:bCs/>
          <w:sz w:val="24"/>
          <w:szCs w:val="24"/>
        </w:rPr>
        <w:t xml:space="preserve"> 1(S)</w:t>
      </w:r>
      <w:r w:rsidR="00B270FC" w:rsidRPr="00EB5F47">
        <w:rPr>
          <w:rFonts w:ascii="Times New Roman" w:eastAsia="Times New Roman" w:hAnsi="Times New Roman" w:cs="Times New Roman"/>
          <w:b/>
          <w:bCs/>
          <w:sz w:val="24"/>
          <w:szCs w:val="24"/>
        </w:rPr>
        <w:t>.</w:t>
      </w:r>
      <w:r w:rsidR="00B270FC" w:rsidRPr="000011E4">
        <w:rPr>
          <w:rFonts w:ascii="Times New Roman" w:eastAsia="Times New Roman" w:hAnsi="Times New Roman" w:cs="Times New Roman"/>
          <w:b/>
          <w:bCs/>
          <w:sz w:val="24"/>
          <w:szCs w:val="24"/>
        </w:rPr>
        <w:t xml:space="preserve"> Forest plots for the improvement of </w:t>
      </w:r>
      <w:r w:rsidR="00EB5F47">
        <w:rPr>
          <w:rFonts w:ascii="Times New Roman" w:eastAsia="Times New Roman" w:hAnsi="Times New Roman" w:cs="Times New Roman"/>
          <w:b/>
          <w:bCs/>
          <w:sz w:val="24"/>
          <w:szCs w:val="24"/>
        </w:rPr>
        <w:t>APPETITE</w:t>
      </w:r>
      <w:r w:rsidR="00B270FC" w:rsidRPr="000011E4">
        <w:rPr>
          <w:rFonts w:ascii="Times New Roman" w:eastAsia="Times New Roman" w:hAnsi="Times New Roman" w:cs="Times New Roman"/>
          <w:b/>
          <w:bCs/>
          <w:sz w:val="24"/>
          <w:szCs w:val="24"/>
        </w:rPr>
        <w:t xml:space="preserve"> of cancer patients undergoing cannabinoid treatment; </w:t>
      </w:r>
      <w:r w:rsidR="00B270FC" w:rsidRPr="000011E4">
        <w:rPr>
          <w:rFonts w:ascii="Times New Roman" w:eastAsia="Times New Roman" w:hAnsi="Times New Roman" w:cs="Times New Roman"/>
          <w:sz w:val="24"/>
          <w:szCs w:val="24"/>
        </w:rPr>
        <w:t xml:space="preserve">annotations: Tetrahydrocannabinol (THC), Cannabidiol (CBD), </w:t>
      </w:r>
      <w:r w:rsidR="00B270FC">
        <w:rPr>
          <w:rFonts w:ascii="Times New Roman" w:eastAsia="Times New Roman" w:hAnsi="Times New Roman" w:cs="Times New Roman"/>
          <w:sz w:val="24"/>
          <w:szCs w:val="24"/>
        </w:rPr>
        <w:t>Sample Size (N),</w:t>
      </w:r>
      <w:r w:rsidR="00EB5F47">
        <w:rPr>
          <w:rFonts w:ascii="Times New Roman" w:eastAsia="Times New Roman" w:hAnsi="Times New Roman" w:cs="Times New Roman"/>
          <w:sz w:val="24"/>
          <w:szCs w:val="24"/>
        </w:rPr>
        <w:t xml:space="preserve"> Intervention (I), Control (C),</w:t>
      </w:r>
      <w:r w:rsidR="00B270FC">
        <w:rPr>
          <w:rFonts w:ascii="Times New Roman" w:eastAsia="Times New Roman" w:hAnsi="Times New Roman" w:cs="Times New Roman"/>
          <w:sz w:val="24"/>
          <w:szCs w:val="24"/>
        </w:rPr>
        <w:t xml:space="preserve"> Standard Deviation (SD), Confidence Interval</w:t>
      </w:r>
      <w:r w:rsidR="00B270FC" w:rsidRPr="000011E4">
        <w:rPr>
          <w:rFonts w:ascii="Times New Roman" w:eastAsia="Times New Roman" w:hAnsi="Times New Roman" w:cs="Times New Roman"/>
          <w:sz w:val="24"/>
          <w:szCs w:val="24"/>
        </w:rPr>
        <w:t xml:space="preserve"> </w:t>
      </w:r>
      <w:r w:rsidR="00B270FC">
        <w:rPr>
          <w:rFonts w:ascii="Times New Roman" w:eastAsia="Times New Roman" w:hAnsi="Times New Roman" w:cs="Times New Roman"/>
          <w:sz w:val="24"/>
          <w:szCs w:val="24"/>
        </w:rPr>
        <w:t>(</w:t>
      </w:r>
      <w:r w:rsidR="00B270FC" w:rsidRPr="000011E4">
        <w:rPr>
          <w:rFonts w:ascii="Times New Roman" w:eastAsia="Times New Roman" w:hAnsi="Times New Roman" w:cs="Times New Roman"/>
          <w:sz w:val="24"/>
          <w:szCs w:val="24"/>
        </w:rPr>
        <w:t>CI</w:t>
      </w:r>
      <w:r w:rsidR="00B270FC">
        <w:rPr>
          <w:rFonts w:ascii="Times New Roman" w:eastAsia="Times New Roman" w:hAnsi="Times New Roman" w:cs="Times New Roman"/>
          <w:sz w:val="24"/>
          <w:szCs w:val="24"/>
        </w:rPr>
        <w:t>)</w:t>
      </w:r>
      <w:r w:rsidR="00B270FC" w:rsidRPr="000011E4">
        <w:rPr>
          <w:rFonts w:ascii="Times New Roman" w:eastAsia="Times New Roman" w:hAnsi="Times New Roman" w:cs="Times New Roman"/>
          <w:sz w:val="24"/>
          <w:szCs w:val="24"/>
        </w:rPr>
        <w:t>,</w:t>
      </w:r>
      <w:r w:rsidR="00B270FC" w:rsidRPr="00912C53">
        <w:rPr>
          <w:rFonts w:ascii="Times New Roman" w:eastAsia="Times New Roman" w:hAnsi="Times New Roman" w:cs="Times New Roman"/>
          <w:sz w:val="24"/>
          <w:szCs w:val="24"/>
        </w:rPr>
        <w:t xml:space="preserve"> </w:t>
      </w:r>
      <w:r w:rsidR="00EB5F47">
        <w:rPr>
          <w:rFonts w:ascii="Times New Roman" w:eastAsia="Times New Roman" w:hAnsi="Times New Roman" w:cs="Times New Roman"/>
          <w:sz w:val="24"/>
          <w:szCs w:val="24"/>
        </w:rPr>
        <w:t>Mean Difference</w:t>
      </w:r>
      <w:r w:rsidR="00B270FC">
        <w:rPr>
          <w:rFonts w:ascii="Times New Roman" w:eastAsia="Times New Roman" w:hAnsi="Times New Roman" w:cs="Times New Roman"/>
          <w:sz w:val="24"/>
          <w:szCs w:val="24"/>
        </w:rPr>
        <w:t xml:space="preserve"> (</w:t>
      </w:r>
      <w:r w:rsidR="00EB5F47">
        <w:rPr>
          <w:rFonts w:ascii="Times New Roman" w:eastAsia="Times New Roman" w:hAnsi="Times New Roman" w:cs="Times New Roman"/>
          <w:sz w:val="24"/>
          <w:szCs w:val="24"/>
        </w:rPr>
        <w:t>MD</w:t>
      </w:r>
      <w:r w:rsidR="00B270FC">
        <w:rPr>
          <w:rFonts w:ascii="Times New Roman" w:eastAsia="Times New Roman" w:hAnsi="Times New Roman" w:cs="Times New Roman"/>
          <w:sz w:val="24"/>
          <w:szCs w:val="24"/>
        </w:rPr>
        <w:t>),</w:t>
      </w:r>
      <w:r w:rsidR="00EB5F47">
        <w:rPr>
          <w:rFonts w:ascii="Times New Roman" w:eastAsia="Times New Roman" w:hAnsi="Times New Roman" w:cs="Times New Roman"/>
          <w:sz w:val="24"/>
          <w:szCs w:val="24"/>
        </w:rPr>
        <w:t xml:space="preserve"> Standardised Mean Difference (SMD).</w:t>
      </w:r>
    </w:p>
    <w:p w14:paraId="482BE755" w14:textId="39F1E8F9" w:rsidR="00B43AD2" w:rsidRPr="00B270FC" w:rsidRDefault="00B43AD2" w:rsidP="00B43AD2">
      <w:pPr>
        <w:rPr>
          <w:rFonts w:ascii="Times New Roman" w:hAnsi="Times New Roman" w:cs="Times New Roman"/>
          <w:sz w:val="24"/>
          <w:szCs w:val="24"/>
        </w:rPr>
      </w:pPr>
    </w:p>
    <w:p w14:paraId="4677CDA6" w14:textId="36C564E2" w:rsidR="00E430B4" w:rsidRPr="00B270FC" w:rsidRDefault="002845DC" w:rsidP="00B43AD2">
      <w:pPr>
        <w:rPr>
          <w:rFonts w:ascii="Times New Roman" w:hAnsi="Times New Roman" w:cs="Times New Roman"/>
          <w:sz w:val="24"/>
          <w:szCs w:val="24"/>
        </w:rPr>
      </w:pPr>
      <w:r w:rsidRPr="002845DC">
        <w:rPr>
          <w:rFonts w:ascii="Times New Roman" w:hAnsi="Times New Roman" w:cs="Times New Roman"/>
          <w:noProof/>
          <w:sz w:val="24"/>
          <w:szCs w:val="24"/>
        </w:rPr>
        <w:drawing>
          <wp:inline distT="0" distB="0" distL="0" distR="0" wp14:anchorId="37DC584E" wp14:editId="3DAD2731">
            <wp:extent cx="5943600" cy="1336675"/>
            <wp:effectExtent l="0" t="0" r="0" b="0"/>
            <wp:docPr id="1899816386"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816386" name="Picture 1" descr="A screenshot of a computer&#10;&#10;AI-generated content may be incorrect."/>
                    <pic:cNvPicPr/>
                  </pic:nvPicPr>
                  <pic:blipFill>
                    <a:blip r:embed="rId10"/>
                    <a:stretch>
                      <a:fillRect/>
                    </a:stretch>
                  </pic:blipFill>
                  <pic:spPr>
                    <a:xfrm>
                      <a:off x="0" y="0"/>
                      <a:ext cx="5943600" cy="1336675"/>
                    </a:xfrm>
                    <a:prstGeom prst="rect">
                      <a:avLst/>
                    </a:prstGeom>
                  </pic:spPr>
                </pic:pic>
              </a:graphicData>
            </a:graphic>
          </wp:inline>
        </w:drawing>
      </w:r>
    </w:p>
    <w:p w14:paraId="265A17DE" w14:textId="1DD06D9A" w:rsidR="00B43AD2" w:rsidRPr="00EB5F47" w:rsidRDefault="00EB5F47" w:rsidP="00B43AD2">
      <w:pPr>
        <w:rPr>
          <w:rFonts w:ascii="Times New Roman" w:hAnsi="Times New Roman" w:cs="Times New Roman"/>
          <w:b/>
          <w:bCs/>
          <w:sz w:val="24"/>
          <w:szCs w:val="24"/>
        </w:rPr>
      </w:pPr>
      <w:r w:rsidRPr="00EB5F47">
        <w:rPr>
          <w:rFonts w:ascii="Times New Roman" w:hAnsi="Times New Roman" w:cs="Times New Roman"/>
          <w:b/>
          <w:bCs/>
          <w:sz w:val="24"/>
          <w:szCs w:val="24"/>
        </w:rPr>
        <w:t>Figure 2 (S). Risk of bias for studies included in the APPETITE analysis</w:t>
      </w:r>
      <w:r>
        <w:rPr>
          <w:rFonts w:ascii="Times New Roman" w:hAnsi="Times New Roman" w:cs="Times New Roman"/>
          <w:b/>
          <w:bCs/>
          <w:sz w:val="24"/>
          <w:szCs w:val="24"/>
        </w:rPr>
        <w:t xml:space="preserve">; </w:t>
      </w:r>
      <w:r w:rsidRPr="00EB5F47">
        <w:rPr>
          <w:rFonts w:ascii="Times New Roman" w:hAnsi="Times New Roman" w:cs="Times New Roman"/>
          <w:sz w:val="24"/>
          <w:szCs w:val="24"/>
        </w:rPr>
        <w:t>a</w:t>
      </w:r>
      <w:r w:rsidRPr="000011E4">
        <w:rPr>
          <w:rFonts w:ascii="Times New Roman" w:eastAsia="Times New Roman" w:hAnsi="Times New Roman" w:cs="Times New Roman"/>
          <w:sz w:val="24"/>
          <w:szCs w:val="24"/>
        </w:rPr>
        <w:t>nnotations: Tetrahydrocannabinol (THC), Cannabidiol (CBD)</w:t>
      </w:r>
      <w:r>
        <w:rPr>
          <w:rFonts w:ascii="Times New Roman" w:eastAsia="Times New Roman" w:hAnsi="Times New Roman" w:cs="Times New Roman"/>
          <w:sz w:val="24"/>
          <w:szCs w:val="24"/>
        </w:rPr>
        <w:t>.</w:t>
      </w:r>
    </w:p>
    <w:p w14:paraId="167CA21A" w14:textId="77777777" w:rsidR="00B43AD2" w:rsidRPr="00B270FC" w:rsidRDefault="00B43AD2" w:rsidP="00B43AD2">
      <w:pPr>
        <w:rPr>
          <w:rFonts w:ascii="Times New Roman" w:hAnsi="Times New Roman" w:cs="Times New Roman"/>
          <w:sz w:val="24"/>
          <w:szCs w:val="24"/>
        </w:rPr>
      </w:pPr>
    </w:p>
    <w:p w14:paraId="712B2EAB" w14:textId="77777777" w:rsidR="00B43AD2" w:rsidRDefault="00B43AD2" w:rsidP="00B43AD2">
      <w:pPr>
        <w:rPr>
          <w:rFonts w:ascii="Times New Roman" w:hAnsi="Times New Roman" w:cs="Times New Roman"/>
          <w:sz w:val="24"/>
          <w:szCs w:val="24"/>
        </w:rPr>
      </w:pPr>
    </w:p>
    <w:p w14:paraId="1346DC8C" w14:textId="77777777" w:rsidR="00890E7B" w:rsidRPr="00B270FC" w:rsidRDefault="00890E7B" w:rsidP="00B43AD2">
      <w:pPr>
        <w:rPr>
          <w:rFonts w:ascii="Times New Roman" w:hAnsi="Times New Roman" w:cs="Times New Roman"/>
          <w:sz w:val="24"/>
          <w:szCs w:val="24"/>
        </w:rPr>
      </w:pPr>
    </w:p>
    <w:p w14:paraId="2E69D110" w14:textId="0C821A67" w:rsidR="00B43AD2" w:rsidRDefault="00B43AD2" w:rsidP="00B43AD2">
      <w:pPr>
        <w:rPr>
          <w:rFonts w:ascii="Times New Roman" w:hAnsi="Times New Roman" w:cs="Times New Roman"/>
          <w:sz w:val="24"/>
          <w:szCs w:val="24"/>
        </w:rPr>
      </w:pPr>
    </w:p>
    <w:p w14:paraId="1D856C7E" w14:textId="6217C358" w:rsidR="00B43AD2" w:rsidRPr="00EB5F47" w:rsidRDefault="00EB5F47" w:rsidP="00B43AD2">
      <w:pPr>
        <w:pStyle w:val="ListParagraph"/>
        <w:numPr>
          <w:ilvl w:val="0"/>
          <w:numId w:val="4"/>
        </w:numPr>
        <w:rPr>
          <w:rFonts w:ascii="Times New Roman" w:hAnsi="Times New Roman" w:cs="Times New Roman"/>
          <w:b/>
          <w:bCs/>
          <w:i/>
          <w:iCs/>
          <w:sz w:val="24"/>
          <w:szCs w:val="24"/>
        </w:rPr>
      </w:pPr>
      <w:r w:rsidRPr="00EB5F47">
        <w:rPr>
          <w:rFonts w:ascii="Times New Roman" w:hAnsi="Times New Roman" w:cs="Times New Roman"/>
          <w:b/>
          <w:bCs/>
          <w:i/>
          <w:iCs/>
          <w:sz w:val="24"/>
          <w:szCs w:val="24"/>
        </w:rPr>
        <w:lastRenderedPageBreak/>
        <w:t>Constipation</w:t>
      </w:r>
    </w:p>
    <w:p w14:paraId="7CF677C5" w14:textId="196F747E" w:rsidR="00B43AD2" w:rsidRPr="00B270FC" w:rsidRDefault="00EB5F47" w:rsidP="00B43AD2">
      <w:pPr>
        <w:rPr>
          <w:rFonts w:ascii="Times New Roman" w:hAnsi="Times New Roman" w:cs="Times New Roman"/>
          <w:sz w:val="24"/>
          <w:szCs w:val="24"/>
        </w:rPr>
      </w:pPr>
      <w:r w:rsidRPr="00EB5F47">
        <w:rPr>
          <w:rFonts w:ascii="Times New Roman" w:hAnsi="Times New Roman" w:cs="Times New Roman"/>
          <w:noProof/>
          <w:sz w:val="24"/>
          <w:szCs w:val="24"/>
        </w:rPr>
        <w:drawing>
          <wp:inline distT="0" distB="0" distL="0" distR="0" wp14:anchorId="63D4BE58" wp14:editId="352C7A34">
            <wp:extent cx="5943600" cy="2369185"/>
            <wp:effectExtent l="0" t="0" r="0" b="0"/>
            <wp:docPr id="1067323530" name="Picture 1" descr="A close-up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323530" name="Picture 1" descr="A close-up of a diagram&#10;&#10;Description automatically generated"/>
                    <pic:cNvPicPr/>
                  </pic:nvPicPr>
                  <pic:blipFill>
                    <a:blip r:embed="rId11"/>
                    <a:stretch>
                      <a:fillRect/>
                    </a:stretch>
                  </pic:blipFill>
                  <pic:spPr>
                    <a:xfrm>
                      <a:off x="0" y="0"/>
                      <a:ext cx="5943600" cy="2369185"/>
                    </a:xfrm>
                    <a:prstGeom prst="rect">
                      <a:avLst/>
                    </a:prstGeom>
                  </pic:spPr>
                </pic:pic>
              </a:graphicData>
            </a:graphic>
          </wp:inline>
        </w:drawing>
      </w:r>
    </w:p>
    <w:p w14:paraId="6C1B3745" w14:textId="02B35F24" w:rsidR="00EB5F47" w:rsidRPr="000011E4" w:rsidRDefault="00EB5F47" w:rsidP="00EB5F47">
      <w:pPr>
        <w:spacing w:after="120" w:line="276" w:lineRule="auto"/>
        <w:jc w:val="both"/>
        <w:rPr>
          <w:rFonts w:ascii="Times New Roman" w:eastAsia="Times New Roman" w:hAnsi="Times New Roman" w:cs="Times New Roman"/>
          <w:sz w:val="24"/>
          <w:szCs w:val="24"/>
        </w:rPr>
      </w:pPr>
      <w:r w:rsidRPr="00EB5F47">
        <w:rPr>
          <w:rFonts w:ascii="Times New Roman" w:hAnsi="Times New Roman" w:cs="Times New Roman"/>
          <w:b/>
          <w:bCs/>
          <w:sz w:val="24"/>
          <w:szCs w:val="24"/>
        </w:rPr>
        <w:t>Figure 3(S)</w:t>
      </w:r>
      <w:r w:rsidRPr="00EB5F47">
        <w:rPr>
          <w:rFonts w:ascii="Times New Roman" w:eastAsia="Times New Roman" w:hAnsi="Times New Roman" w:cs="Times New Roman"/>
          <w:b/>
          <w:bCs/>
          <w:sz w:val="24"/>
          <w:szCs w:val="24"/>
        </w:rPr>
        <w:t>.</w:t>
      </w:r>
      <w:r w:rsidRPr="000011E4">
        <w:rPr>
          <w:rFonts w:ascii="Times New Roman" w:eastAsia="Times New Roman" w:hAnsi="Times New Roman" w:cs="Times New Roman"/>
          <w:b/>
          <w:bCs/>
          <w:sz w:val="24"/>
          <w:szCs w:val="24"/>
        </w:rPr>
        <w:t xml:space="preserve"> Forest plots for the improvement of </w:t>
      </w:r>
      <w:r>
        <w:rPr>
          <w:rFonts w:ascii="Times New Roman" w:eastAsia="Times New Roman" w:hAnsi="Times New Roman" w:cs="Times New Roman"/>
          <w:b/>
          <w:bCs/>
          <w:sz w:val="24"/>
          <w:szCs w:val="24"/>
        </w:rPr>
        <w:t>CONSTIPATION</w:t>
      </w:r>
      <w:r w:rsidRPr="000011E4">
        <w:rPr>
          <w:rFonts w:ascii="Times New Roman" w:eastAsia="Times New Roman" w:hAnsi="Times New Roman" w:cs="Times New Roman"/>
          <w:b/>
          <w:bCs/>
          <w:sz w:val="24"/>
          <w:szCs w:val="24"/>
        </w:rPr>
        <w:t xml:space="preserve"> of cancer patients undergoing cannabinoid treatment; </w:t>
      </w:r>
      <w:r w:rsidRPr="000011E4">
        <w:rPr>
          <w:rFonts w:ascii="Times New Roman" w:eastAsia="Times New Roman" w:hAnsi="Times New Roman" w:cs="Times New Roman"/>
          <w:sz w:val="24"/>
          <w:szCs w:val="24"/>
        </w:rPr>
        <w:t xml:space="preserve">annotations: Tetrahydrocannabinol (THC), Cannabidiol (CBD), </w:t>
      </w:r>
      <w:r>
        <w:rPr>
          <w:rFonts w:ascii="Times New Roman" w:eastAsia="Times New Roman" w:hAnsi="Times New Roman" w:cs="Times New Roman"/>
          <w:sz w:val="24"/>
          <w:szCs w:val="24"/>
        </w:rPr>
        <w:t>Sample Size (N), Intervention (I), Control (C), Standard Deviation (SD), Confidence Interval</w:t>
      </w:r>
      <w:r w:rsidRPr="000011E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0011E4">
        <w:rPr>
          <w:rFonts w:ascii="Times New Roman" w:eastAsia="Times New Roman" w:hAnsi="Times New Roman" w:cs="Times New Roman"/>
          <w:sz w:val="24"/>
          <w:szCs w:val="24"/>
        </w:rPr>
        <w:t>CI</w:t>
      </w:r>
      <w:r>
        <w:rPr>
          <w:rFonts w:ascii="Times New Roman" w:eastAsia="Times New Roman" w:hAnsi="Times New Roman" w:cs="Times New Roman"/>
          <w:sz w:val="24"/>
          <w:szCs w:val="24"/>
        </w:rPr>
        <w:t>)</w:t>
      </w:r>
      <w:r w:rsidRPr="000011E4">
        <w:rPr>
          <w:rFonts w:ascii="Times New Roman" w:eastAsia="Times New Roman" w:hAnsi="Times New Roman" w:cs="Times New Roman"/>
          <w:sz w:val="24"/>
          <w:szCs w:val="24"/>
        </w:rPr>
        <w:t>,</w:t>
      </w:r>
      <w:r w:rsidRPr="00912C5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Mean Difference (MD).</w:t>
      </w:r>
    </w:p>
    <w:p w14:paraId="39C29C62" w14:textId="77777777" w:rsidR="00E430B4" w:rsidRPr="00B270FC" w:rsidRDefault="00E430B4" w:rsidP="00B43AD2">
      <w:pPr>
        <w:rPr>
          <w:rFonts w:ascii="Times New Roman" w:hAnsi="Times New Roman" w:cs="Times New Roman"/>
          <w:sz w:val="24"/>
          <w:szCs w:val="24"/>
        </w:rPr>
      </w:pPr>
    </w:p>
    <w:p w14:paraId="75BA9E3A" w14:textId="7F953345" w:rsidR="00E430B4" w:rsidRPr="00B270FC" w:rsidRDefault="00E430B4" w:rsidP="00B43AD2">
      <w:pPr>
        <w:rPr>
          <w:rFonts w:ascii="Times New Roman" w:hAnsi="Times New Roman" w:cs="Times New Roman"/>
          <w:sz w:val="24"/>
          <w:szCs w:val="24"/>
        </w:rPr>
      </w:pPr>
      <w:r w:rsidRPr="00B270FC">
        <w:rPr>
          <w:rFonts w:ascii="Times New Roman" w:hAnsi="Times New Roman" w:cs="Times New Roman"/>
          <w:noProof/>
          <w:sz w:val="24"/>
          <w:szCs w:val="24"/>
        </w:rPr>
        <w:drawing>
          <wp:inline distT="0" distB="0" distL="0" distR="0" wp14:anchorId="751C7C05" wp14:editId="50FFD9D6">
            <wp:extent cx="5943600" cy="1543050"/>
            <wp:effectExtent l="0" t="0" r="0" b="0"/>
            <wp:docPr id="151445298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3600" cy="1543050"/>
                    </a:xfrm>
                    <a:prstGeom prst="rect">
                      <a:avLst/>
                    </a:prstGeom>
                    <a:noFill/>
                    <a:ln>
                      <a:noFill/>
                    </a:ln>
                  </pic:spPr>
                </pic:pic>
              </a:graphicData>
            </a:graphic>
          </wp:inline>
        </w:drawing>
      </w:r>
    </w:p>
    <w:p w14:paraId="3B4C528B" w14:textId="387E0894" w:rsidR="00EB5F47" w:rsidRPr="00EB5F47" w:rsidRDefault="00EB5F47" w:rsidP="00EB5F47">
      <w:pPr>
        <w:rPr>
          <w:rFonts w:ascii="Times New Roman" w:hAnsi="Times New Roman" w:cs="Times New Roman"/>
          <w:b/>
          <w:bCs/>
          <w:sz w:val="24"/>
          <w:szCs w:val="24"/>
        </w:rPr>
      </w:pPr>
      <w:r w:rsidRPr="00EB5F47">
        <w:rPr>
          <w:rFonts w:ascii="Times New Roman" w:hAnsi="Times New Roman" w:cs="Times New Roman"/>
          <w:b/>
          <w:bCs/>
          <w:sz w:val="24"/>
          <w:szCs w:val="24"/>
        </w:rPr>
        <w:t xml:space="preserve">Figure </w:t>
      </w:r>
      <w:r>
        <w:rPr>
          <w:rFonts w:ascii="Times New Roman" w:hAnsi="Times New Roman" w:cs="Times New Roman"/>
          <w:b/>
          <w:bCs/>
          <w:sz w:val="24"/>
          <w:szCs w:val="24"/>
        </w:rPr>
        <w:t>4.</w:t>
      </w:r>
      <w:r w:rsidRPr="00EB5F47">
        <w:rPr>
          <w:rFonts w:ascii="Times New Roman" w:hAnsi="Times New Roman" w:cs="Times New Roman"/>
          <w:b/>
          <w:bCs/>
          <w:sz w:val="24"/>
          <w:szCs w:val="24"/>
        </w:rPr>
        <w:t xml:space="preserve"> Risk of bias for studies included in the </w:t>
      </w:r>
      <w:r>
        <w:rPr>
          <w:rFonts w:ascii="Times New Roman" w:hAnsi="Times New Roman" w:cs="Times New Roman"/>
          <w:b/>
          <w:bCs/>
          <w:sz w:val="24"/>
          <w:szCs w:val="24"/>
        </w:rPr>
        <w:t>CONSTIPATION</w:t>
      </w:r>
      <w:r w:rsidRPr="00EB5F47">
        <w:rPr>
          <w:rFonts w:ascii="Times New Roman" w:hAnsi="Times New Roman" w:cs="Times New Roman"/>
          <w:b/>
          <w:bCs/>
          <w:sz w:val="24"/>
          <w:szCs w:val="24"/>
        </w:rPr>
        <w:t xml:space="preserve"> analysis</w:t>
      </w:r>
      <w:r>
        <w:rPr>
          <w:rFonts w:ascii="Times New Roman" w:hAnsi="Times New Roman" w:cs="Times New Roman"/>
          <w:b/>
          <w:bCs/>
          <w:sz w:val="24"/>
          <w:szCs w:val="24"/>
        </w:rPr>
        <w:t xml:space="preserve">; </w:t>
      </w:r>
      <w:r w:rsidRPr="00EB5F47">
        <w:rPr>
          <w:rFonts w:ascii="Times New Roman" w:hAnsi="Times New Roman" w:cs="Times New Roman"/>
          <w:sz w:val="24"/>
          <w:szCs w:val="24"/>
        </w:rPr>
        <w:t>a</w:t>
      </w:r>
      <w:r w:rsidRPr="000011E4">
        <w:rPr>
          <w:rFonts w:ascii="Times New Roman" w:eastAsia="Times New Roman" w:hAnsi="Times New Roman" w:cs="Times New Roman"/>
          <w:sz w:val="24"/>
          <w:szCs w:val="24"/>
        </w:rPr>
        <w:t>nnotations: Tetrahydrocannabinol (THC), Cannabidiol (CBD)</w:t>
      </w:r>
      <w:r>
        <w:rPr>
          <w:rFonts w:ascii="Times New Roman" w:eastAsia="Times New Roman" w:hAnsi="Times New Roman" w:cs="Times New Roman"/>
          <w:sz w:val="24"/>
          <w:szCs w:val="24"/>
        </w:rPr>
        <w:t>.</w:t>
      </w:r>
    </w:p>
    <w:p w14:paraId="2BAFED8B" w14:textId="77777777" w:rsidR="00B43AD2" w:rsidRPr="00B270FC" w:rsidRDefault="00B43AD2" w:rsidP="00B43AD2">
      <w:pPr>
        <w:rPr>
          <w:rFonts w:ascii="Times New Roman" w:hAnsi="Times New Roman" w:cs="Times New Roman"/>
          <w:sz w:val="24"/>
          <w:szCs w:val="24"/>
        </w:rPr>
      </w:pPr>
    </w:p>
    <w:p w14:paraId="78246155" w14:textId="77777777" w:rsidR="00B43AD2" w:rsidRPr="00B270FC" w:rsidRDefault="00B43AD2" w:rsidP="00B43AD2">
      <w:pPr>
        <w:rPr>
          <w:rFonts w:ascii="Times New Roman" w:hAnsi="Times New Roman" w:cs="Times New Roman"/>
          <w:sz w:val="24"/>
          <w:szCs w:val="24"/>
        </w:rPr>
      </w:pPr>
    </w:p>
    <w:p w14:paraId="559EDE33" w14:textId="77777777" w:rsidR="00B43AD2" w:rsidRPr="00B270FC" w:rsidRDefault="00B43AD2" w:rsidP="00B43AD2">
      <w:pPr>
        <w:rPr>
          <w:rFonts w:ascii="Times New Roman" w:hAnsi="Times New Roman" w:cs="Times New Roman"/>
          <w:sz w:val="24"/>
          <w:szCs w:val="24"/>
        </w:rPr>
      </w:pPr>
    </w:p>
    <w:p w14:paraId="21EB9B6F" w14:textId="77777777" w:rsidR="00B43AD2" w:rsidRPr="00B270FC" w:rsidRDefault="00B43AD2" w:rsidP="00B43AD2">
      <w:pPr>
        <w:rPr>
          <w:rFonts w:ascii="Times New Roman" w:hAnsi="Times New Roman" w:cs="Times New Roman"/>
          <w:sz w:val="24"/>
          <w:szCs w:val="24"/>
        </w:rPr>
      </w:pPr>
    </w:p>
    <w:p w14:paraId="0BB1520C" w14:textId="77777777" w:rsidR="00B43AD2" w:rsidRDefault="00B43AD2" w:rsidP="00B43AD2">
      <w:pPr>
        <w:rPr>
          <w:rFonts w:ascii="Times New Roman" w:hAnsi="Times New Roman" w:cs="Times New Roman"/>
          <w:sz w:val="24"/>
          <w:szCs w:val="24"/>
        </w:rPr>
      </w:pPr>
    </w:p>
    <w:p w14:paraId="1097001F" w14:textId="77777777" w:rsidR="00890E7B" w:rsidRPr="00B270FC" w:rsidRDefault="00890E7B" w:rsidP="00B43AD2">
      <w:pPr>
        <w:rPr>
          <w:rFonts w:ascii="Times New Roman" w:hAnsi="Times New Roman" w:cs="Times New Roman"/>
          <w:sz w:val="24"/>
          <w:szCs w:val="24"/>
        </w:rPr>
      </w:pPr>
    </w:p>
    <w:p w14:paraId="160631E4" w14:textId="77777777" w:rsidR="00B43AD2" w:rsidRPr="00B270FC" w:rsidRDefault="00B43AD2" w:rsidP="00B43AD2">
      <w:pPr>
        <w:rPr>
          <w:rFonts w:ascii="Times New Roman" w:hAnsi="Times New Roman" w:cs="Times New Roman"/>
          <w:sz w:val="24"/>
          <w:szCs w:val="24"/>
        </w:rPr>
      </w:pPr>
    </w:p>
    <w:p w14:paraId="5B284C00" w14:textId="0A8E5446" w:rsidR="00B43AD2" w:rsidRPr="00EB5F47" w:rsidRDefault="00EB5F47" w:rsidP="00EB5F47">
      <w:pPr>
        <w:pStyle w:val="ListParagraph"/>
        <w:numPr>
          <w:ilvl w:val="0"/>
          <w:numId w:val="4"/>
        </w:numPr>
        <w:rPr>
          <w:rFonts w:ascii="Times New Roman" w:hAnsi="Times New Roman" w:cs="Times New Roman"/>
          <w:b/>
          <w:bCs/>
          <w:i/>
          <w:iCs/>
          <w:sz w:val="24"/>
          <w:szCs w:val="24"/>
        </w:rPr>
      </w:pPr>
      <w:r w:rsidRPr="00EB5F47">
        <w:rPr>
          <w:rFonts w:ascii="Times New Roman" w:hAnsi="Times New Roman" w:cs="Times New Roman"/>
          <w:b/>
          <w:bCs/>
          <w:i/>
          <w:iCs/>
          <w:sz w:val="24"/>
          <w:szCs w:val="24"/>
        </w:rPr>
        <w:lastRenderedPageBreak/>
        <w:t>Depression</w:t>
      </w:r>
    </w:p>
    <w:p w14:paraId="5E7CE2E3" w14:textId="2D3D41C1" w:rsidR="00B43AD2" w:rsidRPr="00B270FC" w:rsidRDefault="00EB5F47" w:rsidP="00B43AD2">
      <w:pPr>
        <w:rPr>
          <w:rFonts w:ascii="Times New Roman" w:hAnsi="Times New Roman" w:cs="Times New Roman"/>
          <w:sz w:val="24"/>
          <w:szCs w:val="24"/>
        </w:rPr>
      </w:pPr>
      <w:r w:rsidRPr="00EB5F47">
        <w:rPr>
          <w:rFonts w:ascii="Times New Roman" w:hAnsi="Times New Roman" w:cs="Times New Roman"/>
          <w:noProof/>
          <w:sz w:val="24"/>
          <w:szCs w:val="24"/>
        </w:rPr>
        <w:drawing>
          <wp:inline distT="0" distB="0" distL="0" distR="0" wp14:anchorId="22105BD6" wp14:editId="7BE3A366">
            <wp:extent cx="5943600" cy="2085975"/>
            <wp:effectExtent l="0" t="0" r="0" b="9525"/>
            <wp:docPr id="57394454" name="Picture 1" descr="A close-up of a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94454" name="Picture 1" descr="A close-up of a paper&#10;&#10;Description automatically generated"/>
                    <pic:cNvPicPr/>
                  </pic:nvPicPr>
                  <pic:blipFill>
                    <a:blip r:embed="rId13"/>
                    <a:stretch>
                      <a:fillRect/>
                    </a:stretch>
                  </pic:blipFill>
                  <pic:spPr>
                    <a:xfrm>
                      <a:off x="0" y="0"/>
                      <a:ext cx="5943600" cy="2085975"/>
                    </a:xfrm>
                    <a:prstGeom prst="rect">
                      <a:avLst/>
                    </a:prstGeom>
                  </pic:spPr>
                </pic:pic>
              </a:graphicData>
            </a:graphic>
          </wp:inline>
        </w:drawing>
      </w:r>
    </w:p>
    <w:p w14:paraId="07CD8487" w14:textId="6F7A719A" w:rsidR="00EB5F47" w:rsidRPr="000011E4" w:rsidRDefault="00EB5F47" w:rsidP="00EB5F47">
      <w:pPr>
        <w:spacing w:after="120" w:line="276" w:lineRule="auto"/>
        <w:jc w:val="both"/>
        <w:rPr>
          <w:rFonts w:ascii="Times New Roman" w:eastAsia="Times New Roman" w:hAnsi="Times New Roman" w:cs="Times New Roman"/>
          <w:sz w:val="24"/>
          <w:szCs w:val="24"/>
        </w:rPr>
      </w:pPr>
      <w:r w:rsidRPr="00EB5F47">
        <w:rPr>
          <w:rFonts w:ascii="Times New Roman" w:hAnsi="Times New Roman" w:cs="Times New Roman"/>
          <w:b/>
          <w:bCs/>
          <w:sz w:val="24"/>
          <w:szCs w:val="24"/>
        </w:rPr>
        <w:t xml:space="preserve">Figure </w:t>
      </w:r>
      <w:r>
        <w:rPr>
          <w:rFonts w:ascii="Times New Roman" w:hAnsi="Times New Roman" w:cs="Times New Roman"/>
          <w:b/>
          <w:bCs/>
          <w:sz w:val="24"/>
          <w:szCs w:val="24"/>
        </w:rPr>
        <w:t>5.</w:t>
      </w:r>
      <w:r w:rsidRPr="000011E4">
        <w:rPr>
          <w:rFonts w:ascii="Times New Roman" w:eastAsia="Times New Roman" w:hAnsi="Times New Roman" w:cs="Times New Roman"/>
          <w:b/>
          <w:bCs/>
          <w:sz w:val="24"/>
          <w:szCs w:val="24"/>
        </w:rPr>
        <w:t xml:space="preserve"> Forest plots for the improvement of </w:t>
      </w:r>
      <w:r>
        <w:rPr>
          <w:rFonts w:ascii="Times New Roman" w:eastAsia="Times New Roman" w:hAnsi="Times New Roman" w:cs="Times New Roman"/>
          <w:b/>
          <w:bCs/>
          <w:sz w:val="24"/>
          <w:szCs w:val="24"/>
        </w:rPr>
        <w:t>DEPRESSION</w:t>
      </w:r>
      <w:r w:rsidRPr="000011E4">
        <w:rPr>
          <w:rFonts w:ascii="Times New Roman" w:eastAsia="Times New Roman" w:hAnsi="Times New Roman" w:cs="Times New Roman"/>
          <w:b/>
          <w:bCs/>
          <w:sz w:val="24"/>
          <w:szCs w:val="24"/>
        </w:rPr>
        <w:t xml:space="preserve"> of cancer patients undergoing cannabinoid treatment; </w:t>
      </w:r>
      <w:r w:rsidRPr="000011E4">
        <w:rPr>
          <w:rFonts w:ascii="Times New Roman" w:eastAsia="Times New Roman" w:hAnsi="Times New Roman" w:cs="Times New Roman"/>
          <w:sz w:val="24"/>
          <w:szCs w:val="24"/>
        </w:rPr>
        <w:t xml:space="preserve">annotations: Tetrahydrocannabinol (THC), Cannabidiol (CBD), </w:t>
      </w:r>
      <w:r>
        <w:rPr>
          <w:rFonts w:ascii="Times New Roman" w:eastAsia="Times New Roman" w:hAnsi="Times New Roman" w:cs="Times New Roman"/>
          <w:sz w:val="24"/>
          <w:szCs w:val="24"/>
        </w:rPr>
        <w:t>Sample Size (N), Intervention (I), Control (C), Standard Deviation (SD), Confidence Interval</w:t>
      </w:r>
      <w:r w:rsidRPr="000011E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0011E4">
        <w:rPr>
          <w:rFonts w:ascii="Times New Roman" w:eastAsia="Times New Roman" w:hAnsi="Times New Roman" w:cs="Times New Roman"/>
          <w:sz w:val="24"/>
          <w:szCs w:val="24"/>
        </w:rPr>
        <w:t>CI</w:t>
      </w:r>
      <w:r>
        <w:rPr>
          <w:rFonts w:ascii="Times New Roman" w:eastAsia="Times New Roman" w:hAnsi="Times New Roman" w:cs="Times New Roman"/>
          <w:sz w:val="24"/>
          <w:szCs w:val="24"/>
        </w:rPr>
        <w:t>)</w:t>
      </w:r>
      <w:r w:rsidRPr="000011E4">
        <w:rPr>
          <w:rFonts w:ascii="Times New Roman" w:eastAsia="Times New Roman" w:hAnsi="Times New Roman" w:cs="Times New Roman"/>
          <w:sz w:val="24"/>
          <w:szCs w:val="24"/>
        </w:rPr>
        <w:t>,</w:t>
      </w:r>
      <w:r w:rsidRPr="00912C5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Mean Difference (MD).</w:t>
      </w:r>
    </w:p>
    <w:p w14:paraId="3DD3B991" w14:textId="77777777" w:rsidR="00B43AD2" w:rsidRPr="00B270FC" w:rsidRDefault="00B43AD2" w:rsidP="00B43AD2">
      <w:pPr>
        <w:tabs>
          <w:tab w:val="left" w:pos="1967"/>
        </w:tabs>
        <w:rPr>
          <w:rFonts w:ascii="Times New Roman" w:hAnsi="Times New Roman" w:cs="Times New Roman"/>
          <w:sz w:val="24"/>
          <w:szCs w:val="24"/>
        </w:rPr>
      </w:pPr>
    </w:p>
    <w:p w14:paraId="7BD84ED8" w14:textId="77777777" w:rsidR="00B43AD2" w:rsidRPr="00B270FC" w:rsidRDefault="00B43AD2" w:rsidP="00B43AD2">
      <w:pPr>
        <w:tabs>
          <w:tab w:val="left" w:pos="1967"/>
        </w:tabs>
        <w:rPr>
          <w:rFonts w:ascii="Times New Roman" w:hAnsi="Times New Roman" w:cs="Times New Roman"/>
          <w:sz w:val="24"/>
          <w:szCs w:val="24"/>
        </w:rPr>
      </w:pPr>
    </w:p>
    <w:p w14:paraId="565483FD" w14:textId="77777777" w:rsidR="00B43AD2" w:rsidRPr="00B270FC" w:rsidRDefault="00B43AD2" w:rsidP="00B43AD2">
      <w:pPr>
        <w:tabs>
          <w:tab w:val="left" w:pos="1967"/>
        </w:tabs>
        <w:rPr>
          <w:rFonts w:ascii="Times New Roman" w:hAnsi="Times New Roman" w:cs="Times New Roman"/>
          <w:sz w:val="24"/>
          <w:szCs w:val="24"/>
        </w:rPr>
      </w:pPr>
    </w:p>
    <w:p w14:paraId="7327C0AE" w14:textId="77777777" w:rsidR="00B43AD2" w:rsidRPr="00B270FC" w:rsidRDefault="00B43AD2" w:rsidP="00B43AD2">
      <w:pPr>
        <w:tabs>
          <w:tab w:val="left" w:pos="1967"/>
        </w:tabs>
        <w:rPr>
          <w:rFonts w:ascii="Times New Roman" w:hAnsi="Times New Roman" w:cs="Times New Roman"/>
          <w:sz w:val="24"/>
          <w:szCs w:val="24"/>
        </w:rPr>
      </w:pPr>
    </w:p>
    <w:p w14:paraId="48F3B139" w14:textId="77777777" w:rsidR="00B43AD2" w:rsidRPr="00B270FC" w:rsidRDefault="00B43AD2" w:rsidP="00B43AD2">
      <w:pPr>
        <w:tabs>
          <w:tab w:val="left" w:pos="1967"/>
        </w:tabs>
        <w:rPr>
          <w:rFonts w:ascii="Times New Roman" w:hAnsi="Times New Roman" w:cs="Times New Roman"/>
          <w:sz w:val="24"/>
          <w:szCs w:val="24"/>
        </w:rPr>
      </w:pPr>
    </w:p>
    <w:p w14:paraId="5D214C48" w14:textId="77777777" w:rsidR="00B43AD2" w:rsidRPr="00B270FC" w:rsidRDefault="00B43AD2" w:rsidP="00B43AD2">
      <w:pPr>
        <w:tabs>
          <w:tab w:val="left" w:pos="1967"/>
        </w:tabs>
        <w:rPr>
          <w:rFonts w:ascii="Times New Roman" w:hAnsi="Times New Roman" w:cs="Times New Roman"/>
          <w:sz w:val="24"/>
          <w:szCs w:val="24"/>
        </w:rPr>
      </w:pPr>
    </w:p>
    <w:p w14:paraId="607AA5EF" w14:textId="77777777" w:rsidR="00B43AD2" w:rsidRPr="00B270FC" w:rsidRDefault="00B43AD2" w:rsidP="00B43AD2">
      <w:pPr>
        <w:tabs>
          <w:tab w:val="left" w:pos="1967"/>
        </w:tabs>
        <w:rPr>
          <w:rFonts w:ascii="Times New Roman" w:hAnsi="Times New Roman" w:cs="Times New Roman"/>
          <w:sz w:val="24"/>
          <w:szCs w:val="24"/>
        </w:rPr>
      </w:pPr>
    </w:p>
    <w:p w14:paraId="1BD93E2F" w14:textId="77777777" w:rsidR="00B43AD2" w:rsidRPr="00B270FC" w:rsidRDefault="00B43AD2" w:rsidP="00B43AD2">
      <w:pPr>
        <w:tabs>
          <w:tab w:val="left" w:pos="1967"/>
        </w:tabs>
        <w:rPr>
          <w:rFonts w:ascii="Times New Roman" w:hAnsi="Times New Roman" w:cs="Times New Roman"/>
          <w:sz w:val="24"/>
          <w:szCs w:val="24"/>
        </w:rPr>
      </w:pPr>
    </w:p>
    <w:p w14:paraId="6272000A" w14:textId="77777777" w:rsidR="00B43AD2" w:rsidRPr="00B270FC" w:rsidRDefault="00B43AD2" w:rsidP="00B43AD2">
      <w:pPr>
        <w:tabs>
          <w:tab w:val="left" w:pos="1967"/>
        </w:tabs>
        <w:rPr>
          <w:rFonts w:ascii="Times New Roman" w:hAnsi="Times New Roman" w:cs="Times New Roman"/>
          <w:sz w:val="24"/>
          <w:szCs w:val="24"/>
        </w:rPr>
      </w:pPr>
    </w:p>
    <w:p w14:paraId="07C234FA" w14:textId="77777777" w:rsidR="00B43AD2" w:rsidRPr="00B270FC" w:rsidRDefault="00B43AD2" w:rsidP="00B43AD2">
      <w:pPr>
        <w:tabs>
          <w:tab w:val="left" w:pos="1967"/>
        </w:tabs>
        <w:rPr>
          <w:rFonts w:ascii="Times New Roman" w:hAnsi="Times New Roman" w:cs="Times New Roman"/>
          <w:sz w:val="24"/>
          <w:szCs w:val="24"/>
        </w:rPr>
      </w:pPr>
    </w:p>
    <w:p w14:paraId="307821C9" w14:textId="77777777" w:rsidR="00B43AD2" w:rsidRPr="00B270FC" w:rsidRDefault="00B43AD2" w:rsidP="00B43AD2">
      <w:pPr>
        <w:tabs>
          <w:tab w:val="left" w:pos="1967"/>
        </w:tabs>
        <w:rPr>
          <w:rFonts w:ascii="Times New Roman" w:hAnsi="Times New Roman" w:cs="Times New Roman"/>
          <w:sz w:val="24"/>
          <w:szCs w:val="24"/>
        </w:rPr>
      </w:pPr>
    </w:p>
    <w:p w14:paraId="36715FCE" w14:textId="77777777" w:rsidR="00B43AD2" w:rsidRPr="00B270FC" w:rsidRDefault="00B43AD2" w:rsidP="00B43AD2">
      <w:pPr>
        <w:tabs>
          <w:tab w:val="left" w:pos="1967"/>
        </w:tabs>
        <w:rPr>
          <w:rFonts w:ascii="Times New Roman" w:hAnsi="Times New Roman" w:cs="Times New Roman"/>
          <w:sz w:val="24"/>
          <w:szCs w:val="24"/>
        </w:rPr>
      </w:pPr>
    </w:p>
    <w:p w14:paraId="483A87A5" w14:textId="77777777" w:rsidR="00B43AD2" w:rsidRPr="00B270FC" w:rsidRDefault="00B43AD2" w:rsidP="00B43AD2">
      <w:pPr>
        <w:tabs>
          <w:tab w:val="left" w:pos="1967"/>
        </w:tabs>
        <w:rPr>
          <w:rFonts w:ascii="Times New Roman" w:hAnsi="Times New Roman" w:cs="Times New Roman"/>
          <w:sz w:val="24"/>
          <w:szCs w:val="24"/>
        </w:rPr>
      </w:pPr>
    </w:p>
    <w:p w14:paraId="2E764506" w14:textId="77777777" w:rsidR="00B43AD2" w:rsidRPr="00B270FC" w:rsidRDefault="00B43AD2" w:rsidP="00B43AD2">
      <w:pPr>
        <w:tabs>
          <w:tab w:val="left" w:pos="1967"/>
        </w:tabs>
        <w:rPr>
          <w:rFonts w:ascii="Times New Roman" w:hAnsi="Times New Roman" w:cs="Times New Roman"/>
          <w:sz w:val="24"/>
          <w:szCs w:val="24"/>
        </w:rPr>
      </w:pPr>
    </w:p>
    <w:p w14:paraId="3B9C7510" w14:textId="77777777" w:rsidR="00B43AD2" w:rsidRPr="00B270FC" w:rsidRDefault="00B43AD2" w:rsidP="00B43AD2">
      <w:pPr>
        <w:tabs>
          <w:tab w:val="left" w:pos="1967"/>
        </w:tabs>
        <w:rPr>
          <w:rFonts w:ascii="Times New Roman" w:hAnsi="Times New Roman" w:cs="Times New Roman"/>
          <w:sz w:val="24"/>
          <w:szCs w:val="24"/>
        </w:rPr>
      </w:pPr>
    </w:p>
    <w:p w14:paraId="5D097993" w14:textId="77777777" w:rsidR="00B43AD2" w:rsidRDefault="00B43AD2" w:rsidP="00B43AD2">
      <w:pPr>
        <w:tabs>
          <w:tab w:val="left" w:pos="1967"/>
        </w:tabs>
        <w:rPr>
          <w:rFonts w:ascii="Times New Roman" w:hAnsi="Times New Roman" w:cs="Times New Roman"/>
          <w:sz w:val="24"/>
          <w:szCs w:val="24"/>
        </w:rPr>
      </w:pPr>
    </w:p>
    <w:p w14:paraId="03B66C1D" w14:textId="77777777" w:rsidR="00890E7B" w:rsidRDefault="00890E7B" w:rsidP="00B43AD2">
      <w:pPr>
        <w:tabs>
          <w:tab w:val="left" w:pos="1967"/>
        </w:tabs>
        <w:rPr>
          <w:rFonts w:ascii="Times New Roman" w:hAnsi="Times New Roman" w:cs="Times New Roman"/>
          <w:sz w:val="24"/>
          <w:szCs w:val="24"/>
        </w:rPr>
      </w:pPr>
    </w:p>
    <w:p w14:paraId="0B541BF9" w14:textId="01214AD3" w:rsidR="00EB5F47" w:rsidRPr="00EB5F47" w:rsidRDefault="00EB5F47" w:rsidP="00EB5F47">
      <w:pPr>
        <w:pStyle w:val="ListParagraph"/>
        <w:numPr>
          <w:ilvl w:val="0"/>
          <w:numId w:val="4"/>
        </w:numPr>
        <w:tabs>
          <w:tab w:val="left" w:pos="1967"/>
        </w:tabs>
        <w:rPr>
          <w:rFonts w:ascii="Times New Roman" w:hAnsi="Times New Roman" w:cs="Times New Roman"/>
          <w:b/>
          <w:bCs/>
          <w:i/>
          <w:iCs/>
          <w:sz w:val="24"/>
          <w:szCs w:val="24"/>
        </w:rPr>
      </w:pPr>
      <w:r w:rsidRPr="00EB5F47">
        <w:rPr>
          <w:rFonts w:ascii="Times New Roman" w:hAnsi="Times New Roman" w:cs="Times New Roman"/>
          <w:b/>
          <w:bCs/>
          <w:i/>
          <w:iCs/>
          <w:sz w:val="24"/>
          <w:szCs w:val="24"/>
        </w:rPr>
        <w:lastRenderedPageBreak/>
        <w:t>Fatigue</w:t>
      </w:r>
    </w:p>
    <w:p w14:paraId="78DDF84F" w14:textId="2A7F4219" w:rsidR="00B43AD2" w:rsidRPr="00B270FC" w:rsidRDefault="00EB5F47" w:rsidP="00B43AD2">
      <w:pPr>
        <w:tabs>
          <w:tab w:val="left" w:pos="1967"/>
        </w:tabs>
        <w:rPr>
          <w:rFonts w:ascii="Times New Roman" w:hAnsi="Times New Roman" w:cs="Times New Roman"/>
          <w:sz w:val="24"/>
          <w:szCs w:val="24"/>
        </w:rPr>
      </w:pPr>
      <w:r w:rsidRPr="00EB5F47">
        <w:rPr>
          <w:rFonts w:ascii="Times New Roman" w:hAnsi="Times New Roman" w:cs="Times New Roman"/>
          <w:noProof/>
          <w:sz w:val="24"/>
          <w:szCs w:val="24"/>
        </w:rPr>
        <w:drawing>
          <wp:inline distT="0" distB="0" distL="0" distR="0" wp14:anchorId="6F178A3A" wp14:editId="5C430E51">
            <wp:extent cx="5943600" cy="2538730"/>
            <wp:effectExtent l="0" t="0" r="0" b="0"/>
            <wp:docPr id="1911062794" name="Picture 1" descr="A close up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1062794" name="Picture 1" descr="A close up of a graph&#10;&#10;Description automatically generated"/>
                    <pic:cNvPicPr/>
                  </pic:nvPicPr>
                  <pic:blipFill>
                    <a:blip r:embed="rId14"/>
                    <a:stretch>
                      <a:fillRect/>
                    </a:stretch>
                  </pic:blipFill>
                  <pic:spPr>
                    <a:xfrm>
                      <a:off x="0" y="0"/>
                      <a:ext cx="5943600" cy="2538730"/>
                    </a:xfrm>
                    <a:prstGeom prst="rect">
                      <a:avLst/>
                    </a:prstGeom>
                  </pic:spPr>
                </pic:pic>
              </a:graphicData>
            </a:graphic>
          </wp:inline>
        </w:drawing>
      </w:r>
    </w:p>
    <w:p w14:paraId="19E7880F" w14:textId="14205CF1" w:rsidR="00EB5F47" w:rsidRPr="000011E4" w:rsidRDefault="00EB5F47" w:rsidP="00EB5F47">
      <w:pPr>
        <w:spacing w:after="120" w:line="276" w:lineRule="auto"/>
        <w:jc w:val="both"/>
        <w:rPr>
          <w:rFonts w:ascii="Times New Roman" w:eastAsia="Times New Roman" w:hAnsi="Times New Roman" w:cs="Times New Roman"/>
          <w:sz w:val="24"/>
          <w:szCs w:val="24"/>
        </w:rPr>
      </w:pPr>
      <w:r w:rsidRPr="00EB5F47">
        <w:rPr>
          <w:rFonts w:ascii="Times New Roman" w:hAnsi="Times New Roman" w:cs="Times New Roman"/>
          <w:b/>
          <w:bCs/>
          <w:sz w:val="24"/>
          <w:szCs w:val="24"/>
        </w:rPr>
        <w:t xml:space="preserve">Figure </w:t>
      </w:r>
      <w:r>
        <w:rPr>
          <w:rFonts w:ascii="Times New Roman" w:hAnsi="Times New Roman" w:cs="Times New Roman"/>
          <w:b/>
          <w:bCs/>
          <w:sz w:val="24"/>
          <w:szCs w:val="24"/>
        </w:rPr>
        <w:t>6.</w:t>
      </w:r>
      <w:r w:rsidRPr="000011E4">
        <w:rPr>
          <w:rFonts w:ascii="Times New Roman" w:eastAsia="Times New Roman" w:hAnsi="Times New Roman" w:cs="Times New Roman"/>
          <w:b/>
          <w:bCs/>
          <w:sz w:val="24"/>
          <w:szCs w:val="24"/>
        </w:rPr>
        <w:t xml:space="preserve"> Forest plots for the improvement of </w:t>
      </w:r>
      <w:r>
        <w:rPr>
          <w:rFonts w:ascii="Times New Roman" w:eastAsia="Times New Roman" w:hAnsi="Times New Roman" w:cs="Times New Roman"/>
          <w:b/>
          <w:bCs/>
          <w:sz w:val="24"/>
          <w:szCs w:val="24"/>
        </w:rPr>
        <w:t>FATIGUE</w:t>
      </w:r>
      <w:r w:rsidRPr="000011E4">
        <w:rPr>
          <w:rFonts w:ascii="Times New Roman" w:eastAsia="Times New Roman" w:hAnsi="Times New Roman" w:cs="Times New Roman"/>
          <w:b/>
          <w:bCs/>
          <w:sz w:val="24"/>
          <w:szCs w:val="24"/>
        </w:rPr>
        <w:t xml:space="preserve"> of cancer patients undergoing cannabinoid treatment; </w:t>
      </w:r>
      <w:r w:rsidRPr="000011E4">
        <w:rPr>
          <w:rFonts w:ascii="Times New Roman" w:eastAsia="Times New Roman" w:hAnsi="Times New Roman" w:cs="Times New Roman"/>
          <w:sz w:val="24"/>
          <w:szCs w:val="24"/>
        </w:rPr>
        <w:t xml:space="preserve">annotations: Tetrahydrocannabinol (THC), Cannabidiol (CBD), </w:t>
      </w:r>
      <w:r>
        <w:rPr>
          <w:rFonts w:ascii="Times New Roman" w:eastAsia="Times New Roman" w:hAnsi="Times New Roman" w:cs="Times New Roman"/>
          <w:sz w:val="24"/>
          <w:szCs w:val="24"/>
        </w:rPr>
        <w:t>Sample Size (N), Intervention (I), Control (C), Standard Deviation (SD), Confidence Interval</w:t>
      </w:r>
      <w:r w:rsidRPr="000011E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0011E4">
        <w:rPr>
          <w:rFonts w:ascii="Times New Roman" w:eastAsia="Times New Roman" w:hAnsi="Times New Roman" w:cs="Times New Roman"/>
          <w:sz w:val="24"/>
          <w:szCs w:val="24"/>
        </w:rPr>
        <w:t>CI</w:t>
      </w:r>
      <w:r>
        <w:rPr>
          <w:rFonts w:ascii="Times New Roman" w:eastAsia="Times New Roman" w:hAnsi="Times New Roman" w:cs="Times New Roman"/>
          <w:sz w:val="24"/>
          <w:szCs w:val="24"/>
        </w:rPr>
        <w:t>)</w:t>
      </w:r>
      <w:r w:rsidRPr="000011E4">
        <w:rPr>
          <w:rFonts w:ascii="Times New Roman" w:eastAsia="Times New Roman" w:hAnsi="Times New Roman" w:cs="Times New Roman"/>
          <w:sz w:val="24"/>
          <w:szCs w:val="24"/>
        </w:rPr>
        <w:t>,</w:t>
      </w:r>
      <w:r w:rsidRPr="00912C5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Mean Difference (MD).</w:t>
      </w:r>
    </w:p>
    <w:p w14:paraId="19870534" w14:textId="77777777" w:rsidR="00E430B4" w:rsidRPr="00B270FC" w:rsidRDefault="00E430B4" w:rsidP="00B43AD2">
      <w:pPr>
        <w:tabs>
          <w:tab w:val="left" w:pos="1967"/>
        </w:tabs>
        <w:rPr>
          <w:rFonts w:ascii="Times New Roman" w:hAnsi="Times New Roman" w:cs="Times New Roman"/>
          <w:sz w:val="24"/>
          <w:szCs w:val="24"/>
        </w:rPr>
      </w:pPr>
    </w:p>
    <w:p w14:paraId="728148F8" w14:textId="3F0A33EA" w:rsidR="00E430B4" w:rsidRPr="00B270FC" w:rsidRDefault="00E430B4" w:rsidP="00B43AD2">
      <w:pPr>
        <w:tabs>
          <w:tab w:val="left" w:pos="1967"/>
        </w:tabs>
        <w:rPr>
          <w:rFonts w:ascii="Times New Roman" w:hAnsi="Times New Roman" w:cs="Times New Roman"/>
          <w:sz w:val="24"/>
          <w:szCs w:val="24"/>
        </w:rPr>
      </w:pPr>
      <w:r w:rsidRPr="00B270FC">
        <w:rPr>
          <w:rFonts w:ascii="Times New Roman" w:hAnsi="Times New Roman" w:cs="Times New Roman"/>
          <w:noProof/>
          <w:sz w:val="24"/>
          <w:szCs w:val="24"/>
        </w:rPr>
        <w:drawing>
          <wp:inline distT="0" distB="0" distL="0" distR="0" wp14:anchorId="25701972" wp14:editId="674B5B71">
            <wp:extent cx="5943600" cy="1551305"/>
            <wp:effectExtent l="0" t="0" r="0" b="0"/>
            <wp:docPr id="140819297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3600" cy="1551305"/>
                    </a:xfrm>
                    <a:prstGeom prst="rect">
                      <a:avLst/>
                    </a:prstGeom>
                    <a:noFill/>
                    <a:ln>
                      <a:noFill/>
                    </a:ln>
                  </pic:spPr>
                </pic:pic>
              </a:graphicData>
            </a:graphic>
          </wp:inline>
        </w:drawing>
      </w:r>
    </w:p>
    <w:p w14:paraId="4A9CA4C3" w14:textId="31725837" w:rsidR="00EB5F47" w:rsidRPr="00EB5F47" w:rsidRDefault="00EB5F47" w:rsidP="00EB5F47">
      <w:pPr>
        <w:rPr>
          <w:rFonts w:ascii="Times New Roman" w:hAnsi="Times New Roman" w:cs="Times New Roman"/>
          <w:b/>
          <w:bCs/>
          <w:sz w:val="24"/>
          <w:szCs w:val="24"/>
        </w:rPr>
      </w:pPr>
      <w:r w:rsidRPr="00EB5F47">
        <w:rPr>
          <w:rFonts w:ascii="Times New Roman" w:hAnsi="Times New Roman" w:cs="Times New Roman"/>
          <w:b/>
          <w:bCs/>
          <w:sz w:val="24"/>
          <w:szCs w:val="24"/>
        </w:rPr>
        <w:t xml:space="preserve">Figure </w:t>
      </w:r>
      <w:r>
        <w:rPr>
          <w:rFonts w:ascii="Times New Roman" w:hAnsi="Times New Roman" w:cs="Times New Roman"/>
          <w:b/>
          <w:bCs/>
          <w:sz w:val="24"/>
          <w:szCs w:val="24"/>
        </w:rPr>
        <w:t>7.</w:t>
      </w:r>
      <w:r w:rsidRPr="00EB5F47">
        <w:rPr>
          <w:rFonts w:ascii="Times New Roman" w:hAnsi="Times New Roman" w:cs="Times New Roman"/>
          <w:b/>
          <w:bCs/>
          <w:sz w:val="24"/>
          <w:szCs w:val="24"/>
        </w:rPr>
        <w:t xml:space="preserve"> Risk of bias for studies included in the </w:t>
      </w:r>
      <w:r>
        <w:rPr>
          <w:rFonts w:ascii="Times New Roman" w:hAnsi="Times New Roman" w:cs="Times New Roman"/>
          <w:b/>
          <w:bCs/>
          <w:sz w:val="24"/>
          <w:szCs w:val="24"/>
        </w:rPr>
        <w:t>FATIGUE</w:t>
      </w:r>
      <w:r w:rsidRPr="00EB5F47">
        <w:rPr>
          <w:rFonts w:ascii="Times New Roman" w:hAnsi="Times New Roman" w:cs="Times New Roman"/>
          <w:b/>
          <w:bCs/>
          <w:sz w:val="24"/>
          <w:szCs w:val="24"/>
        </w:rPr>
        <w:t xml:space="preserve"> analysis</w:t>
      </w:r>
      <w:r>
        <w:rPr>
          <w:rFonts w:ascii="Times New Roman" w:hAnsi="Times New Roman" w:cs="Times New Roman"/>
          <w:b/>
          <w:bCs/>
          <w:sz w:val="24"/>
          <w:szCs w:val="24"/>
        </w:rPr>
        <w:t xml:space="preserve">; </w:t>
      </w:r>
      <w:r w:rsidRPr="00EB5F47">
        <w:rPr>
          <w:rFonts w:ascii="Times New Roman" w:hAnsi="Times New Roman" w:cs="Times New Roman"/>
          <w:sz w:val="24"/>
          <w:szCs w:val="24"/>
        </w:rPr>
        <w:t>a</w:t>
      </w:r>
      <w:r w:rsidRPr="000011E4">
        <w:rPr>
          <w:rFonts w:ascii="Times New Roman" w:eastAsia="Times New Roman" w:hAnsi="Times New Roman" w:cs="Times New Roman"/>
          <w:sz w:val="24"/>
          <w:szCs w:val="24"/>
        </w:rPr>
        <w:t>nnotations:</w:t>
      </w:r>
      <w:r>
        <w:rPr>
          <w:rFonts w:ascii="Times New Roman" w:eastAsia="Times New Roman" w:hAnsi="Times New Roman" w:cs="Times New Roman"/>
          <w:sz w:val="24"/>
          <w:szCs w:val="24"/>
        </w:rPr>
        <w:t xml:space="preserve"> </w:t>
      </w:r>
      <w:r w:rsidRPr="000011E4">
        <w:rPr>
          <w:rFonts w:ascii="Times New Roman" w:eastAsia="Times New Roman" w:hAnsi="Times New Roman" w:cs="Times New Roman"/>
          <w:sz w:val="24"/>
          <w:szCs w:val="24"/>
        </w:rPr>
        <w:t>Tetrahydrocannabinol (THC), Cannabidiol (CBD)</w:t>
      </w:r>
      <w:r>
        <w:rPr>
          <w:rFonts w:ascii="Times New Roman" w:eastAsia="Times New Roman" w:hAnsi="Times New Roman" w:cs="Times New Roman"/>
          <w:sz w:val="24"/>
          <w:szCs w:val="24"/>
        </w:rPr>
        <w:t>.</w:t>
      </w:r>
    </w:p>
    <w:p w14:paraId="4DF6DEC1" w14:textId="77777777" w:rsidR="00B43AD2" w:rsidRPr="00B270FC" w:rsidRDefault="00B43AD2" w:rsidP="00B43AD2">
      <w:pPr>
        <w:tabs>
          <w:tab w:val="left" w:pos="1967"/>
        </w:tabs>
        <w:rPr>
          <w:rFonts w:ascii="Times New Roman" w:hAnsi="Times New Roman" w:cs="Times New Roman"/>
          <w:sz w:val="24"/>
          <w:szCs w:val="24"/>
        </w:rPr>
      </w:pPr>
    </w:p>
    <w:p w14:paraId="4664CC2D" w14:textId="77777777" w:rsidR="00B43AD2" w:rsidRPr="00B270FC" w:rsidRDefault="00B43AD2" w:rsidP="00B43AD2">
      <w:pPr>
        <w:tabs>
          <w:tab w:val="left" w:pos="1967"/>
        </w:tabs>
        <w:rPr>
          <w:rFonts w:ascii="Times New Roman" w:hAnsi="Times New Roman" w:cs="Times New Roman"/>
          <w:sz w:val="24"/>
          <w:szCs w:val="24"/>
        </w:rPr>
      </w:pPr>
    </w:p>
    <w:p w14:paraId="3D93A655" w14:textId="77777777" w:rsidR="00B43AD2" w:rsidRPr="00B270FC" w:rsidRDefault="00B43AD2" w:rsidP="00B43AD2">
      <w:pPr>
        <w:tabs>
          <w:tab w:val="left" w:pos="1967"/>
        </w:tabs>
        <w:rPr>
          <w:rFonts w:ascii="Times New Roman" w:hAnsi="Times New Roman" w:cs="Times New Roman"/>
          <w:sz w:val="24"/>
          <w:szCs w:val="24"/>
        </w:rPr>
      </w:pPr>
    </w:p>
    <w:p w14:paraId="762D21C0" w14:textId="77777777" w:rsidR="00B43AD2" w:rsidRPr="00B270FC" w:rsidRDefault="00B43AD2" w:rsidP="00B43AD2">
      <w:pPr>
        <w:tabs>
          <w:tab w:val="left" w:pos="1967"/>
        </w:tabs>
        <w:rPr>
          <w:rFonts w:ascii="Times New Roman" w:hAnsi="Times New Roman" w:cs="Times New Roman"/>
          <w:sz w:val="24"/>
          <w:szCs w:val="24"/>
        </w:rPr>
      </w:pPr>
    </w:p>
    <w:p w14:paraId="66E096F4" w14:textId="77777777" w:rsidR="00B43AD2" w:rsidRPr="00B270FC" w:rsidRDefault="00B43AD2" w:rsidP="00B43AD2">
      <w:pPr>
        <w:tabs>
          <w:tab w:val="left" w:pos="1967"/>
        </w:tabs>
        <w:rPr>
          <w:rFonts w:ascii="Times New Roman" w:hAnsi="Times New Roman" w:cs="Times New Roman"/>
          <w:sz w:val="24"/>
          <w:szCs w:val="24"/>
        </w:rPr>
      </w:pPr>
    </w:p>
    <w:p w14:paraId="54AB3CC6" w14:textId="77777777" w:rsidR="00B43AD2" w:rsidRPr="00B270FC" w:rsidRDefault="00B43AD2" w:rsidP="00B43AD2">
      <w:pPr>
        <w:tabs>
          <w:tab w:val="left" w:pos="1967"/>
        </w:tabs>
        <w:rPr>
          <w:rFonts w:ascii="Times New Roman" w:hAnsi="Times New Roman" w:cs="Times New Roman"/>
          <w:sz w:val="24"/>
          <w:szCs w:val="24"/>
        </w:rPr>
      </w:pPr>
    </w:p>
    <w:p w14:paraId="1664F41D" w14:textId="77777777" w:rsidR="00B43AD2" w:rsidRDefault="00B43AD2" w:rsidP="00B43AD2">
      <w:pPr>
        <w:tabs>
          <w:tab w:val="left" w:pos="1967"/>
        </w:tabs>
        <w:rPr>
          <w:rFonts w:ascii="Times New Roman" w:hAnsi="Times New Roman" w:cs="Times New Roman"/>
          <w:sz w:val="24"/>
          <w:szCs w:val="24"/>
        </w:rPr>
      </w:pPr>
    </w:p>
    <w:p w14:paraId="713054A3" w14:textId="5E6DC41B" w:rsidR="00320D46" w:rsidRPr="00320D46" w:rsidRDefault="00320D46" w:rsidP="00320D46">
      <w:pPr>
        <w:pStyle w:val="ListParagraph"/>
        <w:numPr>
          <w:ilvl w:val="0"/>
          <w:numId w:val="4"/>
        </w:numPr>
        <w:tabs>
          <w:tab w:val="left" w:pos="1967"/>
        </w:tabs>
        <w:rPr>
          <w:rFonts w:ascii="Times New Roman" w:hAnsi="Times New Roman" w:cs="Times New Roman"/>
          <w:b/>
          <w:bCs/>
          <w:i/>
          <w:iCs/>
          <w:sz w:val="24"/>
          <w:szCs w:val="24"/>
        </w:rPr>
      </w:pPr>
      <w:r w:rsidRPr="00320D46">
        <w:rPr>
          <w:rFonts w:ascii="Times New Roman" w:hAnsi="Times New Roman" w:cs="Times New Roman"/>
          <w:b/>
          <w:bCs/>
          <w:i/>
          <w:iCs/>
          <w:sz w:val="24"/>
          <w:szCs w:val="24"/>
        </w:rPr>
        <w:lastRenderedPageBreak/>
        <w:t>Insomnia</w:t>
      </w:r>
    </w:p>
    <w:p w14:paraId="24EF0C6A" w14:textId="0B36395C" w:rsidR="00B43AD2" w:rsidRPr="00B270FC" w:rsidRDefault="00320D46" w:rsidP="00B43AD2">
      <w:pPr>
        <w:tabs>
          <w:tab w:val="left" w:pos="1967"/>
        </w:tabs>
        <w:rPr>
          <w:rFonts w:ascii="Times New Roman" w:hAnsi="Times New Roman" w:cs="Times New Roman"/>
          <w:sz w:val="24"/>
          <w:szCs w:val="24"/>
        </w:rPr>
      </w:pPr>
      <w:r w:rsidRPr="00320D46">
        <w:rPr>
          <w:rFonts w:ascii="Times New Roman" w:hAnsi="Times New Roman" w:cs="Times New Roman"/>
          <w:noProof/>
          <w:sz w:val="24"/>
          <w:szCs w:val="24"/>
        </w:rPr>
        <w:drawing>
          <wp:inline distT="0" distB="0" distL="0" distR="0" wp14:anchorId="3A432F93" wp14:editId="41E882EB">
            <wp:extent cx="5943600" cy="2732405"/>
            <wp:effectExtent l="0" t="0" r="0" b="0"/>
            <wp:docPr id="1517185377" name="Picture 1" descr="A graph of a patient's tes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185377" name="Picture 1" descr="A graph of a patient's test&#10;&#10;Description automatically generated with medium confidence"/>
                    <pic:cNvPicPr/>
                  </pic:nvPicPr>
                  <pic:blipFill>
                    <a:blip r:embed="rId16"/>
                    <a:stretch>
                      <a:fillRect/>
                    </a:stretch>
                  </pic:blipFill>
                  <pic:spPr>
                    <a:xfrm>
                      <a:off x="0" y="0"/>
                      <a:ext cx="5943600" cy="2732405"/>
                    </a:xfrm>
                    <a:prstGeom prst="rect">
                      <a:avLst/>
                    </a:prstGeom>
                  </pic:spPr>
                </pic:pic>
              </a:graphicData>
            </a:graphic>
          </wp:inline>
        </w:drawing>
      </w:r>
    </w:p>
    <w:p w14:paraId="76527F3D" w14:textId="2B3C726B" w:rsidR="00320D46" w:rsidRPr="000011E4" w:rsidRDefault="00320D46" w:rsidP="00320D46">
      <w:pPr>
        <w:spacing w:after="120" w:line="276" w:lineRule="auto"/>
        <w:jc w:val="both"/>
        <w:rPr>
          <w:rFonts w:ascii="Times New Roman" w:eastAsia="Times New Roman" w:hAnsi="Times New Roman" w:cs="Times New Roman"/>
          <w:sz w:val="24"/>
          <w:szCs w:val="24"/>
        </w:rPr>
      </w:pPr>
      <w:r w:rsidRPr="00EB5F47">
        <w:rPr>
          <w:rFonts w:ascii="Times New Roman" w:hAnsi="Times New Roman" w:cs="Times New Roman"/>
          <w:b/>
          <w:bCs/>
          <w:sz w:val="24"/>
          <w:szCs w:val="24"/>
        </w:rPr>
        <w:t xml:space="preserve">Figure </w:t>
      </w:r>
      <w:r>
        <w:rPr>
          <w:rFonts w:ascii="Times New Roman" w:hAnsi="Times New Roman" w:cs="Times New Roman"/>
          <w:b/>
          <w:bCs/>
          <w:sz w:val="24"/>
          <w:szCs w:val="24"/>
        </w:rPr>
        <w:t>8.</w:t>
      </w:r>
      <w:r w:rsidRPr="000011E4">
        <w:rPr>
          <w:rFonts w:ascii="Times New Roman" w:eastAsia="Times New Roman" w:hAnsi="Times New Roman" w:cs="Times New Roman"/>
          <w:b/>
          <w:bCs/>
          <w:sz w:val="24"/>
          <w:szCs w:val="24"/>
        </w:rPr>
        <w:t xml:space="preserve"> Forest plots for the improvement of </w:t>
      </w:r>
      <w:r>
        <w:rPr>
          <w:rFonts w:ascii="Times New Roman" w:eastAsia="Times New Roman" w:hAnsi="Times New Roman" w:cs="Times New Roman"/>
          <w:b/>
          <w:bCs/>
          <w:sz w:val="24"/>
          <w:szCs w:val="24"/>
        </w:rPr>
        <w:t>INSOMNIA</w:t>
      </w:r>
      <w:r w:rsidRPr="000011E4">
        <w:rPr>
          <w:rFonts w:ascii="Times New Roman" w:eastAsia="Times New Roman" w:hAnsi="Times New Roman" w:cs="Times New Roman"/>
          <w:b/>
          <w:bCs/>
          <w:sz w:val="24"/>
          <w:szCs w:val="24"/>
        </w:rPr>
        <w:t xml:space="preserve"> of cancer patients undergoing cannabinoid treatment; </w:t>
      </w:r>
      <w:r w:rsidRPr="000011E4">
        <w:rPr>
          <w:rFonts w:ascii="Times New Roman" w:eastAsia="Times New Roman" w:hAnsi="Times New Roman" w:cs="Times New Roman"/>
          <w:sz w:val="24"/>
          <w:szCs w:val="24"/>
        </w:rPr>
        <w:t xml:space="preserve">annotations: Tetrahydrocannabinol (THC), Cannabidiol (CBD), </w:t>
      </w:r>
      <w:r>
        <w:rPr>
          <w:rFonts w:ascii="Times New Roman" w:eastAsia="Times New Roman" w:hAnsi="Times New Roman" w:cs="Times New Roman"/>
          <w:sz w:val="24"/>
          <w:szCs w:val="24"/>
        </w:rPr>
        <w:t>Sample Size (N), Intervention (I), Control (C), Standard Deviation (SD), Confidence Interval</w:t>
      </w:r>
      <w:r w:rsidRPr="000011E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0011E4">
        <w:rPr>
          <w:rFonts w:ascii="Times New Roman" w:eastAsia="Times New Roman" w:hAnsi="Times New Roman" w:cs="Times New Roman"/>
          <w:sz w:val="24"/>
          <w:szCs w:val="24"/>
        </w:rPr>
        <w:t>CI</w:t>
      </w:r>
      <w:r>
        <w:rPr>
          <w:rFonts w:ascii="Times New Roman" w:eastAsia="Times New Roman" w:hAnsi="Times New Roman" w:cs="Times New Roman"/>
          <w:sz w:val="24"/>
          <w:szCs w:val="24"/>
        </w:rPr>
        <w:t>)</w:t>
      </w:r>
      <w:r w:rsidRPr="000011E4">
        <w:rPr>
          <w:rFonts w:ascii="Times New Roman" w:eastAsia="Times New Roman" w:hAnsi="Times New Roman" w:cs="Times New Roman"/>
          <w:sz w:val="24"/>
          <w:szCs w:val="24"/>
        </w:rPr>
        <w:t>,</w:t>
      </w:r>
      <w:r w:rsidRPr="00912C5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Mean Difference (MD).</w:t>
      </w:r>
    </w:p>
    <w:p w14:paraId="69F9B1F8" w14:textId="77777777" w:rsidR="00B43AD2" w:rsidRPr="00B270FC" w:rsidRDefault="00B43AD2" w:rsidP="00B43AD2">
      <w:pPr>
        <w:tabs>
          <w:tab w:val="left" w:pos="1967"/>
        </w:tabs>
        <w:rPr>
          <w:rFonts w:ascii="Times New Roman" w:hAnsi="Times New Roman" w:cs="Times New Roman"/>
          <w:sz w:val="24"/>
          <w:szCs w:val="24"/>
        </w:rPr>
      </w:pPr>
    </w:p>
    <w:p w14:paraId="0777D09E" w14:textId="159BDF04" w:rsidR="00B43AD2" w:rsidRPr="00B270FC" w:rsidRDefault="00E430B4" w:rsidP="00B43AD2">
      <w:pPr>
        <w:tabs>
          <w:tab w:val="left" w:pos="1967"/>
        </w:tabs>
        <w:rPr>
          <w:rFonts w:ascii="Times New Roman" w:hAnsi="Times New Roman" w:cs="Times New Roman"/>
          <w:sz w:val="24"/>
          <w:szCs w:val="24"/>
        </w:rPr>
      </w:pPr>
      <w:r w:rsidRPr="00B270FC">
        <w:rPr>
          <w:rFonts w:ascii="Times New Roman" w:hAnsi="Times New Roman" w:cs="Times New Roman"/>
          <w:noProof/>
          <w:sz w:val="24"/>
          <w:szCs w:val="24"/>
        </w:rPr>
        <w:drawing>
          <wp:inline distT="0" distB="0" distL="0" distR="0" wp14:anchorId="5D69C391" wp14:editId="4F2C0868">
            <wp:extent cx="5943600" cy="1534795"/>
            <wp:effectExtent l="0" t="0" r="0" b="8255"/>
            <wp:docPr id="180236579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43600" cy="1534795"/>
                    </a:xfrm>
                    <a:prstGeom prst="rect">
                      <a:avLst/>
                    </a:prstGeom>
                    <a:noFill/>
                    <a:ln>
                      <a:noFill/>
                    </a:ln>
                  </pic:spPr>
                </pic:pic>
              </a:graphicData>
            </a:graphic>
          </wp:inline>
        </w:drawing>
      </w:r>
    </w:p>
    <w:p w14:paraId="5B95D909" w14:textId="2689A724" w:rsidR="00320D46" w:rsidRPr="00EB5F47" w:rsidRDefault="00320D46" w:rsidP="00320D46">
      <w:pPr>
        <w:rPr>
          <w:rFonts w:ascii="Times New Roman" w:hAnsi="Times New Roman" w:cs="Times New Roman"/>
          <w:b/>
          <w:bCs/>
          <w:sz w:val="24"/>
          <w:szCs w:val="24"/>
        </w:rPr>
      </w:pPr>
      <w:r w:rsidRPr="00EB5F47">
        <w:rPr>
          <w:rFonts w:ascii="Times New Roman" w:hAnsi="Times New Roman" w:cs="Times New Roman"/>
          <w:b/>
          <w:bCs/>
          <w:sz w:val="24"/>
          <w:szCs w:val="24"/>
        </w:rPr>
        <w:t xml:space="preserve">Figure </w:t>
      </w:r>
      <w:r>
        <w:rPr>
          <w:rFonts w:ascii="Times New Roman" w:hAnsi="Times New Roman" w:cs="Times New Roman"/>
          <w:b/>
          <w:bCs/>
          <w:sz w:val="24"/>
          <w:szCs w:val="24"/>
        </w:rPr>
        <w:t>9.</w:t>
      </w:r>
      <w:r w:rsidRPr="00EB5F47">
        <w:rPr>
          <w:rFonts w:ascii="Times New Roman" w:hAnsi="Times New Roman" w:cs="Times New Roman"/>
          <w:b/>
          <w:bCs/>
          <w:sz w:val="24"/>
          <w:szCs w:val="24"/>
        </w:rPr>
        <w:t xml:space="preserve"> Risk of bias for studies included in the </w:t>
      </w:r>
      <w:r>
        <w:rPr>
          <w:rFonts w:ascii="Times New Roman" w:hAnsi="Times New Roman" w:cs="Times New Roman"/>
          <w:b/>
          <w:bCs/>
          <w:sz w:val="24"/>
          <w:szCs w:val="24"/>
        </w:rPr>
        <w:t>INSOMNIA</w:t>
      </w:r>
      <w:r w:rsidRPr="00EB5F47">
        <w:rPr>
          <w:rFonts w:ascii="Times New Roman" w:hAnsi="Times New Roman" w:cs="Times New Roman"/>
          <w:b/>
          <w:bCs/>
          <w:sz w:val="24"/>
          <w:szCs w:val="24"/>
        </w:rPr>
        <w:t xml:space="preserve"> analysis</w:t>
      </w:r>
      <w:r>
        <w:rPr>
          <w:rFonts w:ascii="Times New Roman" w:hAnsi="Times New Roman" w:cs="Times New Roman"/>
          <w:b/>
          <w:bCs/>
          <w:sz w:val="24"/>
          <w:szCs w:val="24"/>
        </w:rPr>
        <w:t xml:space="preserve">; </w:t>
      </w:r>
      <w:r w:rsidRPr="00EB5F47">
        <w:rPr>
          <w:rFonts w:ascii="Times New Roman" w:hAnsi="Times New Roman" w:cs="Times New Roman"/>
          <w:sz w:val="24"/>
          <w:szCs w:val="24"/>
        </w:rPr>
        <w:t>a</w:t>
      </w:r>
      <w:r w:rsidRPr="000011E4">
        <w:rPr>
          <w:rFonts w:ascii="Times New Roman" w:eastAsia="Times New Roman" w:hAnsi="Times New Roman" w:cs="Times New Roman"/>
          <w:sz w:val="24"/>
          <w:szCs w:val="24"/>
        </w:rPr>
        <w:t>nnotations:</w:t>
      </w:r>
      <w:r>
        <w:rPr>
          <w:rFonts w:ascii="Times New Roman" w:eastAsia="Times New Roman" w:hAnsi="Times New Roman" w:cs="Times New Roman"/>
          <w:sz w:val="24"/>
          <w:szCs w:val="24"/>
        </w:rPr>
        <w:t xml:space="preserve"> </w:t>
      </w:r>
      <w:r w:rsidRPr="000011E4">
        <w:rPr>
          <w:rFonts w:ascii="Times New Roman" w:eastAsia="Times New Roman" w:hAnsi="Times New Roman" w:cs="Times New Roman"/>
          <w:sz w:val="24"/>
          <w:szCs w:val="24"/>
        </w:rPr>
        <w:t>Tetrahydrocannabinol (THC), Cannabidiol (CBD)</w:t>
      </w:r>
      <w:r>
        <w:rPr>
          <w:rFonts w:ascii="Times New Roman" w:eastAsia="Times New Roman" w:hAnsi="Times New Roman" w:cs="Times New Roman"/>
          <w:sz w:val="24"/>
          <w:szCs w:val="24"/>
        </w:rPr>
        <w:t>.</w:t>
      </w:r>
    </w:p>
    <w:p w14:paraId="5E619D64" w14:textId="77777777" w:rsidR="00B43AD2" w:rsidRPr="00B270FC" w:rsidRDefault="00B43AD2" w:rsidP="00B43AD2">
      <w:pPr>
        <w:tabs>
          <w:tab w:val="left" w:pos="1967"/>
        </w:tabs>
        <w:rPr>
          <w:rFonts w:ascii="Times New Roman" w:hAnsi="Times New Roman" w:cs="Times New Roman"/>
          <w:sz w:val="24"/>
          <w:szCs w:val="24"/>
        </w:rPr>
      </w:pPr>
    </w:p>
    <w:p w14:paraId="67D9DFC0" w14:textId="77777777" w:rsidR="00B43AD2" w:rsidRPr="00B270FC" w:rsidRDefault="00B43AD2" w:rsidP="00B43AD2">
      <w:pPr>
        <w:tabs>
          <w:tab w:val="left" w:pos="1967"/>
        </w:tabs>
        <w:rPr>
          <w:rFonts w:ascii="Times New Roman" w:hAnsi="Times New Roman" w:cs="Times New Roman"/>
          <w:sz w:val="24"/>
          <w:szCs w:val="24"/>
        </w:rPr>
      </w:pPr>
    </w:p>
    <w:p w14:paraId="712C8BDD" w14:textId="77777777" w:rsidR="00B43AD2" w:rsidRPr="00B270FC" w:rsidRDefault="00B43AD2" w:rsidP="00B43AD2">
      <w:pPr>
        <w:tabs>
          <w:tab w:val="left" w:pos="1967"/>
        </w:tabs>
        <w:rPr>
          <w:rFonts w:ascii="Times New Roman" w:hAnsi="Times New Roman" w:cs="Times New Roman"/>
          <w:sz w:val="24"/>
          <w:szCs w:val="24"/>
        </w:rPr>
      </w:pPr>
    </w:p>
    <w:p w14:paraId="42C50602" w14:textId="77777777" w:rsidR="00B43AD2" w:rsidRPr="00B270FC" w:rsidRDefault="00B43AD2" w:rsidP="00B43AD2">
      <w:pPr>
        <w:tabs>
          <w:tab w:val="left" w:pos="1967"/>
        </w:tabs>
        <w:rPr>
          <w:rFonts w:ascii="Times New Roman" w:hAnsi="Times New Roman" w:cs="Times New Roman"/>
          <w:sz w:val="24"/>
          <w:szCs w:val="24"/>
        </w:rPr>
      </w:pPr>
    </w:p>
    <w:p w14:paraId="3E3175E9" w14:textId="77777777" w:rsidR="00B43AD2" w:rsidRPr="00B270FC" w:rsidRDefault="00B43AD2" w:rsidP="00B43AD2">
      <w:pPr>
        <w:tabs>
          <w:tab w:val="left" w:pos="1967"/>
        </w:tabs>
        <w:rPr>
          <w:rFonts w:ascii="Times New Roman" w:hAnsi="Times New Roman" w:cs="Times New Roman"/>
          <w:sz w:val="24"/>
          <w:szCs w:val="24"/>
        </w:rPr>
      </w:pPr>
    </w:p>
    <w:p w14:paraId="7647951E" w14:textId="1F44667D" w:rsidR="00B43AD2" w:rsidRDefault="00B43AD2" w:rsidP="00B43AD2">
      <w:pPr>
        <w:tabs>
          <w:tab w:val="left" w:pos="1967"/>
        </w:tabs>
        <w:rPr>
          <w:rFonts w:ascii="Times New Roman" w:hAnsi="Times New Roman" w:cs="Times New Roman"/>
          <w:sz w:val="24"/>
          <w:szCs w:val="24"/>
        </w:rPr>
      </w:pPr>
    </w:p>
    <w:p w14:paraId="6A10A77C" w14:textId="46F2283D" w:rsidR="00B43AD2" w:rsidRPr="00320D46" w:rsidRDefault="00320D46" w:rsidP="00B43AD2">
      <w:pPr>
        <w:pStyle w:val="ListParagraph"/>
        <w:numPr>
          <w:ilvl w:val="0"/>
          <w:numId w:val="4"/>
        </w:numPr>
        <w:tabs>
          <w:tab w:val="left" w:pos="1967"/>
        </w:tabs>
        <w:rPr>
          <w:rFonts w:ascii="Times New Roman" w:hAnsi="Times New Roman" w:cs="Times New Roman"/>
          <w:b/>
          <w:bCs/>
          <w:i/>
          <w:iCs/>
          <w:sz w:val="24"/>
          <w:szCs w:val="24"/>
        </w:rPr>
      </w:pPr>
      <w:r w:rsidRPr="00320D46">
        <w:rPr>
          <w:rFonts w:ascii="Times New Roman" w:hAnsi="Times New Roman" w:cs="Times New Roman"/>
          <w:b/>
          <w:bCs/>
          <w:i/>
          <w:iCs/>
          <w:sz w:val="24"/>
          <w:szCs w:val="24"/>
        </w:rPr>
        <w:t>Mobility</w:t>
      </w:r>
    </w:p>
    <w:p w14:paraId="4F599C73" w14:textId="5AFF381D" w:rsidR="00B43AD2" w:rsidRPr="00B270FC" w:rsidRDefault="00320D46" w:rsidP="00B43AD2">
      <w:pPr>
        <w:tabs>
          <w:tab w:val="left" w:pos="1967"/>
        </w:tabs>
        <w:rPr>
          <w:rFonts w:ascii="Times New Roman" w:hAnsi="Times New Roman" w:cs="Times New Roman"/>
          <w:sz w:val="24"/>
          <w:szCs w:val="24"/>
        </w:rPr>
      </w:pPr>
      <w:r w:rsidRPr="00320D46">
        <w:rPr>
          <w:rFonts w:ascii="Times New Roman" w:hAnsi="Times New Roman" w:cs="Times New Roman"/>
          <w:noProof/>
          <w:sz w:val="24"/>
          <w:szCs w:val="24"/>
        </w:rPr>
        <w:drawing>
          <wp:inline distT="0" distB="0" distL="0" distR="0" wp14:anchorId="0C188A61" wp14:editId="799AE1CD">
            <wp:extent cx="5943600" cy="2664460"/>
            <wp:effectExtent l="0" t="0" r="0" b="2540"/>
            <wp:docPr id="779307375"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307375" name="Picture 1" descr="A screenshot of a computer&#10;&#10;Description automatically generated"/>
                    <pic:cNvPicPr/>
                  </pic:nvPicPr>
                  <pic:blipFill>
                    <a:blip r:embed="rId18"/>
                    <a:stretch>
                      <a:fillRect/>
                    </a:stretch>
                  </pic:blipFill>
                  <pic:spPr>
                    <a:xfrm>
                      <a:off x="0" y="0"/>
                      <a:ext cx="5943600" cy="2664460"/>
                    </a:xfrm>
                    <a:prstGeom prst="rect">
                      <a:avLst/>
                    </a:prstGeom>
                  </pic:spPr>
                </pic:pic>
              </a:graphicData>
            </a:graphic>
          </wp:inline>
        </w:drawing>
      </w:r>
    </w:p>
    <w:p w14:paraId="6C2D94BF" w14:textId="7224FBD7" w:rsidR="00B43AD2" w:rsidRPr="00320D46" w:rsidRDefault="00320D46" w:rsidP="00320D46">
      <w:pPr>
        <w:spacing w:after="120" w:line="276" w:lineRule="auto"/>
        <w:jc w:val="both"/>
        <w:rPr>
          <w:rFonts w:ascii="Times New Roman" w:eastAsia="Times New Roman" w:hAnsi="Times New Roman" w:cs="Times New Roman"/>
          <w:sz w:val="24"/>
          <w:szCs w:val="24"/>
        </w:rPr>
      </w:pPr>
      <w:r w:rsidRPr="00EB5F47">
        <w:rPr>
          <w:rFonts w:ascii="Times New Roman" w:hAnsi="Times New Roman" w:cs="Times New Roman"/>
          <w:b/>
          <w:bCs/>
          <w:sz w:val="24"/>
          <w:szCs w:val="24"/>
        </w:rPr>
        <w:t xml:space="preserve">Figure </w:t>
      </w:r>
      <w:r>
        <w:rPr>
          <w:rFonts w:ascii="Times New Roman" w:hAnsi="Times New Roman" w:cs="Times New Roman"/>
          <w:b/>
          <w:bCs/>
          <w:sz w:val="24"/>
          <w:szCs w:val="24"/>
        </w:rPr>
        <w:t>10.</w:t>
      </w:r>
      <w:r w:rsidRPr="000011E4">
        <w:rPr>
          <w:rFonts w:ascii="Times New Roman" w:eastAsia="Times New Roman" w:hAnsi="Times New Roman" w:cs="Times New Roman"/>
          <w:b/>
          <w:bCs/>
          <w:sz w:val="24"/>
          <w:szCs w:val="24"/>
        </w:rPr>
        <w:t xml:space="preserve"> Forest plots for the improvement of </w:t>
      </w:r>
      <w:r>
        <w:rPr>
          <w:rFonts w:ascii="Times New Roman" w:eastAsia="Times New Roman" w:hAnsi="Times New Roman" w:cs="Times New Roman"/>
          <w:b/>
          <w:bCs/>
          <w:sz w:val="24"/>
          <w:szCs w:val="24"/>
        </w:rPr>
        <w:t>MOBILITY</w:t>
      </w:r>
      <w:r w:rsidRPr="000011E4">
        <w:rPr>
          <w:rFonts w:ascii="Times New Roman" w:eastAsia="Times New Roman" w:hAnsi="Times New Roman" w:cs="Times New Roman"/>
          <w:b/>
          <w:bCs/>
          <w:sz w:val="24"/>
          <w:szCs w:val="24"/>
        </w:rPr>
        <w:t xml:space="preserve"> of cancer patients undergoing cannabinoid treatment; </w:t>
      </w:r>
      <w:r w:rsidRPr="000011E4">
        <w:rPr>
          <w:rFonts w:ascii="Times New Roman" w:eastAsia="Times New Roman" w:hAnsi="Times New Roman" w:cs="Times New Roman"/>
          <w:sz w:val="24"/>
          <w:szCs w:val="24"/>
        </w:rPr>
        <w:t xml:space="preserve">annotations: Tetrahydrocannabinol (THC), Cannabidiol (CBD), </w:t>
      </w:r>
      <w:r>
        <w:rPr>
          <w:rFonts w:ascii="Times New Roman" w:eastAsia="Times New Roman" w:hAnsi="Times New Roman" w:cs="Times New Roman"/>
          <w:sz w:val="24"/>
          <w:szCs w:val="24"/>
        </w:rPr>
        <w:t>Sample Size (N), Intervention (I), Control (C), Standard Deviation (SD), Confidence Interval</w:t>
      </w:r>
      <w:r w:rsidRPr="000011E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0011E4">
        <w:rPr>
          <w:rFonts w:ascii="Times New Roman" w:eastAsia="Times New Roman" w:hAnsi="Times New Roman" w:cs="Times New Roman"/>
          <w:sz w:val="24"/>
          <w:szCs w:val="24"/>
        </w:rPr>
        <w:t>CI</w:t>
      </w:r>
      <w:r>
        <w:rPr>
          <w:rFonts w:ascii="Times New Roman" w:eastAsia="Times New Roman" w:hAnsi="Times New Roman" w:cs="Times New Roman"/>
          <w:sz w:val="24"/>
          <w:szCs w:val="24"/>
        </w:rPr>
        <w:t>)</w:t>
      </w:r>
      <w:r w:rsidRPr="000011E4">
        <w:rPr>
          <w:rFonts w:ascii="Times New Roman" w:eastAsia="Times New Roman" w:hAnsi="Times New Roman" w:cs="Times New Roman"/>
          <w:sz w:val="24"/>
          <w:szCs w:val="24"/>
        </w:rPr>
        <w:t>,</w:t>
      </w:r>
      <w:r w:rsidRPr="00912C5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Mean Difference (MD).</w:t>
      </w:r>
    </w:p>
    <w:p w14:paraId="2534D448" w14:textId="23F3B8F9" w:rsidR="00B43AD2" w:rsidRPr="00B270FC" w:rsidRDefault="00E430B4" w:rsidP="00B43AD2">
      <w:pPr>
        <w:tabs>
          <w:tab w:val="left" w:pos="1967"/>
        </w:tabs>
        <w:rPr>
          <w:rFonts w:ascii="Times New Roman" w:hAnsi="Times New Roman" w:cs="Times New Roman"/>
          <w:sz w:val="24"/>
          <w:szCs w:val="24"/>
        </w:rPr>
      </w:pPr>
      <w:r w:rsidRPr="00B270FC">
        <w:rPr>
          <w:rFonts w:ascii="Times New Roman" w:hAnsi="Times New Roman" w:cs="Times New Roman"/>
          <w:noProof/>
          <w:sz w:val="24"/>
          <w:szCs w:val="24"/>
        </w:rPr>
        <w:drawing>
          <wp:inline distT="0" distB="0" distL="0" distR="0" wp14:anchorId="75E7F725" wp14:editId="37B25322">
            <wp:extent cx="5943600" cy="1575435"/>
            <wp:effectExtent l="0" t="0" r="0" b="5715"/>
            <wp:docPr id="90929134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43600" cy="1575435"/>
                    </a:xfrm>
                    <a:prstGeom prst="rect">
                      <a:avLst/>
                    </a:prstGeom>
                    <a:noFill/>
                    <a:ln>
                      <a:noFill/>
                    </a:ln>
                  </pic:spPr>
                </pic:pic>
              </a:graphicData>
            </a:graphic>
          </wp:inline>
        </w:drawing>
      </w:r>
    </w:p>
    <w:p w14:paraId="04E802D9" w14:textId="3CA71D8A" w:rsidR="00320D46" w:rsidRPr="00EB5F47" w:rsidRDefault="00320D46" w:rsidP="00320D46">
      <w:pPr>
        <w:rPr>
          <w:rFonts w:ascii="Times New Roman" w:hAnsi="Times New Roman" w:cs="Times New Roman"/>
          <w:b/>
          <w:bCs/>
          <w:sz w:val="24"/>
          <w:szCs w:val="24"/>
        </w:rPr>
      </w:pPr>
      <w:r w:rsidRPr="00EB5F47">
        <w:rPr>
          <w:rFonts w:ascii="Times New Roman" w:hAnsi="Times New Roman" w:cs="Times New Roman"/>
          <w:b/>
          <w:bCs/>
          <w:sz w:val="24"/>
          <w:szCs w:val="24"/>
        </w:rPr>
        <w:t xml:space="preserve">Figure </w:t>
      </w:r>
      <w:r>
        <w:rPr>
          <w:rFonts w:ascii="Times New Roman" w:hAnsi="Times New Roman" w:cs="Times New Roman"/>
          <w:b/>
          <w:bCs/>
          <w:sz w:val="24"/>
          <w:szCs w:val="24"/>
        </w:rPr>
        <w:t>11.</w:t>
      </w:r>
      <w:r w:rsidRPr="00EB5F47">
        <w:rPr>
          <w:rFonts w:ascii="Times New Roman" w:hAnsi="Times New Roman" w:cs="Times New Roman"/>
          <w:b/>
          <w:bCs/>
          <w:sz w:val="24"/>
          <w:szCs w:val="24"/>
        </w:rPr>
        <w:t xml:space="preserve"> Risk of bias for studies included in the </w:t>
      </w:r>
      <w:r>
        <w:rPr>
          <w:rFonts w:ascii="Times New Roman" w:hAnsi="Times New Roman" w:cs="Times New Roman"/>
          <w:b/>
          <w:bCs/>
          <w:sz w:val="24"/>
          <w:szCs w:val="24"/>
        </w:rPr>
        <w:t>MOBILITY</w:t>
      </w:r>
      <w:r w:rsidRPr="00EB5F47">
        <w:rPr>
          <w:rFonts w:ascii="Times New Roman" w:hAnsi="Times New Roman" w:cs="Times New Roman"/>
          <w:b/>
          <w:bCs/>
          <w:sz w:val="24"/>
          <w:szCs w:val="24"/>
        </w:rPr>
        <w:t xml:space="preserve"> analysis</w:t>
      </w:r>
      <w:r>
        <w:rPr>
          <w:rFonts w:ascii="Times New Roman" w:hAnsi="Times New Roman" w:cs="Times New Roman"/>
          <w:b/>
          <w:bCs/>
          <w:sz w:val="24"/>
          <w:szCs w:val="24"/>
        </w:rPr>
        <w:t xml:space="preserve">; </w:t>
      </w:r>
      <w:r w:rsidRPr="00EB5F47">
        <w:rPr>
          <w:rFonts w:ascii="Times New Roman" w:hAnsi="Times New Roman" w:cs="Times New Roman"/>
          <w:sz w:val="24"/>
          <w:szCs w:val="24"/>
        </w:rPr>
        <w:t>a</w:t>
      </w:r>
      <w:r w:rsidRPr="000011E4">
        <w:rPr>
          <w:rFonts w:ascii="Times New Roman" w:eastAsia="Times New Roman" w:hAnsi="Times New Roman" w:cs="Times New Roman"/>
          <w:sz w:val="24"/>
          <w:szCs w:val="24"/>
        </w:rPr>
        <w:t>nnotations:</w:t>
      </w:r>
      <w:r>
        <w:rPr>
          <w:rFonts w:ascii="Times New Roman" w:eastAsia="Times New Roman" w:hAnsi="Times New Roman" w:cs="Times New Roman"/>
          <w:sz w:val="24"/>
          <w:szCs w:val="24"/>
        </w:rPr>
        <w:t xml:space="preserve"> </w:t>
      </w:r>
      <w:r w:rsidRPr="000011E4">
        <w:rPr>
          <w:rFonts w:ascii="Times New Roman" w:eastAsia="Times New Roman" w:hAnsi="Times New Roman" w:cs="Times New Roman"/>
          <w:sz w:val="24"/>
          <w:szCs w:val="24"/>
        </w:rPr>
        <w:t>Tetrahydrocannabinol (THC), Cannabidiol (CBD)</w:t>
      </w:r>
      <w:r>
        <w:rPr>
          <w:rFonts w:ascii="Times New Roman" w:eastAsia="Times New Roman" w:hAnsi="Times New Roman" w:cs="Times New Roman"/>
          <w:sz w:val="24"/>
          <w:szCs w:val="24"/>
        </w:rPr>
        <w:t>.</w:t>
      </w:r>
    </w:p>
    <w:p w14:paraId="55C92C87" w14:textId="77777777" w:rsidR="00B43AD2" w:rsidRPr="00B270FC" w:rsidRDefault="00B43AD2" w:rsidP="00B43AD2">
      <w:pPr>
        <w:tabs>
          <w:tab w:val="left" w:pos="1967"/>
        </w:tabs>
        <w:rPr>
          <w:rFonts w:ascii="Times New Roman" w:hAnsi="Times New Roman" w:cs="Times New Roman"/>
          <w:sz w:val="24"/>
          <w:szCs w:val="24"/>
        </w:rPr>
      </w:pPr>
    </w:p>
    <w:p w14:paraId="133E83EA" w14:textId="77777777" w:rsidR="00B43AD2" w:rsidRPr="00B270FC" w:rsidRDefault="00B43AD2" w:rsidP="00B43AD2">
      <w:pPr>
        <w:tabs>
          <w:tab w:val="left" w:pos="1967"/>
        </w:tabs>
        <w:rPr>
          <w:rFonts w:ascii="Times New Roman" w:hAnsi="Times New Roman" w:cs="Times New Roman"/>
          <w:sz w:val="24"/>
          <w:szCs w:val="24"/>
        </w:rPr>
      </w:pPr>
    </w:p>
    <w:p w14:paraId="14D01987" w14:textId="77777777" w:rsidR="00B43AD2" w:rsidRPr="00B270FC" w:rsidRDefault="00B43AD2" w:rsidP="00B43AD2">
      <w:pPr>
        <w:tabs>
          <w:tab w:val="left" w:pos="1967"/>
        </w:tabs>
        <w:rPr>
          <w:rFonts w:ascii="Times New Roman" w:hAnsi="Times New Roman" w:cs="Times New Roman"/>
          <w:sz w:val="24"/>
          <w:szCs w:val="24"/>
        </w:rPr>
      </w:pPr>
    </w:p>
    <w:p w14:paraId="7D8B3139" w14:textId="77777777" w:rsidR="00B43AD2" w:rsidRPr="00B270FC" w:rsidRDefault="00B43AD2" w:rsidP="00B43AD2">
      <w:pPr>
        <w:tabs>
          <w:tab w:val="left" w:pos="1967"/>
        </w:tabs>
        <w:rPr>
          <w:rFonts w:ascii="Times New Roman" w:hAnsi="Times New Roman" w:cs="Times New Roman"/>
          <w:sz w:val="24"/>
          <w:szCs w:val="24"/>
        </w:rPr>
      </w:pPr>
    </w:p>
    <w:p w14:paraId="06C7B07C" w14:textId="77777777" w:rsidR="00B43AD2" w:rsidRPr="00B270FC" w:rsidRDefault="00B43AD2" w:rsidP="00B43AD2">
      <w:pPr>
        <w:tabs>
          <w:tab w:val="left" w:pos="1967"/>
        </w:tabs>
        <w:rPr>
          <w:rFonts w:ascii="Times New Roman" w:hAnsi="Times New Roman" w:cs="Times New Roman"/>
          <w:sz w:val="24"/>
          <w:szCs w:val="24"/>
        </w:rPr>
      </w:pPr>
    </w:p>
    <w:p w14:paraId="29F59DB5" w14:textId="77777777" w:rsidR="00B43AD2" w:rsidRPr="00B270FC" w:rsidRDefault="00B43AD2" w:rsidP="00B43AD2">
      <w:pPr>
        <w:tabs>
          <w:tab w:val="left" w:pos="1967"/>
        </w:tabs>
        <w:rPr>
          <w:rFonts w:ascii="Times New Roman" w:hAnsi="Times New Roman" w:cs="Times New Roman"/>
          <w:sz w:val="24"/>
          <w:szCs w:val="24"/>
        </w:rPr>
      </w:pPr>
    </w:p>
    <w:p w14:paraId="4E38973B" w14:textId="77777777" w:rsidR="00B43AD2" w:rsidRPr="00B270FC" w:rsidRDefault="00B43AD2" w:rsidP="00B43AD2">
      <w:pPr>
        <w:tabs>
          <w:tab w:val="left" w:pos="1967"/>
        </w:tabs>
        <w:rPr>
          <w:rFonts w:ascii="Times New Roman" w:hAnsi="Times New Roman" w:cs="Times New Roman"/>
          <w:sz w:val="24"/>
          <w:szCs w:val="24"/>
        </w:rPr>
      </w:pPr>
    </w:p>
    <w:p w14:paraId="3A0B1615" w14:textId="321A068A" w:rsidR="00B43AD2" w:rsidRPr="00320D46" w:rsidRDefault="00320D46" w:rsidP="00320D46">
      <w:pPr>
        <w:pStyle w:val="ListParagraph"/>
        <w:numPr>
          <w:ilvl w:val="0"/>
          <w:numId w:val="4"/>
        </w:numPr>
        <w:tabs>
          <w:tab w:val="left" w:pos="1967"/>
        </w:tabs>
        <w:rPr>
          <w:rFonts w:ascii="Times New Roman" w:hAnsi="Times New Roman" w:cs="Times New Roman"/>
          <w:b/>
          <w:bCs/>
          <w:i/>
          <w:iCs/>
          <w:sz w:val="24"/>
          <w:szCs w:val="24"/>
        </w:rPr>
      </w:pPr>
      <w:r w:rsidRPr="00320D46">
        <w:rPr>
          <w:rFonts w:ascii="Times New Roman" w:hAnsi="Times New Roman" w:cs="Times New Roman"/>
          <w:b/>
          <w:bCs/>
          <w:i/>
          <w:iCs/>
          <w:sz w:val="24"/>
          <w:szCs w:val="24"/>
        </w:rPr>
        <w:t>Nausea</w:t>
      </w:r>
    </w:p>
    <w:p w14:paraId="78C0F889" w14:textId="0628BDC8" w:rsidR="00B43AD2" w:rsidRPr="00B270FC" w:rsidRDefault="00014298" w:rsidP="00B43AD2">
      <w:pPr>
        <w:tabs>
          <w:tab w:val="left" w:pos="1967"/>
        </w:tabs>
        <w:rPr>
          <w:rFonts w:ascii="Times New Roman" w:hAnsi="Times New Roman" w:cs="Times New Roman"/>
          <w:sz w:val="24"/>
          <w:szCs w:val="24"/>
        </w:rPr>
      </w:pPr>
      <w:r w:rsidRPr="00014298">
        <w:rPr>
          <w:rFonts w:ascii="Times New Roman" w:hAnsi="Times New Roman" w:cs="Times New Roman"/>
          <w:noProof/>
          <w:sz w:val="24"/>
          <w:szCs w:val="24"/>
        </w:rPr>
        <w:drawing>
          <wp:inline distT="0" distB="0" distL="0" distR="0" wp14:anchorId="64055189" wp14:editId="0449F128">
            <wp:extent cx="5943600" cy="2610485"/>
            <wp:effectExtent l="0" t="0" r="0" b="0"/>
            <wp:docPr id="1828058791" name="Picture 1" descr="A diagram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8058791" name="Picture 1" descr="A diagram of a graph&#10;&#10;AI-generated content may be incorrect."/>
                    <pic:cNvPicPr/>
                  </pic:nvPicPr>
                  <pic:blipFill>
                    <a:blip r:embed="rId20"/>
                    <a:stretch>
                      <a:fillRect/>
                    </a:stretch>
                  </pic:blipFill>
                  <pic:spPr>
                    <a:xfrm>
                      <a:off x="0" y="0"/>
                      <a:ext cx="5943600" cy="2610485"/>
                    </a:xfrm>
                    <a:prstGeom prst="rect">
                      <a:avLst/>
                    </a:prstGeom>
                  </pic:spPr>
                </pic:pic>
              </a:graphicData>
            </a:graphic>
          </wp:inline>
        </w:drawing>
      </w:r>
    </w:p>
    <w:p w14:paraId="71595AD9" w14:textId="1B5B16AD" w:rsidR="00320D46" w:rsidRPr="00320D46" w:rsidRDefault="00320D46" w:rsidP="00320D46">
      <w:pPr>
        <w:spacing w:after="120" w:line="276" w:lineRule="auto"/>
        <w:jc w:val="both"/>
        <w:rPr>
          <w:rFonts w:ascii="Times New Roman" w:eastAsia="Times New Roman" w:hAnsi="Times New Roman" w:cs="Times New Roman"/>
          <w:sz w:val="24"/>
          <w:szCs w:val="24"/>
        </w:rPr>
      </w:pPr>
      <w:r w:rsidRPr="00EB5F47">
        <w:rPr>
          <w:rFonts w:ascii="Times New Roman" w:hAnsi="Times New Roman" w:cs="Times New Roman"/>
          <w:b/>
          <w:bCs/>
          <w:sz w:val="24"/>
          <w:szCs w:val="24"/>
        </w:rPr>
        <w:t xml:space="preserve">Figure </w:t>
      </w:r>
      <w:r>
        <w:rPr>
          <w:rFonts w:ascii="Times New Roman" w:hAnsi="Times New Roman" w:cs="Times New Roman"/>
          <w:b/>
          <w:bCs/>
          <w:sz w:val="24"/>
          <w:szCs w:val="24"/>
        </w:rPr>
        <w:t>12.</w:t>
      </w:r>
      <w:r w:rsidRPr="000011E4">
        <w:rPr>
          <w:rFonts w:ascii="Times New Roman" w:eastAsia="Times New Roman" w:hAnsi="Times New Roman" w:cs="Times New Roman"/>
          <w:b/>
          <w:bCs/>
          <w:sz w:val="24"/>
          <w:szCs w:val="24"/>
        </w:rPr>
        <w:t xml:space="preserve"> Forest plots for the improvement of </w:t>
      </w:r>
      <w:r>
        <w:rPr>
          <w:rFonts w:ascii="Times New Roman" w:eastAsia="Times New Roman" w:hAnsi="Times New Roman" w:cs="Times New Roman"/>
          <w:b/>
          <w:bCs/>
          <w:sz w:val="24"/>
          <w:szCs w:val="24"/>
        </w:rPr>
        <w:t>NAUSEA</w:t>
      </w:r>
      <w:r w:rsidRPr="000011E4">
        <w:rPr>
          <w:rFonts w:ascii="Times New Roman" w:eastAsia="Times New Roman" w:hAnsi="Times New Roman" w:cs="Times New Roman"/>
          <w:b/>
          <w:bCs/>
          <w:sz w:val="24"/>
          <w:szCs w:val="24"/>
        </w:rPr>
        <w:t xml:space="preserve"> of cancer patients undergoing cannabinoid treatment; </w:t>
      </w:r>
      <w:r w:rsidRPr="000011E4">
        <w:rPr>
          <w:rFonts w:ascii="Times New Roman" w:eastAsia="Times New Roman" w:hAnsi="Times New Roman" w:cs="Times New Roman"/>
          <w:sz w:val="24"/>
          <w:szCs w:val="24"/>
        </w:rPr>
        <w:t xml:space="preserve">annotations: Tetrahydrocannabinol (THC), Cannabidiol (CBD), </w:t>
      </w:r>
      <w:r>
        <w:rPr>
          <w:rFonts w:ascii="Times New Roman" w:eastAsia="Times New Roman" w:hAnsi="Times New Roman" w:cs="Times New Roman"/>
          <w:sz w:val="24"/>
          <w:szCs w:val="24"/>
        </w:rPr>
        <w:t>Sample Size (N), Intervention (I), Control (C), Standard Deviation (SD), Confidence Interval</w:t>
      </w:r>
      <w:r w:rsidRPr="000011E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0011E4">
        <w:rPr>
          <w:rFonts w:ascii="Times New Roman" w:eastAsia="Times New Roman" w:hAnsi="Times New Roman" w:cs="Times New Roman"/>
          <w:sz w:val="24"/>
          <w:szCs w:val="24"/>
        </w:rPr>
        <w:t>CI</w:t>
      </w:r>
      <w:r>
        <w:rPr>
          <w:rFonts w:ascii="Times New Roman" w:eastAsia="Times New Roman" w:hAnsi="Times New Roman" w:cs="Times New Roman"/>
          <w:sz w:val="24"/>
          <w:szCs w:val="24"/>
        </w:rPr>
        <w:t>)</w:t>
      </w:r>
      <w:r w:rsidRPr="000011E4">
        <w:rPr>
          <w:rFonts w:ascii="Times New Roman" w:eastAsia="Times New Roman" w:hAnsi="Times New Roman" w:cs="Times New Roman"/>
          <w:sz w:val="24"/>
          <w:szCs w:val="24"/>
        </w:rPr>
        <w:t>,</w:t>
      </w:r>
      <w:r w:rsidRPr="00912C5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Mean Difference (MD).</w:t>
      </w:r>
    </w:p>
    <w:p w14:paraId="2B0647BF" w14:textId="77777777" w:rsidR="00B43AD2" w:rsidRPr="00B270FC" w:rsidRDefault="00B43AD2" w:rsidP="00B43AD2">
      <w:pPr>
        <w:tabs>
          <w:tab w:val="left" w:pos="1967"/>
        </w:tabs>
        <w:rPr>
          <w:rFonts w:ascii="Times New Roman" w:hAnsi="Times New Roman" w:cs="Times New Roman"/>
          <w:sz w:val="24"/>
          <w:szCs w:val="24"/>
        </w:rPr>
      </w:pPr>
    </w:p>
    <w:p w14:paraId="52B927F5" w14:textId="4ACF429A" w:rsidR="00B43AD2" w:rsidRPr="00B270FC" w:rsidRDefault="00320D46" w:rsidP="00B43AD2">
      <w:pPr>
        <w:tabs>
          <w:tab w:val="left" w:pos="1967"/>
        </w:tabs>
        <w:rPr>
          <w:rFonts w:ascii="Times New Roman" w:hAnsi="Times New Roman" w:cs="Times New Roman"/>
          <w:sz w:val="24"/>
          <w:szCs w:val="24"/>
        </w:rPr>
      </w:pPr>
      <w:r w:rsidRPr="00320D46">
        <w:rPr>
          <w:rFonts w:ascii="Times New Roman" w:hAnsi="Times New Roman" w:cs="Times New Roman"/>
          <w:noProof/>
          <w:sz w:val="24"/>
          <w:szCs w:val="24"/>
        </w:rPr>
        <w:drawing>
          <wp:inline distT="0" distB="0" distL="0" distR="0" wp14:anchorId="0C3AEFA8" wp14:editId="4CD6CB18">
            <wp:extent cx="5943600" cy="2848610"/>
            <wp:effectExtent l="0" t="0" r="0" b="8890"/>
            <wp:docPr id="1577260453" name="Picture 1" descr="A graph with numbers and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260453" name="Picture 1" descr="A graph with numbers and a line&#10;&#10;Description automatically generated"/>
                    <pic:cNvPicPr/>
                  </pic:nvPicPr>
                  <pic:blipFill>
                    <a:blip r:embed="rId21"/>
                    <a:stretch>
                      <a:fillRect/>
                    </a:stretch>
                  </pic:blipFill>
                  <pic:spPr>
                    <a:xfrm>
                      <a:off x="0" y="0"/>
                      <a:ext cx="5943600" cy="2848610"/>
                    </a:xfrm>
                    <a:prstGeom prst="rect">
                      <a:avLst/>
                    </a:prstGeom>
                  </pic:spPr>
                </pic:pic>
              </a:graphicData>
            </a:graphic>
          </wp:inline>
        </w:drawing>
      </w:r>
    </w:p>
    <w:p w14:paraId="1081A7FE" w14:textId="466378C9" w:rsidR="00320D46" w:rsidRPr="00320D46" w:rsidRDefault="00320D46" w:rsidP="00320D46">
      <w:pPr>
        <w:spacing w:after="120" w:line="276" w:lineRule="auto"/>
        <w:jc w:val="both"/>
        <w:rPr>
          <w:rFonts w:ascii="Times New Roman" w:eastAsia="Times New Roman" w:hAnsi="Times New Roman" w:cs="Times New Roman"/>
          <w:sz w:val="24"/>
          <w:szCs w:val="24"/>
        </w:rPr>
      </w:pPr>
      <w:r w:rsidRPr="00EB5F47">
        <w:rPr>
          <w:rFonts w:ascii="Times New Roman" w:hAnsi="Times New Roman" w:cs="Times New Roman"/>
          <w:b/>
          <w:bCs/>
          <w:sz w:val="24"/>
          <w:szCs w:val="24"/>
        </w:rPr>
        <w:t xml:space="preserve">Figure </w:t>
      </w:r>
      <w:r>
        <w:rPr>
          <w:rFonts w:ascii="Times New Roman" w:hAnsi="Times New Roman" w:cs="Times New Roman"/>
          <w:b/>
          <w:bCs/>
          <w:sz w:val="24"/>
          <w:szCs w:val="24"/>
        </w:rPr>
        <w:t>13.</w:t>
      </w:r>
      <w:r w:rsidRPr="000011E4">
        <w:rPr>
          <w:rFonts w:ascii="Times New Roman" w:eastAsia="Times New Roman" w:hAnsi="Times New Roman" w:cs="Times New Roman"/>
          <w:b/>
          <w:bCs/>
          <w:sz w:val="24"/>
          <w:szCs w:val="24"/>
        </w:rPr>
        <w:t xml:space="preserve"> Forest plots for the improvement of </w:t>
      </w:r>
      <w:r>
        <w:rPr>
          <w:rFonts w:ascii="Times New Roman" w:eastAsia="Times New Roman" w:hAnsi="Times New Roman" w:cs="Times New Roman"/>
          <w:b/>
          <w:bCs/>
          <w:sz w:val="24"/>
          <w:szCs w:val="24"/>
        </w:rPr>
        <w:t>NAUSEA</w:t>
      </w:r>
      <w:r w:rsidRPr="000011E4">
        <w:rPr>
          <w:rFonts w:ascii="Times New Roman" w:eastAsia="Times New Roman" w:hAnsi="Times New Roman" w:cs="Times New Roman"/>
          <w:b/>
          <w:bCs/>
          <w:sz w:val="24"/>
          <w:szCs w:val="24"/>
        </w:rPr>
        <w:t xml:space="preserve"> of cancer patients undergoing cannabinoid treatment; </w:t>
      </w:r>
      <w:r w:rsidRPr="000011E4">
        <w:rPr>
          <w:rFonts w:ascii="Times New Roman" w:eastAsia="Times New Roman" w:hAnsi="Times New Roman" w:cs="Times New Roman"/>
          <w:sz w:val="24"/>
          <w:szCs w:val="24"/>
        </w:rPr>
        <w:t xml:space="preserve">annotations: Tetrahydrocannabinol (THC), Cannabidiol (CBD), </w:t>
      </w:r>
      <w:r>
        <w:rPr>
          <w:rFonts w:ascii="Times New Roman" w:eastAsia="Times New Roman" w:hAnsi="Times New Roman" w:cs="Times New Roman"/>
          <w:sz w:val="24"/>
          <w:szCs w:val="24"/>
        </w:rPr>
        <w:t>Sample Size (N), Intervention (I), Control (C), Standard Deviation (SD), Confidence Interval</w:t>
      </w:r>
      <w:r w:rsidRPr="000011E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0011E4">
        <w:rPr>
          <w:rFonts w:ascii="Times New Roman" w:eastAsia="Times New Roman" w:hAnsi="Times New Roman" w:cs="Times New Roman"/>
          <w:sz w:val="24"/>
          <w:szCs w:val="24"/>
        </w:rPr>
        <w:t>CI</w:t>
      </w:r>
      <w:r>
        <w:rPr>
          <w:rFonts w:ascii="Times New Roman" w:eastAsia="Times New Roman" w:hAnsi="Times New Roman" w:cs="Times New Roman"/>
          <w:sz w:val="24"/>
          <w:szCs w:val="24"/>
        </w:rPr>
        <w:t>)</w:t>
      </w:r>
      <w:r w:rsidRPr="000011E4">
        <w:rPr>
          <w:rFonts w:ascii="Times New Roman" w:eastAsia="Times New Roman" w:hAnsi="Times New Roman" w:cs="Times New Roman"/>
          <w:sz w:val="24"/>
          <w:szCs w:val="24"/>
        </w:rPr>
        <w:t>,</w:t>
      </w:r>
      <w:r w:rsidRPr="00912C5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Odds Ratio (OR)</w:t>
      </w:r>
    </w:p>
    <w:p w14:paraId="12C1E447" w14:textId="105EEE7D" w:rsidR="00B43AD2" w:rsidRPr="00B270FC" w:rsidRDefault="00DC4658" w:rsidP="00B43AD2">
      <w:pPr>
        <w:tabs>
          <w:tab w:val="left" w:pos="1967"/>
        </w:tabs>
        <w:rPr>
          <w:rFonts w:ascii="Times New Roman" w:hAnsi="Times New Roman" w:cs="Times New Roman"/>
          <w:sz w:val="24"/>
          <w:szCs w:val="24"/>
        </w:rPr>
      </w:pPr>
      <w:r w:rsidRPr="00DC4658">
        <w:rPr>
          <w:rFonts w:ascii="Times New Roman" w:hAnsi="Times New Roman" w:cs="Times New Roman"/>
          <w:noProof/>
          <w:sz w:val="24"/>
          <w:szCs w:val="24"/>
        </w:rPr>
        <w:drawing>
          <wp:inline distT="0" distB="0" distL="0" distR="0" wp14:anchorId="24EFF3F3" wp14:editId="2272B176">
            <wp:extent cx="5943600" cy="1353185"/>
            <wp:effectExtent l="0" t="0" r="0" b="0"/>
            <wp:docPr id="1820460324" name="Picture 1" descr="A group of colorful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460324" name="Picture 1" descr="A group of colorful dots&#10;&#10;AI-generated content may be incorrect."/>
                    <pic:cNvPicPr/>
                  </pic:nvPicPr>
                  <pic:blipFill>
                    <a:blip r:embed="rId22"/>
                    <a:stretch>
                      <a:fillRect/>
                    </a:stretch>
                  </pic:blipFill>
                  <pic:spPr>
                    <a:xfrm>
                      <a:off x="0" y="0"/>
                      <a:ext cx="5943600" cy="1353185"/>
                    </a:xfrm>
                    <a:prstGeom prst="rect">
                      <a:avLst/>
                    </a:prstGeom>
                  </pic:spPr>
                </pic:pic>
              </a:graphicData>
            </a:graphic>
          </wp:inline>
        </w:drawing>
      </w:r>
    </w:p>
    <w:p w14:paraId="630AB7BD" w14:textId="1293952B" w:rsidR="00320D46" w:rsidRPr="00EB5F47" w:rsidRDefault="00320D46" w:rsidP="00320D46">
      <w:pPr>
        <w:rPr>
          <w:rFonts w:ascii="Times New Roman" w:hAnsi="Times New Roman" w:cs="Times New Roman"/>
          <w:b/>
          <w:bCs/>
          <w:sz w:val="24"/>
          <w:szCs w:val="24"/>
        </w:rPr>
      </w:pPr>
      <w:r w:rsidRPr="00EB5F47">
        <w:rPr>
          <w:rFonts w:ascii="Times New Roman" w:hAnsi="Times New Roman" w:cs="Times New Roman"/>
          <w:b/>
          <w:bCs/>
          <w:sz w:val="24"/>
          <w:szCs w:val="24"/>
        </w:rPr>
        <w:t xml:space="preserve">Figure </w:t>
      </w:r>
      <w:r>
        <w:rPr>
          <w:rFonts w:ascii="Times New Roman" w:hAnsi="Times New Roman" w:cs="Times New Roman"/>
          <w:b/>
          <w:bCs/>
          <w:sz w:val="24"/>
          <w:szCs w:val="24"/>
        </w:rPr>
        <w:t>14.</w:t>
      </w:r>
      <w:r w:rsidRPr="00EB5F47">
        <w:rPr>
          <w:rFonts w:ascii="Times New Roman" w:hAnsi="Times New Roman" w:cs="Times New Roman"/>
          <w:b/>
          <w:bCs/>
          <w:sz w:val="24"/>
          <w:szCs w:val="24"/>
        </w:rPr>
        <w:t xml:space="preserve"> Risk of bias for studies included in the </w:t>
      </w:r>
      <w:r>
        <w:rPr>
          <w:rFonts w:ascii="Times New Roman" w:hAnsi="Times New Roman" w:cs="Times New Roman"/>
          <w:b/>
          <w:bCs/>
          <w:sz w:val="24"/>
          <w:szCs w:val="24"/>
        </w:rPr>
        <w:t>NAUSEA</w:t>
      </w:r>
      <w:r w:rsidRPr="00EB5F47">
        <w:rPr>
          <w:rFonts w:ascii="Times New Roman" w:hAnsi="Times New Roman" w:cs="Times New Roman"/>
          <w:b/>
          <w:bCs/>
          <w:sz w:val="24"/>
          <w:szCs w:val="24"/>
        </w:rPr>
        <w:t xml:space="preserve"> analysis</w:t>
      </w:r>
      <w:r>
        <w:rPr>
          <w:rFonts w:ascii="Times New Roman" w:hAnsi="Times New Roman" w:cs="Times New Roman"/>
          <w:b/>
          <w:bCs/>
          <w:sz w:val="24"/>
          <w:szCs w:val="24"/>
        </w:rPr>
        <w:t xml:space="preserve">; </w:t>
      </w:r>
      <w:r w:rsidRPr="00EB5F47">
        <w:rPr>
          <w:rFonts w:ascii="Times New Roman" w:hAnsi="Times New Roman" w:cs="Times New Roman"/>
          <w:sz w:val="24"/>
          <w:szCs w:val="24"/>
        </w:rPr>
        <w:t>a</w:t>
      </w:r>
      <w:r w:rsidRPr="000011E4">
        <w:rPr>
          <w:rFonts w:ascii="Times New Roman" w:eastAsia="Times New Roman" w:hAnsi="Times New Roman" w:cs="Times New Roman"/>
          <w:sz w:val="24"/>
          <w:szCs w:val="24"/>
        </w:rPr>
        <w:t>nnotations:</w:t>
      </w:r>
      <w:r>
        <w:rPr>
          <w:rFonts w:ascii="Times New Roman" w:eastAsia="Times New Roman" w:hAnsi="Times New Roman" w:cs="Times New Roman"/>
          <w:sz w:val="24"/>
          <w:szCs w:val="24"/>
        </w:rPr>
        <w:t xml:space="preserve"> </w:t>
      </w:r>
      <w:r w:rsidRPr="000011E4">
        <w:rPr>
          <w:rFonts w:ascii="Times New Roman" w:eastAsia="Times New Roman" w:hAnsi="Times New Roman" w:cs="Times New Roman"/>
          <w:sz w:val="24"/>
          <w:szCs w:val="24"/>
        </w:rPr>
        <w:t>Tetrahydrocannabinol (THC), Cannabidiol (CBD)</w:t>
      </w:r>
      <w:r>
        <w:rPr>
          <w:rFonts w:ascii="Times New Roman" w:eastAsia="Times New Roman" w:hAnsi="Times New Roman" w:cs="Times New Roman"/>
          <w:sz w:val="24"/>
          <w:szCs w:val="24"/>
        </w:rPr>
        <w:t>.</w:t>
      </w:r>
    </w:p>
    <w:p w14:paraId="67E02725" w14:textId="77777777" w:rsidR="00B43AD2" w:rsidRPr="00B270FC" w:rsidRDefault="00B43AD2" w:rsidP="00B43AD2">
      <w:pPr>
        <w:tabs>
          <w:tab w:val="left" w:pos="1967"/>
        </w:tabs>
        <w:rPr>
          <w:rFonts w:ascii="Times New Roman" w:hAnsi="Times New Roman" w:cs="Times New Roman"/>
          <w:sz w:val="24"/>
          <w:szCs w:val="24"/>
        </w:rPr>
      </w:pPr>
    </w:p>
    <w:p w14:paraId="55D4EF0B" w14:textId="77777777" w:rsidR="00B43AD2" w:rsidRPr="00B270FC" w:rsidRDefault="00B43AD2" w:rsidP="00B43AD2">
      <w:pPr>
        <w:tabs>
          <w:tab w:val="left" w:pos="1967"/>
        </w:tabs>
        <w:rPr>
          <w:rFonts w:ascii="Times New Roman" w:hAnsi="Times New Roman" w:cs="Times New Roman"/>
          <w:sz w:val="24"/>
          <w:szCs w:val="24"/>
        </w:rPr>
      </w:pPr>
    </w:p>
    <w:p w14:paraId="02CD8C50" w14:textId="77777777" w:rsidR="00B43AD2" w:rsidRPr="00B270FC" w:rsidRDefault="00B43AD2" w:rsidP="00B43AD2">
      <w:pPr>
        <w:tabs>
          <w:tab w:val="left" w:pos="1967"/>
        </w:tabs>
        <w:rPr>
          <w:rFonts w:ascii="Times New Roman" w:hAnsi="Times New Roman" w:cs="Times New Roman"/>
          <w:sz w:val="24"/>
          <w:szCs w:val="24"/>
        </w:rPr>
      </w:pPr>
    </w:p>
    <w:p w14:paraId="02073DB2" w14:textId="77777777" w:rsidR="00B43AD2" w:rsidRPr="00B270FC" w:rsidRDefault="00B43AD2" w:rsidP="00B43AD2">
      <w:pPr>
        <w:tabs>
          <w:tab w:val="left" w:pos="1967"/>
        </w:tabs>
        <w:rPr>
          <w:rFonts w:ascii="Times New Roman" w:hAnsi="Times New Roman" w:cs="Times New Roman"/>
          <w:sz w:val="24"/>
          <w:szCs w:val="24"/>
        </w:rPr>
      </w:pPr>
    </w:p>
    <w:p w14:paraId="41CE2D78" w14:textId="77777777" w:rsidR="00B43AD2" w:rsidRPr="00B270FC" w:rsidRDefault="00B43AD2" w:rsidP="00B43AD2">
      <w:pPr>
        <w:tabs>
          <w:tab w:val="left" w:pos="1967"/>
        </w:tabs>
        <w:rPr>
          <w:rFonts w:ascii="Times New Roman" w:hAnsi="Times New Roman" w:cs="Times New Roman"/>
          <w:sz w:val="24"/>
          <w:szCs w:val="24"/>
        </w:rPr>
      </w:pPr>
    </w:p>
    <w:p w14:paraId="7FC995D1" w14:textId="77777777" w:rsidR="00B43AD2" w:rsidRPr="00B270FC" w:rsidRDefault="00B43AD2" w:rsidP="00B43AD2">
      <w:pPr>
        <w:tabs>
          <w:tab w:val="left" w:pos="1967"/>
        </w:tabs>
        <w:rPr>
          <w:rFonts w:ascii="Times New Roman" w:hAnsi="Times New Roman" w:cs="Times New Roman"/>
          <w:sz w:val="24"/>
          <w:szCs w:val="24"/>
        </w:rPr>
      </w:pPr>
    </w:p>
    <w:p w14:paraId="69E8E350" w14:textId="77777777" w:rsidR="00E430B4" w:rsidRPr="00B270FC" w:rsidRDefault="00E430B4" w:rsidP="00B43AD2">
      <w:pPr>
        <w:tabs>
          <w:tab w:val="left" w:pos="1967"/>
        </w:tabs>
        <w:rPr>
          <w:rFonts w:ascii="Times New Roman" w:hAnsi="Times New Roman" w:cs="Times New Roman"/>
          <w:sz w:val="24"/>
          <w:szCs w:val="24"/>
        </w:rPr>
      </w:pPr>
    </w:p>
    <w:p w14:paraId="1858FDDC" w14:textId="77777777" w:rsidR="00E430B4" w:rsidRPr="00B270FC" w:rsidRDefault="00E430B4" w:rsidP="00B43AD2">
      <w:pPr>
        <w:tabs>
          <w:tab w:val="left" w:pos="1967"/>
        </w:tabs>
        <w:rPr>
          <w:rFonts w:ascii="Times New Roman" w:hAnsi="Times New Roman" w:cs="Times New Roman"/>
          <w:sz w:val="24"/>
          <w:szCs w:val="24"/>
        </w:rPr>
      </w:pPr>
    </w:p>
    <w:p w14:paraId="562739F1" w14:textId="77777777" w:rsidR="00E430B4" w:rsidRPr="00B270FC" w:rsidRDefault="00E430B4" w:rsidP="00B43AD2">
      <w:pPr>
        <w:tabs>
          <w:tab w:val="left" w:pos="1967"/>
        </w:tabs>
        <w:rPr>
          <w:rFonts w:ascii="Times New Roman" w:hAnsi="Times New Roman" w:cs="Times New Roman"/>
          <w:sz w:val="24"/>
          <w:szCs w:val="24"/>
        </w:rPr>
      </w:pPr>
    </w:p>
    <w:p w14:paraId="61846918" w14:textId="77777777" w:rsidR="00E430B4" w:rsidRPr="00B270FC" w:rsidRDefault="00E430B4" w:rsidP="00B43AD2">
      <w:pPr>
        <w:tabs>
          <w:tab w:val="left" w:pos="1967"/>
        </w:tabs>
        <w:rPr>
          <w:rFonts w:ascii="Times New Roman" w:hAnsi="Times New Roman" w:cs="Times New Roman"/>
          <w:sz w:val="24"/>
          <w:szCs w:val="24"/>
        </w:rPr>
      </w:pPr>
    </w:p>
    <w:p w14:paraId="0BDEEAFA" w14:textId="77777777" w:rsidR="00E430B4" w:rsidRPr="00B270FC" w:rsidRDefault="00E430B4" w:rsidP="00B43AD2">
      <w:pPr>
        <w:tabs>
          <w:tab w:val="left" w:pos="1967"/>
        </w:tabs>
        <w:rPr>
          <w:rFonts w:ascii="Times New Roman" w:hAnsi="Times New Roman" w:cs="Times New Roman"/>
          <w:sz w:val="24"/>
          <w:szCs w:val="24"/>
        </w:rPr>
      </w:pPr>
    </w:p>
    <w:p w14:paraId="6946D1ED" w14:textId="77777777" w:rsidR="00E430B4" w:rsidRPr="00B270FC" w:rsidRDefault="00E430B4" w:rsidP="00B43AD2">
      <w:pPr>
        <w:tabs>
          <w:tab w:val="left" w:pos="1967"/>
        </w:tabs>
        <w:rPr>
          <w:rFonts w:ascii="Times New Roman" w:hAnsi="Times New Roman" w:cs="Times New Roman"/>
          <w:sz w:val="24"/>
          <w:szCs w:val="24"/>
        </w:rPr>
      </w:pPr>
    </w:p>
    <w:p w14:paraId="62F1BB79" w14:textId="77777777" w:rsidR="00B43AD2" w:rsidRPr="00B270FC" w:rsidRDefault="00B43AD2" w:rsidP="00B43AD2">
      <w:pPr>
        <w:tabs>
          <w:tab w:val="left" w:pos="1967"/>
        </w:tabs>
        <w:rPr>
          <w:rFonts w:ascii="Times New Roman" w:hAnsi="Times New Roman" w:cs="Times New Roman"/>
          <w:sz w:val="24"/>
          <w:szCs w:val="24"/>
        </w:rPr>
      </w:pPr>
    </w:p>
    <w:p w14:paraId="3D6384EF" w14:textId="77777777" w:rsidR="00B43AD2" w:rsidRPr="00B270FC" w:rsidRDefault="00B43AD2" w:rsidP="00B43AD2">
      <w:pPr>
        <w:tabs>
          <w:tab w:val="left" w:pos="1967"/>
        </w:tabs>
        <w:rPr>
          <w:rFonts w:ascii="Times New Roman" w:hAnsi="Times New Roman" w:cs="Times New Roman"/>
          <w:sz w:val="24"/>
          <w:szCs w:val="24"/>
        </w:rPr>
      </w:pPr>
    </w:p>
    <w:p w14:paraId="5AF1C516" w14:textId="77777777" w:rsidR="00B43AD2" w:rsidRPr="00B270FC" w:rsidRDefault="00B43AD2" w:rsidP="00B43AD2">
      <w:pPr>
        <w:tabs>
          <w:tab w:val="left" w:pos="1967"/>
        </w:tabs>
        <w:rPr>
          <w:rFonts w:ascii="Times New Roman" w:hAnsi="Times New Roman" w:cs="Times New Roman"/>
          <w:sz w:val="24"/>
          <w:szCs w:val="24"/>
        </w:rPr>
      </w:pPr>
    </w:p>
    <w:p w14:paraId="389E861A" w14:textId="77777777" w:rsidR="00B43AD2" w:rsidRDefault="00B43AD2" w:rsidP="00B43AD2">
      <w:pPr>
        <w:tabs>
          <w:tab w:val="left" w:pos="1967"/>
        </w:tabs>
        <w:rPr>
          <w:rFonts w:ascii="Times New Roman" w:hAnsi="Times New Roman" w:cs="Times New Roman"/>
          <w:sz w:val="24"/>
          <w:szCs w:val="24"/>
        </w:rPr>
      </w:pPr>
    </w:p>
    <w:p w14:paraId="02CAE4B7" w14:textId="77777777" w:rsidR="00320D46" w:rsidRDefault="00320D46" w:rsidP="00B43AD2">
      <w:pPr>
        <w:tabs>
          <w:tab w:val="left" w:pos="1967"/>
        </w:tabs>
        <w:rPr>
          <w:rFonts w:ascii="Times New Roman" w:hAnsi="Times New Roman" w:cs="Times New Roman"/>
          <w:sz w:val="24"/>
          <w:szCs w:val="24"/>
        </w:rPr>
      </w:pPr>
    </w:p>
    <w:p w14:paraId="2487668E" w14:textId="77777777" w:rsidR="00890E7B" w:rsidRDefault="00890E7B" w:rsidP="00B43AD2">
      <w:pPr>
        <w:tabs>
          <w:tab w:val="left" w:pos="1967"/>
        </w:tabs>
        <w:rPr>
          <w:rFonts w:ascii="Times New Roman" w:hAnsi="Times New Roman" w:cs="Times New Roman"/>
          <w:sz w:val="24"/>
          <w:szCs w:val="24"/>
        </w:rPr>
      </w:pPr>
    </w:p>
    <w:p w14:paraId="42E4AC8D" w14:textId="77777777" w:rsidR="00DC4658" w:rsidRDefault="00DC4658" w:rsidP="00B43AD2">
      <w:pPr>
        <w:tabs>
          <w:tab w:val="left" w:pos="1967"/>
        </w:tabs>
        <w:rPr>
          <w:rFonts w:ascii="Times New Roman" w:hAnsi="Times New Roman" w:cs="Times New Roman"/>
          <w:sz w:val="24"/>
          <w:szCs w:val="24"/>
        </w:rPr>
      </w:pPr>
    </w:p>
    <w:p w14:paraId="450F0564" w14:textId="77777777" w:rsidR="00890E7B" w:rsidRDefault="00890E7B" w:rsidP="00B43AD2">
      <w:pPr>
        <w:tabs>
          <w:tab w:val="left" w:pos="1967"/>
        </w:tabs>
        <w:rPr>
          <w:rFonts w:ascii="Times New Roman" w:hAnsi="Times New Roman" w:cs="Times New Roman"/>
          <w:sz w:val="24"/>
          <w:szCs w:val="24"/>
        </w:rPr>
      </w:pPr>
    </w:p>
    <w:p w14:paraId="21BD5F4B" w14:textId="77777777" w:rsidR="00890E7B" w:rsidRDefault="00890E7B" w:rsidP="00B43AD2">
      <w:pPr>
        <w:tabs>
          <w:tab w:val="left" w:pos="1967"/>
        </w:tabs>
        <w:rPr>
          <w:rFonts w:ascii="Times New Roman" w:hAnsi="Times New Roman" w:cs="Times New Roman"/>
          <w:sz w:val="24"/>
          <w:szCs w:val="24"/>
        </w:rPr>
      </w:pPr>
    </w:p>
    <w:p w14:paraId="315B2EB4" w14:textId="77777777" w:rsidR="00890E7B" w:rsidRDefault="00890E7B" w:rsidP="00B43AD2">
      <w:pPr>
        <w:tabs>
          <w:tab w:val="left" w:pos="1967"/>
        </w:tabs>
        <w:rPr>
          <w:rFonts w:ascii="Times New Roman" w:hAnsi="Times New Roman" w:cs="Times New Roman"/>
          <w:sz w:val="24"/>
          <w:szCs w:val="24"/>
        </w:rPr>
      </w:pPr>
    </w:p>
    <w:p w14:paraId="074A354D" w14:textId="6155ACA3" w:rsidR="00320D46" w:rsidRPr="00320D46" w:rsidRDefault="00320D46" w:rsidP="00320D46">
      <w:pPr>
        <w:pStyle w:val="ListParagraph"/>
        <w:numPr>
          <w:ilvl w:val="0"/>
          <w:numId w:val="4"/>
        </w:numPr>
        <w:tabs>
          <w:tab w:val="left" w:pos="1967"/>
        </w:tabs>
        <w:rPr>
          <w:rFonts w:ascii="Times New Roman" w:hAnsi="Times New Roman" w:cs="Times New Roman"/>
          <w:b/>
          <w:bCs/>
          <w:i/>
          <w:iCs/>
          <w:sz w:val="24"/>
          <w:szCs w:val="24"/>
        </w:rPr>
      </w:pPr>
      <w:r w:rsidRPr="00320D46">
        <w:rPr>
          <w:rFonts w:ascii="Times New Roman" w:hAnsi="Times New Roman" w:cs="Times New Roman"/>
          <w:b/>
          <w:bCs/>
          <w:i/>
          <w:iCs/>
          <w:sz w:val="24"/>
          <w:szCs w:val="24"/>
        </w:rPr>
        <w:t>Daily opioid consumption</w:t>
      </w:r>
    </w:p>
    <w:p w14:paraId="5216E611" w14:textId="67A4898E" w:rsidR="00B43AD2" w:rsidRPr="00B270FC" w:rsidRDefault="00320D46" w:rsidP="00B43AD2">
      <w:pPr>
        <w:tabs>
          <w:tab w:val="left" w:pos="1967"/>
        </w:tabs>
        <w:rPr>
          <w:rFonts w:ascii="Times New Roman" w:hAnsi="Times New Roman" w:cs="Times New Roman"/>
          <w:sz w:val="24"/>
          <w:szCs w:val="24"/>
        </w:rPr>
      </w:pPr>
      <w:r w:rsidRPr="00320D46">
        <w:rPr>
          <w:rFonts w:ascii="Times New Roman" w:hAnsi="Times New Roman" w:cs="Times New Roman"/>
          <w:noProof/>
          <w:sz w:val="24"/>
          <w:szCs w:val="24"/>
        </w:rPr>
        <w:drawing>
          <wp:inline distT="0" distB="0" distL="0" distR="0" wp14:anchorId="2E3E0BF7" wp14:editId="6D542658">
            <wp:extent cx="5943600" cy="2267585"/>
            <wp:effectExtent l="0" t="0" r="0" b="0"/>
            <wp:docPr id="1035977672"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977672" name="Picture 1" descr="A screenshot of a computer&#10;&#10;Description automatically generated"/>
                    <pic:cNvPicPr/>
                  </pic:nvPicPr>
                  <pic:blipFill>
                    <a:blip r:embed="rId23"/>
                    <a:stretch>
                      <a:fillRect/>
                    </a:stretch>
                  </pic:blipFill>
                  <pic:spPr>
                    <a:xfrm>
                      <a:off x="0" y="0"/>
                      <a:ext cx="5943600" cy="2267585"/>
                    </a:xfrm>
                    <a:prstGeom prst="rect">
                      <a:avLst/>
                    </a:prstGeom>
                  </pic:spPr>
                </pic:pic>
              </a:graphicData>
            </a:graphic>
          </wp:inline>
        </w:drawing>
      </w:r>
    </w:p>
    <w:p w14:paraId="6E76720C" w14:textId="58479921" w:rsidR="00320D46" w:rsidRPr="00320D46" w:rsidRDefault="00320D46" w:rsidP="00320D46">
      <w:pPr>
        <w:spacing w:after="120" w:line="276" w:lineRule="auto"/>
        <w:jc w:val="both"/>
        <w:rPr>
          <w:rFonts w:ascii="Times New Roman" w:eastAsia="Times New Roman" w:hAnsi="Times New Roman" w:cs="Times New Roman"/>
          <w:sz w:val="24"/>
          <w:szCs w:val="24"/>
        </w:rPr>
      </w:pPr>
      <w:r w:rsidRPr="00EB5F47">
        <w:rPr>
          <w:rFonts w:ascii="Times New Roman" w:hAnsi="Times New Roman" w:cs="Times New Roman"/>
          <w:b/>
          <w:bCs/>
          <w:sz w:val="24"/>
          <w:szCs w:val="24"/>
        </w:rPr>
        <w:t xml:space="preserve">Figure </w:t>
      </w:r>
      <w:r>
        <w:rPr>
          <w:rFonts w:ascii="Times New Roman" w:hAnsi="Times New Roman" w:cs="Times New Roman"/>
          <w:b/>
          <w:bCs/>
          <w:sz w:val="24"/>
          <w:szCs w:val="24"/>
        </w:rPr>
        <w:t>15.</w:t>
      </w:r>
      <w:r w:rsidRPr="000011E4">
        <w:rPr>
          <w:rFonts w:ascii="Times New Roman" w:eastAsia="Times New Roman" w:hAnsi="Times New Roman" w:cs="Times New Roman"/>
          <w:b/>
          <w:bCs/>
          <w:sz w:val="24"/>
          <w:szCs w:val="24"/>
        </w:rPr>
        <w:t xml:space="preserve"> Forest plots for the improvement of </w:t>
      </w:r>
      <w:r>
        <w:rPr>
          <w:rFonts w:ascii="Times New Roman" w:eastAsia="Times New Roman" w:hAnsi="Times New Roman" w:cs="Times New Roman"/>
          <w:b/>
          <w:bCs/>
          <w:sz w:val="24"/>
          <w:szCs w:val="24"/>
        </w:rPr>
        <w:t>DAILY OPIOID CONSUMPTION</w:t>
      </w:r>
      <w:r w:rsidRPr="000011E4">
        <w:rPr>
          <w:rFonts w:ascii="Times New Roman" w:eastAsia="Times New Roman" w:hAnsi="Times New Roman" w:cs="Times New Roman"/>
          <w:b/>
          <w:bCs/>
          <w:sz w:val="24"/>
          <w:szCs w:val="24"/>
        </w:rPr>
        <w:t xml:space="preserve"> of cancer patients undergoing cannabinoid treatment; </w:t>
      </w:r>
      <w:r w:rsidRPr="000011E4">
        <w:rPr>
          <w:rFonts w:ascii="Times New Roman" w:eastAsia="Times New Roman" w:hAnsi="Times New Roman" w:cs="Times New Roman"/>
          <w:sz w:val="24"/>
          <w:szCs w:val="24"/>
        </w:rPr>
        <w:t xml:space="preserve">annotations: Tetrahydrocannabinol (THC), Cannabidiol (CBD), </w:t>
      </w:r>
      <w:r>
        <w:rPr>
          <w:rFonts w:ascii="Times New Roman" w:eastAsia="Times New Roman" w:hAnsi="Times New Roman" w:cs="Times New Roman"/>
          <w:sz w:val="24"/>
          <w:szCs w:val="24"/>
        </w:rPr>
        <w:t>Sample Size (N), Intervention (I), Control (C), Standard Deviation (SD), Confidence Interval</w:t>
      </w:r>
      <w:r w:rsidRPr="000011E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0011E4">
        <w:rPr>
          <w:rFonts w:ascii="Times New Roman" w:eastAsia="Times New Roman" w:hAnsi="Times New Roman" w:cs="Times New Roman"/>
          <w:sz w:val="24"/>
          <w:szCs w:val="24"/>
        </w:rPr>
        <w:t>CI</w:t>
      </w:r>
      <w:r>
        <w:rPr>
          <w:rFonts w:ascii="Times New Roman" w:eastAsia="Times New Roman" w:hAnsi="Times New Roman" w:cs="Times New Roman"/>
          <w:sz w:val="24"/>
          <w:szCs w:val="24"/>
        </w:rPr>
        <w:t>)</w:t>
      </w:r>
      <w:r w:rsidRPr="000011E4">
        <w:rPr>
          <w:rFonts w:ascii="Times New Roman" w:eastAsia="Times New Roman" w:hAnsi="Times New Roman" w:cs="Times New Roman"/>
          <w:sz w:val="24"/>
          <w:szCs w:val="24"/>
        </w:rPr>
        <w:t>,</w:t>
      </w:r>
      <w:r w:rsidRPr="00912C5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Mean Difference (MD).</w:t>
      </w:r>
    </w:p>
    <w:p w14:paraId="16A88811" w14:textId="77777777" w:rsidR="00E430B4" w:rsidRPr="00B270FC" w:rsidRDefault="00E430B4" w:rsidP="00B43AD2">
      <w:pPr>
        <w:tabs>
          <w:tab w:val="left" w:pos="1967"/>
        </w:tabs>
        <w:rPr>
          <w:rFonts w:ascii="Times New Roman" w:hAnsi="Times New Roman" w:cs="Times New Roman"/>
          <w:sz w:val="24"/>
          <w:szCs w:val="24"/>
        </w:rPr>
      </w:pPr>
    </w:p>
    <w:p w14:paraId="22D856BB" w14:textId="3110CA06" w:rsidR="00B43AD2" w:rsidRDefault="00E430B4" w:rsidP="00B43AD2">
      <w:pPr>
        <w:tabs>
          <w:tab w:val="left" w:pos="1967"/>
        </w:tabs>
        <w:rPr>
          <w:rFonts w:ascii="Times New Roman" w:hAnsi="Times New Roman" w:cs="Times New Roman"/>
          <w:sz w:val="24"/>
          <w:szCs w:val="24"/>
        </w:rPr>
      </w:pPr>
      <w:r w:rsidRPr="00B270FC">
        <w:rPr>
          <w:rFonts w:ascii="Times New Roman" w:hAnsi="Times New Roman" w:cs="Times New Roman"/>
          <w:noProof/>
          <w:sz w:val="24"/>
          <w:szCs w:val="24"/>
        </w:rPr>
        <w:drawing>
          <wp:inline distT="0" distB="0" distL="0" distR="0" wp14:anchorId="6F4E9217" wp14:editId="6426986C">
            <wp:extent cx="5943600" cy="1575435"/>
            <wp:effectExtent l="0" t="0" r="0" b="5715"/>
            <wp:docPr id="2022218576"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43600" cy="1575435"/>
                    </a:xfrm>
                    <a:prstGeom prst="rect">
                      <a:avLst/>
                    </a:prstGeom>
                    <a:noFill/>
                    <a:ln>
                      <a:noFill/>
                    </a:ln>
                  </pic:spPr>
                </pic:pic>
              </a:graphicData>
            </a:graphic>
          </wp:inline>
        </w:drawing>
      </w:r>
    </w:p>
    <w:p w14:paraId="3C028B15" w14:textId="182F9683" w:rsidR="00320D46" w:rsidRPr="00EB5F47" w:rsidRDefault="00320D46" w:rsidP="00320D46">
      <w:pPr>
        <w:rPr>
          <w:rFonts w:ascii="Times New Roman" w:hAnsi="Times New Roman" w:cs="Times New Roman"/>
          <w:b/>
          <w:bCs/>
          <w:sz w:val="24"/>
          <w:szCs w:val="24"/>
        </w:rPr>
      </w:pPr>
      <w:r w:rsidRPr="00EB5F47">
        <w:rPr>
          <w:rFonts w:ascii="Times New Roman" w:hAnsi="Times New Roman" w:cs="Times New Roman"/>
          <w:b/>
          <w:bCs/>
          <w:sz w:val="24"/>
          <w:szCs w:val="24"/>
        </w:rPr>
        <w:t xml:space="preserve">Figure </w:t>
      </w:r>
      <w:r>
        <w:rPr>
          <w:rFonts w:ascii="Times New Roman" w:hAnsi="Times New Roman" w:cs="Times New Roman"/>
          <w:b/>
          <w:bCs/>
          <w:sz w:val="24"/>
          <w:szCs w:val="24"/>
        </w:rPr>
        <w:t>16.</w:t>
      </w:r>
      <w:r w:rsidRPr="00EB5F47">
        <w:rPr>
          <w:rFonts w:ascii="Times New Roman" w:hAnsi="Times New Roman" w:cs="Times New Roman"/>
          <w:b/>
          <w:bCs/>
          <w:sz w:val="24"/>
          <w:szCs w:val="24"/>
        </w:rPr>
        <w:t xml:space="preserve"> Risk of bias for studies included in the </w:t>
      </w:r>
      <w:r>
        <w:rPr>
          <w:rFonts w:ascii="Times New Roman" w:hAnsi="Times New Roman" w:cs="Times New Roman"/>
          <w:b/>
          <w:bCs/>
          <w:sz w:val="24"/>
          <w:szCs w:val="24"/>
        </w:rPr>
        <w:t>DAILY OPIOID CONSUMPTION</w:t>
      </w:r>
      <w:r w:rsidRPr="00EB5F47">
        <w:rPr>
          <w:rFonts w:ascii="Times New Roman" w:hAnsi="Times New Roman" w:cs="Times New Roman"/>
          <w:b/>
          <w:bCs/>
          <w:sz w:val="24"/>
          <w:szCs w:val="24"/>
        </w:rPr>
        <w:t xml:space="preserve"> analysis</w:t>
      </w:r>
      <w:r>
        <w:rPr>
          <w:rFonts w:ascii="Times New Roman" w:hAnsi="Times New Roman" w:cs="Times New Roman"/>
          <w:b/>
          <w:bCs/>
          <w:sz w:val="24"/>
          <w:szCs w:val="24"/>
        </w:rPr>
        <w:t xml:space="preserve">; </w:t>
      </w:r>
      <w:r w:rsidRPr="00EB5F47">
        <w:rPr>
          <w:rFonts w:ascii="Times New Roman" w:hAnsi="Times New Roman" w:cs="Times New Roman"/>
          <w:sz w:val="24"/>
          <w:szCs w:val="24"/>
        </w:rPr>
        <w:t>a</w:t>
      </w:r>
      <w:r w:rsidRPr="000011E4">
        <w:rPr>
          <w:rFonts w:ascii="Times New Roman" w:eastAsia="Times New Roman" w:hAnsi="Times New Roman" w:cs="Times New Roman"/>
          <w:sz w:val="24"/>
          <w:szCs w:val="24"/>
        </w:rPr>
        <w:t>nnotations:</w:t>
      </w:r>
      <w:r>
        <w:rPr>
          <w:rFonts w:ascii="Times New Roman" w:eastAsia="Times New Roman" w:hAnsi="Times New Roman" w:cs="Times New Roman"/>
          <w:sz w:val="24"/>
          <w:szCs w:val="24"/>
        </w:rPr>
        <w:t xml:space="preserve"> </w:t>
      </w:r>
      <w:r w:rsidRPr="000011E4">
        <w:rPr>
          <w:rFonts w:ascii="Times New Roman" w:eastAsia="Times New Roman" w:hAnsi="Times New Roman" w:cs="Times New Roman"/>
          <w:sz w:val="24"/>
          <w:szCs w:val="24"/>
        </w:rPr>
        <w:t>Tetrahydrocannabinol (THC), Cannabidiol (CBD)</w:t>
      </w:r>
      <w:r>
        <w:rPr>
          <w:rFonts w:ascii="Times New Roman" w:eastAsia="Times New Roman" w:hAnsi="Times New Roman" w:cs="Times New Roman"/>
          <w:sz w:val="24"/>
          <w:szCs w:val="24"/>
        </w:rPr>
        <w:t>.</w:t>
      </w:r>
    </w:p>
    <w:p w14:paraId="1A86AF5F" w14:textId="77777777" w:rsidR="00320D46" w:rsidRPr="00B270FC" w:rsidRDefault="00320D46" w:rsidP="00B43AD2">
      <w:pPr>
        <w:tabs>
          <w:tab w:val="left" w:pos="1967"/>
        </w:tabs>
        <w:rPr>
          <w:rFonts w:ascii="Times New Roman" w:hAnsi="Times New Roman" w:cs="Times New Roman"/>
          <w:sz w:val="24"/>
          <w:szCs w:val="24"/>
        </w:rPr>
      </w:pPr>
    </w:p>
    <w:p w14:paraId="45E498B5" w14:textId="77777777" w:rsidR="00B43AD2" w:rsidRPr="00B270FC" w:rsidRDefault="00B43AD2" w:rsidP="00B43AD2">
      <w:pPr>
        <w:tabs>
          <w:tab w:val="left" w:pos="1967"/>
        </w:tabs>
        <w:rPr>
          <w:rFonts w:ascii="Times New Roman" w:hAnsi="Times New Roman" w:cs="Times New Roman"/>
          <w:sz w:val="24"/>
          <w:szCs w:val="24"/>
        </w:rPr>
      </w:pPr>
    </w:p>
    <w:p w14:paraId="747AA414" w14:textId="77777777" w:rsidR="00B43AD2" w:rsidRPr="00B270FC" w:rsidRDefault="00B43AD2" w:rsidP="00B43AD2">
      <w:pPr>
        <w:tabs>
          <w:tab w:val="left" w:pos="1967"/>
        </w:tabs>
        <w:rPr>
          <w:rFonts w:ascii="Times New Roman" w:hAnsi="Times New Roman" w:cs="Times New Roman"/>
          <w:sz w:val="24"/>
          <w:szCs w:val="24"/>
        </w:rPr>
      </w:pPr>
    </w:p>
    <w:p w14:paraId="2830567C" w14:textId="77777777" w:rsidR="00B43AD2" w:rsidRPr="00B270FC" w:rsidRDefault="00B43AD2" w:rsidP="00B43AD2">
      <w:pPr>
        <w:tabs>
          <w:tab w:val="left" w:pos="1967"/>
        </w:tabs>
        <w:rPr>
          <w:rFonts w:ascii="Times New Roman" w:hAnsi="Times New Roman" w:cs="Times New Roman"/>
          <w:sz w:val="24"/>
          <w:szCs w:val="24"/>
        </w:rPr>
      </w:pPr>
    </w:p>
    <w:p w14:paraId="04AA914F" w14:textId="77777777" w:rsidR="00B43AD2" w:rsidRPr="00B270FC" w:rsidRDefault="00B43AD2" w:rsidP="00B43AD2">
      <w:pPr>
        <w:tabs>
          <w:tab w:val="left" w:pos="1967"/>
        </w:tabs>
        <w:rPr>
          <w:rFonts w:ascii="Times New Roman" w:hAnsi="Times New Roman" w:cs="Times New Roman"/>
          <w:sz w:val="24"/>
          <w:szCs w:val="24"/>
        </w:rPr>
      </w:pPr>
    </w:p>
    <w:p w14:paraId="5CBD732A" w14:textId="77777777" w:rsidR="00B43AD2" w:rsidRPr="00B270FC" w:rsidRDefault="00B43AD2" w:rsidP="00B43AD2">
      <w:pPr>
        <w:tabs>
          <w:tab w:val="left" w:pos="1967"/>
        </w:tabs>
        <w:rPr>
          <w:rFonts w:ascii="Times New Roman" w:hAnsi="Times New Roman" w:cs="Times New Roman"/>
          <w:sz w:val="24"/>
          <w:szCs w:val="24"/>
        </w:rPr>
      </w:pPr>
    </w:p>
    <w:p w14:paraId="4881BAB4" w14:textId="77777777" w:rsidR="00B43AD2" w:rsidRPr="00B270FC" w:rsidRDefault="00B43AD2" w:rsidP="00B43AD2">
      <w:pPr>
        <w:tabs>
          <w:tab w:val="left" w:pos="1967"/>
        </w:tabs>
        <w:rPr>
          <w:rFonts w:ascii="Times New Roman" w:hAnsi="Times New Roman" w:cs="Times New Roman"/>
          <w:sz w:val="24"/>
          <w:szCs w:val="24"/>
        </w:rPr>
      </w:pPr>
    </w:p>
    <w:p w14:paraId="3E45405D" w14:textId="06A012AC" w:rsidR="00B43AD2" w:rsidRPr="002D6582" w:rsidRDefault="002D6582" w:rsidP="002D6582">
      <w:pPr>
        <w:pStyle w:val="ListParagraph"/>
        <w:numPr>
          <w:ilvl w:val="0"/>
          <w:numId w:val="4"/>
        </w:numPr>
        <w:tabs>
          <w:tab w:val="left" w:pos="1967"/>
        </w:tabs>
        <w:rPr>
          <w:rFonts w:ascii="Times New Roman" w:hAnsi="Times New Roman" w:cs="Times New Roman"/>
          <w:b/>
          <w:bCs/>
          <w:i/>
          <w:iCs/>
          <w:sz w:val="24"/>
          <w:szCs w:val="24"/>
        </w:rPr>
      </w:pPr>
      <w:r w:rsidRPr="002D6582">
        <w:rPr>
          <w:rFonts w:ascii="Times New Roman" w:hAnsi="Times New Roman" w:cs="Times New Roman"/>
          <w:b/>
          <w:bCs/>
          <w:i/>
          <w:iCs/>
          <w:sz w:val="24"/>
          <w:szCs w:val="24"/>
        </w:rPr>
        <w:t xml:space="preserve">Pain </w:t>
      </w:r>
    </w:p>
    <w:p w14:paraId="2D869BFC" w14:textId="6884D3B0" w:rsidR="00B43AD2" w:rsidRPr="00B270FC" w:rsidRDefault="002461B1" w:rsidP="00B43AD2">
      <w:pPr>
        <w:tabs>
          <w:tab w:val="left" w:pos="1967"/>
        </w:tabs>
        <w:rPr>
          <w:rFonts w:ascii="Times New Roman" w:hAnsi="Times New Roman" w:cs="Times New Roman"/>
          <w:sz w:val="24"/>
          <w:szCs w:val="24"/>
        </w:rPr>
      </w:pPr>
      <w:r w:rsidRPr="002461B1">
        <w:rPr>
          <w:rFonts w:ascii="Times New Roman" w:hAnsi="Times New Roman" w:cs="Times New Roman"/>
          <w:noProof/>
          <w:sz w:val="24"/>
          <w:szCs w:val="24"/>
        </w:rPr>
        <w:drawing>
          <wp:inline distT="0" distB="0" distL="0" distR="0" wp14:anchorId="6EC90D13" wp14:editId="0B662422">
            <wp:extent cx="5943600" cy="2793365"/>
            <wp:effectExtent l="0" t="0" r="0" b="6985"/>
            <wp:docPr id="419799080" name="Picture 1" descr="A screenshot of a medical te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799080" name="Picture 1" descr="A screenshot of a medical test&#10;&#10;AI-generated content may be incorrect."/>
                    <pic:cNvPicPr/>
                  </pic:nvPicPr>
                  <pic:blipFill>
                    <a:blip r:embed="rId25"/>
                    <a:stretch>
                      <a:fillRect/>
                    </a:stretch>
                  </pic:blipFill>
                  <pic:spPr>
                    <a:xfrm>
                      <a:off x="0" y="0"/>
                      <a:ext cx="5943600" cy="2793365"/>
                    </a:xfrm>
                    <a:prstGeom prst="rect">
                      <a:avLst/>
                    </a:prstGeom>
                  </pic:spPr>
                </pic:pic>
              </a:graphicData>
            </a:graphic>
          </wp:inline>
        </w:drawing>
      </w:r>
    </w:p>
    <w:p w14:paraId="3FBF1933" w14:textId="7EC138CB" w:rsidR="002D6582" w:rsidRPr="000011E4" w:rsidRDefault="002D6582" w:rsidP="002D6582">
      <w:pPr>
        <w:spacing w:after="120" w:line="276" w:lineRule="auto"/>
        <w:jc w:val="both"/>
        <w:rPr>
          <w:rFonts w:ascii="Times New Roman" w:eastAsia="Times New Roman" w:hAnsi="Times New Roman" w:cs="Times New Roman"/>
          <w:sz w:val="24"/>
          <w:szCs w:val="24"/>
        </w:rPr>
      </w:pPr>
      <w:r w:rsidRPr="00EB5F47">
        <w:rPr>
          <w:rFonts w:ascii="Times New Roman" w:hAnsi="Times New Roman" w:cs="Times New Roman"/>
          <w:b/>
          <w:bCs/>
          <w:sz w:val="24"/>
          <w:szCs w:val="24"/>
        </w:rPr>
        <w:t xml:space="preserve">Figure </w:t>
      </w:r>
      <w:r>
        <w:rPr>
          <w:rFonts w:ascii="Times New Roman" w:hAnsi="Times New Roman" w:cs="Times New Roman"/>
          <w:b/>
          <w:bCs/>
          <w:sz w:val="24"/>
          <w:szCs w:val="24"/>
        </w:rPr>
        <w:t>17</w:t>
      </w:r>
      <w:r w:rsidRPr="00EB5F47">
        <w:rPr>
          <w:rFonts w:ascii="Times New Roman" w:eastAsia="Times New Roman" w:hAnsi="Times New Roman" w:cs="Times New Roman"/>
          <w:b/>
          <w:bCs/>
          <w:sz w:val="24"/>
          <w:szCs w:val="24"/>
        </w:rPr>
        <w:t>.</w:t>
      </w:r>
      <w:r w:rsidRPr="000011E4">
        <w:rPr>
          <w:rFonts w:ascii="Times New Roman" w:eastAsia="Times New Roman" w:hAnsi="Times New Roman" w:cs="Times New Roman"/>
          <w:b/>
          <w:bCs/>
          <w:sz w:val="24"/>
          <w:szCs w:val="24"/>
        </w:rPr>
        <w:t xml:space="preserve"> Forest plots for the improvement of </w:t>
      </w:r>
      <w:r>
        <w:rPr>
          <w:rFonts w:ascii="Times New Roman" w:eastAsia="Times New Roman" w:hAnsi="Times New Roman" w:cs="Times New Roman"/>
          <w:b/>
          <w:bCs/>
          <w:sz w:val="24"/>
          <w:szCs w:val="24"/>
        </w:rPr>
        <w:t>PAIN</w:t>
      </w:r>
      <w:r w:rsidRPr="000011E4">
        <w:rPr>
          <w:rFonts w:ascii="Times New Roman" w:eastAsia="Times New Roman" w:hAnsi="Times New Roman" w:cs="Times New Roman"/>
          <w:b/>
          <w:bCs/>
          <w:sz w:val="24"/>
          <w:szCs w:val="24"/>
        </w:rPr>
        <w:t xml:space="preserve"> of cancer patients undergoing cannabinoid treatment; </w:t>
      </w:r>
      <w:r w:rsidRPr="000011E4">
        <w:rPr>
          <w:rFonts w:ascii="Times New Roman" w:eastAsia="Times New Roman" w:hAnsi="Times New Roman" w:cs="Times New Roman"/>
          <w:sz w:val="24"/>
          <w:szCs w:val="24"/>
        </w:rPr>
        <w:t xml:space="preserve">annotations: Tetrahydrocannabinol (THC), Cannabidiol (CBD), </w:t>
      </w:r>
      <w:r>
        <w:rPr>
          <w:rFonts w:ascii="Times New Roman" w:eastAsia="Times New Roman" w:hAnsi="Times New Roman" w:cs="Times New Roman"/>
          <w:sz w:val="24"/>
          <w:szCs w:val="24"/>
        </w:rPr>
        <w:t>Sample Size (N), Intervention (I), Control (C), Standard Deviation (SD), Confidence Interval</w:t>
      </w:r>
      <w:r w:rsidRPr="000011E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0011E4">
        <w:rPr>
          <w:rFonts w:ascii="Times New Roman" w:eastAsia="Times New Roman" w:hAnsi="Times New Roman" w:cs="Times New Roman"/>
          <w:sz w:val="24"/>
          <w:szCs w:val="24"/>
        </w:rPr>
        <w:t>CI</w:t>
      </w:r>
      <w:r>
        <w:rPr>
          <w:rFonts w:ascii="Times New Roman" w:eastAsia="Times New Roman" w:hAnsi="Times New Roman" w:cs="Times New Roman"/>
          <w:sz w:val="24"/>
          <w:szCs w:val="24"/>
        </w:rPr>
        <w:t>)</w:t>
      </w:r>
      <w:r w:rsidRPr="000011E4">
        <w:rPr>
          <w:rFonts w:ascii="Times New Roman" w:eastAsia="Times New Roman" w:hAnsi="Times New Roman" w:cs="Times New Roman"/>
          <w:sz w:val="24"/>
          <w:szCs w:val="24"/>
        </w:rPr>
        <w:t>,</w:t>
      </w:r>
      <w:r w:rsidRPr="00912C5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Mean Difference (MD), Standardised Mean Difference (SMD).</w:t>
      </w:r>
    </w:p>
    <w:p w14:paraId="512CFB48" w14:textId="77777777" w:rsidR="00B43AD2" w:rsidRPr="00B270FC" w:rsidRDefault="00B43AD2" w:rsidP="00B43AD2">
      <w:pPr>
        <w:tabs>
          <w:tab w:val="left" w:pos="1967"/>
        </w:tabs>
        <w:rPr>
          <w:rFonts w:ascii="Times New Roman" w:hAnsi="Times New Roman" w:cs="Times New Roman"/>
          <w:sz w:val="24"/>
          <w:szCs w:val="24"/>
        </w:rPr>
      </w:pPr>
    </w:p>
    <w:p w14:paraId="787458FB" w14:textId="7E977DD5" w:rsidR="00E430B4" w:rsidRPr="00B270FC" w:rsidRDefault="00E430B4" w:rsidP="00B43AD2">
      <w:pPr>
        <w:tabs>
          <w:tab w:val="left" w:pos="1967"/>
        </w:tabs>
        <w:rPr>
          <w:rFonts w:ascii="Times New Roman" w:hAnsi="Times New Roman" w:cs="Times New Roman"/>
          <w:sz w:val="24"/>
          <w:szCs w:val="24"/>
        </w:rPr>
      </w:pPr>
      <w:r w:rsidRPr="00B270FC">
        <w:rPr>
          <w:rFonts w:ascii="Times New Roman" w:hAnsi="Times New Roman" w:cs="Times New Roman"/>
          <w:noProof/>
          <w:sz w:val="24"/>
          <w:szCs w:val="24"/>
        </w:rPr>
        <w:drawing>
          <wp:inline distT="0" distB="0" distL="0" distR="0" wp14:anchorId="6B564593" wp14:editId="12766C54">
            <wp:extent cx="5935345" cy="1534795"/>
            <wp:effectExtent l="0" t="0" r="8255" b="8255"/>
            <wp:docPr id="1891598993"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35345" cy="1534795"/>
                    </a:xfrm>
                    <a:prstGeom prst="rect">
                      <a:avLst/>
                    </a:prstGeom>
                    <a:noFill/>
                    <a:ln>
                      <a:noFill/>
                    </a:ln>
                  </pic:spPr>
                </pic:pic>
              </a:graphicData>
            </a:graphic>
          </wp:inline>
        </w:drawing>
      </w:r>
    </w:p>
    <w:p w14:paraId="5FD7B3BE" w14:textId="4471BCA0" w:rsidR="002D6582" w:rsidRPr="00EB5F47" w:rsidRDefault="002D6582" w:rsidP="002D6582">
      <w:pPr>
        <w:rPr>
          <w:rFonts w:ascii="Times New Roman" w:hAnsi="Times New Roman" w:cs="Times New Roman"/>
          <w:b/>
          <w:bCs/>
          <w:sz w:val="24"/>
          <w:szCs w:val="24"/>
        </w:rPr>
      </w:pPr>
      <w:r w:rsidRPr="00EB5F47">
        <w:rPr>
          <w:rFonts w:ascii="Times New Roman" w:hAnsi="Times New Roman" w:cs="Times New Roman"/>
          <w:b/>
          <w:bCs/>
          <w:sz w:val="24"/>
          <w:szCs w:val="24"/>
        </w:rPr>
        <w:t xml:space="preserve">Figure </w:t>
      </w:r>
      <w:r>
        <w:rPr>
          <w:rFonts w:ascii="Times New Roman" w:hAnsi="Times New Roman" w:cs="Times New Roman"/>
          <w:b/>
          <w:bCs/>
          <w:sz w:val="24"/>
          <w:szCs w:val="24"/>
        </w:rPr>
        <w:t>18.</w:t>
      </w:r>
      <w:r w:rsidRPr="00EB5F47">
        <w:rPr>
          <w:rFonts w:ascii="Times New Roman" w:hAnsi="Times New Roman" w:cs="Times New Roman"/>
          <w:b/>
          <w:bCs/>
          <w:sz w:val="24"/>
          <w:szCs w:val="24"/>
        </w:rPr>
        <w:t xml:space="preserve"> Risk of bias for studies included in the </w:t>
      </w:r>
      <w:r>
        <w:rPr>
          <w:rFonts w:ascii="Times New Roman" w:hAnsi="Times New Roman" w:cs="Times New Roman"/>
          <w:b/>
          <w:bCs/>
          <w:sz w:val="24"/>
          <w:szCs w:val="24"/>
        </w:rPr>
        <w:t>PAIN</w:t>
      </w:r>
      <w:r w:rsidRPr="00EB5F47">
        <w:rPr>
          <w:rFonts w:ascii="Times New Roman" w:hAnsi="Times New Roman" w:cs="Times New Roman"/>
          <w:b/>
          <w:bCs/>
          <w:sz w:val="24"/>
          <w:szCs w:val="24"/>
        </w:rPr>
        <w:t xml:space="preserve"> analysis</w:t>
      </w:r>
      <w:r>
        <w:rPr>
          <w:rFonts w:ascii="Times New Roman" w:hAnsi="Times New Roman" w:cs="Times New Roman"/>
          <w:b/>
          <w:bCs/>
          <w:sz w:val="24"/>
          <w:szCs w:val="24"/>
        </w:rPr>
        <w:t xml:space="preserve">; </w:t>
      </w:r>
      <w:r w:rsidRPr="00EB5F47">
        <w:rPr>
          <w:rFonts w:ascii="Times New Roman" w:hAnsi="Times New Roman" w:cs="Times New Roman"/>
          <w:sz w:val="24"/>
          <w:szCs w:val="24"/>
        </w:rPr>
        <w:t>a</w:t>
      </w:r>
      <w:r w:rsidRPr="000011E4">
        <w:rPr>
          <w:rFonts w:ascii="Times New Roman" w:eastAsia="Times New Roman" w:hAnsi="Times New Roman" w:cs="Times New Roman"/>
          <w:sz w:val="24"/>
          <w:szCs w:val="24"/>
        </w:rPr>
        <w:t>nnotations:</w:t>
      </w:r>
      <w:r>
        <w:rPr>
          <w:rFonts w:ascii="Times New Roman" w:eastAsia="Times New Roman" w:hAnsi="Times New Roman" w:cs="Times New Roman"/>
          <w:sz w:val="24"/>
          <w:szCs w:val="24"/>
        </w:rPr>
        <w:t xml:space="preserve"> </w:t>
      </w:r>
      <w:r w:rsidRPr="000011E4">
        <w:rPr>
          <w:rFonts w:ascii="Times New Roman" w:eastAsia="Times New Roman" w:hAnsi="Times New Roman" w:cs="Times New Roman"/>
          <w:sz w:val="24"/>
          <w:szCs w:val="24"/>
        </w:rPr>
        <w:t>Tetrahydrocannabinol (THC), Cannabidiol (CBD)</w:t>
      </w:r>
      <w:r>
        <w:rPr>
          <w:rFonts w:ascii="Times New Roman" w:eastAsia="Times New Roman" w:hAnsi="Times New Roman" w:cs="Times New Roman"/>
          <w:sz w:val="24"/>
          <w:szCs w:val="24"/>
        </w:rPr>
        <w:t>.</w:t>
      </w:r>
    </w:p>
    <w:p w14:paraId="653BE09C" w14:textId="77777777" w:rsidR="00B43AD2" w:rsidRPr="00B270FC" w:rsidRDefault="00B43AD2" w:rsidP="00B43AD2">
      <w:pPr>
        <w:tabs>
          <w:tab w:val="left" w:pos="1967"/>
        </w:tabs>
        <w:rPr>
          <w:rFonts w:ascii="Times New Roman" w:hAnsi="Times New Roman" w:cs="Times New Roman"/>
          <w:sz w:val="24"/>
          <w:szCs w:val="24"/>
        </w:rPr>
      </w:pPr>
    </w:p>
    <w:p w14:paraId="2A78EC0B" w14:textId="77777777" w:rsidR="00B43AD2" w:rsidRPr="00B270FC" w:rsidRDefault="00B43AD2" w:rsidP="00B43AD2">
      <w:pPr>
        <w:tabs>
          <w:tab w:val="left" w:pos="1967"/>
        </w:tabs>
        <w:rPr>
          <w:rFonts w:ascii="Times New Roman" w:hAnsi="Times New Roman" w:cs="Times New Roman"/>
          <w:sz w:val="24"/>
          <w:szCs w:val="24"/>
        </w:rPr>
      </w:pPr>
    </w:p>
    <w:p w14:paraId="49B4AFB3" w14:textId="77777777" w:rsidR="00B43AD2" w:rsidRPr="00B270FC" w:rsidRDefault="00B43AD2" w:rsidP="00B43AD2">
      <w:pPr>
        <w:tabs>
          <w:tab w:val="left" w:pos="1967"/>
        </w:tabs>
        <w:rPr>
          <w:rFonts w:ascii="Times New Roman" w:hAnsi="Times New Roman" w:cs="Times New Roman"/>
          <w:sz w:val="24"/>
          <w:szCs w:val="24"/>
        </w:rPr>
      </w:pPr>
    </w:p>
    <w:p w14:paraId="2FA90AE9" w14:textId="77777777" w:rsidR="00B43AD2" w:rsidRPr="00B270FC" w:rsidRDefault="00B43AD2" w:rsidP="00B43AD2">
      <w:pPr>
        <w:tabs>
          <w:tab w:val="left" w:pos="1967"/>
        </w:tabs>
        <w:rPr>
          <w:rFonts w:ascii="Times New Roman" w:hAnsi="Times New Roman" w:cs="Times New Roman"/>
          <w:sz w:val="24"/>
          <w:szCs w:val="24"/>
        </w:rPr>
      </w:pPr>
    </w:p>
    <w:p w14:paraId="3E5C4F5C" w14:textId="77777777" w:rsidR="00B43AD2" w:rsidRPr="00B270FC" w:rsidRDefault="00B43AD2" w:rsidP="00B43AD2">
      <w:pPr>
        <w:tabs>
          <w:tab w:val="left" w:pos="1967"/>
        </w:tabs>
        <w:rPr>
          <w:rFonts w:ascii="Times New Roman" w:hAnsi="Times New Roman" w:cs="Times New Roman"/>
          <w:sz w:val="24"/>
          <w:szCs w:val="24"/>
        </w:rPr>
      </w:pPr>
    </w:p>
    <w:p w14:paraId="766FA941" w14:textId="77777777" w:rsidR="00B43AD2" w:rsidRPr="00B270FC" w:rsidRDefault="00B43AD2" w:rsidP="00B43AD2">
      <w:pPr>
        <w:tabs>
          <w:tab w:val="left" w:pos="1967"/>
        </w:tabs>
        <w:rPr>
          <w:rFonts w:ascii="Times New Roman" w:hAnsi="Times New Roman" w:cs="Times New Roman"/>
          <w:sz w:val="24"/>
          <w:szCs w:val="24"/>
        </w:rPr>
      </w:pPr>
    </w:p>
    <w:p w14:paraId="19AF9116" w14:textId="671FC25C" w:rsidR="00B43AD2" w:rsidRDefault="00B43AD2" w:rsidP="00B43AD2">
      <w:pPr>
        <w:tabs>
          <w:tab w:val="left" w:pos="1967"/>
        </w:tabs>
        <w:rPr>
          <w:rFonts w:ascii="Times New Roman" w:hAnsi="Times New Roman" w:cs="Times New Roman"/>
          <w:sz w:val="24"/>
          <w:szCs w:val="24"/>
        </w:rPr>
      </w:pPr>
    </w:p>
    <w:p w14:paraId="4AF2C3A2" w14:textId="31025F7E" w:rsidR="00B43AD2" w:rsidRPr="002D6582" w:rsidRDefault="002D6582" w:rsidP="00B43AD2">
      <w:pPr>
        <w:pStyle w:val="ListParagraph"/>
        <w:numPr>
          <w:ilvl w:val="0"/>
          <w:numId w:val="4"/>
        </w:numPr>
        <w:tabs>
          <w:tab w:val="left" w:pos="1967"/>
        </w:tabs>
        <w:rPr>
          <w:rFonts w:ascii="Times New Roman" w:hAnsi="Times New Roman" w:cs="Times New Roman"/>
          <w:b/>
          <w:bCs/>
          <w:i/>
          <w:iCs/>
          <w:sz w:val="24"/>
          <w:szCs w:val="24"/>
        </w:rPr>
      </w:pPr>
      <w:r w:rsidRPr="002D6582">
        <w:rPr>
          <w:rFonts w:ascii="Times New Roman" w:hAnsi="Times New Roman" w:cs="Times New Roman"/>
          <w:b/>
          <w:bCs/>
          <w:i/>
          <w:iCs/>
          <w:sz w:val="24"/>
          <w:szCs w:val="24"/>
        </w:rPr>
        <w:t>Quality of life (QoL)</w:t>
      </w:r>
    </w:p>
    <w:p w14:paraId="086964D3" w14:textId="5AA6CFC6" w:rsidR="00B43AD2" w:rsidRPr="00B270FC" w:rsidRDefault="002D6582" w:rsidP="00B43AD2">
      <w:pPr>
        <w:tabs>
          <w:tab w:val="left" w:pos="1967"/>
        </w:tabs>
        <w:rPr>
          <w:rFonts w:ascii="Times New Roman" w:hAnsi="Times New Roman" w:cs="Times New Roman"/>
          <w:sz w:val="24"/>
          <w:szCs w:val="24"/>
        </w:rPr>
      </w:pPr>
      <w:r w:rsidRPr="002D6582">
        <w:rPr>
          <w:rFonts w:ascii="Times New Roman" w:hAnsi="Times New Roman" w:cs="Times New Roman"/>
          <w:noProof/>
          <w:sz w:val="24"/>
          <w:szCs w:val="24"/>
        </w:rPr>
        <w:drawing>
          <wp:inline distT="0" distB="0" distL="0" distR="0" wp14:anchorId="4C7DD039" wp14:editId="40F213D4">
            <wp:extent cx="5943600" cy="3115310"/>
            <wp:effectExtent l="0" t="0" r="0" b="8890"/>
            <wp:docPr id="461469221"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469221" name="Picture 1" descr="A screenshot of a computer&#10;&#10;Description automatically generated"/>
                    <pic:cNvPicPr/>
                  </pic:nvPicPr>
                  <pic:blipFill>
                    <a:blip r:embed="rId27"/>
                    <a:stretch>
                      <a:fillRect/>
                    </a:stretch>
                  </pic:blipFill>
                  <pic:spPr>
                    <a:xfrm>
                      <a:off x="0" y="0"/>
                      <a:ext cx="5943600" cy="3115310"/>
                    </a:xfrm>
                    <a:prstGeom prst="rect">
                      <a:avLst/>
                    </a:prstGeom>
                  </pic:spPr>
                </pic:pic>
              </a:graphicData>
            </a:graphic>
          </wp:inline>
        </w:drawing>
      </w:r>
    </w:p>
    <w:p w14:paraId="12D71E14" w14:textId="77777777" w:rsidR="00B43AD2" w:rsidRPr="00B270FC" w:rsidRDefault="00B43AD2" w:rsidP="00B43AD2">
      <w:pPr>
        <w:tabs>
          <w:tab w:val="left" w:pos="1967"/>
        </w:tabs>
        <w:rPr>
          <w:rFonts w:ascii="Times New Roman" w:hAnsi="Times New Roman" w:cs="Times New Roman"/>
          <w:sz w:val="24"/>
          <w:szCs w:val="24"/>
        </w:rPr>
      </w:pPr>
    </w:p>
    <w:p w14:paraId="662A85AB" w14:textId="42431607" w:rsidR="002D6582" w:rsidRPr="000011E4" w:rsidRDefault="002D6582" w:rsidP="002D6582">
      <w:pPr>
        <w:spacing w:after="120" w:line="276" w:lineRule="auto"/>
        <w:jc w:val="both"/>
        <w:rPr>
          <w:rFonts w:ascii="Times New Roman" w:eastAsia="Times New Roman" w:hAnsi="Times New Roman" w:cs="Times New Roman"/>
          <w:sz w:val="24"/>
          <w:szCs w:val="24"/>
        </w:rPr>
      </w:pPr>
      <w:r w:rsidRPr="00EB5F47">
        <w:rPr>
          <w:rFonts w:ascii="Times New Roman" w:hAnsi="Times New Roman" w:cs="Times New Roman"/>
          <w:b/>
          <w:bCs/>
          <w:sz w:val="24"/>
          <w:szCs w:val="24"/>
        </w:rPr>
        <w:t xml:space="preserve">Figure </w:t>
      </w:r>
      <w:r>
        <w:rPr>
          <w:rFonts w:ascii="Times New Roman" w:hAnsi="Times New Roman" w:cs="Times New Roman"/>
          <w:b/>
          <w:bCs/>
          <w:sz w:val="24"/>
          <w:szCs w:val="24"/>
        </w:rPr>
        <w:t>19</w:t>
      </w:r>
      <w:r w:rsidRPr="00EB5F47">
        <w:rPr>
          <w:rFonts w:ascii="Times New Roman" w:eastAsia="Times New Roman" w:hAnsi="Times New Roman" w:cs="Times New Roman"/>
          <w:b/>
          <w:bCs/>
          <w:sz w:val="24"/>
          <w:szCs w:val="24"/>
        </w:rPr>
        <w:t>.</w:t>
      </w:r>
      <w:r w:rsidRPr="000011E4">
        <w:rPr>
          <w:rFonts w:ascii="Times New Roman" w:eastAsia="Times New Roman" w:hAnsi="Times New Roman" w:cs="Times New Roman"/>
          <w:b/>
          <w:bCs/>
          <w:sz w:val="24"/>
          <w:szCs w:val="24"/>
        </w:rPr>
        <w:t xml:space="preserve"> Forest plots for the improvement of </w:t>
      </w:r>
      <w:r>
        <w:rPr>
          <w:rFonts w:ascii="Times New Roman" w:eastAsia="Times New Roman" w:hAnsi="Times New Roman" w:cs="Times New Roman"/>
          <w:b/>
          <w:bCs/>
          <w:sz w:val="24"/>
          <w:szCs w:val="24"/>
        </w:rPr>
        <w:t>QoL</w:t>
      </w:r>
      <w:r w:rsidRPr="000011E4">
        <w:rPr>
          <w:rFonts w:ascii="Times New Roman" w:eastAsia="Times New Roman" w:hAnsi="Times New Roman" w:cs="Times New Roman"/>
          <w:b/>
          <w:bCs/>
          <w:sz w:val="24"/>
          <w:szCs w:val="24"/>
        </w:rPr>
        <w:t xml:space="preserve"> of cancer patients undergoing cannabinoid treatment; </w:t>
      </w:r>
      <w:r w:rsidRPr="000011E4">
        <w:rPr>
          <w:rFonts w:ascii="Times New Roman" w:eastAsia="Times New Roman" w:hAnsi="Times New Roman" w:cs="Times New Roman"/>
          <w:sz w:val="24"/>
          <w:szCs w:val="24"/>
        </w:rPr>
        <w:t xml:space="preserve">annotations: Tetrahydrocannabinol (THC), Cannabidiol (CBD), </w:t>
      </w:r>
      <w:r>
        <w:rPr>
          <w:rFonts w:ascii="Times New Roman" w:eastAsia="Times New Roman" w:hAnsi="Times New Roman" w:cs="Times New Roman"/>
          <w:sz w:val="24"/>
          <w:szCs w:val="24"/>
        </w:rPr>
        <w:t>Sample Size (N), Intervention (I), Control (C), Standard Deviation (SD), Confidence Interval</w:t>
      </w:r>
      <w:r w:rsidRPr="000011E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0011E4">
        <w:rPr>
          <w:rFonts w:ascii="Times New Roman" w:eastAsia="Times New Roman" w:hAnsi="Times New Roman" w:cs="Times New Roman"/>
          <w:sz w:val="24"/>
          <w:szCs w:val="24"/>
        </w:rPr>
        <w:t>CI</w:t>
      </w:r>
      <w:r>
        <w:rPr>
          <w:rFonts w:ascii="Times New Roman" w:eastAsia="Times New Roman" w:hAnsi="Times New Roman" w:cs="Times New Roman"/>
          <w:sz w:val="24"/>
          <w:szCs w:val="24"/>
        </w:rPr>
        <w:t>)</w:t>
      </w:r>
      <w:r w:rsidRPr="000011E4">
        <w:rPr>
          <w:rFonts w:ascii="Times New Roman" w:eastAsia="Times New Roman" w:hAnsi="Times New Roman" w:cs="Times New Roman"/>
          <w:sz w:val="24"/>
          <w:szCs w:val="24"/>
        </w:rPr>
        <w:t>,</w:t>
      </w:r>
      <w:r w:rsidRPr="00912C5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Mean Difference (MD).</w:t>
      </w:r>
    </w:p>
    <w:p w14:paraId="25E99A5C" w14:textId="77777777" w:rsidR="00E430B4" w:rsidRPr="00B270FC" w:rsidRDefault="00E430B4" w:rsidP="00B43AD2">
      <w:pPr>
        <w:tabs>
          <w:tab w:val="left" w:pos="1967"/>
        </w:tabs>
        <w:rPr>
          <w:rFonts w:ascii="Times New Roman" w:hAnsi="Times New Roman" w:cs="Times New Roman"/>
          <w:sz w:val="24"/>
          <w:szCs w:val="24"/>
        </w:rPr>
      </w:pPr>
    </w:p>
    <w:p w14:paraId="04ED4CBD" w14:textId="125F5A17" w:rsidR="00E430B4" w:rsidRPr="00B270FC" w:rsidRDefault="00E430B4" w:rsidP="00B43AD2">
      <w:pPr>
        <w:tabs>
          <w:tab w:val="left" w:pos="1967"/>
        </w:tabs>
        <w:rPr>
          <w:rFonts w:ascii="Times New Roman" w:hAnsi="Times New Roman" w:cs="Times New Roman"/>
          <w:sz w:val="24"/>
          <w:szCs w:val="24"/>
        </w:rPr>
      </w:pPr>
      <w:r w:rsidRPr="00B270FC">
        <w:rPr>
          <w:rFonts w:ascii="Times New Roman" w:hAnsi="Times New Roman" w:cs="Times New Roman"/>
          <w:noProof/>
          <w:sz w:val="24"/>
          <w:szCs w:val="24"/>
        </w:rPr>
        <w:drawing>
          <wp:inline distT="0" distB="0" distL="0" distR="0" wp14:anchorId="75A912CA" wp14:editId="21A35812">
            <wp:extent cx="5935345" cy="1575435"/>
            <wp:effectExtent l="0" t="0" r="8255" b="5715"/>
            <wp:docPr id="213437039"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935345" cy="1575435"/>
                    </a:xfrm>
                    <a:prstGeom prst="rect">
                      <a:avLst/>
                    </a:prstGeom>
                    <a:noFill/>
                    <a:ln>
                      <a:noFill/>
                    </a:ln>
                  </pic:spPr>
                </pic:pic>
              </a:graphicData>
            </a:graphic>
          </wp:inline>
        </w:drawing>
      </w:r>
    </w:p>
    <w:p w14:paraId="758CE869" w14:textId="51D09252" w:rsidR="002D6582" w:rsidRPr="00EB5F47" w:rsidRDefault="002D6582" w:rsidP="002D6582">
      <w:pPr>
        <w:rPr>
          <w:rFonts w:ascii="Times New Roman" w:hAnsi="Times New Roman" w:cs="Times New Roman"/>
          <w:b/>
          <w:bCs/>
          <w:sz w:val="24"/>
          <w:szCs w:val="24"/>
        </w:rPr>
      </w:pPr>
      <w:r w:rsidRPr="00EB5F47">
        <w:rPr>
          <w:rFonts w:ascii="Times New Roman" w:hAnsi="Times New Roman" w:cs="Times New Roman"/>
          <w:b/>
          <w:bCs/>
          <w:sz w:val="24"/>
          <w:szCs w:val="24"/>
        </w:rPr>
        <w:t xml:space="preserve">Figure </w:t>
      </w:r>
      <w:r>
        <w:rPr>
          <w:rFonts w:ascii="Times New Roman" w:hAnsi="Times New Roman" w:cs="Times New Roman"/>
          <w:b/>
          <w:bCs/>
          <w:sz w:val="24"/>
          <w:szCs w:val="24"/>
        </w:rPr>
        <w:t>20.</w:t>
      </w:r>
      <w:r w:rsidRPr="00EB5F47">
        <w:rPr>
          <w:rFonts w:ascii="Times New Roman" w:hAnsi="Times New Roman" w:cs="Times New Roman"/>
          <w:b/>
          <w:bCs/>
          <w:sz w:val="24"/>
          <w:szCs w:val="24"/>
        </w:rPr>
        <w:t xml:space="preserve"> Risk of bias for studies included in the </w:t>
      </w:r>
      <w:r>
        <w:rPr>
          <w:rFonts w:ascii="Times New Roman" w:hAnsi="Times New Roman" w:cs="Times New Roman"/>
          <w:b/>
          <w:bCs/>
          <w:sz w:val="24"/>
          <w:szCs w:val="24"/>
        </w:rPr>
        <w:t>QoL</w:t>
      </w:r>
      <w:r w:rsidRPr="00EB5F47">
        <w:rPr>
          <w:rFonts w:ascii="Times New Roman" w:hAnsi="Times New Roman" w:cs="Times New Roman"/>
          <w:b/>
          <w:bCs/>
          <w:sz w:val="24"/>
          <w:szCs w:val="24"/>
        </w:rPr>
        <w:t xml:space="preserve"> analysis</w:t>
      </w:r>
      <w:r>
        <w:rPr>
          <w:rFonts w:ascii="Times New Roman" w:hAnsi="Times New Roman" w:cs="Times New Roman"/>
          <w:b/>
          <w:bCs/>
          <w:sz w:val="24"/>
          <w:szCs w:val="24"/>
        </w:rPr>
        <w:t xml:space="preserve">; </w:t>
      </w:r>
      <w:r w:rsidRPr="00EB5F47">
        <w:rPr>
          <w:rFonts w:ascii="Times New Roman" w:hAnsi="Times New Roman" w:cs="Times New Roman"/>
          <w:sz w:val="24"/>
          <w:szCs w:val="24"/>
        </w:rPr>
        <w:t>a</w:t>
      </w:r>
      <w:r w:rsidRPr="000011E4">
        <w:rPr>
          <w:rFonts w:ascii="Times New Roman" w:eastAsia="Times New Roman" w:hAnsi="Times New Roman" w:cs="Times New Roman"/>
          <w:sz w:val="24"/>
          <w:szCs w:val="24"/>
        </w:rPr>
        <w:t>nnotations:</w:t>
      </w:r>
      <w:r>
        <w:rPr>
          <w:rFonts w:ascii="Times New Roman" w:eastAsia="Times New Roman" w:hAnsi="Times New Roman" w:cs="Times New Roman"/>
          <w:sz w:val="24"/>
          <w:szCs w:val="24"/>
        </w:rPr>
        <w:t xml:space="preserve"> </w:t>
      </w:r>
      <w:r w:rsidRPr="000011E4">
        <w:rPr>
          <w:rFonts w:ascii="Times New Roman" w:eastAsia="Times New Roman" w:hAnsi="Times New Roman" w:cs="Times New Roman"/>
          <w:sz w:val="24"/>
          <w:szCs w:val="24"/>
        </w:rPr>
        <w:t>Tetrahydrocannabinol (THC), Cannabidiol (CBD)</w:t>
      </w:r>
      <w:r>
        <w:rPr>
          <w:rFonts w:ascii="Times New Roman" w:eastAsia="Times New Roman" w:hAnsi="Times New Roman" w:cs="Times New Roman"/>
          <w:sz w:val="24"/>
          <w:szCs w:val="24"/>
        </w:rPr>
        <w:t>.</w:t>
      </w:r>
    </w:p>
    <w:p w14:paraId="6701EAB8" w14:textId="77777777" w:rsidR="007A7866" w:rsidRPr="00B270FC" w:rsidRDefault="007A7866" w:rsidP="00B43AD2">
      <w:pPr>
        <w:tabs>
          <w:tab w:val="left" w:pos="1967"/>
        </w:tabs>
        <w:rPr>
          <w:rFonts w:ascii="Times New Roman" w:hAnsi="Times New Roman" w:cs="Times New Roman"/>
          <w:sz w:val="24"/>
          <w:szCs w:val="24"/>
        </w:rPr>
      </w:pPr>
    </w:p>
    <w:p w14:paraId="326D1EDA" w14:textId="77777777" w:rsidR="00884572" w:rsidRPr="00B270FC" w:rsidRDefault="00884572" w:rsidP="00B43AD2">
      <w:pPr>
        <w:tabs>
          <w:tab w:val="left" w:pos="1967"/>
        </w:tabs>
        <w:rPr>
          <w:rFonts w:ascii="Times New Roman" w:hAnsi="Times New Roman" w:cs="Times New Roman"/>
          <w:sz w:val="24"/>
          <w:szCs w:val="24"/>
        </w:rPr>
      </w:pPr>
    </w:p>
    <w:p w14:paraId="42E36411" w14:textId="77777777" w:rsidR="00884572" w:rsidRPr="00B270FC" w:rsidRDefault="00884572" w:rsidP="00B43AD2">
      <w:pPr>
        <w:tabs>
          <w:tab w:val="left" w:pos="1967"/>
        </w:tabs>
        <w:rPr>
          <w:rFonts w:ascii="Times New Roman" w:hAnsi="Times New Roman" w:cs="Times New Roman"/>
          <w:sz w:val="24"/>
          <w:szCs w:val="24"/>
        </w:rPr>
      </w:pPr>
    </w:p>
    <w:p w14:paraId="385B11D1" w14:textId="77777777" w:rsidR="00884572" w:rsidRPr="00B270FC" w:rsidRDefault="00884572" w:rsidP="00B43AD2">
      <w:pPr>
        <w:tabs>
          <w:tab w:val="left" w:pos="1967"/>
        </w:tabs>
        <w:rPr>
          <w:rFonts w:ascii="Times New Roman" w:hAnsi="Times New Roman" w:cs="Times New Roman"/>
          <w:sz w:val="24"/>
          <w:szCs w:val="24"/>
        </w:rPr>
      </w:pPr>
    </w:p>
    <w:p w14:paraId="39849C16" w14:textId="7A195CBB" w:rsidR="00884572" w:rsidRPr="002D6582" w:rsidRDefault="002D6582" w:rsidP="00B43AD2">
      <w:pPr>
        <w:pStyle w:val="ListParagraph"/>
        <w:numPr>
          <w:ilvl w:val="0"/>
          <w:numId w:val="4"/>
        </w:numPr>
        <w:tabs>
          <w:tab w:val="left" w:pos="1967"/>
        </w:tabs>
        <w:rPr>
          <w:rFonts w:ascii="Times New Roman" w:hAnsi="Times New Roman" w:cs="Times New Roman"/>
          <w:b/>
          <w:bCs/>
          <w:i/>
          <w:iCs/>
          <w:sz w:val="24"/>
          <w:szCs w:val="24"/>
        </w:rPr>
      </w:pPr>
      <w:r w:rsidRPr="002D6582">
        <w:rPr>
          <w:rFonts w:ascii="Times New Roman" w:hAnsi="Times New Roman" w:cs="Times New Roman"/>
          <w:b/>
          <w:bCs/>
          <w:i/>
          <w:iCs/>
          <w:sz w:val="24"/>
          <w:szCs w:val="24"/>
        </w:rPr>
        <w:t>Subject’s global impression of change</w:t>
      </w:r>
    </w:p>
    <w:p w14:paraId="7D27C7A4" w14:textId="6F520B33" w:rsidR="00884572" w:rsidRDefault="00884572" w:rsidP="00B43AD2">
      <w:pPr>
        <w:tabs>
          <w:tab w:val="left" w:pos="1967"/>
        </w:tabs>
        <w:rPr>
          <w:rFonts w:ascii="Times New Roman" w:hAnsi="Times New Roman" w:cs="Times New Roman"/>
          <w:sz w:val="24"/>
          <w:szCs w:val="24"/>
        </w:rPr>
      </w:pPr>
      <w:r w:rsidRPr="00B270FC">
        <w:rPr>
          <w:rFonts w:ascii="Times New Roman" w:hAnsi="Times New Roman" w:cs="Times New Roman"/>
          <w:noProof/>
          <w:sz w:val="24"/>
          <w:szCs w:val="24"/>
        </w:rPr>
        <w:drawing>
          <wp:inline distT="0" distB="0" distL="0" distR="0" wp14:anchorId="3617277E" wp14:editId="61B81D89">
            <wp:extent cx="4712970" cy="6708213"/>
            <wp:effectExtent l="0" t="0" r="0" b="0"/>
            <wp:docPr id="630130485" name="Picture 43" descr="A white sheet of paper with number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130485" name="Picture 43" descr="A white sheet of paper with numbers and text&#10;&#10;Description automatically generated"/>
                    <pic:cNvPicPr>
                      <a:picLocks noChangeAspect="1" noChangeArrowheads="1"/>
                    </pic:cNvPicPr>
                  </pic:nvPicPr>
                  <pic:blipFill rotWithShape="1">
                    <a:blip r:embed="rId29">
                      <a:extLst>
                        <a:ext uri="{28A0092B-C50C-407E-A947-70E740481C1C}">
                          <a14:useLocalDpi xmlns:a14="http://schemas.microsoft.com/office/drawing/2010/main" val="0"/>
                        </a:ext>
                      </a:extLst>
                    </a:blip>
                    <a:srcRect l="3831" t="8839" r="4542" b="9638"/>
                    <a:stretch/>
                  </pic:blipFill>
                  <pic:spPr bwMode="auto">
                    <a:xfrm>
                      <a:off x="0" y="0"/>
                      <a:ext cx="4713451" cy="6708898"/>
                    </a:xfrm>
                    <a:prstGeom prst="rect">
                      <a:avLst/>
                    </a:prstGeom>
                    <a:noFill/>
                    <a:ln>
                      <a:noFill/>
                    </a:ln>
                    <a:extLst>
                      <a:ext uri="{53640926-AAD7-44D8-BBD7-CCE9431645EC}">
                        <a14:shadowObscured xmlns:a14="http://schemas.microsoft.com/office/drawing/2010/main"/>
                      </a:ext>
                    </a:extLst>
                  </pic:spPr>
                </pic:pic>
              </a:graphicData>
            </a:graphic>
          </wp:inline>
        </w:drawing>
      </w:r>
    </w:p>
    <w:p w14:paraId="2B083C06" w14:textId="7FE9A5E9" w:rsidR="002D6582" w:rsidRPr="002D6582" w:rsidRDefault="002D6582" w:rsidP="002D6582">
      <w:pPr>
        <w:tabs>
          <w:tab w:val="left" w:pos="1967"/>
        </w:tabs>
        <w:jc w:val="both"/>
        <w:rPr>
          <w:rFonts w:ascii="Times New Roman" w:hAnsi="Times New Roman" w:cs="Times New Roman"/>
          <w:sz w:val="24"/>
          <w:szCs w:val="24"/>
        </w:rPr>
      </w:pPr>
      <w:r w:rsidRPr="002D6582">
        <w:rPr>
          <w:rFonts w:ascii="Times New Roman" w:hAnsi="Times New Roman" w:cs="Times New Roman"/>
          <w:b/>
          <w:bCs/>
          <w:sz w:val="24"/>
          <w:szCs w:val="24"/>
        </w:rPr>
        <w:t>Figure 21</w:t>
      </w:r>
      <w:r w:rsidRPr="002D6582">
        <w:rPr>
          <w:rFonts w:ascii="Times New Roman" w:eastAsia="Times New Roman" w:hAnsi="Times New Roman" w:cs="Times New Roman"/>
          <w:b/>
          <w:bCs/>
          <w:sz w:val="24"/>
          <w:szCs w:val="24"/>
        </w:rPr>
        <w:t xml:space="preserve">. Forest plots for </w:t>
      </w:r>
      <w:r w:rsidRPr="002D6582">
        <w:rPr>
          <w:rFonts w:ascii="Times New Roman" w:hAnsi="Times New Roman" w:cs="Times New Roman"/>
          <w:b/>
          <w:bCs/>
          <w:sz w:val="24"/>
          <w:szCs w:val="24"/>
        </w:rPr>
        <w:t xml:space="preserve">Subject’s global impression of change </w:t>
      </w:r>
      <w:r>
        <w:rPr>
          <w:rFonts w:ascii="Times New Roman" w:eastAsia="Times New Roman" w:hAnsi="Times New Roman" w:cs="Times New Roman"/>
          <w:b/>
          <w:bCs/>
          <w:sz w:val="24"/>
          <w:szCs w:val="24"/>
        </w:rPr>
        <w:t>for</w:t>
      </w:r>
      <w:r w:rsidRPr="002D6582">
        <w:rPr>
          <w:rFonts w:ascii="Times New Roman" w:eastAsia="Times New Roman" w:hAnsi="Times New Roman" w:cs="Times New Roman"/>
          <w:b/>
          <w:bCs/>
          <w:sz w:val="24"/>
          <w:szCs w:val="24"/>
        </w:rPr>
        <w:t xml:space="preserve"> cancer patients undergoing cannabinoid treatment</w:t>
      </w:r>
      <w:r w:rsidRPr="000011E4">
        <w:rPr>
          <w:rFonts w:ascii="Times New Roman" w:eastAsia="Times New Roman" w:hAnsi="Times New Roman" w:cs="Times New Roman"/>
          <w:b/>
          <w:bCs/>
          <w:sz w:val="24"/>
          <w:szCs w:val="24"/>
        </w:rPr>
        <w:t xml:space="preserve">; </w:t>
      </w:r>
      <w:r w:rsidRPr="000011E4">
        <w:rPr>
          <w:rFonts w:ascii="Times New Roman" w:eastAsia="Times New Roman" w:hAnsi="Times New Roman" w:cs="Times New Roman"/>
          <w:sz w:val="24"/>
          <w:szCs w:val="24"/>
        </w:rPr>
        <w:t xml:space="preserve">annotations: Tetrahydrocannabinol (THC), Cannabidiol (CBD), </w:t>
      </w:r>
      <w:r>
        <w:rPr>
          <w:rFonts w:ascii="Times New Roman" w:eastAsia="Times New Roman" w:hAnsi="Times New Roman" w:cs="Times New Roman"/>
          <w:sz w:val="24"/>
          <w:szCs w:val="24"/>
        </w:rPr>
        <w:t>Sample Size (N), Intervention (I), Control (C), Standard Deviation (SD), Confidence Interval</w:t>
      </w:r>
      <w:r w:rsidRPr="000011E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0011E4">
        <w:rPr>
          <w:rFonts w:ascii="Times New Roman" w:eastAsia="Times New Roman" w:hAnsi="Times New Roman" w:cs="Times New Roman"/>
          <w:sz w:val="24"/>
          <w:szCs w:val="24"/>
        </w:rPr>
        <w:t>CI</w:t>
      </w:r>
      <w:r>
        <w:rPr>
          <w:rFonts w:ascii="Times New Roman" w:eastAsia="Times New Roman" w:hAnsi="Times New Roman" w:cs="Times New Roman"/>
          <w:sz w:val="24"/>
          <w:szCs w:val="24"/>
        </w:rPr>
        <w:t>)</w:t>
      </w:r>
      <w:r w:rsidRPr="000011E4">
        <w:rPr>
          <w:rFonts w:ascii="Times New Roman" w:eastAsia="Times New Roman" w:hAnsi="Times New Roman" w:cs="Times New Roman"/>
          <w:sz w:val="24"/>
          <w:szCs w:val="24"/>
        </w:rPr>
        <w:t>,</w:t>
      </w:r>
      <w:r w:rsidRPr="00912C5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Odds Ratio (OR).</w:t>
      </w:r>
    </w:p>
    <w:p w14:paraId="6B7AC3B6" w14:textId="77777777" w:rsidR="007A7866" w:rsidRPr="00B270FC" w:rsidRDefault="007A7866" w:rsidP="00B43AD2">
      <w:pPr>
        <w:tabs>
          <w:tab w:val="left" w:pos="1967"/>
        </w:tabs>
        <w:rPr>
          <w:rFonts w:ascii="Times New Roman" w:hAnsi="Times New Roman" w:cs="Times New Roman"/>
          <w:sz w:val="24"/>
          <w:szCs w:val="24"/>
        </w:rPr>
      </w:pPr>
    </w:p>
    <w:p w14:paraId="70C15ADA" w14:textId="13634A24" w:rsidR="007A7866" w:rsidRPr="002D6582" w:rsidRDefault="004F2FA8" w:rsidP="002D6582">
      <w:pPr>
        <w:pStyle w:val="ListParagraph"/>
        <w:numPr>
          <w:ilvl w:val="0"/>
          <w:numId w:val="3"/>
        </w:numPr>
        <w:tabs>
          <w:tab w:val="left" w:pos="1967"/>
        </w:tabs>
        <w:rPr>
          <w:rFonts w:ascii="Times New Roman" w:hAnsi="Times New Roman" w:cs="Times New Roman"/>
          <w:b/>
          <w:bCs/>
          <w:sz w:val="28"/>
          <w:szCs w:val="28"/>
        </w:rPr>
      </w:pPr>
      <w:r w:rsidRPr="002D6582">
        <w:rPr>
          <w:rFonts w:ascii="Times New Roman" w:hAnsi="Times New Roman" w:cs="Times New Roman"/>
          <w:b/>
          <w:bCs/>
          <w:sz w:val="28"/>
          <w:szCs w:val="28"/>
        </w:rPr>
        <w:t>One-arm studies (baseline vs after intervention)</w:t>
      </w:r>
    </w:p>
    <w:p w14:paraId="7BFDC796" w14:textId="77777777" w:rsidR="008A08F4" w:rsidRPr="00B270FC" w:rsidRDefault="008A08F4" w:rsidP="008A08F4">
      <w:pPr>
        <w:tabs>
          <w:tab w:val="left" w:pos="1967"/>
        </w:tabs>
        <w:ind w:left="360"/>
        <w:rPr>
          <w:rFonts w:ascii="Times New Roman" w:hAnsi="Times New Roman" w:cs="Times New Roman"/>
          <w:sz w:val="24"/>
          <w:szCs w:val="24"/>
        </w:rPr>
      </w:pPr>
    </w:p>
    <w:p w14:paraId="2E1C4FA6" w14:textId="2A27E0BD" w:rsidR="004F2FA8" w:rsidRPr="002D6582" w:rsidRDefault="008A08F4" w:rsidP="002D6582">
      <w:pPr>
        <w:pStyle w:val="ListParagraph"/>
        <w:numPr>
          <w:ilvl w:val="0"/>
          <w:numId w:val="6"/>
        </w:numPr>
        <w:tabs>
          <w:tab w:val="left" w:pos="1967"/>
        </w:tabs>
        <w:rPr>
          <w:rFonts w:ascii="Times New Roman" w:hAnsi="Times New Roman" w:cs="Times New Roman"/>
          <w:b/>
          <w:bCs/>
          <w:i/>
          <w:iCs/>
          <w:sz w:val="24"/>
          <w:szCs w:val="24"/>
        </w:rPr>
      </w:pPr>
      <w:r w:rsidRPr="002D6582">
        <w:rPr>
          <w:rFonts w:ascii="Times New Roman" w:hAnsi="Times New Roman" w:cs="Times New Roman"/>
          <w:b/>
          <w:bCs/>
          <w:i/>
          <w:iCs/>
          <w:sz w:val="24"/>
          <w:szCs w:val="24"/>
        </w:rPr>
        <w:t>Anxiety</w:t>
      </w:r>
    </w:p>
    <w:p w14:paraId="20DEF5F5" w14:textId="6772FBE5" w:rsidR="004F2FA8" w:rsidRPr="00B270FC" w:rsidRDefault="002D6582" w:rsidP="004F2FA8">
      <w:pPr>
        <w:tabs>
          <w:tab w:val="left" w:pos="1967"/>
        </w:tabs>
        <w:ind w:left="360"/>
        <w:rPr>
          <w:rFonts w:ascii="Times New Roman" w:hAnsi="Times New Roman" w:cs="Times New Roman"/>
          <w:sz w:val="24"/>
          <w:szCs w:val="24"/>
        </w:rPr>
      </w:pPr>
      <w:r w:rsidRPr="002D6582">
        <w:rPr>
          <w:rFonts w:ascii="Times New Roman" w:hAnsi="Times New Roman" w:cs="Times New Roman"/>
          <w:noProof/>
          <w:sz w:val="24"/>
          <w:szCs w:val="24"/>
        </w:rPr>
        <w:drawing>
          <wp:inline distT="0" distB="0" distL="0" distR="0" wp14:anchorId="41366066" wp14:editId="1B524DDD">
            <wp:extent cx="5629316" cy="3991004"/>
            <wp:effectExtent l="0" t="0" r="9525" b="9525"/>
            <wp:docPr id="12749463"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9463" name="Picture 1" descr="A screenshot of a graph&#10;&#10;Description automatically generated"/>
                    <pic:cNvPicPr/>
                  </pic:nvPicPr>
                  <pic:blipFill>
                    <a:blip r:embed="rId30"/>
                    <a:stretch>
                      <a:fillRect/>
                    </a:stretch>
                  </pic:blipFill>
                  <pic:spPr>
                    <a:xfrm>
                      <a:off x="0" y="0"/>
                      <a:ext cx="5629316" cy="3991004"/>
                    </a:xfrm>
                    <a:prstGeom prst="rect">
                      <a:avLst/>
                    </a:prstGeom>
                  </pic:spPr>
                </pic:pic>
              </a:graphicData>
            </a:graphic>
          </wp:inline>
        </w:drawing>
      </w:r>
    </w:p>
    <w:p w14:paraId="4169868E" w14:textId="17F89FD2" w:rsidR="002D6582" w:rsidRPr="000011E4" w:rsidRDefault="002D6582" w:rsidP="002D6582">
      <w:pPr>
        <w:spacing w:after="120" w:line="276" w:lineRule="auto"/>
        <w:jc w:val="both"/>
        <w:rPr>
          <w:rFonts w:ascii="Times New Roman" w:eastAsia="Times New Roman" w:hAnsi="Times New Roman" w:cs="Times New Roman"/>
          <w:sz w:val="24"/>
          <w:szCs w:val="24"/>
        </w:rPr>
      </w:pPr>
      <w:r w:rsidRPr="000011E4">
        <w:rPr>
          <w:rFonts w:ascii="Times New Roman" w:eastAsia="Times New Roman" w:hAnsi="Times New Roman" w:cs="Times New Roman"/>
          <w:b/>
          <w:bCs/>
          <w:sz w:val="24"/>
          <w:szCs w:val="24"/>
        </w:rPr>
        <w:t>Figure 2</w:t>
      </w:r>
      <w:r>
        <w:rPr>
          <w:rFonts w:ascii="Times New Roman" w:eastAsia="Times New Roman" w:hAnsi="Times New Roman" w:cs="Times New Roman"/>
          <w:b/>
          <w:bCs/>
          <w:sz w:val="24"/>
          <w:szCs w:val="24"/>
        </w:rPr>
        <w:t>2</w:t>
      </w:r>
      <w:r w:rsidRPr="000011E4">
        <w:rPr>
          <w:rFonts w:ascii="Times New Roman" w:eastAsia="Times New Roman" w:hAnsi="Times New Roman" w:cs="Times New Roman"/>
          <w:b/>
          <w:bCs/>
          <w:sz w:val="24"/>
          <w:szCs w:val="24"/>
        </w:rPr>
        <w:t xml:space="preserve">. Forest plots for the improvement of </w:t>
      </w:r>
      <w:r>
        <w:rPr>
          <w:rFonts w:ascii="Times New Roman" w:eastAsia="Times New Roman" w:hAnsi="Times New Roman" w:cs="Times New Roman"/>
          <w:b/>
          <w:bCs/>
          <w:sz w:val="24"/>
          <w:szCs w:val="24"/>
        </w:rPr>
        <w:t>ANXIETY</w:t>
      </w:r>
      <w:r w:rsidRPr="000011E4">
        <w:rPr>
          <w:rFonts w:ascii="Times New Roman" w:eastAsia="Times New Roman" w:hAnsi="Times New Roman" w:cs="Times New Roman"/>
          <w:b/>
          <w:bCs/>
          <w:sz w:val="24"/>
          <w:szCs w:val="24"/>
        </w:rPr>
        <w:t xml:space="preserve"> of cancer patients undergoing cannabinoid treatment; </w:t>
      </w:r>
      <w:r w:rsidRPr="000011E4">
        <w:rPr>
          <w:rFonts w:ascii="Times New Roman" w:eastAsia="Times New Roman" w:hAnsi="Times New Roman" w:cs="Times New Roman"/>
          <w:sz w:val="24"/>
          <w:szCs w:val="24"/>
        </w:rPr>
        <w:t xml:space="preserve">annotations: Tetrahydrocannabinol (THC), Cannabidiol (CBD), </w:t>
      </w:r>
      <w:r>
        <w:rPr>
          <w:rFonts w:ascii="Times New Roman" w:eastAsia="Times New Roman" w:hAnsi="Times New Roman" w:cs="Times New Roman"/>
          <w:sz w:val="24"/>
          <w:szCs w:val="24"/>
        </w:rPr>
        <w:t>Sample Size (N), Standard Deviation (SD), Confidence Interval</w:t>
      </w:r>
      <w:r w:rsidRPr="000011E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0011E4">
        <w:rPr>
          <w:rFonts w:ascii="Times New Roman" w:eastAsia="Times New Roman" w:hAnsi="Times New Roman" w:cs="Times New Roman"/>
          <w:sz w:val="24"/>
          <w:szCs w:val="24"/>
        </w:rPr>
        <w:t>CI</w:t>
      </w:r>
      <w:r>
        <w:rPr>
          <w:rFonts w:ascii="Times New Roman" w:eastAsia="Times New Roman" w:hAnsi="Times New Roman" w:cs="Times New Roman"/>
          <w:sz w:val="24"/>
          <w:szCs w:val="24"/>
        </w:rPr>
        <w:t>)</w:t>
      </w:r>
      <w:r w:rsidRPr="000011E4">
        <w:rPr>
          <w:rFonts w:ascii="Times New Roman" w:eastAsia="Times New Roman" w:hAnsi="Times New Roman" w:cs="Times New Roman"/>
          <w:sz w:val="24"/>
          <w:szCs w:val="24"/>
        </w:rPr>
        <w:t>,</w:t>
      </w:r>
      <w:r w:rsidRPr="00912C5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Raw or untransformed mean (</w:t>
      </w:r>
      <w:r w:rsidRPr="000011E4">
        <w:rPr>
          <w:rFonts w:ascii="Times New Roman" w:eastAsia="Times New Roman" w:hAnsi="Times New Roman" w:cs="Times New Roman"/>
          <w:sz w:val="24"/>
          <w:szCs w:val="24"/>
        </w:rPr>
        <w:t>MRAW</w:t>
      </w:r>
      <w:r>
        <w:rPr>
          <w:rFonts w:ascii="Times New Roman" w:eastAsia="Times New Roman" w:hAnsi="Times New Roman" w:cs="Times New Roman"/>
          <w:sz w:val="24"/>
          <w:szCs w:val="24"/>
        </w:rPr>
        <w:t xml:space="preserve">), European Organisation For Research And Treatment of Cancer- </w:t>
      </w:r>
      <w:r w:rsidRPr="00BB690F">
        <w:rPr>
          <w:rFonts w:ascii="Times New Roman" w:eastAsia="Times New Roman" w:hAnsi="Times New Roman" w:cs="Times New Roman"/>
          <w:sz w:val="24"/>
          <w:szCs w:val="24"/>
        </w:rPr>
        <w:t>Core Quality of Life questionnaire</w:t>
      </w:r>
      <w:r>
        <w:rPr>
          <w:rFonts w:ascii="Times New Roman" w:eastAsia="Times New Roman" w:hAnsi="Times New Roman" w:cs="Times New Roman"/>
          <w:sz w:val="24"/>
          <w:szCs w:val="24"/>
        </w:rPr>
        <w:t xml:space="preserve"> (EORTC-QLQ30), Numerical Rating Scale (NRS), Funtional Assessment of Cancer Therapy (FACT), EuroQol (EQ-5D), Edmonton Symptom Assessment Scale (ESAS), Memorial Symptom Assessment Scale Scale (MSAS), </w:t>
      </w:r>
      <w:r w:rsidRPr="005A539A">
        <w:rPr>
          <w:rFonts w:ascii="Times New Roman" w:eastAsia="Times New Roman" w:hAnsi="Times New Roman" w:cs="Times New Roman"/>
          <w:sz w:val="24"/>
          <w:szCs w:val="24"/>
        </w:rPr>
        <w:t xml:space="preserve">Depression, Anxiety and Stress Scale </w:t>
      </w:r>
      <w:r>
        <w:rPr>
          <w:rFonts w:ascii="Times New Roman" w:eastAsia="Times New Roman" w:hAnsi="Times New Roman" w:cs="Times New Roman"/>
          <w:sz w:val="24"/>
          <w:szCs w:val="24"/>
        </w:rPr>
        <w:t>–</w:t>
      </w:r>
      <w:r w:rsidRPr="005A539A">
        <w:rPr>
          <w:rFonts w:ascii="Times New Roman" w:eastAsia="Times New Roman" w:hAnsi="Times New Roman" w:cs="Times New Roman"/>
          <w:sz w:val="24"/>
          <w:szCs w:val="24"/>
        </w:rPr>
        <w:t xml:space="preserve"> 21</w:t>
      </w:r>
      <w:r>
        <w:rPr>
          <w:rFonts w:ascii="Times New Roman" w:eastAsia="Times New Roman" w:hAnsi="Times New Roman" w:cs="Times New Roman"/>
          <w:sz w:val="24"/>
          <w:szCs w:val="24"/>
        </w:rPr>
        <w:t xml:space="preserve"> (DASS-21).</w:t>
      </w:r>
    </w:p>
    <w:p w14:paraId="58BB8A49" w14:textId="77777777" w:rsidR="004F2FA8" w:rsidRPr="00B270FC" w:rsidRDefault="004F2FA8" w:rsidP="004F2FA8">
      <w:pPr>
        <w:tabs>
          <w:tab w:val="left" w:pos="1967"/>
        </w:tabs>
        <w:ind w:left="360"/>
        <w:rPr>
          <w:rFonts w:ascii="Times New Roman" w:hAnsi="Times New Roman" w:cs="Times New Roman"/>
          <w:sz w:val="24"/>
          <w:szCs w:val="24"/>
        </w:rPr>
      </w:pPr>
    </w:p>
    <w:p w14:paraId="13773918" w14:textId="77777777" w:rsidR="004F2FA8" w:rsidRPr="00B270FC" w:rsidRDefault="004F2FA8" w:rsidP="004F2FA8">
      <w:pPr>
        <w:tabs>
          <w:tab w:val="left" w:pos="1967"/>
        </w:tabs>
        <w:ind w:left="360"/>
        <w:rPr>
          <w:rFonts w:ascii="Times New Roman" w:hAnsi="Times New Roman" w:cs="Times New Roman"/>
          <w:sz w:val="24"/>
          <w:szCs w:val="24"/>
        </w:rPr>
      </w:pPr>
    </w:p>
    <w:p w14:paraId="305A6871" w14:textId="7C3C01C5" w:rsidR="004F2FA8" w:rsidRPr="00B270FC" w:rsidRDefault="00C4378E" w:rsidP="004F2FA8">
      <w:pPr>
        <w:tabs>
          <w:tab w:val="left" w:pos="1967"/>
        </w:tabs>
        <w:ind w:left="360"/>
        <w:rPr>
          <w:rFonts w:ascii="Times New Roman" w:hAnsi="Times New Roman" w:cs="Times New Roman"/>
          <w:sz w:val="24"/>
          <w:szCs w:val="24"/>
        </w:rPr>
      </w:pPr>
      <w:r w:rsidRPr="00B270FC">
        <w:rPr>
          <w:rFonts w:ascii="Times New Roman" w:hAnsi="Times New Roman" w:cs="Times New Roman"/>
          <w:noProof/>
          <w:sz w:val="24"/>
          <w:szCs w:val="24"/>
        </w:rPr>
        <w:drawing>
          <wp:inline distT="0" distB="0" distL="0" distR="0" wp14:anchorId="378F3DB6" wp14:editId="2FF501CE">
            <wp:extent cx="5943600" cy="4622165"/>
            <wp:effectExtent l="0" t="0" r="0" b="6985"/>
            <wp:docPr id="267091967" name="Picture 33" descr="A graph showing the number of cb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091967" name="Picture 33" descr="A graph showing the number of cbd&#10;&#10;Description automatically generated with medium confidenc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43600" cy="4622165"/>
                    </a:xfrm>
                    <a:prstGeom prst="rect">
                      <a:avLst/>
                    </a:prstGeom>
                    <a:noFill/>
                    <a:ln>
                      <a:noFill/>
                    </a:ln>
                  </pic:spPr>
                </pic:pic>
              </a:graphicData>
            </a:graphic>
          </wp:inline>
        </w:drawing>
      </w:r>
    </w:p>
    <w:p w14:paraId="182D456A" w14:textId="49E0078C" w:rsidR="002D6582" w:rsidRPr="00EB5F47" w:rsidRDefault="002D6582" w:rsidP="002D6582">
      <w:pPr>
        <w:rPr>
          <w:rFonts w:ascii="Times New Roman" w:hAnsi="Times New Roman" w:cs="Times New Roman"/>
          <w:b/>
          <w:bCs/>
          <w:sz w:val="24"/>
          <w:szCs w:val="24"/>
        </w:rPr>
      </w:pPr>
      <w:r w:rsidRPr="00EB5F47">
        <w:rPr>
          <w:rFonts w:ascii="Times New Roman" w:hAnsi="Times New Roman" w:cs="Times New Roman"/>
          <w:b/>
          <w:bCs/>
          <w:sz w:val="24"/>
          <w:szCs w:val="24"/>
        </w:rPr>
        <w:t xml:space="preserve">Figure </w:t>
      </w:r>
      <w:r>
        <w:rPr>
          <w:rFonts w:ascii="Times New Roman" w:hAnsi="Times New Roman" w:cs="Times New Roman"/>
          <w:b/>
          <w:bCs/>
          <w:sz w:val="24"/>
          <w:szCs w:val="24"/>
        </w:rPr>
        <w:t>23.</w:t>
      </w:r>
      <w:r w:rsidRPr="00EB5F47">
        <w:rPr>
          <w:rFonts w:ascii="Times New Roman" w:hAnsi="Times New Roman" w:cs="Times New Roman"/>
          <w:b/>
          <w:bCs/>
          <w:sz w:val="24"/>
          <w:szCs w:val="24"/>
        </w:rPr>
        <w:t xml:space="preserve"> </w:t>
      </w:r>
      <w:r>
        <w:rPr>
          <w:rFonts w:ascii="Times New Roman" w:hAnsi="Times New Roman" w:cs="Times New Roman"/>
          <w:b/>
          <w:bCs/>
          <w:sz w:val="24"/>
          <w:szCs w:val="24"/>
        </w:rPr>
        <w:t xml:space="preserve">Publication bias for ANXIETY outcome visualized on funnel plots; </w:t>
      </w:r>
      <w:r w:rsidRPr="00EB5F47">
        <w:rPr>
          <w:rFonts w:ascii="Times New Roman" w:hAnsi="Times New Roman" w:cs="Times New Roman"/>
          <w:sz w:val="24"/>
          <w:szCs w:val="24"/>
        </w:rPr>
        <w:t>a</w:t>
      </w:r>
      <w:r w:rsidRPr="000011E4">
        <w:rPr>
          <w:rFonts w:ascii="Times New Roman" w:eastAsia="Times New Roman" w:hAnsi="Times New Roman" w:cs="Times New Roman"/>
          <w:sz w:val="24"/>
          <w:szCs w:val="24"/>
        </w:rPr>
        <w:t>nnotations:</w:t>
      </w:r>
      <w:r>
        <w:rPr>
          <w:rFonts w:ascii="Times New Roman" w:eastAsia="Times New Roman" w:hAnsi="Times New Roman" w:cs="Times New Roman"/>
          <w:sz w:val="24"/>
          <w:szCs w:val="24"/>
        </w:rPr>
        <w:t xml:space="preserve"> </w:t>
      </w:r>
      <w:r w:rsidRPr="000011E4">
        <w:rPr>
          <w:rFonts w:ascii="Times New Roman" w:eastAsia="Times New Roman" w:hAnsi="Times New Roman" w:cs="Times New Roman"/>
          <w:sz w:val="24"/>
          <w:szCs w:val="24"/>
        </w:rPr>
        <w:t>Tetrahydrocannabinol (THC), Cannabidiol (CBD)</w:t>
      </w:r>
      <w:r>
        <w:rPr>
          <w:rFonts w:ascii="Times New Roman" w:eastAsia="Times New Roman" w:hAnsi="Times New Roman" w:cs="Times New Roman"/>
          <w:sz w:val="24"/>
          <w:szCs w:val="24"/>
        </w:rPr>
        <w:t>.</w:t>
      </w:r>
    </w:p>
    <w:p w14:paraId="2AA2F879" w14:textId="77777777" w:rsidR="004F2FA8" w:rsidRPr="00B270FC" w:rsidRDefault="004F2FA8" w:rsidP="004F2FA8">
      <w:pPr>
        <w:tabs>
          <w:tab w:val="left" w:pos="1967"/>
        </w:tabs>
        <w:ind w:left="360"/>
        <w:rPr>
          <w:rFonts w:ascii="Times New Roman" w:hAnsi="Times New Roman" w:cs="Times New Roman"/>
          <w:sz w:val="24"/>
          <w:szCs w:val="24"/>
        </w:rPr>
      </w:pPr>
    </w:p>
    <w:p w14:paraId="5EECAB1C" w14:textId="77777777" w:rsidR="004F2FA8" w:rsidRPr="00B270FC" w:rsidRDefault="004F2FA8" w:rsidP="004F2FA8">
      <w:pPr>
        <w:tabs>
          <w:tab w:val="left" w:pos="1967"/>
        </w:tabs>
        <w:ind w:left="360"/>
        <w:rPr>
          <w:rFonts w:ascii="Times New Roman" w:hAnsi="Times New Roman" w:cs="Times New Roman"/>
          <w:sz w:val="24"/>
          <w:szCs w:val="24"/>
        </w:rPr>
      </w:pPr>
    </w:p>
    <w:p w14:paraId="53F1ABE4" w14:textId="77777777" w:rsidR="004F2FA8" w:rsidRPr="00B270FC" w:rsidRDefault="004F2FA8" w:rsidP="004F2FA8">
      <w:pPr>
        <w:tabs>
          <w:tab w:val="left" w:pos="1967"/>
        </w:tabs>
        <w:ind w:left="360"/>
        <w:rPr>
          <w:rFonts w:ascii="Times New Roman" w:hAnsi="Times New Roman" w:cs="Times New Roman"/>
          <w:sz w:val="24"/>
          <w:szCs w:val="24"/>
        </w:rPr>
      </w:pPr>
    </w:p>
    <w:p w14:paraId="6229C241" w14:textId="77777777" w:rsidR="004F2FA8" w:rsidRPr="00B270FC" w:rsidRDefault="004F2FA8" w:rsidP="004F2FA8">
      <w:pPr>
        <w:tabs>
          <w:tab w:val="left" w:pos="1967"/>
        </w:tabs>
        <w:ind w:left="360"/>
        <w:rPr>
          <w:rFonts w:ascii="Times New Roman" w:hAnsi="Times New Roman" w:cs="Times New Roman"/>
          <w:sz w:val="24"/>
          <w:szCs w:val="24"/>
        </w:rPr>
      </w:pPr>
    </w:p>
    <w:p w14:paraId="719DE25D" w14:textId="77777777" w:rsidR="004F2FA8" w:rsidRPr="00B270FC" w:rsidRDefault="004F2FA8" w:rsidP="004F2FA8">
      <w:pPr>
        <w:tabs>
          <w:tab w:val="left" w:pos="1967"/>
        </w:tabs>
        <w:ind w:left="360"/>
        <w:rPr>
          <w:rFonts w:ascii="Times New Roman" w:hAnsi="Times New Roman" w:cs="Times New Roman"/>
          <w:sz w:val="24"/>
          <w:szCs w:val="24"/>
        </w:rPr>
      </w:pPr>
    </w:p>
    <w:p w14:paraId="52243040" w14:textId="77777777" w:rsidR="004F2FA8" w:rsidRPr="00B270FC" w:rsidRDefault="004F2FA8" w:rsidP="004F2FA8">
      <w:pPr>
        <w:tabs>
          <w:tab w:val="left" w:pos="1967"/>
        </w:tabs>
        <w:ind w:left="360"/>
        <w:rPr>
          <w:rFonts w:ascii="Times New Roman" w:hAnsi="Times New Roman" w:cs="Times New Roman"/>
          <w:sz w:val="24"/>
          <w:szCs w:val="24"/>
        </w:rPr>
      </w:pPr>
    </w:p>
    <w:p w14:paraId="4B1F34D0" w14:textId="77777777" w:rsidR="004F2FA8" w:rsidRPr="00B270FC" w:rsidRDefault="004F2FA8" w:rsidP="004F2FA8">
      <w:pPr>
        <w:tabs>
          <w:tab w:val="left" w:pos="1967"/>
        </w:tabs>
        <w:ind w:left="360"/>
        <w:rPr>
          <w:rFonts w:ascii="Times New Roman" w:hAnsi="Times New Roman" w:cs="Times New Roman"/>
          <w:sz w:val="24"/>
          <w:szCs w:val="24"/>
        </w:rPr>
      </w:pPr>
    </w:p>
    <w:p w14:paraId="562BAA06" w14:textId="77777777" w:rsidR="004F2FA8" w:rsidRPr="00B270FC" w:rsidRDefault="004F2FA8" w:rsidP="004F2FA8">
      <w:pPr>
        <w:tabs>
          <w:tab w:val="left" w:pos="1967"/>
        </w:tabs>
        <w:ind w:left="360"/>
        <w:rPr>
          <w:rFonts w:ascii="Times New Roman" w:hAnsi="Times New Roman" w:cs="Times New Roman"/>
          <w:sz w:val="24"/>
          <w:szCs w:val="24"/>
        </w:rPr>
      </w:pPr>
    </w:p>
    <w:p w14:paraId="383C3E9D" w14:textId="77777777" w:rsidR="004F2FA8" w:rsidRPr="00B270FC" w:rsidRDefault="004F2FA8" w:rsidP="004F2FA8">
      <w:pPr>
        <w:tabs>
          <w:tab w:val="left" w:pos="1967"/>
        </w:tabs>
        <w:ind w:left="360"/>
        <w:rPr>
          <w:rFonts w:ascii="Times New Roman" w:hAnsi="Times New Roman" w:cs="Times New Roman"/>
          <w:sz w:val="24"/>
          <w:szCs w:val="24"/>
        </w:rPr>
      </w:pPr>
    </w:p>
    <w:p w14:paraId="545D75B4" w14:textId="77777777" w:rsidR="008A08F4" w:rsidRPr="00B270FC" w:rsidRDefault="008A08F4" w:rsidP="004F2FA8">
      <w:pPr>
        <w:tabs>
          <w:tab w:val="left" w:pos="1967"/>
        </w:tabs>
        <w:ind w:left="360"/>
        <w:rPr>
          <w:rFonts w:ascii="Times New Roman" w:hAnsi="Times New Roman" w:cs="Times New Roman"/>
          <w:sz w:val="24"/>
          <w:szCs w:val="24"/>
        </w:rPr>
      </w:pPr>
    </w:p>
    <w:p w14:paraId="6E1918CD" w14:textId="5E3A4DB3" w:rsidR="008A08F4" w:rsidRPr="0072037A" w:rsidRDefault="008A08F4" w:rsidP="0072037A">
      <w:pPr>
        <w:pStyle w:val="ListParagraph"/>
        <w:numPr>
          <w:ilvl w:val="0"/>
          <w:numId w:val="6"/>
        </w:numPr>
        <w:tabs>
          <w:tab w:val="left" w:pos="1967"/>
        </w:tabs>
        <w:rPr>
          <w:rFonts w:ascii="Times New Roman" w:hAnsi="Times New Roman" w:cs="Times New Roman"/>
          <w:b/>
          <w:bCs/>
          <w:i/>
          <w:iCs/>
          <w:sz w:val="24"/>
          <w:szCs w:val="24"/>
        </w:rPr>
      </w:pPr>
      <w:r w:rsidRPr="0072037A">
        <w:rPr>
          <w:rFonts w:ascii="Times New Roman" w:hAnsi="Times New Roman" w:cs="Times New Roman"/>
          <w:b/>
          <w:bCs/>
          <w:i/>
          <w:iCs/>
          <w:noProof/>
          <w:sz w:val="24"/>
          <w:szCs w:val="24"/>
        </w:rPr>
        <w:t>Appetite</w:t>
      </w:r>
      <w:r w:rsidR="0072037A">
        <w:rPr>
          <w:rFonts w:ascii="Times New Roman" w:hAnsi="Times New Roman" w:cs="Times New Roman"/>
          <w:b/>
          <w:bCs/>
          <w:i/>
          <w:iCs/>
          <w:noProof/>
          <w:sz w:val="24"/>
          <w:szCs w:val="24"/>
        </w:rPr>
        <w:t xml:space="preserve"> loss</w:t>
      </w:r>
    </w:p>
    <w:p w14:paraId="20192608" w14:textId="77777777" w:rsidR="0072037A" w:rsidRDefault="004F2FA8" w:rsidP="0072037A">
      <w:pPr>
        <w:spacing w:after="120" w:line="276" w:lineRule="auto"/>
        <w:jc w:val="both"/>
        <w:rPr>
          <w:rFonts w:ascii="Times New Roman" w:eastAsia="Times New Roman" w:hAnsi="Times New Roman" w:cs="Times New Roman"/>
          <w:b/>
          <w:bCs/>
          <w:sz w:val="24"/>
          <w:szCs w:val="24"/>
        </w:rPr>
      </w:pPr>
      <w:r w:rsidRPr="00B270FC">
        <w:rPr>
          <w:rFonts w:ascii="Times New Roman" w:hAnsi="Times New Roman" w:cs="Times New Roman"/>
          <w:noProof/>
          <w:sz w:val="24"/>
          <w:szCs w:val="24"/>
        </w:rPr>
        <w:drawing>
          <wp:inline distT="0" distB="0" distL="0" distR="0" wp14:anchorId="0E5BF4DA" wp14:editId="2D1F3790">
            <wp:extent cx="5943600" cy="1591945"/>
            <wp:effectExtent l="0" t="0" r="0" b="8255"/>
            <wp:docPr id="1918446001"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943600" cy="1591945"/>
                    </a:xfrm>
                    <a:prstGeom prst="rect">
                      <a:avLst/>
                    </a:prstGeom>
                    <a:noFill/>
                    <a:ln>
                      <a:noFill/>
                    </a:ln>
                  </pic:spPr>
                </pic:pic>
              </a:graphicData>
            </a:graphic>
          </wp:inline>
        </w:drawing>
      </w:r>
      <w:r w:rsidR="0072037A" w:rsidRPr="0072037A">
        <w:rPr>
          <w:rFonts w:ascii="Times New Roman" w:eastAsia="Times New Roman" w:hAnsi="Times New Roman" w:cs="Times New Roman"/>
          <w:b/>
          <w:bCs/>
          <w:sz w:val="24"/>
          <w:szCs w:val="24"/>
        </w:rPr>
        <w:t xml:space="preserve"> </w:t>
      </w:r>
    </w:p>
    <w:p w14:paraId="21E199B1" w14:textId="77777777" w:rsidR="0072037A" w:rsidRDefault="0072037A" w:rsidP="0072037A">
      <w:pPr>
        <w:spacing w:after="120" w:line="276" w:lineRule="auto"/>
        <w:jc w:val="both"/>
        <w:rPr>
          <w:rFonts w:ascii="Times New Roman" w:eastAsia="Times New Roman" w:hAnsi="Times New Roman" w:cs="Times New Roman"/>
          <w:b/>
          <w:bCs/>
          <w:sz w:val="24"/>
          <w:szCs w:val="24"/>
        </w:rPr>
      </w:pPr>
    </w:p>
    <w:p w14:paraId="3F11640F" w14:textId="7FD4CDA1" w:rsidR="004F2FA8" w:rsidRPr="0072037A" w:rsidRDefault="0072037A" w:rsidP="0072037A">
      <w:pPr>
        <w:spacing w:after="120" w:line="276" w:lineRule="auto"/>
        <w:jc w:val="both"/>
        <w:rPr>
          <w:rFonts w:ascii="Times New Roman" w:eastAsia="Times New Roman" w:hAnsi="Times New Roman" w:cs="Times New Roman"/>
          <w:sz w:val="24"/>
          <w:szCs w:val="24"/>
        </w:rPr>
      </w:pPr>
      <w:r w:rsidRPr="000011E4">
        <w:rPr>
          <w:rFonts w:ascii="Times New Roman" w:eastAsia="Times New Roman" w:hAnsi="Times New Roman" w:cs="Times New Roman"/>
          <w:b/>
          <w:bCs/>
          <w:sz w:val="24"/>
          <w:szCs w:val="24"/>
        </w:rPr>
        <w:t>Figure 2</w:t>
      </w:r>
      <w:r>
        <w:rPr>
          <w:rFonts w:ascii="Times New Roman" w:eastAsia="Times New Roman" w:hAnsi="Times New Roman" w:cs="Times New Roman"/>
          <w:b/>
          <w:bCs/>
          <w:sz w:val="24"/>
          <w:szCs w:val="24"/>
        </w:rPr>
        <w:t>4</w:t>
      </w:r>
      <w:r w:rsidRPr="000011E4">
        <w:rPr>
          <w:rFonts w:ascii="Times New Roman" w:eastAsia="Times New Roman" w:hAnsi="Times New Roman" w:cs="Times New Roman"/>
          <w:b/>
          <w:bCs/>
          <w:sz w:val="24"/>
          <w:szCs w:val="24"/>
        </w:rPr>
        <w:t xml:space="preserve">. Forest plots </w:t>
      </w:r>
      <w:r>
        <w:rPr>
          <w:rFonts w:ascii="Times New Roman" w:eastAsia="Times New Roman" w:hAnsi="Times New Roman" w:cs="Times New Roman"/>
          <w:b/>
          <w:bCs/>
          <w:sz w:val="24"/>
          <w:szCs w:val="24"/>
        </w:rPr>
        <w:t>for APPETITE LOSS</w:t>
      </w:r>
      <w:r w:rsidRPr="000011E4">
        <w:rPr>
          <w:rFonts w:ascii="Times New Roman" w:eastAsia="Times New Roman" w:hAnsi="Times New Roman" w:cs="Times New Roman"/>
          <w:b/>
          <w:bCs/>
          <w:sz w:val="24"/>
          <w:szCs w:val="24"/>
        </w:rPr>
        <w:t xml:space="preserve"> of cancer patients undergoing cannabinoid treatment; </w:t>
      </w:r>
      <w:r w:rsidRPr="000011E4">
        <w:rPr>
          <w:rFonts w:ascii="Times New Roman" w:eastAsia="Times New Roman" w:hAnsi="Times New Roman" w:cs="Times New Roman"/>
          <w:sz w:val="24"/>
          <w:szCs w:val="24"/>
        </w:rPr>
        <w:t xml:space="preserve">annotations: Tetrahydrocannabinol (THC), Cannabidiol (CBD), </w:t>
      </w:r>
      <w:r>
        <w:rPr>
          <w:rFonts w:ascii="Times New Roman" w:eastAsia="Times New Roman" w:hAnsi="Times New Roman" w:cs="Times New Roman"/>
          <w:sz w:val="24"/>
          <w:szCs w:val="24"/>
        </w:rPr>
        <w:t>Sample Size (N), Standard Deviation (SD), Confidence Interval</w:t>
      </w:r>
      <w:r w:rsidRPr="000011E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0011E4">
        <w:rPr>
          <w:rFonts w:ascii="Times New Roman" w:eastAsia="Times New Roman" w:hAnsi="Times New Roman" w:cs="Times New Roman"/>
          <w:sz w:val="24"/>
          <w:szCs w:val="24"/>
        </w:rPr>
        <w:t>CI</w:t>
      </w:r>
      <w:r>
        <w:rPr>
          <w:rFonts w:ascii="Times New Roman" w:eastAsia="Times New Roman" w:hAnsi="Times New Roman" w:cs="Times New Roman"/>
          <w:sz w:val="24"/>
          <w:szCs w:val="24"/>
        </w:rPr>
        <w:t>)</w:t>
      </w:r>
      <w:r w:rsidRPr="000011E4">
        <w:rPr>
          <w:rFonts w:ascii="Times New Roman" w:eastAsia="Times New Roman" w:hAnsi="Times New Roman" w:cs="Times New Roman"/>
          <w:sz w:val="24"/>
          <w:szCs w:val="24"/>
        </w:rPr>
        <w:t>,</w:t>
      </w:r>
      <w:r w:rsidRPr="00912C5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Raw or untransformed mean (</w:t>
      </w:r>
      <w:r w:rsidRPr="000011E4">
        <w:rPr>
          <w:rFonts w:ascii="Times New Roman" w:eastAsia="Times New Roman" w:hAnsi="Times New Roman" w:cs="Times New Roman"/>
          <w:sz w:val="24"/>
          <w:szCs w:val="24"/>
        </w:rPr>
        <w:t>MRAW</w:t>
      </w:r>
      <w:r>
        <w:rPr>
          <w:rFonts w:ascii="Times New Roman" w:eastAsia="Times New Roman" w:hAnsi="Times New Roman" w:cs="Times New Roman"/>
          <w:sz w:val="24"/>
          <w:szCs w:val="24"/>
        </w:rPr>
        <w:t xml:space="preserve">), European Organisation For Research And Treatment of Cancer- </w:t>
      </w:r>
      <w:r w:rsidRPr="00BB690F">
        <w:rPr>
          <w:rFonts w:ascii="Times New Roman" w:eastAsia="Times New Roman" w:hAnsi="Times New Roman" w:cs="Times New Roman"/>
          <w:sz w:val="24"/>
          <w:szCs w:val="24"/>
        </w:rPr>
        <w:t>Core Quality of Life questionnaire</w:t>
      </w:r>
      <w:r>
        <w:rPr>
          <w:rFonts w:ascii="Times New Roman" w:eastAsia="Times New Roman" w:hAnsi="Times New Roman" w:cs="Times New Roman"/>
          <w:sz w:val="24"/>
          <w:szCs w:val="24"/>
        </w:rPr>
        <w:t xml:space="preserve"> (EORTC-QLQ30), Numerical Rating Scale (NRS), Edmonton Symptom Assessment Scale (ESAS), Memorial Symptom Assessment Scale Scale (MSAS).</w:t>
      </w:r>
    </w:p>
    <w:p w14:paraId="3DADD6E1" w14:textId="77777777" w:rsidR="004F2FA8" w:rsidRPr="00B270FC" w:rsidRDefault="004F2FA8" w:rsidP="004F2FA8">
      <w:pPr>
        <w:tabs>
          <w:tab w:val="left" w:pos="1967"/>
        </w:tabs>
        <w:ind w:left="360"/>
        <w:rPr>
          <w:rFonts w:ascii="Times New Roman" w:hAnsi="Times New Roman" w:cs="Times New Roman"/>
          <w:sz w:val="24"/>
          <w:szCs w:val="24"/>
        </w:rPr>
      </w:pPr>
    </w:p>
    <w:p w14:paraId="6BFAD74A" w14:textId="5F447E8D" w:rsidR="00C4378E" w:rsidRDefault="00C4378E" w:rsidP="004F2FA8">
      <w:pPr>
        <w:tabs>
          <w:tab w:val="left" w:pos="1967"/>
        </w:tabs>
        <w:ind w:left="360"/>
        <w:rPr>
          <w:rFonts w:ascii="Times New Roman" w:hAnsi="Times New Roman" w:cs="Times New Roman"/>
          <w:sz w:val="24"/>
          <w:szCs w:val="24"/>
        </w:rPr>
      </w:pPr>
      <w:r w:rsidRPr="00B270FC">
        <w:rPr>
          <w:rFonts w:ascii="Times New Roman" w:hAnsi="Times New Roman" w:cs="Times New Roman"/>
          <w:noProof/>
          <w:sz w:val="24"/>
          <w:szCs w:val="24"/>
        </w:rPr>
        <w:drawing>
          <wp:inline distT="0" distB="0" distL="0" distR="0" wp14:anchorId="2BBC1EFB" wp14:editId="72C105A5">
            <wp:extent cx="4817202" cy="3746712"/>
            <wp:effectExtent l="0" t="0" r="2540" b="6350"/>
            <wp:docPr id="2030309622" name="Picture 30" descr="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309622" name="Picture 30" descr="A graph of a graph&#10;&#10;Description automatically generated with medium confidenc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831832" cy="3758091"/>
                    </a:xfrm>
                    <a:prstGeom prst="rect">
                      <a:avLst/>
                    </a:prstGeom>
                    <a:noFill/>
                    <a:ln>
                      <a:noFill/>
                    </a:ln>
                  </pic:spPr>
                </pic:pic>
              </a:graphicData>
            </a:graphic>
          </wp:inline>
        </w:drawing>
      </w:r>
    </w:p>
    <w:p w14:paraId="76C0D196" w14:textId="77777777" w:rsidR="0072037A" w:rsidRDefault="0072037A" w:rsidP="0072037A">
      <w:pPr>
        <w:rPr>
          <w:rFonts w:ascii="Times New Roman" w:hAnsi="Times New Roman" w:cs="Times New Roman"/>
          <w:b/>
          <w:bCs/>
          <w:sz w:val="24"/>
          <w:szCs w:val="24"/>
        </w:rPr>
      </w:pPr>
      <w:r w:rsidRPr="00EB5F47">
        <w:rPr>
          <w:rFonts w:ascii="Times New Roman" w:hAnsi="Times New Roman" w:cs="Times New Roman"/>
          <w:b/>
          <w:bCs/>
          <w:sz w:val="24"/>
          <w:szCs w:val="24"/>
        </w:rPr>
        <w:t xml:space="preserve">Figure </w:t>
      </w:r>
      <w:r>
        <w:rPr>
          <w:rFonts w:ascii="Times New Roman" w:hAnsi="Times New Roman" w:cs="Times New Roman"/>
          <w:b/>
          <w:bCs/>
          <w:sz w:val="24"/>
          <w:szCs w:val="24"/>
        </w:rPr>
        <w:t>24.</w:t>
      </w:r>
      <w:r w:rsidRPr="00EB5F47">
        <w:rPr>
          <w:rFonts w:ascii="Times New Roman" w:hAnsi="Times New Roman" w:cs="Times New Roman"/>
          <w:b/>
          <w:bCs/>
          <w:sz w:val="24"/>
          <w:szCs w:val="24"/>
        </w:rPr>
        <w:t xml:space="preserve"> </w:t>
      </w:r>
      <w:r>
        <w:rPr>
          <w:rFonts w:ascii="Times New Roman" w:hAnsi="Times New Roman" w:cs="Times New Roman"/>
          <w:b/>
          <w:bCs/>
          <w:sz w:val="24"/>
          <w:szCs w:val="24"/>
        </w:rPr>
        <w:t xml:space="preserve">Publication bias for APPETITE LOSS outcome visualized on funnel plots; </w:t>
      </w:r>
      <w:r w:rsidRPr="00EB5F47">
        <w:rPr>
          <w:rFonts w:ascii="Times New Roman" w:hAnsi="Times New Roman" w:cs="Times New Roman"/>
          <w:sz w:val="24"/>
          <w:szCs w:val="24"/>
        </w:rPr>
        <w:t>a</w:t>
      </w:r>
      <w:r w:rsidRPr="000011E4">
        <w:rPr>
          <w:rFonts w:ascii="Times New Roman" w:eastAsia="Times New Roman" w:hAnsi="Times New Roman" w:cs="Times New Roman"/>
          <w:sz w:val="24"/>
          <w:szCs w:val="24"/>
        </w:rPr>
        <w:t>nnotations:</w:t>
      </w:r>
      <w:r>
        <w:rPr>
          <w:rFonts w:ascii="Times New Roman" w:eastAsia="Times New Roman" w:hAnsi="Times New Roman" w:cs="Times New Roman"/>
          <w:sz w:val="24"/>
          <w:szCs w:val="24"/>
        </w:rPr>
        <w:t xml:space="preserve"> </w:t>
      </w:r>
      <w:r w:rsidRPr="000011E4">
        <w:rPr>
          <w:rFonts w:ascii="Times New Roman" w:eastAsia="Times New Roman" w:hAnsi="Times New Roman" w:cs="Times New Roman"/>
          <w:sz w:val="24"/>
          <w:szCs w:val="24"/>
        </w:rPr>
        <w:t>Tetrahydrocannabinol (THC), Cannabidiol (CBD)</w:t>
      </w:r>
      <w:r>
        <w:rPr>
          <w:rFonts w:ascii="Times New Roman" w:eastAsia="Times New Roman" w:hAnsi="Times New Roman" w:cs="Times New Roman"/>
          <w:sz w:val="24"/>
          <w:szCs w:val="24"/>
        </w:rPr>
        <w:t>.</w:t>
      </w:r>
    </w:p>
    <w:p w14:paraId="297BC03E" w14:textId="68138507" w:rsidR="004F2FA8" w:rsidRPr="0072037A" w:rsidRDefault="008A08F4" w:rsidP="0072037A">
      <w:pPr>
        <w:pStyle w:val="ListParagraph"/>
        <w:numPr>
          <w:ilvl w:val="0"/>
          <w:numId w:val="6"/>
        </w:numPr>
        <w:rPr>
          <w:rFonts w:ascii="Times New Roman" w:hAnsi="Times New Roman" w:cs="Times New Roman"/>
          <w:b/>
          <w:bCs/>
          <w:i/>
          <w:iCs/>
          <w:sz w:val="24"/>
          <w:szCs w:val="24"/>
        </w:rPr>
      </w:pPr>
      <w:r w:rsidRPr="0072037A">
        <w:rPr>
          <w:rFonts w:ascii="Times New Roman" w:hAnsi="Times New Roman" w:cs="Times New Roman"/>
          <w:b/>
          <w:bCs/>
          <w:i/>
          <w:iCs/>
          <w:sz w:val="24"/>
          <w:szCs w:val="24"/>
        </w:rPr>
        <w:t>Insomnia</w:t>
      </w:r>
    </w:p>
    <w:p w14:paraId="61108D40" w14:textId="44FBB721" w:rsidR="004F2FA8" w:rsidRPr="00B270FC" w:rsidRDefault="004F2FA8" w:rsidP="0072037A">
      <w:pPr>
        <w:tabs>
          <w:tab w:val="left" w:pos="1967"/>
        </w:tabs>
        <w:ind w:left="360"/>
        <w:rPr>
          <w:rFonts w:ascii="Times New Roman" w:hAnsi="Times New Roman" w:cs="Times New Roman"/>
          <w:sz w:val="24"/>
          <w:szCs w:val="24"/>
        </w:rPr>
      </w:pPr>
      <w:r w:rsidRPr="00B270FC">
        <w:rPr>
          <w:rFonts w:ascii="Times New Roman" w:hAnsi="Times New Roman" w:cs="Times New Roman"/>
          <w:noProof/>
          <w:sz w:val="24"/>
          <w:szCs w:val="24"/>
        </w:rPr>
        <w:drawing>
          <wp:inline distT="0" distB="0" distL="0" distR="0" wp14:anchorId="09691A73" wp14:editId="289667F7">
            <wp:extent cx="5935345" cy="1763395"/>
            <wp:effectExtent l="0" t="0" r="8255" b="8255"/>
            <wp:docPr id="1904222670" name="Picture 26" descr="A graph with numbers and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222670" name="Picture 26" descr="A graph with numbers and lines&#10;&#10;Description automatically generated with medium confidence"/>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935345" cy="1763395"/>
                    </a:xfrm>
                    <a:prstGeom prst="rect">
                      <a:avLst/>
                    </a:prstGeom>
                    <a:noFill/>
                    <a:ln>
                      <a:noFill/>
                    </a:ln>
                  </pic:spPr>
                </pic:pic>
              </a:graphicData>
            </a:graphic>
          </wp:inline>
        </w:drawing>
      </w:r>
    </w:p>
    <w:p w14:paraId="633FA330" w14:textId="77777777" w:rsidR="0072037A" w:rsidRDefault="0072037A" w:rsidP="0072037A">
      <w:pPr>
        <w:spacing w:after="120" w:line="276" w:lineRule="auto"/>
        <w:jc w:val="both"/>
        <w:rPr>
          <w:rFonts w:ascii="Times New Roman" w:eastAsia="Times New Roman" w:hAnsi="Times New Roman" w:cs="Times New Roman"/>
          <w:b/>
          <w:bCs/>
          <w:sz w:val="24"/>
          <w:szCs w:val="24"/>
        </w:rPr>
      </w:pPr>
    </w:p>
    <w:p w14:paraId="56000708" w14:textId="72027496" w:rsidR="0072037A" w:rsidRPr="0072037A" w:rsidRDefault="0072037A" w:rsidP="0072037A">
      <w:pPr>
        <w:spacing w:after="120" w:line="276" w:lineRule="auto"/>
        <w:jc w:val="both"/>
        <w:rPr>
          <w:rStyle w:val="Hyperlink"/>
          <w:rFonts w:ascii="Times New Roman" w:eastAsia="Times New Roman" w:hAnsi="Times New Roman" w:cs="Times New Roman"/>
          <w:color w:val="auto"/>
          <w:sz w:val="24"/>
          <w:szCs w:val="24"/>
          <w:u w:val="none"/>
        </w:rPr>
      </w:pPr>
      <w:r w:rsidRPr="000011E4">
        <w:rPr>
          <w:rFonts w:ascii="Times New Roman" w:eastAsia="Times New Roman" w:hAnsi="Times New Roman" w:cs="Times New Roman"/>
          <w:b/>
          <w:bCs/>
          <w:sz w:val="24"/>
          <w:szCs w:val="24"/>
        </w:rPr>
        <w:t xml:space="preserve">Figure </w:t>
      </w:r>
      <w:r>
        <w:rPr>
          <w:rFonts w:ascii="Times New Roman" w:eastAsia="Times New Roman" w:hAnsi="Times New Roman" w:cs="Times New Roman"/>
          <w:b/>
          <w:bCs/>
          <w:sz w:val="24"/>
          <w:szCs w:val="24"/>
        </w:rPr>
        <w:t>25</w:t>
      </w:r>
      <w:r w:rsidRPr="000011E4">
        <w:rPr>
          <w:rFonts w:ascii="Times New Roman" w:eastAsia="Times New Roman" w:hAnsi="Times New Roman" w:cs="Times New Roman"/>
          <w:b/>
          <w:bCs/>
          <w:sz w:val="24"/>
          <w:szCs w:val="24"/>
        </w:rPr>
        <w:t xml:space="preserve">. Forest plots for the effects of cannabinoids on </w:t>
      </w:r>
      <w:r>
        <w:rPr>
          <w:rFonts w:ascii="Times New Roman" w:eastAsia="Times New Roman" w:hAnsi="Times New Roman" w:cs="Times New Roman"/>
          <w:b/>
          <w:bCs/>
          <w:sz w:val="24"/>
          <w:szCs w:val="24"/>
        </w:rPr>
        <w:t xml:space="preserve">INSOMNIA; </w:t>
      </w:r>
      <w:r w:rsidRPr="000011E4">
        <w:rPr>
          <w:rFonts w:ascii="Times New Roman" w:eastAsia="Times New Roman" w:hAnsi="Times New Roman" w:cs="Times New Roman"/>
          <w:sz w:val="24"/>
          <w:szCs w:val="24"/>
        </w:rPr>
        <w:t xml:space="preserve">annotations: Tetrahydrocannabinol (THC), Cannabidiol (CBD), </w:t>
      </w:r>
      <w:r>
        <w:rPr>
          <w:rFonts w:ascii="Times New Roman" w:eastAsia="Times New Roman" w:hAnsi="Times New Roman" w:cs="Times New Roman"/>
          <w:sz w:val="24"/>
          <w:szCs w:val="24"/>
        </w:rPr>
        <w:t>Sample Size (N), Standard Deviation (SD), Confidence Interval</w:t>
      </w:r>
      <w:r w:rsidRPr="000011E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0011E4">
        <w:rPr>
          <w:rFonts w:ascii="Times New Roman" w:eastAsia="Times New Roman" w:hAnsi="Times New Roman" w:cs="Times New Roman"/>
          <w:sz w:val="24"/>
          <w:szCs w:val="24"/>
        </w:rPr>
        <w:t>CI</w:t>
      </w:r>
      <w:r>
        <w:rPr>
          <w:rFonts w:ascii="Times New Roman" w:eastAsia="Times New Roman" w:hAnsi="Times New Roman" w:cs="Times New Roman"/>
          <w:sz w:val="24"/>
          <w:szCs w:val="24"/>
        </w:rPr>
        <w:t>)</w:t>
      </w:r>
      <w:r w:rsidRPr="000011E4">
        <w:rPr>
          <w:rFonts w:ascii="Times New Roman" w:eastAsia="Times New Roman" w:hAnsi="Times New Roman" w:cs="Times New Roman"/>
          <w:sz w:val="24"/>
          <w:szCs w:val="24"/>
        </w:rPr>
        <w:t>,</w:t>
      </w:r>
      <w:r w:rsidRPr="00912C5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Raw or untransformed mean (</w:t>
      </w:r>
      <w:r w:rsidRPr="000011E4">
        <w:rPr>
          <w:rFonts w:ascii="Times New Roman" w:eastAsia="Times New Roman" w:hAnsi="Times New Roman" w:cs="Times New Roman"/>
          <w:sz w:val="24"/>
          <w:szCs w:val="24"/>
        </w:rPr>
        <w:t>MRAW</w:t>
      </w:r>
      <w:r>
        <w:rPr>
          <w:rFonts w:ascii="Times New Roman" w:eastAsia="Times New Roman" w:hAnsi="Times New Roman" w:cs="Times New Roman"/>
          <w:sz w:val="24"/>
          <w:szCs w:val="24"/>
        </w:rPr>
        <w:t xml:space="preserve">), European Organisation For Research And Treatment of Cancer- </w:t>
      </w:r>
      <w:r w:rsidRPr="00BB690F">
        <w:rPr>
          <w:rFonts w:ascii="Times New Roman" w:eastAsia="Times New Roman" w:hAnsi="Times New Roman" w:cs="Times New Roman"/>
          <w:sz w:val="24"/>
          <w:szCs w:val="24"/>
        </w:rPr>
        <w:t>Core Quality of Life questionnaire</w:t>
      </w:r>
      <w:r>
        <w:rPr>
          <w:rFonts w:ascii="Times New Roman" w:eastAsia="Times New Roman" w:hAnsi="Times New Roman" w:cs="Times New Roman"/>
          <w:sz w:val="24"/>
          <w:szCs w:val="24"/>
        </w:rPr>
        <w:t xml:space="preserve"> (EORTC-QLQ30), Numerical Rating Scale (NRS), Edmonton Symptom Assessment Scale (ESAS), Funtional Assessment of Cancer Therapy (FACT</w:t>
      </w:r>
      <w:r w:rsidRPr="0072037A">
        <w:rPr>
          <w:rFonts w:ascii="Times New Roman" w:eastAsia="Times New Roman" w:hAnsi="Times New Roman" w:cs="Times New Roman"/>
          <w:sz w:val="24"/>
          <w:szCs w:val="24"/>
        </w:rPr>
        <w:t xml:space="preserve">), </w:t>
      </w:r>
      <w:r w:rsidRPr="0072037A">
        <w:rPr>
          <w:rFonts w:ascii="Times New Roman" w:eastAsia="Times New Roman" w:hAnsi="Times New Roman" w:cs="Times New Roman"/>
          <w:sz w:val="24"/>
          <w:szCs w:val="24"/>
        </w:rPr>
        <w:fldChar w:fldCharType="begin"/>
      </w:r>
      <w:r w:rsidRPr="0072037A">
        <w:rPr>
          <w:rFonts w:ascii="Times New Roman" w:eastAsia="Times New Roman" w:hAnsi="Times New Roman" w:cs="Times New Roman"/>
          <w:sz w:val="24"/>
          <w:szCs w:val="24"/>
        </w:rPr>
        <w:instrText>HYPERLINK "https://www.med.upenn.edu/cbti/assets/user-content/documents/Pittsburgh%20Sleep%20Quality%20Index%20(PSQI).pdf"</w:instrText>
      </w:r>
      <w:r w:rsidRPr="0072037A">
        <w:rPr>
          <w:rFonts w:ascii="Times New Roman" w:eastAsia="Times New Roman" w:hAnsi="Times New Roman" w:cs="Times New Roman"/>
          <w:sz w:val="24"/>
          <w:szCs w:val="24"/>
        </w:rPr>
      </w:r>
      <w:r w:rsidRPr="0072037A">
        <w:rPr>
          <w:rFonts w:ascii="Times New Roman" w:eastAsia="Times New Roman" w:hAnsi="Times New Roman" w:cs="Times New Roman"/>
          <w:sz w:val="24"/>
          <w:szCs w:val="24"/>
        </w:rPr>
        <w:fldChar w:fldCharType="separate"/>
      </w:r>
      <w:r w:rsidRPr="0072037A">
        <w:rPr>
          <w:rStyle w:val="Hyperlink"/>
          <w:rFonts w:ascii="Times New Roman" w:eastAsia="Times New Roman" w:hAnsi="Times New Roman" w:cs="Times New Roman"/>
          <w:color w:val="auto"/>
          <w:sz w:val="24"/>
          <w:szCs w:val="24"/>
          <w:u w:val="none"/>
        </w:rPr>
        <w:t>Pittsburgh Sleep Quality Index (PSQI).</w:t>
      </w:r>
    </w:p>
    <w:p w14:paraId="1E6511E4" w14:textId="5A1AB245" w:rsidR="004F2FA8" w:rsidRPr="00B270FC" w:rsidRDefault="0072037A" w:rsidP="0072037A">
      <w:pPr>
        <w:tabs>
          <w:tab w:val="left" w:pos="1967"/>
        </w:tabs>
        <w:rPr>
          <w:rFonts w:ascii="Times New Roman" w:hAnsi="Times New Roman" w:cs="Times New Roman"/>
          <w:sz w:val="24"/>
          <w:szCs w:val="24"/>
        </w:rPr>
      </w:pPr>
      <w:r w:rsidRPr="0072037A">
        <w:rPr>
          <w:rFonts w:ascii="Times New Roman" w:eastAsia="Times New Roman" w:hAnsi="Times New Roman" w:cs="Times New Roman"/>
          <w:sz w:val="24"/>
          <w:szCs w:val="24"/>
        </w:rPr>
        <w:fldChar w:fldCharType="end"/>
      </w:r>
    </w:p>
    <w:p w14:paraId="45947960" w14:textId="16A41461" w:rsidR="001E0903" w:rsidRPr="00B270FC" w:rsidRDefault="001E0903" w:rsidP="004F2FA8">
      <w:pPr>
        <w:tabs>
          <w:tab w:val="left" w:pos="1967"/>
        </w:tabs>
        <w:ind w:left="360"/>
        <w:rPr>
          <w:rFonts w:ascii="Times New Roman" w:hAnsi="Times New Roman" w:cs="Times New Roman"/>
          <w:sz w:val="24"/>
          <w:szCs w:val="24"/>
        </w:rPr>
      </w:pPr>
      <w:r w:rsidRPr="00B270FC">
        <w:rPr>
          <w:rFonts w:ascii="Times New Roman" w:hAnsi="Times New Roman" w:cs="Times New Roman"/>
          <w:noProof/>
          <w:sz w:val="24"/>
          <w:szCs w:val="24"/>
        </w:rPr>
        <w:drawing>
          <wp:inline distT="0" distB="0" distL="0" distR="0" wp14:anchorId="6EE4EBEA" wp14:editId="006320A6">
            <wp:extent cx="4464724" cy="3472086"/>
            <wp:effectExtent l="0" t="0" r="0" b="0"/>
            <wp:docPr id="1875596799" name="Picture 34" descr="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596799" name="Picture 34" descr="A graph of a graph&#10;&#10;Description automatically generated with medium confidenc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489939" cy="3491695"/>
                    </a:xfrm>
                    <a:prstGeom prst="rect">
                      <a:avLst/>
                    </a:prstGeom>
                    <a:noFill/>
                    <a:ln>
                      <a:noFill/>
                    </a:ln>
                  </pic:spPr>
                </pic:pic>
              </a:graphicData>
            </a:graphic>
          </wp:inline>
        </w:drawing>
      </w:r>
    </w:p>
    <w:p w14:paraId="24F59567" w14:textId="7BA4E08A" w:rsidR="0072037A" w:rsidRDefault="0072037A" w:rsidP="0072037A">
      <w:pPr>
        <w:rPr>
          <w:rFonts w:ascii="Times New Roman" w:hAnsi="Times New Roman" w:cs="Times New Roman"/>
          <w:b/>
          <w:bCs/>
          <w:sz w:val="24"/>
          <w:szCs w:val="24"/>
        </w:rPr>
      </w:pPr>
      <w:r w:rsidRPr="00EB5F47">
        <w:rPr>
          <w:rFonts w:ascii="Times New Roman" w:hAnsi="Times New Roman" w:cs="Times New Roman"/>
          <w:b/>
          <w:bCs/>
          <w:sz w:val="24"/>
          <w:szCs w:val="24"/>
        </w:rPr>
        <w:t xml:space="preserve">Figure </w:t>
      </w:r>
      <w:r>
        <w:rPr>
          <w:rFonts w:ascii="Times New Roman" w:hAnsi="Times New Roman" w:cs="Times New Roman"/>
          <w:b/>
          <w:bCs/>
          <w:sz w:val="24"/>
          <w:szCs w:val="24"/>
        </w:rPr>
        <w:t>26.</w:t>
      </w:r>
      <w:r w:rsidRPr="00EB5F47">
        <w:rPr>
          <w:rFonts w:ascii="Times New Roman" w:hAnsi="Times New Roman" w:cs="Times New Roman"/>
          <w:b/>
          <w:bCs/>
          <w:sz w:val="24"/>
          <w:szCs w:val="24"/>
        </w:rPr>
        <w:t xml:space="preserve"> </w:t>
      </w:r>
      <w:r>
        <w:rPr>
          <w:rFonts w:ascii="Times New Roman" w:hAnsi="Times New Roman" w:cs="Times New Roman"/>
          <w:b/>
          <w:bCs/>
          <w:sz w:val="24"/>
          <w:szCs w:val="24"/>
        </w:rPr>
        <w:t xml:space="preserve">Publication bias for INSOMNIA outcome visualized on funnel plots; </w:t>
      </w:r>
      <w:r w:rsidRPr="00EB5F47">
        <w:rPr>
          <w:rFonts w:ascii="Times New Roman" w:hAnsi="Times New Roman" w:cs="Times New Roman"/>
          <w:sz w:val="24"/>
          <w:szCs w:val="24"/>
        </w:rPr>
        <w:t>a</w:t>
      </w:r>
      <w:r w:rsidRPr="000011E4">
        <w:rPr>
          <w:rFonts w:ascii="Times New Roman" w:eastAsia="Times New Roman" w:hAnsi="Times New Roman" w:cs="Times New Roman"/>
          <w:sz w:val="24"/>
          <w:szCs w:val="24"/>
        </w:rPr>
        <w:t>nnotations:</w:t>
      </w:r>
      <w:r>
        <w:rPr>
          <w:rFonts w:ascii="Times New Roman" w:eastAsia="Times New Roman" w:hAnsi="Times New Roman" w:cs="Times New Roman"/>
          <w:sz w:val="24"/>
          <w:szCs w:val="24"/>
        </w:rPr>
        <w:t xml:space="preserve"> </w:t>
      </w:r>
      <w:r w:rsidRPr="000011E4">
        <w:rPr>
          <w:rFonts w:ascii="Times New Roman" w:eastAsia="Times New Roman" w:hAnsi="Times New Roman" w:cs="Times New Roman"/>
          <w:sz w:val="24"/>
          <w:szCs w:val="24"/>
        </w:rPr>
        <w:t>Tetrahydrocannabinol (THC), Cannabidiol (CBD)</w:t>
      </w:r>
      <w:r>
        <w:rPr>
          <w:rFonts w:ascii="Times New Roman" w:eastAsia="Times New Roman" w:hAnsi="Times New Roman" w:cs="Times New Roman"/>
          <w:sz w:val="24"/>
          <w:szCs w:val="24"/>
        </w:rPr>
        <w:t>.</w:t>
      </w:r>
    </w:p>
    <w:p w14:paraId="02F45E0F" w14:textId="02415FFD" w:rsidR="004F2FA8" w:rsidRPr="0072037A" w:rsidRDefault="008A08F4" w:rsidP="001E0903">
      <w:pPr>
        <w:pStyle w:val="ListParagraph"/>
        <w:numPr>
          <w:ilvl w:val="0"/>
          <w:numId w:val="6"/>
        </w:numPr>
        <w:tabs>
          <w:tab w:val="left" w:pos="1967"/>
        </w:tabs>
        <w:rPr>
          <w:rFonts w:ascii="Times New Roman" w:hAnsi="Times New Roman" w:cs="Times New Roman"/>
          <w:b/>
          <w:bCs/>
          <w:i/>
          <w:iCs/>
          <w:sz w:val="24"/>
          <w:szCs w:val="24"/>
        </w:rPr>
      </w:pPr>
      <w:r w:rsidRPr="0072037A">
        <w:rPr>
          <w:rFonts w:ascii="Times New Roman" w:hAnsi="Times New Roman" w:cs="Times New Roman"/>
          <w:b/>
          <w:bCs/>
          <w:i/>
          <w:iCs/>
          <w:sz w:val="24"/>
          <w:szCs w:val="24"/>
        </w:rPr>
        <w:t>Nausea</w:t>
      </w:r>
    </w:p>
    <w:p w14:paraId="5203BEEC" w14:textId="2B11D243" w:rsidR="004F2FA8" w:rsidRPr="00B270FC" w:rsidRDefault="004F2FA8" w:rsidP="0072037A">
      <w:pPr>
        <w:tabs>
          <w:tab w:val="left" w:pos="1967"/>
        </w:tabs>
        <w:ind w:left="360"/>
        <w:rPr>
          <w:rFonts w:ascii="Times New Roman" w:hAnsi="Times New Roman" w:cs="Times New Roman"/>
          <w:sz w:val="24"/>
          <w:szCs w:val="24"/>
        </w:rPr>
      </w:pPr>
      <w:r w:rsidRPr="00B270FC">
        <w:rPr>
          <w:rFonts w:ascii="Times New Roman" w:hAnsi="Times New Roman" w:cs="Times New Roman"/>
          <w:noProof/>
          <w:sz w:val="24"/>
          <w:szCs w:val="24"/>
        </w:rPr>
        <w:drawing>
          <wp:inline distT="0" distB="0" distL="0" distR="0" wp14:anchorId="54F63B3B" wp14:editId="49219678">
            <wp:extent cx="5935345" cy="1853565"/>
            <wp:effectExtent l="0" t="0" r="8255" b="0"/>
            <wp:docPr id="484399786" name="Picture 27" descr="A graph with a blue line and black 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399786" name="Picture 27" descr="A graph with a blue line and black line&#10;&#10;Description automatically generated with medium confidence"/>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935345" cy="1853565"/>
                    </a:xfrm>
                    <a:prstGeom prst="rect">
                      <a:avLst/>
                    </a:prstGeom>
                    <a:noFill/>
                    <a:ln>
                      <a:noFill/>
                    </a:ln>
                  </pic:spPr>
                </pic:pic>
              </a:graphicData>
            </a:graphic>
          </wp:inline>
        </w:drawing>
      </w:r>
    </w:p>
    <w:p w14:paraId="5C18A60D" w14:textId="494FAEE0" w:rsidR="004F2FA8" w:rsidRPr="00B270FC" w:rsidRDefault="0072037A" w:rsidP="0072037A">
      <w:pPr>
        <w:spacing w:after="120" w:line="276" w:lineRule="auto"/>
        <w:jc w:val="both"/>
        <w:rPr>
          <w:rFonts w:ascii="Times New Roman" w:hAnsi="Times New Roman" w:cs="Times New Roman"/>
          <w:sz w:val="24"/>
          <w:szCs w:val="24"/>
        </w:rPr>
      </w:pPr>
      <w:r w:rsidRPr="000011E4">
        <w:rPr>
          <w:rFonts w:ascii="Times New Roman" w:eastAsia="Times New Roman" w:hAnsi="Times New Roman" w:cs="Times New Roman"/>
          <w:b/>
          <w:bCs/>
          <w:sz w:val="24"/>
          <w:szCs w:val="24"/>
        </w:rPr>
        <w:t xml:space="preserve">Figure </w:t>
      </w:r>
      <w:r>
        <w:rPr>
          <w:rFonts w:ascii="Times New Roman" w:eastAsia="Times New Roman" w:hAnsi="Times New Roman" w:cs="Times New Roman"/>
          <w:b/>
          <w:bCs/>
          <w:sz w:val="24"/>
          <w:szCs w:val="24"/>
        </w:rPr>
        <w:t>27</w:t>
      </w:r>
      <w:r w:rsidRPr="000011E4">
        <w:rPr>
          <w:rFonts w:ascii="Times New Roman" w:eastAsia="Times New Roman" w:hAnsi="Times New Roman" w:cs="Times New Roman"/>
          <w:b/>
          <w:bCs/>
          <w:sz w:val="24"/>
          <w:szCs w:val="24"/>
        </w:rPr>
        <w:t xml:space="preserve">. Forest plots for the effects of cannabinoids on </w:t>
      </w:r>
      <w:r>
        <w:rPr>
          <w:rFonts w:ascii="Times New Roman" w:eastAsia="Times New Roman" w:hAnsi="Times New Roman" w:cs="Times New Roman"/>
          <w:b/>
          <w:bCs/>
          <w:sz w:val="24"/>
          <w:szCs w:val="24"/>
        </w:rPr>
        <w:t xml:space="preserve">NAUSEA; </w:t>
      </w:r>
      <w:r w:rsidRPr="000011E4">
        <w:rPr>
          <w:rFonts w:ascii="Times New Roman" w:eastAsia="Times New Roman" w:hAnsi="Times New Roman" w:cs="Times New Roman"/>
          <w:sz w:val="24"/>
          <w:szCs w:val="24"/>
        </w:rPr>
        <w:t xml:space="preserve">annotations: Tetrahydrocannabinol (THC), Cannabidiol (CBD), </w:t>
      </w:r>
      <w:r>
        <w:rPr>
          <w:rFonts w:ascii="Times New Roman" w:eastAsia="Times New Roman" w:hAnsi="Times New Roman" w:cs="Times New Roman"/>
          <w:sz w:val="24"/>
          <w:szCs w:val="24"/>
        </w:rPr>
        <w:t>Sample Size (N), Standard Deviation (SD), Confidence Interval</w:t>
      </w:r>
      <w:r w:rsidRPr="000011E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0011E4">
        <w:rPr>
          <w:rFonts w:ascii="Times New Roman" w:eastAsia="Times New Roman" w:hAnsi="Times New Roman" w:cs="Times New Roman"/>
          <w:sz w:val="24"/>
          <w:szCs w:val="24"/>
        </w:rPr>
        <w:t>CI</w:t>
      </w:r>
      <w:r>
        <w:rPr>
          <w:rFonts w:ascii="Times New Roman" w:eastAsia="Times New Roman" w:hAnsi="Times New Roman" w:cs="Times New Roman"/>
          <w:sz w:val="24"/>
          <w:szCs w:val="24"/>
        </w:rPr>
        <w:t>)</w:t>
      </w:r>
      <w:r w:rsidRPr="000011E4">
        <w:rPr>
          <w:rFonts w:ascii="Times New Roman" w:eastAsia="Times New Roman" w:hAnsi="Times New Roman" w:cs="Times New Roman"/>
          <w:sz w:val="24"/>
          <w:szCs w:val="24"/>
        </w:rPr>
        <w:t>,</w:t>
      </w:r>
      <w:r w:rsidRPr="00912C5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Raw or untransformed mean (</w:t>
      </w:r>
      <w:r w:rsidRPr="000011E4">
        <w:rPr>
          <w:rFonts w:ascii="Times New Roman" w:eastAsia="Times New Roman" w:hAnsi="Times New Roman" w:cs="Times New Roman"/>
          <w:sz w:val="24"/>
          <w:szCs w:val="24"/>
        </w:rPr>
        <w:t>MRAW</w:t>
      </w:r>
      <w:r>
        <w:rPr>
          <w:rFonts w:ascii="Times New Roman" w:eastAsia="Times New Roman" w:hAnsi="Times New Roman" w:cs="Times New Roman"/>
          <w:sz w:val="24"/>
          <w:szCs w:val="24"/>
        </w:rPr>
        <w:t>).</w:t>
      </w:r>
    </w:p>
    <w:p w14:paraId="2FAFA297" w14:textId="41D1D442" w:rsidR="00C4378E" w:rsidRDefault="00C4378E" w:rsidP="004F2FA8">
      <w:pPr>
        <w:tabs>
          <w:tab w:val="left" w:pos="1967"/>
        </w:tabs>
        <w:ind w:left="360"/>
        <w:rPr>
          <w:rFonts w:ascii="Times New Roman" w:hAnsi="Times New Roman" w:cs="Times New Roman"/>
          <w:sz w:val="24"/>
          <w:szCs w:val="24"/>
        </w:rPr>
      </w:pPr>
      <w:r w:rsidRPr="00B270FC">
        <w:rPr>
          <w:rFonts w:ascii="Times New Roman" w:hAnsi="Times New Roman" w:cs="Times New Roman"/>
          <w:noProof/>
          <w:sz w:val="24"/>
          <w:szCs w:val="24"/>
        </w:rPr>
        <w:drawing>
          <wp:inline distT="0" distB="0" distL="0" distR="0" wp14:anchorId="5FCAFAA2" wp14:editId="78DDE6D3">
            <wp:extent cx="5641839" cy="4388098"/>
            <wp:effectExtent l="0" t="0" r="0" b="0"/>
            <wp:docPr id="358563000" name="Picture 31" descr="A graph of a triang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563000" name="Picture 31" descr="A graph of a triangle&#10;&#10;Description automatically generated with medium confidence"/>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647551" cy="4392540"/>
                    </a:xfrm>
                    <a:prstGeom prst="rect">
                      <a:avLst/>
                    </a:prstGeom>
                    <a:noFill/>
                    <a:ln>
                      <a:noFill/>
                    </a:ln>
                  </pic:spPr>
                </pic:pic>
              </a:graphicData>
            </a:graphic>
          </wp:inline>
        </w:drawing>
      </w:r>
    </w:p>
    <w:p w14:paraId="5B216722" w14:textId="3721A7F8" w:rsidR="0072037A" w:rsidRDefault="0072037A" w:rsidP="0072037A">
      <w:pPr>
        <w:rPr>
          <w:rFonts w:ascii="Times New Roman" w:hAnsi="Times New Roman" w:cs="Times New Roman"/>
          <w:b/>
          <w:bCs/>
          <w:sz w:val="24"/>
          <w:szCs w:val="24"/>
        </w:rPr>
      </w:pPr>
      <w:r w:rsidRPr="00EB5F47">
        <w:rPr>
          <w:rFonts w:ascii="Times New Roman" w:hAnsi="Times New Roman" w:cs="Times New Roman"/>
          <w:b/>
          <w:bCs/>
          <w:sz w:val="24"/>
          <w:szCs w:val="24"/>
        </w:rPr>
        <w:t xml:space="preserve">Figure </w:t>
      </w:r>
      <w:r>
        <w:rPr>
          <w:rFonts w:ascii="Times New Roman" w:hAnsi="Times New Roman" w:cs="Times New Roman"/>
          <w:b/>
          <w:bCs/>
          <w:sz w:val="24"/>
          <w:szCs w:val="24"/>
        </w:rPr>
        <w:t>28.</w:t>
      </w:r>
      <w:r w:rsidRPr="00EB5F47">
        <w:rPr>
          <w:rFonts w:ascii="Times New Roman" w:hAnsi="Times New Roman" w:cs="Times New Roman"/>
          <w:b/>
          <w:bCs/>
          <w:sz w:val="24"/>
          <w:szCs w:val="24"/>
        </w:rPr>
        <w:t xml:space="preserve"> </w:t>
      </w:r>
      <w:r>
        <w:rPr>
          <w:rFonts w:ascii="Times New Roman" w:hAnsi="Times New Roman" w:cs="Times New Roman"/>
          <w:b/>
          <w:bCs/>
          <w:sz w:val="24"/>
          <w:szCs w:val="24"/>
        </w:rPr>
        <w:t xml:space="preserve">Publication bias for NAUSEA outcome visualized on funnel plots; </w:t>
      </w:r>
      <w:r w:rsidRPr="00EB5F47">
        <w:rPr>
          <w:rFonts w:ascii="Times New Roman" w:hAnsi="Times New Roman" w:cs="Times New Roman"/>
          <w:sz w:val="24"/>
          <w:szCs w:val="24"/>
        </w:rPr>
        <w:t>a</w:t>
      </w:r>
      <w:r w:rsidRPr="000011E4">
        <w:rPr>
          <w:rFonts w:ascii="Times New Roman" w:eastAsia="Times New Roman" w:hAnsi="Times New Roman" w:cs="Times New Roman"/>
          <w:sz w:val="24"/>
          <w:szCs w:val="24"/>
        </w:rPr>
        <w:t>nnotations:</w:t>
      </w:r>
      <w:r>
        <w:rPr>
          <w:rFonts w:ascii="Times New Roman" w:eastAsia="Times New Roman" w:hAnsi="Times New Roman" w:cs="Times New Roman"/>
          <w:sz w:val="24"/>
          <w:szCs w:val="24"/>
        </w:rPr>
        <w:t xml:space="preserve"> </w:t>
      </w:r>
      <w:r w:rsidRPr="000011E4">
        <w:rPr>
          <w:rFonts w:ascii="Times New Roman" w:eastAsia="Times New Roman" w:hAnsi="Times New Roman" w:cs="Times New Roman"/>
          <w:sz w:val="24"/>
          <w:szCs w:val="24"/>
        </w:rPr>
        <w:t>Tetrahydrocannabinol (THC), Cannabidiol (CBD)</w:t>
      </w:r>
      <w:r>
        <w:rPr>
          <w:rFonts w:ascii="Times New Roman" w:eastAsia="Times New Roman" w:hAnsi="Times New Roman" w:cs="Times New Roman"/>
          <w:sz w:val="24"/>
          <w:szCs w:val="24"/>
        </w:rPr>
        <w:t>.</w:t>
      </w:r>
    </w:p>
    <w:p w14:paraId="12EAF764" w14:textId="77777777" w:rsidR="0072037A" w:rsidRDefault="0072037A" w:rsidP="004F2FA8">
      <w:pPr>
        <w:tabs>
          <w:tab w:val="left" w:pos="1967"/>
        </w:tabs>
        <w:ind w:left="360"/>
        <w:rPr>
          <w:rFonts w:ascii="Times New Roman" w:hAnsi="Times New Roman" w:cs="Times New Roman"/>
          <w:sz w:val="24"/>
          <w:szCs w:val="24"/>
        </w:rPr>
      </w:pPr>
    </w:p>
    <w:p w14:paraId="6F269A9C" w14:textId="31E2DFBA" w:rsidR="004F2FA8" w:rsidRPr="0072037A" w:rsidRDefault="008A08F4" w:rsidP="0072037A">
      <w:pPr>
        <w:pStyle w:val="ListParagraph"/>
        <w:numPr>
          <w:ilvl w:val="0"/>
          <w:numId w:val="6"/>
        </w:numPr>
        <w:tabs>
          <w:tab w:val="left" w:pos="1967"/>
        </w:tabs>
        <w:rPr>
          <w:rFonts w:ascii="Times New Roman" w:hAnsi="Times New Roman" w:cs="Times New Roman"/>
          <w:b/>
          <w:bCs/>
          <w:i/>
          <w:iCs/>
          <w:sz w:val="24"/>
          <w:szCs w:val="24"/>
        </w:rPr>
      </w:pPr>
      <w:r w:rsidRPr="0072037A">
        <w:rPr>
          <w:rFonts w:ascii="Times New Roman" w:hAnsi="Times New Roman" w:cs="Times New Roman"/>
          <w:b/>
          <w:bCs/>
          <w:i/>
          <w:iCs/>
          <w:sz w:val="24"/>
          <w:szCs w:val="24"/>
        </w:rPr>
        <w:t>Pain</w:t>
      </w:r>
    </w:p>
    <w:p w14:paraId="07391D7A" w14:textId="3B69C77D" w:rsidR="004F2FA8" w:rsidRPr="00B270FC" w:rsidRDefault="004F2FA8" w:rsidP="004F2FA8">
      <w:pPr>
        <w:tabs>
          <w:tab w:val="left" w:pos="1967"/>
        </w:tabs>
        <w:ind w:left="360"/>
        <w:rPr>
          <w:rFonts w:ascii="Times New Roman" w:hAnsi="Times New Roman" w:cs="Times New Roman"/>
          <w:sz w:val="24"/>
          <w:szCs w:val="24"/>
        </w:rPr>
      </w:pPr>
      <w:r w:rsidRPr="00B270FC">
        <w:rPr>
          <w:rFonts w:ascii="Times New Roman" w:hAnsi="Times New Roman" w:cs="Times New Roman"/>
          <w:noProof/>
          <w:sz w:val="24"/>
          <w:szCs w:val="24"/>
        </w:rPr>
        <w:drawing>
          <wp:inline distT="0" distB="0" distL="0" distR="0" wp14:anchorId="6416D888" wp14:editId="112B8B99">
            <wp:extent cx="5029200" cy="4882515"/>
            <wp:effectExtent l="0" t="0" r="0" b="0"/>
            <wp:docPr id="1212737563" name="Picture 28"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737563" name="Picture 28" descr="A screenshot of a graph&#10;&#10;Description automatically generated"/>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029200" cy="4882515"/>
                    </a:xfrm>
                    <a:prstGeom prst="rect">
                      <a:avLst/>
                    </a:prstGeom>
                    <a:noFill/>
                    <a:ln>
                      <a:noFill/>
                    </a:ln>
                  </pic:spPr>
                </pic:pic>
              </a:graphicData>
            </a:graphic>
          </wp:inline>
        </w:drawing>
      </w:r>
    </w:p>
    <w:p w14:paraId="1AFF5BAD" w14:textId="77777777" w:rsidR="004F2FA8" w:rsidRPr="00B270FC" w:rsidRDefault="004F2FA8" w:rsidP="004F2FA8">
      <w:pPr>
        <w:tabs>
          <w:tab w:val="left" w:pos="1967"/>
        </w:tabs>
        <w:ind w:left="360"/>
        <w:rPr>
          <w:rFonts w:ascii="Times New Roman" w:hAnsi="Times New Roman" w:cs="Times New Roman"/>
          <w:sz w:val="24"/>
          <w:szCs w:val="24"/>
        </w:rPr>
      </w:pPr>
    </w:p>
    <w:p w14:paraId="1852088B" w14:textId="4ECF595C" w:rsidR="0072037A" w:rsidRPr="000011E4" w:rsidRDefault="0072037A" w:rsidP="0072037A">
      <w:pPr>
        <w:spacing w:after="120" w:line="276" w:lineRule="auto"/>
        <w:jc w:val="both"/>
        <w:rPr>
          <w:rFonts w:ascii="Times New Roman" w:eastAsia="Times New Roman" w:hAnsi="Times New Roman" w:cs="Times New Roman"/>
          <w:sz w:val="24"/>
          <w:szCs w:val="24"/>
        </w:rPr>
      </w:pPr>
      <w:r w:rsidRPr="000011E4">
        <w:rPr>
          <w:rFonts w:ascii="Times New Roman" w:eastAsia="Times New Roman" w:hAnsi="Times New Roman" w:cs="Times New Roman"/>
          <w:b/>
          <w:bCs/>
          <w:sz w:val="24"/>
          <w:szCs w:val="24"/>
        </w:rPr>
        <w:t xml:space="preserve">Figure </w:t>
      </w:r>
      <w:r>
        <w:rPr>
          <w:rFonts w:ascii="Times New Roman" w:eastAsia="Times New Roman" w:hAnsi="Times New Roman" w:cs="Times New Roman"/>
          <w:b/>
          <w:bCs/>
          <w:sz w:val="24"/>
          <w:szCs w:val="24"/>
        </w:rPr>
        <w:t>29</w:t>
      </w:r>
      <w:r w:rsidRPr="000011E4">
        <w:rPr>
          <w:rFonts w:ascii="Times New Roman" w:eastAsia="Times New Roman" w:hAnsi="Times New Roman" w:cs="Times New Roman"/>
          <w:b/>
          <w:bCs/>
          <w:sz w:val="24"/>
          <w:szCs w:val="24"/>
        </w:rPr>
        <w:t xml:space="preserve">. Forest plots for the improvement of </w:t>
      </w:r>
      <w:r>
        <w:rPr>
          <w:rFonts w:ascii="Times New Roman" w:eastAsia="Times New Roman" w:hAnsi="Times New Roman" w:cs="Times New Roman"/>
          <w:b/>
          <w:bCs/>
          <w:sz w:val="24"/>
          <w:szCs w:val="24"/>
        </w:rPr>
        <w:t xml:space="preserve">PAIN </w:t>
      </w:r>
      <w:r w:rsidRPr="000011E4">
        <w:rPr>
          <w:rFonts w:ascii="Times New Roman" w:eastAsia="Times New Roman" w:hAnsi="Times New Roman" w:cs="Times New Roman"/>
          <w:b/>
          <w:bCs/>
          <w:sz w:val="24"/>
          <w:szCs w:val="24"/>
        </w:rPr>
        <w:t xml:space="preserve">of cancer patients undergoing cannabinoid treatment; </w:t>
      </w:r>
      <w:r w:rsidRPr="000011E4">
        <w:rPr>
          <w:rFonts w:ascii="Times New Roman" w:eastAsia="Times New Roman" w:hAnsi="Times New Roman" w:cs="Times New Roman"/>
          <w:sz w:val="24"/>
          <w:szCs w:val="24"/>
        </w:rPr>
        <w:t xml:space="preserve">annotations: Tetrahydrocannabinol (THC), Cannabidiol (CBD), </w:t>
      </w:r>
      <w:r>
        <w:rPr>
          <w:rFonts w:ascii="Times New Roman" w:eastAsia="Times New Roman" w:hAnsi="Times New Roman" w:cs="Times New Roman"/>
          <w:sz w:val="24"/>
          <w:szCs w:val="24"/>
        </w:rPr>
        <w:t>Sample Size (N), Standard Deviation (SD), Confidence Interval</w:t>
      </w:r>
      <w:r w:rsidRPr="000011E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0011E4">
        <w:rPr>
          <w:rFonts w:ascii="Times New Roman" w:eastAsia="Times New Roman" w:hAnsi="Times New Roman" w:cs="Times New Roman"/>
          <w:sz w:val="24"/>
          <w:szCs w:val="24"/>
        </w:rPr>
        <w:t>CI</w:t>
      </w:r>
      <w:r>
        <w:rPr>
          <w:rFonts w:ascii="Times New Roman" w:eastAsia="Times New Roman" w:hAnsi="Times New Roman" w:cs="Times New Roman"/>
          <w:sz w:val="24"/>
          <w:szCs w:val="24"/>
        </w:rPr>
        <w:t>)</w:t>
      </w:r>
      <w:r w:rsidRPr="000011E4">
        <w:rPr>
          <w:rFonts w:ascii="Times New Roman" w:eastAsia="Times New Roman" w:hAnsi="Times New Roman" w:cs="Times New Roman"/>
          <w:sz w:val="24"/>
          <w:szCs w:val="24"/>
        </w:rPr>
        <w:t>,</w:t>
      </w:r>
      <w:r w:rsidRPr="00912C5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Raw or untransformed mean (</w:t>
      </w:r>
      <w:r w:rsidRPr="000011E4">
        <w:rPr>
          <w:rFonts w:ascii="Times New Roman" w:eastAsia="Times New Roman" w:hAnsi="Times New Roman" w:cs="Times New Roman"/>
          <w:sz w:val="24"/>
          <w:szCs w:val="24"/>
        </w:rPr>
        <w:t>MRAW</w:t>
      </w:r>
      <w:r>
        <w:rPr>
          <w:rFonts w:ascii="Times New Roman" w:eastAsia="Times New Roman" w:hAnsi="Times New Roman" w:cs="Times New Roman"/>
          <w:sz w:val="24"/>
          <w:szCs w:val="24"/>
        </w:rPr>
        <w:t xml:space="preserve">), European Organisation For Research And Treatment of Cancer- </w:t>
      </w:r>
      <w:r w:rsidRPr="00BB690F">
        <w:rPr>
          <w:rFonts w:ascii="Times New Roman" w:eastAsia="Times New Roman" w:hAnsi="Times New Roman" w:cs="Times New Roman"/>
          <w:sz w:val="24"/>
          <w:szCs w:val="24"/>
        </w:rPr>
        <w:t>Core Quality of Life questionnaire</w:t>
      </w:r>
      <w:r>
        <w:rPr>
          <w:rFonts w:ascii="Times New Roman" w:eastAsia="Times New Roman" w:hAnsi="Times New Roman" w:cs="Times New Roman"/>
          <w:sz w:val="24"/>
          <w:szCs w:val="24"/>
        </w:rPr>
        <w:t xml:space="preserve"> (EORTC-QLQ30), Numerical Rating Scale (NRS), Brief Pain Inventory (BPI), Funtional Assessment of Cancer Therapy (FACT), EuroQol (EQ-5D), Edmonton Symptom Assessment Scale (ESAS).</w:t>
      </w:r>
    </w:p>
    <w:p w14:paraId="5432566F" w14:textId="2F20CC80" w:rsidR="004F2FA8" w:rsidRPr="00B270FC" w:rsidRDefault="004F2FA8" w:rsidP="004F2FA8">
      <w:pPr>
        <w:tabs>
          <w:tab w:val="left" w:pos="1967"/>
        </w:tabs>
        <w:ind w:left="360"/>
        <w:rPr>
          <w:rFonts w:ascii="Times New Roman" w:hAnsi="Times New Roman" w:cs="Times New Roman"/>
          <w:sz w:val="24"/>
          <w:szCs w:val="24"/>
        </w:rPr>
      </w:pPr>
    </w:p>
    <w:p w14:paraId="048EFEF7" w14:textId="77777777" w:rsidR="004F2FA8" w:rsidRPr="00B270FC" w:rsidRDefault="004F2FA8" w:rsidP="004F2FA8">
      <w:pPr>
        <w:tabs>
          <w:tab w:val="left" w:pos="1967"/>
        </w:tabs>
        <w:ind w:left="360"/>
        <w:rPr>
          <w:rFonts w:ascii="Times New Roman" w:hAnsi="Times New Roman" w:cs="Times New Roman"/>
          <w:sz w:val="24"/>
          <w:szCs w:val="24"/>
        </w:rPr>
      </w:pPr>
    </w:p>
    <w:p w14:paraId="05E5C2BF" w14:textId="77777777" w:rsidR="004F2FA8" w:rsidRPr="00B270FC" w:rsidRDefault="004F2FA8" w:rsidP="004F2FA8">
      <w:pPr>
        <w:tabs>
          <w:tab w:val="left" w:pos="1967"/>
        </w:tabs>
        <w:ind w:left="360"/>
        <w:rPr>
          <w:rFonts w:ascii="Times New Roman" w:hAnsi="Times New Roman" w:cs="Times New Roman"/>
          <w:sz w:val="24"/>
          <w:szCs w:val="24"/>
        </w:rPr>
      </w:pPr>
    </w:p>
    <w:p w14:paraId="1D12B3E8" w14:textId="77777777" w:rsidR="004F2FA8" w:rsidRPr="00B270FC" w:rsidRDefault="004F2FA8" w:rsidP="004F2FA8">
      <w:pPr>
        <w:tabs>
          <w:tab w:val="left" w:pos="1967"/>
        </w:tabs>
        <w:ind w:left="360"/>
        <w:rPr>
          <w:rFonts w:ascii="Times New Roman" w:hAnsi="Times New Roman" w:cs="Times New Roman"/>
          <w:sz w:val="24"/>
          <w:szCs w:val="24"/>
        </w:rPr>
      </w:pPr>
    </w:p>
    <w:p w14:paraId="701045F0" w14:textId="0AB36ACB" w:rsidR="004F2FA8" w:rsidRPr="00B270FC" w:rsidRDefault="00C4378E" w:rsidP="0072037A">
      <w:pPr>
        <w:tabs>
          <w:tab w:val="left" w:pos="1967"/>
        </w:tabs>
        <w:ind w:left="360"/>
        <w:rPr>
          <w:rFonts w:ascii="Times New Roman" w:hAnsi="Times New Roman" w:cs="Times New Roman"/>
          <w:sz w:val="24"/>
          <w:szCs w:val="24"/>
        </w:rPr>
      </w:pPr>
      <w:r w:rsidRPr="00B270FC">
        <w:rPr>
          <w:rFonts w:ascii="Times New Roman" w:hAnsi="Times New Roman" w:cs="Times New Roman"/>
          <w:noProof/>
          <w:sz w:val="24"/>
          <w:szCs w:val="24"/>
        </w:rPr>
        <w:drawing>
          <wp:inline distT="0" distB="0" distL="0" distR="0" wp14:anchorId="12D975F2" wp14:editId="2693A504">
            <wp:extent cx="5943600" cy="4622800"/>
            <wp:effectExtent l="0" t="0" r="0" b="6350"/>
            <wp:docPr id="816699076" name="Picture 32" descr="A graph with blue lines and green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699076" name="Picture 32" descr="A graph with blue lines and green text&#10;&#10;Description automatically generated with medium confidenc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943600" cy="4622800"/>
                    </a:xfrm>
                    <a:prstGeom prst="rect">
                      <a:avLst/>
                    </a:prstGeom>
                    <a:noFill/>
                    <a:ln>
                      <a:noFill/>
                    </a:ln>
                  </pic:spPr>
                </pic:pic>
              </a:graphicData>
            </a:graphic>
          </wp:inline>
        </w:drawing>
      </w:r>
    </w:p>
    <w:p w14:paraId="4432F71E" w14:textId="67E9AD8A" w:rsidR="0072037A" w:rsidRDefault="0072037A" w:rsidP="0072037A">
      <w:pPr>
        <w:rPr>
          <w:rFonts w:ascii="Times New Roman" w:hAnsi="Times New Roman" w:cs="Times New Roman"/>
          <w:b/>
          <w:bCs/>
          <w:sz w:val="24"/>
          <w:szCs w:val="24"/>
        </w:rPr>
      </w:pPr>
      <w:r w:rsidRPr="00EB5F47">
        <w:rPr>
          <w:rFonts w:ascii="Times New Roman" w:hAnsi="Times New Roman" w:cs="Times New Roman"/>
          <w:b/>
          <w:bCs/>
          <w:sz w:val="24"/>
          <w:szCs w:val="24"/>
        </w:rPr>
        <w:t xml:space="preserve">Figure </w:t>
      </w:r>
      <w:r>
        <w:rPr>
          <w:rFonts w:ascii="Times New Roman" w:hAnsi="Times New Roman" w:cs="Times New Roman"/>
          <w:b/>
          <w:bCs/>
          <w:sz w:val="24"/>
          <w:szCs w:val="24"/>
        </w:rPr>
        <w:t>30.</w:t>
      </w:r>
      <w:r w:rsidRPr="00EB5F47">
        <w:rPr>
          <w:rFonts w:ascii="Times New Roman" w:hAnsi="Times New Roman" w:cs="Times New Roman"/>
          <w:b/>
          <w:bCs/>
          <w:sz w:val="24"/>
          <w:szCs w:val="24"/>
        </w:rPr>
        <w:t xml:space="preserve"> </w:t>
      </w:r>
      <w:r>
        <w:rPr>
          <w:rFonts w:ascii="Times New Roman" w:hAnsi="Times New Roman" w:cs="Times New Roman"/>
          <w:b/>
          <w:bCs/>
          <w:sz w:val="24"/>
          <w:szCs w:val="24"/>
        </w:rPr>
        <w:t xml:space="preserve">Publication bias for PAIN outcome visualized on funnel plots; </w:t>
      </w:r>
      <w:r w:rsidRPr="00EB5F47">
        <w:rPr>
          <w:rFonts w:ascii="Times New Roman" w:hAnsi="Times New Roman" w:cs="Times New Roman"/>
          <w:sz w:val="24"/>
          <w:szCs w:val="24"/>
        </w:rPr>
        <w:t>a</w:t>
      </w:r>
      <w:r w:rsidRPr="000011E4">
        <w:rPr>
          <w:rFonts w:ascii="Times New Roman" w:eastAsia="Times New Roman" w:hAnsi="Times New Roman" w:cs="Times New Roman"/>
          <w:sz w:val="24"/>
          <w:szCs w:val="24"/>
        </w:rPr>
        <w:t>nnotations:</w:t>
      </w:r>
      <w:r>
        <w:rPr>
          <w:rFonts w:ascii="Times New Roman" w:eastAsia="Times New Roman" w:hAnsi="Times New Roman" w:cs="Times New Roman"/>
          <w:sz w:val="24"/>
          <w:szCs w:val="24"/>
        </w:rPr>
        <w:t xml:space="preserve"> </w:t>
      </w:r>
      <w:r w:rsidRPr="000011E4">
        <w:rPr>
          <w:rFonts w:ascii="Times New Roman" w:eastAsia="Times New Roman" w:hAnsi="Times New Roman" w:cs="Times New Roman"/>
          <w:sz w:val="24"/>
          <w:szCs w:val="24"/>
        </w:rPr>
        <w:t>Tetrahydrocannabinol (THC), Cannabidiol (CBD)</w:t>
      </w:r>
      <w:r>
        <w:rPr>
          <w:rFonts w:ascii="Times New Roman" w:eastAsia="Times New Roman" w:hAnsi="Times New Roman" w:cs="Times New Roman"/>
          <w:sz w:val="24"/>
          <w:szCs w:val="24"/>
        </w:rPr>
        <w:t>.</w:t>
      </w:r>
    </w:p>
    <w:p w14:paraId="3B9172B7" w14:textId="77777777" w:rsidR="004F2FA8" w:rsidRPr="00B270FC" w:rsidRDefault="004F2FA8" w:rsidP="004F2FA8">
      <w:pPr>
        <w:tabs>
          <w:tab w:val="left" w:pos="1967"/>
        </w:tabs>
        <w:ind w:left="360"/>
        <w:rPr>
          <w:rFonts w:ascii="Times New Roman" w:hAnsi="Times New Roman" w:cs="Times New Roman"/>
          <w:sz w:val="24"/>
          <w:szCs w:val="24"/>
        </w:rPr>
      </w:pPr>
    </w:p>
    <w:p w14:paraId="23E614B8" w14:textId="77777777" w:rsidR="004F2FA8" w:rsidRPr="00B270FC" w:rsidRDefault="004F2FA8" w:rsidP="004F2FA8">
      <w:pPr>
        <w:tabs>
          <w:tab w:val="left" w:pos="1967"/>
        </w:tabs>
        <w:ind w:left="360"/>
        <w:rPr>
          <w:rFonts w:ascii="Times New Roman" w:hAnsi="Times New Roman" w:cs="Times New Roman"/>
          <w:sz w:val="24"/>
          <w:szCs w:val="24"/>
        </w:rPr>
      </w:pPr>
    </w:p>
    <w:p w14:paraId="6D00CC84" w14:textId="77777777" w:rsidR="004F2FA8" w:rsidRPr="00B270FC" w:rsidRDefault="004F2FA8" w:rsidP="004F2FA8">
      <w:pPr>
        <w:tabs>
          <w:tab w:val="left" w:pos="1967"/>
        </w:tabs>
        <w:ind w:left="360"/>
        <w:rPr>
          <w:rFonts w:ascii="Times New Roman" w:hAnsi="Times New Roman" w:cs="Times New Roman"/>
          <w:sz w:val="24"/>
          <w:szCs w:val="24"/>
        </w:rPr>
      </w:pPr>
    </w:p>
    <w:p w14:paraId="336C09C4" w14:textId="77777777" w:rsidR="004F2FA8" w:rsidRPr="00B270FC" w:rsidRDefault="004F2FA8" w:rsidP="004F2FA8">
      <w:pPr>
        <w:tabs>
          <w:tab w:val="left" w:pos="1967"/>
        </w:tabs>
        <w:ind w:left="360"/>
        <w:rPr>
          <w:rFonts w:ascii="Times New Roman" w:hAnsi="Times New Roman" w:cs="Times New Roman"/>
          <w:sz w:val="24"/>
          <w:szCs w:val="24"/>
        </w:rPr>
      </w:pPr>
    </w:p>
    <w:p w14:paraId="151177AA" w14:textId="77777777" w:rsidR="004F2FA8" w:rsidRPr="00B270FC" w:rsidRDefault="004F2FA8" w:rsidP="004F2FA8">
      <w:pPr>
        <w:tabs>
          <w:tab w:val="left" w:pos="1967"/>
        </w:tabs>
        <w:ind w:left="360"/>
        <w:rPr>
          <w:rFonts w:ascii="Times New Roman" w:hAnsi="Times New Roman" w:cs="Times New Roman"/>
          <w:sz w:val="24"/>
          <w:szCs w:val="24"/>
        </w:rPr>
      </w:pPr>
    </w:p>
    <w:p w14:paraId="5E89510F" w14:textId="77777777" w:rsidR="004F2FA8" w:rsidRPr="00B270FC" w:rsidRDefault="004F2FA8" w:rsidP="004F2FA8">
      <w:pPr>
        <w:tabs>
          <w:tab w:val="left" w:pos="1967"/>
        </w:tabs>
        <w:ind w:left="360"/>
        <w:rPr>
          <w:rFonts w:ascii="Times New Roman" w:hAnsi="Times New Roman" w:cs="Times New Roman"/>
          <w:sz w:val="24"/>
          <w:szCs w:val="24"/>
        </w:rPr>
      </w:pPr>
    </w:p>
    <w:p w14:paraId="719BB319" w14:textId="77777777" w:rsidR="008F1D28" w:rsidRPr="00B270FC" w:rsidRDefault="008F1D28" w:rsidP="004F2FA8">
      <w:pPr>
        <w:tabs>
          <w:tab w:val="left" w:pos="1967"/>
        </w:tabs>
        <w:ind w:left="360"/>
        <w:rPr>
          <w:rFonts w:ascii="Times New Roman" w:hAnsi="Times New Roman" w:cs="Times New Roman"/>
          <w:noProof/>
          <w:sz w:val="24"/>
          <w:szCs w:val="24"/>
        </w:rPr>
      </w:pPr>
    </w:p>
    <w:p w14:paraId="20216DF1" w14:textId="77777777" w:rsidR="008F1D28" w:rsidRPr="00B270FC" w:rsidRDefault="008F1D28" w:rsidP="004F2FA8">
      <w:pPr>
        <w:tabs>
          <w:tab w:val="left" w:pos="1967"/>
        </w:tabs>
        <w:ind w:left="360"/>
        <w:rPr>
          <w:rFonts w:ascii="Times New Roman" w:hAnsi="Times New Roman" w:cs="Times New Roman"/>
          <w:sz w:val="24"/>
          <w:szCs w:val="24"/>
        </w:rPr>
      </w:pPr>
    </w:p>
    <w:p w14:paraId="76E6106F" w14:textId="77777777" w:rsidR="008F1D28" w:rsidRPr="00B270FC" w:rsidRDefault="008F1D28" w:rsidP="004F2FA8">
      <w:pPr>
        <w:tabs>
          <w:tab w:val="left" w:pos="1967"/>
        </w:tabs>
        <w:ind w:left="360"/>
        <w:rPr>
          <w:rFonts w:ascii="Times New Roman" w:hAnsi="Times New Roman" w:cs="Times New Roman"/>
          <w:noProof/>
          <w:sz w:val="24"/>
          <w:szCs w:val="24"/>
        </w:rPr>
      </w:pPr>
    </w:p>
    <w:p w14:paraId="7EB6FE8C" w14:textId="77777777" w:rsidR="008F1D28" w:rsidRPr="00B270FC" w:rsidRDefault="008F1D28" w:rsidP="004F2FA8">
      <w:pPr>
        <w:tabs>
          <w:tab w:val="left" w:pos="1967"/>
        </w:tabs>
        <w:ind w:left="360"/>
        <w:rPr>
          <w:rFonts w:ascii="Times New Roman" w:hAnsi="Times New Roman" w:cs="Times New Roman"/>
          <w:noProof/>
          <w:sz w:val="24"/>
          <w:szCs w:val="24"/>
        </w:rPr>
      </w:pPr>
    </w:p>
    <w:p w14:paraId="539C030F" w14:textId="77777777" w:rsidR="008F1D28" w:rsidRPr="00B270FC" w:rsidRDefault="008F1D28" w:rsidP="004F2FA8">
      <w:pPr>
        <w:tabs>
          <w:tab w:val="left" w:pos="1967"/>
        </w:tabs>
        <w:ind w:left="360"/>
        <w:rPr>
          <w:rFonts w:ascii="Times New Roman" w:hAnsi="Times New Roman" w:cs="Times New Roman"/>
          <w:noProof/>
          <w:sz w:val="24"/>
          <w:szCs w:val="24"/>
        </w:rPr>
      </w:pPr>
    </w:p>
    <w:p w14:paraId="18A96DE9" w14:textId="62A7B7D0" w:rsidR="008F1D28" w:rsidRPr="0072037A" w:rsidRDefault="008F1D28" w:rsidP="0072037A">
      <w:pPr>
        <w:pStyle w:val="ListParagraph"/>
        <w:numPr>
          <w:ilvl w:val="0"/>
          <w:numId w:val="6"/>
        </w:numPr>
        <w:tabs>
          <w:tab w:val="left" w:pos="1967"/>
        </w:tabs>
        <w:rPr>
          <w:rFonts w:ascii="Times New Roman" w:hAnsi="Times New Roman" w:cs="Times New Roman"/>
          <w:b/>
          <w:bCs/>
          <w:i/>
          <w:iCs/>
          <w:noProof/>
          <w:sz w:val="24"/>
          <w:szCs w:val="24"/>
        </w:rPr>
      </w:pPr>
      <w:r w:rsidRPr="0072037A">
        <w:rPr>
          <w:rFonts w:ascii="Times New Roman" w:hAnsi="Times New Roman" w:cs="Times New Roman"/>
          <w:b/>
          <w:bCs/>
          <w:i/>
          <w:iCs/>
          <w:noProof/>
          <w:sz w:val="24"/>
          <w:szCs w:val="24"/>
        </w:rPr>
        <w:t>Quality of life</w:t>
      </w:r>
      <w:r w:rsidR="0072037A" w:rsidRPr="0072037A">
        <w:rPr>
          <w:rFonts w:ascii="Times New Roman" w:hAnsi="Times New Roman" w:cs="Times New Roman"/>
          <w:b/>
          <w:bCs/>
          <w:i/>
          <w:iCs/>
          <w:noProof/>
          <w:sz w:val="24"/>
          <w:szCs w:val="24"/>
        </w:rPr>
        <w:t xml:space="preserve"> (QoL)</w:t>
      </w:r>
    </w:p>
    <w:p w14:paraId="7FD49586" w14:textId="4D503260" w:rsidR="004F2FA8" w:rsidRPr="00B270FC" w:rsidRDefault="00A81E70" w:rsidP="004F2FA8">
      <w:pPr>
        <w:tabs>
          <w:tab w:val="left" w:pos="1967"/>
        </w:tabs>
        <w:ind w:left="360"/>
        <w:rPr>
          <w:rFonts w:ascii="Times New Roman" w:hAnsi="Times New Roman" w:cs="Times New Roman"/>
          <w:sz w:val="24"/>
          <w:szCs w:val="24"/>
        </w:rPr>
      </w:pPr>
      <w:r w:rsidRPr="00B270FC">
        <w:rPr>
          <w:rFonts w:ascii="Times New Roman" w:hAnsi="Times New Roman" w:cs="Times New Roman"/>
          <w:noProof/>
          <w:sz w:val="24"/>
          <w:szCs w:val="24"/>
        </w:rPr>
        <w:drawing>
          <wp:inline distT="0" distB="0" distL="0" distR="0" wp14:anchorId="1C6A5472" wp14:editId="18EFF89E">
            <wp:extent cx="5943600" cy="2049145"/>
            <wp:effectExtent l="0" t="0" r="0" b="8255"/>
            <wp:docPr id="1171511790"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943600" cy="2049145"/>
                    </a:xfrm>
                    <a:prstGeom prst="rect">
                      <a:avLst/>
                    </a:prstGeom>
                    <a:noFill/>
                    <a:ln>
                      <a:noFill/>
                    </a:ln>
                  </pic:spPr>
                </pic:pic>
              </a:graphicData>
            </a:graphic>
          </wp:inline>
        </w:drawing>
      </w:r>
    </w:p>
    <w:p w14:paraId="6EA3E57C" w14:textId="2D1ABD7E" w:rsidR="00504A0E" w:rsidRPr="0072037A" w:rsidRDefault="0072037A" w:rsidP="0072037A">
      <w:pPr>
        <w:spacing w:after="120" w:line="276" w:lineRule="auto"/>
        <w:jc w:val="both"/>
        <w:rPr>
          <w:rFonts w:ascii="Times New Roman" w:eastAsia="Times New Roman" w:hAnsi="Times New Roman" w:cs="Times New Roman"/>
          <w:sz w:val="24"/>
          <w:szCs w:val="24"/>
        </w:rPr>
      </w:pPr>
      <w:r w:rsidRPr="000011E4">
        <w:rPr>
          <w:rFonts w:ascii="Times New Roman" w:eastAsia="Times New Roman" w:hAnsi="Times New Roman" w:cs="Times New Roman"/>
          <w:b/>
          <w:bCs/>
          <w:sz w:val="24"/>
          <w:szCs w:val="24"/>
        </w:rPr>
        <w:t xml:space="preserve">Figure </w:t>
      </w:r>
      <w:r>
        <w:rPr>
          <w:rFonts w:ascii="Times New Roman" w:eastAsia="Times New Roman" w:hAnsi="Times New Roman" w:cs="Times New Roman"/>
          <w:b/>
          <w:bCs/>
          <w:sz w:val="24"/>
          <w:szCs w:val="24"/>
        </w:rPr>
        <w:t>31</w:t>
      </w:r>
      <w:r w:rsidRPr="000011E4">
        <w:rPr>
          <w:rFonts w:ascii="Times New Roman" w:eastAsia="Times New Roman" w:hAnsi="Times New Roman" w:cs="Times New Roman"/>
          <w:b/>
          <w:bCs/>
          <w:sz w:val="24"/>
          <w:szCs w:val="24"/>
        </w:rPr>
        <w:t xml:space="preserve">. Forest plots for the improvement of </w:t>
      </w:r>
      <w:r>
        <w:rPr>
          <w:rFonts w:ascii="Times New Roman" w:eastAsia="Times New Roman" w:hAnsi="Times New Roman" w:cs="Times New Roman"/>
          <w:b/>
          <w:bCs/>
          <w:sz w:val="24"/>
          <w:szCs w:val="24"/>
        </w:rPr>
        <w:t xml:space="preserve">QoL </w:t>
      </w:r>
      <w:r w:rsidRPr="000011E4">
        <w:rPr>
          <w:rFonts w:ascii="Times New Roman" w:eastAsia="Times New Roman" w:hAnsi="Times New Roman" w:cs="Times New Roman"/>
          <w:b/>
          <w:bCs/>
          <w:sz w:val="24"/>
          <w:szCs w:val="24"/>
        </w:rPr>
        <w:t xml:space="preserve">of cancer patients undergoing cannabinoid treatment; </w:t>
      </w:r>
      <w:r w:rsidRPr="000011E4">
        <w:rPr>
          <w:rFonts w:ascii="Times New Roman" w:eastAsia="Times New Roman" w:hAnsi="Times New Roman" w:cs="Times New Roman"/>
          <w:sz w:val="24"/>
          <w:szCs w:val="24"/>
        </w:rPr>
        <w:t xml:space="preserve">annotations: Tetrahydrocannabinol (THC), Cannabidiol (CBD), </w:t>
      </w:r>
      <w:r>
        <w:rPr>
          <w:rFonts w:ascii="Times New Roman" w:eastAsia="Times New Roman" w:hAnsi="Times New Roman" w:cs="Times New Roman"/>
          <w:sz w:val="24"/>
          <w:szCs w:val="24"/>
        </w:rPr>
        <w:t>Sample Size (N), Standard Deviation (SD), Confidence Interval</w:t>
      </w:r>
      <w:r w:rsidRPr="000011E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0011E4">
        <w:rPr>
          <w:rFonts w:ascii="Times New Roman" w:eastAsia="Times New Roman" w:hAnsi="Times New Roman" w:cs="Times New Roman"/>
          <w:sz w:val="24"/>
          <w:szCs w:val="24"/>
        </w:rPr>
        <w:t>CI</w:t>
      </w:r>
      <w:r>
        <w:rPr>
          <w:rFonts w:ascii="Times New Roman" w:eastAsia="Times New Roman" w:hAnsi="Times New Roman" w:cs="Times New Roman"/>
          <w:sz w:val="24"/>
          <w:szCs w:val="24"/>
        </w:rPr>
        <w:t>)</w:t>
      </w:r>
      <w:r w:rsidRPr="000011E4">
        <w:rPr>
          <w:rFonts w:ascii="Times New Roman" w:eastAsia="Times New Roman" w:hAnsi="Times New Roman" w:cs="Times New Roman"/>
          <w:sz w:val="24"/>
          <w:szCs w:val="24"/>
        </w:rPr>
        <w:t>,</w:t>
      </w:r>
      <w:r w:rsidRPr="00912C5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Raw or untransformed mean (</w:t>
      </w:r>
      <w:r w:rsidRPr="000011E4">
        <w:rPr>
          <w:rFonts w:ascii="Times New Roman" w:eastAsia="Times New Roman" w:hAnsi="Times New Roman" w:cs="Times New Roman"/>
          <w:sz w:val="24"/>
          <w:szCs w:val="24"/>
        </w:rPr>
        <w:t>MRAW</w:t>
      </w:r>
      <w:r>
        <w:rPr>
          <w:rFonts w:ascii="Times New Roman" w:eastAsia="Times New Roman" w:hAnsi="Times New Roman" w:cs="Times New Roman"/>
          <w:sz w:val="24"/>
          <w:szCs w:val="24"/>
        </w:rPr>
        <w:t>).</w:t>
      </w:r>
    </w:p>
    <w:p w14:paraId="5F5C17C5" w14:textId="0B549DB3" w:rsidR="00504A0E" w:rsidRDefault="001E0903" w:rsidP="004F2FA8">
      <w:pPr>
        <w:tabs>
          <w:tab w:val="left" w:pos="1967"/>
        </w:tabs>
        <w:ind w:left="360"/>
        <w:rPr>
          <w:rFonts w:ascii="Times New Roman" w:hAnsi="Times New Roman" w:cs="Times New Roman"/>
          <w:sz w:val="24"/>
          <w:szCs w:val="24"/>
        </w:rPr>
      </w:pPr>
      <w:r w:rsidRPr="00B270FC">
        <w:rPr>
          <w:rFonts w:ascii="Times New Roman" w:hAnsi="Times New Roman" w:cs="Times New Roman"/>
          <w:noProof/>
          <w:sz w:val="24"/>
          <w:szCs w:val="24"/>
        </w:rPr>
        <w:drawing>
          <wp:inline distT="0" distB="0" distL="0" distR="0" wp14:anchorId="24C92A06" wp14:editId="4EB266B3">
            <wp:extent cx="4934695" cy="3836514"/>
            <wp:effectExtent l="0" t="0" r="0" b="0"/>
            <wp:docPr id="326449841" name="Picture 35" descr="A graph with blue and whit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449841" name="Picture 35" descr="A graph with blue and white lines&#10;&#10;Description automatically generated"/>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938770" cy="3839682"/>
                    </a:xfrm>
                    <a:prstGeom prst="rect">
                      <a:avLst/>
                    </a:prstGeom>
                    <a:noFill/>
                    <a:ln>
                      <a:noFill/>
                    </a:ln>
                  </pic:spPr>
                </pic:pic>
              </a:graphicData>
            </a:graphic>
          </wp:inline>
        </w:drawing>
      </w:r>
    </w:p>
    <w:p w14:paraId="7A194908" w14:textId="5F58CDD9" w:rsidR="0072037A" w:rsidRDefault="0072037A" w:rsidP="0072037A">
      <w:pPr>
        <w:rPr>
          <w:rFonts w:ascii="Times New Roman" w:eastAsia="Times New Roman" w:hAnsi="Times New Roman" w:cs="Times New Roman"/>
          <w:sz w:val="24"/>
          <w:szCs w:val="24"/>
        </w:rPr>
      </w:pPr>
      <w:r w:rsidRPr="00EB5F47">
        <w:rPr>
          <w:rFonts w:ascii="Times New Roman" w:hAnsi="Times New Roman" w:cs="Times New Roman"/>
          <w:b/>
          <w:bCs/>
          <w:sz w:val="24"/>
          <w:szCs w:val="24"/>
        </w:rPr>
        <w:t xml:space="preserve">Figure </w:t>
      </w:r>
      <w:r>
        <w:rPr>
          <w:rFonts w:ascii="Times New Roman" w:hAnsi="Times New Roman" w:cs="Times New Roman"/>
          <w:b/>
          <w:bCs/>
          <w:sz w:val="24"/>
          <w:szCs w:val="24"/>
        </w:rPr>
        <w:t>32.</w:t>
      </w:r>
      <w:r w:rsidRPr="00EB5F47">
        <w:rPr>
          <w:rFonts w:ascii="Times New Roman" w:hAnsi="Times New Roman" w:cs="Times New Roman"/>
          <w:b/>
          <w:bCs/>
          <w:sz w:val="24"/>
          <w:szCs w:val="24"/>
        </w:rPr>
        <w:t xml:space="preserve"> </w:t>
      </w:r>
      <w:r>
        <w:rPr>
          <w:rFonts w:ascii="Times New Roman" w:hAnsi="Times New Roman" w:cs="Times New Roman"/>
          <w:b/>
          <w:bCs/>
          <w:sz w:val="24"/>
          <w:szCs w:val="24"/>
        </w:rPr>
        <w:t xml:space="preserve">Publication bias for QoL outcome visualized on funnel plots; </w:t>
      </w:r>
      <w:r w:rsidRPr="00EB5F47">
        <w:rPr>
          <w:rFonts w:ascii="Times New Roman" w:hAnsi="Times New Roman" w:cs="Times New Roman"/>
          <w:sz w:val="24"/>
          <w:szCs w:val="24"/>
        </w:rPr>
        <w:t>a</w:t>
      </w:r>
      <w:r w:rsidRPr="000011E4">
        <w:rPr>
          <w:rFonts w:ascii="Times New Roman" w:eastAsia="Times New Roman" w:hAnsi="Times New Roman" w:cs="Times New Roman"/>
          <w:sz w:val="24"/>
          <w:szCs w:val="24"/>
        </w:rPr>
        <w:t>nnotations:</w:t>
      </w:r>
      <w:r>
        <w:rPr>
          <w:rFonts w:ascii="Times New Roman" w:eastAsia="Times New Roman" w:hAnsi="Times New Roman" w:cs="Times New Roman"/>
          <w:sz w:val="24"/>
          <w:szCs w:val="24"/>
        </w:rPr>
        <w:t xml:space="preserve"> </w:t>
      </w:r>
      <w:r w:rsidRPr="000011E4">
        <w:rPr>
          <w:rFonts w:ascii="Times New Roman" w:eastAsia="Times New Roman" w:hAnsi="Times New Roman" w:cs="Times New Roman"/>
          <w:sz w:val="24"/>
          <w:szCs w:val="24"/>
        </w:rPr>
        <w:t>Tetrahydrocannabinol (THC), Cannabidiol (CBD)</w:t>
      </w:r>
      <w:r>
        <w:rPr>
          <w:rFonts w:ascii="Times New Roman" w:eastAsia="Times New Roman" w:hAnsi="Times New Roman" w:cs="Times New Roman"/>
          <w:sz w:val="24"/>
          <w:szCs w:val="24"/>
        </w:rPr>
        <w:t>.</w:t>
      </w:r>
    </w:p>
    <w:p w14:paraId="1747273E" w14:textId="77777777" w:rsidR="0038555B" w:rsidRDefault="0038555B" w:rsidP="0072037A">
      <w:pPr>
        <w:rPr>
          <w:rFonts w:ascii="Times New Roman" w:eastAsia="Times New Roman" w:hAnsi="Times New Roman" w:cs="Times New Roman"/>
          <w:sz w:val="24"/>
          <w:szCs w:val="24"/>
        </w:rPr>
      </w:pPr>
    </w:p>
    <w:p w14:paraId="1F9CFD32" w14:textId="77777777" w:rsidR="0038555B" w:rsidRDefault="0038555B" w:rsidP="0072037A">
      <w:pPr>
        <w:rPr>
          <w:rFonts w:ascii="Times New Roman" w:eastAsia="Times New Roman" w:hAnsi="Times New Roman" w:cs="Times New Roman"/>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489"/>
        <w:gridCol w:w="666"/>
        <w:gridCol w:w="630"/>
        <w:gridCol w:w="630"/>
        <w:gridCol w:w="630"/>
        <w:gridCol w:w="630"/>
        <w:gridCol w:w="630"/>
        <w:gridCol w:w="630"/>
        <w:gridCol w:w="925"/>
      </w:tblGrid>
      <w:tr w:rsidR="0038555B" w14:paraId="53937880" w14:textId="77777777" w:rsidTr="00972FE1">
        <w:trPr>
          <w:jc w:val="center"/>
        </w:trPr>
        <w:tc>
          <w:tcPr>
            <w:tcW w:w="1489" w:type="dxa"/>
          </w:tcPr>
          <w:p w14:paraId="331CD8DC" w14:textId="77777777" w:rsidR="0038555B" w:rsidRPr="004870DA" w:rsidRDefault="0038555B" w:rsidP="00972FE1">
            <w:pPr>
              <w:rPr>
                <w:rFonts w:ascii="Times New Roman" w:hAnsi="Times New Roman" w:cs="Times New Roman"/>
                <w:b/>
                <w:bCs/>
              </w:rPr>
            </w:pPr>
            <w:r w:rsidRPr="004870DA">
              <w:rPr>
                <w:rFonts w:ascii="Times New Roman" w:hAnsi="Times New Roman" w:cs="Times New Roman"/>
                <w:b/>
                <w:bCs/>
              </w:rPr>
              <w:t>Study</w:t>
            </w:r>
          </w:p>
        </w:tc>
        <w:tc>
          <w:tcPr>
            <w:tcW w:w="666" w:type="dxa"/>
          </w:tcPr>
          <w:p w14:paraId="74B84BEE" w14:textId="77777777" w:rsidR="0038555B" w:rsidRPr="004870DA" w:rsidRDefault="0038555B" w:rsidP="00972FE1">
            <w:pPr>
              <w:rPr>
                <w:rFonts w:ascii="Times New Roman" w:hAnsi="Times New Roman" w:cs="Times New Roman"/>
                <w:b/>
                <w:bCs/>
              </w:rPr>
            </w:pPr>
            <w:r w:rsidRPr="004870DA">
              <w:rPr>
                <w:rFonts w:ascii="Times New Roman" w:hAnsi="Times New Roman" w:cs="Times New Roman"/>
                <w:b/>
                <w:bCs/>
              </w:rPr>
              <w:t>D1</w:t>
            </w:r>
          </w:p>
        </w:tc>
        <w:tc>
          <w:tcPr>
            <w:tcW w:w="630" w:type="dxa"/>
          </w:tcPr>
          <w:p w14:paraId="5D45EBC3" w14:textId="77777777" w:rsidR="0038555B" w:rsidRPr="004870DA" w:rsidRDefault="0038555B" w:rsidP="00972FE1">
            <w:pPr>
              <w:rPr>
                <w:rFonts w:ascii="Times New Roman" w:hAnsi="Times New Roman" w:cs="Times New Roman"/>
                <w:b/>
                <w:bCs/>
              </w:rPr>
            </w:pPr>
            <w:r w:rsidRPr="004870DA">
              <w:rPr>
                <w:rFonts w:ascii="Times New Roman" w:hAnsi="Times New Roman" w:cs="Times New Roman"/>
                <w:b/>
                <w:bCs/>
              </w:rPr>
              <w:t>D2</w:t>
            </w:r>
          </w:p>
        </w:tc>
        <w:tc>
          <w:tcPr>
            <w:tcW w:w="630" w:type="dxa"/>
          </w:tcPr>
          <w:p w14:paraId="5E726CE2" w14:textId="77777777" w:rsidR="0038555B" w:rsidRPr="004870DA" w:rsidRDefault="0038555B" w:rsidP="00972FE1">
            <w:pPr>
              <w:rPr>
                <w:rFonts w:ascii="Times New Roman" w:hAnsi="Times New Roman" w:cs="Times New Roman"/>
                <w:b/>
                <w:bCs/>
              </w:rPr>
            </w:pPr>
            <w:r w:rsidRPr="004870DA">
              <w:rPr>
                <w:rFonts w:ascii="Times New Roman" w:hAnsi="Times New Roman" w:cs="Times New Roman"/>
                <w:b/>
                <w:bCs/>
              </w:rPr>
              <w:t>D3</w:t>
            </w:r>
          </w:p>
        </w:tc>
        <w:tc>
          <w:tcPr>
            <w:tcW w:w="630" w:type="dxa"/>
          </w:tcPr>
          <w:p w14:paraId="66C7FA28" w14:textId="77777777" w:rsidR="0038555B" w:rsidRPr="004870DA" w:rsidRDefault="0038555B" w:rsidP="00972FE1">
            <w:pPr>
              <w:rPr>
                <w:rFonts w:ascii="Times New Roman" w:hAnsi="Times New Roman" w:cs="Times New Roman"/>
                <w:b/>
                <w:bCs/>
              </w:rPr>
            </w:pPr>
            <w:r w:rsidRPr="004870DA">
              <w:rPr>
                <w:rFonts w:ascii="Times New Roman" w:hAnsi="Times New Roman" w:cs="Times New Roman"/>
                <w:b/>
                <w:bCs/>
              </w:rPr>
              <w:t>D4</w:t>
            </w:r>
          </w:p>
        </w:tc>
        <w:tc>
          <w:tcPr>
            <w:tcW w:w="630" w:type="dxa"/>
          </w:tcPr>
          <w:p w14:paraId="20D4CB7E" w14:textId="77777777" w:rsidR="0038555B" w:rsidRPr="004870DA" w:rsidRDefault="0038555B" w:rsidP="00972FE1">
            <w:pPr>
              <w:rPr>
                <w:rFonts w:ascii="Times New Roman" w:hAnsi="Times New Roman" w:cs="Times New Roman"/>
                <w:b/>
                <w:bCs/>
              </w:rPr>
            </w:pPr>
            <w:r w:rsidRPr="004870DA">
              <w:rPr>
                <w:rFonts w:ascii="Times New Roman" w:hAnsi="Times New Roman" w:cs="Times New Roman"/>
                <w:b/>
                <w:bCs/>
              </w:rPr>
              <w:t>D5</w:t>
            </w:r>
          </w:p>
        </w:tc>
        <w:tc>
          <w:tcPr>
            <w:tcW w:w="630" w:type="dxa"/>
          </w:tcPr>
          <w:p w14:paraId="1E8F5706" w14:textId="77777777" w:rsidR="0038555B" w:rsidRPr="004870DA" w:rsidRDefault="0038555B" w:rsidP="00972FE1">
            <w:pPr>
              <w:rPr>
                <w:rFonts w:ascii="Times New Roman" w:hAnsi="Times New Roman" w:cs="Times New Roman"/>
                <w:b/>
                <w:bCs/>
              </w:rPr>
            </w:pPr>
            <w:r w:rsidRPr="004870DA">
              <w:rPr>
                <w:rFonts w:ascii="Times New Roman" w:hAnsi="Times New Roman" w:cs="Times New Roman"/>
                <w:b/>
                <w:bCs/>
              </w:rPr>
              <w:t>D6</w:t>
            </w:r>
          </w:p>
        </w:tc>
        <w:tc>
          <w:tcPr>
            <w:tcW w:w="630" w:type="dxa"/>
          </w:tcPr>
          <w:p w14:paraId="7C0A4822" w14:textId="77777777" w:rsidR="0038555B" w:rsidRPr="004870DA" w:rsidRDefault="0038555B" w:rsidP="00972FE1">
            <w:pPr>
              <w:rPr>
                <w:rFonts w:ascii="Times New Roman" w:hAnsi="Times New Roman" w:cs="Times New Roman"/>
                <w:b/>
                <w:bCs/>
              </w:rPr>
            </w:pPr>
            <w:r w:rsidRPr="004870DA">
              <w:rPr>
                <w:rFonts w:ascii="Times New Roman" w:hAnsi="Times New Roman" w:cs="Times New Roman"/>
                <w:b/>
                <w:bCs/>
              </w:rPr>
              <w:t>D7</w:t>
            </w:r>
          </w:p>
        </w:tc>
        <w:tc>
          <w:tcPr>
            <w:tcW w:w="630" w:type="dxa"/>
          </w:tcPr>
          <w:p w14:paraId="317E4114" w14:textId="77777777" w:rsidR="0038555B" w:rsidRPr="004870DA" w:rsidRDefault="0038555B" w:rsidP="00972FE1">
            <w:pPr>
              <w:rPr>
                <w:rFonts w:ascii="Times New Roman" w:hAnsi="Times New Roman" w:cs="Times New Roman"/>
                <w:b/>
                <w:bCs/>
              </w:rPr>
            </w:pPr>
            <w:r w:rsidRPr="004870DA">
              <w:rPr>
                <w:rFonts w:ascii="Times New Roman" w:hAnsi="Times New Roman" w:cs="Times New Roman"/>
                <w:b/>
                <w:bCs/>
              </w:rPr>
              <w:t>Overall</w:t>
            </w:r>
          </w:p>
        </w:tc>
      </w:tr>
      <w:tr w:rsidR="0038555B" w:rsidRPr="004870DA" w14:paraId="70B05CFA" w14:textId="77777777" w:rsidTr="00972FE1">
        <w:trPr>
          <w:jc w:val="center"/>
        </w:trPr>
        <w:tc>
          <w:tcPr>
            <w:tcW w:w="1489" w:type="dxa"/>
            <w:vAlign w:val="center"/>
          </w:tcPr>
          <w:p w14:paraId="5B82B757" w14:textId="77777777" w:rsidR="0038555B" w:rsidRPr="004870DA" w:rsidRDefault="0038555B" w:rsidP="00972FE1">
            <w:pPr>
              <w:rPr>
                <w:rFonts w:ascii="Times New Roman" w:hAnsi="Times New Roman" w:cs="Times New Roman"/>
              </w:rPr>
            </w:pPr>
            <w:r w:rsidRPr="004870DA">
              <w:rPr>
                <w:rFonts w:ascii="Times New Roman" w:eastAsia="Times New Roman" w:hAnsi="Times New Roman" w:cs="Times New Roman"/>
                <w:color w:val="000000"/>
                <w:kern w:val="0"/>
                <w:sz w:val="20"/>
                <w:szCs w:val="20"/>
                <w14:ligatures w14:val="none"/>
              </w:rPr>
              <w:t>Wongkongdech et al, 2022</w:t>
            </w:r>
          </w:p>
        </w:tc>
        <w:tc>
          <w:tcPr>
            <w:tcW w:w="666" w:type="dxa"/>
          </w:tcPr>
          <w:p w14:paraId="40C07393"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4195B3C8" wp14:editId="271ED873">
                      <wp:simplePos x="0" y="0"/>
                      <wp:positionH relativeFrom="column">
                        <wp:posOffset>-3810</wp:posOffset>
                      </wp:positionH>
                      <wp:positionV relativeFrom="paragraph">
                        <wp:posOffset>17780</wp:posOffset>
                      </wp:positionV>
                      <wp:extent cx="254000" cy="254000"/>
                      <wp:effectExtent l="19050" t="19050" r="0" b="12700"/>
                      <wp:wrapNone/>
                      <wp:docPr id="3123" name="Oval 3122">
                        <a:extLst xmlns:a="http://schemas.openxmlformats.org/drawingml/2006/main">
                          <a:ext uri="{FF2B5EF4-FFF2-40B4-BE49-F238E27FC236}">
                            <a16:creationId xmlns:a16="http://schemas.microsoft.com/office/drawing/2014/main" id="{16F3BF2D-BBD7-E507-C6EC-A808943DECE6}"/>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6F77F5F3" w14:textId="77777777" w:rsidR="0038555B" w:rsidRDefault="0038555B" w:rsidP="0038555B">
                                  <w:pPr>
                                    <w:jc w:val="center"/>
                                    <w:rPr>
                                      <w:rFonts w:hAnsi="Aptos"/>
                                      <w:b/>
                                      <w:bCs/>
                                      <w:color w:val="000000"/>
                                      <w:kern w:val="0"/>
                                      <w:sz w:val="28"/>
                                      <w:szCs w:val="28"/>
                                      <w14:ligatures w14:val="none"/>
                                    </w:rPr>
                                  </w:pPr>
                                  <w:r>
                                    <w:rPr>
                                      <w:rFonts w:hAnsi="Aptos"/>
                                      <w:b/>
                                      <w:bCs/>
                                      <w:color w:val="000000"/>
                                      <w:sz w:val="28"/>
                                      <w:szCs w:val="28"/>
                                    </w:rPr>
                                    <w:t>-</w:t>
                                  </w:r>
                                </w:p>
                              </w:txbxContent>
                            </wps:txbx>
                            <wps:bodyPr vertOverflow="clip" horzOverflow="clip" lIns="12700" tIns="0" rIns="0" bIns="0" rtlCol="0" anchor="ctr"/>
                          </wps:wsp>
                        </a:graphicData>
                      </a:graphic>
                    </wp:anchor>
                  </w:drawing>
                </mc:Choice>
                <mc:Fallback>
                  <w:pict>
                    <v:oval w14:anchorId="4195B3C8" id="Oval 3122" o:spid="_x0000_s1026" style="position:absolute;left:0;text-align:left;margin-left:-.3pt;margin-top:1.4pt;width:20pt;height:20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" fillcolor="red" strokecolor="white" strokeweight="3pt">
                      <v:stroke opacity="0" joinstyle="miter"/>
                      <v:textbox inset="1pt,0,0,0">
                        <w:txbxContent>
                          <w:p w14:paraId="6F77F5F3" w14:textId="77777777" w:rsidR="0038555B" w:rsidRDefault="0038555B" w:rsidP="0038555B">
                            <w:pPr>
                              <w:jc w:val="center"/>
                              <w:rPr>
                                <w:rFonts w:hAnsi="Aptos"/>
                                <w:b/>
                                <w:bCs/>
                                <w:color w:val="000000"/>
                                <w:kern w:val="0"/>
                                <w:sz w:val="28"/>
                                <w:szCs w:val="28"/>
                                <w14:ligatures w14:val="none"/>
                              </w:rPr>
                            </w:pPr>
                            <w:r>
                              <w:rPr>
                                <w:rFonts w:hAnsi="Aptos"/>
                                <w:b/>
                                <w:bCs/>
                                <w:color w:val="000000"/>
                                <w:sz w:val="28"/>
                                <w:szCs w:val="28"/>
                              </w:rPr>
                              <w:t>-</w:t>
                            </w:r>
                          </w:p>
                        </w:txbxContent>
                      </v:textbox>
                    </v:oval>
                  </w:pict>
                </mc:Fallback>
              </mc:AlternateContent>
            </w:r>
          </w:p>
        </w:tc>
        <w:tc>
          <w:tcPr>
            <w:tcW w:w="630" w:type="dxa"/>
          </w:tcPr>
          <w:p w14:paraId="321EA89E"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674624" behindDoc="0" locked="0" layoutInCell="1" allowOverlap="1" wp14:anchorId="6562709E" wp14:editId="0C874A1F">
                      <wp:simplePos x="0" y="0"/>
                      <wp:positionH relativeFrom="column">
                        <wp:posOffset>-5080</wp:posOffset>
                      </wp:positionH>
                      <wp:positionV relativeFrom="paragraph">
                        <wp:posOffset>17780</wp:posOffset>
                      </wp:positionV>
                      <wp:extent cx="254000" cy="254000"/>
                      <wp:effectExtent l="19050" t="19050" r="0" b="12700"/>
                      <wp:wrapNone/>
                      <wp:docPr id="59457842" name="Oval 3122"/>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32AE161F" w14:textId="77777777" w:rsidR="0038555B" w:rsidRDefault="0038555B" w:rsidP="0038555B">
                                  <w:pPr>
                                    <w:jc w:val="center"/>
                                    <w:rPr>
                                      <w:rFonts w:hAnsi="Aptos"/>
                                      <w:b/>
                                      <w:bCs/>
                                      <w:color w:val="000000"/>
                                      <w:kern w:val="0"/>
                                      <w:sz w:val="28"/>
                                      <w:szCs w:val="28"/>
                                      <w14:ligatures w14:val="none"/>
                                    </w:rPr>
                                  </w:pPr>
                                  <w:r>
                                    <w:rPr>
                                      <w:rFonts w:hAnsi="Aptos"/>
                                      <w:b/>
                                      <w:bCs/>
                                      <w:color w:val="000000"/>
                                      <w:sz w:val="28"/>
                                      <w:szCs w:val="28"/>
                                    </w:rPr>
                                    <w:t>-</w:t>
                                  </w:r>
                                </w:p>
                              </w:txbxContent>
                            </wps:txbx>
                            <wps:bodyPr vertOverflow="clip" horzOverflow="clip" lIns="12700" tIns="0" rIns="0" bIns="0" rtlCol="0" anchor="ctr"/>
                          </wps:wsp>
                        </a:graphicData>
                      </a:graphic>
                    </wp:anchor>
                  </w:drawing>
                </mc:Choice>
                <mc:Fallback>
                  <w:pict>
                    <v:oval w14:anchorId="6562709E" id="_x0000_s1027" style="position:absolute;left:0;text-align:left;margin-left:-.4pt;margin-top:1.4pt;width:20pt;height:20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" fillcolor="red" strokecolor="white" strokeweight="3pt">
                      <v:stroke opacity="0" joinstyle="miter"/>
                      <v:textbox inset="1pt,0,0,0">
                        <w:txbxContent>
                          <w:p w14:paraId="32AE161F" w14:textId="77777777" w:rsidR="0038555B" w:rsidRDefault="0038555B" w:rsidP="0038555B">
                            <w:pPr>
                              <w:jc w:val="center"/>
                              <w:rPr>
                                <w:rFonts w:hAnsi="Aptos"/>
                                <w:b/>
                                <w:bCs/>
                                <w:color w:val="000000"/>
                                <w:kern w:val="0"/>
                                <w:sz w:val="28"/>
                                <w:szCs w:val="28"/>
                                <w14:ligatures w14:val="none"/>
                              </w:rPr>
                            </w:pPr>
                            <w:r>
                              <w:rPr>
                                <w:rFonts w:hAnsi="Aptos"/>
                                <w:b/>
                                <w:bCs/>
                                <w:color w:val="000000"/>
                                <w:sz w:val="28"/>
                                <w:szCs w:val="28"/>
                              </w:rPr>
                              <w:t>-</w:t>
                            </w:r>
                          </w:p>
                        </w:txbxContent>
                      </v:textbox>
                    </v:oval>
                  </w:pict>
                </mc:Fallback>
              </mc:AlternateContent>
            </w:r>
          </w:p>
        </w:tc>
        <w:tc>
          <w:tcPr>
            <w:tcW w:w="630" w:type="dxa"/>
          </w:tcPr>
          <w:p w14:paraId="5D37838C"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697152" behindDoc="0" locked="0" layoutInCell="1" allowOverlap="1" wp14:anchorId="3D33503E" wp14:editId="749A3136">
                      <wp:simplePos x="0" y="0"/>
                      <wp:positionH relativeFrom="column">
                        <wp:posOffset>-4445</wp:posOffset>
                      </wp:positionH>
                      <wp:positionV relativeFrom="paragraph">
                        <wp:posOffset>21590</wp:posOffset>
                      </wp:positionV>
                      <wp:extent cx="254000" cy="254000"/>
                      <wp:effectExtent l="19050" t="19050" r="0" b="12700"/>
                      <wp:wrapNone/>
                      <wp:docPr id="276873097" name="Oval 3122"/>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40F4657E" w14:textId="77777777" w:rsidR="0038555B" w:rsidRDefault="0038555B" w:rsidP="0038555B">
                                  <w:pPr>
                                    <w:jc w:val="center"/>
                                    <w:rPr>
                                      <w:rFonts w:hAnsi="Aptos"/>
                                      <w:b/>
                                      <w:bCs/>
                                      <w:color w:val="000000"/>
                                      <w:kern w:val="0"/>
                                      <w:sz w:val="28"/>
                                      <w:szCs w:val="28"/>
                                      <w14:ligatures w14:val="none"/>
                                    </w:rPr>
                                  </w:pPr>
                                  <w:r>
                                    <w:rPr>
                                      <w:rFonts w:hAnsi="Aptos"/>
                                      <w:b/>
                                      <w:bCs/>
                                      <w:color w:val="000000"/>
                                      <w:sz w:val="28"/>
                                      <w:szCs w:val="28"/>
                                    </w:rPr>
                                    <w:t>-</w:t>
                                  </w:r>
                                </w:p>
                              </w:txbxContent>
                            </wps:txbx>
                            <wps:bodyPr vertOverflow="clip" horzOverflow="clip" lIns="12700" tIns="0" rIns="0" bIns="0" rtlCol="0" anchor="ctr"/>
                          </wps:wsp>
                        </a:graphicData>
                      </a:graphic>
                    </wp:anchor>
                  </w:drawing>
                </mc:Choice>
                <mc:Fallback>
                  <w:pict>
                    <v:oval w14:anchorId="3D33503E" id="_x0000_s1028" style="position:absolute;left:0;text-align:left;margin-left:-.35pt;margin-top:1.7pt;width:20pt;height:20pt;z-index:2516971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" fillcolor="red" strokecolor="white" strokeweight="3pt">
                      <v:stroke opacity="0" joinstyle="miter"/>
                      <v:textbox inset="1pt,0,0,0">
                        <w:txbxContent>
                          <w:p w14:paraId="40F4657E" w14:textId="77777777" w:rsidR="0038555B" w:rsidRDefault="0038555B" w:rsidP="0038555B">
                            <w:pPr>
                              <w:jc w:val="center"/>
                              <w:rPr>
                                <w:rFonts w:hAnsi="Aptos"/>
                                <w:b/>
                                <w:bCs/>
                                <w:color w:val="000000"/>
                                <w:kern w:val="0"/>
                                <w:sz w:val="28"/>
                                <w:szCs w:val="28"/>
                                <w14:ligatures w14:val="none"/>
                              </w:rPr>
                            </w:pPr>
                            <w:r>
                              <w:rPr>
                                <w:rFonts w:hAnsi="Aptos"/>
                                <w:b/>
                                <w:bCs/>
                                <w:color w:val="000000"/>
                                <w:sz w:val="28"/>
                                <w:szCs w:val="28"/>
                              </w:rPr>
                              <w:t>-</w:t>
                            </w:r>
                          </w:p>
                        </w:txbxContent>
                      </v:textbox>
                    </v:oval>
                  </w:pict>
                </mc:Fallback>
              </mc:AlternateContent>
            </w:r>
          </w:p>
        </w:tc>
        <w:tc>
          <w:tcPr>
            <w:tcW w:w="630" w:type="dxa"/>
          </w:tcPr>
          <w:p w14:paraId="35BE7D02"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699200" behindDoc="0" locked="0" layoutInCell="1" allowOverlap="1" wp14:anchorId="5A5EEAE3" wp14:editId="0665F37D">
                      <wp:simplePos x="0" y="0"/>
                      <wp:positionH relativeFrom="column">
                        <wp:posOffset>-3810</wp:posOffset>
                      </wp:positionH>
                      <wp:positionV relativeFrom="paragraph">
                        <wp:posOffset>21590</wp:posOffset>
                      </wp:positionV>
                      <wp:extent cx="254000" cy="254000"/>
                      <wp:effectExtent l="19050" t="19050" r="0" b="12700"/>
                      <wp:wrapNone/>
                      <wp:docPr id="1698709681" name="Oval 3130"/>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75127281" w14:textId="77777777" w:rsidR="0038555B" w:rsidRDefault="0038555B" w:rsidP="0038555B">
                                  <w:pPr>
                                    <w:jc w:val="center"/>
                                    <w:rPr>
                                      <w:rFonts w:hAnsi="Aptos"/>
                                      <w:b/>
                                      <w:bCs/>
                                      <w:color w:val="000000"/>
                                      <w:kern w:val="0"/>
                                      <w14:ligatures w14:val="none"/>
                                    </w:rPr>
                                  </w:pPr>
                                  <w:r>
                                    <w:rPr>
                                      <w:rFonts w:hAnsi="Aptos"/>
                                      <w:b/>
                                      <w:bCs/>
                                      <w:color w:val="000000"/>
                                    </w:rPr>
                                    <w:t>!</w:t>
                                  </w:r>
                                </w:p>
                              </w:txbxContent>
                            </wps:txbx>
                            <wps:bodyPr vertOverflow="clip" horzOverflow="clip" lIns="12700" tIns="0" rIns="0" bIns="0" rtlCol="0" anchor="ctr"/>
                          </wps:wsp>
                        </a:graphicData>
                      </a:graphic>
                    </wp:anchor>
                  </w:drawing>
                </mc:Choice>
                <mc:Fallback>
                  <w:pict>
                    <v:oval w14:anchorId="5A5EEAE3" id="Oval 3130" o:spid="_x0000_s1029" style="position:absolute;left:0;text-align:left;margin-left:-.3pt;margin-top:1.7pt;width:20pt;height:20pt;z-index:2516992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" fillcolor="yellow" strokecolor="white" strokeweight="3pt">
                      <v:stroke opacity="0" joinstyle="miter"/>
                      <v:textbox inset="1pt,0,0,0">
                        <w:txbxContent>
                          <w:p w14:paraId="75127281" w14:textId="77777777" w:rsidR="0038555B" w:rsidRDefault="0038555B" w:rsidP="0038555B">
                            <w:pPr>
                              <w:jc w:val="center"/>
                              <w:rPr>
                                <w:rFonts w:hAnsi="Aptos"/>
                                <w:b/>
                                <w:bCs/>
                                <w:color w:val="000000"/>
                                <w:kern w:val="0"/>
                                <w14:ligatures w14:val="none"/>
                              </w:rPr>
                            </w:pPr>
                            <w:r>
                              <w:rPr>
                                <w:rFonts w:hAnsi="Aptos"/>
                                <w:b/>
                                <w:bCs/>
                                <w:color w:val="000000"/>
                              </w:rPr>
                              <w:t>!</w:t>
                            </w:r>
                          </w:p>
                        </w:txbxContent>
                      </v:textbox>
                    </v:oval>
                  </w:pict>
                </mc:Fallback>
              </mc:AlternateContent>
            </w:r>
          </w:p>
        </w:tc>
        <w:tc>
          <w:tcPr>
            <w:tcW w:w="630" w:type="dxa"/>
          </w:tcPr>
          <w:p w14:paraId="67CE85D3"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725824" behindDoc="0" locked="0" layoutInCell="1" allowOverlap="1" wp14:anchorId="103AC0E7" wp14:editId="39072420">
                      <wp:simplePos x="0" y="0"/>
                      <wp:positionH relativeFrom="column">
                        <wp:posOffset>-3810</wp:posOffset>
                      </wp:positionH>
                      <wp:positionV relativeFrom="paragraph">
                        <wp:posOffset>21590</wp:posOffset>
                      </wp:positionV>
                      <wp:extent cx="254000" cy="254000"/>
                      <wp:effectExtent l="19050" t="19050" r="0" b="12700"/>
                      <wp:wrapNone/>
                      <wp:docPr id="765994228" name="Oval 3125"/>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5B03360F" w14:textId="77777777" w:rsidR="0038555B" w:rsidRDefault="0038555B" w:rsidP="0038555B">
                                  <w:pPr>
                                    <w:jc w:val="center"/>
                                    <w:rPr>
                                      <w:rFonts w:hAnsi="Aptos"/>
                                      <w:b/>
                                      <w:bCs/>
                                      <w:color w:val="000000"/>
                                      <w:kern w:val="0"/>
                                      <w14:ligatures w14:val="none"/>
                                    </w:rPr>
                                  </w:pPr>
                                  <w:r>
                                    <w:rPr>
                                      <w:rFonts w:hAnsi="Aptos"/>
                                      <w:b/>
                                      <w:bCs/>
                                      <w:color w:val="000000"/>
                                    </w:rPr>
                                    <w:t>+</w:t>
                                  </w:r>
                                </w:p>
                              </w:txbxContent>
                            </wps:txbx>
                            <wps:bodyPr vertOverflow="clip" horzOverflow="clip" lIns="12700" tIns="0" rIns="0" bIns="0" rtlCol="0" anchor="ctr"/>
                          </wps:wsp>
                        </a:graphicData>
                      </a:graphic>
                    </wp:anchor>
                  </w:drawing>
                </mc:Choice>
                <mc:Fallback>
                  <w:pict>
                    <v:oval w14:anchorId="103AC0E7" id="Oval 3125" o:spid="_x0000_s1030" style="position:absolute;left:0;text-align:left;margin-left:-.3pt;margin-top:1.7pt;width:20pt;height:20pt;z-index:2517258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" fillcolor="lime" strokecolor="white" strokeweight="3pt">
                      <v:stroke opacity="0" joinstyle="miter"/>
                      <v:textbox inset="1pt,0,0,0">
                        <w:txbxContent>
                          <w:p w14:paraId="5B03360F" w14:textId="77777777" w:rsidR="0038555B" w:rsidRDefault="0038555B" w:rsidP="0038555B">
                            <w:pPr>
                              <w:jc w:val="center"/>
                              <w:rPr>
                                <w:rFonts w:hAnsi="Aptos"/>
                                <w:b/>
                                <w:bCs/>
                                <w:color w:val="000000"/>
                                <w:kern w:val="0"/>
                                <w14:ligatures w14:val="none"/>
                              </w:rPr>
                            </w:pPr>
                            <w:r>
                              <w:rPr>
                                <w:rFonts w:hAnsi="Aptos"/>
                                <w:b/>
                                <w:bCs/>
                                <w:color w:val="000000"/>
                              </w:rPr>
                              <w:t>+</w:t>
                            </w:r>
                          </w:p>
                        </w:txbxContent>
                      </v:textbox>
                    </v:oval>
                  </w:pict>
                </mc:Fallback>
              </mc:AlternateContent>
            </w:r>
          </w:p>
        </w:tc>
        <w:tc>
          <w:tcPr>
            <w:tcW w:w="630" w:type="dxa"/>
          </w:tcPr>
          <w:p w14:paraId="78F0D028"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700224" behindDoc="0" locked="0" layoutInCell="1" allowOverlap="1" wp14:anchorId="6201C108" wp14:editId="78572ED6">
                      <wp:simplePos x="0" y="0"/>
                      <wp:positionH relativeFrom="column">
                        <wp:posOffset>-3175</wp:posOffset>
                      </wp:positionH>
                      <wp:positionV relativeFrom="paragraph">
                        <wp:posOffset>21590</wp:posOffset>
                      </wp:positionV>
                      <wp:extent cx="254000" cy="254000"/>
                      <wp:effectExtent l="19050" t="19050" r="0" b="12700"/>
                      <wp:wrapNone/>
                      <wp:docPr id="1385024491" name="Oval 3130"/>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4C84F9DB" w14:textId="77777777" w:rsidR="0038555B" w:rsidRDefault="0038555B" w:rsidP="0038555B">
                                  <w:pPr>
                                    <w:jc w:val="center"/>
                                    <w:rPr>
                                      <w:rFonts w:hAnsi="Aptos"/>
                                      <w:b/>
                                      <w:bCs/>
                                      <w:color w:val="000000"/>
                                      <w:kern w:val="0"/>
                                      <w14:ligatures w14:val="none"/>
                                    </w:rPr>
                                  </w:pPr>
                                  <w:r>
                                    <w:rPr>
                                      <w:rFonts w:hAnsi="Aptos"/>
                                      <w:b/>
                                      <w:bCs/>
                                      <w:color w:val="000000"/>
                                    </w:rPr>
                                    <w:t>!</w:t>
                                  </w:r>
                                </w:p>
                              </w:txbxContent>
                            </wps:txbx>
                            <wps:bodyPr vertOverflow="clip" horzOverflow="clip" lIns="12700" tIns="0" rIns="0" bIns="0" rtlCol="0" anchor="ctr"/>
                          </wps:wsp>
                        </a:graphicData>
                      </a:graphic>
                    </wp:anchor>
                  </w:drawing>
                </mc:Choice>
                <mc:Fallback>
                  <w:pict>
                    <v:oval w14:anchorId="6201C108" id="_x0000_s1031" style="position:absolute;left:0;text-align:left;margin-left:-.25pt;margin-top:1.7pt;width:20pt;height:20pt;z-index:2517002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" fillcolor="yellow" strokecolor="white" strokeweight="3pt">
                      <v:stroke opacity="0" joinstyle="miter"/>
                      <v:textbox inset="1pt,0,0,0">
                        <w:txbxContent>
                          <w:p w14:paraId="4C84F9DB" w14:textId="77777777" w:rsidR="0038555B" w:rsidRDefault="0038555B" w:rsidP="0038555B">
                            <w:pPr>
                              <w:jc w:val="center"/>
                              <w:rPr>
                                <w:rFonts w:hAnsi="Aptos"/>
                                <w:b/>
                                <w:bCs/>
                                <w:color w:val="000000"/>
                                <w:kern w:val="0"/>
                                <w14:ligatures w14:val="none"/>
                              </w:rPr>
                            </w:pPr>
                            <w:r>
                              <w:rPr>
                                <w:rFonts w:hAnsi="Aptos"/>
                                <w:b/>
                                <w:bCs/>
                                <w:color w:val="000000"/>
                              </w:rPr>
                              <w:t>!</w:t>
                            </w:r>
                          </w:p>
                        </w:txbxContent>
                      </v:textbox>
                    </v:oval>
                  </w:pict>
                </mc:Fallback>
              </mc:AlternateContent>
            </w:r>
          </w:p>
        </w:tc>
        <w:tc>
          <w:tcPr>
            <w:tcW w:w="630" w:type="dxa"/>
          </w:tcPr>
          <w:p w14:paraId="496E8CEF"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698176" behindDoc="0" locked="0" layoutInCell="1" allowOverlap="1" wp14:anchorId="43ACCD44" wp14:editId="574B778D">
                      <wp:simplePos x="0" y="0"/>
                      <wp:positionH relativeFrom="column">
                        <wp:posOffset>-2540</wp:posOffset>
                      </wp:positionH>
                      <wp:positionV relativeFrom="paragraph">
                        <wp:posOffset>21590</wp:posOffset>
                      </wp:positionV>
                      <wp:extent cx="254000" cy="254000"/>
                      <wp:effectExtent l="19050" t="19050" r="0" b="12700"/>
                      <wp:wrapNone/>
                      <wp:docPr id="20466750" name="Oval 3122"/>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48ED1F41" w14:textId="77777777" w:rsidR="0038555B" w:rsidRDefault="0038555B" w:rsidP="0038555B">
                                  <w:pPr>
                                    <w:jc w:val="center"/>
                                    <w:rPr>
                                      <w:rFonts w:hAnsi="Aptos"/>
                                      <w:b/>
                                      <w:bCs/>
                                      <w:color w:val="000000"/>
                                      <w:kern w:val="0"/>
                                      <w:sz w:val="28"/>
                                      <w:szCs w:val="28"/>
                                      <w14:ligatures w14:val="none"/>
                                    </w:rPr>
                                  </w:pPr>
                                  <w:r>
                                    <w:rPr>
                                      <w:rFonts w:hAnsi="Aptos"/>
                                      <w:b/>
                                      <w:bCs/>
                                      <w:color w:val="000000"/>
                                      <w:sz w:val="28"/>
                                      <w:szCs w:val="28"/>
                                    </w:rPr>
                                    <w:t>-</w:t>
                                  </w:r>
                                </w:p>
                              </w:txbxContent>
                            </wps:txbx>
                            <wps:bodyPr vertOverflow="clip" horzOverflow="clip" lIns="12700" tIns="0" rIns="0" bIns="0" rtlCol="0" anchor="ctr"/>
                          </wps:wsp>
                        </a:graphicData>
                      </a:graphic>
                    </wp:anchor>
                  </w:drawing>
                </mc:Choice>
                <mc:Fallback>
                  <w:pict>
                    <v:oval w14:anchorId="43ACCD44" id="_x0000_s1032" style="position:absolute;left:0;text-align:left;margin-left:-.2pt;margin-top:1.7pt;width:20pt;height:20pt;z-index:2516981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" fillcolor="red" strokecolor="white" strokeweight="3pt">
                      <v:stroke opacity="0" joinstyle="miter"/>
                      <v:textbox inset="1pt,0,0,0">
                        <w:txbxContent>
                          <w:p w14:paraId="48ED1F41" w14:textId="77777777" w:rsidR="0038555B" w:rsidRDefault="0038555B" w:rsidP="0038555B">
                            <w:pPr>
                              <w:jc w:val="center"/>
                              <w:rPr>
                                <w:rFonts w:hAnsi="Aptos"/>
                                <w:b/>
                                <w:bCs/>
                                <w:color w:val="000000"/>
                                <w:kern w:val="0"/>
                                <w:sz w:val="28"/>
                                <w:szCs w:val="28"/>
                                <w14:ligatures w14:val="none"/>
                              </w:rPr>
                            </w:pPr>
                            <w:r>
                              <w:rPr>
                                <w:rFonts w:hAnsi="Aptos"/>
                                <w:b/>
                                <w:bCs/>
                                <w:color w:val="000000"/>
                                <w:sz w:val="28"/>
                                <w:szCs w:val="28"/>
                              </w:rPr>
                              <w:t>-</w:t>
                            </w:r>
                          </w:p>
                        </w:txbxContent>
                      </v:textbox>
                    </v:oval>
                  </w:pict>
                </mc:Fallback>
              </mc:AlternateContent>
            </w:r>
          </w:p>
        </w:tc>
        <w:tc>
          <w:tcPr>
            <w:tcW w:w="630" w:type="dxa"/>
          </w:tcPr>
          <w:p w14:paraId="31219726"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675648" behindDoc="0" locked="0" layoutInCell="1" allowOverlap="1" wp14:anchorId="053651DD" wp14:editId="0FEF4582">
                      <wp:simplePos x="0" y="0"/>
                      <wp:positionH relativeFrom="column">
                        <wp:posOffset>-1905</wp:posOffset>
                      </wp:positionH>
                      <wp:positionV relativeFrom="paragraph">
                        <wp:posOffset>17780</wp:posOffset>
                      </wp:positionV>
                      <wp:extent cx="254000" cy="254000"/>
                      <wp:effectExtent l="19050" t="19050" r="0" b="12700"/>
                      <wp:wrapNone/>
                      <wp:docPr id="541022700" name="Oval 3122"/>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3E5A967F" w14:textId="77777777" w:rsidR="0038555B" w:rsidRDefault="0038555B" w:rsidP="0038555B">
                                  <w:pPr>
                                    <w:jc w:val="center"/>
                                    <w:rPr>
                                      <w:rFonts w:hAnsi="Aptos"/>
                                      <w:b/>
                                      <w:bCs/>
                                      <w:color w:val="000000"/>
                                      <w:kern w:val="0"/>
                                      <w:sz w:val="28"/>
                                      <w:szCs w:val="28"/>
                                      <w14:ligatures w14:val="none"/>
                                    </w:rPr>
                                  </w:pPr>
                                  <w:r>
                                    <w:rPr>
                                      <w:rFonts w:hAnsi="Aptos"/>
                                      <w:b/>
                                      <w:bCs/>
                                      <w:color w:val="000000"/>
                                      <w:sz w:val="28"/>
                                      <w:szCs w:val="28"/>
                                    </w:rPr>
                                    <w:t>-</w:t>
                                  </w:r>
                                </w:p>
                              </w:txbxContent>
                            </wps:txbx>
                            <wps:bodyPr vertOverflow="clip" horzOverflow="clip" lIns="12700" tIns="0" rIns="0" bIns="0" rtlCol="0" anchor="ctr"/>
                          </wps:wsp>
                        </a:graphicData>
                      </a:graphic>
                    </wp:anchor>
                  </w:drawing>
                </mc:Choice>
                <mc:Fallback>
                  <w:pict>
                    <v:oval w14:anchorId="053651DD" id="_x0000_s1033" style="position:absolute;left:0;text-align:left;margin-left:-.15pt;margin-top:1.4pt;width:20pt;height:20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" fillcolor="red" strokecolor="white" strokeweight="3pt">
                      <v:stroke opacity="0" joinstyle="miter"/>
                      <v:textbox inset="1pt,0,0,0">
                        <w:txbxContent>
                          <w:p w14:paraId="3E5A967F" w14:textId="77777777" w:rsidR="0038555B" w:rsidRDefault="0038555B" w:rsidP="0038555B">
                            <w:pPr>
                              <w:jc w:val="center"/>
                              <w:rPr>
                                <w:rFonts w:hAnsi="Aptos"/>
                                <w:b/>
                                <w:bCs/>
                                <w:color w:val="000000"/>
                                <w:kern w:val="0"/>
                                <w:sz w:val="28"/>
                                <w:szCs w:val="28"/>
                                <w14:ligatures w14:val="none"/>
                              </w:rPr>
                            </w:pPr>
                            <w:r>
                              <w:rPr>
                                <w:rFonts w:hAnsi="Aptos"/>
                                <w:b/>
                                <w:bCs/>
                                <w:color w:val="000000"/>
                                <w:sz w:val="28"/>
                                <w:szCs w:val="28"/>
                              </w:rPr>
                              <w:t>-</w:t>
                            </w:r>
                          </w:p>
                        </w:txbxContent>
                      </v:textbox>
                    </v:oval>
                  </w:pict>
                </mc:Fallback>
              </mc:AlternateContent>
            </w:r>
          </w:p>
        </w:tc>
      </w:tr>
      <w:tr w:rsidR="0038555B" w:rsidRPr="004870DA" w14:paraId="462D5FB9" w14:textId="77777777" w:rsidTr="00972FE1">
        <w:trPr>
          <w:jc w:val="center"/>
        </w:trPr>
        <w:tc>
          <w:tcPr>
            <w:tcW w:w="1489" w:type="dxa"/>
            <w:vAlign w:val="center"/>
          </w:tcPr>
          <w:p w14:paraId="38EBCA4C" w14:textId="77777777" w:rsidR="0038555B" w:rsidRPr="004870DA" w:rsidRDefault="0038555B" w:rsidP="00972FE1">
            <w:pPr>
              <w:rPr>
                <w:rFonts w:ascii="Times New Roman" w:hAnsi="Times New Roman" w:cs="Times New Roman"/>
              </w:rPr>
            </w:pPr>
            <w:r w:rsidRPr="004870DA">
              <w:rPr>
                <w:rFonts w:ascii="Times New Roman" w:eastAsia="Times New Roman" w:hAnsi="Times New Roman" w:cs="Times New Roman"/>
                <w:color w:val="000000"/>
                <w:kern w:val="0"/>
                <w:sz w:val="20"/>
                <w:szCs w:val="20"/>
                <w14:ligatures w14:val="none"/>
              </w:rPr>
              <w:t>Zhang et al, 2018</w:t>
            </w:r>
          </w:p>
        </w:tc>
        <w:tc>
          <w:tcPr>
            <w:tcW w:w="666" w:type="dxa"/>
          </w:tcPr>
          <w:p w14:paraId="48BC999B"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694A44DF" wp14:editId="61410523">
                      <wp:simplePos x="0" y="0"/>
                      <wp:positionH relativeFrom="column">
                        <wp:posOffset>-3810</wp:posOffset>
                      </wp:positionH>
                      <wp:positionV relativeFrom="paragraph">
                        <wp:posOffset>20320</wp:posOffset>
                      </wp:positionV>
                      <wp:extent cx="254000" cy="254000"/>
                      <wp:effectExtent l="19050" t="19050" r="0" b="12700"/>
                      <wp:wrapNone/>
                      <wp:docPr id="3131" name="Oval 3130">
                        <a:extLst xmlns:a="http://schemas.openxmlformats.org/drawingml/2006/main">
                          <a:ext uri="{FF2B5EF4-FFF2-40B4-BE49-F238E27FC236}">
                            <a16:creationId xmlns:a16="http://schemas.microsoft.com/office/drawing/2014/main" id="{FA9E82ED-0B17-C369-76EC-2DEE05EE4A05}"/>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7027B5B5" w14:textId="77777777" w:rsidR="0038555B" w:rsidRDefault="0038555B" w:rsidP="0038555B">
                                  <w:pPr>
                                    <w:jc w:val="center"/>
                                    <w:rPr>
                                      <w:rFonts w:hAnsi="Aptos"/>
                                      <w:b/>
                                      <w:bCs/>
                                      <w:color w:val="000000"/>
                                      <w:kern w:val="0"/>
                                      <w14:ligatures w14:val="none"/>
                                    </w:rPr>
                                  </w:pPr>
                                  <w:r>
                                    <w:rPr>
                                      <w:rFonts w:hAnsi="Aptos"/>
                                      <w:b/>
                                      <w:bCs/>
                                      <w:color w:val="000000"/>
                                    </w:rPr>
                                    <w:t>!</w:t>
                                  </w:r>
                                </w:p>
                              </w:txbxContent>
                            </wps:txbx>
                            <wps:bodyPr vertOverflow="clip" horzOverflow="clip" lIns="12700" tIns="0" rIns="0" bIns="0" rtlCol="0" anchor="ctr"/>
                          </wps:wsp>
                        </a:graphicData>
                      </a:graphic>
                    </wp:anchor>
                  </w:drawing>
                </mc:Choice>
                <mc:Fallback>
                  <w:pict>
                    <v:oval w14:anchorId="694A44DF" id="_x0000_s1034" style="position:absolute;left:0;text-align:left;margin-left:-.3pt;margin-top:1.6pt;width:20pt;height:20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" fillcolor="yellow" strokecolor="white" strokeweight="3pt">
                      <v:stroke opacity="0" joinstyle="miter"/>
                      <v:textbox inset="1pt,0,0,0">
                        <w:txbxContent>
                          <w:p w14:paraId="7027B5B5" w14:textId="77777777" w:rsidR="0038555B" w:rsidRDefault="0038555B" w:rsidP="0038555B">
                            <w:pPr>
                              <w:jc w:val="center"/>
                              <w:rPr>
                                <w:rFonts w:hAnsi="Aptos"/>
                                <w:b/>
                                <w:bCs/>
                                <w:color w:val="000000"/>
                                <w:kern w:val="0"/>
                                <w14:ligatures w14:val="none"/>
                              </w:rPr>
                            </w:pPr>
                            <w:r>
                              <w:rPr>
                                <w:rFonts w:hAnsi="Aptos"/>
                                <w:b/>
                                <w:bCs/>
                                <w:color w:val="000000"/>
                              </w:rPr>
                              <w:t>!</w:t>
                            </w:r>
                          </w:p>
                        </w:txbxContent>
                      </v:textbox>
                    </v:oval>
                  </w:pict>
                </mc:Fallback>
              </mc:AlternateContent>
            </w:r>
          </w:p>
        </w:tc>
        <w:tc>
          <w:tcPr>
            <w:tcW w:w="630" w:type="dxa"/>
          </w:tcPr>
          <w:p w14:paraId="065D9A8A"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676672" behindDoc="0" locked="0" layoutInCell="1" allowOverlap="1" wp14:anchorId="166EFFA9" wp14:editId="3B52B81B">
                      <wp:simplePos x="0" y="0"/>
                      <wp:positionH relativeFrom="column">
                        <wp:posOffset>-5080</wp:posOffset>
                      </wp:positionH>
                      <wp:positionV relativeFrom="paragraph">
                        <wp:posOffset>20320</wp:posOffset>
                      </wp:positionV>
                      <wp:extent cx="254000" cy="254000"/>
                      <wp:effectExtent l="19050" t="19050" r="0" b="12700"/>
                      <wp:wrapNone/>
                      <wp:docPr id="119079593" name="Oval 3122"/>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5527AB9D" w14:textId="77777777" w:rsidR="0038555B" w:rsidRDefault="0038555B" w:rsidP="0038555B">
                                  <w:pPr>
                                    <w:jc w:val="center"/>
                                    <w:rPr>
                                      <w:rFonts w:hAnsi="Aptos"/>
                                      <w:b/>
                                      <w:bCs/>
                                      <w:color w:val="000000"/>
                                      <w:kern w:val="0"/>
                                      <w:sz w:val="28"/>
                                      <w:szCs w:val="28"/>
                                      <w14:ligatures w14:val="none"/>
                                    </w:rPr>
                                  </w:pPr>
                                  <w:r>
                                    <w:rPr>
                                      <w:rFonts w:hAnsi="Aptos"/>
                                      <w:b/>
                                      <w:bCs/>
                                      <w:color w:val="000000"/>
                                      <w:sz w:val="28"/>
                                      <w:szCs w:val="28"/>
                                    </w:rPr>
                                    <w:t>-</w:t>
                                  </w:r>
                                </w:p>
                              </w:txbxContent>
                            </wps:txbx>
                            <wps:bodyPr vertOverflow="clip" horzOverflow="clip" lIns="12700" tIns="0" rIns="0" bIns="0" rtlCol="0" anchor="ctr"/>
                          </wps:wsp>
                        </a:graphicData>
                      </a:graphic>
                    </wp:anchor>
                  </w:drawing>
                </mc:Choice>
                <mc:Fallback>
                  <w:pict>
                    <v:oval w14:anchorId="166EFFA9" id="_x0000_s1035" style="position:absolute;left:0;text-align:left;margin-left:-.4pt;margin-top:1.6pt;width:20pt;height:20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" fillcolor="red" strokecolor="white" strokeweight="3pt">
                      <v:stroke opacity="0" joinstyle="miter"/>
                      <v:textbox inset="1pt,0,0,0">
                        <w:txbxContent>
                          <w:p w14:paraId="5527AB9D" w14:textId="77777777" w:rsidR="0038555B" w:rsidRDefault="0038555B" w:rsidP="0038555B">
                            <w:pPr>
                              <w:jc w:val="center"/>
                              <w:rPr>
                                <w:rFonts w:hAnsi="Aptos"/>
                                <w:b/>
                                <w:bCs/>
                                <w:color w:val="000000"/>
                                <w:kern w:val="0"/>
                                <w:sz w:val="28"/>
                                <w:szCs w:val="28"/>
                                <w14:ligatures w14:val="none"/>
                              </w:rPr>
                            </w:pPr>
                            <w:r>
                              <w:rPr>
                                <w:rFonts w:hAnsi="Aptos"/>
                                <w:b/>
                                <w:bCs/>
                                <w:color w:val="000000"/>
                                <w:sz w:val="28"/>
                                <w:szCs w:val="28"/>
                              </w:rPr>
                              <w:t>-</w:t>
                            </w:r>
                          </w:p>
                        </w:txbxContent>
                      </v:textbox>
                    </v:oval>
                  </w:pict>
                </mc:Fallback>
              </mc:AlternateContent>
            </w:r>
          </w:p>
        </w:tc>
        <w:tc>
          <w:tcPr>
            <w:tcW w:w="630" w:type="dxa"/>
          </w:tcPr>
          <w:p w14:paraId="4FFE61B2"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677696" behindDoc="0" locked="0" layoutInCell="1" allowOverlap="1" wp14:anchorId="6F6DC91C" wp14:editId="61C92730">
                      <wp:simplePos x="0" y="0"/>
                      <wp:positionH relativeFrom="column">
                        <wp:posOffset>-2540</wp:posOffset>
                      </wp:positionH>
                      <wp:positionV relativeFrom="paragraph">
                        <wp:posOffset>20320</wp:posOffset>
                      </wp:positionV>
                      <wp:extent cx="254000" cy="254000"/>
                      <wp:effectExtent l="19050" t="19050" r="0" b="12700"/>
                      <wp:wrapNone/>
                      <wp:docPr id="304822492" name="Oval 3122"/>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197695A0" w14:textId="77777777" w:rsidR="0038555B" w:rsidRDefault="0038555B" w:rsidP="0038555B">
                                  <w:pPr>
                                    <w:jc w:val="center"/>
                                    <w:rPr>
                                      <w:rFonts w:hAnsi="Aptos"/>
                                      <w:b/>
                                      <w:bCs/>
                                      <w:color w:val="000000"/>
                                      <w:kern w:val="0"/>
                                      <w:sz w:val="28"/>
                                      <w:szCs w:val="28"/>
                                      <w14:ligatures w14:val="none"/>
                                    </w:rPr>
                                  </w:pPr>
                                  <w:r>
                                    <w:rPr>
                                      <w:rFonts w:hAnsi="Aptos"/>
                                      <w:b/>
                                      <w:bCs/>
                                      <w:color w:val="000000"/>
                                      <w:sz w:val="28"/>
                                      <w:szCs w:val="28"/>
                                    </w:rPr>
                                    <w:t>-</w:t>
                                  </w:r>
                                </w:p>
                              </w:txbxContent>
                            </wps:txbx>
                            <wps:bodyPr vertOverflow="clip" horzOverflow="clip" lIns="12700" tIns="0" rIns="0" bIns="0" rtlCol="0" anchor="ctr"/>
                          </wps:wsp>
                        </a:graphicData>
                      </a:graphic>
                    </wp:anchor>
                  </w:drawing>
                </mc:Choice>
                <mc:Fallback>
                  <w:pict>
                    <v:oval w14:anchorId="6F6DC91C" id="_x0000_s1036" style="position:absolute;left:0;text-align:left;margin-left:-.2pt;margin-top:1.6pt;width:20pt;height:20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" fillcolor="red" strokecolor="white" strokeweight="3pt">
                      <v:stroke opacity="0" joinstyle="miter"/>
                      <v:textbox inset="1pt,0,0,0">
                        <w:txbxContent>
                          <w:p w14:paraId="197695A0" w14:textId="77777777" w:rsidR="0038555B" w:rsidRDefault="0038555B" w:rsidP="0038555B">
                            <w:pPr>
                              <w:jc w:val="center"/>
                              <w:rPr>
                                <w:rFonts w:hAnsi="Aptos"/>
                                <w:b/>
                                <w:bCs/>
                                <w:color w:val="000000"/>
                                <w:kern w:val="0"/>
                                <w:sz w:val="28"/>
                                <w:szCs w:val="28"/>
                                <w14:ligatures w14:val="none"/>
                              </w:rPr>
                            </w:pPr>
                            <w:r>
                              <w:rPr>
                                <w:rFonts w:hAnsi="Aptos"/>
                                <w:b/>
                                <w:bCs/>
                                <w:color w:val="000000"/>
                                <w:sz w:val="28"/>
                                <w:szCs w:val="28"/>
                              </w:rPr>
                              <w:t>-</w:t>
                            </w:r>
                          </w:p>
                        </w:txbxContent>
                      </v:textbox>
                    </v:oval>
                  </w:pict>
                </mc:Fallback>
              </mc:AlternateContent>
            </w:r>
          </w:p>
        </w:tc>
        <w:tc>
          <w:tcPr>
            <w:tcW w:w="630" w:type="dxa"/>
          </w:tcPr>
          <w:p w14:paraId="6CF6C107"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701248" behindDoc="0" locked="0" layoutInCell="1" allowOverlap="1" wp14:anchorId="7CF14B8E" wp14:editId="4FEC6EBC">
                      <wp:simplePos x="0" y="0"/>
                      <wp:positionH relativeFrom="column">
                        <wp:posOffset>-3810</wp:posOffset>
                      </wp:positionH>
                      <wp:positionV relativeFrom="paragraph">
                        <wp:posOffset>24130</wp:posOffset>
                      </wp:positionV>
                      <wp:extent cx="254000" cy="254000"/>
                      <wp:effectExtent l="19050" t="19050" r="0" b="12700"/>
                      <wp:wrapNone/>
                      <wp:docPr id="1002136409" name="Oval 3130"/>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20406499" w14:textId="77777777" w:rsidR="0038555B" w:rsidRDefault="0038555B" w:rsidP="0038555B">
                                  <w:pPr>
                                    <w:jc w:val="center"/>
                                    <w:rPr>
                                      <w:rFonts w:hAnsi="Aptos"/>
                                      <w:b/>
                                      <w:bCs/>
                                      <w:color w:val="000000"/>
                                      <w:kern w:val="0"/>
                                      <w14:ligatures w14:val="none"/>
                                    </w:rPr>
                                  </w:pPr>
                                  <w:r>
                                    <w:rPr>
                                      <w:rFonts w:hAnsi="Aptos"/>
                                      <w:b/>
                                      <w:bCs/>
                                      <w:color w:val="000000"/>
                                    </w:rPr>
                                    <w:t>!</w:t>
                                  </w:r>
                                </w:p>
                              </w:txbxContent>
                            </wps:txbx>
                            <wps:bodyPr vertOverflow="clip" horzOverflow="clip" lIns="12700" tIns="0" rIns="0" bIns="0" rtlCol="0" anchor="ctr"/>
                          </wps:wsp>
                        </a:graphicData>
                      </a:graphic>
                    </wp:anchor>
                  </w:drawing>
                </mc:Choice>
                <mc:Fallback>
                  <w:pict>
                    <v:oval w14:anchorId="7CF14B8E" id="_x0000_s1037" style="position:absolute;left:0;text-align:left;margin-left:-.3pt;margin-top:1.9pt;width:20pt;height:20pt;z-index:251701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" fillcolor="yellow" strokecolor="white" strokeweight="3pt">
                      <v:stroke opacity="0" joinstyle="miter"/>
                      <v:textbox inset="1pt,0,0,0">
                        <w:txbxContent>
                          <w:p w14:paraId="20406499" w14:textId="77777777" w:rsidR="0038555B" w:rsidRDefault="0038555B" w:rsidP="0038555B">
                            <w:pPr>
                              <w:jc w:val="center"/>
                              <w:rPr>
                                <w:rFonts w:hAnsi="Aptos"/>
                                <w:b/>
                                <w:bCs/>
                                <w:color w:val="000000"/>
                                <w:kern w:val="0"/>
                                <w14:ligatures w14:val="none"/>
                              </w:rPr>
                            </w:pPr>
                            <w:r>
                              <w:rPr>
                                <w:rFonts w:hAnsi="Aptos"/>
                                <w:b/>
                                <w:bCs/>
                                <w:color w:val="000000"/>
                              </w:rPr>
                              <w:t>!</w:t>
                            </w:r>
                          </w:p>
                        </w:txbxContent>
                      </v:textbox>
                    </v:oval>
                  </w:pict>
                </mc:Fallback>
              </mc:AlternateContent>
            </w:r>
          </w:p>
        </w:tc>
        <w:tc>
          <w:tcPr>
            <w:tcW w:w="630" w:type="dxa"/>
          </w:tcPr>
          <w:p w14:paraId="515821CD"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726848" behindDoc="0" locked="0" layoutInCell="1" allowOverlap="1" wp14:anchorId="3C610EB8" wp14:editId="727E7C50">
                      <wp:simplePos x="0" y="0"/>
                      <wp:positionH relativeFrom="column">
                        <wp:posOffset>-3810</wp:posOffset>
                      </wp:positionH>
                      <wp:positionV relativeFrom="paragraph">
                        <wp:posOffset>24130</wp:posOffset>
                      </wp:positionV>
                      <wp:extent cx="254000" cy="254000"/>
                      <wp:effectExtent l="19050" t="19050" r="0" b="12700"/>
                      <wp:wrapNone/>
                      <wp:docPr id="329285741" name="Oval 3125"/>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3E4558B3" w14:textId="77777777" w:rsidR="0038555B" w:rsidRDefault="0038555B" w:rsidP="0038555B">
                                  <w:pPr>
                                    <w:jc w:val="center"/>
                                    <w:rPr>
                                      <w:rFonts w:hAnsi="Aptos"/>
                                      <w:b/>
                                      <w:bCs/>
                                      <w:color w:val="000000"/>
                                      <w:kern w:val="0"/>
                                      <w14:ligatures w14:val="none"/>
                                    </w:rPr>
                                  </w:pPr>
                                  <w:r>
                                    <w:rPr>
                                      <w:rFonts w:hAnsi="Aptos"/>
                                      <w:b/>
                                      <w:bCs/>
                                      <w:color w:val="000000"/>
                                    </w:rPr>
                                    <w:t>+</w:t>
                                  </w:r>
                                </w:p>
                              </w:txbxContent>
                            </wps:txbx>
                            <wps:bodyPr vertOverflow="clip" horzOverflow="clip" lIns="12700" tIns="0" rIns="0" bIns="0" rtlCol="0" anchor="ctr"/>
                          </wps:wsp>
                        </a:graphicData>
                      </a:graphic>
                    </wp:anchor>
                  </w:drawing>
                </mc:Choice>
                <mc:Fallback>
                  <w:pict>
                    <v:oval w14:anchorId="3C610EB8" id="_x0000_s1038" style="position:absolute;left:0;text-align:left;margin-left:-.3pt;margin-top:1.9pt;width:20pt;height:20pt;z-index:251726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" fillcolor="lime" strokecolor="white" strokeweight="3pt">
                      <v:stroke opacity="0" joinstyle="miter"/>
                      <v:textbox inset="1pt,0,0,0">
                        <w:txbxContent>
                          <w:p w14:paraId="3E4558B3" w14:textId="77777777" w:rsidR="0038555B" w:rsidRDefault="0038555B" w:rsidP="0038555B">
                            <w:pPr>
                              <w:jc w:val="center"/>
                              <w:rPr>
                                <w:rFonts w:hAnsi="Aptos"/>
                                <w:b/>
                                <w:bCs/>
                                <w:color w:val="000000"/>
                                <w:kern w:val="0"/>
                                <w14:ligatures w14:val="none"/>
                              </w:rPr>
                            </w:pPr>
                            <w:r>
                              <w:rPr>
                                <w:rFonts w:hAnsi="Aptos"/>
                                <w:b/>
                                <w:bCs/>
                                <w:color w:val="000000"/>
                              </w:rPr>
                              <w:t>+</w:t>
                            </w:r>
                          </w:p>
                        </w:txbxContent>
                      </v:textbox>
                    </v:oval>
                  </w:pict>
                </mc:Fallback>
              </mc:AlternateContent>
            </w:r>
          </w:p>
        </w:tc>
        <w:tc>
          <w:tcPr>
            <w:tcW w:w="630" w:type="dxa"/>
          </w:tcPr>
          <w:p w14:paraId="3D15A3D8"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702272" behindDoc="0" locked="0" layoutInCell="1" allowOverlap="1" wp14:anchorId="7973F03C" wp14:editId="6FD432A4">
                      <wp:simplePos x="0" y="0"/>
                      <wp:positionH relativeFrom="column">
                        <wp:posOffset>-3175</wp:posOffset>
                      </wp:positionH>
                      <wp:positionV relativeFrom="paragraph">
                        <wp:posOffset>24130</wp:posOffset>
                      </wp:positionV>
                      <wp:extent cx="254000" cy="254000"/>
                      <wp:effectExtent l="19050" t="19050" r="0" b="12700"/>
                      <wp:wrapNone/>
                      <wp:docPr id="1715168549" name="Oval 3130"/>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1C38D6ED" w14:textId="77777777" w:rsidR="0038555B" w:rsidRDefault="0038555B" w:rsidP="0038555B">
                                  <w:pPr>
                                    <w:jc w:val="center"/>
                                    <w:rPr>
                                      <w:rFonts w:hAnsi="Aptos"/>
                                      <w:b/>
                                      <w:bCs/>
                                      <w:color w:val="000000"/>
                                      <w:kern w:val="0"/>
                                      <w14:ligatures w14:val="none"/>
                                    </w:rPr>
                                  </w:pPr>
                                  <w:r>
                                    <w:rPr>
                                      <w:rFonts w:hAnsi="Aptos"/>
                                      <w:b/>
                                      <w:bCs/>
                                      <w:color w:val="000000"/>
                                    </w:rPr>
                                    <w:t>!</w:t>
                                  </w:r>
                                </w:p>
                              </w:txbxContent>
                            </wps:txbx>
                            <wps:bodyPr vertOverflow="clip" horzOverflow="clip" lIns="12700" tIns="0" rIns="0" bIns="0" rtlCol="0" anchor="ctr"/>
                          </wps:wsp>
                        </a:graphicData>
                      </a:graphic>
                    </wp:anchor>
                  </w:drawing>
                </mc:Choice>
                <mc:Fallback>
                  <w:pict>
                    <v:oval w14:anchorId="7973F03C" id="_x0000_s1039" style="position:absolute;left:0;text-align:left;margin-left:-.25pt;margin-top:1.9pt;width:20pt;height:20pt;z-index:2517022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" fillcolor="yellow" strokecolor="white" strokeweight="3pt">
                      <v:stroke opacity="0" joinstyle="miter"/>
                      <v:textbox inset="1pt,0,0,0">
                        <w:txbxContent>
                          <w:p w14:paraId="1C38D6ED" w14:textId="77777777" w:rsidR="0038555B" w:rsidRDefault="0038555B" w:rsidP="0038555B">
                            <w:pPr>
                              <w:jc w:val="center"/>
                              <w:rPr>
                                <w:rFonts w:hAnsi="Aptos"/>
                                <w:b/>
                                <w:bCs/>
                                <w:color w:val="000000"/>
                                <w:kern w:val="0"/>
                                <w14:ligatures w14:val="none"/>
                              </w:rPr>
                            </w:pPr>
                            <w:r>
                              <w:rPr>
                                <w:rFonts w:hAnsi="Aptos"/>
                                <w:b/>
                                <w:bCs/>
                                <w:color w:val="000000"/>
                              </w:rPr>
                              <w:t>!</w:t>
                            </w:r>
                          </w:p>
                        </w:txbxContent>
                      </v:textbox>
                    </v:oval>
                  </w:pict>
                </mc:Fallback>
              </mc:AlternateContent>
            </w:r>
          </w:p>
        </w:tc>
        <w:tc>
          <w:tcPr>
            <w:tcW w:w="630" w:type="dxa"/>
          </w:tcPr>
          <w:p w14:paraId="023B5E4E"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703296" behindDoc="0" locked="0" layoutInCell="1" allowOverlap="1" wp14:anchorId="3AA7BFBB" wp14:editId="5073300A">
                      <wp:simplePos x="0" y="0"/>
                      <wp:positionH relativeFrom="column">
                        <wp:posOffset>-2540</wp:posOffset>
                      </wp:positionH>
                      <wp:positionV relativeFrom="paragraph">
                        <wp:posOffset>24130</wp:posOffset>
                      </wp:positionV>
                      <wp:extent cx="254000" cy="254000"/>
                      <wp:effectExtent l="19050" t="19050" r="0" b="12700"/>
                      <wp:wrapNone/>
                      <wp:docPr id="1287031463" name="Oval 3130"/>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6BB6E259" w14:textId="77777777" w:rsidR="0038555B" w:rsidRDefault="0038555B" w:rsidP="0038555B">
                                  <w:pPr>
                                    <w:jc w:val="center"/>
                                    <w:rPr>
                                      <w:rFonts w:hAnsi="Aptos"/>
                                      <w:b/>
                                      <w:bCs/>
                                      <w:color w:val="000000"/>
                                      <w:kern w:val="0"/>
                                      <w14:ligatures w14:val="none"/>
                                    </w:rPr>
                                  </w:pPr>
                                  <w:r>
                                    <w:rPr>
                                      <w:rFonts w:hAnsi="Aptos"/>
                                      <w:b/>
                                      <w:bCs/>
                                      <w:color w:val="000000"/>
                                    </w:rPr>
                                    <w:t>!</w:t>
                                  </w:r>
                                </w:p>
                              </w:txbxContent>
                            </wps:txbx>
                            <wps:bodyPr vertOverflow="clip" horzOverflow="clip" lIns="12700" tIns="0" rIns="0" bIns="0" rtlCol="0" anchor="ctr"/>
                          </wps:wsp>
                        </a:graphicData>
                      </a:graphic>
                    </wp:anchor>
                  </w:drawing>
                </mc:Choice>
                <mc:Fallback>
                  <w:pict>
                    <v:oval w14:anchorId="3AA7BFBB" id="_x0000_s1040" style="position:absolute;left:0;text-align:left;margin-left:-.2pt;margin-top:1.9pt;width:20pt;height:20pt;z-index:251703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" fillcolor="yellow" strokecolor="white" strokeweight="3pt">
                      <v:stroke opacity="0" joinstyle="miter"/>
                      <v:textbox inset="1pt,0,0,0">
                        <w:txbxContent>
                          <w:p w14:paraId="6BB6E259" w14:textId="77777777" w:rsidR="0038555B" w:rsidRDefault="0038555B" w:rsidP="0038555B">
                            <w:pPr>
                              <w:jc w:val="center"/>
                              <w:rPr>
                                <w:rFonts w:hAnsi="Aptos"/>
                                <w:b/>
                                <w:bCs/>
                                <w:color w:val="000000"/>
                                <w:kern w:val="0"/>
                                <w14:ligatures w14:val="none"/>
                              </w:rPr>
                            </w:pPr>
                            <w:r>
                              <w:rPr>
                                <w:rFonts w:hAnsi="Aptos"/>
                                <w:b/>
                                <w:bCs/>
                                <w:color w:val="000000"/>
                              </w:rPr>
                              <w:t>!</w:t>
                            </w:r>
                          </w:p>
                        </w:txbxContent>
                      </v:textbox>
                    </v:oval>
                  </w:pict>
                </mc:Fallback>
              </mc:AlternateContent>
            </w:r>
          </w:p>
        </w:tc>
        <w:tc>
          <w:tcPr>
            <w:tcW w:w="630" w:type="dxa"/>
          </w:tcPr>
          <w:p w14:paraId="3A9D78BB"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678720" behindDoc="0" locked="0" layoutInCell="1" allowOverlap="1" wp14:anchorId="6E06D7EE" wp14:editId="1796BFAC">
                      <wp:simplePos x="0" y="0"/>
                      <wp:positionH relativeFrom="column">
                        <wp:posOffset>-1905</wp:posOffset>
                      </wp:positionH>
                      <wp:positionV relativeFrom="paragraph">
                        <wp:posOffset>20320</wp:posOffset>
                      </wp:positionV>
                      <wp:extent cx="254000" cy="254000"/>
                      <wp:effectExtent l="19050" t="19050" r="0" b="12700"/>
                      <wp:wrapNone/>
                      <wp:docPr id="2043021164" name="Oval 3122"/>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111ED293" w14:textId="77777777" w:rsidR="0038555B" w:rsidRDefault="0038555B" w:rsidP="0038555B">
                                  <w:pPr>
                                    <w:jc w:val="center"/>
                                    <w:rPr>
                                      <w:rFonts w:hAnsi="Aptos"/>
                                      <w:b/>
                                      <w:bCs/>
                                      <w:color w:val="000000"/>
                                      <w:kern w:val="0"/>
                                      <w:sz w:val="28"/>
                                      <w:szCs w:val="28"/>
                                      <w14:ligatures w14:val="none"/>
                                    </w:rPr>
                                  </w:pPr>
                                  <w:r>
                                    <w:rPr>
                                      <w:rFonts w:hAnsi="Aptos"/>
                                      <w:b/>
                                      <w:bCs/>
                                      <w:color w:val="000000"/>
                                      <w:sz w:val="28"/>
                                      <w:szCs w:val="28"/>
                                    </w:rPr>
                                    <w:t>-</w:t>
                                  </w:r>
                                </w:p>
                              </w:txbxContent>
                            </wps:txbx>
                            <wps:bodyPr vertOverflow="clip" horzOverflow="clip" lIns="12700" tIns="0" rIns="0" bIns="0" rtlCol="0" anchor="ctr"/>
                          </wps:wsp>
                        </a:graphicData>
                      </a:graphic>
                    </wp:anchor>
                  </w:drawing>
                </mc:Choice>
                <mc:Fallback>
                  <w:pict>
                    <v:oval w14:anchorId="6E06D7EE" id="_x0000_s1041" style="position:absolute;left:0;text-align:left;margin-left:-.15pt;margin-top:1.6pt;width:20pt;height:20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" fillcolor="red" strokecolor="white" strokeweight="3pt">
                      <v:stroke opacity="0" joinstyle="miter"/>
                      <v:textbox inset="1pt,0,0,0">
                        <w:txbxContent>
                          <w:p w14:paraId="111ED293" w14:textId="77777777" w:rsidR="0038555B" w:rsidRDefault="0038555B" w:rsidP="0038555B">
                            <w:pPr>
                              <w:jc w:val="center"/>
                              <w:rPr>
                                <w:rFonts w:hAnsi="Aptos"/>
                                <w:b/>
                                <w:bCs/>
                                <w:color w:val="000000"/>
                                <w:kern w:val="0"/>
                                <w:sz w:val="28"/>
                                <w:szCs w:val="28"/>
                                <w14:ligatures w14:val="none"/>
                              </w:rPr>
                            </w:pPr>
                            <w:r>
                              <w:rPr>
                                <w:rFonts w:hAnsi="Aptos"/>
                                <w:b/>
                                <w:bCs/>
                                <w:color w:val="000000"/>
                                <w:sz w:val="28"/>
                                <w:szCs w:val="28"/>
                              </w:rPr>
                              <w:t>-</w:t>
                            </w:r>
                          </w:p>
                        </w:txbxContent>
                      </v:textbox>
                    </v:oval>
                  </w:pict>
                </mc:Fallback>
              </mc:AlternateContent>
            </w:r>
          </w:p>
        </w:tc>
      </w:tr>
      <w:tr w:rsidR="0038555B" w:rsidRPr="004870DA" w14:paraId="44E77856" w14:textId="77777777" w:rsidTr="00972FE1">
        <w:trPr>
          <w:jc w:val="center"/>
        </w:trPr>
        <w:tc>
          <w:tcPr>
            <w:tcW w:w="1489" w:type="dxa"/>
            <w:vAlign w:val="center"/>
          </w:tcPr>
          <w:p w14:paraId="55BE191E" w14:textId="77777777" w:rsidR="0038555B" w:rsidRPr="004870DA" w:rsidRDefault="0038555B" w:rsidP="00972FE1">
            <w:pPr>
              <w:rPr>
                <w:rFonts w:ascii="Times New Roman" w:hAnsi="Times New Roman" w:cs="Times New Roman"/>
              </w:rPr>
            </w:pPr>
            <w:r w:rsidRPr="004870DA">
              <w:rPr>
                <w:rFonts w:ascii="Times New Roman" w:eastAsia="Times New Roman" w:hAnsi="Times New Roman" w:cs="Times New Roman"/>
                <w:color w:val="000000"/>
                <w:kern w:val="0"/>
                <w:sz w:val="20"/>
                <w:szCs w:val="20"/>
                <w14:ligatures w14:val="none"/>
              </w:rPr>
              <w:t>Chang et al, 2019</w:t>
            </w:r>
          </w:p>
        </w:tc>
        <w:tc>
          <w:tcPr>
            <w:tcW w:w="666" w:type="dxa"/>
          </w:tcPr>
          <w:p w14:paraId="78D676BA"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660288" behindDoc="0" locked="0" layoutInCell="1" allowOverlap="1" wp14:anchorId="0D43E6DB" wp14:editId="00FC09F9">
                      <wp:simplePos x="0" y="0"/>
                      <wp:positionH relativeFrom="column">
                        <wp:posOffset>-3810</wp:posOffset>
                      </wp:positionH>
                      <wp:positionV relativeFrom="paragraph">
                        <wp:posOffset>17780</wp:posOffset>
                      </wp:positionV>
                      <wp:extent cx="254000" cy="254000"/>
                      <wp:effectExtent l="19050" t="19050" r="0" b="12700"/>
                      <wp:wrapNone/>
                      <wp:docPr id="3126" name="Oval 3125">
                        <a:extLst xmlns:a="http://schemas.openxmlformats.org/drawingml/2006/main">
                          <a:ext uri="{FF2B5EF4-FFF2-40B4-BE49-F238E27FC236}">
                            <a16:creationId xmlns:a16="http://schemas.microsoft.com/office/drawing/2014/main" id="{D62CA99E-58FC-CC7C-38AD-92169C1E8985}"/>
                          </a:ext>
                        </a:extLst>
                      </wp:docPr>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7CDBF1F8" w14:textId="77777777" w:rsidR="0038555B" w:rsidRDefault="0038555B" w:rsidP="0038555B">
                                  <w:pPr>
                                    <w:jc w:val="center"/>
                                    <w:rPr>
                                      <w:rFonts w:hAnsi="Aptos"/>
                                      <w:b/>
                                      <w:bCs/>
                                      <w:color w:val="000000"/>
                                      <w:kern w:val="0"/>
                                      <w14:ligatures w14:val="none"/>
                                    </w:rPr>
                                  </w:pPr>
                                  <w:r>
                                    <w:rPr>
                                      <w:rFonts w:hAnsi="Aptos"/>
                                      <w:b/>
                                      <w:bCs/>
                                      <w:color w:val="000000"/>
                                    </w:rPr>
                                    <w:t>+</w:t>
                                  </w:r>
                                </w:p>
                              </w:txbxContent>
                            </wps:txbx>
                            <wps:bodyPr vertOverflow="clip" horzOverflow="clip" lIns="12700" tIns="0" rIns="0" bIns="0" rtlCol="0" anchor="ctr"/>
                          </wps:wsp>
                        </a:graphicData>
                      </a:graphic>
                    </wp:anchor>
                  </w:drawing>
                </mc:Choice>
                <mc:Fallback>
                  <w:pict>
                    <v:oval w14:anchorId="0D43E6DB" id="_x0000_s1042" style="position:absolute;left:0;text-align:left;margin-left:-.3pt;margin-top:1.4pt;width:20pt;height:20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" fillcolor="lime" strokecolor="white" strokeweight="3pt">
                      <v:stroke opacity="0" joinstyle="miter"/>
                      <v:textbox inset="1pt,0,0,0">
                        <w:txbxContent>
                          <w:p w14:paraId="7CDBF1F8" w14:textId="77777777" w:rsidR="0038555B" w:rsidRDefault="0038555B" w:rsidP="0038555B">
                            <w:pPr>
                              <w:jc w:val="center"/>
                              <w:rPr>
                                <w:rFonts w:hAnsi="Aptos"/>
                                <w:b/>
                                <w:bCs/>
                                <w:color w:val="000000"/>
                                <w:kern w:val="0"/>
                                <w14:ligatures w14:val="none"/>
                              </w:rPr>
                            </w:pPr>
                            <w:r>
                              <w:rPr>
                                <w:rFonts w:hAnsi="Aptos"/>
                                <w:b/>
                                <w:bCs/>
                                <w:color w:val="000000"/>
                              </w:rPr>
                              <w:t>+</w:t>
                            </w:r>
                          </w:p>
                        </w:txbxContent>
                      </v:textbox>
                    </v:oval>
                  </w:pict>
                </mc:Fallback>
              </mc:AlternateContent>
            </w:r>
          </w:p>
        </w:tc>
        <w:tc>
          <w:tcPr>
            <w:tcW w:w="630" w:type="dxa"/>
          </w:tcPr>
          <w:p w14:paraId="5695ADD0"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679744" behindDoc="0" locked="0" layoutInCell="1" allowOverlap="1" wp14:anchorId="60174197" wp14:editId="773C172B">
                      <wp:simplePos x="0" y="0"/>
                      <wp:positionH relativeFrom="column">
                        <wp:posOffset>-5715</wp:posOffset>
                      </wp:positionH>
                      <wp:positionV relativeFrom="paragraph">
                        <wp:posOffset>20320</wp:posOffset>
                      </wp:positionV>
                      <wp:extent cx="254000" cy="254000"/>
                      <wp:effectExtent l="19050" t="19050" r="0" b="12700"/>
                      <wp:wrapNone/>
                      <wp:docPr id="210504907" name="Oval 3122"/>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278F4BE8" w14:textId="77777777" w:rsidR="0038555B" w:rsidRDefault="0038555B" w:rsidP="0038555B">
                                  <w:pPr>
                                    <w:jc w:val="center"/>
                                    <w:rPr>
                                      <w:rFonts w:hAnsi="Aptos"/>
                                      <w:b/>
                                      <w:bCs/>
                                      <w:color w:val="000000"/>
                                      <w:kern w:val="0"/>
                                      <w:sz w:val="28"/>
                                      <w:szCs w:val="28"/>
                                      <w14:ligatures w14:val="none"/>
                                    </w:rPr>
                                  </w:pPr>
                                  <w:r>
                                    <w:rPr>
                                      <w:rFonts w:hAnsi="Aptos"/>
                                      <w:b/>
                                      <w:bCs/>
                                      <w:color w:val="000000"/>
                                      <w:sz w:val="28"/>
                                      <w:szCs w:val="28"/>
                                    </w:rPr>
                                    <w:t>-</w:t>
                                  </w:r>
                                </w:p>
                              </w:txbxContent>
                            </wps:txbx>
                            <wps:bodyPr vertOverflow="clip" horzOverflow="clip" lIns="12700" tIns="0" rIns="0" bIns="0" rtlCol="0" anchor="ctr"/>
                          </wps:wsp>
                        </a:graphicData>
                      </a:graphic>
                    </wp:anchor>
                  </w:drawing>
                </mc:Choice>
                <mc:Fallback>
                  <w:pict>
                    <v:oval w14:anchorId="60174197" id="_x0000_s1043" style="position:absolute;left:0;text-align:left;margin-left:-.45pt;margin-top:1.6pt;width:20pt;height:20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" fillcolor="red" strokecolor="white" strokeweight="3pt">
                      <v:stroke opacity="0" joinstyle="miter"/>
                      <v:textbox inset="1pt,0,0,0">
                        <w:txbxContent>
                          <w:p w14:paraId="278F4BE8" w14:textId="77777777" w:rsidR="0038555B" w:rsidRDefault="0038555B" w:rsidP="0038555B">
                            <w:pPr>
                              <w:jc w:val="center"/>
                              <w:rPr>
                                <w:rFonts w:hAnsi="Aptos"/>
                                <w:b/>
                                <w:bCs/>
                                <w:color w:val="000000"/>
                                <w:kern w:val="0"/>
                                <w:sz w:val="28"/>
                                <w:szCs w:val="28"/>
                                <w14:ligatures w14:val="none"/>
                              </w:rPr>
                            </w:pPr>
                            <w:r>
                              <w:rPr>
                                <w:rFonts w:hAnsi="Aptos"/>
                                <w:b/>
                                <w:bCs/>
                                <w:color w:val="000000"/>
                                <w:sz w:val="28"/>
                                <w:szCs w:val="28"/>
                              </w:rPr>
                              <w:t>-</w:t>
                            </w:r>
                          </w:p>
                        </w:txbxContent>
                      </v:textbox>
                    </v:oval>
                  </w:pict>
                </mc:Fallback>
              </mc:AlternateContent>
            </w:r>
          </w:p>
        </w:tc>
        <w:tc>
          <w:tcPr>
            <w:tcW w:w="630" w:type="dxa"/>
          </w:tcPr>
          <w:p w14:paraId="4739E24C"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727872" behindDoc="0" locked="0" layoutInCell="1" allowOverlap="1" wp14:anchorId="5751C5B4" wp14:editId="771A789B">
                      <wp:simplePos x="0" y="0"/>
                      <wp:positionH relativeFrom="column">
                        <wp:posOffset>-4445</wp:posOffset>
                      </wp:positionH>
                      <wp:positionV relativeFrom="paragraph">
                        <wp:posOffset>20320</wp:posOffset>
                      </wp:positionV>
                      <wp:extent cx="254000" cy="254000"/>
                      <wp:effectExtent l="19050" t="19050" r="0" b="12700"/>
                      <wp:wrapNone/>
                      <wp:docPr id="684075284" name="Oval 3125"/>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5959FAF6" w14:textId="77777777" w:rsidR="0038555B" w:rsidRDefault="0038555B" w:rsidP="0038555B">
                                  <w:pPr>
                                    <w:jc w:val="center"/>
                                    <w:rPr>
                                      <w:rFonts w:hAnsi="Aptos"/>
                                      <w:b/>
                                      <w:bCs/>
                                      <w:color w:val="000000"/>
                                      <w:kern w:val="0"/>
                                      <w14:ligatures w14:val="none"/>
                                    </w:rPr>
                                  </w:pPr>
                                  <w:r>
                                    <w:rPr>
                                      <w:rFonts w:hAnsi="Aptos"/>
                                      <w:b/>
                                      <w:bCs/>
                                      <w:color w:val="000000"/>
                                    </w:rPr>
                                    <w:t>+</w:t>
                                  </w:r>
                                </w:p>
                              </w:txbxContent>
                            </wps:txbx>
                            <wps:bodyPr vertOverflow="clip" horzOverflow="clip" lIns="12700" tIns="0" rIns="0" bIns="0" rtlCol="0" anchor="ctr"/>
                          </wps:wsp>
                        </a:graphicData>
                      </a:graphic>
                    </wp:anchor>
                  </w:drawing>
                </mc:Choice>
                <mc:Fallback>
                  <w:pict>
                    <v:oval w14:anchorId="5751C5B4" id="_x0000_s1044" style="position:absolute;left:0;text-align:left;margin-left:-.35pt;margin-top:1.6pt;width:20pt;height:20pt;z-index:2517278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" fillcolor="lime" strokecolor="white" strokeweight="3pt">
                      <v:stroke opacity="0" joinstyle="miter"/>
                      <v:textbox inset="1pt,0,0,0">
                        <w:txbxContent>
                          <w:p w14:paraId="5959FAF6" w14:textId="77777777" w:rsidR="0038555B" w:rsidRDefault="0038555B" w:rsidP="0038555B">
                            <w:pPr>
                              <w:jc w:val="center"/>
                              <w:rPr>
                                <w:rFonts w:hAnsi="Aptos"/>
                                <w:b/>
                                <w:bCs/>
                                <w:color w:val="000000"/>
                                <w:kern w:val="0"/>
                                <w14:ligatures w14:val="none"/>
                              </w:rPr>
                            </w:pPr>
                            <w:r>
                              <w:rPr>
                                <w:rFonts w:hAnsi="Aptos"/>
                                <w:b/>
                                <w:bCs/>
                                <w:color w:val="000000"/>
                              </w:rPr>
                              <w:t>+</w:t>
                            </w:r>
                          </w:p>
                        </w:txbxContent>
                      </v:textbox>
                    </v:oval>
                  </w:pict>
                </mc:Fallback>
              </mc:AlternateContent>
            </w:r>
          </w:p>
        </w:tc>
        <w:tc>
          <w:tcPr>
            <w:tcW w:w="630" w:type="dxa"/>
          </w:tcPr>
          <w:p w14:paraId="12AB605E"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728896" behindDoc="0" locked="0" layoutInCell="1" allowOverlap="1" wp14:anchorId="4D91D9EE" wp14:editId="6F62509B">
                      <wp:simplePos x="0" y="0"/>
                      <wp:positionH relativeFrom="column">
                        <wp:posOffset>-3810</wp:posOffset>
                      </wp:positionH>
                      <wp:positionV relativeFrom="paragraph">
                        <wp:posOffset>20320</wp:posOffset>
                      </wp:positionV>
                      <wp:extent cx="254000" cy="254000"/>
                      <wp:effectExtent l="19050" t="19050" r="0" b="12700"/>
                      <wp:wrapNone/>
                      <wp:docPr id="1379034564" name="Oval 3125"/>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7B0C4AD3" w14:textId="77777777" w:rsidR="0038555B" w:rsidRDefault="0038555B" w:rsidP="0038555B">
                                  <w:pPr>
                                    <w:jc w:val="center"/>
                                    <w:rPr>
                                      <w:rFonts w:hAnsi="Aptos"/>
                                      <w:b/>
                                      <w:bCs/>
                                      <w:color w:val="000000"/>
                                      <w:kern w:val="0"/>
                                      <w14:ligatures w14:val="none"/>
                                    </w:rPr>
                                  </w:pPr>
                                  <w:r>
                                    <w:rPr>
                                      <w:rFonts w:hAnsi="Aptos"/>
                                      <w:b/>
                                      <w:bCs/>
                                      <w:color w:val="000000"/>
                                    </w:rPr>
                                    <w:t>+</w:t>
                                  </w:r>
                                </w:p>
                              </w:txbxContent>
                            </wps:txbx>
                            <wps:bodyPr vertOverflow="clip" horzOverflow="clip" lIns="12700" tIns="0" rIns="0" bIns="0" rtlCol="0" anchor="ctr"/>
                          </wps:wsp>
                        </a:graphicData>
                      </a:graphic>
                    </wp:anchor>
                  </w:drawing>
                </mc:Choice>
                <mc:Fallback>
                  <w:pict>
                    <v:oval w14:anchorId="4D91D9EE" id="_x0000_s1045" style="position:absolute;left:0;text-align:left;margin-left:-.3pt;margin-top:1.6pt;width:20pt;height:20pt;z-index:2517288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" fillcolor="lime" strokecolor="white" strokeweight="3pt">
                      <v:stroke opacity="0" joinstyle="miter"/>
                      <v:textbox inset="1pt,0,0,0">
                        <w:txbxContent>
                          <w:p w14:paraId="7B0C4AD3" w14:textId="77777777" w:rsidR="0038555B" w:rsidRDefault="0038555B" w:rsidP="0038555B">
                            <w:pPr>
                              <w:jc w:val="center"/>
                              <w:rPr>
                                <w:rFonts w:hAnsi="Aptos"/>
                                <w:b/>
                                <w:bCs/>
                                <w:color w:val="000000"/>
                                <w:kern w:val="0"/>
                                <w14:ligatures w14:val="none"/>
                              </w:rPr>
                            </w:pPr>
                            <w:r>
                              <w:rPr>
                                <w:rFonts w:hAnsi="Aptos"/>
                                <w:b/>
                                <w:bCs/>
                                <w:color w:val="000000"/>
                              </w:rPr>
                              <w:t>+</w:t>
                            </w:r>
                          </w:p>
                        </w:txbxContent>
                      </v:textbox>
                    </v:oval>
                  </w:pict>
                </mc:Fallback>
              </mc:AlternateContent>
            </w:r>
          </w:p>
        </w:tc>
        <w:tc>
          <w:tcPr>
            <w:tcW w:w="630" w:type="dxa"/>
          </w:tcPr>
          <w:p w14:paraId="539CB90F"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704320" behindDoc="0" locked="0" layoutInCell="1" allowOverlap="1" wp14:anchorId="29BB3FA6" wp14:editId="0F85882B">
                      <wp:simplePos x="0" y="0"/>
                      <wp:positionH relativeFrom="column">
                        <wp:posOffset>-3810</wp:posOffset>
                      </wp:positionH>
                      <wp:positionV relativeFrom="paragraph">
                        <wp:posOffset>20320</wp:posOffset>
                      </wp:positionV>
                      <wp:extent cx="254000" cy="254000"/>
                      <wp:effectExtent l="19050" t="19050" r="0" b="12700"/>
                      <wp:wrapNone/>
                      <wp:docPr id="406428135" name="Oval 3130"/>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7E16AF33" w14:textId="77777777" w:rsidR="0038555B" w:rsidRDefault="0038555B" w:rsidP="0038555B">
                                  <w:pPr>
                                    <w:jc w:val="center"/>
                                    <w:rPr>
                                      <w:rFonts w:hAnsi="Aptos"/>
                                      <w:b/>
                                      <w:bCs/>
                                      <w:color w:val="000000"/>
                                      <w:kern w:val="0"/>
                                      <w14:ligatures w14:val="none"/>
                                    </w:rPr>
                                  </w:pPr>
                                  <w:r>
                                    <w:rPr>
                                      <w:rFonts w:hAnsi="Aptos"/>
                                      <w:b/>
                                      <w:bCs/>
                                      <w:color w:val="000000"/>
                                    </w:rPr>
                                    <w:t>!</w:t>
                                  </w:r>
                                </w:p>
                              </w:txbxContent>
                            </wps:txbx>
                            <wps:bodyPr vertOverflow="clip" horzOverflow="clip" lIns="12700" tIns="0" rIns="0" bIns="0" rtlCol="0" anchor="ctr"/>
                          </wps:wsp>
                        </a:graphicData>
                      </a:graphic>
                    </wp:anchor>
                  </w:drawing>
                </mc:Choice>
                <mc:Fallback>
                  <w:pict>
                    <v:oval w14:anchorId="29BB3FA6" id="_x0000_s1046" style="position:absolute;left:0;text-align:left;margin-left:-.3pt;margin-top:1.6pt;width:20pt;height:20pt;z-index:251704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" fillcolor="yellow" strokecolor="white" strokeweight="3pt">
                      <v:stroke opacity="0" joinstyle="miter"/>
                      <v:textbox inset="1pt,0,0,0">
                        <w:txbxContent>
                          <w:p w14:paraId="7E16AF33" w14:textId="77777777" w:rsidR="0038555B" w:rsidRDefault="0038555B" w:rsidP="0038555B">
                            <w:pPr>
                              <w:jc w:val="center"/>
                              <w:rPr>
                                <w:rFonts w:hAnsi="Aptos"/>
                                <w:b/>
                                <w:bCs/>
                                <w:color w:val="000000"/>
                                <w:kern w:val="0"/>
                                <w14:ligatures w14:val="none"/>
                              </w:rPr>
                            </w:pPr>
                            <w:r>
                              <w:rPr>
                                <w:rFonts w:hAnsi="Aptos"/>
                                <w:b/>
                                <w:bCs/>
                                <w:color w:val="000000"/>
                              </w:rPr>
                              <w:t>!</w:t>
                            </w:r>
                          </w:p>
                        </w:txbxContent>
                      </v:textbox>
                    </v:oval>
                  </w:pict>
                </mc:Fallback>
              </mc:AlternateContent>
            </w:r>
          </w:p>
        </w:tc>
        <w:tc>
          <w:tcPr>
            <w:tcW w:w="630" w:type="dxa"/>
          </w:tcPr>
          <w:p w14:paraId="3E745628"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729920" behindDoc="0" locked="0" layoutInCell="1" allowOverlap="1" wp14:anchorId="10C58A54" wp14:editId="05586E8B">
                      <wp:simplePos x="0" y="0"/>
                      <wp:positionH relativeFrom="column">
                        <wp:posOffset>-3175</wp:posOffset>
                      </wp:positionH>
                      <wp:positionV relativeFrom="paragraph">
                        <wp:posOffset>20320</wp:posOffset>
                      </wp:positionV>
                      <wp:extent cx="254000" cy="254000"/>
                      <wp:effectExtent l="19050" t="19050" r="0" b="12700"/>
                      <wp:wrapNone/>
                      <wp:docPr id="978934320" name="Oval 3125"/>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52506F43" w14:textId="77777777" w:rsidR="0038555B" w:rsidRDefault="0038555B" w:rsidP="0038555B">
                                  <w:pPr>
                                    <w:jc w:val="center"/>
                                    <w:rPr>
                                      <w:rFonts w:hAnsi="Aptos"/>
                                      <w:b/>
                                      <w:bCs/>
                                      <w:color w:val="000000"/>
                                      <w:kern w:val="0"/>
                                      <w14:ligatures w14:val="none"/>
                                    </w:rPr>
                                  </w:pPr>
                                  <w:r>
                                    <w:rPr>
                                      <w:rFonts w:hAnsi="Aptos"/>
                                      <w:b/>
                                      <w:bCs/>
                                      <w:color w:val="000000"/>
                                    </w:rPr>
                                    <w:t>+</w:t>
                                  </w:r>
                                </w:p>
                              </w:txbxContent>
                            </wps:txbx>
                            <wps:bodyPr vertOverflow="clip" horzOverflow="clip" lIns="12700" tIns="0" rIns="0" bIns="0" rtlCol="0" anchor="ctr"/>
                          </wps:wsp>
                        </a:graphicData>
                      </a:graphic>
                    </wp:anchor>
                  </w:drawing>
                </mc:Choice>
                <mc:Fallback>
                  <w:pict>
                    <v:oval w14:anchorId="10C58A54" id="_x0000_s1047" style="position:absolute;left:0;text-align:left;margin-left:-.25pt;margin-top:1.6pt;width:20pt;height:20pt;z-index:2517299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" fillcolor="lime" strokecolor="white" strokeweight="3pt">
                      <v:stroke opacity="0" joinstyle="miter"/>
                      <v:textbox inset="1pt,0,0,0">
                        <w:txbxContent>
                          <w:p w14:paraId="52506F43" w14:textId="77777777" w:rsidR="0038555B" w:rsidRDefault="0038555B" w:rsidP="0038555B">
                            <w:pPr>
                              <w:jc w:val="center"/>
                              <w:rPr>
                                <w:rFonts w:hAnsi="Aptos"/>
                                <w:b/>
                                <w:bCs/>
                                <w:color w:val="000000"/>
                                <w:kern w:val="0"/>
                                <w14:ligatures w14:val="none"/>
                              </w:rPr>
                            </w:pPr>
                            <w:r>
                              <w:rPr>
                                <w:rFonts w:hAnsi="Aptos"/>
                                <w:b/>
                                <w:bCs/>
                                <w:color w:val="000000"/>
                              </w:rPr>
                              <w:t>+</w:t>
                            </w:r>
                          </w:p>
                        </w:txbxContent>
                      </v:textbox>
                    </v:oval>
                  </w:pict>
                </mc:Fallback>
              </mc:AlternateContent>
            </w:r>
          </w:p>
        </w:tc>
        <w:tc>
          <w:tcPr>
            <w:tcW w:w="630" w:type="dxa"/>
          </w:tcPr>
          <w:p w14:paraId="101A10FB"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705344" behindDoc="0" locked="0" layoutInCell="1" allowOverlap="1" wp14:anchorId="2C957C8D" wp14:editId="7DD7ED95">
                      <wp:simplePos x="0" y="0"/>
                      <wp:positionH relativeFrom="column">
                        <wp:posOffset>-2540</wp:posOffset>
                      </wp:positionH>
                      <wp:positionV relativeFrom="paragraph">
                        <wp:posOffset>20320</wp:posOffset>
                      </wp:positionV>
                      <wp:extent cx="254000" cy="254000"/>
                      <wp:effectExtent l="19050" t="19050" r="0" b="12700"/>
                      <wp:wrapNone/>
                      <wp:docPr id="622524177" name="Oval 3130"/>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2EEEB383" w14:textId="77777777" w:rsidR="0038555B" w:rsidRDefault="0038555B" w:rsidP="0038555B">
                                  <w:pPr>
                                    <w:jc w:val="center"/>
                                    <w:rPr>
                                      <w:rFonts w:hAnsi="Aptos"/>
                                      <w:b/>
                                      <w:bCs/>
                                      <w:color w:val="000000"/>
                                      <w:kern w:val="0"/>
                                      <w14:ligatures w14:val="none"/>
                                    </w:rPr>
                                  </w:pPr>
                                  <w:r>
                                    <w:rPr>
                                      <w:rFonts w:hAnsi="Aptos"/>
                                      <w:b/>
                                      <w:bCs/>
                                      <w:color w:val="000000"/>
                                    </w:rPr>
                                    <w:t>!</w:t>
                                  </w:r>
                                </w:p>
                              </w:txbxContent>
                            </wps:txbx>
                            <wps:bodyPr vertOverflow="clip" horzOverflow="clip" lIns="12700" tIns="0" rIns="0" bIns="0" rtlCol="0" anchor="ctr"/>
                          </wps:wsp>
                        </a:graphicData>
                      </a:graphic>
                    </wp:anchor>
                  </w:drawing>
                </mc:Choice>
                <mc:Fallback>
                  <w:pict>
                    <v:oval w14:anchorId="2C957C8D" id="_x0000_s1048" style="position:absolute;left:0;text-align:left;margin-left:-.2pt;margin-top:1.6pt;width:20pt;height:20pt;z-index:2517053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" fillcolor="yellow" strokecolor="white" strokeweight="3pt">
                      <v:stroke opacity="0" joinstyle="miter"/>
                      <v:textbox inset="1pt,0,0,0">
                        <w:txbxContent>
                          <w:p w14:paraId="2EEEB383" w14:textId="77777777" w:rsidR="0038555B" w:rsidRDefault="0038555B" w:rsidP="0038555B">
                            <w:pPr>
                              <w:jc w:val="center"/>
                              <w:rPr>
                                <w:rFonts w:hAnsi="Aptos"/>
                                <w:b/>
                                <w:bCs/>
                                <w:color w:val="000000"/>
                                <w:kern w:val="0"/>
                                <w14:ligatures w14:val="none"/>
                              </w:rPr>
                            </w:pPr>
                            <w:r>
                              <w:rPr>
                                <w:rFonts w:hAnsi="Aptos"/>
                                <w:b/>
                                <w:bCs/>
                                <w:color w:val="000000"/>
                              </w:rPr>
                              <w:t>!</w:t>
                            </w:r>
                          </w:p>
                        </w:txbxContent>
                      </v:textbox>
                    </v:oval>
                  </w:pict>
                </mc:Fallback>
              </mc:AlternateContent>
            </w:r>
          </w:p>
        </w:tc>
        <w:tc>
          <w:tcPr>
            <w:tcW w:w="630" w:type="dxa"/>
          </w:tcPr>
          <w:p w14:paraId="530A157F"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680768" behindDoc="0" locked="0" layoutInCell="1" allowOverlap="1" wp14:anchorId="5FC26E74" wp14:editId="411445C3">
                      <wp:simplePos x="0" y="0"/>
                      <wp:positionH relativeFrom="column">
                        <wp:posOffset>-5080</wp:posOffset>
                      </wp:positionH>
                      <wp:positionV relativeFrom="paragraph">
                        <wp:posOffset>20320</wp:posOffset>
                      </wp:positionV>
                      <wp:extent cx="254000" cy="254000"/>
                      <wp:effectExtent l="19050" t="19050" r="0" b="12700"/>
                      <wp:wrapNone/>
                      <wp:docPr id="467976293" name="Oval 3122"/>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64007E35" w14:textId="77777777" w:rsidR="0038555B" w:rsidRDefault="0038555B" w:rsidP="0038555B">
                                  <w:pPr>
                                    <w:jc w:val="center"/>
                                    <w:rPr>
                                      <w:rFonts w:hAnsi="Aptos"/>
                                      <w:b/>
                                      <w:bCs/>
                                      <w:color w:val="000000"/>
                                      <w:kern w:val="0"/>
                                      <w:sz w:val="28"/>
                                      <w:szCs w:val="28"/>
                                      <w14:ligatures w14:val="none"/>
                                    </w:rPr>
                                  </w:pPr>
                                  <w:r>
                                    <w:rPr>
                                      <w:rFonts w:hAnsi="Aptos"/>
                                      <w:b/>
                                      <w:bCs/>
                                      <w:color w:val="000000"/>
                                      <w:sz w:val="28"/>
                                      <w:szCs w:val="28"/>
                                    </w:rPr>
                                    <w:t>-</w:t>
                                  </w:r>
                                </w:p>
                              </w:txbxContent>
                            </wps:txbx>
                            <wps:bodyPr vertOverflow="clip" horzOverflow="clip" lIns="12700" tIns="0" rIns="0" bIns="0" rtlCol="0" anchor="ctr"/>
                          </wps:wsp>
                        </a:graphicData>
                      </a:graphic>
                    </wp:anchor>
                  </w:drawing>
                </mc:Choice>
                <mc:Fallback>
                  <w:pict>
                    <v:oval w14:anchorId="5FC26E74" id="_x0000_s1049" style="position:absolute;left:0;text-align:left;margin-left:-.4pt;margin-top:1.6pt;width:20pt;height:20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" fillcolor="red" strokecolor="white" strokeweight="3pt">
                      <v:stroke opacity="0" joinstyle="miter"/>
                      <v:textbox inset="1pt,0,0,0">
                        <w:txbxContent>
                          <w:p w14:paraId="64007E35" w14:textId="77777777" w:rsidR="0038555B" w:rsidRDefault="0038555B" w:rsidP="0038555B">
                            <w:pPr>
                              <w:jc w:val="center"/>
                              <w:rPr>
                                <w:rFonts w:hAnsi="Aptos"/>
                                <w:b/>
                                <w:bCs/>
                                <w:color w:val="000000"/>
                                <w:kern w:val="0"/>
                                <w:sz w:val="28"/>
                                <w:szCs w:val="28"/>
                                <w14:ligatures w14:val="none"/>
                              </w:rPr>
                            </w:pPr>
                            <w:r>
                              <w:rPr>
                                <w:rFonts w:hAnsi="Aptos"/>
                                <w:b/>
                                <w:bCs/>
                                <w:color w:val="000000"/>
                                <w:sz w:val="28"/>
                                <w:szCs w:val="28"/>
                              </w:rPr>
                              <w:t>-</w:t>
                            </w:r>
                          </w:p>
                        </w:txbxContent>
                      </v:textbox>
                    </v:oval>
                  </w:pict>
                </mc:Fallback>
              </mc:AlternateContent>
            </w:r>
          </w:p>
        </w:tc>
      </w:tr>
      <w:tr w:rsidR="0038555B" w:rsidRPr="004870DA" w14:paraId="6B6217B9" w14:textId="77777777" w:rsidTr="00972FE1">
        <w:trPr>
          <w:jc w:val="center"/>
        </w:trPr>
        <w:tc>
          <w:tcPr>
            <w:tcW w:w="1489" w:type="dxa"/>
            <w:vAlign w:val="center"/>
          </w:tcPr>
          <w:p w14:paraId="7F0054DA" w14:textId="77777777" w:rsidR="0038555B" w:rsidRPr="004870DA" w:rsidRDefault="0038555B" w:rsidP="00972FE1">
            <w:pPr>
              <w:rPr>
                <w:rFonts w:ascii="Times New Roman" w:hAnsi="Times New Roman" w:cs="Times New Roman"/>
              </w:rPr>
            </w:pPr>
            <w:r w:rsidRPr="004870DA">
              <w:rPr>
                <w:rFonts w:ascii="Times New Roman" w:eastAsia="Times New Roman" w:hAnsi="Times New Roman" w:cs="Times New Roman"/>
                <w:color w:val="000000"/>
                <w:kern w:val="0"/>
                <w:sz w:val="20"/>
                <w:szCs w:val="20"/>
                <w14:ligatures w14:val="none"/>
              </w:rPr>
              <w:t>Donovan et al, 2019</w:t>
            </w:r>
          </w:p>
        </w:tc>
        <w:tc>
          <w:tcPr>
            <w:tcW w:w="666" w:type="dxa"/>
          </w:tcPr>
          <w:p w14:paraId="4AC438B0"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662336" behindDoc="0" locked="0" layoutInCell="1" allowOverlap="1" wp14:anchorId="41C519B7" wp14:editId="41784D15">
                      <wp:simplePos x="0" y="0"/>
                      <wp:positionH relativeFrom="column">
                        <wp:posOffset>-3810</wp:posOffset>
                      </wp:positionH>
                      <wp:positionV relativeFrom="paragraph">
                        <wp:posOffset>20955</wp:posOffset>
                      </wp:positionV>
                      <wp:extent cx="254000" cy="254000"/>
                      <wp:effectExtent l="19050" t="19050" r="0" b="12700"/>
                      <wp:wrapNone/>
                      <wp:docPr id="319807859" name="Oval 3130"/>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6D00822E" w14:textId="77777777" w:rsidR="0038555B" w:rsidRDefault="0038555B" w:rsidP="0038555B">
                                  <w:pPr>
                                    <w:jc w:val="center"/>
                                    <w:rPr>
                                      <w:rFonts w:hAnsi="Aptos"/>
                                      <w:b/>
                                      <w:bCs/>
                                      <w:color w:val="000000"/>
                                      <w:kern w:val="0"/>
                                      <w14:ligatures w14:val="none"/>
                                    </w:rPr>
                                  </w:pPr>
                                  <w:r>
                                    <w:rPr>
                                      <w:rFonts w:hAnsi="Aptos"/>
                                      <w:b/>
                                      <w:bCs/>
                                      <w:color w:val="000000"/>
                                    </w:rPr>
                                    <w:t>!</w:t>
                                  </w:r>
                                </w:p>
                              </w:txbxContent>
                            </wps:txbx>
                            <wps:bodyPr vertOverflow="clip" horzOverflow="clip" lIns="12700" tIns="0" rIns="0" bIns="0" rtlCol="0" anchor="ctr"/>
                          </wps:wsp>
                        </a:graphicData>
                      </a:graphic>
                    </wp:anchor>
                  </w:drawing>
                </mc:Choice>
                <mc:Fallback>
                  <w:pict>
                    <v:oval w14:anchorId="41C519B7" id="_x0000_s1050" style="position:absolute;left:0;text-align:left;margin-left:-.3pt;margin-top:1.65pt;width:20pt;height:20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" fillcolor="yellow" strokecolor="white" strokeweight="3pt">
                      <v:stroke opacity="0" joinstyle="miter"/>
                      <v:textbox inset="1pt,0,0,0">
                        <w:txbxContent>
                          <w:p w14:paraId="6D00822E" w14:textId="77777777" w:rsidR="0038555B" w:rsidRDefault="0038555B" w:rsidP="0038555B">
                            <w:pPr>
                              <w:jc w:val="center"/>
                              <w:rPr>
                                <w:rFonts w:hAnsi="Aptos"/>
                                <w:b/>
                                <w:bCs/>
                                <w:color w:val="000000"/>
                                <w:kern w:val="0"/>
                                <w14:ligatures w14:val="none"/>
                              </w:rPr>
                            </w:pPr>
                            <w:r>
                              <w:rPr>
                                <w:rFonts w:hAnsi="Aptos"/>
                                <w:b/>
                                <w:bCs/>
                                <w:color w:val="000000"/>
                              </w:rPr>
                              <w:t>!</w:t>
                            </w:r>
                          </w:p>
                        </w:txbxContent>
                      </v:textbox>
                    </v:oval>
                  </w:pict>
                </mc:Fallback>
              </mc:AlternateContent>
            </w:r>
          </w:p>
        </w:tc>
        <w:tc>
          <w:tcPr>
            <w:tcW w:w="630" w:type="dxa"/>
          </w:tcPr>
          <w:p w14:paraId="64BF9DC3"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681792" behindDoc="0" locked="0" layoutInCell="1" allowOverlap="1" wp14:anchorId="3F320308" wp14:editId="7CAB3307">
                      <wp:simplePos x="0" y="0"/>
                      <wp:positionH relativeFrom="column">
                        <wp:posOffset>-5715</wp:posOffset>
                      </wp:positionH>
                      <wp:positionV relativeFrom="paragraph">
                        <wp:posOffset>22860</wp:posOffset>
                      </wp:positionV>
                      <wp:extent cx="254000" cy="254000"/>
                      <wp:effectExtent l="19050" t="19050" r="0" b="12700"/>
                      <wp:wrapNone/>
                      <wp:docPr id="1421687531" name="Oval 3122"/>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55044953" w14:textId="77777777" w:rsidR="0038555B" w:rsidRDefault="0038555B" w:rsidP="0038555B">
                                  <w:pPr>
                                    <w:jc w:val="center"/>
                                    <w:rPr>
                                      <w:rFonts w:hAnsi="Aptos"/>
                                      <w:b/>
                                      <w:bCs/>
                                      <w:color w:val="000000"/>
                                      <w:kern w:val="0"/>
                                      <w:sz w:val="28"/>
                                      <w:szCs w:val="28"/>
                                      <w14:ligatures w14:val="none"/>
                                    </w:rPr>
                                  </w:pPr>
                                  <w:r>
                                    <w:rPr>
                                      <w:rFonts w:hAnsi="Aptos"/>
                                      <w:b/>
                                      <w:bCs/>
                                      <w:color w:val="000000"/>
                                      <w:sz w:val="28"/>
                                      <w:szCs w:val="28"/>
                                    </w:rPr>
                                    <w:t>-</w:t>
                                  </w:r>
                                </w:p>
                              </w:txbxContent>
                            </wps:txbx>
                            <wps:bodyPr vertOverflow="clip" horzOverflow="clip" lIns="12700" tIns="0" rIns="0" bIns="0" rtlCol="0" anchor="ctr"/>
                          </wps:wsp>
                        </a:graphicData>
                      </a:graphic>
                    </wp:anchor>
                  </w:drawing>
                </mc:Choice>
                <mc:Fallback>
                  <w:pict>
                    <v:oval w14:anchorId="3F320308" id="_x0000_s1051" style="position:absolute;left:0;text-align:left;margin-left:-.45pt;margin-top:1.8pt;width:20pt;height:20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" fillcolor="red" strokecolor="white" strokeweight="3pt">
                      <v:stroke opacity="0" joinstyle="miter"/>
                      <v:textbox inset="1pt,0,0,0">
                        <w:txbxContent>
                          <w:p w14:paraId="55044953" w14:textId="77777777" w:rsidR="0038555B" w:rsidRDefault="0038555B" w:rsidP="0038555B">
                            <w:pPr>
                              <w:jc w:val="center"/>
                              <w:rPr>
                                <w:rFonts w:hAnsi="Aptos"/>
                                <w:b/>
                                <w:bCs/>
                                <w:color w:val="000000"/>
                                <w:kern w:val="0"/>
                                <w:sz w:val="28"/>
                                <w:szCs w:val="28"/>
                                <w14:ligatures w14:val="none"/>
                              </w:rPr>
                            </w:pPr>
                            <w:r>
                              <w:rPr>
                                <w:rFonts w:hAnsi="Aptos"/>
                                <w:b/>
                                <w:bCs/>
                                <w:color w:val="000000"/>
                                <w:sz w:val="28"/>
                                <w:szCs w:val="28"/>
                              </w:rPr>
                              <w:t>-</w:t>
                            </w:r>
                          </w:p>
                        </w:txbxContent>
                      </v:textbox>
                    </v:oval>
                  </w:pict>
                </mc:Fallback>
              </mc:AlternateContent>
            </w:r>
          </w:p>
        </w:tc>
        <w:tc>
          <w:tcPr>
            <w:tcW w:w="630" w:type="dxa"/>
          </w:tcPr>
          <w:p w14:paraId="26143C46"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730944" behindDoc="0" locked="0" layoutInCell="1" allowOverlap="1" wp14:anchorId="4ED18DAD" wp14:editId="583502AF">
                      <wp:simplePos x="0" y="0"/>
                      <wp:positionH relativeFrom="column">
                        <wp:posOffset>-4445</wp:posOffset>
                      </wp:positionH>
                      <wp:positionV relativeFrom="paragraph">
                        <wp:posOffset>22860</wp:posOffset>
                      </wp:positionV>
                      <wp:extent cx="254000" cy="254000"/>
                      <wp:effectExtent l="19050" t="19050" r="0" b="12700"/>
                      <wp:wrapNone/>
                      <wp:docPr id="585007951" name="Oval 3125"/>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1771C151" w14:textId="77777777" w:rsidR="0038555B" w:rsidRDefault="0038555B" w:rsidP="0038555B">
                                  <w:pPr>
                                    <w:jc w:val="center"/>
                                    <w:rPr>
                                      <w:rFonts w:hAnsi="Aptos"/>
                                      <w:b/>
                                      <w:bCs/>
                                      <w:color w:val="000000"/>
                                      <w:kern w:val="0"/>
                                      <w14:ligatures w14:val="none"/>
                                    </w:rPr>
                                  </w:pPr>
                                  <w:r>
                                    <w:rPr>
                                      <w:rFonts w:hAnsi="Aptos"/>
                                      <w:b/>
                                      <w:bCs/>
                                      <w:color w:val="000000"/>
                                    </w:rPr>
                                    <w:t>+</w:t>
                                  </w:r>
                                </w:p>
                              </w:txbxContent>
                            </wps:txbx>
                            <wps:bodyPr vertOverflow="clip" horzOverflow="clip" lIns="12700" tIns="0" rIns="0" bIns="0" rtlCol="0" anchor="ctr"/>
                          </wps:wsp>
                        </a:graphicData>
                      </a:graphic>
                    </wp:anchor>
                  </w:drawing>
                </mc:Choice>
                <mc:Fallback>
                  <w:pict>
                    <v:oval w14:anchorId="4ED18DAD" id="_x0000_s1052" style="position:absolute;left:0;text-align:left;margin-left:-.35pt;margin-top:1.8pt;width:20pt;height:20pt;z-index:2517309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" fillcolor="lime" strokecolor="white" strokeweight="3pt">
                      <v:stroke opacity="0" joinstyle="miter"/>
                      <v:textbox inset="1pt,0,0,0">
                        <w:txbxContent>
                          <w:p w14:paraId="1771C151" w14:textId="77777777" w:rsidR="0038555B" w:rsidRDefault="0038555B" w:rsidP="0038555B">
                            <w:pPr>
                              <w:jc w:val="center"/>
                              <w:rPr>
                                <w:rFonts w:hAnsi="Aptos"/>
                                <w:b/>
                                <w:bCs/>
                                <w:color w:val="000000"/>
                                <w:kern w:val="0"/>
                                <w14:ligatures w14:val="none"/>
                              </w:rPr>
                            </w:pPr>
                            <w:r>
                              <w:rPr>
                                <w:rFonts w:hAnsi="Aptos"/>
                                <w:b/>
                                <w:bCs/>
                                <w:color w:val="000000"/>
                              </w:rPr>
                              <w:t>+</w:t>
                            </w:r>
                          </w:p>
                        </w:txbxContent>
                      </v:textbox>
                    </v:oval>
                  </w:pict>
                </mc:Fallback>
              </mc:AlternateContent>
            </w:r>
          </w:p>
        </w:tc>
        <w:tc>
          <w:tcPr>
            <w:tcW w:w="630" w:type="dxa"/>
          </w:tcPr>
          <w:p w14:paraId="71591BA0"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731968" behindDoc="0" locked="0" layoutInCell="1" allowOverlap="1" wp14:anchorId="04B4CF71" wp14:editId="2786C9B1">
                      <wp:simplePos x="0" y="0"/>
                      <wp:positionH relativeFrom="column">
                        <wp:posOffset>-3810</wp:posOffset>
                      </wp:positionH>
                      <wp:positionV relativeFrom="paragraph">
                        <wp:posOffset>22860</wp:posOffset>
                      </wp:positionV>
                      <wp:extent cx="254000" cy="254000"/>
                      <wp:effectExtent l="19050" t="19050" r="0" b="12700"/>
                      <wp:wrapNone/>
                      <wp:docPr id="1815473394" name="Oval 3125"/>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06DD8A0D" w14:textId="77777777" w:rsidR="0038555B" w:rsidRDefault="0038555B" w:rsidP="0038555B">
                                  <w:pPr>
                                    <w:jc w:val="center"/>
                                    <w:rPr>
                                      <w:rFonts w:hAnsi="Aptos"/>
                                      <w:b/>
                                      <w:bCs/>
                                      <w:color w:val="000000"/>
                                      <w:kern w:val="0"/>
                                      <w14:ligatures w14:val="none"/>
                                    </w:rPr>
                                  </w:pPr>
                                  <w:r>
                                    <w:rPr>
                                      <w:rFonts w:hAnsi="Aptos"/>
                                      <w:b/>
                                      <w:bCs/>
                                      <w:color w:val="000000"/>
                                    </w:rPr>
                                    <w:t>+</w:t>
                                  </w:r>
                                </w:p>
                              </w:txbxContent>
                            </wps:txbx>
                            <wps:bodyPr vertOverflow="clip" horzOverflow="clip" lIns="12700" tIns="0" rIns="0" bIns="0" rtlCol="0" anchor="ctr"/>
                          </wps:wsp>
                        </a:graphicData>
                      </a:graphic>
                    </wp:anchor>
                  </w:drawing>
                </mc:Choice>
                <mc:Fallback>
                  <w:pict>
                    <v:oval w14:anchorId="04B4CF71" id="_x0000_s1053" style="position:absolute;left:0;text-align:left;margin-left:-.3pt;margin-top:1.8pt;width:20pt;height:20pt;z-index:2517319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" fillcolor="lime" strokecolor="white" strokeweight="3pt">
                      <v:stroke opacity="0" joinstyle="miter"/>
                      <v:textbox inset="1pt,0,0,0">
                        <w:txbxContent>
                          <w:p w14:paraId="06DD8A0D" w14:textId="77777777" w:rsidR="0038555B" w:rsidRDefault="0038555B" w:rsidP="0038555B">
                            <w:pPr>
                              <w:jc w:val="center"/>
                              <w:rPr>
                                <w:rFonts w:hAnsi="Aptos"/>
                                <w:b/>
                                <w:bCs/>
                                <w:color w:val="000000"/>
                                <w:kern w:val="0"/>
                                <w14:ligatures w14:val="none"/>
                              </w:rPr>
                            </w:pPr>
                            <w:r>
                              <w:rPr>
                                <w:rFonts w:hAnsi="Aptos"/>
                                <w:b/>
                                <w:bCs/>
                                <w:color w:val="000000"/>
                              </w:rPr>
                              <w:t>+</w:t>
                            </w:r>
                          </w:p>
                        </w:txbxContent>
                      </v:textbox>
                    </v:oval>
                  </w:pict>
                </mc:Fallback>
              </mc:AlternateContent>
            </w:r>
          </w:p>
        </w:tc>
        <w:tc>
          <w:tcPr>
            <w:tcW w:w="630" w:type="dxa"/>
          </w:tcPr>
          <w:p w14:paraId="0285ACEF"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706368" behindDoc="0" locked="0" layoutInCell="1" allowOverlap="1" wp14:anchorId="78F44225" wp14:editId="4D9A8425">
                      <wp:simplePos x="0" y="0"/>
                      <wp:positionH relativeFrom="column">
                        <wp:posOffset>-3810</wp:posOffset>
                      </wp:positionH>
                      <wp:positionV relativeFrom="paragraph">
                        <wp:posOffset>22860</wp:posOffset>
                      </wp:positionV>
                      <wp:extent cx="254000" cy="254000"/>
                      <wp:effectExtent l="19050" t="19050" r="0" b="12700"/>
                      <wp:wrapNone/>
                      <wp:docPr id="1764793083" name="Oval 3130"/>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0262F1C7" w14:textId="77777777" w:rsidR="0038555B" w:rsidRDefault="0038555B" w:rsidP="0038555B">
                                  <w:pPr>
                                    <w:jc w:val="center"/>
                                    <w:rPr>
                                      <w:rFonts w:hAnsi="Aptos"/>
                                      <w:b/>
                                      <w:bCs/>
                                      <w:color w:val="000000"/>
                                      <w:kern w:val="0"/>
                                      <w14:ligatures w14:val="none"/>
                                    </w:rPr>
                                  </w:pPr>
                                  <w:r>
                                    <w:rPr>
                                      <w:rFonts w:hAnsi="Aptos"/>
                                      <w:b/>
                                      <w:bCs/>
                                      <w:color w:val="000000"/>
                                    </w:rPr>
                                    <w:t>!</w:t>
                                  </w:r>
                                </w:p>
                              </w:txbxContent>
                            </wps:txbx>
                            <wps:bodyPr vertOverflow="clip" horzOverflow="clip" lIns="12700" tIns="0" rIns="0" bIns="0" rtlCol="0" anchor="ctr"/>
                          </wps:wsp>
                        </a:graphicData>
                      </a:graphic>
                    </wp:anchor>
                  </w:drawing>
                </mc:Choice>
                <mc:Fallback>
                  <w:pict>
                    <v:oval w14:anchorId="78F44225" id="_x0000_s1054" style="position:absolute;left:0;text-align:left;margin-left:-.3pt;margin-top:1.8pt;width:20pt;height:20pt;z-index:251706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" fillcolor="yellow" strokecolor="white" strokeweight="3pt">
                      <v:stroke opacity="0" joinstyle="miter"/>
                      <v:textbox inset="1pt,0,0,0">
                        <w:txbxContent>
                          <w:p w14:paraId="0262F1C7" w14:textId="77777777" w:rsidR="0038555B" w:rsidRDefault="0038555B" w:rsidP="0038555B">
                            <w:pPr>
                              <w:jc w:val="center"/>
                              <w:rPr>
                                <w:rFonts w:hAnsi="Aptos"/>
                                <w:b/>
                                <w:bCs/>
                                <w:color w:val="000000"/>
                                <w:kern w:val="0"/>
                                <w14:ligatures w14:val="none"/>
                              </w:rPr>
                            </w:pPr>
                            <w:r>
                              <w:rPr>
                                <w:rFonts w:hAnsi="Aptos"/>
                                <w:b/>
                                <w:bCs/>
                                <w:color w:val="000000"/>
                              </w:rPr>
                              <w:t>!</w:t>
                            </w:r>
                          </w:p>
                        </w:txbxContent>
                      </v:textbox>
                    </v:oval>
                  </w:pict>
                </mc:Fallback>
              </mc:AlternateContent>
            </w:r>
          </w:p>
        </w:tc>
        <w:tc>
          <w:tcPr>
            <w:tcW w:w="630" w:type="dxa"/>
          </w:tcPr>
          <w:p w14:paraId="5D47FE33"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732992" behindDoc="0" locked="0" layoutInCell="1" allowOverlap="1" wp14:anchorId="3BCC5F46" wp14:editId="2A6FE67C">
                      <wp:simplePos x="0" y="0"/>
                      <wp:positionH relativeFrom="column">
                        <wp:posOffset>-3175</wp:posOffset>
                      </wp:positionH>
                      <wp:positionV relativeFrom="paragraph">
                        <wp:posOffset>22860</wp:posOffset>
                      </wp:positionV>
                      <wp:extent cx="254000" cy="254000"/>
                      <wp:effectExtent l="19050" t="19050" r="0" b="12700"/>
                      <wp:wrapNone/>
                      <wp:docPr id="1383420667" name="Oval 3125"/>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04869AC7" w14:textId="77777777" w:rsidR="0038555B" w:rsidRDefault="0038555B" w:rsidP="0038555B">
                                  <w:pPr>
                                    <w:jc w:val="center"/>
                                    <w:rPr>
                                      <w:rFonts w:hAnsi="Aptos"/>
                                      <w:b/>
                                      <w:bCs/>
                                      <w:color w:val="000000"/>
                                      <w:kern w:val="0"/>
                                      <w14:ligatures w14:val="none"/>
                                    </w:rPr>
                                  </w:pPr>
                                  <w:r>
                                    <w:rPr>
                                      <w:rFonts w:hAnsi="Aptos"/>
                                      <w:b/>
                                      <w:bCs/>
                                      <w:color w:val="000000"/>
                                    </w:rPr>
                                    <w:t>+</w:t>
                                  </w:r>
                                </w:p>
                              </w:txbxContent>
                            </wps:txbx>
                            <wps:bodyPr vertOverflow="clip" horzOverflow="clip" lIns="12700" tIns="0" rIns="0" bIns="0" rtlCol="0" anchor="ctr"/>
                          </wps:wsp>
                        </a:graphicData>
                      </a:graphic>
                    </wp:anchor>
                  </w:drawing>
                </mc:Choice>
                <mc:Fallback>
                  <w:pict>
                    <v:oval w14:anchorId="3BCC5F46" id="_x0000_s1055" style="position:absolute;left:0;text-align:left;margin-left:-.25pt;margin-top:1.8pt;width:20pt;height:20pt;z-index:2517329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" fillcolor="lime" strokecolor="white" strokeweight="3pt">
                      <v:stroke opacity="0" joinstyle="miter"/>
                      <v:textbox inset="1pt,0,0,0">
                        <w:txbxContent>
                          <w:p w14:paraId="04869AC7" w14:textId="77777777" w:rsidR="0038555B" w:rsidRDefault="0038555B" w:rsidP="0038555B">
                            <w:pPr>
                              <w:jc w:val="center"/>
                              <w:rPr>
                                <w:rFonts w:hAnsi="Aptos"/>
                                <w:b/>
                                <w:bCs/>
                                <w:color w:val="000000"/>
                                <w:kern w:val="0"/>
                                <w14:ligatures w14:val="none"/>
                              </w:rPr>
                            </w:pPr>
                            <w:r>
                              <w:rPr>
                                <w:rFonts w:hAnsi="Aptos"/>
                                <w:b/>
                                <w:bCs/>
                                <w:color w:val="000000"/>
                              </w:rPr>
                              <w:t>+</w:t>
                            </w:r>
                          </w:p>
                        </w:txbxContent>
                      </v:textbox>
                    </v:oval>
                  </w:pict>
                </mc:Fallback>
              </mc:AlternateContent>
            </w:r>
          </w:p>
        </w:tc>
        <w:tc>
          <w:tcPr>
            <w:tcW w:w="630" w:type="dxa"/>
          </w:tcPr>
          <w:p w14:paraId="2DEFDF45"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707392" behindDoc="0" locked="0" layoutInCell="1" allowOverlap="1" wp14:anchorId="21E9E5A9" wp14:editId="251C4A3B">
                      <wp:simplePos x="0" y="0"/>
                      <wp:positionH relativeFrom="column">
                        <wp:posOffset>-2540</wp:posOffset>
                      </wp:positionH>
                      <wp:positionV relativeFrom="paragraph">
                        <wp:posOffset>22860</wp:posOffset>
                      </wp:positionV>
                      <wp:extent cx="254000" cy="254000"/>
                      <wp:effectExtent l="19050" t="19050" r="0" b="12700"/>
                      <wp:wrapNone/>
                      <wp:docPr id="547703413" name="Oval 3130"/>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1DFAA3E3" w14:textId="77777777" w:rsidR="0038555B" w:rsidRDefault="0038555B" w:rsidP="0038555B">
                                  <w:pPr>
                                    <w:jc w:val="center"/>
                                    <w:rPr>
                                      <w:rFonts w:hAnsi="Aptos"/>
                                      <w:b/>
                                      <w:bCs/>
                                      <w:color w:val="000000"/>
                                      <w:kern w:val="0"/>
                                      <w14:ligatures w14:val="none"/>
                                    </w:rPr>
                                  </w:pPr>
                                  <w:r>
                                    <w:rPr>
                                      <w:rFonts w:hAnsi="Aptos"/>
                                      <w:b/>
                                      <w:bCs/>
                                      <w:color w:val="000000"/>
                                    </w:rPr>
                                    <w:t>!</w:t>
                                  </w:r>
                                </w:p>
                              </w:txbxContent>
                            </wps:txbx>
                            <wps:bodyPr vertOverflow="clip" horzOverflow="clip" lIns="12700" tIns="0" rIns="0" bIns="0" rtlCol="0" anchor="ctr"/>
                          </wps:wsp>
                        </a:graphicData>
                      </a:graphic>
                    </wp:anchor>
                  </w:drawing>
                </mc:Choice>
                <mc:Fallback>
                  <w:pict>
                    <v:oval w14:anchorId="21E9E5A9" id="_x0000_s1056" style="position:absolute;left:0;text-align:left;margin-left:-.2pt;margin-top:1.8pt;width:20pt;height:20pt;z-index:2517073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" fillcolor="yellow" strokecolor="white" strokeweight="3pt">
                      <v:stroke opacity="0" joinstyle="miter"/>
                      <v:textbox inset="1pt,0,0,0">
                        <w:txbxContent>
                          <w:p w14:paraId="1DFAA3E3" w14:textId="77777777" w:rsidR="0038555B" w:rsidRDefault="0038555B" w:rsidP="0038555B">
                            <w:pPr>
                              <w:jc w:val="center"/>
                              <w:rPr>
                                <w:rFonts w:hAnsi="Aptos"/>
                                <w:b/>
                                <w:bCs/>
                                <w:color w:val="000000"/>
                                <w:kern w:val="0"/>
                                <w14:ligatures w14:val="none"/>
                              </w:rPr>
                            </w:pPr>
                            <w:r>
                              <w:rPr>
                                <w:rFonts w:hAnsi="Aptos"/>
                                <w:b/>
                                <w:bCs/>
                                <w:color w:val="000000"/>
                              </w:rPr>
                              <w:t>!</w:t>
                            </w:r>
                          </w:p>
                        </w:txbxContent>
                      </v:textbox>
                    </v:oval>
                  </w:pict>
                </mc:Fallback>
              </mc:AlternateContent>
            </w:r>
          </w:p>
        </w:tc>
        <w:tc>
          <w:tcPr>
            <w:tcW w:w="630" w:type="dxa"/>
          </w:tcPr>
          <w:p w14:paraId="66552465"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682816" behindDoc="0" locked="0" layoutInCell="1" allowOverlap="1" wp14:anchorId="49587800" wp14:editId="6200652D">
                      <wp:simplePos x="0" y="0"/>
                      <wp:positionH relativeFrom="column">
                        <wp:posOffset>-5080</wp:posOffset>
                      </wp:positionH>
                      <wp:positionV relativeFrom="paragraph">
                        <wp:posOffset>22860</wp:posOffset>
                      </wp:positionV>
                      <wp:extent cx="254000" cy="254000"/>
                      <wp:effectExtent l="19050" t="19050" r="0" b="12700"/>
                      <wp:wrapNone/>
                      <wp:docPr id="834706399" name="Oval 3122"/>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1BD340F5" w14:textId="77777777" w:rsidR="0038555B" w:rsidRDefault="0038555B" w:rsidP="0038555B">
                                  <w:pPr>
                                    <w:jc w:val="center"/>
                                    <w:rPr>
                                      <w:rFonts w:hAnsi="Aptos"/>
                                      <w:b/>
                                      <w:bCs/>
                                      <w:color w:val="000000"/>
                                      <w:kern w:val="0"/>
                                      <w:sz w:val="28"/>
                                      <w:szCs w:val="28"/>
                                      <w14:ligatures w14:val="none"/>
                                    </w:rPr>
                                  </w:pPr>
                                  <w:r>
                                    <w:rPr>
                                      <w:rFonts w:hAnsi="Aptos"/>
                                      <w:b/>
                                      <w:bCs/>
                                      <w:color w:val="000000"/>
                                      <w:sz w:val="28"/>
                                      <w:szCs w:val="28"/>
                                    </w:rPr>
                                    <w:t>-</w:t>
                                  </w:r>
                                </w:p>
                              </w:txbxContent>
                            </wps:txbx>
                            <wps:bodyPr vertOverflow="clip" horzOverflow="clip" lIns="12700" tIns="0" rIns="0" bIns="0" rtlCol="0" anchor="ctr"/>
                          </wps:wsp>
                        </a:graphicData>
                      </a:graphic>
                    </wp:anchor>
                  </w:drawing>
                </mc:Choice>
                <mc:Fallback>
                  <w:pict>
                    <v:oval w14:anchorId="49587800" id="_x0000_s1057" style="position:absolute;left:0;text-align:left;margin-left:-.4pt;margin-top:1.8pt;width:20pt;height:20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" fillcolor="red" strokecolor="white" strokeweight="3pt">
                      <v:stroke opacity="0" joinstyle="miter"/>
                      <v:textbox inset="1pt,0,0,0">
                        <w:txbxContent>
                          <w:p w14:paraId="1BD340F5" w14:textId="77777777" w:rsidR="0038555B" w:rsidRDefault="0038555B" w:rsidP="0038555B">
                            <w:pPr>
                              <w:jc w:val="center"/>
                              <w:rPr>
                                <w:rFonts w:hAnsi="Aptos"/>
                                <w:b/>
                                <w:bCs/>
                                <w:color w:val="000000"/>
                                <w:kern w:val="0"/>
                                <w:sz w:val="28"/>
                                <w:szCs w:val="28"/>
                                <w14:ligatures w14:val="none"/>
                              </w:rPr>
                            </w:pPr>
                            <w:r>
                              <w:rPr>
                                <w:rFonts w:hAnsi="Aptos"/>
                                <w:b/>
                                <w:bCs/>
                                <w:color w:val="000000"/>
                                <w:sz w:val="28"/>
                                <w:szCs w:val="28"/>
                              </w:rPr>
                              <w:t>-</w:t>
                            </w:r>
                          </w:p>
                        </w:txbxContent>
                      </v:textbox>
                    </v:oval>
                  </w:pict>
                </mc:Fallback>
              </mc:AlternateContent>
            </w:r>
          </w:p>
        </w:tc>
      </w:tr>
      <w:tr w:rsidR="0038555B" w:rsidRPr="004870DA" w14:paraId="6C0192F3" w14:textId="77777777" w:rsidTr="00972FE1">
        <w:trPr>
          <w:jc w:val="center"/>
        </w:trPr>
        <w:tc>
          <w:tcPr>
            <w:tcW w:w="1489" w:type="dxa"/>
            <w:vAlign w:val="center"/>
          </w:tcPr>
          <w:p w14:paraId="2D34F6AA" w14:textId="77777777" w:rsidR="0038555B" w:rsidRPr="004870DA" w:rsidRDefault="0038555B" w:rsidP="00972FE1">
            <w:pPr>
              <w:rPr>
                <w:rFonts w:ascii="Times New Roman" w:hAnsi="Times New Roman" w:cs="Times New Roman"/>
              </w:rPr>
            </w:pPr>
            <w:r w:rsidRPr="004870DA">
              <w:rPr>
                <w:rFonts w:ascii="Times New Roman" w:eastAsia="Times New Roman" w:hAnsi="Times New Roman" w:cs="Times New Roman"/>
                <w:color w:val="000000"/>
                <w:kern w:val="0"/>
                <w:sz w:val="20"/>
                <w:szCs w:val="20"/>
                <w14:ligatures w14:val="none"/>
              </w:rPr>
              <w:t>Aviram et al, 2020</w:t>
            </w:r>
          </w:p>
        </w:tc>
        <w:tc>
          <w:tcPr>
            <w:tcW w:w="666" w:type="dxa"/>
          </w:tcPr>
          <w:p w14:paraId="63E7A54F"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663360" behindDoc="0" locked="0" layoutInCell="1" allowOverlap="1" wp14:anchorId="44364CA2" wp14:editId="7226C228">
                      <wp:simplePos x="0" y="0"/>
                      <wp:positionH relativeFrom="column">
                        <wp:posOffset>-3810</wp:posOffset>
                      </wp:positionH>
                      <wp:positionV relativeFrom="paragraph">
                        <wp:posOffset>19050</wp:posOffset>
                      </wp:positionV>
                      <wp:extent cx="254000" cy="254000"/>
                      <wp:effectExtent l="19050" t="19050" r="0" b="12700"/>
                      <wp:wrapNone/>
                      <wp:docPr id="818255847" name="Oval 3122"/>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637884FF" w14:textId="77777777" w:rsidR="0038555B" w:rsidRDefault="0038555B" w:rsidP="0038555B">
                                  <w:pPr>
                                    <w:jc w:val="center"/>
                                    <w:rPr>
                                      <w:rFonts w:hAnsi="Aptos"/>
                                      <w:b/>
                                      <w:bCs/>
                                      <w:color w:val="000000"/>
                                      <w:kern w:val="0"/>
                                      <w:sz w:val="28"/>
                                      <w:szCs w:val="28"/>
                                      <w14:ligatures w14:val="none"/>
                                    </w:rPr>
                                  </w:pPr>
                                  <w:r>
                                    <w:rPr>
                                      <w:rFonts w:hAnsi="Aptos"/>
                                      <w:b/>
                                      <w:bCs/>
                                      <w:color w:val="000000"/>
                                      <w:sz w:val="28"/>
                                      <w:szCs w:val="28"/>
                                    </w:rPr>
                                    <w:t>-</w:t>
                                  </w:r>
                                </w:p>
                              </w:txbxContent>
                            </wps:txbx>
                            <wps:bodyPr vertOverflow="clip" horzOverflow="clip" lIns="12700" tIns="0" rIns="0" bIns="0" rtlCol="0" anchor="ctr"/>
                          </wps:wsp>
                        </a:graphicData>
                      </a:graphic>
                    </wp:anchor>
                  </w:drawing>
                </mc:Choice>
                <mc:Fallback>
                  <w:pict>
                    <v:oval w14:anchorId="44364CA2" id="_x0000_s1058" style="position:absolute;left:0;text-align:left;margin-left:-.3pt;margin-top:1.5pt;width:20pt;height:20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" fillcolor="red" strokecolor="white" strokeweight="3pt">
                      <v:stroke opacity="0" joinstyle="miter"/>
                      <v:textbox inset="1pt,0,0,0">
                        <w:txbxContent>
                          <w:p w14:paraId="637884FF" w14:textId="77777777" w:rsidR="0038555B" w:rsidRDefault="0038555B" w:rsidP="0038555B">
                            <w:pPr>
                              <w:jc w:val="center"/>
                              <w:rPr>
                                <w:rFonts w:hAnsi="Aptos"/>
                                <w:b/>
                                <w:bCs/>
                                <w:color w:val="000000"/>
                                <w:kern w:val="0"/>
                                <w:sz w:val="28"/>
                                <w:szCs w:val="28"/>
                                <w14:ligatures w14:val="none"/>
                              </w:rPr>
                            </w:pPr>
                            <w:r>
                              <w:rPr>
                                <w:rFonts w:hAnsi="Aptos"/>
                                <w:b/>
                                <w:bCs/>
                                <w:color w:val="000000"/>
                                <w:sz w:val="28"/>
                                <w:szCs w:val="28"/>
                              </w:rPr>
                              <w:t>-</w:t>
                            </w:r>
                          </w:p>
                        </w:txbxContent>
                      </v:textbox>
                    </v:oval>
                  </w:pict>
                </mc:Fallback>
              </mc:AlternateContent>
            </w:r>
          </w:p>
        </w:tc>
        <w:tc>
          <w:tcPr>
            <w:tcW w:w="630" w:type="dxa"/>
          </w:tcPr>
          <w:p w14:paraId="48BDA177"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708416" behindDoc="0" locked="0" layoutInCell="1" allowOverlap="1" wp14:anchorId="53F37A88" wp14:editId="3EB092F1">
                      <wp:simplePos x="0" y="0"/>
                      <wp:positionH relativeFrom="column">
                        <wp:posOffset>-5715</wp:posOffset>
                      </wp:positionH>
                      <wp:positionV relativeFrom="paragraph">
                        <wp:posOffset>19050</wp:posOffset>
                      </wp:positionV>
                      <wp:extent cx="254000" cy="254000"/>
                      <wp:effectExtent l="19050" t="19050" r="0" b="12700"/>
                      <wp:wrapNone/>
                      <wp:docPr id="72100319" name="Oval 3130"/>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2397C608" w14:textId="77777777" w:rsidR="0038555B" w:rsidRDefault="0038555B" w:rsidP="0038555B">
                                  <w:pPr>
                                    <w:jc w:val="center"/>
                                    <w:rPr>
                                      <w:rFonts w:hAnsi="Aptos"/>
                                      <w:b/>
                                      <w:bCs/>
                                      <w:color w:val="000000"/>
                                      <w:kern w:val="0"/>
                                      <w14:ligatures w14:val="none"/>
                                    </w:rPr>
                                  </w:pPr>
                                  <w:r>
                                    <w:rPr>
                                      <w:rFonts w:hAnsi="Aptos"/>
                                      <w:b/>
                                      <w:bCs/>
                                      <w:color w:val="000000"/>
                                    </w:rPr>
                                    <w:t>!</w:t>
                                  </w:r>
                                </w:p>
                              </w:txbxContent>
                            </wps:txbx>
                            <wps:bodyPr vertOverflow="clip" horzOverflow="clip" lIns="12700" tIns="0" rIns="0" bIns="0" rtlCol="0" anchor="ctr"/>
                          </wps:wsp>
                        </a:graphicData>
                      </a:graphic>
                    </wp:anchor>
                  </w:drawing>
                </mc:Choice>
                <mc:Fallback>
                  <w:pict>
                    <v:oval w14:anchorId="53F37A88" id="_x0000_s1059" style="position:absolute;left:0;text-align:left;margin-left:-.45pt;margin-top:1.5pt;width:20pt;height:20pt;z-index:2517084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" fillcolor="yellow" strokecolor="white" strokeweight="3pt">
                      <v:stroke opacity="0" joinstyle="miter"/>
                      <v:textbox inset="1pt,0,0,0">
                        <w:txbxContent>
                          <w:p w14:paraId="2397C608" w14:textId="77777777" w:rsidR="0038555B" w:rsidRDefault="0038555B" w:rsidP="0038555B">
                            <w:pPr>
                              <w:jc w:val="center"/>
                              <w:rPr>
                                <w:rFonts w:hAnsi="Aptos"/>
                                <w:b/>
                                <w:bCs/>
                                <w:color w:val="000000"/>
                                <w:kern w:val="0"/>
                                <w14:ligatures w14:val="none"/>
                              </w:rPr>
                            </w:pPr>
                            <w:r>
                              <w:rPr>
                                <w:rFonts w:hAnsi="Aptos"/>
                                <w:b/>
                                <w:bCs/>
                                <w:color w:val="000000"/>
                              </w:rPr>
                              <w:t>!</w:t>
                            </w:r>
                          </w:p>
                        </w:txbxContent>
                      </v:textbox>
                    </v:oval>
                  </w:pict>
                </mc:Fallback>
              </mc:AlternateContent>
            </w:r>
          </w:p>
        </w:tc>
        <w:tc>
          <w:tcPr>
            <w:tcW w:w="630" w:type="dxa"/>
          </w:tcPr>
          <w:p w14:paraId="2DE81CEF"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734016" behindDoc="0" locked="0" layoutInCell="1" allowOverlap="1" wp14:anchorId="1701F1BC" wp14:editId="40A36608">
                      <wp:simplePos x="0" y="0"/>
                      <wp:positionH relativeFrom="column">
                        <wp:posOffset>-4445</wp:posOffset>
                      </wp:positionH>
                      <wp:positionV relativeFrom="paragraph">
                        <wp:posOffset>19050</wp:posOffset>
                      </wp:positionV>
                      <wp:extent cx="254000" cy="254000"/>
                      <wp:effectExtent l="19050" t="19050" r="0" b="12700"/>
                      <wp:wrapNone/>
                      <wp:docPr id="977619861" name="Oval 3125"/>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3D3670A3" w14:textId="77777777" w:rsidR="0038555B" w:rsidRDefault="0038555B" w:rsidP="0038555B">
                                  <w:pPr>
                                    <w:jc w:val="center"/>
                                    <w:rPr>
                                      <w:rFonts w:hAnsi="Aptos"/>
                                      <w:b/>
                                      <w:bCs/>
                                      <w:color w:val="000000"/>
                                      <w:kern w:val="0"/>
                                      <w14:ligatures w14:val="none"/>
                                    </w:rPr>
                                  </w:pPr>
                                  <w:r>
                                    <w:rPr>
                                      <w:rFonts w:hAnsi="Aptos"/>
                                      <w:b/>
                                      <w:bCs/>
                                      <w:color w:val="000000"/>
                                    </w:rPr>
                                    <w:t>+</w:t>
                                  </w:r>
                                </w:p>
                              </w:txbxContent>
                            </wps:txbx>
                            <wps:bodyPr vertOverflow="clip" horzOverflow="clip" lIns="12700" tIns="0" rIns="0" bIns="0" rtlCol="0" anchor="ctr"/>
                          </wps:wsp>
                        </a:graphicData>
                      </a:graphic>
                    </wp:anchor>
                  </w:drawing>
                </mc:Choice>
                <mc:Fallback>
                  <w:pict>
                    <v:oval w14:anchorId="1701F1BC" id="_x0000_s1060" style="position:absolute;left:0;text-align:left;margin-left:-.35pt;margin-top:1.5pt;width:20pt;height:20pt;z-index:2517340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" fillcolor="lime" strokecolor="white" strokeweight="3pt">
                      <v:stroke opacity="0" joinstyle="miter"/>
                      <v:textbox inset="1pt,0,0,0">
                        <w:txbxContent>
                          <w:p w14:paraId="3D3670A3" w14:textId="77777777" w:rsidR="0038555B" w:rsidRDefault="0038555B" w:rsidP="0038555B">
                            <w:pPr>
                              <w:jc w:val="center"/>
                              <w:rPr>
                                <w:rFonts w:hAnsi="Aptos"/>
                                <w:b/>
                                <w:bCs/>
                                <w:color w:val="000000"/>
                                <w:kern w:val="0"/>
                                <w14:ligatures w14:val="none"/>
                              </w:rPr>
                            </w:pPr>
                            <w:r>
                              <w:rPr>
                                <w:rFonts w:hAnsi="Aptos"/>
                                <w:b/>
                                <w:bCs/>
                                <w:color w:val="000000"/>
                              </w:rPr>
                              <w:t>+</w:t>
                            </w:r>
                          </w:p>
                        </w:txbxContent>
                      </v:textbox>
                    </v:oval>
                  </w:pict>
                </mc:Fallback>
              </mc:AlternateContent>
            </w:r>
          </w:p>
        </w:tc>
        <w:tc>
          <w:tcPr>
            <w:tcW w:w="630" w:type="dxa"/>
          </w:tcPr>
          <w:p w14:paraId="3CAADA56"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735040" behindDoc="0" locked="0" layoutInCell="1" allowOverlap="1" wp14:anchorId="578E053D" wp14:editId="7E6BE82C">
                      <wp:simplePos x="0" y="0"/>
                      <wp:positionH relativeFrom="column">
                        <wp:posOffset>-3810</wp:posOffset>
                      </wp:positionH>
                      <wp:positionV relativeFrom="paragraph">
                        <wp:posOffset>19050</wp:posOffset>
                      </wp:positionV>
                      <wp:extent cx="254000" cy="254000"/>
                      <wp:effectExtent l="19050" t="19050" r="0" b="12700"/>
                      <wp:wrapNone/>
                      <wp:docPr id="749026107" name="Oval 3125"/>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521B740A" w14:textId="77777777" w:rsidR="0038555B" w:rsidRDefault="0038555B" w:rsidP="0038555B">
                                  <w:pPr>
                                    <w:jc w:val="center"/>
                                    <w:rPr>
                                      <w:rFonts w:hAnsi="Aptos"/>
                                      <w:b/>
                                      <w:bCs/>
                                      <w:color w:val="000000"/>
                                      <w:kern w:val="0"/>
                                      <w14:ligatures w14:val="none"/>
                                    </w:rPr>
                                  </w:pPr>
                                  <w:r>
                                    <w:rPr>
                                      <w:rFonts w:hAnsi="Aptos"/>
                                      <w:b/>
                                      <w:bCs/>
                                      <w:color w:val="000000"/>
                                    </w:rPr>
                                    <w:t>+</w:t>
                                  </w:r>
                                </w:p>
                              </w:txbxContent>
                            </wps:txbx>
                            <wps:bodyPr vertOverflow="clip" horzOverflow="clip" lIns="12700" tIns="0" rIns="0" bIns="0" rtlCol="0" anchor="ctr"/>
                          </wps:wsp>
                        </a:graphicData>
                      </a:graphic>
                    </wp:anchor>
                  </w:drawing>
                </mc:Choice>
                <mc:Fallback>
                  <w:pict>
                    <v:oval w14:anchorId="578E053D" id="_x0000_s1061" style="position:absolute;left:0;text-align:left;margin-left:-.3pt;margin-top:1.5pt;width:20pt;height:20pt;z-index:2517350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" fillcolor="lime" strokecolor="white" strokeweight="3pt">
                      <v:stroke opacity="0" joinstyle="miter"/>
                      <v:textbox inset="1pt,0,0,0">
                        <w:txbxContent>
                          <w:p w14:paraId="521B740A" w14:textId="77777777" w:rsidR="0038555B" w:rsidRDefault="0038555B" w:rsidP="0038555B">
                            <w:pPr>
                              <w:jc w:val="center"/>
                              <w:rPr>
                                <w:rFonts w:hAnsi="Aptos"/>
                                <w:b/>
                                <w:bCs/>
                                <w:color w:val="000000"/>
                                <w:kern w:val="0"/>
                                <w14:ligatures w14:val="none"/>
                              </w:rPr>
                            </w:pPr>
                            <w:r>
                              <w:rPr>
                                <w:rFonts w:hAnsi="Aptos"/>
                                <w:b/>
                                <w:bCs/>
                                <w:color w:val="000000"/>
                              </w:rPr>
                              <w:t>+</w:t>
                            </w:r>
                          </w:p>
                        </w:txbxContent>
                      </v:textbox>
                    </v:oval>
                  </w:pict>
                </mc:Fallback>
              </mc:AlternateContent>
            </w:r>
          </w:p>
        </w:tc>
        <w:tc>
          <w:tcPr>
            <w:tcW w:w="630" w:type="dxa"/>
          </w:tcPr>
          <w:p w14:paraId="0186E319"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683840" behindDoc="0" locked="0" layoutInCell="1" allowOverlap="1" wp14:anchorId="0CB6D939" wp14:editId="5DB80F49">
                      <wp:simplePos x="0" y="0"/>
                      <wp:positionH relativeFrom="column">
                        <wp:posOffset>-3810</wp:posOffset>
                      </wp:positionH>
                      <wp:positionV relativeFrom="paragraph">
                        <wp:posOffset>19050</wp:posOffset>
                      </wp:positionV>
                      <wp:extent cx="254000" cy="254000"/>
                      <wp:effectExtent l="19050" t="19050" r="0" b="12700"/>
                      <wp:wrapNone/>
                      <wp:docPr id="1833331659" name="Oval 3122"/>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5A4FCA86" w14:textId="77777777" w:rsidR="0038555B" w:rsidRDefault="0038555B" w:rsidP="0038555B">
                                  <w:pPr>
                                    <w:jc w:val="center"/>
                                    <w:rPr>
                                      <w:rFonts w:hAnsi="Aptos"/>
                                      <w:b/>
                                      <w:bCs/>
                                      <w:color w:val="000000"/>
                                      <w:kern w:val="0"/>
                                      <w:sz w:val="28"/>
                                      <w:szCs w:val="28"/>
                                      <w14:ligatures w14:val="none"/>
                                    </w:rPr>
                                  </w:pPr>
                                  <w:r>
                                    <w:rPr>
                                      <w:rFonts w:hAnsi="Aptos"/>
                                      <w:b/>
                                      <w:bCs/>
                                      <w:color w:val="000000"/>
                                      <w:sz w:val="28"/>
                                      <w:szCs w:val="28"/>
                                    </w:rPr>
                                    <w:t>-</w:t>
                                  </w:r>
                                </w:p>
                              </w:txbxContent>
                            </wps:txbx>
                            <wps:bodyPr vertOverflow="clip" horzOverflow="clip" lIns="12700" tIns="0" rIns="0" bIns="0" rtlCol="0" anchor="ctr"/>
                          </wps:wsp>
                        </a:graphicData>
                      </a:graphic>
                    </wp:anchor>
                  </w:drawing>
                </mc:Choice>
                <mc:Fallback>
                  <w:pict>
                    <v:oval w14:anchorId="0CB6D939" id="_x0000_s1062" style="position:absolute;left:0;text-align:left;margin-left:-.3pt;margin-top:1.5pt;width:20pt;height:20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" fillcolor="red" strokecolor="white" strokeweight="3pt">
                      <v:stroke opacity="0" joinstyle="miter"/>
                      <v:textbox inset="1pt,0,0,0">
                        <w:txbxContent>
                          <w:p w14:paraId="5A4FCA86" w14:textId="77777777" w:rsidR="0038555B" w:rsidRDefault="0038555B" w:rsidP="0038555B">
                            <w:pPr>
                              <w:jc w:val="center"/>
                              <w:rPr>
                                <w:rFonts w:hAnsi="Aptos"/>
                                <w:b/>
                                <w:bCs/>
                                <w:color w:val="000000"/>
                                <w:kern w:val="0"/>
                                <w:sz w:val="28"/>
                                <w:szCs w:val="28"/>
                                <w14:ligatures w14:val="none"/>
                              </w:rPr>
                            </w:pPr>
                            <w:r>
                              <w:rPr>
                                <w:rFonts w:hAnsi="Aptos"/>
                                <w:b/>
                                <w:bCs/>
                                <w:color w:val="000000"/>
                                <w:sz w:val="28"/>
                                <w:szCs w:val="28"/>
                              </w:rPr>
                              <w:t>-</w:t>
                            </w:r>
                          </w:p>
                        </w:txbxContent>
                      </v:textbox>
                    </v:oval>
                  </w:pict>
                </mc:Fallback>
              </mc:AlternateContent>
            </w:r>
          </w:p>
        </w:tc>
        <w:tc>
          <w:tcPr>
            <w:tcW w:w="630" w:type="dxa"/>
          </w:tcPr>
          <w:p w14:paraId="2EC2DEFF"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736064" behindDoc="0" locked="0" layoutInCell="1" allowOverlap="1" wp14:anchorId="792F4A78" wp14:editId="2648CD77">
                      <wp:simplePos x="0" y="0"/>
                      <wp:positionH relativeFrom="column">
                        <wp:posOffset>-3175</wp:posOffset>
                      </wp:positionH>
                      <wp:positionV relativeFrom="paragraph">
                        <wp:posOffset>19050</wp:posOffset>
                      </wp:positionV>
                      <wp:extent cx="254000" cy="254000"/>
                      <wp:effectExtent l="19050" t="19050" r="0" b="12700"/>
                      <wp:wrapNone/>
                      <wp:docPr id="2014916007" name="Oval 3125"/>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5FE82A5A" w14:textId="77777777" w:rsidR="0038555B" w:rsidRDefault="0038555B" w:rsidP="0038555B">
                                  <w:pPr>
                                    <w:jc w:val="center"/>
                                    <w:rPr>
                                      <w:rFonts w:hAnsi="Aptos"/>
                                      <w:b/>
                                      <w:bCs/>
                                      <w:color w:val="000000"/>
                                      <w:kern w:val="0"/>
                                      <w14:ligatures w14:val="none"/>
                                    </w:rPr>
                                  </w:pPr>
                                  <w:r>
                                    <w:rPr>
                                      <w:rFonts w:hAnsi="Aptos"/>
                                      <w:b/>
                                      <w:bCs/>
                                      <w:color w:val="000000"/>
                                    </w:rPr>
                                    <w:t>+</w:t>
                                  </w:r>
                                </w:p>
                              </w:txbxContent>
                            </wps:txbx>
                            <wps:bodyPr vertOverflow="clip" horzOverflow="clip" lIns="12700" tIns="0" rIns="0" bIns="0" rtlCol="0" anchor="ctr"/>
                          </wps:wsp>
                        </a:graphicData>
                      </a:graphic>
                    </wp:anchor>
                  </w:drawing>
                </mc:Choice>
                <mc:Fallback>
                  <w:pict>
                    <v:oval w14:anchorId="792F4A78" id="_x0000_s1063" style="position:absolute;left:0;text-align:left;margin-left:-.25pt;margin-top:1.5pt;width:20pt;height:20pt;z-index:2517360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" fillcolor="lime" strokecolor="white" strokeweight="3pt">
                      <v:stroke opacity="0" joinstyle="miter"/>
                      <v:textbox inset="1pt,0,0,0">
                        <w:txbxContent>
                          <w:p w14:paraId="5FE82A5A" w14:textId="77777777" w:rsidR="0038555B" w:rsidRDefault="0038555B" w:rsidP="0038555B">
                            <w:pPr>
                              <w:jc w:val="center"/>
                              <w:rPr>
                                <w:rFonts w:hAnsi="Aptos"/>
                                <w:b/>
                                <w:bCs/>
                                <w:color w:val="000000"/>
                                <w:kern w:val="0"/>
                                <w14:ligatures w14:val="none"/>
                              </w:rPr>
                            </w:pPr>
                            <w:r>
                              <w:rPr>
                                <w:rFonts w:hAnsi="Aptos"/>
                                <w:b/>
                                <w:bCs/>
                                <w:color w:val="000000"/>
                              </w:rPr>
                              <w:t>+</w:t>
                            </w:r>
                          </w:p>
                        </w:txbxContent>
                      </v:textbox>
                    </v:oval>
                  </w:pict>
                </mc:Fallback>
              </mc:AlternateContent>
            </w:r>
          </w:p>
        </w:tc>
        <w:tc>
          <w:tcPr>
            <w:tcW w:w="630" w:type="dxa"/>
          </w:tcPr>
          <w:p w14:paraId="04F196DC"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709440" behindDoc="0" locked="0" layoutInCell="1" allowOverlap="1" wp14:anchorId="51FF090C" wp14:editId="400B01C1">
                      <wp:simplePos x="0" y="0"/>
                      <wp:positionH relativeFrom="column">
                        <wp:posOffset>-2540</wp:posOffset>
                      </wp:positionH>
                      <wp:positionV relativeFrom="paragraph">
                        <wp:posOffset>19050</wp:posOffset>
                      </wp:positionV>
                      <wp:extent cx="254000" cy="254000"/>
                      <wp:effectExtent l="19050" t="19050" r="0" b="12700"/>
                      <wp:wrapNone/>
                      <wp:docPr id="1935083140" name="Oval 3130"/>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69E38D5B" w14:textId="77777777" w:rsidR="0038555B" w:rsidRDefault="0038555B" w:rsidP="0038555B">
                                  <w:pPr>
                                    <w:jc w:val="center"/>
                                    <w:rPr>
                                      <w:rFonts w:hAnsi="Aptos"/>
                                      <w:b/>
                                      <w:bCs/>
                                      <w:color w:val="000000"/>
                                      <w:kern w:val="0"/>
                                      <w14:ligatures w14:val="none"/>
                                    </w:rPr>
                                  </w:pPr>
                                  <w:r>
                                    <w:rPr>
                                      <w:rFonts w:hAnsi="Aptos"/>
                                      <w:b/>
                                      <w:bCs/>
                                      <w:color w:val="000000"/>
                                    </w:rPr>
                                    <w:t>!</w:t>
                                  </w:r>
                                </w:p>
                              </w:txbxContent>
                            </wps:txbx>
                            <wps:bodyPr vertOverflow="clip" horzOverflow="clip" lIns="12700" tIns="0" rIns="0" bIns="0" rtlCol="0" anchor="ctr"/>
                          </wps:wsp>
                        </a:graphicData>
                      </a:graphic>
                    </wp:anchor>
                  </w:drawing>
                </mc:Choice>
                <mc:Fallback>
                  <w:pict>
                    <v:oval w14:anchorId="51FF090C" id="_x0000_s1064" style="position:absolute;left:0;text-align:left;margin-left:-.2pt;margin-top:1.5pt;width:20pt;height:20pt;z-index:2517094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" fillcolor="yellow" strokecolor="white" strokeweight="3pt">
                      <v:stroke opacity="0" joinstyle="miter"/>
                      <v:textbox inset="1pt,0,0,0">
                        <w:txbxContent>
                          <w:p w14:paraId="69E38D5B" w14:textId="77777777" w:rsidR="0038555B" w:rsidRDefault="0038555B" w:rsidP="0038555B">
                            <w:pPr>
                              <w:jc w:val="center"/>
                              <w:rPr>
                                <w:rFonts w:hAnsi="Aptos"/>
                                <w:b/>
                                <w:bCs/>
                                <w:color w:val="000000"/>
                                <w:kern w:val="0"/>
                                <w14:ligatures w14:val="none"/>
                              </w:rPr>
                            </w:pPr>
                            <w:r>
                              <w:rPr>
                                <w:rFonts w:hAnsi="Aptos"/>
                                <w:b/>
                                <w:bCs/>
                                <w:color w:val="000000"/>
                              </w:rPr>
                              <w:t>!</w:t>
                            </w:r>
                          </w:p>
                        </w:txbxContent>
                      </v:textbox>
                    </v:oval>
                  </w:pict>
                </mc:Fallback>
              </mc:AlternateContent>
            </w:r>
          </w:p>
        </w:tc>
        <w:tc>
          <w:tcPr>
            <w:tcW w:w="630" w:type="dxa"/>
          </w:tcPr>
          <w:p w14:paraId="43353A12"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684864" behindDoc="0" locked="0" layoutInCell="1" allowOverlap="1" wp14:anchorId="014F0E47" wp14:editId="50E36001">
                      <wp:simplePos x="0" y="0"/>
                      <wp:positionH relativeFrom="column">
                        <wp:posOffset>-5080</wp:posOffset>
                      </wp:positionH>
                      <wp:positionV relativeFrom="paragraph">
                        <wp:posOffset>19050</wp:posOffset>
                      </wp:positionV>
                      <wp:extent cx="254000" cy="254000"/>
                      <wp:effectExtent l="19050" t="19050" r="0" b="12700"/>
                      <wp:wrapNone/>
                      <wp:docPr id="43399942" name="Oval 3122"/>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3DD2A6D9" w14:textId="77777777" w:rsidR="0038555B" w:rsidRDefault="0038555B" w:rsidP="0038555B">
                                  <w:pPr>
                                    <w:jc w:val="center"/>
                                    <w:rPr>
                                      <w:rFonts w:hAnsi="Aptos"/>
                                      <w:b/>
                                      <w:bCs/>
                                      <w:color w:val="000000"/>
                                      <w:kern w:val="0"/>
                                      <w:sz w:val="28"/>
                                      <w:szCs w:val="28"/>
                                      <w14:ligatures w14:val="none"/>
                                    </w:rPr>
                                  </w:pPr>
                                  <w:r>
                                    <w:rPr>
                                      <w:rFonts w:hAnsi="Aptos"/>
                                      <w:b/>
                                      <w:bCs/>
                                      <w:color w:val="000000"/>
                                      <w:sz w:val="28"/>
                                      <w:szCs w:val="28"/>
                                    </w:rPr>
                                    <w:t>-</w:t>
                                  </w:r>
                                </w:p>
                              </w:txbxContent>
                            </wps:txbx>
                            <wps:bodyPr vertOverflow="clip" horzOverflow="clip" lIns="12700" tIns="0" rIns="0" bIns="0" rtlCol="0" anchor="ctr"/>
                          </wps:wsp>
                        </a:graphicData>
                      </a:graphic>
                    </wp:anchor>
                  </w:drawing>
                </mc:Choice>
                <mc:Fallback>
                  <w:pict>
                    <v:oval w14:anchorId="014F0E47" id="_x0000_s1065" style="position:absolute;left:0;text-align:left;margin-left:-.4pt;margin-top:1.5pt;width:20pt;height:20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" fillcolor="red" strokecolor="white" strokeweight="3pt">
                      <v:stroke opacity="0" joinstyle="miter"/>
                      <v:textbox inset="1pt,0,0,0">
                        <w:txbxContent>
                          <w:p w14:paraId="3DD2A6D9" w14:textId="77777777" w:rsidR="0038555B" w:rsidRDefault="0038555B" w:rsidP="0038555B">
                            <w:pPr>
                              <w:jc w:val="center"/>
                              <w:rPr>
                                <w:rFonts w:hAnsi="Aptos"/>
                                <w:b/>
                                <w:bCs/>
                                <w:color w:val="000000"/>
                                <w:kern w:val="0"/>
                                <w:sz w:val="28"/>
                                <w:szCs w:val="28"/>
                                <w14:ligatures w14:val="none"/>
                              </w:rPr>
                            </w:pPr>
                            <w:r>
                              <w:rPr>
                                <w:rFonts w:hAnsi="Aptos"/>
                                <w:b/>
                                <w:bCs/>
                                <w:color w:val="000000"/>
                                <w:sz w:val="28"/>
                                <w:szCs w:val="28"/>
                              </w:rPr>
                              <w:t>-</w:t>
                            </w:r>
                          </w:p>
                        </w:txbxContent>
                      </v:textbox>
                    </v:oval>
                  </w:pict>
                </mc:Fallback>
              </mc:AlternateContent>
            </w:r>
          </w:p>
        </w:tc>
      </w:tr>
      <w:tr w:rsidR="0038555B" w:rsidRPr="004870DA" w14:paraId="679F8834" w14:textId="77777777" w:rsidTr="00972FE1">
        <w:trPr>
          <w:jc w:val="center"/>
        </w:trPr>
        <w:tc>
          <w:tcPr>
            <w:tcW w:w="1489" w:type="dxa"/>
            <w:vAlign w:val="center"/>
          </w:tcPr>
          <w:p w14:paraId="136F64AC" w14:textId="77777777" w:rsidR="0038555B" w:rsidRPr="004870DA" w:rsidRDefault="0038555B" w:rsidP="00972FE1">
            <w:pPr>
              <w:rPr>
                <w:rFonts w:ascii="Times New Roman" w:hAnsi="Times New Roman" w:cs="Times New Roman"/>
              </w:rPr>
            </w:pPr>
            <w:r w:rsidRPr="004870DA">
              <w:rPr>
                <w:rFonts w:ascii="Times New Roman" w:eastAsia="Times New Roman" w:hAnsi="Times New Roman" w:cs="Times New Roman"/>
                <w:color w:val="000000"/>
                <w:kern w:val="0"/>
                <w:sz w:val="20"/>
                <w:szCs w:val="20"/>
                <w14:ligatures w14:val="none"/>
              </w:rPr>
              <w:t>Clarke et al, 2022</w:t>
            </w:r>
          </w:p>
        </w:tc>
        <w:tc>
          <w:tcPr>
            <w:tcW w:w="666" w:type="dxa"/>
          </w:tcPr>
          <w:p w14:paraId="3375DFA5"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664384" behindDoc="0" locked="0" layoutInCell="1" allowOverlap="1" wp14:anchorId="3DE6F8A1" wp14:editId="60DD1DDD">
                      <wp:simplePos x="0" y="0"/>
                      <wp:positionH relativeFrom="column">
                        <wp:posOffset>-3810</wp:posOffset>
                      </wp:positionH>
                      <wp:positionV relativeFrom="paragraph">
                        <wp:posOffset>21590</wp:posOffset>
                      </wp:positionV>
                      <wp:extent cx="254000" cy="254000"/>
                      <wp:effectExtent l="19050" t="19050" r="0" b="12700"/>
                      <wp:wrapNone/>
                      <wp:docPr id="1409473126" name="Oval 3125"/>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1FA7B2BC" w14:textId="77777777" w:rsidR="0038555B" w:rsidRDefault="0038555B" w:rsidP="0038555B">
                                  <w:pPr>
                                    <w:jc w:val="center"/>
                                    <w:rPr>
                                      <w:rFonts w:hAnsi="Aptos"/>
                                      <w:b/>
                                      <w:bCs/>
                                      <w:color w:val="000000"/>
                                      <w:kern w:val="0"/>
                                      <w14:ligatures w14:val="none"/>
                                    </w:rPr>
                                  </w:pPr>
                                  <w:r>
                                    <w:rPr>
                                      <w:rFonts w:hAnsi="Aptos"/>
                                      <w:b/>
                                      <w:bCs/>
                                      <w:color w:val="000000"/>
                                    </w:rPr>
                                    <w:t>+</w:t>
                                  </w:r>
                                </w:p>
                              </w:txbxContent>
                            </wps:txbx>
                            <wps:bodyPr vertOverflow="clip" horzOverflow="clip" lIns="12700" tIns="0" rIns="0" bIns="0" rtlCol="0" anchor="ctr"/>
                          </wps:wsp>
                        </a:graphicData>
                      </a:graphic>
                    </wp:anchor>
                  </w:drawing>
                </mc:Choice>
                <mc:Fallback>
                  <w:pict>
                    <v:oval w14:anchorId="3DE6F8A1" id="_x0000_s1066" style="position:absolute;left:0;text-align:left;margin-left:-.3pt;margin-top:1.7pt;width:20pt;height:20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" fillcolor="lime" strokecolor="white" strokeweight="3pt">
                      <v:stroke opacity="0" joinstyle="miter"/>
                      <v:textbox inset="1pt,0,0,0">
                        <w:txbxContent>
                          <w:p w14:paraId="1FA7B2BC" w14:textId="77777777" w:rsidR="0038555B" w:rsidRDefault="0038555B" w:rsidP="0038555B">
                            <w:pPr>
                              <w:jc w:val="center"/>
                              <w:rPr>
                                <w:rFonts w:hAnsi="Aptos"/>
                                <w:b/>
                                <w:bCs/>
                                <w:color w:val="000000"/>
                                <w:kern w:val="0"/>
                                <w14:ligatures w14:val="none"/>
                              </w:rPr>
                            </w:pPr>
                            <w:r>
                              <w:rPr>
                                <w:rFonts w:hAnsi="Aptos"/>
                                <w:b/>
                                <w:bCs/>
                                <w:color w:val="000000"/>
                              </w:rPr>
                              <w:t>+</w:t>
                            </w:r>
                          </w:p>
                        </w:txbxContent>
                      </v:textbox>
                    </v:oval>
                  </w:pict>
                </mc:Fallback>
              </mc:AlternateContent>
            </w:r>
          </w:p>
        </w:tc>
        <w:tc>
          <w:tcPr>
            <w:tcW w:w="630" w:type="dxa"/>
          </w:tcPr>
          <w:p w14:paraId="4C118985"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710464" behindDoc="0" locked="0" layoutInCell="1" allowOverlap="1" wp14:anchorId="1DCF9E46" wp14:editId="40F7A7FD">
                      <wp:simplePos x="0" y="0"/>
                      <wp:positionH relativeFrom="column">
                        <wp:posOffset>-5715</wp:posOffset>
                      </wp:positionH>
                      <wp:positionV relativeFrom="paragraph">
                        <wp:posOffset>21590</wp:posOffset>
                      </wp:positionV>
                      <wp:extent cx="254000" cy="254000"/>
                      <wp:effectExtent l="19050" t="19050" r="0" b="12700"/>
                      <wp:wrapNone/>
                      <wp:docPr id="406869758" name="Oval 3130"/>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05D56D32" w14:textId="77777777" w:rsidR="0038555B" w:rsidRDefault="0038555B" w:rsidP="0038555B">
                                  <w:pPr>
                                    <w:jc w:val="center"/>
                                    <w:rPr>
                                      <w:rFonts w:hAnsi="Aptos"/>
                                      <w:b/>
                                      <w:bCs/>
                                      <w:color w:val="000000"/>
                                      <w:kern w:val="0"/>
                                      <w14:ligatures w14:val="none"/>
                                    </w:rPr>
                                  </w:pPr>
                                  <w:r>
                                    <w:rPr>
                                      <w:rFonts w:hAnsi="Aptos"/>
                                      <w:b/>
                                      <w:bCs/>
                                      <w:color w:val="000000"/>
                                    </w:rPr>
                                    <w:t>!</w:t>
                                  </w:r>
                                </w:p>
                              </w:txbxContent>
                            </wps:txbx>
                            <wps:bodyPr vertOverflow="clip" horzOverflow="clip" lIns="12700" tIns="0" rIns="0" bIns="0" rtlCol="0" anchor="ctr"/>
                          </wps:wsp>
                        </a:graphicData>
                      </a:graphic>
                    </wp:anchor>
                  </w:drawing>
                </mc:Choice>
                <mc:Fallback>
                  <w:pict>
                    <v:oval w14:anchorId="1DCF9E46" id="_x0000_s1067" style="position:absolute;left:0;text-align:left;margin-left:-.45pt;margin-top:1.7pt;width:20pt;height:20pt;z-index:251710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" fillcolor="yellow" strokecolor="white" strokeweight="3pt">
                      <v:stroke opacity="0" joinstyle="miter"/>
                      <v:textbox inset="1pt,0,0,0">
                        <w:txbxContent>
                          <w:p w14:paraId="05D56D32" w14:textId="77777777" w:rsidR="0038555B" w:rsidRDefault="0038555B" w:rsidP="0038555B">
                            <w:pPr>
                              <w:jc w:val="center"/>
                              <w:rPr>
                                <w:rFonts w:hAnsi="Aptos"/>
                                <w:b/>
                                <w:bCs/>
                                <w:color w:val="000000"/>
                                <w:kern w:val="0"/>
                                <w14:ligatures w14:val="none"/>
                              </w:rPr>
                            </w:pPr>
                            <w:r>
                              <w:rPr>
                                <w:rFonts w:hAnsi="Aptos"/>
                                <w:b/>
                                <w:bCs/>
                                <w:color w:val="000000"/>
                              </w:rPr>
                              <w:t>!</w:t>
                            </w:r>
                          </w:p>
                        </w:txbxContent>
                      </v:textbox>
                    </v:oval>
                  </w:pict>
                </mc:Fallback>
              </mc:AlternateContent>
            </w:r>
          </w:p>
        </w:tc>
        <w:tc>
          <w:tcPr>
            <w:tcW w:w="630" w:type="dxa"/>
          </w:tcPr>
          <w:p w14:paraId="57D57F38"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737088" behindDoc="0" locked="0" layoutInCell="1" allowOverlap="1" wp14:anchorId="77F47677" wp14:editId="7871A019">
                      <wp:simplePos x="0" y="0"/>
                      <wp:positionH relativeFrom="column">
                        <wp:posOffset>1571</wp:posOffset>
                      </wp:positionH>
                      <wp:positionV relativeFrom="paragraph">
                        <wp:posOffset>21590</wp:posOffset>
                      </wp:positionV>
                      <wp:extent cx="254000" cy="254000"/>
                      <wp:effectExtent l="19050" t="19050" r="0" b="12700"/>
                      <wp:wrapNone/>
                      <wp:docPr id="425282232" name="Oval 3125"/>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67A4E014" w14:textId="77777777" w:rsidR="0038555B" w:rsidRDefault="0038555B" w:rsidP="0038555B">
                                  <w:pPr>
                                    <w:jc w:val="center"/>
                                    <w:rPr>
                                      <w:rFonts w:hAnsi="Aptos"/>
                                      <w:b/>
                                      <w:bCs/>
                                      <w:color w:val="000000"/>
                                      <w:kern w:val="0"/>
                                      <w14:ligatures w14:val="none"/>
                                    </w:rPr>
                                  </w:pPr>
                                  <w:r>
                                    <w:rPr>
                                      <w:rFonts w:hAnsi="Aptos"/>
                                      <w:b/>
                                      <w:bCs/>
                                      <w:color w:val="000000"/>
                                    </w:rPr>
                                    <w:t>+</w:t>
                                  </w:r>
                                </w:p>
                              </w:txbxContent>
                            </wps:txbx>
                            <wps:bodyPr vertOverflow="clip" horzOverflow="clip" lIns="12700" tIns="0" rIns="0" bIns="0" rtlCol="0" anchor="ctr"/>
                          </wps:wsp>
                        </a:graphicData>
                      </a:graphic>
                    </wp:anchor>
                  </w:drawing>
                </mc:Choice>
                <mc:Fallback>
                  <w:pict>
                    <v:oval w14:anchorId="77F47677" id="_x0000_s1068" style="position:absolute;left:0;text-align:left;margin-left:.1pt;margin-top:1.7pt;width:20pt;height:20pt;z-index:2517370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" fillcolor="lime" strokecolor="white" strokeweight="3pt">
                      <v:stroke opacity="0" joinstyle="miter"/>
                      <v:textbox inset="1pt,0,0,0">
                        <w:txbxContent>
                          <w:p w14:paraId="67A4E014" w14:textId="77777777" w:rsidR="0038555B" w:rsidRDefault="0038555B" w:rsidP="0038555B">
                            <w:pPr>
                              <w:jc w:val="center"/>
                              <w:rPr>
                                <w:rFonts w:hAnsi="Aptos"/>
                                <w:b/>
                                <w:bCs/>
                                <w:color w:val="000000"/>
                                <w:kern w:val="0"/>
                                <w14:ligatures w14:val="none"/>
                              </w:rPr>
                            </w:pPr>
                            <w:r>
                              <w:rPr>
                                <w:rFonts w:hAnsi="Aptos"/>
                                <w:b/>
                                <w:bCs/>
                                <w:color w:val="000000"/>
                              </w:rPr>
                              <w:t>+</w:t>
                            </w:r>
                          </w:p>
                        </w:txbxContent>
                      </v:textbox>
                    </v:oval>
                  </w:pict>
                </mc:Fallback>
              </mc:AlternateContent>
            </w:r>
          </w:p>
        </w:tc>
        <w:tc>
          <w:tcPr>
            <w:tcW w:w="630" w:type="dxa"/>
          </w:tcPr>
          <w:p w14:paraId="347E6142"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738112" behindDoc="0" locked="0" layoutInCell="1" allowOverlap="1" wp14:anchorId="3A17DC70" wp14:editId="40708A2E">
                      <wp:simplePos x="0" y="0"/>
                      <wp:positionH relativeFrom="column">
                        <wp:posOffset>-3810</wp:posOffset>
                      </wp:positionH>
                      <wp:positionV relativeFrom="paragraph">
                        <wp:posOffset>21590</wp:posOffset>
                      </wp:positionV>
                      <wp:extent cx="254000" cy="254000"/>
                      <wp:effectExtent l="19050" t="19050" r="0" b="12700"/>
                      <wp:wrapNone/>
                      <wp:docPr id="1251729577" name="Oval 3125"/>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076329E0" w14:textId="77777777" w:rsidR="0038555B" w:rsidRDefault="0038555B" w:rsidP="0038555B">
                                  <w:pPr>
                                    <w:jc w:val="center"/>
                                    <w:rPr>
                                      <w:rFonts w:hAnsi="Aptos"/>
                                      <w:b/>
                                      <w:bCs/>
                                      <w:color w:val="000000"/>
                                      <w:kern w:val="0"/>
                                      <w14:ligatures w14:val="none"/>
                                    </w:rPr>
                                  </w:pPr>
                                  <w:r>
                                    <w:rPr>
                                      <w:rFonts w:hAnsi="Aptos"/>
                                      <w:b/>
                                      <w:bCs/>
                                      <w:color w:val="000000"/>
                                    </w:rPr>
                                    <w:t>+</w:t>
                                  </w:r>
                                </w:p>
                              </w:txbxContent>
                            </wps:txbx>
                            <wps:bodyPr vertOverflow="clip" horzOverflow="clip" lIns="12700" tIns="0" rIns="0" bIns="0" rtlCol="0" anchor="ctr"/>
                          </wps:wsp>
                        </a:graphicData>
                      </a:graphic>
                    </wp:anchor>
                  </w:drawing>
                </mc:Choice>
                <mc:Fallback>
                  <w:pict>
                    <v:oval w14:anchorId="3A17DC70" id="_x0000_s1069" style="position:absolute;left:0;text-align:left;margin-left:-.3pt;margin-top:1.7pt;width:20pt;height:20pt;z-index:2517381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" fillcolor="lime" strokecolor="white" strokeweight="3pt">
                      <v:stroke opacity="0" joinstyle="miter"/>
                      <v:textbox inset="1pt,0,0,0">
                        <w:txbxContent>
                          <w:p w14:paraId="076329E0" w14:textId="77777777" w:rsidR="0038555B" w:rsidRDefault="0038555B" w:rsidP="0038555B">
                            <w:pPr>
                              <w:jc w:val="center"/>
                              <w:rPr>
                                <w:rFonts w:hAnsi="Aptos"/>
                                <w:b/>
                                <w:bCs/>
                                <w:color w:val="000000"/>
                                <w:kern w:val="0"/>
                                <w14:ligatures w14:val="none"/>
                              </w:rPr>
                            </w:pPr>
                            <w:r>
                              <w:rPr>
                                <w:rFonts w:hAnsi="Aptos"/>
                                <w:b/>
                                <w:bCs/>
                                <w:color w:val="000000"/>
                              </w:rPr>
                              <w:t>+</w:t>
                            </w:r>
                          </w:p>
                        </w:txbxContent>
                      </v:textbox>
                    </v:oval>
                  </w:pict>
                </mc:Fallback>
              </mc:AlternateContent>
            </w:r>
          </w:p>
        </w:tc>
        <w:tc>
          <w:tcPr>
            <w:tcW w:w="630" w:type="dxa"/>
          </w:tcPr>
          <w:p w14:paraId="6F65F99D"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711488" behindDoc="0" locked="0" layoutInCell="1" allowOverlap="1" wp14:anchorId="3871EA37" wp14:editId="05332237">
                      <wp:simplePos x="0" y="0"/>
                      <wp:positionH relativeFrom="column">
                        <wp:posOffset>-3810</wp:posOffset>
                      </wp:positionH>
                      <wp:positionV relativeFrom="paragraph">
                        <wp:posOffset>21590</wp:posOffset>
                      </wp:positionV>
                      <wp:extent cx="254000" cy="254000"/>
                      <wp:effectExtent l="19050" t="19050" r="0" b="12700"/>
                      <wp:wrapNone/>
                      <wp:docPr id="1108309764" name="Oval 3130"/>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73AFD0CB" w14:textId="77777777" w:rsidR="0038555B" w:rsidRDefault="0038555B" w:rsidP="0038555B">
                                  <w:pPr>
                                    <w:jc w:val="center"/>
                                    <w:rPr>
                                      <w:rFonts w:hAnsi="Aptos"/>
                                      <w:b/>
                                      <w:bCs/>
                                      <w:color w:val="000000"/>
                                      <w:kern w:val="0"/>
                                      <w14:ligatures w14:val="none"/>
                                    </w:rPr>
                                  </w:pPr>
                                  <w:r>
                                    <w:rPr>
                                      <w:rFonts w:hAnsi="Aptos"/>
                                      <w:b/>
                                      <w:bCs/>
                                      <w:color w:val="000000"/>
                                    </w:rPr>
                                    <w:t>!</w:t>
                                  </w:r>
                                </w:p>
                              </w:txbxContent>
                            </wps:txbx>
                            <wps:bodyPr vertOverflow="clip" horzOverflow="clip" lIns="12700" tIns="0" rIns="0" bIns="0" rtlCol="0" anchor="ctr"/>
                          </wps:wsp>
                        </a:graphicData>
                      </a:graphic>
                    </wp:anchor>
                  </w:drawing>
                </mc:Choice>
                <mc:Fallback>
                  <w:pict>
                    <v:oval w14:anchorId="3871EA37" id="_x0000_s1070" style="position:absolute;left:0;text-align:left;margin-left:-.3pt;margin-top:1.7pt;width:20pt;height:20pt;z-index:2517114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" fillcolor="yellow" strokecolor="white" strokeweight="3pt">
                      <v:stroke opacity="0" joinstyle="miter"/>
                      <v:textbox inset="1pt,0,0,0">
                        <w:txbxContent>
                          <w:p w14:paraId="73AFD0CB" w14:textId="77777777" w:rsidR="0038555B" w:rsidRDefault="0038555B" w:rsidP="0038555B">
                            <w:pPr>
                              <w:jc w:val="center"/>
                              <w:rPr>
                                <w:rFonts w:hAnsi="Aptos"/>
                                <w:b/>
                                <w:bCs/>
                                <w:color w:val="000000"/>
                                <w:kern w:val="0"/>
                                <w14:ligatures w14:val="none"/>
                              </w:rPr>
                            </w:pPr>
                            <w:r>
                              <w:rPr>
                                <w:rFonts w:hAnsi="Aptos"/>
                                <w:b/>
                                <w:bCs/>
                                <w:color w:val="000000"/>
                              </w:rPr>
                              <w:t>!</w:t>
                            </w:r>
                          </w:p>
                        </w:txbxContent>
                      </v:textbox>
                    </v:oval>
                  </w:pict>
                </mc:Fallback>
              </mc:AlternateContent>
            </w:r>
          </w:p>
        </w:tc>
        <w:tc>
          <w:tcPr>
            <w:tcW w:w="630" w:type="dxa"/>
          </w:tcPr>
          <w:p w14:paraId="3625F7AB"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739136" behindDoc="0" locked="0" layoutInCell="1" allowOverlap="1" wp14:anchorId="15B4507B" wp14:editId="41803083">
                      <wp:simplePos x="0" y="0"/>
                      <wp:positionH relativeFrom="column">
                        <wp:posOffset>-3175</wp:posOffset>
                      </wp:positionH>
                      <wp:positionV relativeFrom="paragraph">
                        <wp:posOffset>21590</wp:posOffset>
                      </wp:positionV>
                      <wp:extent cx="254000" cy="254000"/>
                      <wp:effectExtent l="19050" t="19050" r="0" b="12700"/>
                      <wp:wrapNone/>
                      <wp:docPr id="1550761890" name="Oval 3125"/>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3C59CEA0" w14:textId="77777777" w:rsidR="0038555B" w:rsidRDefault="0038555B" w:rsidP="0038555B">
                                  <w:pPr>
                                    <w:jc w:val="center"/>
                                    <w:rPr>
                                      <w:rFonts w:hAnsi="Aptos"/>
                                      <w:b/>
                                      <w:bCs/>
                                      <w:color w:val="000000"/>
                                      <w:kern w:val="0"/>
                                      <w14:ligatures w14:val="none"/>
                                    </w:rPr>
                                  </w:pPr>
                                  <w:r>
                                    <w:rPr>
                                      <w:rFonts w:hAnsi="Aptos"/>
                                      <w:b/>
                                      <w:bCs/>
                                      <w:color w:val="000000"/>
                                    </w:rPr>
                                    <w:t>+</w:t>
                                  </w:r>
                                </w:p>
                              </w:txbxContent>
                            </wps:txbx>
                            <wps:bodyPr vertOverflow="clip" horzOverflow="clip" lIns="12700" tIns="0" rIns="0" bIns="0" rtlCol="0" anchor="ctr"/>
                          </wps:wsp>
                        </a:graphicData>
                      </a:graphic>
                    </wp:anchor>
                  </w:drawing>
                </mc:Choice>
                <mc:Fallback>
                  <w:pict>
                    <v:oval w14:anchorId="15B4507B" id="_x0000_s1071" style="position:absolute;left:0;text-align:left;margin-left:-.25pt;margin-top:1.7pt;width:20pt;height:20pt;z-index:2517391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" fillcolor="lime" strokecolor="white" strokeweight="3pt">
                      <v:stroke opacity="0" joinstyle="miter"/>
                      <v:textbox inset="1pt,0,0,0">
                        <w:txbxContent>
                          <w:p w14:paraId="3C59CEA0" w14:textId="77777777" w:rsidR="0038555B" w:rsidRDefault="0038555B" w:rsidP="0038555B">
                            <w:pPr>
                              <w:jc w:val="center"/>
                              <w:rPr>
                                <w:rFonts w:hAnsi="Aptos"/>
                                <w:b/>
                                <w:bCs/>
                                <w:color w:val="000000"/>
                                <w:kern w:val="0"/>
                                <w14:ligatures w14:val="none"/>
                              </w:rPr>
                            </w:pPr>
                            <w:r>
                              <w:rPr>
                                <w:rFonts w:hAnsi="Aptos"/>
                                <w:b/>
                                <w:bCs/>
                                <w:color w:val="000000"/>
                              </w:rPr>
                              <w:t>+</w:t>
                            </w:r>
                          </w:p>
                        </w:txbxContent>
                      </v:textbox>
                    </v:oval>
                  </w:pict>
                </mc:Fallback>
              </mc:AlternateContent>
            </w:r>
          </w:p>
        </w:tc>
        <w:tc>
          <w:tcPr>
            <w:tcW w:w="630" w:type="dxa"/>
          </w:tcPr>
          <w:p w14:paraId="699B29DE"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740160" behindDoc="0" locked="0" layoutInCell="1" allowOverlap="1" wp14:anchorId="6DD1E369" wp14:editId="280E1A79">
                      <wp:simplePos x="0" y="0"/>
                      <wp:positionH relativeFrom="column">
                        <wp:posOffset>-2540</wp:posOffset>
                      </wp:positionH>
                      <wp:positionV relativeFrom="paragraph">
                        <wp:posOffset>21590</wp:posOffset>
                      </wp:positionV>
                      <wp:extent cx="254000" cy="254000"/>
                      <wp:effectExtent l="19050" t="19050" r="0" b="12700"/>
                      <wp:wrapNone/>
                      <wp:docPr id="1390843922" name="Oval 3125"/>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521847E8" w14:textId="77777777" w:rsidR="0038555B" w:rsidRDefault="0038555B" w:rsidP="0038555B">
                                  <w:pPr>
                                    <w:jc w:val="center"/>
                                    <w:rPr>
                                      <w:rFonts w:hAnsi="Aptos"/>
                                      <w:b/>
                                      <w:bCs/>
                                      <w:color w:val="000000"/>
                                      <w:kern w:val="0"/>
                                      <w14:ligatures w14:val="none"/>
                                    </w:rPr>
                                  </w:pPr>
                                  <w:r>
                                    <w:rPr>
                                      <w:rFonts w:hAnsi="Aptos"/>
                                      <w:b/>
                                      <w:bCs/>
                                      <w:color w:val="000000"/>
                                    </w:rPr>
                                    <w:t>+</w:t>
                                  </w:r>
                                </w:p>
                              </w:txbxContent>
                            </wps:txbx>
                            <wps:bodyPr vertOverflow="clip" horzOverflow="clip" lIns="12700" tIns="0" rIns="0" bIns="0" rtlCol="0" anchor="ctr"/>
                          </wps:wsp>
                        </a:graphicData>
                      </a:graphic>
                    </wp:anchor>
                  </w:drawing>
                </mc:Choice>
                <mc:Fallback>
                  <w:pict>
                    <v:oval w14:anchorId="6DD1E369" id="_x0000_s1072" style="position:absolute;left:0;text-align:left;margin-left:-.2pt;margin-top:1.7pt;width:20pt;height:20pt;z-index:2517401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" fillcolor="lime" strokecolor="white" strokeweight="3pt">
                      <v:stroke opacity="0" joinstyle="miter"/>
                      <v:textbox inset="1pt,0,0,0">
                        <w:txbxContent>
                          <w:p w14:paraId="521847E8" w14:textId="77777777" w:rsidR="0038555B" w:rsidRDefault="0038555B" w:rsidP="0038555B">
                            <w:pPr>
                              <w:jc w:val="center"/>
                              <w:rPr>
                                <w:rFonts w:hAnsi="Aptos"/>
                                <w:b/>
                                <w:bCs/>
                                <w:color w:val="000000"/>
                                <w:kern w:val="0"/>
                                <w14:ligatures w14:val="none"/>
                              </w:rPr>
                            </w:pPr>
                            <w:r>
                              <w:rPr>
                                <w:rFonts w:hAnsi="Aptos"/>
                                <w:b/>
                                <w:bCs/>
                                <w:color w:val="000000"/>
                              </w:rPr>
                              <w:t>+</w:t>
                            </w:r>
                          </w:p>
                        </w:txbxContent>
                      </v:textbox>
                    </v:oval>
                  </w:pict>
                </mc:Fallback>
              </mc:AlternateContent>
            </w:r>
          </w:p>
        </w:tc>
        <w:tc>
          <w:tcPr>
            <w:tcW w:w="630" w:type="dxa"/>
          </w:tcPr>
          <w:p w14:paraId="00A2262F"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712512" behindDoc="0" locked="0" layoutInCell="1" allowOverlap="1" wp14:anchorId="401A5A04" wp14:editId="4DFC1EEC">
                      <wp:simplePos x="0" y="0"/>
                      <wp:positionH relativeFrom="column">
                        <wp:posOffset>-5080</wp:posOffset>
                      </wp:positionH>
                      <wp:positionV relativeFrom="paragraph">
                        <wp:posOffset>21590</wp:posOffset>
                      </wp:positionV>
                      <wp:extent cx="254000" cy="254000"/>
                      <wp:effectExtent l="19050" t="19050" r="0" b="12700"/>
                      <wp:wrapNone/>
                      <wp:docPr id="468438236" name="Oval 3130"/>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6AE7526B" w14:textId="77777777" w:rsidR="0038555B" w:rsidRDefault="0038555B" w:rsidP="0038555B">
                                  <w:pPr>
                                    <w:jc w:val="center"/>
                                    <w:rPr>
                                      <w:rFonts w:hAnsi="Aptos"/>
                                      <w:b/>
                                      <w:bCs/>
                                      <w:color w:val="000000"/>
                                      <w:kern w:val="0"/>
                                      <w14:ligatures w14:val="none"/>
                                    </w:rPr>
                                  </w:pPr>
                                  <w:r>
                                    <w:rPr>
                                      <w:rFonts w:hAnsi="Aptos"/>
                                      <w:b/>
                                      <w:bCs/>
                                      <w:color w:val="000000"/>
                                    </w:rPr>
                                    <w:t>!</w:t>
                                  </w:r>
                                </w:p>
                              </w:txbxContent>
                            </wps:txbx>
                            <wps:bodyPr vertOverflow="clip" horzOverflow="clip" lIns="12700" tIns="0" rIns="0" bIns="0" rtlCol="0" anchor="ctr"/>
                          </wps:wsp>
                        </a:graphicData>
                      </a:graphic>
                    </wp:anchor>
                  </w:drawing>
                </mc:Choice>
                <mc:Fallback>
                  <w:pict>
                    <v:oval w14:anchorId="401A5A04" id="_x0000_s1073" style="position:absolute;left:0;text-align:left;margin-left:-.4pt;margin-top:1.7pt;width:20pt;height:20pt;z-index:2517125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" fillcolor="yellow" strokecolor="white" strokeweight="3pt">
                      <v:stroke opacity="0" joinstyle="miter"/>
                      <v:textbox inset="1pt,0,0,0">
                        <w:txbxContent>
                          <w:p w14:paraId="6AE7526B" w14:textId="77777777" w:rsidR="0038555B" w:rsidRDefault="0038555B" w:rsidP="0038555B">
                            <w:pPr>
                              <w:jc w:val="center"/>
                              <w:rPr>
                                <w:rFonts w:hAnsi="Aptos"/>
                                <w:b/>
                                <w:bCs/>
                                <w:color w:val="000000"/>
                                <w:kern w:val="0"/>
                                <w14:ligatures w14:val="none"/>
                              </w:rPr>
                            </w:pPr>
                            <w:r>
                              <w:rPr>
                                <w:rFonts w:hAnsi="Aptos"/>
                                <w:b/>
                                <w:bCs/>
                                <w:color w:val="000000"/>
                              </w:rPr>
                              <w:t>!</w:t>
                            </w:r>
                          </w:p>
                        </w:txbxContent>
                      </v:textbox>
                    </v:oval>
                  </w:pict>
                </mc:Fallback>
              </mc:AlternateContent>
            </w:r>
          </w:p>
        </w:tc>
      </w:tr>
      <w:tr w:rsidR="0038555B" w:rsidRPr="004870DA" w14:paraId="3C18F461" w14:textId="77777777" w:rsidTr="00972FE1">
        <w:trPr>
          <w:jc w:val="center"/>
        </w:trPr>
        <w:tc>
          <w:tcPr>
            <w:tcW w:w="1489" w:type="dxa"/>
            <w:vAlign w:val="center"/>
          </w:tcPr>
          <w:p w14:paraId="6E391665" w14:textId="77777777" w:rsidR="0038555B" w:rsidRPr="004870DA" w:rsidRDefault="0038555B" w:rsidP="00972FE1">
            <w:pPr>
              <w:rPr>
                <w:rFonts w:ascii="Times New Roman" w:hAnsi="Times New Roman" w:cs="Times New Roman"/>
              </w:rPr>
            </w:pPr>
            <w:r w:rsidRPr="004870DA">
              <w:rPr>
                <w:rFonts w:ascii="Times New Roman" w:eastAsia="Times New Roman" w:hAnsi="Times New Roman" w:cs="Times New Roman"/>
                <w:color w:val="000000"/>
                <w:kern w:val="0"/>
                <w:sz w:val="20"/>
                <w:szCs w:val="20"/>
                <w14:ligatures w14:val="none"/>
              </w:rPr>
              <w:t>Nathan et al, 2023</w:t>
            </w:r>
          </w:p>
        </w:tc>
        <w:tc>
          <w:tcPr>
            <w:tcW w:w="666" w:type="dxa"/>
          </w:tcPr>
          <w:p w14:paraId="1F1D0E64"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665408" behindDoc="0" locked="0" layoutInCell="1" allowOverlap="1" wp14:anchorId="5C3B2AE9" wp14:editId="64EA0B0D">
                      <wp:simplePos x="0" y="0"/>
                      <wp:positionH relativeFrom="column">
                        <wp:posOffset>-3810</wp:posOffset>
                      </wp:positionH>
                      <wp:positionV relativeFrom="paragraph">
                        <wp:posOffset>19050</wp:posOffset>
                      </wp:positionV>
                      <wp:extent cx="254000" cy="254000"/>
                      <wp:effectExtent l="19050" t="19050" r="0" b="12700"/>
                      <wp:wrapNone/>
                      <wp:docPr id="674869275" name="Oval 3130"/>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26441272" w14:textId="77777777" w:rsidR="0038555B" w:rsidRDefault="0038555B" w:rsidP="0038555B">
                                  <w:pPr>
                                    <w:jc w:val="center"/>
                                    <w:rPr>
                                      <w:rFonts w:hAnsi="Aptos"/>
                                      <w:b/>
                                      <w:bCs/>
                                      <w:color w:val="000000"/>
                                      <w:kern w:val="0"/>
                                      <w14:ligatures w14:val="none"/>
                                    </w:rPr>
                                  </w:pPr>
                                  <w:r>
                                    <w:rPr>
                                      <w:rFonts w:hAnsi="Aptos"/>
                                      <w:b/>
                                      <w:bCs/>
                                      <w:color w:val="000000"/>
                                    </w:rPr>
                                    <w:t>!</w:t>
                                  </w:r>
                                </w:p>
                              </w:txbxContent>
                            </wps:txbx>
                            <wps:bodyPr vertOverflow="clip" horzOverflow="clip" lIns="12700" tIns="0" rIns="0" bIns="0" rtlCol="0" anchor="ctr"/>
                          </wps:wsp>
                        </a:graphicData>
                      </a:graphic>
                    </wp:anchor>
                  </w:drawing>
                </mc:Choice>
                <mc:Fallback>
                  <w:pict>
                    <v:oval w14:anchorId="5C3B2AE9" id="_x0000_s1074" style="position:absolute;left:0;text-align:left;margin-left:-.3pt;margin-top:1.5pt;width:20pt;height:20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" fillcolor="yellow" strokecolor="white" strokeweight="3pt">
                      <v:stroke opacity="0" joinstyle="miter"/>
                      <v:textbox inset="1pt,0,0,0">
                        <w:txbxContent>
                          <w:p w14:paraId="26441272" w14:textId="77777777" w:rsidR="0038555B" w:rsidRDefault="0038555B" w:rsidP="0038555B">
                            <w:pPr>
                              <w:jc w:val="center"/>
                              <w:rPr>
                                <w:rFonts w:hAnsi="Aptos"/>
                                <w:b/>
                                <w:bCs/>
                                <w:color w:val="000000"/>
                                <w:kern w:val="0"/>
                                <w14:ligatures w14:val="none"/>
                              </w:rPr>
                            </w:pPr>
                            <w:r>
                              <w:rPr>
                                <w:rFonts w:hAnsi="Aptos"/>
                                <w:b/>
                                <w:bCs/>
                                <w:color w:val="000000"/>
                              </w:rPr>
                              <w:t>!</w:t>
                            </w:r>
                          </w:p>
                        </w:txbxContent>
                      </v:textbox>
                    </v:oval>
                  </w:pict>
                </mc:Fallback>
              </mc:AlternateContent>
            </w:r>
          </w:p>
        </w:tc>
        <w:tc>
          <w:tcPr>
            <w:tcW w:w="630" w:type="dxa"/>
          </w:tcPr>
          <w:p w14:paraId="38BDC2CF"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741184" behindDoc="0" locked="0" layoutInCell="1" allowOverlap="1" wp14:anchorId="01B6ECD5" wp14:editId="61A86B90">
                      <wp:simplePos x="0" y="0"/>
                      <wp:positionH relativeFrom="column">
                        <wp:posOffset>-5715</wp:posOffset>
                      </wp:positionH>
                      <wp:positionV relativeFrom="paragraph">
                        <wp:posOffset>24130</wp:posOffset>
                      </wp:positionV>
                      <wp:extent cx="254000" cy="254000"/>
                      <wp:effectExtent l="19050" t="19050" r="0" b="12700"/>
                      <wp:wrapNone/>
                      <wp:docPr id="820847992" name="Oval 3125"/>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1E77C374" w14:textId="77777777" w:rsidR="0038555B" w:rsidRDefault="0038555B" w:rsidP="0038555B">
                                  <w:pPr>
                                    <w:jc w:val="center"/>
                                    <w:rPr>
                                      <w:rFonts w:hAnsi="Aptos"/>
                                      <w:b/>
                                      <w:bCs/>
                                      <w:color w:val="000000"/>
                                      <w:kern w:val="0"/>
                                      <w14:ligatures w14:val="none"/>
                                    </w:rPr>
                                  </w:pPr>
                                  <w:r>
                                    <w:rPr>
                                      <w:rFonts w:hAnsi="Aptos"/>
                                      <w:b/>
                                      <w:bCs/>
                                      <w:color w:val="000000"/>
                                    </w:rPr>
                                    <w:t>+</w:t>
                                  </w:r>
                                </w:p>
                              </w:txbxContent>
                            </wps:txbx>
                            <wps:bodyPr vertOverflow="clip" horzOverflow="clip" lIns="12700" tIns="0" rIns="0" bIns="0" rtlCol="0" anchor="ctr"/>
                          </wps:wsp>
                        </a:graphicData>
                      </a:graphic>
                    </wp:anchor>
                  </w:drawing>
                </mc:Choice>
                <mc:Fallback>
                  <w:pict>
                    <v:oval w14:anchorId="01B6ECD5" id="_x0000_s1075" style="position:absolute;left:0;text-align:left;margin-left:-.45pt;margin-top:1.9pt;width:20pt;height:20pt;z-index:2517411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" fillcolor="lime" strokecolor="white" strokeweight="3pt">
                      <v:stroke opacity="0" joinstyle="miter"/>
                      <v:textbox inset="1pt,0,0,0">
                        <w:txbxContent>
                          <w:p w14:paraId="1E77C374" w14:textId="77777777" w:rsidR="0038555B" w:rsidRDefault="0038555B" w:rsidP="0038555B">
                            <w:pPr>
                              <w:jc w:val="center"/>
                              <w:rPr>
                                <w:rFonts w:hAnsi="Aptos"/>
                                <w:b/>
                                <w:bCs/>
                                <w:color w:val="000000"/>
                                <w:kern w:val="0"/>
                                <w14:ligatures w14:val="none"/>
                              </w:rPr>
                            </w:pPr>
                            <w:r>
                              <w:rPr>
                                <w:rFonts w:hAnsi="Aptos"/>
                                <w:b/>
                                <w:bCs/>
                                <w:color w:val="000000"/>
                              </w:rPr>
                              <w:t>+</w:t>
                            </w:r>
                          </w:p>
                        </w:txbxContent>
                      </v:textbox>
                    </v:oval>
                  </w:pict>
                </mc:Fallback>
              </mc:AlternateContent>
            </w:r>
          </w:p>
        </w:tc>
        <w:tc>
          <w:tcPr>
            <w:tcW w:w="630" w:type="dxa"/>
          </w:tcPr>
          <w:p w14:paraId="62E746AE"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742208" behindDoc="0" locked="0" layoutInCell="1" allowOverlap="1" wp14:anchorId="15335865" wp14:editId="6DD2E671">
                      <wp:simplePos x="0" y="0"/>
                      <wp:positionH relativeFrom="column">
                        <wp:posOffset>-4445</wp:posOffset>
                      </wp:positionH>
                      <wp:positionV relativeFrom="paragraph">
                        <wp:posOffset>24130</wp:posOffset>
                      </wp:positionV>
                      <wp:extent cx="254000" cy="254000"/>
                      <wp:effectExtent l="19050" t="19050" r="0" b="12700"/>
                      <wp:wrapNone/>
                      <wp:docPr id="1751705638" name="Oval 3125"/>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4539E101" w14:textId="77777777" w:rsidR="0038555B" w:rsidRDefault="0038555B" w:rsidP="0038555B">
                                  <w:pPr>
                                    <w:jc w:val="center"/>
                                    <w:rPr>
                                      <w:rFonts w:hAnsi="Aptos"/>
                                      <w:b/>
                                      <w:bCs/>
                                      <w:color w:val="000000"/>
                                      <w:kern w:val="0"/>
                                      <w14:ligatures w14:val="none"/>
                                    </w:rPr>
                                  </w:pPr>
                                  <w:r>
                                    <w:rPr>
                                      <w:rFonts w:hAnsi="Aptos"/>
                                      <w:b/>
                                      <w:bCs/>
                                      <w:color w:val="000000"/>
                                    </w:rPr>
                                    <w:t>+</w:t>
                                  </w:r>
                                </w:p>
                              </w:txbxContent>
                            </wps:txbx>
                            <wps:bodyPr vertOverflow="clip" horzOverflow="clip" lIns="12700" tIns="0" rIns="0" bIns="0" rtlCol="0" anchor="ctr"/>
                          </wps:wsp>
                        </a:graphicData>
                      </a:graphic>
                    </wp:anchor>
                  </w:drawing>
                </mc:Choice>
                <mc:Fallback>
                  <w:pict>
                    <v:oval w14:anchorId="15335865" id="_x0000_s1076" style="position:absolute;left:0;text-align:left;margin-left:-.35pt;margin-top:1.9pt;width:20pt;height:20pt;z-index:2517422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" fillcolor="lime" strokecolor="white" strokeweight="3pt">
                      <v:stroke opacity="0" joinstyle="miter"/>
                      <v:textbox inset="1pt,0,0,0">
                        <w:txbxContent>
                          <w:p w14:paraId="4539E101" w14:textId="77777777" w:rsidR="0038555B" w:rsidRDefault="0038555B" w:rsidP="0038555B">
                            <w:pPr>
                              <w:jc w:val="center"/>
                              <w:rPr>
                                <w:rFonts w:hAnsi="Aptos"/>
                                <w:b/>
                                <w:bCs/>
                                <w:color w:val="000000"/>
                                <w:kern w:val="0"/>
                                <w14:ligatures w14:val="none"/>
                              </w:rPr>
                            </w:pPr>
                            <w:r>
                              <w:rPr>
                                <w:rFonts w:hAnsi="Aptos"/>
                                <w:b/>
                                <w:bCs/>
                                <w:color w:val="000000"/>
                              </w:rPr>
                              <w:t>+</w:t>
                            </w:r>
                          </w:p>
                        </w:txbxContent>
                      </v:textbox>
                    </v:oval>
                  </w:pict>
                </mc:Fallback>
              </mc:AlternateContent>
            </w:r>
          </w:p>
        </w:tc>
        <w:tc>
          <w:tcPr>
            <w:tcW w:w="630" w:type="dxa"/>
          </w:tcPr>
          <w:p w14:paraId="5D8F65FD"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743232" behindDoc="0" locked="0" layoutInCell="1" allowOverlap="1" wp14:anchorId="4EDF6F64" wp14:editId="6CC1305C">
                      <wp:simplePos x="0" y="0"/>
                      <wp:positionH relativeFrom="column">
                        <wp:posOffset>-3810</wp:posOffset>
                      </wp:positionH>
                      <wp:positionV relativeFrom="paragraph">
                        <wp:posOffset>24130</wp:posOffset>
                      </wp:positionV>
                      <wp:extent cx="254000" cy="254000"/>
                      <wp:effectExtent l="19050" t="19050" r="0" b="12700"/>
                      <wp:wrapNone/>
                      <wp:docPr id="2109277870" name="Oval 3125"/>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4FF7D599" w14:textId="77777777" w:rsidR="0038555B" w:rsidRDefault="0038555B" w:rsidP="0038555B">
                                  <w:pPr>
                                    <w:jc w:val="center"/>
                                    <w:rPr>
                                      <w:rFonts w:hAnsi="Aptos"/>
                                      <w:b/>
                                      <w:bCs/>
                                      <w:color w:val="000000"/>
                                      <w:kern w:val="0"/>
                                      <w14:ligatures w14:val="none"/>
                                    </w:rPr>
                                  </w:pPr>
                                  <w:r>
                                    <w:rPr>
                                      <w:rFonts w:hAnsi="Aptos"/>
                                      <w:b/>
                                      <w:bCs/>
                                      <w:color w:val="000000"/>
                                    </w:rPr>
                                    <w:t>+</w:t>
                                  </w:r>
                                </w:p>
                              </w:txbxContent>
                            </wps:txbx>
                            <wps:bodyPr vertOverflow="clip" horzOverflow="clip" lIns="12700" tIns="0" rIns="0" bIns="0" rtlCol="0" anchor="ctr"/>
                          </wps:wsp>
                        </a:graphicData>
                      </a:graphic>
                    </wp:anchor>
                  </w:drawing>
                </mc:Choice>
                <mc:Fallback>
                  <w:pict>
                    <v:oval w14:anchorId="4EDF6F64" id="_x0000_s1077" style="position:absolute;left:0;text-align:left;margin-left:-.3pt;margin-top:1.9pt;width:20pt;height:20pt;z-index:2517432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" fillcolor="lime" strokecolor="white" strokeweight="3pt">
                      <v:stroke opacity="0" joinstyle="miter"/>
                      <v:textbox inset="1pt,0,0,0">
                        <w:txbxContent>
                          <w:p w14:paraId="4FF7D599" w14:textId="77777777" w:rsidR="0038555B" w:rsidRDefault="0038555B" w:rsidP="0038555B">
                            <w:pPr>
                              <w:jc w:val="center"/>
                              <w:rPr>
                                <w:rFonts w:hAnsi="Aptos"/>
                                <w:b/>
                                <w:bCs/>
                                <w:color w:val="000000"/>
                                <w:kern w:val="0"/>
                                <w14:ligatures w14:val="none"/>
                              </w:rPr>
                            </w:pPr>
                            <w:r>
                              <w:rPr>
                                <w:rFonts w:hAnsi="Aptos"/>
                                <w:b/>
                                <w:bCs/>
                                <w:color w:val="000000"/>
                              </w:rPr>
                              <w:t>+</w:t>
                            </w:r>
                          </w:p>
                        </w:txbxContent>
                      </v:textbox>
                    </v:oval>
                  </w:pict>
                </mc:Fallback>
              </mc:AlternateContent>
            </w:r>
          </w:p>
        </w:tc>
        <w:tc>
          <w:tcPr>
            <w:tcW w:w="630" w:type="dxa"/>
          </w:tcPr>
          <w:p w14:paraId="61488083"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744256" behindDoc="0" locked="0" layoutInCell="1" allowOverlap="1" wp14:anchorId="4A691BE1" wp14:editId="3D5F544A">
                      <wp:simplePos x="0" y="0"/>
                      <wp:positionH relativeFrom="column">
                        <wp:posOffset>-3810</wp:posOffset>
                      </wp:positionH>
                      <wp:positionV relativeFrom="paragraph">
                        <wp:posOffset>24130</wp:posOffset>
                      </wp:positionV>
                      <wp:extent cx="254000" cy="254000"/>
                      <wp:effectExtent l="19050" t="19050" r="0" b="12700"/>
                      <wp:wrapNone/>
                      <wp:docPr id="1900857976" name="Oval 3125"/>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7543B478" w14:textId="77777777" w:rsidR="0038555B" w:rsidRDefault="0038555B" w:rsidP="0038555B">
                                  <w:pPr>
                                    <w:jc w:val="center"/>
                                    <w:rPr>
                                      <w:rFonts w:hAnsi="Aptos"/>
                                      <w:b/>
                                      <w:bCs/>
                                      <w:color w:val="000000"/>
                                      <w:kern w:val="0"/>
                                      <w14:ligatures w14:val="none"/>
                                    </w:rPr>
                                  </w:pPr>
                                  <w:r>
                                    <w:rPr>
                                      <w:rFonts w:hAnsi="Aptos"/>
                                      <w:b/>
                                      <w:bCs/>
                                      <w:color w:val="000000"/>
                                    </w:rPr>
                                    <w:t>+</w:t>
                                  </w:r>
                                </w:p>
                              </w:txbxContent>
                            </wps:txbx>
                            <wps:bodyPr vertOverflow="clip" horzOverflow="clip" lIns="12700" tIns="0" rIns="0" bIns="0" rtlCol="0" anchor="ctr"/>
                          </wps:wsp>
                        </a:graphicData>
                      </a:graphic>
                    </wp:anchor>
                  </w:drawing>
                </mc:Choice>
                <mc:Fallback>
                  <w:pict>
                    <v:oval w14:anchorId="4A691BE1" id="_x0000_s1078" style="position:absolute;left:0;text-align:left;margin-left:-.3pt;margin-top:1.9pt;width:20pt;height:20pt;z-index:2517442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" fillcolor="lime" strokecolor="white" strokeweight="3pt">
                      <v:stroke opacity="0" joinstyle="miter"/>
                      <v:textbox inset="1pt,0,0,0">
                        <w:txbxContent>
                          <w:p w14:paraId="7543B478" w14:textId="77777777" w:rsidR="0038555B" w:rsidRDefault="0038555B" w:rsidP="0038555B">
                            <w:pPr>
                              <w:jc w:val="center"/>
                              <w:rPr>
                                <w:rFonts w:hAnsi="Aptos"/>
                                <w:b/>
                                <w:bCs/>
                                <w:color w:val="000000"/>
                                <w:kern w:val="0"/>
                                <w14:ligatures w14:val="none"/>
                              </w:rPr>
                            </w:pPr>
                            <w:r>
                              <w:rPr>
                                <w:rFonts w:hAnsi="Aptos"/>
                                <w:b/>
                                <w:bCs/>
                                <w:color w:val="000000"/>
                              </w:rPr>
                              <w:t>+</w:t>
                            </w:r>
                          </w:p>
                        </w:txbxContent>
                      </v:textbox>
                    </v:oval>
                  </w:pict>
                </mc:Fallback>
              </mc:AlternateContent>
            </w:r>
          </w:p>
        </w:tc>
        <w:tc>
          <w:tcPr>
            <w:tcW w:w="630" w:type="dxa"/>
          </w:tcPr>
          <w:p w14:paraId="3577071E"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745280" behindDoc="0" locked="0" layoutInCell="1" allowOverlap="1" wp14:anchorId="0D3174A6" wp14:editId="3D54CF02">
                      <wp:simplePos x="0" y="0"/>
                      <wp:positionH relativeFrom="column">
                        <wp:posOffset>-3175</wp:posOffset>
                      </wp:positionH>
                      <wp:positionV relativeFrom="paragraph">
                        <wp:posOffset>24130</wp:posOffset>
                      </wp:positionV>
                      <wp:extent cx="254000" cy="254000"/>
                      <wp:effectExtent l="19050" t="19050" r="0" b="12700"/>
                      <wp:wrapNone/>
                      <wp:docPr id="1325547537" name="Oval 3125"/>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68D1E5D2" w14:textId="77777777" w:rsidR="0038555B" w:rsidRDefault="0038555B" w:rsidP="0038555B">
                                  <w:pPr>
                                    <w:jc w:val="center"/>
                                    <w:rPr>
                                      <w:rFonts w:hAnsi="Aptos"/>
                                      <w:b/>
                                      <w:bCs/>
                                      <w:color w:val="000000"/>
                                      <w:kern w:val="0"/>
                                      <w14:ligatures w14:val="none"/>
                                    </w:rPr>
                                  </w:pPr>
                                  <w:r>
                                    <w:rPr>
                                      <w:rFonts w:hAnsi="Aptos"/>
                                      <w:b/>
                                      <w:bCs/>
                                      <w:color w:val="000000"/>
                                    </w:rPr>
                                    <w:t>+</w:t>
                                  </w:r>
                                </w:p>
                              </w:txbxContent>
                            </wps:txbx>
                            <wps:bodyPr vertOverflow="clip" horzOverflow="clip" lIns="12700" tIns="0" rIns="0" bIns="0" rtlCol="0" anchor="ctr"/>
                          </wps:wsp>
                        </a:graphicData>
                      </a:graphic>
                    </wp:anchor>
                  </w:drawing>
                </mc:Choice>
                <mc:Fallback>
                  <w:pict>
                    <v:oval w14:anchorId="0D3174A6" id="_x0000_s1079" style="position:absolute;left:0;text-align:left;margin-left:-.25pt;margin-top:1.9pt;width:20pt;height:20pt;z-index:2517452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" fillcolor="lime" strokecolor="white" strokeweight="3pt">
                      <v:stroke opacity="0" joinstyle="miter"/>
                      <v:textbox inset="1pt,0,0,0">
                        <w:txbxContent>
                          <w:p w14:paraId="68D1E5D2" w14:textId="77777777" w:rsidR="0038555B" w:rsidRDefault="0038555B" w:rsidP="0038555B">
                            <w:pPr>
                              <w:jc w:val="center"/>
                              <w:rPr>
                                <w:rFonts w:hAnsi="Aptos"/>
                                <w:b/>
                                <w:bCs/>
                                <w:color w:val="000000"/>
                                <w:kern w:val="0"/>
                                <w14:ligatures w14:val="none"/>
                              </w:rPr>
                            </w:pPr>
                            <w:r>
                              <w:rPr>
                                <w:rFonts w:hAnsi="Aptos"/>
                                <w:b/>
                                <w:bCs/>
                                <w:color w:val="000000"/>
                              </w:rPr>
                              <w:t>+</w:t>
                            </w:r>
                          </w:p>
                        </w:txbxContent>
                      </v:textbox>
                    </v:oval>
                  </w:pict>
                </mc:Fallback>
              </mc:AlternateContent>
            </w:r>
          </w:p>
        </w:tc>
        <w:tc>
          <w:tcPr>
            <w:tcW w:w="630" w:type="dxa"/>
          </w:tcPr>
          <w:p w14:paraId="3258E876"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713536" behindDoc="0" locked="0" layoutInCell="1" allowOverlap="1" wp14:anchorId="79965D3C" wp14:editId="1883BB03">
                      <wp:simplePos x="0" y="0"/>
                      <wp:positionH relativeFrom="column">
                        <wp:posOffset>-2540</wp:posOffset>
                      </wp:positionH>
                      <wp:positionV relativeFrom="paragraph">
                        <wp:posOffset>24130</wp:posOffset>
                      </wp:positionV>
                      <wp:extent cx="254000" cy="254000"/>
                      <wp:effectExtent l="19050" t="19050" r="0" b="12700"/>
                      <wp:wrapNone/>
                      <wp:docPr id="1999715439" name="Oval 3130"/>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2DFE6619" w14:textId="77777777" w:rsidR="0038555B" w:rsidRDefault="0038555B" w:rsidP="0038555B">
                                  <w:pPr>
                                    <w:jc w:val="center"/>
                                    <w:rPr>
                                      <w:rFonts w:hAnsi="Aptos"/>
                                      <w:b/>
                                      <w:bCs/>
                                      <w:color w:val="000000"/>
                                      <w:kern w:val="0"/>
                                      <w14:ligatures w14:val="none"/>
                                    </w:rPr>
                                  </w:pPr>
                                  <w:r>
                                    <w:rPr>
                                      <w:rFonts w:hAnsi="Aptos"/>
                                      <w:b/>
                                      <w:bCs/>
                                      <w:color w:val="000000"/>
                                    </w:rPr>
                                    <w:t>!</w:t>
                                  </w:r>
                                </w:p>
                              </w:txbxContent>
                            </wps:txbx>
                            <wps:bodyPr vertOverflow="clip" horzOverflow="clip" lIns="12700" tIns="0" rIns="0" bIns="0" rtlCol="0" anchor="ctr"/>
                          </wps:wsp>
                        </a:graphicData>
                      </a:graphic>
                    </wp:anchor>
                  </w:drawing>
                </mc:Choice>
                <mc:Fallback>
                  <w:pict>
                    <v:oval w14:anchorId="79965D3C" id="_x0000_s1080" style="position:absolute;left:0;text-align:left;margin-left:-.2pt;margin-top:1.9pt;width:20pt;height:20pt;z-index:2517135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" fillcolor="yellow" strokecolor="white" strokeweight="3pt">
                      <v:stroke opacity="0" joinstyle="miter"/>
                      <v:textbox inset="1pt,0,0,0">
                        <w:txbxContent>
                          <w:p w14:paraId="2DFE6619" w14:textId="77777777" w:rsidR="0038555B" w:rsidRDefault="0038555B" w:rsidP="0038555B">
                            <w:pPr>
                              <w:jc w:val="center"/>
                              <w:rPr>
                                <w:rFonts w:hAnsi="Aptos"/>
                                <w:b/>
                                <w:bCs/>
                                <w:color w:val="000000"/>
                                <w:kern w:val="0"/>
                                <w14:ligatures w14:val="none"/>
                              </w:rPr>
                            </w:pPr>
                            <w:r>
                              <w:rPr>
                                <w:rFonts w:hAnsi="Aptos"/>
                                <w:b/>
                                <w:bCs/>
                                <w:color w:val="000000"/>
                              </w:rPr>
                              <w:t>!</w:t>
                            </w:r>
                          </w:p>
                        </w:txbxContent>
                      </v:textbox>
                    </v:oval>
                  </w:pict>
                </mc:Fallback>
              </mc:AlternateContent>
            </w:r>
          </w:p>
        </w:tc>
        <w:tc>
          <w:tcPr>
            <w:tcW w:w="630" w:type="dxa"/>
          </w:tcPr>
          <w:p w14:paraId="17DAB330"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714560" behindDoc="0" locked="0" layoutInCell="1" allowOverlap="1" wp14:anchorId="10AA3171" wp14:editId="6C377D3C">
                      <wp:simplePos x="0" y="0"/>
                      <wp:positionH relativeFrom="column">
                        <wp:posOffset>-5080</wp:posOffset>
                      </wp:positionH>
                      <wp:positionV relativeFrom="paragraph">
                        <wp:posOffset>24130</wp:posOffset>
                      </wp:positionV>
                      <wp:extent cx="254000" cy="254000"/>
                      <wp:effectExtent l="19050" t="19050" r="0" b="12700"/>
                      <wp:wrapNone/>
                      <wp:docPr id="929488952" name="Oval 3130"/>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6E4C637B" w14:textId="77777777" w:rsidR="0038555B" w:rsidRDefault="0038555B" w:rsidP="0038555B">
                                  <w:pPr>
                                    <w:jc w:val="center"/>
                                    <w:rPr>
                                      <w:rFonts w:hAnsi="Aptos"/>
                                      <w:b/>
                                      <w:bCs/>
                                      <w:color w:val="000000"/>
                                      <w:kern w:val="0"/>
                                      <w14:ligatures w14:val="none"/>
                                    </w:rPr>
                                  </w:pPr>
                                  <w:r>
                                    <w:rPr>
                                      <w:rFonts w:hAnsi="Aptos"/>
                                      <w:b/>
                                      <w:bCs/>
                                      <w:color w:val="000000"/>
                                    </w:rPr>
                                    <w:t>!</w:t>
                                  </w:r>
                                </w:p>
                              </w:txbxContent>
                            </wps:txbx>
                            <wps:bodyPr vertOverflow="clip" horzOverflow="clip" lIns="12700" tIns="0" rIns="0" bIns="0" rtlCol="0" anchor="ctr"/>
                          </wps:wsp>
                        </a:graphicData>
                      </a:graphic>
                    </wp:anchor>
                  </w:drawing>
                </mc:Choice>
                <mc:Fallback>
                  <w:pict>
                    <v:oval w14:anchorId="10AA3171" id="_x0000_s1081" style="position:absolute;left:0;text-align:left;margin-left:-.4pt;margin-top:1.9pt;width:20pt;height:20pt;z-index:2517145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" fillcolor="yellow" strokecolor="white" strokeweight="3pt">
                      <v:stroke opacity="0" joinstyle="miter"/>
                      <v:textbox inset="1pt,0,0,0">
                        <w:txbxContent>
                          <w:p w14:paraId="6E4C637B" w14:textId="77777777" w:rsidR="0038555B" w:rsidRDefault="0038555B" w:rsidP="0038555B">
                            <w:pPr>
                              <w:jc w:val="center"/>
                              <w:rPr>
                                <w:rFonts w:hAnsi="Aptos"/>
                                <w:b/>
                                <w:bCs/>
                                <w:color w:val="000000"/>
                                <w:kern w:val="0"/>
                                <w14:ligatures w14:val="none"/>
                              </w:rPr>
                            </w:pPr>
                            <w:r>
                              <w:rPr>
                                <w:rFonts w:hAnsi="Aptos"/>
                                <w:b/>
                                <w:bCs/>
                                <w:color w:val="000000"/>
                              </w:rPr>
                              <w:t>!</w:t>
                            </w:r>
                          </w:p>
                        </w:txbxContent>
                      </v:textbox>
                    </v:oval>
                  </w:pict>
                </mc:Fallback>
              </mc:AlternateContent>
            </w:r>
          </w:p>
        </w:tc>
      </w:tr>
      <w:tr w:rsidR="0038555B" w:rsidRPr="004870DA" w14:paraId="51657582" w14:textId="77777777" w:rsidTr="00972FE1">
        <w:trPr>
          <w:jc w:val="center"/>
        </w:trPr>
        <w:tc>
          <w:tcPr>
            <w:tcW w:w="1489" w:type="dxa"/>
            <w:vAlign w:val="center"/>
          </w:tcPr>
          <w:p w14:paraId="24641311" w14:textId="77777777" w:rsidR="0038555B" w:rsidRPr="004870DA" w:rsidRDefault="0038555B" w:rsidP="00972FE1">
            <w:pPr>
              <w:rPr>
                <w:rFonts w:ascii="Times New Roman" w:hAnsi="Times New Roman" w:cs="Times New Roman"/>
              </w:rPr>
            </w:pPr>
            <w:r w:rsidRPr="004870DA">
              <w:rPr>
                <w:rFonts w:ascii="Times New Roman" w:eastAsia="Times New Roman" w:hAnsi="Times New Roman" w:cs="Times New Roman"/>
                <w:color w:val="000000"/>
                <w:kern w:val="0"/>
                <w:sz w:val="20"/>
                <w:szCs w:val="20"/>
                <w14:ligatures w14:val="none"/>
              </w:rPr>
              <w:t>Anderson et al, 2019</w:t>
            </w:r>
          </w:p>
        </w:tc>
        <w:tc>
          <w:tcPr>
            <w:tcW w:w="666" w:type="dxa"/>
          </w:tcPr>
          <w:p w14:paraId="2E3C473F"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666432" behindDoc="0" locked="0" layoutInCell="1" allowOverlap="1" wp14:anchorId="27CC680D" wp14:editId="67C07AEF">
                      <wp:simplePos x="0" y="0"/>
                      <wp:positionH relativeFrom="column">
                        <wp:posOffset>-3810</wp:posOffset>
                      </wp:positionH>
                      <wp:positionV relativeFrom="paragraph">
                        <wp:posOffset>17145</wp:posOffset>
                      </wp:positionV>
                      <wp:extent cx="254000" cy="254000"/>
                      <wp:effectExtent l="19050" t="19050" r="0" b="12700"/>
                      <wp:wrapNone/>
                      <wp:docPr id="1200822457" name="Oval 3130"/>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7C3524D3" w14:textId="77777777" w:rsidR="0038555B" w:rsidRDefault="0038555B" w:rsidP="0038555B">
                                  <w:pPr>
                                    <w:jc w:val="center"/>
                                    <w:rPr>
                                      <w:rFonts w:hAnsi="Aptos"/>
                                      <w:b/>
                                      <w:bCs/>
                                      <w:color w:val="000000"/>
                                      <w:kern w:val="0"/>
                                      <w14:ligatures w14:val="none"/>
                                    </w:rPr>
                                  </w:pPr>
                                  <w:r>
                                    <w:rPr>
                                      <w:rFonts w:hAnsi="Aptos"/>
                                      <w:b/>
                                      <w:bCs/>
                                      <w:color w:val="000000"/>
                                    </w:rPr>
                                    <w:t>!</w:t>
                                  </w:r>
                                </w:p>
                              </w:txbxContent>
                            </wps:txbx>
                            <wps:bodyPr vertOverflow="clip" horzOverflow="clip" lIns="12700" tIns="0" rIns="0" bIns="0" rtlCol="0" anchor="ctr"/>
                          </wps:wsp>
                        </a:graphicData>
                      </a:graphic>
                    </wp:anchor>
                  </w:drawing>
                </mc:Choice>
                <mc:Fallback>
                  <w:pict>
                    <v:oval w14:anchorId="27CC680D" id="_x0000_s1082" style="position:absolute;left:0;text-align:left;margin-left:-.3pt;margin-top:1.35pt;width:20pt;height:20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" fillcolor="yellow" strokecolor="white" strokeweight="3pt">
                      <v:stroke opacity="0" joinstyle="miter"/>
                      <v:textbox inset="1pt,0,0,0">
                        <w:txbxContent>
                          <w:p w14:paraId="7C3524D3" w14:textId="77777777" w:rsidR="0038555B" w:rsidRDefault="0038555B" w:rsidP="0038555B">
                            <w:pPr>
                              <w:jc w:val="center"/>
                              <w:rPr>
                                <w:rFonts w:hAnsi="Aptos"/>
                                <w:b/>
                                <w:bCs/>
                                <w:color w:val="000000"/>
                                <w:kern w:val="0"/>
                                <w14:ligatures w14:val="none"/>
                              </w:rPr>
                            </w:pPr>
                            <w:r>
                              <w:rPr>
                                <w:rFonts w:hAnsi="Aptos"/>
                                <w:b/>
                                <w:bCs/>
                                <w:color w:val="000000"/>
                              </w:rPr>
                              <w:t>!</w:t>
                            </w:r>
                          </w:p>
                        </w:txbxContent>
                      </v:textbox>
                    </v:oval>
                  </w:pict>
                </mc:Fallback>
              </mc:AlternateContent>
            </w:r>
          </w:p>
        </w:tc>
        <w:tc>
          <w:tcPr>
            <w:tcW w:w="630" w:type="dxa"/>
          </w:tcPr>
          <w:p w14:paraId="59860E15"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746304" behindDoc="0" locked="0" layoutInCell="1" allowOverlap="1" wp14:anchorId="5E391636" wp14:editId="4F160B54">
                      <wp:simplePos x="0" y="0"/>
                      <wp:positionH relativeFrom="column">
                        <wp:posOffset>-5715</wp:posOffset>
                      </wp:positionH>
                      <wp:positionV relativeFrom="paragraph">
                        <wp:posOffset>20320</wp:posOffset>
                      </wp:positionV>
                      <wp:extent cx="254000" cy="254000"/>
                      <wp:effectExtent l="19050" t="19050" r="0" b="12700"/>
                      <wp:wrapNone/>
                      <wp:docPr id="279814514" name="Oval 3125"/>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38ED58D1" w14:textId="77777777" w:rsidR="0038555B" w:rsidRDefault="0038555B" w:rsidP="0038555B">
                                  <w:pPr>
                                    <w:jc w:val="center"/>
                                    <w:rPr>
                                      <w:rFonts w:hAnsi="Aptos"/>
                                      <w:b/>
                                      <w:bCs/>
                                      <w:color w:val="000000"/>
                                      <w:kern w:val="0"/>
                                      <w14:ligatures w14:val="none"/>
                                    </w:rPr>
                                  </w:pPr>
                                  <w:r>
                                    <w:rPr>
                                      <w:rFonts w:hAnsi="Aptos"/>
                                      <w:b/>
                                      <w:bCs/>
                                      <w:color w:val="000000"/>
                                    </w:rPr>
                                    <w:t>+</w:t>
                                  </w:r>
                                </w:p>
                              </w:txbxContent>
                            </wps:txbx>
                            <wps:bodyPr vertOverflow="clip" horzOverflow="clip" lIns="12700" tIns="0" rIns="0" bIns="0" rtlCol="0" anchor="ctr"/>
                          </wps:wsp>
                        </a:graphicData>
                      </a:graphic>
                    </wp:anchor>
                  </w:drawing>
                </mc:Choice>
                <mc:Fallback>
                  <w:pict>
                    <v:oval w14:anchorId="5E391636" id="_x0000_s1083" style="position:absolute;left:0;text-align:left;margin-left:-.45pt;margin-top:1.6pt;width:20pt;height:20pt;z-index:2517463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" fillcolor="lime" strokecolor="white" strokeweight="3pt">
                      <v:stroke opacity="0" joinstyle="miter"/>
                      <v:textbox inset="1pt,0,0,0">
                        <w:txbxContent>
                          <w:p w14:paraId="38ED58D1" w14:textId="77777777" w:rsidR="0038555B" w:rsidRDefault="0038555B" w:rsidP="0038555B">
                            <w:pPr>
                              <w:jc w:val="center"/>
                              <w:rPr>
                                <w:rFonts w:hAnsi="Aptos"/>
                                <w:b/>
                                <w:bCs/>
                                <w:color w:val="000000"/>
                                <w:kern w:val="0"/>
                                <w14:ligatures w14:val="none"/>
                              </w:rPr>
                            </w:pPr>
                            <w:r>
                              <w:rPr>
                                <w:rFonts w:hAnsi="Aptos"/>
                                <w:b/>
                                <w:bCs/>
                                <w:color w:val="000000"/>
                              </w:rPr>
                              <w:t>+</w:t>
                            </w:r>
                          </w:p>
                        </w:txbxContent>
                      </v:textbox>
                    </v:oval>
                  </w:pict>
                </mc:Fallback>
              </mc:AlternateContent>
            </w:r>
          </w:p>
        </w:tc>
        <w:tc>
          <w:tcPr>
            <w:tcW w:w="630" w:type="dxa"/>
          </w:tcPr>
          <w:p w14:paraId="06D71F70"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747328" behindDoc="0" locked="0" layoutInCell="1" allowOverlap="1" wp14:anchorId="1BBD7D12" wp14:editId="4F73D010">
                      <wp:simplePos x="0" y="0"/>
                      <wp:positionH relativeFrom="column">
                        <wp:posOffset>-4445</wp:posOffset>
                      </wp:positionH>
                      <wp:positionV relativeFrom="paragraph">
                        <wp:posOffset>20320</wp:posOffset>
                      </wp:positionV>
                      <wp:extent cx="254000" cy="254000"/>
                      <wp:effectExtent l="19050" t="19050" r="0" b="12700"/>
                      <wp:wrapNone/>
                      <wp:docPr id="623019039" name="Oval 3125"/>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1E7975E7" w14:textId="77777777" w:rsidR="0038555B" w:rsidRDefault="0038555B" w:rsidP="0038555B">
                                  <w:pPr>
                                    <w:jc w:val="center"/>
                                    <w:rPr>
                                      <w:rFonts w:hAnsi="Aptos"/>
                                      <w:b/>
                                      <w:bCs/>
                                      <w:color w:val="000000"/>
                                      <w:kern w:val="0"/>
                                      <w14:ligatures w14:val="none"/>
                                    </w:rPr>
                                  </w:pPr>
                                  <w:r>
                                    <w:rPr>
                                      <w:rFonts w:hAnsi="Aptos"/>
                                      <w:b/>
                                      <w:bCs/>
                                      <w:color w:val="000000"/>
                                    </w:rPr>
                                    <w:t>+</w:t>
                                  </w:r>
                                </w:p>
                              </w:txbxContent>
                            </wps:txbx>
                            <wps:bodyPr vertOverflow="clip" horzOverflow="clip" lIns="12700" tIns="0" rIns="0" bIns="0" rtlCol="0" anchor="ctr"/>
                          </wps:wsp>
                        </a:graphicData>
                      </a:graphic>
                    </wp:anchor>
                  </w:drawing>
                </mc:Choice>
                <mc:Fallback>
                  <w:pict>
                    <v:oval w14:anchorId="1BBD7D12" id="_x0000_s1084" style="position:absolute;left:0;text-align:left;margin-left:-.35pt;margin-top:1.6pt;width:20pt;height:20pt;z-index:2517473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" fillcolor="lime" strokecolor="white" strokeweight="3pt">
                      <v:stroke opacity="0" joinstyle="miter"/>
                      <v:textbox inset="1pt,0,0,0">
                        <w:txbxContent>
                          <w:p w14:paraId="1E7975E7" w14:textId="77777777" w:rsidR="0038555B" w:rsidRDefault="0038555B" w:rsidP="0038555B">
                            <w:pPr>
                              <w:jc w:val="center"/>
                              <w:rPr>
                                <w:rFonts w:hAnsi="Aptos"/>
                                <w:b/>
                                <w:bCs/>
                                <w:color w:val="000000"/>
                                <w:kern w:val="0"/>
                                <w14:ligatures w14:val="none"/>
                              </w:rPr>
                            </w:pPr>
                            <w:r>
                              <w:rPr>
                                <w:rFonts w:hAnsi="Aptos"/>
                                <w:b/>
                                <w:bCs/>
                                <w:color w:val="000000"/>
                              </w:rPr>
                              <w:t>+</w:t>
                            </w:r>
                          </w:p>
                        </w:txbxContent>
                      </v:textbox>
                    </v:oval>
                  </w:pict>
                </mc:Fallback>
              </mc:AlternateContent>
            </w:r>
          </w:p>
        </w:tc>
        <w:tc>
          <w:tcPr>
            <w:tcW w:w="630" w:type="dxa"/>
          </w:tcPr>
          <w:p w14:paraId="05DDBD12"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748352" behindDoc="0" locked="0" layoutInCell="1" allowOverlap="1" wp14:anchorId="2901DC51" wp14:editId="476DD57C">
                      <wp:simplePos x="0" y="0"/>
                      <wp:positionH relativeFrom="column">
                        <wp:posOffset>-3810</wp:posOffset>
                      </wp:positionH>
                      <wp:positionV relativeFrom="paragraph">
                        <wp:posOffset>20320</wp:posOffset>
                      </wp:positionV>
                      <wp:extent cx="254000" cy="254000"/>
                      <wp:effectExtent l="19050" t="19050" r="0" b="12700"/>
                      <wp:wrapNone/>
                      <wp:docPr id="177226437" name="Oval 3125"/>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65639A9C" w14:textId="77777777" w:rsidR="0038555B" w:rsidRDefault="0038555B" w:rsidP="0038555B">
                                  <w:pPr>
                                    <w:jc w:val="center"/>
                                    <w:rPr>
                                      <w:rFonts w:hAnsi="Aptos"/>
                                      <w:b/>
                                      <w:bCs/>
                                      <w:color w:val="000000"/>
                                      <w:kern w:val="0"/>
                                      <w14:ligatures w14:val="none"/>
                                    </w:rPr>
                                  </w:pPr>
                                  <w:r>
                                    <w:rPr>
                                      <w:rFonts w:hAnsi="Aptos"/>
                                      <w:b/>
                                      <w:bCs/>
                                      <w:color w:val="000000"/>
                                    </w:rPr>
                                    <w:t>+</w:t>
                                  </w:r>
                                </w:p>
                              </w:txbxContent>
                            </wps:txbx>
                            <wps:bodyPr vertOverflow="clip" horzOverflow="clip" lIns="12700" tIns="0" rIns="0" bIns="0" rtlCol="0" anchor="ctr"/>
                          </wps:wsp>
                        </a:graphicData>
                      </a:graphic>
                    </wp:anchor>
                  </w:drawing>
                </mc:Choice>
                <mc:Fallback>
                  <w:pict>
                    <v:oval w14:anchorId="2901DC51" id="_x0000_s1085" style="position:absolute;left:0;text-align:left;margin-left:-.3pt;margin-top:1.6pt;width:20pt;height:20pt;z-index:2517483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" fillcolor="lime" strokecolor="white" strokeweight="3pt">
                      <v:stroke opacity="0" joinstyle="miter"/>
                      <v:textbox inset="1pt,0,0,0">
                        <w:txbxContent>
                          <w:p w14:paraId="65639A9C" w14:textId="77777777" w:rsidR="0038555B" w:rsidRDefault="0038555B" w:rsidP="0038555B">
                            <w:pPr>
                              <w:jc w:val="center"/>
                              <w:rPr>
                                <w:rFonts w:hAnsi="Aptos"/>
                                <w:b/>
                                <w:bCs/>
                                <w:color w:val="000000"/>
                                <w:kern w:val="0"/>
                                <w14:ligatures w14:val="none"/>
                              </w:rPr>
                            </w:pPr>
                            <w:r>
                              <w:rPr>
                                <w:rFonts w:hAnsi="Aptos"/>
                                <w:b/>
                                <w:bCs/>
                                <w:color w:val="000000"/>
                              </w:rPr>
                              <w:t>+</w:t>
                            </w:r>
                          </w:p>
                        </w:txbxContent>
                      </v:textbox>
                    </v:oval>
                  </w:pict>
                </mc:Fallback>
              </mc:AlternateContent>
            </w:r>
          </w:p>
        </w:tc>
        <w:tc>
          <w:tcPr>
            <w:tcW w:w="630" w:type="dxa"/>
          </w:tcPr>
          <w:p w14:paraId="26AB038D"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749376" behindDoc="0" locked="0" layoutInCell="1" allowOverlap="1" wp14:anchorId="5BA3C984" wp14:editId="3576B421">
                      <wp:simplePos x="0" y="0"/>
                      <wp:positionH relativeFrom="column">
                        <wp:posOffset>-3810</wp:posOffset>
                      </wp:positionH>
                      <wp:positionV relativeFrom="paragraph">
                        <wp:posOffset>20320</wp:posOffset>
                      </wp:positionV>
                      <wp:extent cx="254000" cy="254000"/>
                      <wp:effectExtent l="19050" t="19050" r="0" b="12700"/>
                      <wp:wrapNone/>
                      <wp:docPr id="670542515" name="Oval 3125"/>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66D05573" w14:textId="77777777" w:rsidR="0038555B" w:rsidRDefault="0038555B" w:rsidP="0038555B">
                                  <w:pPr>
                                    <w:jc w:val="center"/>
                                    <w:rPr>
                                      <w:rFonts w:hAnsi="Aptos"/>
                                      <w:b/>
                                      <w:bCs/>
                                      <w:color w:val="000000"/>
                                      <w:kern w:val="0"/>
                                      <w14:ligatures w14:val="none"/>
                                    </w:rPr>
                                  </w:pPr>
                                  <w:r>
                                    <w:rPr>
                                      <w:rFonts w:hAnsi="Aptos"/>
                                      <w:b/>
                                      <w:bCs/>
                                      <w:color w:val="000000"/>
                                    </w:rPr>
                                    <w:t>+</w:t>
                                  </w:r>
                                </w:p>
                              </w:txbxContent>
                            </wps:txbx>
                            <wps:bodyPr vertOverflow="clip" horzOverflow="clip" lIns="12700" tIns="0" rIns="0" bIns="0" rtlCol="0" anchor="ctr"/>
                          </wps:wsp>
                        </a:graphicData>
                      </a:graphic>
                    </wp:anchor>
                  </w:drawing>
                </mc:Choice>
                <mc:Fallback>
                  <w:pict>
                    <v:oval w14:anchorId="5BA3C984" id="_x0000_s1086" style="position:absolute;left:0;text-align:left;margin-left:-.3pt;margin-top:1.6pt;width:20pt;height:20pt;z-index:2517493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" fillcolor="lime" strokecolor="white" strokeweight="3pt">
                      <v:stroke opacity="0" joinstyle="miter"/>
                      <v:textbox inset="1pt,0,0,0">
                        <w:txbxContent>
                          <w:p w14:paraId="66D05573" w14:textId="77777777" w:rsidR="0038555B" w:rsidRDefault="0038555B" w:rsidP="0038555B">
                            <w:pPr>
                              <w:jc w:val="center"/>
                              <w:rPr>
                                <w:rFonts w:hAnsi="Aptos"/>
                                <w:b/>
                                <w:bCs/>
                                <w:color w:val="000000"/>
                                <w:kern w:val="0"/>
                                <w14:ligatures w14:val="none"/>
                              </w:rPr>
                            </w:pPr>
                            <w:r>
                              <w:rPr>
                                <w:rFonts w:hAnsi="Aptos"/>
                                <w:b/>
                                <w:bCs/>
                                <w:color w:val="000000"/>
                              </w:rPr>
                              <w:t>+</w:t>
                            </w:r>
                          </w:p>
                        </w:txbxContent>
                      </v:textbox>
                    </v:oval>
                  </w:pict>
                </mc:Fallback>
              </mc:AlternateContent>
            </w:r>
          </w:p>
        </w:tc>
        <w:tc>
          <w:tcPr>
            <w:tcW w:w="630" w:type="dxa"/>
          </w:tcPr>
          <w:p w14:paraId="09B411EA"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750400" behindDoc="0" locked="0" layoutInCell="1" allowOverlap="1" wp14:anchorId="25E93466" wp14:editId="7E8C01CC">
                      <wp:simplePos x="0" y="0"/>
                      <wp:positionH relativeFrom="column">
                        <wp:posOffset>-3175</wp:posOffset>
                      </wp:positionH>
                      <wp:positionV relativeFrom="paragraph">
                        <wp:posOffset>20320</wp:posOffset>
                      </wp:positionV>
                      <wp:extent cx="254000" cy="254000"/>
                      <wp:effectExtent l="19050" t="19050" r="0" b="12700"/>
                      <wp:wrapNone/>
                      <wp:docPr id="797371754" name="Oval 3125"/>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65187CCB" w14:textId="77777777" w:rsidR="0038555B" w:rsidRDefault="0038555B" w:rsidP="0038555B">
                                  <w:pPr>
                                    <w:jc w:val="center"/>
                                    <w:rPr>
                                      <w:rFonts w:hAnsi="Aptos"/>
                                      <w:b/>
                                      <w:bCs/>
                                      <w:color w:val="000000"/>
                                      <w:kern w:val="0"/>
                                      <w14:ligatures w14:val="none"/>
                                    </w:rPr>
                                  </w:pPr>
                                  <w:r>
                                    <w:rPr>
                                      <w:rFonts w:hAnsi="Aptos"/>
                                      <w:b/>
                                      <w:bCs/>
                                      <w:color w:val="000000"/>
                                    </w:rPr>
                                    <w:t>+</w:t>
                                  </w:r>
                                </w:p>
                              </w:txbxContent>
                            </wps:txbx>
                            <wps:bodyPr vertOverflow="clip" horzOverflow="clip" lIns="12700" tIns="0" rIns="0" bIns="0" rtlCol="0" anchor="ctr"/>
                          </wps:wsp>
                        </a:graphicData>
                      </a:graphic>
                    </wp:anchor>
                  </w:drawing>
                </mc:Choice>
                <mc:Fallback>
                  <w:pict>
                    <v:oval w14:anchorId="25E93466" id="_x0000_s1087" style="position:absolute;left:0;text-align:left;margin-left:-.25pt;margin-top:1.6pt;width:20pt;height:20pt;z-index:2517504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" fillcolor="lime" strokecolor="white" strokeweight="3pt">
                      <v:stroke opacity="0" joinstyle="miter"/>
                      <v:textbox inset="1pt,0,0,0">
                        <w:txbxContent>
                          <w:p w14:paraId="65187CCB" w14:textId="77777777" w:rsidR="0038555B" w:rsidRDefault="0038555B" w:rsidP="0038555B">
                            <w:pPr>
                              <w:jc w:val="center"/>
                              <w:rPr>
                                <w:rFonts w:hAnsi="Aptos"/>
                                <w:b/>
                                <w:bCs/>
                                <w:color w:val="000000"/>
                                <w:kern w:val="0"/>
                                <w14:ligatures w14:val="none"/>
                              </w:rPr>
                            </w:pPr>
                            <w:r>
                              <w:rPr>
                                <w:rFonts w:hAnsi="Aptos"/>
                                <w:b/>
                                <w:bCs/>
                                <w:color w:val="000000"/>
                              </w:rPr>
                              <w:t>+</w:t>
                            </w:r>
                          </w:p>
                        </w:txbxContent>
                      </v:textbox>
                    </v:oval>
                  </w:pict>
                </mc:Fallback>
              </mc:AlternateContent>
            </w:r>
          </w:p>
        </w:tc>
        <w:tc>
          <w:tcPr>
            <w:tcW w:w="630" w:type="dxa"/>
          </w:tcPr>
          <w:p w14:paraId="5C2001BE"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751424" behindDoc="0" locked="0" layoutInCell="1" allowOverlap="1" wp14:anchorId="5C2DD9A8" wp14:editId="6603E742">
                      <wp:simplePos x="0" y="0"/>
                      <wp:positionH relativeFrom="column">
                        <wp:posOffset>-2540</wp:posOffset>
                      </wp:positionH>
                      <wp:positionV relativeFrom="paragraph">
                        <wp:posOffset>20320</wp:posOffset>
                      </wp:positionV>
                      <wp:extent cx="254000" cy="254000"/>
                      <wp:effectExtent l="19050" t="19050" r="0" b="12700"/>
                      <wp:wrapNone/>
                      <wp:docPr id="1533728470" name="Oval 3125"/>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61513176" w14:textId="77777777" w:rsidR="0038555B" w:rsidRDefault="0038555B" w:rsidP="0038555B">
                                  <w:pPr>
                                    <w:jc w:val="center"/>
                                    <w:rPr>
                                      <w:rFonts w:hAnsi="Aptos"/>
                                      <w:b/>
                                      <w:bCs/>
                                      <w:color w:val="000000"/>
                                      <w:kern w:val="0"/>
                                      <w14:ligatures w14:val="none"/>
                                    </w:rPr>
                                  </w:pPr>
                                  <w:r>
                                    <w:rPr>
                                      <w:rFonts w:hAnsi="Aptos"/>
                                      <w:b/>
                                      <w:bCs/>
                                      <w:color w:val="000000"/>
                                    </w:rPr>
                                    <w:t>+</w:t>
                                  </w:r>
                                </w:p>
                              </w:txbxContent>
                            </wps:txbx>
                            <wps:bodyPr vertOverflow="clip" horzOverflow="clip" lIns="12700" tIns="0" rIns="0" bIns="0" rtlCol="0" anchor="ctr"/>
                          </wps:wsp>
                        </a:graphicData>
                      </a:graphic>
                    </wp:anchor>
                  </w:drawing>
                </mc:Choice>
                <mc:Fallback>
                  <w:pict>
                    <v:oval w14:anchorId="5C2DD9A8" id="_x0000_s1088" style="position:absolute;left:0;text-align:left;margin-left:-.2pt;margin-top:1.6pt;width:20pt;height:20pt;z-index:2517514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" fillcolor="lime" strokecolor="white" strokeweight="3pt">
                      <v:stroke opacity="0" joinstyle="miter"/>
                      <v:textbox inset="1pt,0,0,0">
                        <w:txbxContent>
                          <w:p w14:paraId="61513176" w14:textId="77777777" w:rsidR="0038555B" w:rsidRDefault="0038555B" w:rsidP="0038555B">
                            <w:pPr>
                              <w:jc w:val="center"/>
                              <w:rPr>
                                <w:rFonts w:hAnsi="Aptos"/>
                                <w:b/>
                                <w:bCs/>
                                <w:color w:val="000000"/>
                                <w:kern w:val="0"/>
                                <w14:ligatures w14:val="none"/>
                              </w:rPr>
                            </w:pPr>
                            <w:r>
                              <w:rPr>
                                <w:rFonts w:hAnsi="Aptos"/>
                                <w:b/>
                                <w:bCs/>
                                <w:color w:val="000000"/>
                              </w:rPr>
                              <w:t>+</w:t>
                            </w:r>
                          </w:p>
                        </w:txbxContent>
                      </v:textbox>
                    </v:oval>
                  </w:pict>
                </mc:Fallback>
              </mc:AlternateContent>
            </w:r>
          </w:p>
        </w:tc>
        <w:tc>
          <w:tcPr>
            <w:tcW w:w="630" w:type="dxa"/>
          </w:tcPr>
          <w:p w14:paraId="52EFB7A7"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715584" behindDoc="0" locked="0" layoutInCell="1" allowOverlap="1" wp14:anchorId="3ECBB807" wp14:editId="285FB159">
                      <wp:simplePos x="0" y="0"/>
                      <wp:positionH relativeFrom="column">
                        <wp:posOffset>-5080</wp:posOffset>
                      </wp:positionH>
                      <wp:positionV relativeFrom="paragraph">
                        <wp:posOffset>20320</wp:posOffset>
                      </wp:positionV>
                      <wp:extent cx="254000" cy="254000"/>
                      <wp:effectExtent l="19050" t="19050" r="0" b="12700"/>
                      <wp:wrapNone/>
                      <wp:docPr id="294687930" name="Oval 3130"/>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666D11A6" w14:textId="77777777" w:rsidR="0038555B" w:rsidRDefault="0038555B" w:rsidP="0038555B">
                                  <w:pPr>
                                    <w:jc w:val="center"/>
                                    <w:rPr>
                                      <w:rFonts w:hAnsi="Aptos"/>
                                      <w:b/>
                                      <w:bCs/>
                                      <w:color w:val="000000"/>
                                      <w:kern w:val="0"/>
                                      <w14:ligatures w14:val="none"/>
                                    </w:rPr>
                                  </w:pPr>
                                  <w:r>
                                    <w:rPr>
                                      <w:rFonts w:hAnsi="Aptos"/>
                                      <w:b/>
                                      <w:bCs/>
                                      <w:color w:val="000000"/>
                                    </w:rPr>
                                    <w:t>!</w:t>
                                  </w:r>
                                </w:p>
                              </w:txbxContent>
                            </wps:txbx>
                            <wps:bodyPr vertOverflow="clip" horzOverflow="clip" lIns="12700" tIns="0" rIns="0" bIns="0" rtlCol="0" anchor="ctr"/>
                          </wps:wsp>
                        </a:graphicData>
                      </a:graphic>
                    </wp:anchor>
                  </w:drawing>
                </mc:Choice>
                <mc:Fallback>
                  <w:pict>
                    <v:oval w14:anchorId="3ECBB807" id="_x0000_s1089" style="position:absolute;left:0;text-align:left;margin-left:-.4pt;margin-top:1.6pt;width:20pt;height:20pt;z-index:2517155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" fillcolor="yellow" strokecolor="white" strokeweight="3pt">
                      <v:stroke opacity="0" joinstyle="miter"/>
                      <v:textbox inset="1pt,0,0,0">
                        <w:txbxContent>
                          <w:p w14:paraId="666D11A6" w14:textId="77777777" w:rsidR="0038555B" w:rsidRDefault="0038555B" w:rsidP="0038555B">
                            <w:pPr>
                              <w:jc w:val="center"/>
                              <w:rPr>
                                <w:rFonts w:hAnsi="Aptos"/>
                                <w:b/>
                                <w:bCs/>
                                <w:color w:val="000000"/>
                                <w:kern w:val="0"/>
                                <w14:ligatures w14:val="none"/>
                              </w:rPr>
                            </w:pPr>
                            <w:r>
                              <w:rPr>
                                <w:rFonts w:hAnsi="Aptos"/>
                                <w:b/>
                                <w:bCs/>
                                <w:color w:val="000000"/>
                              </w:rPr>
                              <w:t>!</w:t>
                            </w:r>
                          </w:p>
                        </w:txbxContent>
                      </v:textbox>
                    </v:oval>
                  </w:pict>
                </mc:Fallback>
              </mc:AlternateContent>
            </w:r>
          </w:p>
        </w:tc>
      </w:tr>
      <w:tr w:rsidR="0038555B" w:rsidRPr="004870DA" w14:paraId="4922482E" w14:textId="77777777" w:rsidTr="00972FE1">
        <w:trPr>
          <w:jc w:val="center"/>
        </w:trPr>
        <w:tc>
          <w:tcPr>
            <w:tcW w:w="1489" w:type="dxa"/>
            <w:vAlign w:val="center"/>
          </w:tcPr>
          <w:p w14:paraId="3C59CF06" w14:textId="77777777" w:rsidR="0038555B" w:rsidRPr="004870DA" w:rsidRDefault="0038555B" w:rsidP="00972FE1">
            <w:pPr>
              <w:rPr>
                <w:rFonts w:ascii="Times New Roman" w:hAnsi="Times New Roman" w:cs="Times New Roman"/>
              </w:rPr>
            </w:pPr>
            <w:r w:rsidRPr="004870DA">
              <w:rPr>
                <w:rFonts w:ascii="Times New Roman" w:eastAsia="Times New Roman" w:hAnsi="Times New Roman" w:cs="Times New Roman"/>
                <w:color w:val="000000"/>
                <w:kern w:val="0"/>
                <w:sz w:val="20"/>
                <w:szCs w:val="20"/>
                <w14:ligatures w14:val="none"/>
              </w:rPr>
              <w:t>Bar-Sela et al, 2013</w:t>
            </w:r>
          </w:p>
        </w:tc>
        <w:tc>
          <w:tcPr>
            <w:tcW w:w="666" w:type="dxa"/>
          </w:tcPr>
          <w:p w14:paraId="5C67E801"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667456" behindDoc="0" locked="0" layoutInCell="1" allowOverlap="1" wp14:anchorId="7A235DC6" wp14:editId="39D168D8">
                      <wp:simplePos x="0" y="0"/>
                      <wp:positionH relativeFrom="column">
                        <wp:posOffset>-3810</wp:posOffset>
                      </wp:positionH>
                      <wp:positionV relativeFrom="paragraph">
                        <wp:posOffset>20320</wp:posOffset>
                      </wp:positionV>
                      <wp:extent cx="254000" cy="254000"/>
                      <wp:effectExtent l="19050" t="19050" r="0" b="12700"/>
                      <wp:wrapNone/>
                      <wp:docPr id="1326558288" name="Oval 3125"/>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338C485B" w14:textId="77777777" w:rsidR="0038555B" w:rsidRDefault="0038555B" w:rsidP="0038555B">
                                  <w:pPr>
                                    <w:jc w:val="center"/>
                                    <w:rPr>
                                      <w:rFonts w:hAnsi="Aptos"/>
                                      <w:b/>
                                      <w:bCs/>
                                      <w:color w:val="000000"/>
                                      <w:kern w:val="0"/>
                                      <w14:ligatures w14:val="none"/>
                                    </w:rPr>
                                  </w:pPr>
                                  <w:r>
                                    <w:rPr>
                                      <w:rFonts w:hAnsi="Aptos"/>
                                      <w:b/>
                                      <w:bCs/>
                                      <w:color w:val="000000"/>
                                    </w:rPr>
                                    <w:t>+</w:t>
                                  </w:r>
                                </w:p>
                              </w:txbxContent>
                            </wps:txbx>
                            <wps:bodyPr vertOverflow="clip" horzOverflow="clip" lIns="12700" tIns="0" rIns="0" bIns="0" rtlCol="0" anchor="ctr"/>
                          </wps:wsp>
                        </a:graphicData>
                      </a:graphic>
                    </wp:anchor>
                  </w:drawing>
                </mc:Choice>
                <mc:Fallback>
                  <w:pict>
                    <v:oval w14:anchorId="7A235DC6" id="_x0000_s1090" style="position:absolute;left:0;text-align:left;margin-left:-.3pt;margin-top:1.6pt;width:20pt;height:20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" fillcolor="lime" strokecolor="white" strokeweight="3pt">
                      <v:stroke opacity="0" joinstyle="miter"/>
                      <v:textbox inset="1pt,0,0,0">
                        <w:txbxContent>
                          <w:p w14:paraId="338C485B" w14:textId="77777777" w:rsidR="0038555B" w:rsidRDefault="0038555B" w:rsidP="0038555B">
                            <w:pPr>
                              <w:jc w:val="center"/>
                              <w:rPr>
                                <w:rFonts w:hAnsi="Aptos"/>
                                <w:b/>
                                <w:bCs/>
                                <w:color w:val="000000"/>
                                <w:kern w:val="0"/>
                                <w14:ligatures w14:val="none"/>
                              </w:rPr>
                            </w:pPr>
                            <w:r>
                              <w:rPr>
                                <w:rFonts w:hAnsi="Aptos"/>
                                <w:b/>
                                <w:bCs/>
                                <w:color w:val="000000"/>
                              </w:rPr>
                              <w:t>+</w:t>
                            </w:r>
                          </w:p>
                        </w:txbxContent>
                      </v:textbox>
                    </v:oval>
                  </w:pict>
                </mc:Fallback>
              </mc:AlternateContent>
            </w:r>
          </w:p>
        </w:tc>
        <w:tc>
          <w:tcPr>
            <w:tcW w:w="630" w:type="dxa"/>
          </w:tcPr>
          <w:p w14:paraId="193C4B80"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752448" behindDoc="0" locked="0" layoutInCell="1" allowOverlap="1" wp14:anchorId="31B0004F" wp14:editId="4808A85F">
                      <wp:simplePos x="0" y="0"/>
                      <wp:positionH relativeFrom="column">
                        <wp:posOffset>-5715</wp:posOffset>
                      </wp:positionH>
                      <wp:positionV relativeFrom="paragraph">
                        <wp:posOffset>22860</wp:posOffset>
                      </wp:positionV>
                      <wp:extent cx="254000" cy="254000"/>
                      <wp:effectExtent l="19050" t="19050" r="0" b="12700"/>
                      <wp:wrapNone/>
                      <wp:docPr id="1310893599" name="Oval 3125"/>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239FD2F2" w14:textId="77777777" w:rsidR="0038555B" w:rsidRDefault="0038555B" w:rsidP="0038555B">
                                  <w:pPr>
                                    <w:jc w:val="center"/>
                                    <w:rPr>
                                      <w:rFonts w:hAnsi="Aptos"/>
                                      <w:b/>
                                      <w:bCs/>
                                      <w:color w:val="000000"/>
                                      <w:kern w:val="0"/>
                                      <w14:ligatures w14:val="none"/>
                                    </w:rPr>
                                  </w:pPr>
                                  <w:r>
                                    <w:rPr>
                                      <w:rFonts w:hAnsi="Aptos"/>
                                      <w:b/>
                                      <w:bCs/>
                                      <w:color w:val="000000"/>
                                    </w:rPr>
                                    <w:t>+</w:t>
                                  </w:r>
                                </w:p>
                              </w:txbxContent>
                            </wps:txbx>
                            <wps:bodyPr vertOverflow="clip" horzOverflow="clip" lIns="12700" tIns="0" rIns="0" bIns="0" rtlCol="0" anchor="ctr"/>
                          </wps:wsp>
                        </a:graphicData>
                      </a:graphic>
                    </wp:anchor>
                  </w:drawing>
                </mc:Choice>
                <mc:Fallback>
                  <w:pict>
                    <v:oval w14:anchorId="31B0004F" id="_x0000_s1091" style="position:absolute;left:0;text-align:left;margin-left:-.45pt;margin-top:1.8pt;width:20pt;height:20pt;z-index:2517524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" fillcolor="lime" strokecolor="white" strokeweight="3pt">
                      <v:stroke opacity="0" joinstyle="miter"/>
                      <v:textbox inset="1pt,0,0,0">
                        <w:txbxContent>
                          <w:p w14:paraId="239FD2F2" w14:textId="77777777" w:rsidR="0038555B" w:rsidRDefault="0038555B" w:rsidP="0038555B">
                            <w:pPr>
                              <w:jc w:val="center"/>
                              <w:rPr>
                                <w:rFonts w:hAnsi="Aptos"/>
                                <w:b/>
                                <w:bCs/>
                                <w:color w:val="000000"/>
                                <w:kern w:val="0"/>
                                <w14:ligatures w14:val="none"/>
                              </w:rPr>
                            </w:pPr>
                            <w:r>
                              <w:rPr>
                                <w:rFonts w:hAnsi="Aptos"/>
                                <w:b/>
                                <w:bCs/>
                                <w:color w:val="000000"/>
                              </w:rPr>
                              <w:t>+</w:t>
                            </w:r>
                          </w:p>
                        </w:txbxContent>
                      </v:textbox>
                    </v:oval>
                  </w:pict>
                </mc:Fallback>
              </mc:AlternateContent>
            </w:r>
          </w:p>
        </w:tc>
        <w:tc>
          <w:tcPr>
            <w:tcW w:w="630" w:type="dxa"/>
          </w:tcPr>
          <w:p w14:paraId="39293EDF"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685888" behindDoc="0" locked="0" layoutInCell="1" allowOverlap="1" wp14:anchorId="0F301DE8" wp14:editId="43F7F525">
                      <wp:simplePos x="0" y="0"/>
                      <wp:positionH relativeFrom="column">
                        <wp:posOffset>-4445</wp:posOffset>
                      </wp:positionH>
                      <wp:positionV relativeFrom="paragraph">
                        <wp:posOffset>22860</wp:posOffset>
                      </wp:positionV>
                      <wp:extent cx="254000" cy="254000"/>
                      <wp:effectExtent l="19050" t="19050" r="0" b="12700"/>
                      <wp:wrapNone/>
                      <wp:docPr id="542432457" name="Oval 3122"/>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6A01E24A" w14:textId="77777777" w:rsidR="0038555B" w:rsidRDefault="0038555B" w:rsidP="0038555B">
                                  <w:pPr>
                                    <w:jc w:val="center"/>
                                    <w:rPr>
                                      <w:rFonts w:hAnsi="Aptos"/>
                                      <w:b/>
                                      <w:bCs/>
                                      <w:color w:val="000000"/>
                                      <w:kern w:val="0"/>
                                      <w:sz w:val="28"/>
                                      <w:szCs w:val="28"/>
                                      <w14:ligatures w14:val="none"/>
                                    </w:rPr>
                                  </w:pPr>
                                  <w:r>
                                    <w:rPr>
                                      <w:rFonts w:hAnsi="Aptos"/>
                                      <w:b/>
                                      <w:bCs/>
                                      <w:color w:val="000000"/>
                                      <w:sz w:val="28"/>
                                      <w:szCs w:val="28"/>
                                    </w:rPr>
                                    <w:t>-</w:t>
                                  </w:r>
                                </w:p>
                              </w:txbxContent>
                            </wps:txbx>
                            <wps:bodyPr vertOverflow="clip" horzOverflow="clip" lIns="12700" tIns="0" rIns="0" bIns="0" rtlCol="0" anchor="ctr"/>
                          </wps:wsp>
                        </a:graphicData>
                      </a:graphic>
                    </wp:anchor>
                  </w:drawing>
                </mc:Choice>
                <mc:Fallback>
                  <w:pict>
                    <v:oval w14:anchorId="0F301DE8" id="_x0000_s1092" style="position:absolute;left:0;text-align:left;margin-left:-.35pt;margin-top:1.8pt;width:20pt;height:20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" fillcolor="red" strokecolor="white" strokeweight="3pt">
                      <v:stroke opacity="0" joinstyle="miter"/>
                      <v:textbox inset="1pt,0,0,0">
                        <w:txbxContent>
                          <w:p w14:paraId="6A01E24A" w14:textId="77777777" w:rsidR="0038555B" w:rsidRDefault="0038555B" w:rsidP="0038555B">
                            <w:pPr>
                              <w:jc w:val="center"/>
                              <w:rPr>
                                <w:rFonts w:hAnsi="Aptos"/>
                                <w:b/>
                                <w:bCs/>
                                <w:color w:val="000000"/>
                                <w:kern w:val="0"/>
                                <w:sz w:val="28"/>
                                <w:szCs w:val="28"/>
                                <w14:ligatures w14:val="none"/>
                              </w:rPr>
                            </w:pPr>
                            <w:r>
                              <w:rPr>
                                <w:rFonts w:hAnsi="Aptos"/>
                                <w:b/>
                                <w:bCs/>
                                <w:color w:val="000000"/>
                                <w:sz w:val="28"/>
                                <w:szCs w:val="28"/>
                              </w:rPr>
                              <w:t>-</w:t>
                            </w:r>
                          </w:p>
                        </w:txbxContent>
                      </v:textbox>
                    </v:oval>
                  </w:pict>
                </mc:Fallback>
              </mc:AlternateContent>
            </w:r>
          </w:p>
        </w:tc>
        <w:tc>
          <w:tcPr>
            <w:tcW w:w="630" w:type="dxa"/>
          </w:tcPr>
          <w:p w14:paraId="7E5DD4E3"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753472" behindDoc="0" locked="0" layoutInCell="1" allowOverlap="1" wp14:anchorId="1A845832" wp14:editId="62384224">
                      <wp:simplePos x="0" y="0"/>
                      <wp:positionH relativeFrom="column">
                        <wp:posOffset>-3810</wp:posOffset>
                      </wp:positionH>
                      <wp:positionV relativeFrom="paragraph">
                        <wp:posOffset>22860</wp:posOffset>
                      </wp:positionV>
                      <wp:extent cx="254000" cy="254000"/>
                      <wp:effectExtent l="19050" t="19050" r="0" b="12700"/>
                      <wp:wrapNone/>
                      <wp:docPr id="1136561831" name="Oval 3125"/>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40057367" w14:textId="77777777" w:rsidR="0038555B" w:rsidRDefault="0038555B" w:rsidP="0038555B">
                                  <w:pPr>
                                    <w:jc w:val="center"/>
                                    <w:rPr>
                                      <w:rFonts w:hAnsi="Aptos"/>
                                      <w:b/>
                                      <w:bCs/>
                                      <w:color w:val="000000"/>
                                      <w:kern w:val="0"/>
                                      <w14:ligatures w14:val="none"/>
                                    </w:rPr>
                                  </w:pPr>
                                  <w:r>
                                    <w:rPr>
                                      <w:rFonts w:hAnsi="Aptos"/>
                                      <w:b/>
                                      <w:bCs/>
                                      <w:color w:val="000000"/>
                                    </w:rPr>
                                    <w:t>+</w:t>
                                  </w:r>
                                </w:p>
                              </w:txbxContent>
                            </wps:txbx>
                            <wps:bodyPr vertOverflow="clip" horzOverflow="clip" lIns="12700" tIns="0" rIns="0" bIns="0" rtlCol="0" anchor="ctr"/>
                          </wps:wsp>
                        </a:graphicData>
                      </a:graphic>
                    </wp:anchor>
                  </w:drawing>
                </mc:Choice>
                <mc:Fallback>
                  <w:pict>
                    <v:oval w14:anchorId="1A845832" id="_x0000_s1093" style="position:absolute;left:0;text-align:left;margin-left:-.3pt;margin-top:1.8pt;width:20pt;height:20pt;z-index:2517534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" fillcolor="lime" strokecolor="white" strokeweight="3pt">
                      <v:stroke opacity="0" joinstyle="miter"/>
                      <v:textbox inset="1pt,0,0,0">
                        <w:txbxContent>
                          <w:p w14:paraId="40057367" w14:textId="77777777" w:rsidR="0038555B" w:rsidRDefault="0038555B" w:rsidP="0038555B">
                            <w:pPr>
                              <w:jc w:val="center"/>
                              <w:rPr>
                                <w:rFonts w:hAnsi="Aptos"/>
                                <w:b/>
                                <w:bCs/>
                                <w:color w:val="000000"/>
                                <w:kern w:val="0"/>
                                <w14:ligatures w14:val="none"/>
                              </w:rPr>
                            </w:pPr>
                            <w:r>
                              <w:rPr>
                                <w:rFonts w:hAnsi="Aptos"/>
                                <w:b/>
                                <w:bCs/>
                                <w:color w:val="000000"/>
                              </w:rPr>
                              <w:t>+</w:t>
                            </w:r>
                          </w:p>
                        </w:txbxContent>
                      </v:textbox>
                    </v:oval>
                  </w:pict>
                </mc:Fallback>
              </mc:AlternateContent>
            </w:r>
          </w:p>
        </w:tc>
        <w:tc>
          <w:tcPr>
            <w:tcW w:w="630" w:type="dxa"/>
          </w:tcPr>
          <w:p w14:paraId="70BD0D89"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716608" behindDoc="0" locked="0" layoutInCell="1" allowOverlap="1" wp14:anchorId="234E3FF6" wp14:editId="0BF894E4">
                      <wp:simplePos x="0" y="0"/>
                      <wp:positionH relativeFrom="column">
                        <wp:posOffset>-3810</wp:posOffset>
                      </wp:positionH>
                      <wp:positionV relativeFrom="paragraph">
                        <wp:posOffset>22860</wp:posOffset>
                      </wp:positionV>
                      <wp:extent cx="254000" cy="254000"/>
                      <wp:effectExtent l="19050" t="19050" r="0" b="12700"/>
                      <wp:wrapNone/>
                      <wp:docPr id="431508207" name="Oval 3130"/>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3D61B129" w14:textId="77777777" w:rsidR="0038555B" w:rsidRDefault="0038555B" w:rsidP="0038555B">
                                  <w:pPr>
                                    <w:jc w:val="center"/>
                                    <w:rPr>
                                      <w:rFonts w:hAnsi="Aptos"/>
                                      <w:b/>
                                      <w:bCs/>
                                      <w:color w:val="000000"/>
                                      <w:kern w:val="0"/>
                                      <w14:ligatures w14:val="none"/>
                                    </w:rPr>
                                  </w:pPr>
                                  <w:r>
                                    <w:rPr>
                                      <w:rFonts w:hAnsi="Aptos"/>
                                      <w:b/>
                                      <w:bCs/>
                                      <w:color w:val="000000"/>
                                    </w:rPr>
                                    <w:t>!</w:t>
                                  </w:r>
                                </w:p>
                              </w:txbxContent>
                            </wps:txbx>
                            <wps:bodyPr vertOverflow="clip" horzOverflow="clip" lIns="12700" tIns="0" rIns="0" bIns="0" rtlCol="0" anchor="ctr"/>
                          </wps:wsp>
                        </a:graphicData>
                      </a:graphic>
                    </wp:anchor>
                  </w:drawing>
                </mc:Choice>
                <mc:Fallback>
                  <w:pict>
                    <v:oval w14:anchorId="234E3FF6" id="_x0000_s1094" style="position:absolute;left:0;text-align:left;margin-left:-.3pt;margin-top:1.8pt;width:20pt;height:20pt;z-index:2517166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" fillcolor="yellow" strokecolor="white" strokeweight="3pt">
                      <v:stroke opacity="0" joinstyle="miter"/>
                      <v:textbox inset="1pt,0,0,0">
                        <w:txbxContent>
                          <w:p w14:paraId="3D61B129" w14:textId="77777777" w:rsidR="0038555B" w:rsidRDefault="0038555B" w:rsidP="0038555B">
                            <w:pPr>
                              <w:jc w:val="center"/>
                              <w:rPr>
                                <w:rFonts w:hAnsi="Aptos"/>
                                <w:b/>
                                <w:bCs/>
                                <w:color w:val="000000"/>
                                <w:kern w:val="0"/>
                                <w14:ligatures w14:val="none"/>
                              </w:rPr>
                            </w:pPr>
                            <w:r>
                              <w:rPr>
                                <w:rFonts w:hAnsi="Aptos"/>
                                <w:b/>
                                <w:bCs/>
                                <w:color w:val="000000"/>
                              </w:rPr>
                              <w:t>!</w:t>
                            </w:r>
                          </w:p>
                        </w:txbxContent>
                      </v:textbox>
                    </v:oval>
                  </w:pict>
                </mc:Fallback>
              </mc:AlternateContent>
            </w:r>
          </w:p>
        </w:tc>
        <w:tc>
          <w:tcPr>
            <w:tcW w:w="630" w:type="dxa"/>
          </w:tcPr>
          <w:p w14:paraId="1FBD3164"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717632" behindDoc="0" locked="0" layoutInCell="1" allowOverlap="1" wp14:anchorId="5A749E1B" wp14:editId="46E26340">
                      <wp:simplePos x="0" y="0"/>
                      <wp:positionH relativeFrom="column">
                        <wp:posOffset>-3175</wp:posOffset>
                      </wp:positionH>
                      <wp:positionV relativeFrom="paragraph">
                        <wp:posOffset>22860</wp:posOffset>
                      </wp:positionV>
                      <wp:extent cx="254000" cy="254000"/>
                      <wp:effectExtent l="19050" t="19050" r="0" b="12700"/>
                      <wp:wrapNone/>
                      <wp:docPr id="377941772" name="Oval 3130"/>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208C3AD8" w14:textId="77777777" w:rsidR="0038555B" w:rsidRDefault="0038555B" w:rsidP="0038555B">
                                  <w:pPr>
                                    <w:jc w:val="center"/>
                                    <w:rPr>
                                      <w:rFonts w:hAnsi="Aptos"/>
                                      <w:b/>
                                      <w:bCs/>
                                      <w:color w:val="000000"/>
                                      <w:kern w:val="0"/>
                                      <w14:ligatures w14:val="none"/>
                                    </w:rPr>
                                  </w:pPr>
                                  <w:r>
                                    <w:rPr>
                                      <w:rFonts w:hAnsi="Aptos"/>
                                      <w:b/>
                                      <w:bCs/>
                                      <w:color w:val="000000"/>
                                    </w:rPr>
                                    <w:t>!</w:t>
                                  </w:r>
                                </w:p>
                              </w:txbxContent>
                            </wps:txbx>
                            <wps:bodyPr vertOverflow="clip" horzOverflow="clip" lIns="12700" tIns="0" rIns="0" bIns="0" rtlCol="0" anchor="ctr"/>
                          </wps:wsp>
                        </a:graphicData>
                      </a:graphic>
                    </wp:anchor>
                  </w:drawing>
                </mc:Choice>
                <mc:Fallback>
                  <w:pict>
                    <v:oval w14:anchorId="5A749E1B" id="_x0000_s1095" style="position:absolute;left:0;text-align:left;margin-left:-.25pt;margin-top:1.8pt;width:20pt;height:20pt;z-index:2517176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" fillcolor="yellow" strokecolor="white" strokeweight="3pt">
                      <v:stroke opacity="0" joinstyle="miter"/>
                      <v:textbox inset="1pt,0,0,0">
                        <w:txbxContent>
                          <w:p w14:paraId="208C3AD8" w14:textId="77777777" w:rsidR="0038555B" w:rsidRDefault="0038555B" w:rsidP="0038555B">
                            <w:pPr>
                              <w:jc w:val="center"/>
                              <w:rPr>
                                <w:rFonts w:hAnsi="Aptos"/>
                                <w:b/>
                                <w:bCs/>
                                <w:color w:val="000000"/>
                                <w:kern w:val="0"/>
                                <w14:ligatures w14:val="none"/>
                              </w:rPr>
                            </w:pPr>
                            <w:r>
                              <w:rPr>
                                <w:rFonts w:hAnsi="Aptos"/>
                                <w:b/>
                                <w:bCs/>
                                <w:color w:val="000000"/>
                              </w:rPr>
                              <w:t>!</w:t>
                            </w:r>
                          </w:p>
                        </w:txbxContent>
                      </v:textbox>
                    </v:oval>
                  </w:pict>
                </mc:Fallback>
              </mc:AlternateContent>
            </w:r>
          </w:p>
        </w:tc>
        <w:tc>
          <w:tcPr>
            <w:tcW w:w="630" w:type="dxa"/>
          </w:tcPr>
          <w:p w14:paraId="381C7D1B"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754496" behindDoc="0" locked="0" layoutInCell="1" allowOverlap="1" wp14:anchorId="7606683C" wp14:editId="6ED9CBC4">
                      <wp:simplePos x="0" y="0"/>
                      <wp:positionH relativeFrom="column">
                        <wp:posOffset>-2540</wp:posOffset>
                      </wp:positionH>
                      <wp:positionV relativeFrom="paragraph">
                        <wp:posOffset>22860</wp:posOffset>
                      </wp:positionV>
                      <wp:extent cx="254000" cy="254000"/>
                      <wp:effectExtent l="19050" t="19050" r="0" b="12700"/>
                      <wp:wrapNone/>
                      <wp:docPr id="1841459084" name="Oval 3125"/>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0A9F3770" w14:textId="77777777" w:rsidR="0038555B" w:rsidRDefault="0038555B" w:rsidP="0038555B">
                                  <w:pPr>
                                    <w:jc w:val="center"/>
                                    <w:rPr>
                                      <w:rFonts w:hAnsi="Aptos"/>
                                      <w:b/>
                                      <w:bCs/>
                                      <w:color w:val="000000"/>
                                      <w:kern w:val="0"/>
                                      <w14:ligatures w14:val="none"/>
                                    </w:rPr>
                                  </w:pPr>
                                  <w:r>
                                    <w:rPr>
                                      <w:rFonts w:hAnsi="Aptos"/>
                                      <w:b/>
                                      <w:bCs/>
                                      <w:color w:val="000000"/>
                                    </w:rPr>
                                    <w:t>+</w:t>
                                  </w:r>
                                </w:p>
                              </w:txbxContent>
                            </wps:txbx>
                            <wps:bodyPr vertOverflow="clip" horzOverflow="clip" lIns="12700" tIns="0" rIns="0" bIns="0" rtlCol="0" anchor="ctr"/>
                          </wps:wsp>
                        </a:graphicData>
                      </a:graphic>
                    </wp:anchor>
                  </w:drawing>
                </mc:Choice>
                <mc:Fallback>
                  <w:pict>
                    <v:oval w14:anchorId="7606683C" id="_x0000_s1096" style="position:absolute;left:0;text-align:left;margin-left:-.2pt;margin-top:1.8pt;width:20pt;height:20pt;z-index:2517544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" fillcolor="lime" strokecolor="white" strokeweight="3pt">
                      <v:stroke opacity="0" joinstyle="miter"/>
                      <v:textbox inset="1pt,0,0,0">
                        <w:txbxContent>
                          <w:p w14:paraId="0A9F3770" w14:textId="77777777" w:rsidR="0038555B" w:rsidRDefault="0038555B" w:rsidP="0038555B">
                            <w:pPr>
                              <w:jc w:val="center"/>
                              <w:rPr>
                                <w:rFonts w:hAnsi="Aptos"/>
                                <w:b/>
                                <w:bCs/>
                                <w:color w:val="000000"/>
                                <w:kern w:val="0"/>
                                <w14:ligatures w14:val="none"/>
                              </w:rPr>
                            </w:pPr>
                            <w:r>
                              <w:rPr>
                                <w:rFonts w:hAnsi="Aptos"/>
                                <w:b/>
                                <w:bCs/>
                                <w:color w:val="000000"/>
                              </w:rPr>
                              <w:t>+</w:t>
                            </w:r>
                          </w:p>
                        </w:txbxContent>
                      </v:textbox>
                    </v:oval>
                  </w:pict>
                </mc:Fallback>
              </mc:AlternateContent>
            </w:r>
          </w:p>
        </w:tc>
        <w:tc>
          <w:tcPr>
            <w:tcW w:w="630" w:type="dxa"/>
          </w:tcPr>
          <w:p w14:paraId="37F83BFE"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686912" behindDoc="0" locked="0" layoutInCell="1" allowOverlap="1" wp14:anchorId="346B15B7" wp14:editId="0B2CDC89">
                      <wp:simplePos x="0" y="0"/>
                      <wp:positionH relativeFrom="column">
                        <wp:posOffset>-5080</wp:posOffset>
                      </wp:positionH>
                      <wp:positionV relativeFrom="paragraph">
                        <wp:posOffset>22860</wp:posOffset>
                      </wp:positionV>
                      <wp:extent cx="254000" cy="254000"/>
                      <wp:effectExtent l="19050" t="19050" r="0" b="12700"/>
                      <wp:wrapNone/>
                      <wp:docPr id="1028406677" name="Oval 3122"/>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3FDFC2AA" w14:textId="77777777" w:rsidR="0038555B" w:rsidRDefault="0038555B" w:rsidP="0038555B">
                                  <w:pPr>
                                    <w:jc w:val="center"/>
                                    <w:rPr>
                                      <w:rFonts w:hAnsi="Aptos"/>
                                      <w:b/>
                                      <w:bCs/>
                                      <w:color w:val="000000"/>
                                      <w:kern w:val="0"/>
                                      <w:sz w:val="28"/>
                                      <w:szCs w:val="28"/>
                                      <w14:ligatures w14:val="none"/>
                                    </w:rPr>
                                  </w:pPr>
                                  <w:r>
                                    <w:rPr>
                                      <w:rFonts w:hAnsi="Aptos"/>
                                      <w:b/>
                                      <w:bCs/>
                                      <w:color w:val="000000"/>
                                      <w:sz w:val="28"/>
                                      <w:szCs w:val="28"/>
                                    </w:rPr>
                                    <w:t>-</w:t>
                                  </w:r>
                                </w:p>
                              </w:txbxContent>
                            </wps:txbx>
                            <wps:bodyPr vertOverflow="clip" horzOverflow="clip" lIns="12700" tIns="0" rIns="0" bIns="0" rtlCol="0" anchor="ctr"/>
                          </wps:wsp>
                        </a:graphicData>
                      </a:graphic>
                    </wp:anchor>
                  </w:drawing>
                </mc:Choice>
                <mc:Fallback>
                  <w:pict>
                    <v:oval w14:anchorId="346B15B7" id="_x0000_s1097" style="position:absolute;left:0;text-align:left;margin-left:-.4pt;margin-top:1.8pt;width:20pt;height:20pt;z-index:251686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" fillcolor="red" strokecolor="white" strokeweight="3pt">
                      <v:stroke opacity="0" joinstyle="miter"/>
                      <v:textbox inset="1pt,0,0,0">
                        <w:txbxContent>
                          <w:p w14:paraId="3FDFC2AA" w14:textId="77777777" w:rsidR="0038555B" w:rsidRDefault="0038555B" w:rsidP="0038555B">
                            <w:pPr>
                              <w:jc w:val="center"/>
                              <w:rPr>
                                <w:rFonts w:hAnsi="Aptos"/>
                                <w:b/>
                                <w:bCs/>
                                <w:color w:val="000000"/>
                                <w:kern w:val="0"/>
                                <w:sz w:val="28"/>
                                <w:szCs w:val="28"/>
                                <w14:ligatures w14:val="none"/>
                              </w:rPr>
                            </w:pPr>
                            <w:r>
                              <w:rPr>
                                <w:rFonts w:hAnsi="Aptos"/>
                                <w:b/>
                                <w:bCs/>
                                <w:color w:val="000000"/>
                                <w:sz w:val="28"/>
                                <w:szCs w:val="28"/>
                              </w:rPr>
                              <w:t>-</w:t>
                            </w:r>
                          </w:p>
                        </w:txbxContent>
                      </v:textbox>
                    </v:oval>
                  </w:pict>
                </mc:Fallback>
              </mc:AlternateContent>
            </w:r>
          </w:p>
        </w:tc>
      </w:tr>
      <w:tr w:rsidR="0038555B" w:rsidRPr="004870DA" w14:paraId="35E07824" w14:textId="77777777" w:rsidTr="00972FE1">
        <w:trPr>
          <w:jc w:val="center"/>
        </w:trPr>
        <w:tc>
          <w:tcPr>
            <w:tcW w:w="1489" w:type="dxa"/>
            <w:vAlign w:val="center"/>
          </w:tcPr>
          <w:p w14:paraId="4337DC6F" w14:textId="77777777" w:rsidR="0038555B" w:rsidRPr="004870DA" w:rsidRDefault="0038555B" w:rsidP="00972FE1">
            <w:pPr>
              <w:rPr>
                <w:rFonts w:ascii="Times New Roman" w:hAnsi="Times New Roman" w:cs="Times New Roman"/>
              </w:rPr>
            </w:pPr>
            <w:r w:rsidRPr="004870DA">
              <w:rPr>
                <w:rFonts w:ascii="Times New Roman" w:eastAsia="Times New Roman" w:hAnsi="Times New Roman" w:cs="Times New Roman"/>
                <w:color w:val="000000"/>
                <w:kern w:val="0"/>
                <w:sz w:val="20"/>
                <w:szCs w:val="20"/>
                <w14:ligatures w14:val="none"/>
              </w:rPr>
              <w:t>Aprikian et al, 2023</w:t>
            </w:r>
          </w:p>
        </w:tc>
        <w:tc>
          <w:tcPr>
            <w:tcW w:w="666" w:type="dxa"/>
          </w:tcPr>
          <w:p w14:paraId="5110725A"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668480" behindDoc="0" locked="0" layoutInCell="1" allowOverlap="1" wp14:anchorId="53151915" wp14:editId="6B702600">
                      <wp:simplePos x="0" y="0"/>
                      <wp:positionH relativeFrom="column">
                        <wp:posOffset>-3810</wp:posOffset>
                      </wp:positionH>
                      <wp:positionV relativeFrom="paragraph">
                        <wp:posOffset>17780</wp:posOffset>
                      </wp:positionV>
                      <wp:extent cx="254000" cy="254000"/>
                      <wp:effectExtent l="19050" t="19050" r="0" b="12700"/>
                      <wp:wrapNone/>
                      <wp:docPr id="2063647897" name="Oval 3125"/>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3EBE5E97" w14:textId="77777777" w:rsidR="0038555B" w:rsidRDefault="0038555B" w:rsidP="0038555B">
                                  <w:pPr>
                                    <w:jc w:val="center"/>
                                    <w:rPr>
                                      <w:rFonts w:hAnsi="Aptos"/>
                                      <w:b/>
                                      <w:bCs/>
                                      <w:color w:val="000000"/>
                                      <w:kern w:val="0"/>
                                      <w14:ligatures w14:val="none"/>
                                    </w:rPr>
                                  </w:pPr>
                                  <w:r>
                                    <w:rPr>
                                      <w:rFonts w:hAnsi="Aptos"/>
                                      <w:b/>
                                      <w:bCs/>
                                      <w:color w:val="000000"/>
                                    </w:rPr>
                                    <w:t>+</w:t>
                                  </w:r>
                                </w:p>
                              </w:txbxContent>
                            </wps:txbx>
                            <wps:bodyPr vertOverflow="clip" horzOverflow="clip" lIns="12700" tIns="0" rIns="0" bIns="0" rtlCol="0" anchor="ctr"/>
                          </wps:wsp>
                        </a:graphicData>
                      </a:graphic>
                    </wp:anchor>
                  </w:drawing>
                </mc:Choice>
                <mc:Fallback>
                  <w:pict>
                    <v:oval w14:anchorId="53151915" id="_x0000_s1098" style="position:absolute;left:0;text-align:left;margin-left:-.3pt;margin-top:1.4pt;width:20pt;height:20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" fillcolor="lime" strokecolor="white" strokeweight="3pt">
                      <v:stroke opacity="0" joinstyle="miter"/>
                      <v:textbox inset="1pt,0,0,0">
                        <w:txbxContent>
                          <w:p w14:paraId="3EBE5E97" w14:textId="77777777" w:rsidR="0038555B" w:rsidRDefault="0038555B" w:rsidP="0038555B">
                            <w:pPr>
                              <w:jc w:val="center"/>
                              <w:rPr>
                                <w:rFonts w:hAnsi="Aptos"/>
                                <w:b/>
                                <w:bCs/>
                                <w:color w:val="000000"/>
                                <w:kern w:val="0"/>
                                <w14:ligatures w14:val="none"/>
                              </w:rPr>
                            </w:pPr>
                            <w:r>
                              <w:rPr>
                                <w:rFonts w:hAnsi="Aptos"/>
                                <w:b/>
                                <w:bCs/>
                                <w:color w:val="000000"/>
                              </w:rPr>
                              <w:t>+</w:t>
                            </w:r>
                          </w:p>
                        </w:txbxContent>
                      </v:textbox>
                    </v:oval>
                  </w:pict>
                </mc:Fallback>
              </mc:AlternateContent>
            </w:r>
          </w:p>
        </w:tc>
        <w:tc>
          <w:tcPr>
            <w:tcW w:w="630" w:type="dxa"/>
          </w:tcPr>
          <w:p w14:paraId="7EFFD356"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755520" behindDoc="0" locked="0" layoutInCell="1" allowOverlap="1" wp14:anchorId="486EB301" wp14:editId="59D60182">
                      <wp:simplePos x="0" y="0"/>
                      <wp:positionH relativeFrom="column">
                        <wp:posOffset>-5715</wp:posOffset>
                      </wp:positionH>
                      <wp:positionV relativeFrom="paragraph">
                        <wp:posOffset>19050</wp:posOffset>
                      </wp:positionV>
                      <wp:extent cx="254000" cy="254000"/>
                      <wp:effectExtent l="19050" t="19050" r="0" b="12700"/>
                      <wp:wrapNone/>
                      <wp:docPr id="561881738" name="Oval 3125"/>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2D776DA8" w14:textId="77777777" w:rsidR="0038555B" w:rsidRDefault="0038555B" w:rsidP="0038555B">
                                  <w:pPr>
                                    <w:jc w:val="center"/>
                                    <w:rPr>
                                      <w:rFonts w:hAnsi="Aptos"/>
                                      <w:b/>
                                      <w:bCs/>
                                      <w:color w:val="000000"/>
                                      <w:kern w:val="0"/>
                                      <w14:ligatures w14:val="none"/>
                                    </w:rPr>
                                  </w:pPr>
                                  <w:r>
                                    <w:rPr>
                                      <w:rFonts w:hAnsi="Aptos"/>
                                      <w:b/>
                                      <w:bCs/>
                                      <w:color w:val="000000"/>
                                    </w:rPr>
                                    <w:t>+</w:t>
                                  </w:r>
                                </w:p>
                              </w:txbxContent>
                            </wps:txbx>
                            <wps:bodyPr vertOverflow="clip" horzOverflow="clip" lIns="12700" tIns="0" rIns="0" bIns="0" rtlCol="0" anchor="ctr"/>
                          </wps:wsp>
                        </a:graphicData>
                      </a:graphic>
                    </wp:anchor>
                  </w:drawing>
                </mc:Choice>
                <mc:Fallback>
                  <w:pict>
                    <v:oval w14:anchorId="486EB301" id="_x0000_s1099" style="position:absolute;left:0;text-align:left;margin-left:-.45pt;margin-top:1.5pt;width:20pt;height:20pt;z-index:2517555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" fillcolor="lime" strokecolor="white" strokeweight="3pt">
                      <v:stroke opacity="0" joinstyle="miter"/>
                      <v:textbox inset="1pt,0,0,0">
                        <w:txbxContent>
                          <w:p w14:paraId="2D776DA8" w14:textId="77777777" w:rsidR="0038555B" w:rsidRDefault="0038555B" w:rsidP="0038555B">
                            <w:pPr>
                              <w:jc w:val="center"/>
                              <w:rPr>
                                <w:rFonts w:hAnsi="Aptos"/>
                                <w:b/>
                                <w:bCs/>
                                <w:color w:val="000000"/>
                                <w:kern w:val="0"/>
                                <w14:ligatures w14:val="none"/>
                              </w:rPr>
                            </w:pPr>
                            <w:r>
                              <w:rPr>
                                <w:rFonts w:hAnsi="Aptos"/>
                                <w:b/>
                                <w:bCs/>
                                <w:color w:val="000000"/>
                              </w:rPr>
                              <w:t>+</w:t>
                            </w:r>
                          </w:p>
                        </w:txbxContent>
                      </v:textbox>
                    </v:oval>
                  </w:pict>
                </mc:Fallback>
              </mc:AlternateContent>
            </w:r>
          </w:p>
        </w:tc>
        <w:tc>
          <w:tcPr>
            <w:tcW w:w="630" w:type="dxa"/>
          </w:tcPr>
          <w:p w14:paraId="375B98FB"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756544" behindDoc="0" locked="0" layoutInCell="1" allowOverlap="1" wp14:anchorId="0204B165" wp14:editId="09162904">
                      <wp:simplePos x="0" y="0"/>
                      <wp:positionH relativeFrom="column">
                        <wp:posOffset>-4445</wp:posOffset>
                      </wp:positionH>
                      <wp:positionV relativeFrom="paragraph">
                        <wp:posOffset>19050</wp:posOffset>
                      </wp:positionV>
                      <wp:extent cx="254000" cy="254000"/>
                      <wp:effectExtent l="19050" t="19050" r="0" b="12700"/>
                      <wp:wrapNone/>
                      <wp:docPr id="1490728566" name="Oval 3125"/>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4920D93C" w14:textId="77777777" w:rsidR="0038555B" w:rsidRDefault="0038555B" w:rsidP="0038555B">
                                  <w:pPr>
                                    <w:jc w:val="center"/>
                                    <w:rPr>
                                      <w:rFonts w:hAnsi="Aptos"/>
                                      <w:b/>
                                      <w:bCs/>
                                      <w:color w:val="000000"/>
                                      <w:kern w:val="0"/>
                                      <w14:ligatures w14:val="none"/>
                                    </w:rPr>
                                  </w:pPr>
                                  <w:r>
                                    <w:rPr>
                                      <w:rFonts w:hAnsi="Aptos"/>
                                      <w:b/>
                                      <w:bCs/>
                                      <w:color w:val="000000"/>
                                    </w:rPr>
                                    <w:t>+</w:t>
                                  </w:r>
                                </w:p>
                              </w:txbxContent>
                            </wps:txbx>
                            <wps:bodyPr vertOverflow="clip" horzOverflow="clip" lIns="12700" tIns="0" rIns="0" bIns="0" rtlCol="0" anchor="ctr"/>
                          </wps:wsp>
                        </a:graphicData>
                      </a:graphic>
                    </wp:anchor>
                  </w:drawing>
                </mc:Choice>
                <mc:Fallback>
                  <w:pict>
                    <v:oval w14:anchorId="0204B165" id="_x0000_s1100" style="position:absolute;left:0;text-align:left;margin-left:-.35pt;margin-top:1.5pt;width:20pt;height:20pt;z-index:2517565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" fillcolor="lime" strokecolor="white" strokeweight="3pt">
                      <v:stroke opacity="0" joinstyle="miter"/>
                      <v:textbox inset="1pt,0,0,0">
                        <w:txbxContent>
                          <w:p w14:paraId="4920D93C" w14:textId="77777777" w:rsidR="0038555B" w:rsidRDefault="0038555B" w:rsidP="0038555B">
                            <w:pPr>
                              <w:jc w:val="center"/>
                              <w:rPr>
                                <w:rFonts w:hAnsi="Aptos"/>
                                <w:b/>
                                <w:bCs/>
                                <w:color w:val="000000"/>
                                <w:kern w:val="0"/>
                                <w14:ligatures w14:val="none"/>
                              </w:rPr>
                            </w:pPr>
                            <w:r>
                              <w:rPr>
                                <w:rFonts w:hAnsi="Aptos"/>
                                <w:b/>
                                <w:bCs/>
                                <w:color w:val="000000"/>
                              </w:rPr>
                              <w:t>+</w:t>
                            </w:r>
                          </w:p>
                        </w:txbxContent>
                      </v:textbox>
                    </v:oval>
                  </w:pict>
                </mc:Fallback>
              </mc:AlternateContent>
            </w:r>
          </w:p>
        </w:tc>
        <w:tc>
          <w:tcPr>
            <w:tcW w:w="630" w:type="dxa"/>
          </w:tcPr>
          <w:p w14:paraId="5008B012"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757568" behindDoc="0" locked="0" layoutInCell="1" allowOverlap="1" wp14:anchorId="32303036" wp14:editId="7DB64319">
                      <wp:simplePos x="0" y="0"/>
                      <wp:positionH relativeFrom="column">
                        <wp:posOffset>-3810</wp:posOffset>
                      </wp:positionH>
                      <wp:positionV relativeFrom="paragraph">
                        <wp:posOffset>19050</wp:posOffset>
                      </wp:positionV>
                      <wp:extent cx="254000" cy="254000"/>
                      <wp:effectExtent l="19050" t="19050" r="0" b="12700"/>
                      <wp:wrapNone/>
                      <wp:docPr id="1448649030" name="Oval 3125"/>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40CA28BA" w14:textId="77777777" w:rsidR="0038555B" w:rsidRDefault="0038555B" w:rsidP="0038555B">
                                  <w:pPr>
                                    <w:jc w:val="center"/>
                                    <w:rPr>
                                      <w:rFonts w:hAnsi="Aptos"/>
                                      <w:b/>
                                      <w:bCs/>
                                      <w:color w:val="000000"/>
                                      <w:kern w:val="0"/>
                                      <w14:ligatures w14:val="none"/>
                                    </w:rPr>
                                  </w:pPr>
                                  <w:r>
                                    <w:rPr>
                                      <w:rFonts w:hAnsi="Aptos"/>
                                      <w:b/>
                                      <w:bCs/>
                                      <w:color w:val="000000"/>
                                    </w:rPr>
                                    <w:t>+</w:t>
                                  </w:r>
                                </w:p>
                              </w:txbxContent>
                            </wps:txbx>
                            <wps:bodyPr vertOverflow="clip" horzOverflow="clip" lIns="12700" tIns="0" rIns="0" bIns="0" rtlCol="0" anchor="ctr"/>
                          </wps:wsp>
                        </a:graphicData>
                      </a:graphic>
                    </wp:anchor>
                  </w:drawing>
                </mc:Choice>
                <mc:Fallback>
                  <w:pict>
                    <v:oval w14:anchorId="32303036" id="_x0000_s1101" style="position:absolute;left:0;text-align:left;margin-left:-.3pt;margin-top:1.5pt;width:20pt;height:20pt;z-index:2517575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" fillcolor="lime" strokecolor="white" strokeweight="3pt">
                      <v:stroke opacity="0" joinstyle="miter"/>
                      <v:textbox inset="1pt,0,0,0">
                        <w:txbxContent>
                          <w:p w14:paraId="40CA28BA" w14:textId="77777777" w:rsidR="0038555B" w:rsidRDefault="0038555B" w:rsidP="0038555B">
                            <w:pPr>
                              <w:jc w:val="center"/>
                              <w:rPr>
                                <w:rFonts w:hAnsi="Aptos"/>
                                <w:b/>
                                <w:bCs/>
                                <w:color w:val="000000"/>
                                <w:kern w:val="0"/>
                                <w14:ligatures w14:val="none"/>
                              </w:rPr>
                            </w:pPr>
                            <w:r>
                              <w:rPr>
                                <w:rFonts w:hAnsi="Aptos"/>
                                <w:b/>
                                <w:bCs/>
                                <w:color w:val="000000"/>
                              </w:rPr>
                              <w:t>+</w:t>
                            </w:r>
                          </w:p>
                        </w:txbxContent>
                      </v:textbox>
                    </v:oval>
                  </w:pict>
                </mc:Fallback>
              </mc:AlternateContent>
            </w:r>
          </w:p>
        </w:tc>
        <w:tc>
          <w:tcPr>
            <w:tcW w:w="630" w:type="dxa"/>
          </w:tcPr>
          <w:p w14:paraId="7857890A"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718656" behindDoc="0" locked="0" layoutInCell="1" allowOverlap="1" wp14:anchorId="54390F94" wp14:editId="2C177BCE">
                      <wp:simplePos x="0" y="0"/>
                      <wp:positionH relativeFrom="column">
                        <wp:posOffset>-3810</wp:posOffset>
                      </wp:positionH>
                      <wp:positionV relativeFrom="paragraph">
                        <wp:posOffset>19050</wp:posOffset>
                      </wp:positionV>
                      <wp:extent cx="254000" cy="254000"/>
                      <wp:effectExtent l="19050" t="19050" r="0" b="12700"/>
                      <wp:wrapNone/>
                      <wp:docPr id="1312750384" name="Oval 3130"/>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77A56D16" w14:textId="77777777" w:rsidR="0038555B" w:rsidRDefault="0038555B" w:rsidP="0038555B">
                                  <w:pPr>
                                    <w:jc w:val="center"/>
                                    <w:rPr>
                                      <w:rFonts w:hAnsi="Aptos"/>
                                      <w:b/>
                                      <w:bCs/>
                                      <w:color w:val="000000"/>
                                      <w:kern w:val="0"/>
                                      <w14:ligatures w14:val="none"/>
                                    </w:rPr>
                                  </w:pPr>
                                  <w:r>
                                    <w:rPr>
                                      <w:rFonts w:hAnsi="Aptos"/>
                                      <w:b/>
                                      <w:bCs/>
                                      <w:color w:val="000000"/>
                                    </w:rPr>
                                    <w:t>!</w:t>
                                  </w:r>
                                </w:p>
                              </w:txbxContent>
                            </wps:txbx>
                            <wps:bodyPr vertOverflow="clip" horzOverflow="clip" lIns="12700" tIns="0" rIns="0" bIns="0" rtlCol="0" anchor="ctr"/>
                          </wps:wsp>
                        </a:graphicData>
                      </a:graphic>
                    </wp:anchor>
                  </w:drawing>
                </mc:Choice>
                <mc:Fallback>
                  <w:pict>
                    <v:oval w14:anchorId="54390F94" id="_x0000_s1102" style="position:absolute;left:0;text-align:left;margin-left:-.3pt;margin-top:1.5pt;width:20pt;height:20pt;z-index:2517186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" fillcolor="yellow" strokecolor="white" strokeweight="3pt">
                      <v:stroke opacity="0" joinstyle="miter"/>
                      <v:textbox inset="1pt,0,0,0">
                        <w:txbxContent>
                          <w:p w14:paraId="77A56D16" w14:textId="77777777" w:rsidR="0038555B" w:rsidRDefault="0038555B" w:rsidP="0038555B">
                            <w:pPr>
                              <w:jc w:val="center"/>
                              <w:rPr>
                                <w:rFonts w:hAnsi="Aptos"/>
                                <w:b/>
                                <w:bCs/>
                                <w:color w:val="000000"/>
                                <w:kern w:val="0"/>
                                <w14:ligatures w14:val="none"/>
                              </w:rPr>
                            </w:pPr>
                            <w:r>
                              <w:rPr>
                                <w:rFonts w:hAnsi="Aptos"/>
                                <w:b/>
                                <w:bCs/>
                                <w:color w:val="000000"/>
                              </w:rPr>
                              <w:t>!</w:t>
                            </w:r>
                          </w:p>
                        </w:txbxContent>
                      </v:textbox>
                    </v:oval>
                  </w:pict>
                </mc:Fallback>
              </mc:AlternateContent>
            </w:r>
          </w:p>
        </w:tc>
        <w:tc>
          <w:tcPr>
            <w:tcW w:w="630" w:type="dxa"/>
          </w:tcPr>
          <w:p w14:paraId="5131310E"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758592" behindDoc="0" locked="0" layoutInCell="1" allowOverlap="1" wp14:anchorId="1BF55BEA" wp14:editId="2ED3DDD3">
                      <wp:simplePos x="0" y="0"/>
                      <wp:positionH relativeFrom="column">
                        <wp:posOffset>-3175</wp:posOffset>
                      </wp:positionH>
                      <wp:positionV relativeFrom="paragraph">
                        <wp:posOffset>19050</wp:posOffset>
                      </wp:positionV>
                      <wp:extent cx="254000" cy="254000"/>
                      <wp:effectExtent l="19050" t="19050" r="0" b="12700"/>
                      <wp:wrapNone/>
                      <wp:docPr id="1454672264" name="Oval 3125"/>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3D8184EB" w14:textId="77777777" w:rsidR="0038555B" w:rsidRDefault="0038555B" w:rsidP="0038555B">
                                  <w:pPr>
                                    <w:jc w:val="center"/>
                                    <w:rPr>
                                      <w:rFonts w:hAnsi="Aptos"/>
                                      <w:b/>
                                      <w:bCs/>
                                      <w:color w:val="000000"/>
                                      <w:kern w:val="0"/>
                                      <w14:ligatures w14:val="none"/>
                                    </w:rPr>
                                  </w:pPr>
                                  <w:r>
                                    <w:rPr>
                                      <w:rFonts w:hAnsi="Aptos"/>
                                      <w:b/>
                                      <w:bCs/>
                                      <w:color w:val="000000"/>
                                    </w:rPr>
                                    <w:t>+</w:t>
                                  </w:r>
                                </w:p>
                              </w:txbxContent>
                            </wps:txbx>
                            <wps:bodyPr vertOverflow="clip" horzOverflow="clip" lIns="12700" tIns="0" rIns="0" bIns="0" rtlCol="0" anchor="ctr"/>
                          </wps:wsp>
                        </a:graphicData>
                      </a:graphic>
                    </wp:anchor>
                  </w:drawing>
                </mc:Choice>
                <mc:Fallback>
                  <w:pict>
                    <v:oval w14:anchorId="1BF55BEA" id="_x0000_s1103" style="position:absolute;left:0;text-align:left;margin-left:-.25pt;margin-top:1.5pt;width:20pt;height:20pt;z-index:2517585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" fillcolor="lime" strokecolor="white" strokeweight="3pt">
                      <v:stroke opacity="0" joinstyle="miter"/>
                      <v:textbox inset="1pt,0,0,0">
                        <w:txbxContent>
                          <w:p w14:paraId="3D8184EB" w14:textId="77777777" w:rsidR="0038555B" w:rsidRDefault="0038555B" w:rsidP="0038555B">
                            <w:pPr>
                              <w:jc w:val="center"/>
                              <w:rPr>
                                <w:rFonts w:hAnsi="Aptos"/>
                                <w:b/>
                                <w:bCs/>
                                <w:color w:val="000000"/>
                                <w:kern w:val="0"/>
                                <w14:ligatures w14:val="none"/>
                              </w:rPr>
                            </w:pPr>
                            <w:r>
                              <w:rPr>
                                <w:rFonts w:hAnsi="Aptos"/>
                                <w:b/>
                                <w:bCs/>
                                <w:color w:val="000000"/>
                              </w:rPr>
                              <w:t>+</w:t>
                            </w:r>
                          </w:p>
                        </w:txbxContent>
                      </v:textbox>
                    </v:oval>
                  </w:pict>
                </mc:Fallback>
              </mc:AlternateContent>
            </w:r>
          </w:p>
        </w:tc>
        <w:tc>
          <w:tcPr>
            <w:tcW w:w="630" w:type="dxa"/>
          </w:tcPr>
          <w:p w14:paraId="6733B9A1"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719680" behindDoc="0" locked="0" layoutInCell="1" allowOverlap="1" wp14:anchorId="10F1BBE0" wp14:editId="24C13A26">
                      <wp:simplePos x="0" y="0"/>
                      <wp:positionH relativeFrom="column">
                        <wp:posOffset>-2540</wp:posOffset>
                      </wp:positionH>
                      <wp:positionV relativeFrom="paragraph">
                        <wp:posOffset>19050</wp:posOffset>
                      </wp:positionV>
                      <wp:extent cx="254000" cy="254000"/>
                      <wp:effectExtent l="19050" t="19050" r="0" b="12700"/>
                      <wp:wrapNone/>
                      <wp:docPr id="1015430837" name="Oval 3130"/>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02F95D02" w14:textId="77777777" w:rsidR="0038555B" w:rsidRDefault="0038555B" w:rsidP="0038555B">
                                  <w:pPr>
                                    <w:jc w:val="center"/>
                                    <w:rPr>
                                      <w:rFonts w:hAnsi="Aptos"/>
                                      <w:b/>
                                      <w:bCs/>
                                      <w:color w:val="000000"/>
                                      <w:kern w:val="0"/>
                                      <w14:ligatures w14:val="none"/>
                                    </w:rPr>
                                  </w:pPr>
                                  <w:r>
                                    <w:rPr>
                                      <w:rFonts w:hAnsi="Aptos"/>
                                      <w:b/>
                                      <w:bCs/>
                                      <w:color w:val="000000"/>
                                    </w:rPr>
                                    <w:t>!</w:t>
                                  </w:r>
                                </w:p>
                              </w:txbxContent>
                            </wps:txbx>
                            <wps:bodyPr vertOverflow="clip" horzOverflow="clip" lIns="12700" tIns="0" rIns="0" bIns="0" rtlCol="0" anchor="ctr"/>
                          </wps:wsp>
                        </a:graphicData>
                      </a:graphic>
                    </wp:anchor>
                  </w:drawing>
                </mc:Choice>
                <mc:Fallback>
                  <w:pict>
                    <v:oval w14:anchorId="10F1BBE0" id="_x0000_s1104" style="position:absolute;left:0;text-align:left;margin-left:-.2pt;margin-top:1.5pt;width:20pt;height:20pt;z-index:2517196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" fillcolor="yellow" strokecolor="white" strokeweight="3pt">
                      <v:stroke opacity="0" joinstyle="miter"/>
                      <v:textbox inset="1pt,0,0,0">
                        <w:txbxContent>
                          <w:p w14:paraId="02F95D02" w14:textId="77777777" w:rsidR="0038555B" w:rsidRDefault="0038555B" w:rsidP="0038555B">
                            <w:pPr>
                              <w:jc w:val="center"/>
                              <w:rPr>
                                <w:rFonts w:hAnsi="Aptos"/>
                                <w:b/>
                                <w:bCs/>
                                <w:color w:val="000000"/>
                                <w:kern w:val="0"/>
                                <w14:ligatures w14:val="none"/>
                              </w:rPr>
                            </w:pPr>
                            <w:r>
                              <w:rPr>
                                <w:rFonts w:hAnsi="Aptos"/>
                                <w:b/>
                                <w:bCs/>
                                <w:color w:val="000000"/>
                              </w:rPr>
                              <w:t>!</w:t>
                            </w:r>
                          </w:p>
                        </w:txbxContent>
                      </v:textbox>
                    </v:oval>
                  </w:pict>
                </mc:Fallback>
              </mc:AlternateContent>
            </w:r>
          </w:p>
        </w:tc>
        <w:tc>
          <w:tcPr>
            <w:tcW w:w="630" w:type="dxa"/>
          </w:tcPr>
          <w:p w14:paraId="466543A2"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720704" behindDoc="0" locked="0" layoutInCell="1" allowOverlap="1" wp14:anchorId="23E07901" wp14:editId="758EF3DA">
                      <wp:simplePos x="0" y="0"/>
                      <wp:positionH relativeFrom="column">
                        <wp:posOffset>-5080</wp:posOffset>
                      </wp:positionH>
                      <wp:positionV relativeFrom="paragraph">
                        <wp:posOffset>19050</wp:posOffset>
                      </wp:positionV>
                      <wp:extent cx="254000" cy="254000"/>
                      <wp:effectExtent l="19050" t="19050" r="0" b="12700"/>
                      <wp:wrapNone/>
                      <wp:docPr id="325114356" name="Oval 3130"/>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30A7F166" w14:textId="77777777" w:rsidR="0038555B" w:rsidRDefault="0038555B" w:rsidP="0038555B">
                                  <w:pPr>
                                    <w:jc w:val="center"/>
                                    <w:rPr>
                                      <w:rFonts w:hAnsi="Aptos"/>
                                      <w:b/>
                                      <w:bCs/>
                                      <w:color w:val="000000"/>
                                      <w:kern w:val="0"/>
                                      <w14:ligatures w14:val="none"/>
                                    </w:rPr>
                                  </w:pPr>
                                  <w:r>
                                    <w:rPr>
                                      <w:rFonts w:hAnsi="Aptos"/>
                                      <w:b/>
                                      <w:bCs/>
                                      <w:color w:val="000000"/>
                                    </w:rPr>
                                    <w:t>!</w:t>
                                  </w:r>
                                </w:p>
                              </w:txbxContent>
                            </wps:txbx>
                            <wps:bodyPr vertOverflow="clip" horzOverflow="clip" lIns="12700" tIns="0" rIns="0" bIns="0" rtlCol="0" anchor="ctr"/>
                          </wps:wsp>
                        </a:graphicData>
                      </a:graphic>
                    </wp:anchor>
                  </w:drawing>
                </mc:Choice>
                <mc:Fallback>
                  <w:pict>
                    <v:oval w14:anchorId="23E07901" id="_x0000_s1105" style="position:absolute;left:0;text-align:left;margin-left:-.4pt;margin-top:1.5pt;width:20pt;height:20pt;z-index:2517207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" fillcolor="yellow" strokecolor="white" strokeweight="3pt">
                      <v:stroke opacity="0" joinstyle="miter"/>
                      <v:textbox inset="1pt,0,0,0">
                        <w:txbxContent>
                          <w:p w14:paraId="30A7F166" w14:textId="77777777" w:rsidR="0038555B" w:rsidRDefault="0038555B" w:rsidP="0038555B">
                            <w:pPr>
                              <w:jc w:val="center"/>
                              <w:rPr>
                                <w:rFonts w:hAnsi="Aptos"/>
                                <w:b/>
                                <w:bCs/>
                                <w:color w:val="000000"/>
                                <w:kern w:val="0"/>
                                <w14:ligatures w14:val="none"/>
                              </w:rPr>
                            </w:pPr>
                            <w:r>
                              <w:rPr>
                                <w:rFonts w:hAnsi="Aptos"/>
                                <w:b/>
                                <w:bCs/>
                                <w:color w:val="000000"/>
                              </w:rPr>
                              <w:t>!</w:t>
                            </w:r>
                          </w:p>
                        </w:txbxContent>
                      </v:textbox>
                    </v:oval>
                  </w:pict>
                </mc:Fallback>
              </mc:AlternateContent>
            </w:r>
          </w:p>
        </w:tc>
      </w:tr>
      <w:tr w:rsidR="0038555B" w:rsidRPr="004870DA" w14:paraId="09056617" w14:textId="77777777" w:rsidTr="00972FE1">
        <w:trPr>
          <w:jc w:val="center"/>
        </w:trPr>
        <w:tc>
          <w:tcPr>
            <w:tcW w:w="1489" w:type="dxa"/>
            <w:vAlign w:val="center"/>
          </w:tcPr>
          <w:p w14:paraId="7F6DD231" w14:textId="77777777" w:rsidR="0038555B" w:rsidRPr="004870DA" w:rsidRDefault="0038555B" w:rsidP="00972FE1">
            <w:pPr>
              <w:rPr>
                <w:rFonts w:ascii="Times New Roman" w:hAnsi="Times New Roman" w:cs="Times New Roman"/>
              </w:rPr>
            </w:pPr>
            <w:r w:rsidRPr="004870DA">
              <w:rPr>
                <w:rFonts w:ascii="Times New Roman" w:eastAsia="Times New Roman" w:hAnsi="Times New Roman" w:cs="Times New Roman"/>
                <w:color w:val="000000"/>
                <w:kern w:val="0"/>
                <w:sz w:val="20"/>
                <w:szCs w:val="20"/>
                <w14:ligatures w14:val="none"/>
              </w:rPr>
              <w:t>Schleidera et al, 2018</w:t>
            </w:r>
          </w:p>
        </w:tc>
        <w:tc>
          <w:tcPr>
            <w:tcW w:w="666" w:type="dxa"/>
          </w:tcPr>
          <w:p w14:paraId="3325AF31"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669504" behindDoc="0" locked="0" layoutInCell="1" allowOverlap="1" wp14:anchorId="082DDFE5" wp14:editId="62F304AB">
                      <wp:simplePos x="0" y="0"/>
                      <wp:positionH relativeFrom="column">
                        <wp:posOffset>-3810</wp:posOffset>
                      </wp:positionH>
                      <wp:positionV relativeFrom="paragraph">
                        <wp:posOffset>20320</wp:posOffset>
                      </wp:positionV>
                      <wp:extent cx="254000" cy="254000"/>
                      <wp:effectExtent l="19050" t="19050" r="0" b="12700"/>
                      <wp:wrapNone/>
                      <wp:docPr id="1501177921" name="Oval 3125"/>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22286B43" w14:textId="77777777" w:rsidR="0038555B" w:rsidRDefault="0038555B" w:rsidP="0038555B">
                                  <w:pPr>
                                    <w:jc w:val="center"/>
                                    <w:rPr>
                                      <w:rFonts w:hAnsi="Aptos"/>
                                      <w:b/>
                                      <w:bCs/>
                                      <w:color w:val="000000"/>
                                      <w:kern w:val="0"/>
                                      <w14:ligatures w14:val="none"/>
                                    </w:rPr>
                                  </w:pPr>
                                  <w:r>
                                    <w:rPr>
                                      <w:rFonts w:hAnsi="Aptos"/>
                                      <w:b/>
                                      <w:bCs/>
                                      <w:color w:val="000000"/>
                                    </w:rPr>
                                    <w:t>+</w:t>
                                  </w:r>
                                </w:p>
                              </w:txbxContent>
                            </wps:txbx>
                            <wps:bodyPr vertOverflow="clip" horzOverflow="clip" lIns="12700" tIns="0" rIns="0" bIns="0" rtlCol="0" anchor="ctr"/>
                          </wps:wsp>
                        </a:graphicData>
                      </a:graphic>
                    </wp:anchor>
                  </w:drawing>
                </mc:Choice>
                <mc:Fallback>
                  <w:pict>
                    <v:oval w14:anchorId="082DDFE5" id="_x0000_s1106" style="position:absolute;left:0;text-align:left;margin-left:-.3pt;margin-top:1.6pt;width:20pt;height:20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" fillcolor="lime" strokecolor="white" strokeweight="3pt">
                      <v:stroke opacity="0" joinstyle="miter"/>
                      <v:textbox inset="1pt,0,0,0">
                        <w:txbxContent>
                          <w:p w14:paraId="22286B43" w14:textId="77777777" w:rsidR="0038555B" w:rsidRDefault="0038555B" w:rsidP="0038555B">
                            <w:pPr>
                              <w:jc w:val="center"/>
                              <w:rPr>
                                <w:rFonts w:hAnsi="Aptos"/>
                                <w:b/>
                                <w:bCs/>
                                <w:color w:val="000000"/>
                                <w:kern w:val="0"/>
                                <w14:ligatures w14:val="none"/>
                              </w:rPr>
                            </w:pPr>
                            <w:r>
                              <w:rPr>
                                <w:rFonts w:hAnsi="Aptos"/>
                                <w:b/>
                                <w:bCs/>
                                <w:color w:val="000000"/>
                              </w:rPr>
                              <w:t>+</w:t>
                            </w:r>
                          </w:p>
                        </w:txbxContent>
                      </v:textbox>
                    </v:oval>
                  </w:pict>
                </mc:Fallback>
              </mc:AlternateContent>
            </w:r>
          </w:p>
        </w:tc>
        <w:tc>
          <w:tcPr>
            <w:tcW w:w="630" w:type="dxa"/>
          </w:tcPr>
          <w:p w14:paraId="47BEBB59"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759616" behindDoc="0" locked="0" layoutInCell="1" allowOverlap="1" wp14:anchorId="200701F8" wp14:editId="47E34582">
                      <wp:simplePos x="0" y="0"/>
                      <wp:positionH relativeFrom="column">
                        <wp:posOffset>-5715</wp:posOffset>
                      </wp:positionH>
                      <wp:positionV relativeFrom="paragraph">
                        <wp:posOffset>21590</wp:posOffset>
                      </wp:positionV>
                      <wp:extent cx="254000" cy="254000"/>
                      <wp:effectExtent l="19050" t="19050" r="0" b="12700"/>
                      <wp:wrapNone/>
                      <wp:docPr id="2006651808" name="Oval 3125"/>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514043B3" w14:textId="77777777" w:rsidR="0038555B" w:rsidRDefault="0038555B" w:rsidP="0038555B">
                                  <w:pPr>
                                    <w:jc w:val="center"/>
                                    <w:rPr>
                                      <w:rFonts w:hAnsi="Aptos"/>
                                      <w:b/>
                                      <w:bCs/>
                                      <w:color w:val="000000"/>
                                      <w:kern w:val="0"/>
                                      <w14:ligatures w14:val="none"/>
                                    </w:rPr>
                                  </w:pPr>
                                  <w:r>
                                    <w:rPr>
                                      <w:rFonts w:hAnsi="Aptos"/>
                                      <w:b/>
                                      <w:bCs/>
                                      <w:color w:val="000000"/>
                                    </w:rPr>
                                    <w:t>+</w:t>
                                  </w:r>
                                </w:p>
                              </w:txbxContent>
                            </wps:txbx>
                            <wps:bodyPr vertOverflow="clip" horzOverflow="clip" lIns="12700" tIns="0" rIns="0" bIns="0" rtlCol="0" anchor="ctr"/>
                          </wps:wsp>
                        </a:graphicData>
                      </a:graphic>
                    </wp:anchor>
                  </w:drawing>
                </mc:Choice>
                <mc:Fallback>
                  <w:pict>
                    <v:oval w14:anchorId="200701F8" id="_x0000_s1107" style="position:absolute;left:0;text-align:left;margin-left:-.45pt;margin-top:1.7pt;width:20pt;height:20pt;z-index:2517596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" fillcolor="lime" strokecolor="white" strokeweight="3pt">
                      <v:stroke opacity="0" joinstyle="miter"/>
                      <v:textbox inset="1pt,0,0,0">
                        <w:txbxContent>
                          <w:p w14:paraId="514043B3" w14:textId="77777777" w:rsidR="0038555B" w:rsidRDefault="0038555B" w:rsidP="0038555B">
                            <w:pPr>
                              <w:jc w:val="center"/>
                              <w:rPr>
                                <w:rFonts w:hAnsi="Aptos"/>
                                <w:b/>
                                <w:bCs/>
                                <w:color w:val="000000"/>
                                <w:kern w:val="0"/>
                                <w14:ligatures w14:val="none"/>
                              </w:rPr>
                            </w:pPr>
                            <w:r>
                              <w:rPr>
                                <w:rFonts w:hAnsi="Aptos"/>
                                <w:b/>
                                <w:bCs/>
                                <w:color w:val="000000"/>
                              </w:rPr>
                              <w:t>+</w:t>
                            </w:r>
                          </w:p>
                        </w:txbxContent>
                      </v:textbox>
                    </v:oval>
                  </w:pict>
                </mc:Fallback>
              </mc:AlternateContent>
            </w:r>
          </w:p>
        </w:tc>
        <w:tc>
          <w:tcPr>
            <w:tcW w:w="630" w:type="dxa"/>
          </w:tcPr>
          <w:p w14:paraId="7B262948"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760640" behindDoc="0" locked="0" layoutInCell="1" allowOverlap="1" wp14:anchorId="74EE71D4" wp14:editId="7A91B78A">
                      <wp:simplePos x="0" y="0"/>
                      <wp:positionH relativeFrom="column">
                        <wp:posOffset>-4445</wp:posOffset>
                      </wp:positionH>
                      <wp:positionV relativeFrom="paragraph">
                        <wp:posOffset>21590</wp:posOffset>
                      </wp:positionV>
                      <wp:extent cx="254000" cy="254000"/>
                      <wp:effectExtent l="19050" t="19050" r="0" b="12700"/>
                      <wp:wrapNone/>
                      <wp:docPr id="1966913912" name="Oval 3125"/>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16A66657" w14:textId="77777777" w:rsidR="0038555B" w:rsidRDefault="0038555B" w:rsidP="0038555B">
                                  <w:pPr>
                                    <w:jc w:val="center"/>
                                    <w:rPr>
                                      <w:rFonts w:hAnsi="Aptos"/>
                                      <w:b/>
                                      <w:bCs/>
                                      <w:color w:val="000000"/>
                                      <w:kern w:val="0"/>
                                      <w14:ligatures w14:val="none"/>
                                    </w:rPr>
                                  </w:pPr>
                                  <w:r>
                                    <w:rPr>
                                      <w:rFonts w:hAnsi="Aptos"/>
                                      <w:b/>
                                      <w:bCs/>
                                      <w:color w:val="000000"/>
                                    </w:rPr>
                                    <w:t>+</w:t>
                                  </w:r>
                                </w:p>
                              </w:txbxContent>
                            </wps:txbx>
                            <wps:bodyPr vertOverflow="clip" horzOverflow="clip" lIns="12700" tIns="0" rIns="0" bIns="0" rtlCol="0" anchor="ctr"/>
                          </wps:wsp>
                        </a:graphicData>
                      </a:graphic>
                    </wp:anchor>
                  </w:drawing>
                </mc:Choice>
                <mc:Fallback>
                  <w:pict>
                    <v:oval w14:anchorId="74EE71D4" id="_x0000_s1108" style="position:absolute;left:0;text-align:left;margin-left:-.35pt;margin-top:1.7pt;width:20pt;height:20pt;z-index:2517606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" fillcolor="lime" strokecolor="white" strokeweight="3pt">
                      <v:stroke opacity="0" joinstyle="miter"/>
                      <v:textbox inset="1pt,0,0,0">
                        <w:txbxContent>
                          <w:p w14:paraId="16A66657" w14:textId="77777777" w:rsidR="0038555B" w:rsidRDefault="0038555B" w:rsidP="0038555B">
                            <w:pPr>
                              <w:jc w:val="center"/>
                              <w:rPr>
                                <w:rFonts w:hAnsi="Aptos"/>
                                <w:b/>
                                <w:bCs/>
                                <w:color w:val="000000"/>
                                <w:kern w:val="0"/>
                                <w14:ligatures w14:val="none"/>
                              </w:rPr>
                            </w:pPr>
                            <w:r>
                              <w:rPr>
                                <w:rFonts w:hAnsi="Aptos"/>
                                <w:b/>
                                <w:bCs/>
                                <w:color w:val="000000"/>
                              </w:rPr>
                              <w:t>+</w:t>
                            </w:r>
                          </w:p>
                        </w:txbxContent>
                      </v:textbox>
                    </v:oval>
                  </w:pict>
                </mc:Fallback>
              </mc:AlternateContent>
            </w:r>
          </w:p>
        </w:tc>
        <w:tc>
          <w:tcPr>
            <w:tcW w:w="630" w:type="dxa"/>
          </w:tcPr>
          <w:p w14:paraId="020ABB34"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687936" behindDoc="0" locked="0" layoutInCell="1" allowOverlap="1" wp14:anchorId="433B2E21" wp14:editId="506591B6">
                      <wp:simplePos x="0" y="0"/>
                      <wp:positionH relativeFrom="column">
                        <wp:posOffset>-3810</wp:posOffset>
                      </wp:positionH>
                      <wp:positionV relativeFrom="paragraph">
                        <wp:posOffset>21590</wp:posOffset>
                      </wp:positionV>
                      <wp:extent cx="254000" cy="254000"/>
                      <wp:effectExtent l="19050" t="19050" r="0" b="12700"/>
                      <wp:wrapNone/>
                      <wp:docPr id="1046021911" name="Oval 3122"/>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027FA9E4" w14:textId="77777777" w:rsidR="0038555B" w:rsidRDefault="0038555B" w:rsidP="0038555B">
                                  <w:pPr>
                                    <w:jc w:val="center"/>
                                    <w:rPr>
                                      <w:rFonts w:hAnsi="Aptos"/>
                                      <w:b/>
                                      <w:bCs/>
                                      <w:color w:val="000000"/>
                                      <w:kern w:val="0"/>
                                      <w:sz w:val="28"/>
                                      <w:szCs w:val="28"/>
                                      <w14:ligatures w14:val="none"/>
                                    </w:rPr>
                                  </w:pPr>
                                  <w:r>
                                    <w:rPr>
                                      <w:rFonts w:hAnsi="Aptos"/>
                                      <w:b/>
                                      <w:bCs/>
                                      <w:color w:val="000000"/>
                                      <w:sz w:val="28"/>
                                      <w:szCs w:val="28"/>
                                    </w:rPr>
                                    <w:t>-</w:t>
                                  </w:r>
                                </w:p>
                              </w:txbxContent>
                            </wps:txbx>
                            <wps:bodyPr vertOverflow="clip" horzOverflow="clip" lIns="12700" tIns="0" rIns="0" bIns="0" rtlCol="0" anchor="ctr"/>
                          </wps:wsp>
                        </a:graphicData>
                      </a:graphic>
                    </wp:anchor>
                  </w:drawing>
                </mc:Choice>
                <mc:Fallback>
                  <w:pict>
                    <v:oval w14:anchorId="433B2E21" id="_x0000_s1109" style="position:absolute;left:0;text-align:left;margin-left:-.3pt;margin-top:1.7pt;width:20pt;height:20pt;z-index:251687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" fillcolor="red" strokecolor="white" strokeweight="3pt">
                      <v:stroke opacity="0" joinstyle="miter"/>
                      <v:textbox inset="1pt,0,0,0">
                        <w:txbxContent>
                          <w:p w14:paraId="027FA9E4" w14:textId="77777777" w:rsidR="0038555B" w:rsidRDefault="0038555B" w:rsidP="0038555B">
                            <w:pPr>
                              <w:jc w:val="center"/>
                              <w:rPr>
                                <w:rFonts w:hAnsi="Aptos"/>
                                <w:b/>
                                <w:bCs/>
                                <w:color w:val="000000"/>
                                <w:kern w:val="0"/>
                                <w:sz w:val="28"/>
                                <w:szCs w:val="28"/>
                                <w14:ligatures w14:val="none"/>
                              </w:rPr>
                            </w:pPr>
                            <w:r>
                              <w:rPr>
                                <w:rFonts w:hAnsi="Aptos"/>
                                <w:b/>
                                <w:bCs/>
                                <w:color w:val="000000"/>
                                <w:sz w:val="28"/>
                                <w:szCs w:val="28"/>
                              </w:rPr>
                              <w:t>-</w:t>
                            </w:r>
                          </w:p>
                        </w:txbxContent>
                      </v:textbox>
                    </v:oval>
                  </w:pict>
                </mc:Fallback>
              </mc:AlternateContent>
            </w:r>
          </w:p>
        </w:tc>
        <w:tc>
          <w:tcPr>
            <w:tcW w:w="630" w:type="dxa"/>
          </w:tcPr>
          <w:p w14:paraId="70BC59BC"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721728" behindDoc="0" locked="0" layoutInCell="1" allowOverlap="1" wp14:anchorId="6393D845" wp14:editId="39DCB126">
                      <wp:simplePos x="0" y="0"/>
                      <wp:positionH relativeFrom="column">
                        <wp:posOffset>-3810</wp:posOffset>
                      </wp:positionH>
                      <wp:positionV relativeFrom="paragraph">
                        <wp:posOffset>21590</wp:posOffset>
                      </wp:positionV>
                      <wp:extent cx="254000" cy="254000"/>
                      <wp:effectExtent l="19050" t="19050" r="0" b="12700"/>
                      <wp:wrapNone/>
                      <wp:docPr id="212307365" name="Oval 3130"/>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3B36AE7B" w14:textId="77777777" w:rsidR="0038555B" w:rsidRDefault="0038555B" w:rsidP="0038555B">
                                  <w:pPr>
                                    <w:jc w:val="center"/>
                                    <w:rPr>
                                      <w:rFonts w:hAnsi="Aptos"/>
                                      <w:b/>
                                      <w:bCs/>
                                      <w:color w:val="000000"/>
                                      <w:kern w:val="0"/>
                                      <w14:ligatures w14:val="none"/>
                                    </w:rPr>
                                  </w:pPr>
                                  <w:r>
                                    <w:rPr>
                                      <w:rFonts w:hAnsi="Aptos"/>
                                      <w:b/>
                                      <w:bCs/>
                                      <w:color w:val="000000"/>
                                    </w:rPr>
                                    <w:t>!</w:t>
                                  </w:r>
                                </w:p>
                              </w:txbxContent>
                            </wps:txbx>
                            <wps:bodyPr vertOverflow="clip" horzOverflow="clip" lIns="12700" tIns="0" rIns="0" bIns="0" rtlCol="0" anchor="ctr"/>
                          </wps:wsp>
                        </a:graphicData>
                      </a:graphic>
                    </wp:anchor>
                  </w:drawing>
                </mc:Choice>
                <mc:Fallback>
                  <w:pict>
                    <v:oval w14:anchorId="6393D845" id="_x0000_s1110" style="position:absolute;left:0;text-align:left;margin-left:-.3pt;margin-top:1.7pt;width:20pt;height:20pt;z-index:251721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" fillcolor="yellow" strokecolor="white" strokeweight="3pt">
                      <v:stroke opacity="0" joinstyle="miter"/>
                      <v:textbox inset="1pt,0,0,0">
                        <w:txbxContent>
                          <w:p w14:paraId="3B36AE7B" w14:textId="77777777" w:rsidR="0038555B" w:rsidRDefault="0038555B" w:rsidP="0038555B">
                            <w:pPr>
                              <w:jc w:val="center"/>
                              <w:rPr>
                                <w:rFonts w:hAnsi="Aptos"/>
                                <w:b/>
                                <w:bCs/>
                                <w:color w:val="000000"/>
                                <w:kern w:val="0"/>
                                <w14:ligatures w14:val="none"/>
                              </w:rPr>
                            </w:pPr>
                            <w:r>
                              <w:rPr>
                                <w:rFonts w:hAnsi="Aptos"/>
                                <w:b/>
                                <w:bCs/>
                                <w:color w:val="000000"/>
                              </w:rPr>
                              <w:t>!</w:t>
                            </w:r>
                          </w:p>
                        </w:txbxContent>
                      </v:textbox>
                    </v:oval>
                  </w:pict>
                </mc:Fallback>
              </mc:AlternateContent>
            </w:r>
          </w:p>
        </w:tc>
        <w:tc>
          <w:tcPr>
            <w:tcW w:w="630" w:type="dxa"/>
          </w:tcPr>
          <w:p w14:paraId="04CB62B6"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761664" behindDoc="0" locked="0" layoutInCell="1" allowOverlap="1" wp14:anchorId="6284CFBA" wp14:editId="1C21F301">
                      <wp:simplePos x="0" y="0"/>
                      <wp:positionH relativeFrom="column">
                        <wp:posOffset>-3175</wp:posOffset>
                      </wp:positionH>
                      <wp:positionV relativeFrom="paragraph">
                        <wp:posOffset>21590</wp:posOffset>
                      </wp:positionV>
                      <wp:extent cx="254000" cy="254000"/>
                      <wp:effectExtent l="19050" t="19050" r="0" b="12700"/>
                      <wp:wrapNone/>
                      <wp:docPr id="1211842954" name="Oval 3125"/>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453FD2A2" w14:textId="77777777" w:rsidR="0038555B" w:rsidRDefault="0038555B" w:rsidP="0038555B">
                                  <w:pPr>
                                    <w:jc w:val="center"/>
                                    <w:rPr>
                                      <w:rFonts w:hAnsi="Aptos"/>
                                      <w:b/>
                                      <w:bCs/>
                                      <w:color w:val="000000"/>
                                      <w:kern w:val="0"/>
                                      <w14:ligatures w14:val="none"/>
                                    </w:rPr>
                                  </w:pPr>
                                  <w:r>
                                    <w:rPr>
                                      <w:rFonts w:hAnsi="Aptos"/>
                                      <w:b/>
                                      <w:bCs/>
                                      <w:color w:val="000000"/>
                                    </w:rPr>
                                    <w:t>+</w:t>
                                  </w:r>
                                </w:p>
                              </w:txbxContent>
                            </wps:txbx>
                            <wps:bodyPr vertOverflow="clip" horzOverflow="clip" lIns="12700" tIns="0" rIns="0" bIns="0" rtlCol="0" anchor="ctr"/>
                          </wps:wsp>
                        </a:graphicData>
                      </a:graphic>
                    </wp:anchor>
                  </w:drawing>
                </mc:Choice>
                <mc:Fallback>
                  <w:pict>
                    <v:oval w14:anchorId="6284CFBA" id="_x0000_s1111" style="position:absolute;left:0;text-align:left;margin-left:-.25pt;margin-top:1.7pt;width:20pt;height:20pt;z-index:2517616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" fillcolor="lime" strokecolor="white" strokeweight="3pt">
                      <v:stroke opacity="0" joinstyle="miter"/>
                      <v:textbox inset="1pt,0,0,0">
                        <w:txbxContent>
                          <w:p w14:paraId="453FD2A2" w14:textId="77777777" w:rsidR="0038555B" w:rsidRDefault="0038555B" w:rsidP="0038555B">
                            <w:pPr>
                              <w:jc w:val="center"/>
                              <w:rPr>
                                <w:rFonts w:hAnsi="Aptos"/>
                                <w:b/>
                                <w:bCs/>
                                <w:color w:val="000000"/>
                                <w:kern w:val="0"/>
                                <w14:ligatures w14:val="none"/>
                              </w:rPr>
                            </w:pPr>
                            <w:r>
                              <w:rPr>
                                <w:rFonts w:hAnsi="Aptos"/>
                                <w:b/>
                                <w:bCs/>
                                <w:color w:val="000000"/>
                              </w:rPr>
                              <w:t>+</w:t>
                            </w:r>
                          </w:p>
                        </w:txbxContent>
                      </v:textbox>
                    </v:oval>
                  </w:pict>
                </mc:Fallback>
              </mc:AlternateContent>
            </w:r>
          </w:p>
        </w:tc>
        <w:tc>
          <w:tcPr>
            <w:tcW w:w="630" w:type="dxa"/>
          </w:tcPr>
          <w:p w14:paraId="09968968"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688960" behindDoc="0" locked="0" layoutInCell="1" allowOverlap="1" wp14:anchorId="5D743E6F" wp14:editId="4F8C16B1">
                      <wp:simplePos x="0" y="0"/>
                      <wp:positionH relativeFrom="column">
                        <wp:posOffset>-2540</wp:posOffset>
                      </wp:positionH>
                      <wp:positionV relativeFrom="paragraph">
                        <wp:posOffset>21590</wp:posOffset>
                      </wp:positionV>
                      <wp:extent cx="254000" cy="254000"/>
                      <wp:effectExtent l="19050" t="19050" r="0" b="12700"/>
                      <wp:wrapNone/>
                      <wp:docPr id="618183862" name="Oval 3122"/>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244DA833" w14:textId="77777777" w:rsidR="0038555B" w:rsidRDefault="0038555B" w:rsidP="0038555B">
                                  <w:pPr>
                                    <w:jc w:val="center"/>
                                    <w:rPr>
                                      <w:rFonts w:hAnsi="Aptos"/>
                                      <w:b/>
                                      <w:bCs/>
                                      <w:color w:val="000000"/>
                                      <w:kern w:val="0"/>
                                      <w:sz w:val="28"/>
                                      <w:szCs w:val="28"/>
                                      <w14:ligatures w14:val="none"/>
                                    </w:rPr>
                                  </w:pPr>
                                  <w:r>
                                    <w:rPr>
                                      <w:rFonts w:hAnsi="Aptos"/>
                                      <w:b/>
                                      <w:bCs/>
                                      <w:color w:val="000000"/>
                                      <w:sz w:val="28"/>
                                      <w:szCs w:val="28"/>
                                    </w:rPr>
                                    <w:t>-</w:t>
                                  </w:r>
                                </w:p>
                              </w:txbxContent>
                            </wps:txbx>
                            <wps:bodyPr vertOverflow="clip" horzOverflow="clip" lIns="12700" tIns="0" rIns="0" bIns="0" rtlCol="0" anchor="ctr"/>
                          </wps:wsp>
                        </a:graphicData>
                      </a:graphic>
                    </wp:anchor>
                  </w:drawing>
                </mc:Choice>
                <mc:Fallback>
                  <w:pict>
                    <v:oval w14:anchorId="5D743E6F" id="_x0000_s1112" style="position:absolute;left:0;text-align:left;margin-left:-.2pt;margin-top:1.7pt;width:20pt;height:20pt;z-index:251688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" fillcolor="red" strokecolor="white" strokeweight="3pt">
                      <v:stroke opacity="0" joinstyle="miter"/>
                      <v:textbox inset="1pt,0,0,0">
                        <w:txbxContent>
                          <w:p w14:paraId="244DA833" w14:textId="77777777" w:rsidR="0038555B" w:rsidRDefault="0038555B" w:rsidP="0038555B">
                            <w:pPr>
                              <w:jc w:val="center"/>
                              <w:rPr>
                                <w:rFonts w:hAnsi="Aptos"/>
                                <w:b/>
                                <w:bCs/>
                                <w:color w:val="000000"/>
                                <w:kern w:val="0"/>
                                <w:sz w:val="28"/>
                                <w:szCs w:val="28"/>
                                <w14:ligatures w14:val="none"/>
                              </w:rPr>
                            </w:pPr>
                            <w:r>
                              <w:rPr>
                                <w:rFonts w:hAnsi="Aptos"/>
                                <w:b/>
                                <w:bCs/>
                                <w:color w:val="000000"/>
                                <w:sz w:val="28"/>
                                <w:szCs w:val="28"/>
                              </w:rPr>
                              <w:t>-</w:t>
                            </w:r>
                          </w:p>
                        </w:txbxContent>
                      </v:textbox>
                    </v:oval>
                  </w:pict>
                </mc:Fallback>
              </mc:AlternateContent>
            </w:r>
          </w:p>
        </w:tc>
        <w:tc>
          <w:tcPr>
            <w:tcW w:w="630" w:type="dxa"/>
          </w:tcPr>
          <w:p w14:paraId="6F22117A"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689984" behindDoc="0" locked="0" layoutInCell="1" allowOverlap="1" wp14:anchorId="4C4F737E" wp14:editId="1F0E97E5">
                      <wp:simplePos x="0" y="0"/>
                      <wp:positionH relativeFrom="column">
                        <wp:posOffset>-5080</wp:posOffset>
                      </wp:positionH>
                      <wp:positionV relativeFrom="paragraph">
                        <wp:posOffset>21590</wp:posOffset>
                      </wp:positionV>
                      <wp:extent cx="254000" cy="254000"/>
                      <wp:effectExtent l="19050" t="19050" r="0" b="12700"/>
                      <wp:wrapNone/>
                      <wp:docPr id="1211746477" name="Oval 3122"/>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292222C1" w14:textId="77777777" w:rsidR="0038555B" w:rsidRDefault="0038555B" w:rsidP="0038555B">
                                  <w:pPr>
                                    <w:jc w:val="center"/>
                                    <w:rPr>
                                      <w:rFonts w:hAnsi="Aptos"/>
                                      <w:b/>
                                      <w:bCs/>
                                      <w:color w:val="000000"/>
                                      <w:kern w:val="0"/>
                                      <w:sz w:val="28"/>
                                      <w:szCs w:val="28"/>
                                      <w14:ligatures w14:val="none"/>
                                    </w:rPr>
                                  </w:pPr>
                                  <w:r>
                                    <w:rPr>
                                      <w:rFonts w:hAnsi="Aptos"/>
                                      <w:b/>
                                      <w:bCs/>
                                      <w:color w:val="000000"/>
                                      <w:sz w:val="28"/>
                                      <w:szCs w:val="28"/>
                                    </w:rPr>
                                    <w:t>-</w:t>
                                  </w:r>
                                </w:p>
                              </w:txbxContent>
                            </wps:txbx>
                            <wps:bodyPr vertOverflow="clip" horzOverflow="clip" lIns="12700" tIns="0" rIns="0" bIns="0" rtlCol="0" anchor="ctr"/>
                          </wps:wsp>
                        </a:graphicData>
                      </a:graphic>
                    </wp:anchor>
                  </w:drawing>
                </mc:Choice>
                <mc:Fallback>
                  <w:pict>
                    <v:oval w14:anchorId="4C4F737E" id="_x0000_s1113" style="position:absolute;left:0;text-align:left;margin-left:-.4pt;margin-top:1.7pt;width:20pt;height:20pt;z-index:251689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" fillcolor="red" strokecolor="white" strokeweight="3pt">
                      <v:stroke opacity="0" joinstyle="miter"/>
                      <v:textbox inset="1pt,0,0,0">
                        <w:txbxContent>
                          <w:p w14:paraId="292222C1" w14:textId="77777777" w:rsidR="0038555B" w:rsidRDefault="0038555B" w:rsidP="0038555B">
                            <w:pPr>
                              <w:jc w:val="center"/>
                              <w:rPr>
                                <w:rFonts w:hAnsi="Aptos"/>
                                <w:b/>
                                <w:bCs/>
                                <w:color w:val="000000"/>
                                <w:kern w:val="0"/>
                                <w:sz w:val="28"/>
                                <w:szCs w:val="28"/>
                                <w14:ligatures w14:val="none"/>
                              </w:rPr>
                            </w:pPr>
                            <w:r>
                              <w:rPr>
                                <w:rFonts w:hAnsi="Aptos"/>
                                <w:b/>
                                <w:bCs/>
                                <w:color w:val="000000"/>
                                <w:sz w:val="28"/>
                                <w:szCs w:val="28"/>
                              </w:rPr>
                              <w:t>-</w:t>
                            </w:r>
                          </w:p>
                        </w:txbxContent>
                      </v:textbox>
                    </v:oval>
                  </w:pict>
                </mc:Fallback>
              </mc:AlternateContent>
            </w:r>
          </w:p>
        </w:tc>
      </w:tr>
      <w:tr w:rsidR="0038555B" w:rsidRPr="004870DA" w14:paraId="3B2B1A49" w14:textId="77777777" w:rsidTr="00972FE1">
        <w:trPr>
          <w:jc w:val="center"/>
        </w:trPr>
        <w:tc>
          <w:tcPr>
            <w:tcW w:w="1489" w:type="dxa"/>
            <w:vAlign w:val="center"/>
          </w:tcPr>
          <w:p w14:paraId="2F2A4212" w14:textId="77777777" w:rsidR="0038555B" w:rsidRPr="004870DA" w:rsidRDefault="0038555B" w:rsidP="00972FE1">
            <w:pPr>
              <w:rPr>
                <w:rFonts w:ascii="Times New Roman" w:hAnsi="Times New Roman" w:cs="Times New Roman"/>
              </w:rPr>
            </w:pPr>
            <w:r w:rsidRPr="004870DA">
              <w:rPr>
                <w:rFonts w:ascii="Times New Roman" w:eastAsia="Times New Roman" w:hAnsi="Times New Roman" w:cs="Times New Roman"/>
                <w:color w:val="000000"/>
                <w:kern w:val="0"/>
                <w:sz w:val="20"/>
                <w:szCs w:val="20"/>
                <w14:ligatures w14:val="none"/>
              </w:rPr>
              <w:t>Awofisayo et al, 2021</w:t>
            </w:r>
          </w:p>
        </w:tc>
        <w:tc>
          <w:tcPr>
            <w:tcW w:w="666" w:type="dxa"/>
          </w:tcPr>
          <w:p w14:paraId="03356B7C"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670528" behindDoc="0" locked="0" layoutInCell="1" allowOverlap="1" wp14:anchorId="0DE5EDFB" wp14:editId="48E77C17">
                      <wp:simplePos x="0" y="0"/>
                      <wp:positionH relativeFrom="column">
                        <wp:posOffset>-3810</wp:posOffset>
                      </wp:positionH>
                      <wp:positionV relativeFrom="paragraph">
                        <wp:posOffset>18415</wp:posOffset>
                      </wp:positionV>
                      <wp:extent cx="254000" cy="254000"/>
                      <wp:effectExtent l="19050" t="19050" r="0" b="12700"/>
                      <wp:wrapNone/>
                      <wp:docPr id="1422504878" name="Oval 3122"/>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07F5F72A" w14:textId="77777777" w:rsidR="0038555B" w:rsidRDefault="0038555B" w:rsidP="0038555B">
                                  <w:pPr>
                                    <w:jc w:val="center"/>
                                    <w:rPr>
                                      <w:rFonts w:hAnsi="Aptos"/>
                                      <w:b/>
                                      <w:bCs/>
                                      <w:color w:val="000000"/>
                                      <w:kern w:val="0"/>
                                      <w:sz w:val="28"/>
                                      <w:szCs w:val="28"/>
                                      <w14:ligatures w14:val="none"/>
                                    </w:rPr>
                                  </w:pPr>
                                  <w:r>
                                    <w:rPr>
                                      <w:rFonts w:hAnsi="Aptos"/>
                                      <w:b/>
                                      <w:bCs/>
                                      <w:color w:val="000000"/>
                                      <w:sz w:val="28"/>
                                      <w:szCs w:val="28"/>
                                    </w:rPr>
                                    <w:t>-</w:t>
                                  </w:r>
                                </w:p>
                              </w:txbxContent>
                            </wps:txbx>
                            <wps:bodyPr vertOverflow="clip" horzOverflow="clip" lIns="12700" tIns="0" rIns="0" bIns="0" rtlCol="0" anchor="ctr"/>
                          </wps:wsp>
                        </a:graphicData>
                      </a:graphic>
                    </wp:anchor>
                  </w:drawing>
                </mc:Choice>
                <mc:Fallback>
                  <w:pict>
                    <v:oval w14:anchorId="0DE5EDFB" id="_x0000_s1114" style="position:absolute;left:0;text-align:left;margin-left:-.3pt;margin-top:1.45pt;width:20pt;height:20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" fillcolor="red" strokecolor="white" strokeweight="3pt">
                      <v:stroke opacity="0" joinstyle="miter"/>
                      <v:textbox inset="1pt,0,0,0">
                        <w:txbxContent>
                          <w:p w14:paraId="07F5F72A" w14:textId="77777777" w:rsidR="0038555B" w:rsidRDefault="0038555B" w:rsidP="0038555B">
                            <w:pPr>
                              <w:jc w:val="center"/>
                              <w:rPr>
                                <w:rFonts w:hAnsi="Aptos"/>
                                <w:b/>
                                <w:bCs/>
                                <w:color w:val="000000"/>
                                <w:kern w:val="0"/>
                                <w:sz w:val="28"/>
                                <w:szCs w:val="28"/>
                                <w14:ligatures w14:val="none"/>
                              </w:rPr>
                            </w:pPr>
                            <w:r>
                              <w:rPr>
                                <w:rFonts w:hAnsi="Aptos"/>
                                <w:b/>
                                <w:bCs/>
                                <w:color w:val="000000"/>
                                <w:sz w:val="28"/>
                                <w:szCs w:val="28"/>
                              </w:rPr>
                              <w:t>-</w:t>
                            </w:r>
                          </w:p>
                        </w:txbxContent>
                      </v:textbox>
                    </v:oval>
                  </w:pict>
                </mc:Fallback>
              </mc:AlternateContent>
            </w:r>
          </w:p>
        </w:tc>
        <w:tc>
          <w:tcPr>
            <w:tcW w:w="630" w:type="dxa"/>
          </w:tcPr>
          <w:p w14:paraId="33691757"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691008" behindDoc="0" locked="0" layoutInCell="1" allowOverlap="1" wp14:anchorId="73906A40" wp14:editId="064908AC">
                      <wp:simplePos x="0" y="0"/>
                      <wp:positionH relativeFrom="column">
                        <wp:posOffset>-5715</wp:posOffset>
                      </wp:positionH>
                      <wp:positionV relativeFrom="paragraph">
                        <wp:posOffset>24130</wp:posOffset>
                      </wp:positionV>
                      <wp:extent cx="254000" cy="254000"/>
                      <wp:effectExtent l="19050" t="19050" r="0" b="12700"/>
                      <wp:wrapNone/>
                      <wp:docPr id="745683155" name="Oval 3122"/>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62293F62" w14:textId="77777777" w:rsidR="0038555B" w:rsidRDefault="0038555B" w:rsidP="0038555B">
                                  <w:pPr>
                                    <w:jc w:val="center"/>
                                    <w:rPr>
                                      <w:rFonts w:hAnsi="Aptos"/>
                                      <w:b/>
                                      <w:bCs/>
                                      <w:color w:val="000000"/>
                                      <w:kern w:val="0"/>
                                      <w:sz w:val="28"/>
                                      <w:szCs w:val="28"/>
                                      <w14:ligatures w14:val="none"/>
                                    </w:rPr>
                                  </w:pPr>
                                  <w:r>
                                    <w:rPr>
                                      <w:rFonts w:hAnsi="Aptos"/>
                                      <w:b/>
                                      <w:bCs/>
                                      <w:color w:val="000000"/>
                                      <w:sz w:val="28"/>
                                      <w:szCs w:val="28"/>
                                    </w:rPr>
                                    <w:t>-</w:t>
                                  </w:r>
                                </w:p>
                              </w:txbxContent>
                            </wps:txbx>
                            <wps:bodyPr vertOverflow="clip" horzOverflow="clip" lIns="12700" tIns="0" rIns="0" bIns="0" rtlCol="0" anchor="ctr"/>
                          </wps:wsp>
                        </a:graphicData>
                      </a:graphic>
                    </wp:anchor>
                  </w:drawing>
                </mc:Choice>
                <mc:Fallback>
                  <w:pict>
                    <v:oval w14:anchorId="73906A40" id="_x0000_s1115" style="position:absolute;left:0;text-align:left;margin-left:-.45pt;margin-top:1.9pt;width:20pt;height:20pt;z-index:251691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" fillcolor="red" strokecolor="white" strokeweight="3pt">
                      <v:stroke opacity="0" joinstyle="miter"/>
                      <v:textbox inset="1pt,0,0,0">
                        <w:txbxContent>
                          <w:p w14:paraId="62293F62" w14:textId="77777777" w:rsidR="0038555B" w:rsidRDefault="0038555B" w:rsidP="0038555B">
                            <w:pPr>
                              <w:jc w:val="center"/>
                              <w:rPr>
                                <w:rFonts w:hAnsi="Aptos"/>
                                <w:b/>
                                <w:bCs/>
                                <w:color w:val="000000"/>
                                <w:kern w:val="0"/>
                                <w:sz w:val="28"/>
                                <w:szCs w:val="28"/>
                                <w14:ligatures w14:val="none"/>
                              </w:rPr>
                            </w:pPr>
                            <w:r>
                              <w:rPr>
                                <w:rFonts w:hAnsi="Aptos"/>
                                <w:b/>
                                <w:bCs/>
                                <w:color w:val="000000"/>
                                <w:sz w:val="28"/>
                                <w:szCs w:val="28"/>
                              </w:rPr>
                              <w:t>-</w:t>
                            </w:r>
                          </w:p>
                        </w:txbxContent>
                      </v:textbox>
                    </v:oval>
                  </w:pict>
                </mc:Fallback>
              </mc:AlternateContent>
            </w:r>
          </w:p>
        </w:tc>
        <w:tc>
          <w:tcPr>
            <w:tcW w:w="630" w:type="dxa"/>
          </w:tcPr>
          <w:p w14:paraId="61B12D49"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692032" behindDoc="0" locked="0" layoutInCell="1" allowOverlap="1" wp14:anchorId="3ADE65DB" wp14:editId="00F66551">
                      <wp:simplePos x="0" y="0"/>
                      <wp:positionH relativeFrom="column">
                        <wp:posOffset>-4445</wp:posOffset>
                      </wp:positionH>
                      <wp:positionV relativeFrom="paragraph">
                        <wp:posOffset>24130</wp:posOffset>
                      </wp:positionV>
                      <wp:extent cx="254000" cy="254000"/>
                      <wp:effectExtent l="19050" t="19050" r="0" b="12700"/>
                      <wp:wrapNone/>
                      <wp:docPr id="1359757375" name="Oval 3122"/>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1314BFD0" w14:textId="77777777" w:rsidR="0038555B" w:rsidRDefault="0038555B" w:rsidP="0038555B">
                                  <w:pPr>
                                    <w:jc w:val="center"/>
                                    <w:rPr>
                                      <w:rFonts w:hAnsi="Aptos"/>
                                      <w:b/>
                                      <w:bCs/>
                                      <w:color w:val="000000"/>
                                      <w:kern w:val="0"/>
                                      <w:sz w:val="28"/>
                                      <w:szCs w:val="28"/>
                                      <w14:ligatures w14:val="none"/>
                                    </w:rPr>
                                  </w:pPr>
                                  <w:r>
                                    <w:rPr>
                                      <w:rFonts w:hAnsi="Aptos"/>
                                      <w:b/>
                                      <w:bCs/>
                                      <w:color w:val="000000"/>
                                      <w:sz w:val="28"/>
                                      <w:szCs w:val="28"/>
                                    </w:rPr>
                                    <w:t>-</w:t>
                                  </w:r>
                                </w:p>
                              </w:txbxContent>
                            </wps:txbx>
                            <wps:bodyPr vertOverflow="clip" horzOverflow="clip" lIns="12700" tIns="0" rIns="0" bIns="0" rtlCol="0" anchor="ctr"/>
                          </wps:wsp>
                        </a:graphicData>
                      </a:graphic>
                    </wp:anchor>
                  </w:drawing>
                </mc:Choice>
                <mc:Fallback>
                  <w:pict>
                    <v:oval w14:anchorId="3ADE65DB" id="_x0000_s1116" style="position:absolute;left:0;text-align:left;margin-left:-.35pt;margin-top:1.9pt;width:20pt;height:20pt;z-index:251692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" fillcolor="red" strokecolor="white" strokeweight="3pt">
                      <v:stroke opacity="0" joinstyle="miter"/>
                      <v:textbox inset="1pt,0,0,0">
                        <w:txbxContent>
                          <w:p w14:paraId="1314BFD0" w14:textId="77777777" w:rsidR="0038555B" w:rsidRDefault="0038555B" w:rsidP="0038555B">
                            <w:pPr>
                              <w:jc w:val="center"/>
                              <w:rPr>
                                <w:rFonts w:hAnsi="Aptos"/>
                                <w:b/>
                                <w:bCs/>
                                <w:color w:val="000000"/>
                                <w:kern w:val="0"/>
                                <w:sz w:val="28"/>
                                <w:szCs w:val="28"/>
                                <w14:ligatures w14:val="none"/>
                              </w:rPr>
                            </w:pPr>
                            <w:r>
                              <w:rPr>
                                <w:rFonts w:hAnsi="Aptos"/>
                                <w:b/>
                                <w:bCs/>
                                <w:color w:val="000000"/>
                                <w:sz w:val="28"/>
                                <w:szCs w:val="28"/>
                              </w:rPr>
                              <w:t>-</w:t>
                            </w:r>
                          </w:p>
                        </w:txbxContent>
                      </v:textbox>
                    </v:oval>
                  </w:pict>
                </mc:Fallback>
              </mc:AlternateContent>
            </w:r>
          </w:p>
        </w:tc>
        <w:tc>
          <w:tcPr>
            <w:tcW w:w="630" w:type="dxa"/>
          </w:tcPr>
          <w:p w14:paraId="652341B4"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762688" behindDoc="0" locked="0" layoutInCell="1" allowOverlap="1" wp14:anchorId="07999757" wp14:editId="2A4F9FF4">
                      <wp:simplePos x="0" y="0"/>
                      <wp:positionH relativeFrom="column">
                        <wp:posOffset>-4746</wp:posOffset>
                      </wp:positionH>
                      <wp:positionV relativeFrom="paragraph">
                        <wp:posOffset>24130</wp:posOffset>
                      </wp:positionV>
                      <wp:extent cx="254000" cy="254000"/>
                      <wp:effectExtent l="19050" t="19050" r="0" b="12700"/>
                      <wp:wrapNone/>
                      <wp:docPr id="501379662" name="Oval 3125"/>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4B98DD77" w14:textId="77777777" w:rsidR="0038555B" w:rsidRDefault="0038555B" w:rsidP="0038555B">
                                  <w:pPr>
                                    <w:jc w:val="center"/>
                                    <w:rPr>
                                      <w:rFonts w:hAnsi="Aptos"/>
                                      <w:b/>
                                      <w:bCs/>
                                      <w:color w:val="000000"/>
                                      <w:kern w:val="0"/>
                                      <w14:ligatures w14:val="none"/>
                                    </w:rPr>
                                  </w:pPr>
                                  <w:r>
                                    <w:rPr>
                                      <w:rFonts w:hAnsi="Aptos"/>
                                      <w:b/>
                                      <w:bCs/>
                                      <w:color w:val="000000"/>
                                    </w:rPr>
                                    <w:t>+</w:t>
                                  </w:r>
                                </w:p>
                              </w:txbxContent>
                            </wps:txbx>
                            <wps:bodyPr vertOverflow="clip" horzOverflow="clip" lIns="12700" tIns="0" rIns="0" bIns="0" rtlCol="0" anchor="ctr"/>
                          </wps:wsp>
                        </a:graphicData>
                      </a:graphic>
                    </wp:anchor>
                  </w:drawing>
                </mc:Choice>
                <mc:Fallback>
                  <w:pict>
                    <v:oval w14:anchorId="07999757" id="_x0000_s1117" style="position:absolute;left:0;text-align:left;margin-left:-.35pt;margin-top:1.9pt;width:20pt;height:20pt;z-index:2517626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" fillcolor="lime" strokecolor="white" strokeweight="3pt">
                      <v:stroke opacity="0" joinstyle="miter"/>
                      <v:textbox inset="1pt,0,0,0">
                        <w:txbxContent>
                          <w:p w14:paraId="4B98DD77" w14:textId="77777777" w:rsidR="0038555B" w:rsidRDefault="0038555B" w:rsidP="0038555B">
                            <w:pPr>
                              <w:jc w:val="center"/>
                              <w:rPr>
                                <w:rFonts w:hAnsi="Aptos"/>
                                <w:b/>
                                <w:bCs/>
                                <w:color w:val="000000"/>
                                <w:kern w:val="0"/>
                                <w14:ligatures w14:val="none"/>
                              </w:rPr>
                            </w:pPr>
                            <w:r>
                              <w:rPr>
                                <w:rFonts w:hAnsi="Aptos"/>
                                <w:b/>
                                <w:bCs/>
                                <w:color w:val="000000"/>
                              </w:rPr>
                              <w:t>+</w:t>
                            </w:r>
                          </w:p>
                        </w:txbxContent>
                      </v:textbox>
                    </v:oval>
                  </w:pict>
                </mc:Fallback>
              </mc:AlternateContent>
            </w:r>
          </w:p>
        </w:tc>
        <w:tc>
          <w:tcPr>
            <w:tcW w:w="630" w:type="dxa"/>
          </w:tcPr>
          <w:p w14:paraId="149C7DB8"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763712" behindDoc="0" locked="0" layoutInCell="1" allowOverlap="1" wp14:anchorId="4BB80D39" wp14:editId="6EE02107">
                      <wp:simplePos x="0" y="0"/>
                      <wp:positionH relativeFrom="column">
                        <wp:posOffset>-3810</wp:posOffset>
                      </wp:positionH>
                      <wp:positionV relativeFrom="paragraph">
                        <wp:posOffset>24130</wp:posOffset>
                      </wp:positionV>
                      <wp:extent cx="254000" cy="254000"/>
                      <wp:effectExtent l="19050" t="19050" r="0" b="12700"/>
                      <wp:wrapNone/>
                      <wp:docPr id="108134434" name="Oval 3125"/>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1F34DB7E" w14:textId="77777777" w:rsidR="0038555B" w:rsidRDefault="0038555B" w:rsidP="0038555B">
                                  <w:pPr>
                                    <w:jc w:val="center"/>
                                    <w:rPr>
                                      <w:rFonts w:hAnsi="Aptos"/>
                                      <w:b/>
                                      <w:bCs/>
                                      <w:color w:val="000000"/>
                                      <w:kern w:val="0"/>
                                      <w14:ligatures w14:val="none"/>
                                    </w:rPr>
                                  </w:pPr>
                                  <w:r>
                                    <w:rPr>
                                      <w:rFonts w:hAnsi="Aptos"/>
                                      <w:b/>
                                      <w:bCs/>
                                      <w:color w:val="000000"/>
                                    </w:rPr>
                                    <w:t>+</w:t>
                                  </w:r>
                                </w:p>
                              </w:txbxContent>
                            </wps:txbx>
                            <wps:bodyPr vertOverflow="clip" horzOverflow="clip" lIns="12700" tIns="0" rIns="0" bIns="0" rtlCol="0" anchor="ctr"/>
                          </wps:wsp>
                        </a:graphicData>
                      </a:graphic>
                    </wp:anchor>
                  </w:drawing>
                </mc:Choice>
                <mc:Fallback>
                  <w:pict>
                    <v:oval w14:anchorId="4BB80D39" id="_x0000_s1118" style="position:absolute;left:0;text-align:left;margin-left:-.3pt;margin-top:1.9pt;width:20pt;height:20pt;z-index:2517637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" fillcolor="lime" strokecolor="white" strokeweight="3pt">
                      <v:stroke opacity="0" joinstyle="miter"/>
                      <v:textbox inset="1pt,0,0,0">
                        <w:txbxContent>
                          <w:p w14:paraId="1F34DB7E" w14:textId="77777777" w:rsidR="0038555B" w:rsidRDefault="0038555B" w:rsidP="0038555B">
                            <w:pPr>
                              <w:jc w:val="center"/>
                              <w:rPr>
                                <w:rFonts w:hAnsi="Aptos"/>
                                <w:b/>
                                <w:bCs/>
                                <w:color w:val="000000"/>
                                <w:kern w:val="0"/>
                                <w14:ligatures w14:val="none"/>
                              </w:rPr>
                            </w:pPr>
                            <w:r>
                              <w:rPr>
                                <w:rFonts w:hAnsi="Aptos"/>
                                <w:b/>
                                <w:bCs/>
                                <w:color w:val="000000"/>
                              </w:rPr>
                              <w:t>+</w:t>
                            </w:r>
                          </w:p>
                        </w:txbxContent>
                      </v:textbox>
                    </v:oval>
                  </w:pict>
                </mc:Fallback>
              </mc:AlternateContent>
            </w:r>
          </w:p>
        </w:tc>
        <w:tc>
          <w:tcPr>
            <w:tcW w:w="630" w:type="dxa"/>
          </w:tcPr>
          <w:p w14:paraId="528FC1D3"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764736" behindDoc="0" locked="0" layoutInCell="1" allowOverlap="1" wp14:anchorId="275FFF7B" wp14:editId="28D8E7EE">
                      <wp:simplePos x="0" y="0"/>
                      <wp:positionH relativeFrom="column">
                        <wp:posOffset>-3175</wp:posOffset>
                      </wp:positionH>
                      <wp:positionV relativeFrom="paragraph">
                        <wp:posOffset>24130</wp:posOffset>
                      </wp:positionV>
                      <wp:extent cx="254000" cy="254000"/>
                      <wp:effectExtent l="19050" t="19050" r="0" b="12700"/>
                      <wp:wrapNone/>
                      <wp:docPr id="1526221039" name="Oval 3125"/>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15856741" w14:textId="77777777" w:rsidR="0038555B" w:rsidRDefault="0038555B" w:rsidP="0038555B">
                                  <w:pPr>
                                    <w:jc w:val="center"/>
                                    <w:rPr>
                                      <w:rFonts w:hAnsi="Aptos"/>
                                      <w:b/>
                                      <w:bCs/>
                                      <w:color w:val="000000"/>
                                      <w:kern w:val="0"/>
                                      <w14:ligatures w14:val="none"/>
                                    </w:rPr>
                                  </w:pPr>
                                  <w:r>
                                    <w:rPr>
                                      <w:rFonts w:hAnsi="Aptos"/>
                                      <w:b/>
                                      <w:bCs/>
                                      <w:color w:val="000000"/>
                                    </w:rPr>
                                    <w:t>+</w:t>
                                  </w:r>
                                </w:p>
                              </w:txbxContent>
                            </wps:txbx>
                            <wps:bodyPr vertOverflow="clip" horzOverflow="clip" lIns="12700" tIns="0" rIns="0" bIns="0" rtlCol="0" anchor="ctr"/>
                          </wps:wsp>
                        </a:graphicData>
                      </a:graphic>
                    </wp:anchor>
                  </w:drawing>
                </mc:Choice>
                <mc:Fallback>
                  <w:pict>
                    <v:oval w14:anchorId="275FFF7B" id="_x0000_s1119" style="position:absolute;left:0;text-align:left;margin-left:-.25pt;margin-top:1.9pt;width:20pt;height:20pt;z-index:2517647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" fillcolor="lime" strokecolor="white" strokeweight="3pt">
                      <v:stroke opacity="0" joinstyle="miter"/>
                      <v:textbox inset="1pt,0,0,0">
                        <w:txbxContent>
                          <w:p w14:paraId="15856741" w14:textId="77777777" w:rsidR="0038555B" w:rsidRDefault="0038555B" w:rsidP="0038555B">
                            <w:pPr>
                              <w:jc w:val="center"/>
                              <w:rPr>
                                <w:rFonts w:hAnsi="Aptos"/>
                                <w:b/>
                                <w:bCs/>
                                <w:color w:val="000000"/>
                                <w:kern w:val="0"/>
                                <w14:ligatures w14:val="none"/>
                              </w:rPr>
                            </w:pPr>
                            <w:r>
                              <w:rPr>
                                <w:rFonts w:hAnsi="Aptos"/>
                                <w:b/>
                                <w:bCs/>
                                <w:color w:val="000000"/>
                              </w:rPr>
                              <w:t>+</w:t>
                            </w:r>
                          </w:p>
                        </w:txbxContent>
                      </v:textbox>
                    </v:oval>
                  </w:pict>
                </mc:Fallback>
              </mc:AlternateContent>
            </w:r>
          </w:p>
        </w:tc>
        <w:tc>
          <w:tcPr>
            <w:tcW w:w="630" w:type="dxa"/>
          </w:tcPr>
          <w:p w14:paraId="700BAE84"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765760" behindDoc="0" locked="0" layoutInCell="1" allowOverlap="1" wp14:anchorId="24464B90" wp14:editId="37CD8C55">
                      <wp:simplePos x="0" y="0"/>
                      <wp:positionH relativeFrom="column">
                        <wp:posOffset>-2540</wp:posOffset>
                      </wp:positionH>
                      <wp:positionV relativeFrom="paragraph">
                        <wp:posOffset>24130</wp:posOffset>
                      </wp:positionV>
                      <wp:extent cx="254000" cy="254000"/>
                      <wp:effectExtent l="19050" t="19050" r="0" b="12700"/>
                      <wp:wrapNone/>
                      <wp:docPr id="2047663052" name="Oval 3125"/>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051EF501" w14:textId="77777777" w:rsidR="0038555B" w:rsidRDefault="0038555B" w:rsidP="0038555B">
                                  <w:pPr>
                                    <w:jc w:val="center"/>
                                    <w:rPr>
                                      <w:rFonts w:hAnsi="Aptos"/>
                                      <w:b/>
                                      <w:bCs/>
                                      <w:color w:val="000000"/>
                                      <w:kern w:val="0"/>
                                      <w14:ligatures w14:val="none"/>
                                    </w:rPr>
                                  </w:pPr>
                                  <w:r>
                                    <w:rPr>
                                      <w:rFonts w:hAnsi="Aptos"/>
                                      <w:b/>
                                      <w:bCs/>
                                      <w:color w:val="000000"/>
                                    </w:rPr>
                                    <w:t>+</w:t>
                                  </w:r>
                                </w:p>
                              </w:txbxContent>
                            </wps:txbx>
                            <wps:bodyPr vertOverflow="clip" horzOverflow="clip" lIns="12700" tIns="0" rIns="0" bIns="0" rtlCol="0" anchor="ctr"/>
                          </wps:wsp>
                        </a:graphicData>
                      </a:graphic>
                    </wp:anchor>
                  </w:drawing>
                </mc:Choice>
                <mc:Fallback>
                  <w:pict>
                    <v:oval w14:anchorId="24464B90" id="_x0000_s1120" style="position:absolute;left:0;text-align:left;margin-left:-.2pt;margin-top:1.9pt;width:20pt;height:20pt;z-index:2517657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" fillcolor="lime" strokecolor="white" strokeweight="3pt">
                      <v:stroke opacity="0" joinstyle="miter"/>
                      <v:textbox inset="1pt,0,0,0">
                        <w:txbxContent>
                          <w:p w14:paraId="051EF501" w14:textId="77777777" w:rsidR="0038555B" w:rsidRDefault="0038555B" w:rsidP="0038555B">
                            <w:pPr>
                              <w:jc w:val="center"/>
                              <w:rPr>
                                <w:rFonts w:hAnsi="Aptos"/>
                                <w:b/>
                                <w:bCs/>
                                <w:color w:val="000000"/>
                                <w:kern w:val="0"/>
                                <w14:ligatures w14:val="none"/>
                              </w:rPr>
                            </w:pPr>
                            <w:r>
                              <w:rPr>
                                <w:rFonts w:hAnsi="Aptos"/>
                                <w:b/>
                                <w:bCs/>
                                <w:color w:val="000000"/>
                              </w:rPr>
                              <w:t>+</w:t>
                            </w:r>
                          </w:p>
                        </w:txbxContent>
                      </v:textbox>
                    </v:oval>
                  </w:pict>
                </mc:Fallback>
              </mc:AlternateContent>
            </w:r>
          </w:p>
        </w:tc>
        <w:tc>
          <w:tcPr>
            <w:tcW w:w="630" w:type="dxa"/>
          </w:tcPr>
          <w:p w14:paraId="0B32E941"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693056" behindDoc="0" locked="0" layoutInCell="1" allowOverlap="1" wp14:anchorId="638D7B7C" wp14:editId="45C71F62">
                      <wp:simplePos x="0" y="0"/>
                      <wp:positionH relativeFrom="column">
                        <wp:posOffset>-5080</wp:posOffset>
                      </wp:positionH>
                      <wp:positionV relativeFrom="paragraph">
                        <wp:posOffset>24130</wp:posOffset>
                      </wp:positionV>
                      <wp:extent cx="254000" cy="254000"/>
                      <wp:effectExtent l="19050" t="19050" r="0" b="12700"/>
                      <wp:wrapNone/>
                      <wp:docPr id="1520089559" name="Oval 3122"/>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7F93FA6D" w14:textId="77777777" w:rsidR="0038555B" w:rsidRDefault="0038555B" w:rsidP="0038555B">
                                  <w:pPr>
                                    <w:jc w:val="center"/>
                                    <w:rPr>
                                      <w:rFonts w:hAnsi="Aptos"/>
                                      <w:b/>
                                      <w:bCs/>
                                      <w:color w:val="000000"/>
                                      <w:kern w:val="0"/>
                                      <w:sz w:val="28"/>
                                      <w:szCs w:val="28"/>
                                      <w14:ligatures w14:val="none"/>
                                    </w:rPr>
                                  </w:pPr>
                                  <w:r>
                                    <w:rPr>
                                      <w:rFonts w:hAnsi="Aptos"/>
                                      <w:b/>
                                      <w:bCs/>
                                      <w:color w:val="000000"/>
                                      <w:sz w:val="28"/>
                                      <w:szCs w:val="28"/>
                                    </w:rPr>
                                    <w:t>-</w:t>
                                  </w:r>
                                </w:p>
                              </w:txbxContent>
                            </wps:txbx>
                            <wps:bodyPr vertOverflow="clip" horzOverflow="clip" lIns="12700" tIns="0" rIns="0" bIns="0" rtlCol="0" anchor="ctr"/>
                          </wps:wsp>
                        </a:graphicData>
                      </a:graphic>
                    </wp:anchor>
                  </w:drawing>
                </mc:Choice>
                <mc:Fallback>
                  <w:pict>
                    <v:oval w14:anchorId="638D7B7C" id="_x0000_s1121" style="position:absolute;left:0;text-align:left;margin-left:-.4pt;margin-top:1.9pt;width:20pt;height:20pt;z-index:251693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" fillcolor="red" strokecolor="white" strokeweight="3pt">
                      <v:stroke opacity="0" joinstyle="miter"/>
                      <v:textbox inset="1pt,0,0,0">
                        <w:txbxContent>
                          <w:p w14:paraId="7F93FA6D" w14:textId="77777777" w:rsidR="0038555B" w:rsidRDefault="0038555B" w:rsidP="0038555B">
                            <w:pPr>
                              <w:jc w:val="center"/>
                              <w:rPr>
                                <w:rFonts w:hAnsi="Aptos"/>
                                <w:b/>
                                <w:bCs/>
                                <w:color w:val="000000"/>
                                <w:kern w:val="0"/>
                                <w:sz w:val="28"/>
                                <w:szCs w:val="28"/>
                                <w14:ligatures w14:val="none"/>
                              </w:rPr>
                            </w:pPr>
                            <w:r>
                              <w:rPr>
                                <w:rFonts w:hAnsi="Aptos"/>
                                <w:b/>
                                <w:bCs/>
                                <w:color w:val="000000"/>
                                <w:sz w:val="28"/>
                                <w:szCs w:val="28"/>
                              </w:rPr>
                              <w:t>-</w:t>
                            </w:r>
                          </w:p>
                        </w:txbxContent>
                      </v:textbox>
                    </v:oval>
                  </w:pict>
                </mc:Fallback>
              </mc:AlternateContent>
            </w:r>
          </w:p>
        </w:tc>
      </w:tr>
      <w:tr w:rsidR="0038555B" w:rsidRPr="004870DA" w14:paraId="743A5489" w14:textId="77777777" w:rsidTr="00972FE1">
        <w:trPr>
          <w:jc w:val="center"/>
        </w:trPr>
        <w:tc>
          <w:tcPr>
            <w:tcW w:w="1489" w:type="dxa"/>
            <w:vAlign w:val="center"/>
          </w:tcPr>
          <w:p w14:paraId="7F9C3AC8" w14:textId="77777777" w:rsidR="0038555B" w:rsidRPr="004870DA" w:rsidRDefault="0038555B" w:rsidP="00972FE1">
            <w:pPr>
              <w:rPr>
                <w:rFonts w:ascii="Times New Roman" w:hAnsi="Times New Roman" w:cs="Times New Roman"/>
              </w:rPr>
            </w:pPr>
            <w:r w:rsidRPr="004870DA">
              <w:rPr>
                <w:rFonts w:ascii="Times New Roman" w:eastAsia="Times New Roman" w:hAnsi="Times New Roman" w:cs="Times New Roman"/>
                <w:color w:val="000000"/>
                <w:kern w:val="0"/>
                <w:sz w:val="20"/>
                <w:szCs w:val="20"/>
                <w14:ligatures w14:val="none"/>
              </w:rPr>
              <w:t>Gulbransen et al, 2020</w:t>
            </w:r>
          </w:p>
        </w:tc>
        <w:tc>
          <w:tcPr>
            <w:tcW w:w="666" w:type="dxa"/>
          </w:tcPr>
          <w:p w14:paraId="278809D0"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672576" behindDoc="0" locked="0" layoutInCell="1" allowOverlap="1" wp14:anchorId="030BDC8E" wp14:editId="7918E0EA">
                      <wp:simplePos x="0" y="0"/>
                      <wp:positionH relativeFrom="column">
                        <wp:posOffset>-3810</wp:posOffset>
                      </wp:positionH>
                      <wp:positionV relativeFrom="paragraph">
                        <wp:posOffset>21590</wp:posOffset>
                      </wp:positionV>
                      <wp:extent cx="254000" cy="254000"/>
                      <wp:effectExtent l="19050" t="19050" r="0" b="12700"/>
                      <wp:wrapNone/>
                      <wp:docPr id="1437470268" name="Oval 3130"/>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3D0539BF" w14:textId="77777777" w:rsidR="0038555B" w:rsidRPr="00C70CCC" w:rsidRDefault="0038555B" w:rsidP="0038555B">
                                  <w:pPr>
                                    <w:jc w:val="center"/>
                                    <w:rPr>
                                      <w:rFonts w:hAnsi="Aptos"/>
                                      <w:b/>
                                      <w:bCs/>
                                      <w:color w:val="000000"/>
                                      <w:kern w:val="0"/>
                                      <w:sz w:val="24"/>
                                      <w:szCs w:val="24"/>
                                      <w14:ligatures w14:val="none"/>
                                    </w:rPr>
                                  </w:pPr>
                                  <w:r w:rsidRPr="00C70CCC">
                                    <w:rPr>
                                      <w:rFonts w:hAnsi="Aptos"/>
                                      <w:b/>
                                      <w:bCs/>
                                      <w:color w:val="000000"/>
                                      <w:sz w:val="24"/>
                                      <w:szCs w:val="24"/>
                                    </w:rPr>
                                    <w:t>!</w:t>
                                  </w:r>
                                </w:p>
                              </w:txbxContent>
                            </wps:txbx>
                            <wps:bodyPr vertOverflow="clip" horzOverflow="clip" lIns="12700" tIns="0" rIns="0" bIns="0" rtlCol="0" anchor="ctr"/>
                          </wps:wsp>
                        </a:graphicData>
                      </a:graphic>
                    </wp:anchor>
                  </w:drawing>
                </mc:Choice>
                <mc:Fallback>
                  <w:pict>
                    <v:oval w14:anchorId="030BDC8E" id="_x0000_s1122" style="position:absolute;left:0;text-align:left;margin-left:-.3pt;margin-top:1.7pt;width:20pt;height:20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" fillcolor="yellow" strokecolor="white" strokeweight="3pt">
                      <v:stroke opacity="0" joinstyle="miter"/>
                      <v:textbox inset="1pt,0,0,0">
                        <w:txbxContent>
                          <w:p w14:paraId="3D0539BF" w14:textId="77777777" w:rsidR="0038555B" w:rsidRPr="00C70CCC" w:rsidRDefault="0038555B" w:rsidP="0038555B">
                            <w:pPr>
                              <w:jc w:val="center"/>
                              <w:rPr>
                                <w:rFonts w:hAnsi="Aptos"/>
                                <w:b/>
                                <w:bCs/>
                                <w:color w:val="000000"/>
                                <w:kern w:val="0"/>
                                <w:sz w:val="24"/>
                                <w:szCs w:val="24"/>
                                <w14:ligatures w14:val="none"/>
                              </w:rPr>
                            </w:pPr>
                            <w:r w:rsidRPr="00C70CCC">
                              <w:rPr>
                                <w:rFonts w:hAnsi="Aptos"/>
                                <w:b/>
                                <w:bCs/>
                                <w:color w:val="000000"/>
                                <w:sz w:val="24"/>
                                <w:szCs w:val="24"/>
                              </w:rPr>
                              <w:t>!</w:t>
                            </w:r>
                          </w:p>
                        </w:txbxContent>
                      </v:textbox>
                    </v:oval>
                  </w:pict>
                </mc:Fallback>
              </mc:AlternateContent>
            </w:r>
          </w:p>
        </w:tc>
        <w:tc>
          <w:tcPr>
            <w:tcW w:w="630" w:type="dxa"/>
          </w:tcPr>
          <w:p w14:paraId="28ED2D7B"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694080" behindDoc="0" locked="0" layoutInCell="1" allowOverlap="1" wp14:anchorId="4A796D17" wp14:editId="2F5AF47B">
                      <wp:simplePos x="0" y="0"/>
                      <wp:positionH relativeFrom="column">
                        <wp:posOffset>-5715</wp:posOffset>
                      </wp:positionH>
                      <wp:positionV relativeFrom="paragraph">
                        <wp:posOffset>20955</wp:posOffset>
                      </wp:positionV>
                      <wp:extent cx="254000" cy="254000"/>
                      <wp:effectExtent l="19050" t="19050" r="0" b="12700"/>
                      <wp:wrapNone/>
                      <wp:docPr id="1581980329" name="Oval 3122"/>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68CA6117" w14:textId="77777777" w:rsidR="0038555B" w:rsidRDefault="0038555B" w:rsidP="0038555B">
                                  <w:pPr>
                                    <w:jc w:val="center"/>
                                    <w:rPr>
                                      <w:rFonts w:hAnsi="Aptos"/>
                                      <w:b/>
                                      <w:bCs/>
                                      <w:color w:val="000000"/>
                                      <w:kern w:val="0"/>
                                      <w:sz w:val="28"/>
                                      <w:szCs w:val="28"/>
                                      <w14:ligatures w14:val="none"/>
                                    </w:rPr>
                                  </w:pPr>
                                  <w:r>
                                    <w:rPr>
                                      <w:rFonts w:hAnsi="Aptos"/>
                                      <w:b/>
                                      <w:bCs/>
                                      <w:color w:val="000000"/>
                                      <w:sz w:val="28"/>
                                      <w:szCs w:val="28"/>
                                    </w:rPr>
                                    <w:t>-</w:t>
                                  </w:r>
                                </w:p>
                              </w:txbxContent>
                            </wps:txbx>
                            <wps:bodyPr vertOverflow="clip" horzOverflow="clip" lIns="12700" tIns="0" rIns="0" bIns="0" rtlCol="0" anchor="ctr"/>
                          </wps:wsp>
                        </a:graphicData>
                      </a:graphic>
                    </wp:anchor>
                  </w:drawing>
                </mc:Choice>
                <mc:Fallback>
                  <w:pict>
                    <v:oval w14:anchorId="4A796D17" id="_x0000_s1123" style="position:absolute;left:0;text-align:left;margin-left:-.45pt;margin-top:1.65pt;width:20pt;height:20pt;z-index:251694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" fillcolor="red" strokecolor="white" strokeweight="3pt">
                      <v:stroke opacity="0" joinstyle="miter"/>
                      <v:textbox inset="1pt,0,0,0">
                        <w:txbxContent>
                          <w:p w14:paraId="68CA6117" w14:textId="77777777" w:rsidR="0038555B" w:rsidRDefault="0038555B" w:rsidP="0038555B">
                            <w:pPr>
                              <w:jc w:val="center"/>
                              <w:rPr>
                                <w:rFonts w:hAnsi="Aptos"/>
                                <w:b/>
                                <w:bCs/>
                                <w:color w:val="000000"/>
                                <w:kern w:val="0"/>
                                <w:sz w:val="28"/>
                                <w:szCs w:val="28"/>
                                <w14:ligatures w14:val="none"/>
                              </w:rPr>
                            </w:pPr>
                            <w:r>
                              <w:rPr>
                                <w:rFonts w:hAnsi="Aptos"/>
                                <w:b/>
                                <w:bCs/>
                                <w:color w:val="000000"/>
                                <w:sz w:val="28"/>
                                <w:szCs w:val="28"/>
                              </w:rPr>
                              <w:t>-</w:t>
                            </w:r>
                          </w:p>
                        </w:txbxContent>
                      </v:textbox>
                    </v:oval>
                  </w:pict>
                </mc:Fallback>
              </mc:AlternateContent>
            </w:r>
          </w:p>
        </w:tc>
        <w:tc>
          <w:tcPr>
            <w:tcW w:w="630" w:type="dxa"/>
          </w:tcPr>
          <w:p w14:paraId="2DF69503"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722752" behindDoc="0" locked="0" layoutInCell="1" allowOverlap="1" wp14:anchorId="4F61E674" wp14:editId="79D2CCD3">
                      <wp:simplePos x="0" y="0"/>
                      <wp:positionH relativeFrom="column">
                        <wp:posOffset>-4445</wp:posOffset>
                      </wp:positionH>
                      <wp:positionV relativeFrom="paragraph">
                        <wp:posOffset>20955</wp:posOffset>
                      </wp:positionV>
                      <wp:extent cx="254000" cy="254000"/>
                      <wp:effectExtent l="19050" t="19050" r="0" b="12700"/>
                      <wp:wrapNone/>
                      <wp:docPr id="1307887793" name="Oval 3130"/>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6DB0B378" w14:textId="77777777" w:rsidR="0038555B" w:rsidRDefault="0038555B" w:rsidP="0038555B">
                                  <w:pPr>
                                    <w:jc w:val="center"/>
                                    <w:rPr>
                                      <w:rFonts w:hAnsi="Aptos"/>
                                      <w:b/>
                                      <w:bCs/>
                                      <w:color w:val="000000"/>
                                      <w:kern w:val="0"/>
                                      <w14:ligatures w14:val="none"/>
                                    </w:rPr>
                                  </w:pPr>
                                  <w:r>
                                    <w:rPr>
                                      <w:rFonts w:hAnsi="Aptos"/>
                                      <w:b/>
                                      <w:bCs/>
                                      <w:color w:val="000000"/>
                                    </w:rPr>
                                    <w:t>!</w:t>
                                  </w:r>
                                </w:p>
                              </w:txbxContent>
                            </wps:txbx>
                            <wps:bodyPr vertOverflow="clip" horzOverflow="clip" lIns="12700" tIns="0" rIns="0" bIns="0" rtlCol="0" anchor="ctr"/>
                          </wps:wsp>
                        </a:graphicData>
                      </a:graphic>
                    </wp:anchor>
                  </w:drawing>
                </mc:Choice>
                <mc:Fallback>
                  <w:pict>
                    <v:oval w14:anchorId="4F61E674" id="_x0000_s1124" style="position:absolute;left:0;text-align:left;margin-left:-.35pt;margin-top:1.65pt;width:20pt;height:20pt;z-index:2517227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" fillcolor="yellow" strokecolor="white" strokeweight="3pt">
                      <v:stroke opacity="0" joinstyle="miter"/>
                      <v:textbox inset="1pt,0,0,0">
                        <w:txbxContent>
                          <w:p w14:paraId="6DB0B378" w14:textId="77777777" w:rsidR="0038555B" w:rsidRDefault="0038555B" w:rsidP="0038555B">
                            <w:pPr>
                              <w:jc w:val="center"/>
                              <w:rPr>
                                <w:rFonts w:hAnsi="Aptos"/>
                                <w:b/>
                                <w:bCs/>
                                <w:color w:val="000000"/>
                                <w:kern w:val="0"/>
                                <w14:ligatures w14:val="none"/>
                              </w:rPr>
                            </w:pPr>
                            <w:r>
                              <w:rPr>
                                <w:rFonts w:hAnsi="Aptos"/>
                                <w:b/>
                                <w:bCs/>
                                <w:color w:val="000000"/>
                              </w:rPr>
                              <w:t>!</w:t>
                            </w:r>
                          </w:p>
                        </w:txbxContent>
                      </v:textbox>
                    </v:oval>
                  </w:pict>
                </mc:Fallback>
              </mc:AlternateContent>
            </w:r>
          </w:p>
        </w:tc>
        <w:tc>
          <w:tcPr>
            <w:tcW w:w="630" w:type="dxa"/>
          </w:tcPr>
          <w:p w14:paraId="67BF58F2"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766784" behindDoc="0" locked="0" layoutInCell="1" allowOverlap="1" wp14:anchorId="2708AEF1" wp14:editId="132C29CC">
                      <wp:simplePos x="0" y="0"/>
                      <wp:positionH relativeFrom="column">
                        <wp:posOffset>-3810</wp:posOffset>
                      </wp:positionH>
                      <wp:positionV relativeFrom="paragraph">
                        <wp:posOffset>20955</wp:posOffset>
                      </wp:positionV>
                      <wp:extent cx="254000" cy="254000"/>
                      <wp:effectExtent l="19050" t="19050" r="0" b="12700"/>
                      <wp:wrapNone/>
                      <wp:docPr id="1746239151" name="Oval 3125"/>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2B64CDF8" w14:textId="77777777" w:rsidR="0038555B" w:rsidRDefault="0038555B" w:rsidP="0038555B">
                                  <w:pPr>
                                    <w:jc w:val="center"/>
                                    <w:rPr>
                                      <w:rFonts w:hAnsi="Aptos"/>
                                      <w:b/>
                                      <w:bCs/>
                                      <w:color w:val="000000"/>
                                      <w:kern w:val="0"/>
                                      <w14:ligatures w14:val="none"/>
                                    </w:rPr>
                                  </w:pPr>
                                  <w:r>
                                    <w:rPr>
                                      <w:rFonts w:hAnsi="Aptos"/>
                                      <w:b/>
                                      <w:bCs/>
                                      <w:color w:val="000000"/>
                                    </w:rPr>
                                    <w:t>+</w:t>
                                  </w:r>
                                </w:p>
                              </w:txbxContent>
                            </wps:txbx>
                            <wps:bodyPr vertOverflow="clip" horzOverflow="clip" lIns="12700" tIns="0" rIns="0" bIns="0" rtlCol="0" anchor="ctr"/>
                          </wps:wsp>
                        </a:graphicData>
                      </a:graphic>
                    </wp:anchor>
                  </w:drawing>
                </mc:Choice>
                <mc:Fallback>
                  <w:pict>
                    <v:oval w14:anchorId="2708AEF1" id="_x0000_s1125" style="position:absolute;left:0;text-align:left;margin-left:-.3pt;margin-top:1.65pt;width:20pt;height:20pt;z-index:2517667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" fillcolor="lime" strokecolor="white" strokeweight="3pt">
                      <v:stroke opacity="0" joinstyle="miter"/>
                      <v:textbox inset="1pt,0,0,0">
                        <w:txbxContent>
                          <w:p w14:paraId="2B64CDF8" w14:textId="77777777" w:rsidR="0038555B" w:rsidRDefault="0038555B" w:rsidP="0038555B">
                            <w:pPr>
                              <w:jc w:val="center"/>
                              <w:rPr>
                                <w:rFonts w:hAnsi="Aptos"/>
                                <w:b/>
                                <w:bCs/>
                                <w:color w:val="000000"/>
                                <w:kern w:val="0"/>
                                <w14:ligatures w14:val="none"/>
                              </w:rPr>
                            </w:pPr>
                            <w:r>
                              <w:rPr>
                                <w:rFonts w:hAnsi="Aptos"/>
                                <w:b/>
                                <w:bCs/>
                                <w:color w:val="000000"/>
                              </w:rPr>
                              <w:t>+</w:t>
                            </w:r>
                          </w:p>
                        </w:txbxContent>
                      </v:textbox>
                    </v:oval>
                  </w:pict>
                </mc:Fallback>
              </mc:AlternateContent>
            </w:r>
          </w:p>
        </w:tc>
        <w:tc>
          <w:tcPr>
            <w:tcW w:w="630" w:type="dxa"/>
          </w:tcPr>
          <w:p w14:paraId="32C43958"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723776" behindDoc="0" locked="0" layoutInCell="1" allowOverlap="1" wp14:anchorId="204C2D36" wp14:editId="256F29A4">
                      <wp:simplePos x="0" y="0"/>
                      <wp:positionH relativeFrom="column">
                        <wp:posOffset>-3810</wp:posOffset>
                      </wp:positionH>
                      <wp:positionV relativeFrom="paragraph">
                        <wp:posOffset>20955</wp:posOffset>
                      </wp:positionV>
                      <wp:extent cx="254000" cy="254000"/>
                      <wp:effectExtent l="19050" t="19050" r="0" b="12700"/>
                      <wp:wrapNone/>
                      <wp:docPr id="3783861" name="Oval 3130"/>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544C880C" w14:textId="77777777" w:rsidR="0038555B" w:rsidRDefault="0038555B" w:rsidP="0038555B">
                                  <w:pPr>
                                    <w:jc w:val="center"/>
                                    <w:rPr>
                                      <w:rFonts w:hAnsi="Aptos"/>
                                      <w:b/>
                                      <w:bCs/>
                                      <w:color w:val="000000"/>
                                      <w:kern w:val="0"/>
                                      <w14:ligatures w14:val="none"/>
                                    </w:rPr>
                                  </w:pPr>
                                  <w:r>
                                    <w:rPr>
                                      <w:rFonts w:hAnsi="Aptos"/>
                                      <w:b/>
                                      <w:bCs/>
                                      <w:color w:val="000000"/>
                                    </w:rPr>
                                    <w:t>!</w:t>
                                  </w:r>
                                </w:p>
                              </w:txbxContent>
                            </wps:txbx>
                            <wps:bodyPr vertOverflow="clip" horzOverflow="clip" lIns="12700" tIns="0" rIns="0" bIns="0" rtlCol="0" anchor="ctr"/>
                          </wps:wsp>
                        </a:graphicData>
                      </a:graphic>
                    </wp:anchor>
                  </w:drawing>
                </mc:Choice>
                <mc:Fallback>
                  <w:pict>
                    <v:oval w14:anchorId="204C2D36" id="_x0000_s1126" style="position:absolute;left:0;text-align:left;margin-left:-.3pt;margin-top:1.65pt;width:20pt;height:20pt;z-index:251723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" fillcolor="yellow" strokecolor="white" strokeweight="3pt">
                      <v:stroke opacity="0" joinstyle="miter"/>
                      <v:textbox inset="1pt,0,0,0">
                        <w:txbxContent>
                          <w:p w14:paraId="544C880C" w14:textId="77777777" w:rsidR="0038555B" w:rsidRDefault="0038555B" w:rsidP="0038555B">
                            <w:pPr>
                              <w:jc w:val="center"/>
                              <w:rPr>
                                <w:rFonts w:hAnsi="Aptos"/>
                                <w:b/>
                                <w:bCs/>
                                <w:color w:val="000000"/>
                                <w:kern w:val="0"/>
                                <w14:ligatures w14:val="none"/>
                              </w:rPr>
                            </w:pPr>
                            <w:r>
                              <w:rPr>
                                <w:rFonts w:hAnsi="Aptos"/>
                                <w:b/>
                                <w:bCs/>
                                <w:color w:val="000000"/>
                              </w:rPr>
                              <w:t>!</w:t>
                            </w:r>
                          </w:p>
                        </w:txbxContent>
                      </v:textbox>
                    </v:oval>
                  </w:pict>
                </mc:Fallback>
              </mc:AlternateContent>
            </w:r>
          </w:p>
        </w:tc>
        <w:tc>
          <w:tcPr>
            <w:tcW w:w="630" w:type="dxa"/>
          </w:tcPr>
          <w:p w14:paraId="2CD8C15B"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767808" behindDoc="0" locked="0" layoutInCell="1" allowOverlap="1" wp14:anchorId="349D34D2" wp14:editId="0E0037A1">
                      <wp:simplePos x="0" y="0"/>
                      <wp:positionH relativeFrom="column">
                        <wp:posOffset>-3175</wp:posOffset>
                      </wp:positionH>
                      <wp:positionV relativeFrom="paragraph">
                        <wp:posOffset>20955</wp:posOffset>
                      </wp:positionV>
                      <wp:extent cx="254000" cy="254000"/>
                      <wp:effectExtent l="19050" t="19050" r="0" b="12700"/>
                      <wp:wrapNone/>
                      <wp:docPr id="1890896837" name="Oval 3125"/>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4355FA0A" w14:textId="77777777" w:rsidR="0038555B" w:rsidRDefault="0038555B" w:rsidP="0038555B">
                                  <w:pPr>
                                    <w:jc w:val="center"/>
                                    <w:rPr>
                                      <w:rFonts w:hAnsi="Aptos"/>
                                      <w:b/>
                                      <w:bCs/>
                                      <w:color w:val="000000"/>
                                      <w:kern w:val="0"/>
                                      <w14:ligatures w14:val="none"/>
                                    </w:rPr>
                                  </w:pPr>
                                  <w:r>
                                    <w:rPr>
                                      <w:rFonts w:hAnsi="Aptos"/>
                                      <w:b/>
                                      <w:bCs/>
                                      <w:color w:val="000000"/>
                                    </w:rPr>
                                    <w:t>+</w:t>
                                  </w:r>
                                </w:p>
                              </w:txbxContent>
                            </wps:txbx>
                            <wps:bodyPr vertOverflow="clip" horzOverflow="clip" lIns="12700" tIns="0" rIns="0" bIns="0" rtlCol="0" anchor="ctr"/>
                          </wps:wsp>
                        </a:graphicData>
                      </a:graphic>
                    </wp:anchor>
                  </w:drawing>
                </mc:Choice>
                <mc:Fallback>
                  <w:pict>
                    <v:oval w14:anchorId="349D34D2" id="_x0000_s1127" style="position:absolute;left:0;text-align:left;margin-left:-.25pt;margin-top:1.65pt;width:20pt;height:20pt;z-index:2517678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" fillcolor="lime" strokecolor="white" strokeweight="3pt">
                      <v:stroke opacity="0" joinstyle="miter"/>
                      <v:textbox inset="1pt,0,0,0">
                        <w:txbxContent>
                          <w:p w14:paraId="4355FA0A" w14:textId="77777777" w:rsidR="0038555B" w:rsidRDefault="0038555B" w:rsidP="0038555B">
                            <w:pPr>
                              <w:jc w:val="center"/>
                              <w:rPr>
                                <w:rFonts w:hAnsi="Aptos"/>
                                <w:b/>
                                <w:bCs/>
                                <w:color w:val="000000"/>
                                <w:kern w:val="0"/>
                                <w14:ligatures w14:val="none"/>
                              </w:rPr>
                            </w:pPr>
                            <w:r>
                              <w:rPr>
                                <w:rFonts w:hAnsi="Aptos"/>
                                <w:b/>
                                <w:bCs/>
                                <w:color w:val="000000"/>
                              </w:rPr>
                              <w:t>+</w:t>
                            </w:r>
                          </w:p>
                        </w:txbxContent>
                      </v:textbox>
                    </v:oval>
                  </w:pict>
                </mc:Fallback>
              </mc:AlternateContent>
            </w:r>
          </w:p>
        </w:tc>
        <w:tc>
          <w:tcPr>
            <w:tcW w:w="630" w:type="dxa"/>
          </w:tcPr>
          <w:p w14:paraId="127E987A"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724800" behindDoc="0" locked="0" layoutInCell="1" allowOverlap="1" wp14:anchorId="3962DF13" wp14:editId="2114AF99">
                      <wp:simplePos x="0" y="0"/>
                      <wp:positionH relativeFrom="column">
                        <wp:posOffset>-2540</wp:posOffset>
                      </wp:positionH>
                      <wp:positionV relativeFrom="paragraph">
                        <wp:posOffset>20955</wp:posOffset>
                      </wp:positionV>
                      <wp:extent cx="254000" cy="254000"/>
                      <wp:effectExtent l="19050" t="19050" r="0" b="12700"/>
                      <wp:wrapNone/>
                      <wp:docPr id="2045385135" name="Oval 3130"/>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6BA4D4E6" w14:textId="77777777" w:rsidR="0038555B" w:rsidRDefault="0038555B" w:rsidP="0038555B">
                                  <w:pPr>
                                    <w:jc w:val="center"/>
                                    <w:rPr>
                                      <w:rFonts w:hAnsi="Aptos"/>
                                      <w:b/>
                                      <w:bCs/>
                                      <w:color w:val="000000"/>
                                      <w:kern w:val="0"/>
                                      <w14:ligatures w14:val="none"/>
                                    </w:rPr>
                                  </w:pPr>
                                  <w:r>
                                    <w:rPr>
                                      <w:rFonts w:hAnsi="Aptos"/>
                                      <w:b/>
                                      <w:bCs/>
                                      <w:color w:val="000000"/>
                                    </w:rPr>
                                    <w:t>!</w:t>
                                  </w:r>
                                </w:p>
                              </w:txbxContent>
                            </wps:txbx>
                            <wps:bodyPr vertOverflow="clip" horzOverflow="clip" lIns="12700" tIns="0" rIns="0" bIns="0" rtlCol="0" anchor="ctr"/>
                          </wps:wsp>
                        </a:graphicData>
                      </a:graphic>
                    </wp:anchor>
                  </w:drawing>
                </mc:Choice>
                <mc:Fallback>
                  <w:pict>
                    <v:oval w14:anchorId="3962DF13" id="_x0000_s1128" style="position:absolute;left:0;text-align:left;margin-left:-.2pt;margin-top:1.65pt;width:20pt;height:20pt;z-index:2517248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" fillcolor="yellow" strokecolor="white" strokeweight="3pt">
                      <v:stroke opacity="0" joinstyle="miter"/>
                      <v:textbox inset="1pt,0,0,0">
                        <w:txbxContent>
                          <w:p w14:paraId="6BA4D4E6" w14:textId="77777777" w:rsidR="0038555B" w:rsidRDefault="0038555B" w:rsidP="0038555B">
                            <w:pPr>
                              <w:jc w:val="center"/>
                              <w:rPr>
                                <w:rFonts w:hAnsi="Aptos"/>
                                <w:b/>
                                <w:bCs/>
                                <w:color w:val="000000"/>
                                <w:kern w:val="0"/>
                                <w14:ligatures w14:val="none"/>
                              </w:rPr>
                            </w:pPr>
                            <w:r>
                              <w:rPr>
                                <w:rFonts w:hAnsi="Aptos"/>
                                <w:b/>
                                <w:bCs/>
                                <w:color w:val="000000"/>
                              </w:rPr>
                              <w:t>!</w:t>
                            </w:r>
                          </w:p>
                        </w:txbxContent>
                      </v:textbox>
                    </v:oval>
                  </w:pict>
                </mc:Fallback>
              </mc:AlternateContent>
            </w:r>
          </w:p>
        </w:tc>
        <w:tc>
          <w:tcPr>
            <w:tcW w:w="630" w:type="dxa"/>
          </w:tcPr>
          <w:p w14:paraId="1DAC40B0"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695104" behindDoc="0" locked="0" layoutInCell="1" allowOverlap="1" wp14:anchorId="31A1564D" wp14:editId="15789A06">
                      <wp:simplePos x="0" y="0"/>
                      <wp:positionH relativeFrom="column">
                        <wp:posOffset>-5080</wp:posOffset>
                      </wp:positionH>
                      <wp:positionV relativeFrom="paragraph">
                        <wp:posOffset>20955</wp:posOffset>
                      </wp:positionV>
                      <wp:extent cx="254000" cy="254000"/>
                      <wp:effectExtent l="19050" t="19050" r="0" b="12700"/>
                      <wp:wrapNone/>
                      <wp:docPr id="23758875" name="Oval 3122"/>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64DE973A" w14:textId="77777777" w:rsidR="0038555B" w:rsidRDefault="0038555B" w:rsidP="0038555B">
                                  <w:pPr>
                                    <w:jc w:val="center"/>
                                    <w:rPr>
                                      <w:rFonts w:hAnsi="Aptos"/>
                                      <w:b/>
                                      <w:bCs/>
                                      <w:color w:val="000000"/>
                                      <w:kern w:val="0"/>
                                      <w:sz w:val="28"/>
                                      <w:szCs w:val="28"/>
                                      <w14:ligatures w14:val="none"/>
                                    </w:rPr>
                                  </w:pPr>
                                  <w:r>
                                    <w:rPr>
                                      <w:rFonts w:hAnsi="Aptos"/>
                                      <w:b/>
                                      <w:bCs/>
                                      <w:color w:val="000000"/>
                                      <w:sz w:val="28"/>
                                      <w:szCs w:val="28"/>
                                    </w:rPr>
                                    <w:t>-</w:t>
                                  </w:r>
                                </w:p>
                              </w:txbxContent>
                            </wps:txbx>
                            <wps:bodyPr vertOverflow="clip" horzOverflow="clip" lIns="12700" tIns="0" rIns="0" bIns="0" rtlCol="0" anchor="ctr"/>
                          </wps:wsp>
                        </a:graphicData>
                      </a:graphic>
                    </wp:anchor>
                  </w:drawing>
                </mc:Choice>
                <mc:Fallback>
                  <w:pict>
                    <v:oval w14:anchorId="31A1564D" id="_x0000_s1129" style="position:absolute;left:0;text-align:left;margin-left:-.4pt;margin-top:1.65pt;width:20pt;height:20pt;z-index:251695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" fillcolor="red" strokecolor="white" strokeweight="3pt">
                      <v:stroke opacity="0" joinstyle="miter"/>
                      <v:textbox inset="1pt,0,0,0">
                        <w:txbxContent>
                          <w:p w14:paraId="64DE973A" w14:textId="77777777" w:rsidR="0038555B" w:rsidRDefault="0038555B" w:rsidP="0038555B">
                            <w:pPr>
                              <w:jc w:val="center"/>
                              <w:rPr>
                                <w:rFonts w:hAnsi="Aptos"/>
                                <w:b/>
                                <w:bCs/>
                                <w:color w:val="000000"/>
                                <w:kern w:val="0"/>
                                <w:sz w:val="28"/>
                                <w:szCs w:val="28"/>
                                <w14:ligatures w14:val="none"/>
                              </w:rPr>
                            </w:pPr>
                            <w:r>
                              <w:rPr>
                                <w:rFonts w:hAnsi="Aptos"/>
                                <w:b/>
                                <w:bCs/>
                                <w:color w:val="000000"/>
                                <w:sz w:val="28"/>
                                <w:szCs w:val="28"/>
                              </w:rPr>
                              <w:t>-</w:t>
                            </w:r>
                          </w:p>
                        </w:txbxContent>
                      </v:textbox>
                    </v:oval>
                  </w:pict>
                </mc:Fallback>
              </mc:AlternateContent>
            </w:r>
          </w:p>
        </w:tc>
      </w:tr>
      <w:tr w:rsidR="0038555B" w:rsidRPr="004870DA" w14:paraId="5D30A947" w14:textId="77777777" w:rsidTr="00972FE1">
        <w:trPr>
          <w:jc w:val="center"/>
        </w:trPr>
        <w:tc>
          <w:tcPr>
            <w:tcW w:w="1489" w:type="dxa"/>
            <w:vAlign w:val="center"/>
          </w:tcPr>
          <w:p w14:paraId="7CC9F93D" w14:textId="77777777" w:rsidR="0038555B" w:rsidRPr="004870DA" w:rsidRDefault="0038555B" w:rsidP="00972FE1">
            <w:pPr>
              <w:rPr>
                <w:rFonts w:ascii="Times New Roman" w:hAnsi="Times New Roman" w:cs="Times New Roman"/>
              </w:rPr>
            </w:pPr>
            <w:r w:rsidRPr="004870DA">
              <w:rPr>
                <w:rFonts w:ascii="Times New Roman" w:eastAsia="Times New Roman" w:hAnsi="Times New Roman" w:cs="Times New Roman"/>
                <w:color w:val="000000"/>
                <w:kern w:val="0"/>
                <w:sz w:val="20"/>
                <w:szCs w:val="20"/>
                <w14:ligatures w14:val="none"/>
              </w:rPr>
              <w:t>Pitchard et al, 2019</w:t>
            </w:r>
          </w:p>
        </w:tc>
        <w:tc>
          <w:tcPr>
            <w:tcW w:w="666" w:type="dxa"/>
          </w:tcPr>
          <w:p w14:paraId="6B6B8188"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671552" behindDoc="0" locked="0" layoutInCell="1" allowOverlap="1" wp14:anchorId="4EB987AF" wp14:editId="3E97248F">
                      <wp:simplePos x="0" y="0"/>
                      <wp:positionH relativeFrom="column">
                        <wp:posOffset>-3810</wp:posOffset>
                      </wp:positionH>
                      <wp:positionV relativeFrom="paragraph">
                        <wp:posOffset>19050</wp:posOffset>
                      </wp:positionV>
                      <wp:extent cx="254000" cy="254000"/>
                      <wp:effectExtent l="19050" t="19050" r="0" b="12700"/>
                      <wp:wrapNone/>
                      <wp:docPr id="1844198735" name="Oval 3122"/>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5B41CDD1" w14:textId="77777777" w:rsidR="0038555B" w:rsidRDefault="0038555B" w:rsidP="0038555B">
                                  <w:pPr>
                                    <w:jc w:val="center"/>
                                    <w:rPr>
                                      <w:rFonts w:hAnsi="Aptos"/>
                                      <w:b/>
                                      <w:bCs/>
                                      <w:color w:val="000000"/>
                                      <w:kern w:val="0"/>
                                      <w:sz w:val="28"/>
                                      <w:szCs w:val="28"/>
                                      <w14:ligatures w14:val="none"/>
                                    </w:rPr>
                                  </w:pPr>
                                  <w:r>
                                    <w:rPr>
                                      <w:rFonts w:hAnsi="Aptos"/>
                                      <w:b/>
                                      <w:bCs/>
                                      <w:color w:val="000000"/>
                                      <w:sz w:val="28"/>
                                      <w:szCs w:val="28"/>
                                    </w:rPr>
                                    <w:t>-</w:t>
                                  </w:r>
                                </w:p>
                              </w:txbxContent>
                            </wps:txbx>
                            <wps:bodyPr vertOverflow="clip" horzOverflow="clip" lIns="12700" tIns="0" rIns="0" bIns="0" rtlCol="0" anchor="ctr"/>
                          </wps:wsp>
                        </a:graphicData>
                      </a:graphic>
                    </wp:anchor>
                  </w:drawing>
                </mc:Choice>
                <mc:Fallback>
                  <w:pict>
                    <v:oval w14:anchorId="4EB987AF" id="_x0000_s1130" style="position:absolute;left:0;text-align:left;margin-left:-.3pt;margin-top:1.5pt;width:20pt;height:20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" fillcolor="red" strokecolor="white" strokeweight="3pt">
                      <v:stroke opacity="0" joinstyle="miter"/>
                      <v:textbox inset="1pt,0,0,0">
                        <w:txbxContent>
                          <w:p w14:paraId="5B41CDD1" w14:textId="77777777" w:rsidR="0038555B" w:rsidRDefault="0038555B" w:rsidP="0038555B">
                            <w:pPr>
                              <w:jc w:val="center"/>
                              <w:rPr>
                                <w:rFonts w:hAnsi="Aptos"/>
                                <w:b/>
                                <w:bCs/>
                                <w:color w:val="000000"/>
                                <w:kern w:val="0"/>
                                <w:sz w:val="28"/>
                                <w:szCs w:val="28"/>
                                <w14:ligatures w14:val="none"/>
                              </w:rPr>
                            </w:pPr>
                            <w:r>
                              <w:rPr>
                                <w:rFonts w:hAnsi="Aptos"/>
                                <w:b/>
                                <w:bCs/>
                                <w:color w:val="000000"/>
                                <w:sz w:val="28"/>
                                <w:szCs w:val="28"/>
                              </w:rPr>
                              <w:t>-</w:t>
                            </w:r>
                          </w:p>
                        </w:txbxContent>
                      </v:textbox>
                    </v:oval>
                  </w:pict>
                </mc:Fallback>
              </mc:AlternateContent>
            </w:r>
          </w:p>
        </w:tc>
        <w:tc>
          <w:tcPr>
            <w:tcW w:w="630" w:type="dxa"/>
          </w:tcPr>
          <w:p w14:paraId="16553FA9"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768832" behindDoc="0" locked="0" layoutInCell="1" allowOverlap="1" wp14:anchorId="47624F93" wp14:editId="21939B23">
                      <wp:simplePos x="0" y="0"/>
                      <wp:positionH relativeFrom="column">
                        <wp:posOffset>-5715</wp:posOffset>
                      </wp:positionH>
                      <wp:positionV relativeFrom="paragraph">
                        <wp:posOffset>22860</wp:posOffset>
                      </wp:positionV>
                      <wp:extent cx="254000" cy="254000"/>
                      <wp:effectExtent l="19050" t="19050" r="0" b="12700"/>
                      <wp:wrapNone/>
                      <wp:docPr id="654453478" name="Oval 3125"/>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380214B6" w14:textId="77777777" w:rsidR="0038555B" w:rsidRDefault="0038555B" w:rsidP="0038555B">
                                  <w:pPr>
                                    <w:jc w:val="center"/>
                                    <w:rPr>
                                      <w:rFonts w:hAnsi="Aptos"/>
                                      <w:b/>
                                      <w:bCs/>
                                      <w:color w:val="000000"/>
                                      <w:kern w:val="0"/>
                                      <w14:ligatures w14:val="none"/>
                                    </w:rPr>
                                  </w:pPr>
                                  <w:r>
                                    <w:rPr>
                                      <w:rFonts w:hAnsi="Aptos"/>
                                      <w:b/>
                                      <w:bCs/>
                                      <w:color w:val="000000"/>
                                    </w:rPr>
                                    <w:t>+</w:t>
                                  </w:r>
                                </w:p>
                              </w:txbxContent>
                            </wps:txbx>
                            <wps:bodyPr vertOverflow="clip" horzOverflow="clip" lIns="12700" tIns="0" rIns="0" bIns="0" rtlCol="0" anchor="ctr"/>
                          </wps:wsp>
                        </a:graphicData>
                      </a:graphic>
                    </wp:anchor>
                  </w:drawing>
                </mc:Choice>
                <mc:Fallback>
                  <w:pict>
                    <v:oval w14:anchorId="47624F93" id="_x0000_s1131" style="position:absolute;left:0;text-align:left;margin-left:-.45pt;margin-top:1.8pt;width:20pt;height:20pt;z-index:2517688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" fillcolor="lime" strokecolor="white" strokeweight="3pt">
                      <v:stroke opacity="0" joinstyle="miter"/>
                      <v:textbox inset="1pt,0,0,0">
                        <w:txbxContent>
                          <w:p w14:paraId="380214B6" w14:textId="77777777" w:rsidR="0038555B" w:rsidRDefault="0038555B" w:rsidP="0038555B">
                            <w:pPr>
                              <w:jc w:val="center"/>
                              <w:rPr>
                                <w:rFonts w:hAnsi="Aptos"/>
                                <w:b/>
                                <w:bCs/>
                                <w:color w:val="000000"/>
                                <w:kern w:val="0"/>
                                <w14:ligatures w14:val="none"/>
                              </w:rPr>
                            </w:pPr>
                            <w:r>
                              <w:rPr>
                                <w:rFonts w:hAnsi="Aptos"/>
                                <w:b/>
                                <w:bCs/>
                                <w:color w:val="000000"/>
                              </w:rPr>
                              <w:t>+</w:t>
                            </w:r>
                          </w:p>
                        </w:txbxContent>
                      </v:textbox>
                    </v:oval>
                  </w:pict>
                </mc:Fallback>
              </mc:AlternateContent>
            </w:r>
          </w:p>
        </w:tc>
        <w:tc>
          <w:tcPr>
            <w:tcW w:w="630" w:type="dxa"/>
          </w:tcPr>
          <w:p w14:paraId="5F77F69B"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769856" behindDoc="0" locked="0" layoutInCell="1" allowOverlap="1" wp14:anchorId="36B3544C" wp14:editId="18B5C57F">
                      <wp:simplePos x="0" y="0"/>
                      <wp:positionH relativeFrom="column">
                        <wp:posOffset>-4445</wp:posOffset>
                      </wp:positionH>
                      <wp:positionV relativeFrom="paragraph">
                        <wp:posOffset>22860</wp:posOffset>
                      </wp:positionV>
                      <wp:extent cx="254000" cy="254000"/>
                      <wp:effectExtent l="19050" t="19050" r="0" b="12700"/>
                      <wp:wrapNone/>
                      <wp:docPr id="733839145" name="Oval 3125"/>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593DBCC6" w14:textId="77777777" w:rsidR="0038555B" w:rsidRDefault="0038555B" w:rsidP="0038555B">
                                  <w:pPr>
                                    <w:jc w:val="center"/>
                                    <w:rPr>
                                      <w:rFonts w:hAnsi="Aptos"/>
                                      <w:b/>
                                      <w:bCs/>
                                      <w:color w:val="000000"/>
                                      <w:kern w:val="0"/>
                                      <w14:ligatures w14:val="none"/>
                                    </w:rPr>
                                  </w:pPr>
                                  <w:r>
                                    <w:rPr>
                                      <w:rFonts w:hAnsi="Aptos"/>
                                      <w:b/>
                                      <w:bCs/>
                                      <w:color w:val="000000"/>
                                    </w:rPr>
                                    <w:t>+</w:t>
                                  </w:r>
                                </w:p>
                              </w:txbxContent>
                            </wps:txbx>
                            <wps:bodyPr vertOverflow="clip" horzOverflow="clip" lIns="12700" tIns="0" rIns="0" bIns="0" rtlCol="0" anchor="ctr"/>
                          </wps:wsp>
                        </a:graphicData>
                      </a:graphic>
                    </wp:anchor>
                  </w:drawing>
                </mc:Choice>
                <mc:Fallback>
                  <w:pict>
                    <v:oval w14:anchorId="36B3544C" id="_x0000_s1132" style="position:absolute;left:0;text-align:left;margin-left:-.35pt;margin-top:1.8pt;width:20pt;height:20pt;z-index:2517698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" fillcolor="lime" strokecolor="white" strokeweight="3pt">
                      <v:stroke opacity="0" joinstyle="miter"/>
                      <v:textbox inset="1pt,0,0,0">
                        <w:txbxContent>
                          <w:p w14:paraId="593DBCC6" w14:textId="77777777" w:rsidR="0038555B" w:rsidRDefault="0038555B" w:rsidP="0038555B">
                            <w:pPr>
                              <w:jc w:val="center"/>
                              <w:rPr>
                                <w:rFonts w:hAnsi="Aptos"/>
                                <w:b/>
                                <w:bCs/>
                                <w:color w:val="000000"/>
                                <w:kern w:val="0"/>
                                <w14:ligatures w14:val="none"/>
                              </w:rPr>
                            </w:pPr>
                            <w:r>
                              <w:rPr>
                                <w:rFonts w:hAnsi="Aptos"/>
                                <w:b/>
                                <w:bCs/>
                                <w:color w:val="000000"/>
                              </w:rPr>
                              <w:t>+</w:t>
                            </w:r>
                          </w:p>
                        </w:txbxContent>
                      </v:textbox>
                    </v:oval>
                  </w:pict>
                </mc:Fallback>
              </mc:AlternateContent>
            </w:r>
          </w:p>
        </w:tc>
        <w:tc>
          <w:tcPr>
            <w:tcW w:w="630" w:type="dxa"/>
          </w:tcPr>
          <w:p w14:paraId="183C8BB3"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770880" behindDoc="0" locked="0" layoutInCell="1" allowOverlap="1" wp14:anchorId="10666378" wp14:editId="4302AD43">
                      <wp:simplePos x="0" y="0"/>
                      <wp:positionH relativeFrom="column">
                        <wp:posOffset>-3810</wp:posOffset>
                      </wp:positionH>
                      <wp:positionV relativeFrom="paragraph">
                        <wp:posOffset>22860</wp:posOffset>
                      </wp:positionV>
                      <wp:extent cx="254000" cy="254000"/>
                      <wp:effectExtent l="19050" t="19050" r="0" b="12700"/>
                      <wp:wrapNone/>
                      <wp:docPr id="794362198" name="Oval 3125"/>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338819C4" w14:textId="77777777" w:rsidR="0038555B" w:rsidRDefault="0038555B" w:rsidP="0038555B">
                                  <w:pPr>
                                    <w:jc w:val="center"/>
                                    <w:rPr>
                                      <w:rFonts w:hAnsi="Aptos"/>
                                      <w:b/>
                                      <w:bCs/>
                                      <w:color w:val="000000"/>
                                      <w:kern w:val="0"/>
                                      <w14:ligatures w14:val="none"/>
                                    </w:rPr>
                                  </w:pPr>
                                  <w:r>
                                    <w:rPr>
                                      <w:rFonts w:hAnsi="Aptos"/>
                                      <w:b/>
                                      <w:bCs/>
                                      <w:color w:val="000000"/>
                                    </w:rPr>
                                    <w:t>+</w:t>
                                  </w:r>
                                </w:p>
                              </w:txbxContent>
                            </wps:txbx>
                            <wps:bodyPr vertOverflow="clip" horzOverflow="clip" lIns="12700" tIns="0" rIns="0" bIns="0" rtlCol="0" anchor="ctr"/>
                          </wps:wsp>
                        </a:graphicData>
                      </a:graphic>
                    </wp:anchor>
                  </w:drawing>
                </mc:Choice>
                <mc:Fallback>
                  <w:pict>
                    <v:oval w14:anchorId="10666378" id="_x0000_s1133" style="position:absolute;left:0;text-align:left;margin-left:-.3pt;margin-top:1.8pt;width:20pt;height:20pt;z-index:2517708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" fillcolor="lime" strokecolor="white" strokeweight="3pt">
                      <v:stroke opacity="0" joinstyle="miter"/>
                      <v:textbox inset="1pt,0,0,0">
                        <w:txbxContent>
                          <w:p w14:paraId="338819C4" w14:textId="77777777" w:rsidR="0038555B" w:rsidRDefault="0038555B" w:rsidP="0038555B">
                            <w:pPr>
                              <w:jc w:val="center"/>
                              <w:rPr>
                                <w:rFonts w:hAnsi="Aptos"/>
                                <w:b/>
                                <w:bCs/>
                                <w:color w:val="000000"/>
                                <w:kern w:val="0"/>
                                <w14:ligatures w14:val="none"/>
                              </w:rPr>
                            </w:pPr>
                            <w:r>
                              <w:rPr>
                                <w:rFonts w:hAnsi="Aptos"/>
                                <w:b/>
                                <w:bCs/>
                                <w:color w:val="000000"/>
                              </w:rPr>
                              <w:t>+</w:t>
                            </w:r>
                          </w:p>
                        </w:txbxContent>
                      </v:textbox>
                    </v:oval>
                  </w:pict>
                </mc:Fallback>
              </mc:AlternateContent>
            </w:r>
          </w:p>
        </w:tc>
        <w:tc>
          <w:tcPr>
            <w:tcW w:w="630" w:type="dxa"/>
          </w:tcPr>
          <w:p w14:paraId="65C82160"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771904" behindDoc="0" locked="0" layoutInCell="1" allowOverlap="1" wp14:anchorId="58BDC5CB" wp14:editId="0359F084">
                      <wp:simplePos x="0" y="0"/>
                      <wp:positionH relativeFrom="column">
                        <wp:posOffset>-3810</wp:posOffset>
                      </wp:positionH>
                      <wp:positionV relativeFrom="paragraph">
                        <wp:posOffset>22860</wp:posOffset>
                      </wp:positionV>
                      <wp:extent cx="254000" cy="254000"/>
                      <wp:effectExtent l="19050" t="19050" r="0" b="12700"/>
                      <wp:wrapNone/>
                      <wp:docPr id="2074728919" name="Oval 3125"/>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51129CDF" w14:textId="77777777" w:rsidR="0038555B" w:rsidRDefault="0038555B" w:rsidP="0038555B">
                                  <w:pPr>
                                    <w:jc w:val="center"/>
                                    <w:rPr>
                                      <w:rFonts w:hAnsi="Aptos"/>
                                      <w:b/>
                                      <w:bCs/>
                                      <w:color w:val="000000"/>
                                      <w:kern w:val="0"/>
                                      <w14:ligatures w14:val="none"/>
                                    </w:rPr>
                                  </w:pPr>
                                  <w:r>
                                    <w:rPr>
                                      <w:rFonts w:hAnsi="Aptos"/>
                                      <w:b/>
                                      <w:bCs/>
                                      <w:color w:val="000000"/>
                                    </w:rPr>
                                    <w:t>+</w:t>
                                  </w:r>
                                </w:p>
                              </w:txbxContent>
                            </wps:txbx>
                            <wps:bodyPr vertOverflow="clip" horzOverflow="clip" lIns="12700" tIns="0" rIns="0" bIns="0" rtlCol="0" anchor="ctr"/>
                          </wps:wsp>
                        </a:graphicData>
                      </a:graphic>
                    </wp:anchor>
                  </w:drawing>
                </mc:Choice>
                <mc:Fallback>
                  <w:pict>
                    <v:oval w14:anchorId="58BDC5CB" id="_x0000_s1134" style="position:absolute;left:0;text-align:left;margin-left:-.3pt;margin-top:1.8pt;width:20pt;height:20pt;z-index:2517719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" fillcolor="lime" strokecolor="white" strokeweight="3pt">
                      <v:stroke opacity="0" joinstyle="miter"/>
                      <v:textbox inset="1pt,0,0,0">
                        <w:txbxContent>
                          <w:p w14:paraId="51129CDF" w14:textId="77777777" w:rsidR="0038555B" w:rsidRDefault="0038555B" w:rsidP="0038555B">
                            <w:pPr>
                              <w:jc w:val="center"/>
                              <w:rPr>
                                <w:rFonts w:hAnsi="Aptos"/>
                                <w:b/>
                                <w:bCs/>
                                <w:color w:val="000000"/>
                                <w:kern w:val="0"/>
                                <w14:ligatures w14:val="none"/>
                              </w:rPr>
                            </w:pPr>
                            <w:r>
                              <w:rPr>
                                <w:rFonts w:hAnsi="Aptos"/>
                                <w:b/>
                                <w:bCs/>
                                <w:color w:val="000000"/>
                              </w:rPr>
                              <w:t>+</w:t>
                            </w:r>
                          </w:p>
                        </w:txbxContent>
                      </v:textbox>
                    </v:oval>
                  </w:pict>
                </mc:Fallback>
              </mc:AlternateContent>
            </w:r>
          </w:p>
        </w:tc>
        <w:tc>
          <w:tcPr>
            <w:tcW w:w="630" w:type="dxa"/>
          </w:tcPr>
          <w:p w14:paraId="49B5476D"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772928" behindDoc="0" locked="0" layoutInCell="1" allowOverlap="1" wp14:anchorId="2C6C9D6B" wp14:editId="5DDFE4D1">
                      <wp:simplePos x="0" y="0"/>
                      <wp:positionH relativeFrom="column">
                        <wp:posOffset>-3175</wp:posOffset>
                      </wp:positionH>
                      <wp:positionV relativeFrom="paragraph">
                        <wp:posOffset>22860</wp:posOffset>
                      </wp:positionV>
                      <wp:extent cx="254000" cy="254000"/>
                      <wp:effectExtent l="19050" t="19050" r="0" b="12700"/>
                      <wp:wrapNone/>
                      <wp:docPr id="1116609796" name="Oval 3125"/>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22FEFFCF" w14:textId="77777777" w:rsidR="0038555B" w:rsidRDefault="0038555B" w:rsidP="0038555B">
                                  <w:pPr>
                                    <w:jc w:val="center"/>
                                    <w:rPr>
                                      <w:rFonts w:hAnsi="Aptos"/>
                                      <w:b/>
                                      <w:bCs/>
                                      <w:color w:val="000000"/>
                                      <w:kern w:val="0"/>
                                      <w14:ligatures w14:val="none"/>
                                    </w:rPr>
                                  </w:pPr>
                                  <w:r>
                                    <w:rPr>
                                      <w:rFonts w:hAnsi="Aptos"/>
                                      <w:b/>
                                      <w:bCs/>
                                      <w:color w:val="000000"/>
                                    </w:rPr>
                                    <w:t>+</w:t>
                                  </w:r>
                                </w:p>
                              </w:txbxContent>
                            </wps:txbx>
                            <wps:bodyPr vertOverflow="clip" horzOverflow="clip" lIns="12700" tIns="0" rIns="0" bIns="0" rtlCol="0" anchor="ctr"/>
                          </wps:wsp>
                        </a:graphicData>
                      </a:graphic>
                    </wp:anchor>
                  </w:drawing>
                </mc:Choice>
                <mc:Fallback>
                  <w:pict>
                    <v:oval w14:anchorId="2C6C9D6B" id="_x0000_s1135" style="position:absolute;left:0;text-align:left;margin-left:-.25pt;margin-top:1.8pt;width:20pt;height:20pt;z-index:2517729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" fillcolor="lime" strokecolor="white" strokeweight="3pt">
                      <v:stroke opacity="0" joinstyle="miter"/>
                      <v:textbox inset="1pt,0,0,0">
                        <w:txbxContent>
                          <w:p w14:paraId="22FEFFCF" w14:textId="77777777" w:rsidR="0038555B" w:rsidRDefault="0038555B" w:rsidP="0038555B">
                            <w:pPr>
                              <w:jc w:val="center"/>
                              <w:rPr>
                                <w:rFonts w:hAnsi="Aptos"/>
                                <w:b/>
                                <w:bCs/>
                                <w:color w:val="000000"/>
                                <w:kern w:val="0"/>
                                <w14:ligatures w14:val="none"/>
                              </w:rPr>
                            </w:pPr>
                            <w:r>
                              <w:rPr>
                                <w:rFonts w:hAnsi="Aptos"/>
                                <w:b/>
                                <w:bCs/>
                                <w:color w:val="000000"/>
                              </w:rPr>
                              <w:t>+</w:t>
                            </w:r>
                          </w:p>
                        </w:txbxContent>
                      </v:textbox>
                    </v:oval>
                  </w:pict>
                </mc:Fallback>
              </mc:AlternateContent>
            </w:r>
          </w:p>
        </w:tc>
        <w:tc>
          <w:tcPr>
            <w:tcW w:w="630" w:type="dxa"/>
          </w:tcPr>
          <w:p w14:paraId="4A81FB7C"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773952" behindDoc="0" locked="0" layoutInCell="1" allowOverlap="1" wp14:anchorId="715A02AF" wp14:editId="2525EED5">
                      <wp:simplePos x="0" y="0"/>
                      <wp:positionH relativeFrom="column">
                        <wp:posOffset>-2540</wp:posOffset>
                      </wp:positionH>
                      <wp:positionV relativeFrom="paragraph">
                        <wp:posOffset>22860</wp:posOffset>
                      </wp:positionV>
                      <wp:extent cx="254000" cy="254000"/>
                      <wp:effectExtent l="19050" t="19050" r="0" b="12700"/>
                      <wp:wrapNone/>
                      <wp:docPr id="924000235" name="Oval 3125"/>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759DE456" w14:textId="77777777" w:rsidR="0038555B" w:rsidRDefault="0038555B" w:rsidP="0038555B">
                                  <w:pPr>
                                    <w:jc w:val="center"/>
                                    <w:rPr>
                                      <w:rFonts w:hAnsi="Aptos"/>
                                      <w:b/>
                                      <w:bCs/>
                                      <w:color w:val="000000"/>
                                      <w:kern w:val="0"/>
                                      <w14:ligatures w14:val="none"/>
                                    </w:rPr>
                                  </w:pPr>
                                  <w:r>
                                    <w:rPr>
                                      <w:rFonts w:hAnsi="Aptos"/>
                                      <w:b/>
                                      <w:bCs/>
                                      <w:color w:val="000000"/>
                                    </w:rPr>
                                    <w:t>+</w:t>
                                  </w:r>
                                </w:p>
                              </w:txbxContent>
                            </wps:txbx>
                            <wps:bodyPr vertOverflow="clip" horzOverflow="clip" lIns="12700" tIns="0" rIns="0" bIns="0" rtlCol="0" anchor="ctr"/>
                          </wps:wsp>
                        </a:graphicData>
                      </a:graphic>
                    </wp:anchor>
                  </w:drawing>
                </mc:Choice>
                <mc:Fallback>
                  <w:pict>
                    <v:oval w14:anchorId="715A02AF" id="_x0000_s1136" style="position:absolute;left:0;text-align:left;margin-left:-.2pt;margin-top:1.8pt;width:20pt;height:20pt;z-index:2517739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" fillcolor="lime" strokecolor="white" strokeweight="3pt">
                      <v:stroke opacity="0" joinstyle="miter"/>
                      <v:textbox inset="1pt,0,0,0">
                        <w:txbxContent>
                          <w:p w14:paraId="759DE456" w14:textId="77777777" w:rsidR="0038555B" w:rsidRDefault="0038555B" w:rsidP="0038555B">
                            <w:pPr>
                              <w:jc w:val="center"/>
                              <w:rPr>
                                <w:rFonts w:hAnsi="Aptos"/>
                                <w:b/>
                                <w:bCs/>
                                <w:color w:val="000000"/>
                                <w:kern w:val="0"/>
                                <w14:ligatures w14:val="none"/>
                              </w:rPr>
                            </w:pPr>
                            <w:r>
                              <w:rPr>
                                <w:rFonts w:hAnsi="Aptos"/>
                                <w:b/>
                                <w:bCs/>
                                <w:color w:val="000000"/>
                              </w:rPr>
                              <w:t>+</w:t>
                            </w:r>
                          </w:p>
                        </w:txbxContent>
                      </v:textbox>
                    </v:oval>
                  </w:pict>
                </mc:Fallback>
              </mc:AlternateContent>
            </w:r>
          </w:p>
        </w:tc>
        <w:tc>
          <w:tcPr>
            <w:tcW w:w="630" w:type="dxa"/>
          </w:tcPr>
          <w:p w14:paraId="7799AA8C"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696128" behindDoc="0" locked="0" layoutInCell="1" allowOverlap="1" wp14:anchorId="3B483393" wp14:editId="5BEF7235">
                      <wp:simplePos x="0" y="0"/>
                      <wp:positionH relativeFrom="column">
                        <wp:posOffset>-5080</wp:posOffset>
                      </wp:positionH>
                      <wp:positionV relativeFrom="paragraph">
                        <wp:posOffset>22860</wp:posOffset>
                      </wp:positionV>
                      <wp:extent cx="254000" cy="254000"/>
                      <wp:effectExtent l="19050" t="19050" r="0" b="12700"/>
                      <wp:wrapNone/>
                      <wp:docPr id="219098749" name="Oval 3122"/>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4DD76C60" w14:textId="77777777" w:rsidR="0038555B" w:rsidRDefault="0038555B" w:rsidP="0038555B">
                                  <w:pPr>
                                    <w:jc w:val="center"/>
                                    <w:rPr>
                                      <w:rFonts w:hAnsi="Aptos"/>
                                      <w:b/>
                                      <w:bCs/>
                                      <w:color w:val="000000"/>
                                      <w:kern w:val="0"/>
                                      <w:sz w:val="28"/>
                                      <w:szCs w:val="28"/>
                                      <w14:ligatures w14:val="none"/>
                                    </w:rPr>
                                  </w:pPr>
                                  <w:r>
                                    <w:rPr>
                                      <w:rFonts w:hAnsi="Aptos"/>
                                      <w:b/>
                                      <w:bCs/>
                                      <w:color w:val="000000"/>
                                      <w:sz w:val="28"/>
                                      <w:szCs w:val="28"/>
                                    </w:rPr>
                                    <w:t>-</w:t>
                                  </w:r>
                                </w:p>
                              </w:txbxContent>
                            </wps:txbx>
                            <wps:bodyPr vertOverflow="clip" horzOverflow="clip" lIns="12700" tIns="0" rIns="0" bIns="0" rtlCol="0" anchor="ctr"/>
                          </wps:wsp>
                        </a:graphicData>
                      </a:graphic>
                    </wp:anchor>
                  </w:drawing>
                </mc:Choice>
                <mc:Fallback>
                  <w:pict>
                    <v:oval w14:anchorId="3B483393" id="_x0000_s1137" style="position:absolute;left:0;text-align:left;margin-left:-.4pt;margin-top:1.8pt;width:20pt;height:20pt;z-index:251696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" fillcolor="red" strokecolor="white" strokeweight="3pt">
                      <v:stroke opacity="0" joinstyle="miter"/>
                      <v:textbox inset="1pt,0,0,0">
                        <w:txbxContent>
                          <w:p w14:paraId="4DD76C60" w14:textId="77777777" w:rsidR="0038555B" w:rsidRDefault="0038555B" w:rsidP="0038555B">
                            <w:pPr>
                              <w:jc w:val="center"/>
                              <w:rPr>
                                <w:rFonts w:hAnsi="Aptos"/>
                                <w:b/>
                                <w:bCs/>
                                <w:color w:val="000000"/>
                                <w:kern w:val="0"/>
                                <w:sz w:val="28"/>
                                <w:szCs w:val="28"/>
                                <w14:ligatures w14:val="none"/>
                              </w:rPr>
                            </w:pPr>
                            <w:r>
                              <w:rPr>
                                <w:rFonts w:hAnsi="Aptos"/>
                                <w:b/>
                                <w:bCs/>
                                <w:color w:val="000000"/>
                                <w:sz w:val="28"/>
                                <w:szCs w:val="28"/>
                              </w:rPr>
                              <w:t>-</w:t>
                            </w:r>
                          </w:p>
                        </w:txbxContent>
                      </v:textbox>
                    </v:oval>
                  </w:pict>
                </mc:Fallback>
              </mc:AlternateContent>
            </w:r>
          </w:p>
        </w:tc>
      </w:tr>
      <w:tr w:rsidR="0038555B" w:rsidRPr="004870DA" w14:paraId="417F0954" w14:textId="77777777" w:rsidTr="00972FE1">
        <w:trPr>
          <w:jc w:val="center"/>
        </w:trPr>
        <w:tc>
          <w:tcPr>
            <w:tcW w:w="1489" w:type="dxa"/>
            <w:vAlign w:val="center"/>
          </w:tcPr>
          <w:p w14:paraId="2EDB02B4" w14:textId="77777777" w:rsidR="0038555B" w:rsidRPr="004870DA" w:rsidRDefault="0038555B" w:rsidP="00972FE1">
            <w:pPr>
              <w:rPr>
                <w:rFonts w:ascii="Times New Roman" w:hAnsi="Times New Roman" w:cs="Times New Roman"/>
              </w:rPr>
            </w:pPr>
            <w:r w:rsidRPr="004870DA">
              <w:rPr>
                <w:rFonts w:ascii="Times New Roman" w:eastAsia="Times New Roman" w:hAnsi="Times New Roman" w:cs="Times New Roman"/>
                <w:color w:val="000000"/>
                <w:kern w:val="0"/>
                <w:sz w:val="20"/>
                <w:szCs w:val="20"/>
                <w14:ligatures w14:val="none"/>
              </w:rPr>
              <w:t>Good et al, 2020</w:t>
            </w:r>
          </w:p>
        </w:tc>
        <w:tc>
          <w:tcPr>
            <w:tcW w:w="666" w:type="dxa"/>
          </w:tcPr>
          <w:p w14:paraId="23037B2D"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673600" behindDoc="0" locked="0" layoutInCell="1" allowOverlap="1" wp14:anchorId="0BFD3300" wp14:editId="0B9A2F04">
                      <wp:simplePos x="0" y="0"/>
                      <wp:positionH relativeFrom="column">
                        <wp:posOffset>-3810</wp:posOffset>
                      </wp:positionH>
                      <wp:positionV relativeFrom="paragraph">
                        <wp:posOffset>21590</wp:posOffset>
                      </wp:positionV>
                      <wp:extent cx="254000" cy="254000"/>
                      <wp:effectExtent l="19050" t="19050" r="0" b="12700"/>
                      <wp:wrapNone/>
                      <wp:docPr id="1797326060" name="Oval 3125"/>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3C7E6E86" w14:textId="77777777" w:rsidR="0038555B" w:rsidRDefault="0038555B" w:rsidP="0038555B">
                                  <w:pPr>
                                    <w:jc w:val="center"/>
                                    <w:rPr>
                                      <w:rFonts w:hAnsi="Aptos"/>
                                      <w:b/>
                                      <w:bCs/>
                                      <w:color w:val="000000"/>
                                      <w:kern w:val="0"/>
                                      <w14:ligatures w14:val="none"/>
                                    </w:rPr>
                                  </w:pPr>
                                  <w:r>
                                    <w:rPr>
                                      <w:rFonts w:hAnsi="Aptos"/>
                                      <w:b/>
                                      <w:bCs/>
                                      <w:color w:val="000000"/>
                                    </w:rPr>
                                    <w:t>+</w:t>
                                  </w:r>
                                </w:p>
                              </w:txbxContent>
                            </wps:txbx>
                            <wps:bodyPr vertOverflow="clip" horzOverflow="clip" lIns="12700" tIns="0" rIns="0" bIns="0" rtlCol="0" anchor="ctr"/>
                          </wps:wsp>
                        </a:graphicData>
                      </a:graphic>
                    </wp:anchor>
                  </w:drawing>
                </mc:Choice>
                <mc:Fallback>
                  <w:pict>
                    <v:oval w14:anchorId="0BFD3300" id="_x0000_s1138" style="position:absolute;left:0;text-align:left;margin-left:-.3pt;margin-top:1.7pt;width:20pt;height:20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" fillcolor="lime" strokecolor="white" strokeweight="3pt">
                      <v:stroke opacity="0" joinstyle="miter"/>
                      <v:textbox inset="1pt,0,0,0">
                        <w:txbxContent>
                          <w:p w14:paraId="3C7E6E86" w14:textId="77777777" w:rsidR="0038555B" w:rsidRDefault="0038555B" w:rsidP="0038555B">
                            <w:pPr>
                              <w:jc w:val="center"/>
                              <w:rPr>
                                <w:rFonts w:hAnsi="Aptos"/>
                                <w:b/>
                                <w:bCs/>
                                <w:color w:val="000000"/>
                                <w:kern w:val="0"/>
                                <w14:ligatures w14:val="none"/>
                              </w:rPr>
                            </w:pPr>
                            <w:r>
                              <w:rPr>
                                <w:rFonts w:hAnsi="Aptos"/>
                                <w:b/>
                                <w:bCs/>
                                <w:color w:val="000000"/>
                              </w:rPr>
                              <w:t>+</w:t>
                            </w:r>
                          </w:p>
                        </w:txbxContent>
                      </v:textbox>
                    </v:oval>
                  </w:pict>
                </mc:Fallback>
              </mc:AlternateContent>
            </w:r>
          </w:p>
        </w:tc>
        <w:tc>
          <w:tcPr>
            <w:tcW w:w="630" w:type="dxa"/>
          </w:tcPr>
          <w:p w14:paraId="57992146"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774976" behindDoc="0" locked="0" layoutInCell="1" allowOverlap="1" wp14:anchorId="350A5FC8" wp14:editId="6A093F64">
                      <wp:simplePos x="0" y="0"/>
                      <wp:positionH relativeFrom="column">
                        <wp:posOffset>-5715</wp:posOffset>
                      </wp:positionH>
                      <wp:positionV relativeFrom="paragraph">
                        <wp:posOffset>19685</wp:posOffset>
                      </wp:positionV>
                      <wp:extent cx="254000" cy="254000"/>
                      <wp:effectExtent l="19050" t="19050" r="0" b="12700"/>
                      <wp:wrapNone/>
                      <wp:docPr id="960355140" name="Oval 3125"/>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3FE30B23" w14:textId="77777777" w:rsidR="0038555B" w:rsidRDefault="0038555B" w:rsidP="0038555B">
                                  <w:pPr>
                                    <w:jc w:val="center"/>
                                    <w:rPr>
                                      <w:rFonts w:hAnsi="Aptos"/>
                                      <w:b/>
                                      <w:bCs/>
                                      <w:color w:val="000000"/>
                                      <w:kern w:val="0"/>
                                      <w14:ligatures w14:val="none"/>
                                    </w:rPr>
                                  </w:pPr>
                                  <w:r>
                                    <w:rPr>
                                      <w:rFonts w:hAnsi="Aptos"/>
                                      <w:b/>
                                      <w:bCs/>
                                      <w:color w:val="000000"/>
                                    </w:rPr>
                                    <w:t>+</w:t>
                                  </w:r>
                                </w:p>
                              </w:txbxContent>
                            </wps:txbx>
                            <wps:bodyPr vertOverflow="clip" horzOverflow="clip" lIns="12700" tIns="0" rIns="0" bIns="0" rtlCol="0" anchor="ctr"/>
                          </wps:wsp>
                        </a:graphicData>
                      </a:graphic>
                    </wp:anchor>
                  </w:drawing>
                </mc:Choice>
                <mc:Fallback>
                  <w:pict>
                    <v:oval w14:anchorId="350A5FC8" id="_x0000_s1139" style="position:absolute;left:0;text-align:left;margin-left:-.45pt;margin-top:1.55pt;width:20pt;height:20pt;z-index:2517749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" fillcolor="lime" strokecolor="white" strokeweight="3pt">
                      <v:stroke opacity="0" joinstyle="miter"/>
                      <v:textbox inset="1pt,0,0,0">
                        <w:txbxContent>
                          <w:p w14:paraId="3FE30B23" w14:textId="77777777" w:rsidR="0038555B" w:rsidRDefault="0038555B" w:rsidP="0038555B">
                            <w:pPr>
                              <w:jc w:val="center"/>
                              <w:rPr>
                                <w:rFonts w:hAnsi="Aptos"/>
                                <w:b/>
                                <w:bCs/>
                                <w:color w:val="000000"/>
                                <w:kern w:val="0"/>
                                <w14:ligatures w14:val="none"/>
                              </w:rPr>
                            </w:pPr>
                            <w:r>
                              <w:rPr>
                                <w:rFonts w:hAnsi="Aptos"/>
                                <w:b/>
                                <w:bCs/>
                                <w:color w:val="000000"/>
                              </w:rPr>
                              <w:t>+</w:t>
                            </w:r>
                          </w:p>
                        </w:txbxContent>
                      </v:textbox>
                    </v:oval>
                  </w:pict>
                </mc:Fallback>
              </mc:AlternateContent>
            </w:r>
          </w:p>
        </w:tc>
        <w:tc>
          <w:tcPr>
            <w:tcW w:w="630" w:type="dxa"/>
          </w:tcPr>
          <w:p w14:paraId="289E4F8D"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776000" behindDoc="0" locked="0" layoutInCell="1" allowOverlap="1" wp14:anchorId="7FD1C0F5" wp14:editId="2CE46AD8">
                      <wp:simplePos x="0" y="0"/>
                      <wp:positionH relativeFrom="column">
                        <wp:posOffset>-4445</wp:posOffset>
                      </wp:positionH>
                      <wp:positionV relativeFrom="paragraph">
                        <wp:posOffset>19685</wp:posOffset>
                      </wp:positionV>
                      <wp:extent cx="254000" cy="254000"/>
                      <wp:effectExtent l="19050" t="19050" r="0" b="12700"/>
                      <wp:wrapNone/>
                      <wp:docPr id="1179577704" name="Oval 3125"/>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1EE685E8" w14:textId="77777777" w:rsidR="0038555B" w:rsidRDefault="0038555B" w:rsidP="0038555B">
                                  <w:pPr>
                                    <w:jc w:val="center"/>
                                    <w:rPr>
                                      <w:rFonts w:hAnsi="Aptos"/>
                                      <w:b/>
                                      <w:bCs/>
                                      <w:color w:val="000000"/>
                                      <w:kern w:val="0"/>
                                      <w14:ligatures w14:val="none"/>
                                    </w:rPr>
                                  </w:pPr>
                                  <w:r>
                                    <w:rPr>
                                      <w:rFonts w:hAnsi="Aptos"/>
                                      <w:b/>
                                      <w:bCs/>
                                      <w:color w:val="000000"/>
                                    </w:rPr>
                                    <w:t>+</w:t>
                                  </w:r>
                                </w:p>
                              </w:txbxContent>
                            </wps:txbx>
                            <wps:bodyPr vertOverflow="clip" horzOverflow="clip" lIns="12700" tIns="0" rIns="0" bIns="0" rtlCol="0" anchor="ctr"/>
                          </wps:wsp>
                        </a:graphicData>
                      </a:graphic>
                    </wp:anchor>
                  </w:drawing>
                </mc:Choice>
                <mc:Fallback>
                  <w:pict>
                    <v:oval w14:anchorId="7FD1C0F5" id="_x0000_s1140" style="position:absolute;left:0;text-align:left;margin-left:-.35pt;margin-top:1.55pt;width:20pt;height:20pt;z-index:2517760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" fillcolor="lime" strokecolor="white" strokeweight="3pt">
                      <v:stroke opacity="0" joinstyle="miter"/>
                      <v:textbox inset="1pt,0,0,0">
                        <w:txbxContent>
                          <w:p w14:paraId="1EE685E8" w14:textId="77777777" w:rsidR="0038555B" w:rsidRDefault="0038555B" w:rsidP="0038555B">
                            <w:pPr>
                              <w:jc w:val="center"/>
                              <w:rPr>
                                <w:rFonts w:hAnsi="Aptos"/>
                                <w:b/>
                                <w:bCs/>
                                <w:color w:val="000000"/>
                                <w:kern w:val="0"/>
                                <w14:ligatures w14:val="none"/>
                              </w:rPr>
                            </w:pPr>
                            <w:r>
                              <w:rPr>
                                <w:rFonts w:hAnsi="Aptos"/>
                                <w:b/>
                                <w:bCs/>
                                <w:color w:val="000000"/>
                              </w:rPr>
                              <w:t>+</w:t>
                            </w:r>
                          </w:p>
                        </w:txbxContent>
                      </v:textbox>
                    </v:oval>
                  </w:pict>
                </mc:Fallback>
              </mc:AlternateContent>
            </w:r>
          </w:p>
        </w:tc>
        <w:tc>
          <w:tcPr>
            <w:tcW w:w="630" w:type="dxa"/>
          </w:tcPr>
          <w:p w14:paraId="5C5E94E2"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777024" behindDoc="0" locked="0" layoutInCell="1" allowOverlap="1" wp14:anchorId="51E3B36A" wp14:editId="2766C645">
                      <wp:simplePos x="0" y="0"/>
                      <wp:positionH relativeFrom="column">
                        <wp:posOffset>-3810</wp:posOffset>
                      </wp:positionH>
                      <wp:positionV relativeFrom="paragraph">
                        <wp:posOffset>19685</wp:posOffset>
                      </wp:positionV>
                      <wp:extent cx="254000" cy="254000"/>
                      <wp:effectExtent l="19050" t="19050" r="0" b="12700"/>
                      <wp:wrapNone/>
                      <wp:docPr id="1582788266" name="Oval 3125"/>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35A067E2" w14:textId="77777777" w:rsidR="0038555B" w:rsidRDefault="0038555B" w:rsidP="0038555B">
                                  <w:pPr>
                                    <w:jc w:val="center"/>
                                    <w:rPr>
                                      <w:rFonts w:hAnsi="Aptos"/>
                                      <w:b/>
                                      <w:bCs/>
                                      <w:color w:val="000000"/>
                                      <w:kern w:val="0"/>
                                      <w14:ligatures w14:val="none"/>
                                    </w:rPr>
                                  </w:pPr>
                                  <w:r>
                                    <w:rPr>
                                      <w:rFonts w:hAnsi="Aptos"/>
                                      <w:b/>
                                      <w:bCs/>
                                      <w:color w:val="000000"/>
                                    </w:rPr>
                                    <w:t>+</w:t>
                                  </w:r>
                                </w:p>
                              </w:txbxContent>
                            </wps:txbx>
                            <wps:bodyPr vertOverflow="clip" horzOverflow="clip" lIns="12700" tIns="0" rIns="0" bIns="0" rtlCol="0" anchor="ctr"/>
                          </wps:wsp>
                        </a:graphicData>
                      </a:graphic>
                    </wp:anchor>
                  </w:drawing>
                </mc:Choice>
                <mc:Fallback>
                  <w:pict>
                    <v:oval w14:anchorId="51E3B36A" id="_x0000_s1141" style="position:absolute;left:0;text-align:left;margin-left:-.3pt;margin-top:1.55pt;width:20pt;height:20pt;z-index:2517770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" fillcolor="lime" strokecolor="white" strokeweight="3pt">
                      <v:stroke opacity="0" joinstyle="miter"/>
                      <v:textbox inset="1pt,0,0,0">
                        <w:txbxContent>
                          <w:p w14:paraId="35A067E2" w14:textId="77777777" w:rsidR="0038555B" w:rsidRDefault="0038555B" w:rsidP="0038555B">
                            <w:pPr>
                              <w:jc w:val="center"/>
                              <w:rPr>
                                <w:rFonts w:hAnsi="Aptos"/>
                                <w:b/>
                                <w:bCs/>
                                <w:color w:val="000000"/>
                                <w:kern w:val="0"/>
                                <w14:ligatures w14:val="none"/>
                              </w:rPr>
                            </w:pPr>
                            <w:r>
                              <w:rPr>
                                <w:rFonts w:hAnsi="Aptos"/>
                                <w:b/>
                                <w:bCs/>
                                <w:color w:val="000000"/>
                              </w:rPr>
                              <w:t>+</w:t>
                            </w:r>
                          </w:p>
                        </w:txbxContent>
                      </v:textbox>
                    </v:oval>
                  </w:pict>
                </mc:Fallback>
              </mc:AlternateContent>
            </w:r>
          </w:p>
        </w:tc>
        <w:tc>
          <w:tcPr>
            <w:tcW w:w="630" w:type="dxa"/>
          </w:tcPr>
          <w:p w14:paraId="338298F0"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778048" behindDoc="0" locked="0" layoutInCell="1" allowOverlap="1" wp14:anchorId="2CD119F6" wp14:editId="6CDDC47C">
                      <wp:simplePos x="0" y="0"/>
                      <wp:positionH relativeFrom="column">
                        <wp:posOffset>-3810</wp:posOffset>
                      </wp:positionH>
                      <wp:positionV relativeFrom="paragraph">
                        <wp:posOffset>19685</wp:posOffset>
                      </wp:positionV>
                      <wp:extent cx="254000" cy="254000"/>
                      <wp:effectExtent l="19050" t="19050" r="0" b="12700"/>
                      <wp:wrapNone/>
                      <wp:docPr id="1840356633" name="Oval 3125"/>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471C0E15" w14:textId="77777777" w:rsidR="0038555B" w:rsidRDefault="0038555B" w:rsidP="0038555B">
                                  <w:pPr>
                                    <w:jc w:val="center"/>
                                    <w:rPr>
                                      <w:rFonts w:hAnsi="Aptos"/>
                                      <w:b/>
                                      <w:bCs/>
                                      <w:color w:val="000000"/>
                                      <w:kern w:val="0"/>
                                      <w14:ligatures w14:val="none"/>
                                    </w:rPr>
                                  </w:pPr>
                                  <w:r>
                                    <w:rPr>
                                      <w:rFonts w:hAnsi="Aptos"/>
                                      <w:b/>
                                      <w:bCs/>
                                      <w:color w:val="000000"/>
                                    </w:rPr>
                                    <w:t>+</w:t>
                                  </w:r>
                                </w:p>
                              </w:txbxContent>
                            </wps:txbx>
                            <wps:bodyPr vertOverflow="clip" horzOverflow="clip" lIns="12700" tIns="0" rIns="0" bIns="0" rtlCol="0" anchor="ctr"/>
                          </wps:wsp>
                        </a:graphicData>
                      </a:graphic>
                    </wp:anchor>
                  </w:drawing>
                </mc:Choice>
                <mc:Fallback>
                  <w:pict>
                    <v:oval w14:anchorId="2CD119F6" id="_x0000_s1142" style="position:absolute;left:0;text-align:left;margin-left:-.3pt;margin-top:1.55pt;width:20pt;height:20pt;z-index:2517780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" fillcolor="lime" strokecolor="white" strokeweight="3pt">
                      <v:stroke opacity="0" joinstyle="miter"/>
                      <v:textbox inset="1pt,0,0,0">
                        <w:txbxContent>
                          <w:p w14:paraId="471C0E15" w14:textId="77777777" w:rsidR="0038555B" w:rsidRDefault="0038555B" w:rsidP="0038555B">
                            <w:pPr>
                              <w:jc w:val="center"/>
                              <w:rPr>
                                <w:rFonts w:hAnsi="Aptos"/>
                                <w:b/>
                                <w:bCs/>
                                <w:color w:val="000000"/>
                                <w:kern w:val="0"/>
                                <w14:ligatures w14:val="none"/>
                              </w:rPr>
                            </w:pPr>
                            <w:r>
                              <w:rPr>
                                <w:rFonts w:hAnsi="Aptos"/>
                                <w:b/>
                                <w:bCs/>
                                <w:color w:val="000000"/>
                              </w:rPr>
                              <w:t>+</w:t>
                            </w:r>
                          </w:p>
                        </w:txbxContent>
                      </v:textbox>
                    </v:oval>
                  </w:pict>
                </mc:Fallback>
              </mc:AlternateContent>
            </w:r>
          </w:p>
        </w:tc>
        <w:tc>
          <w:tcPr>
            <w:tcW w:w="630" w:type="dxa"/>
          </w:tcPr>
          <w:p w14:paraId="34320C2D"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779072" behindDoc="0" locked="0" layoutInCell="1" allowOverlap="1" wp14:anchorId="12C7CC40" wp14:editId="15F368D4">
                      <wp:simplePos x="0" y="0"/>
                      <wp:positionH relativeFrom="column">
                        <wp:posOffset>-3175</wp:posOffset>
                      </wp:positionH>
                      <wp:positionV relativeFrom="paragraph">
                        <wp:posOffset>19685</wp:posOffset>
                      </wp:positionV>
                      <wp:extent cx="254000" cy="254000"/>
                      <wp:effectExtent l="19050" t="19050" r="0" b="12700"/>
                      <wp:wrapNone/>
                      <wp:docPr id="788505825" name="Oval 3125"/>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4ADDE885" w14:textId="77777777" w:rsidR="0038555B" w:rsidRDefault="0038555B" w:rsidP="0038555B">
                                  <w:pPr>
                                    <w:jc w:val="center"/>
                                    <w:rPr>
                                      <w:rFonts w:hAnsi="Aptos"/>
                                      <w:b/>
                                      <w:bCs/>
                                      <w:color w:val="000000"/>
                                      <w:kern w:val="0"/>
                                      <w14:ligatures w14:val="none"/>
                                    </w:rPr>
                                  </w:pPr>
                                  <w:r>
                                    <w:rPr>
                                      <w:rFonts w:hAnsi="Aptos"/>
                                      <w:b/>
                                      <w:bCs/>
                                      <w:color w:val="000000"/>
                                    </w:rPr>
                                    <w:t>+</w:t>
                                  </w:r>
                                </w:p>
                              </w:txbxContent>
                            </wps:txbx>
                            <wps:bodyPr vertOverflow="clip" horzOverflow="clip" lIns="12700" tIns="0" rIns="0" bIns="0" rtlCol="0" anchor="ctr"/>
                          </wps:wsp>
                        </a:graphicData>
                      </a:graphic>
                    </wp:anchor>
                  </w:drawing>
                </mc:Choice>
                <mc:Fallback>
                  <w:pict>
                    <v:oval w14:anchorId="12C7CC40" id="_x0000_s1143" style="position:absolute;left:0;text-align:left;margin-left:-.25pt;margin-top:1.55pt;width:20pt;height:20pt;z-index:2517790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" fillcolor="lime" strokecolor="white" strokeweight="3pt">
                      <v:stroke opacity="0" joinstyle="miter"/>
                      <v:textbox inset="1pt,0,0,0">
                        <w:txbxContent>
                          <w:p w14:paraId="4ADDE885" w14:textId="77777777" w:rsidR="0038555B" w:rsidRDefault="0038555B" w:rsidP="0038555B">
                            <w:pPr>
                              <w:jc w:val="center"/>
                              <w:rPr>
                                <w:rFonts w:hAnsi="Aptos"/>
                                <w:b/>
                                <w:bCs/>
                                <w:color w:val="000000"/>
                                <w:kern w:val="0"/>
                                <w14:ligatures w14:val="none"/>
                              </w:rPr>
                            </w:pPr>
                            <w:r>
                              <w:rPr>
                                <w:rFonts w:hAnsi="Aptos"/>
                                <w:b/>
                                <w:bCs/>
                                <w:color w:val="000000"/>
                              </w:rPr>
                              <w:t>+</w:t>
                            </w:r>
                          </w:p>
                        </w:txbxContent>
                      </v:textbox>
                    </v:oval>
                  </w:pict>
                </mc:Fallback>
              </mc:AlternateContent>
            </w:r>
          </w:p>
        </w:tc>
        <w:tc>
          <w:tcPr>
            <w:tcW w:w="630" w:type="dxa"/>
          </w:tcPr>
          <w:p w14:paraId="7F09DDC8"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780096" behindDoc="0" locked="0" layoutInCell="1" allowOverlap="1" wp14:anchorId="36093B9F" wp14:editId="1B411BDB">
                      <wp:simplePos x="0" y="0"/>
                      <wp:positionH relativeFrom="column">
                        <wp:posOffset>-2540</wp:posOffset>
                      </wp:positionH>
                      <wp:positionV relativeFrom="paragraph">
                        <wp:posOffset>19685</wp:posOffset>
                      </wp:positionV>
                      <wp:extent cx="254000" cy="254000"/>
                      <wp:effectExtent l="19050" t="19050" r="0" b="12700"/>
                      <wp:wrapNone/>
                      <wp:docPr id="500749174" name="Oval 3125"/>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0700CDC9" w14:textId="77777777" w:rsidR="0038555B" w:rsidRDefault="0038555B" w:rsidP="0038555B">
                                  <w:pPr>
                                    <w:jc w:val="center"/>
                                    <w:rPr>
                                      <w:rFonts w:hAnsi="Aptos"/>
                                      <w:b/>
                                      <w:bCs/>
                                      <w:color w:val="000000"/>
                                      <w:kern w:val="0"/>
                                      <w14:ligatures w14:val="none"/>
                                    </w:rPr>
                                  </w:pPr>
                                  <w:r>
                                    <w:rPr>
                                      <w:rFonts w:hAnsi="Aptos"/>
                                      <w:b/>
                                      <w:bCs/>
                                      <w:color w:val="000000"/>
                                    </w:rPr>
                                    <w:t>+</w:t>
                                  </w:r>
                                </w:p>
                              </w:txbxContent>
                            </wps:txbx>
                            <wps:bodyPr vertOverflow="clip" horzOverflow="clip" lIns="12700" tIns="0" rIns="0" bIns="0" rtlCol="0" anchor="ctr"/>
                          </wps:wsp>
                        </a:graphicData>
                      </a:graphic>
                    </wp:anchor>
                  </w:drawing>
                </mc:Choice>
                <mc:Fallback>
                  <w:pict>
                    <v:oval w14:anchorId="36093B9F" id="_x0000_s1144" style="position:absolute;left:0;text-align:left;margin-left:-.2pt;margin-top:1.55pt;width:20pt;height:20pt;z-index:2517800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" fillcolor="lime" strokecolor="white" strokeweight="3pt">
                      <v:stroke opacity="0" joinstyle="miter"/>
                      <v:textbox inset="1pt,0,0,0">
                        <w:txbxContent>
                          <w:p w14:paraId="0700CDC9" w14:textId="77777777" w:rsidR="0038555B" w:rsidRDefault="0038555B" w:rsidP="0038555B">
                            <w:pPr>
                              <w:jc w:val="center"/>
                              <w:rPr>
                                <w:rFonts w:hAnsi="Aptos"/>
                                <w:b/>
                                <w:bCs/>
                                <w:color w:val="000000"/>
                                <w:kern w:val="0"/>
                                <w14:ligatures w14:val="none"/>
                              </w:rPr>
                            </w:pPr>
                            <w:r>
                              <w:rPr>
                                <w:rFonts w:hAnsi="Aptos"/>
                                <w:b/>
                                <w:bCs/>
                                <w:color w:val="000000"/>
                              </w:rPr>
                              <w:t>+</w:t>
                            </w:r>
                          </w:p>
                        </w:txbxContent>
                      </v:textbox>
                    </v:oval>
                  </w:pict>
                </mc:Fallback>
              </mc:AlternateContent>
            </w:r>
          </w:p>
        </w:tc>
        <w:tc>
          <w:tcPr>
            <w:tcW w:w="630" w:type="dxa"/>
          </w:tcPr>
          <w:p w14:paraId="388E2DC7" w14:textId="77777777" w:rsidR="0038555B" w:rsidRPr="004870DA" w:rsidRDefault="0038555B" w:rsidP="00972FE1">
            <w:pPr>
              <w:jc w:val="center"/>
              <w:rPr>
                <w:rFonts w:ascii="Times New Roman" w:hAnsi="Times New Roman" w:cs="Times New Roman"/>
              </w:rPr>
            </w:pPr>
            <w:r w:rsidRPr="004870DA">
              <w:rPr>
                <w:rFonts w:ascii="Times New Roman" w:hAnsi="Times New Roman" w:cs="Times New Roman"/>
                <w:noProof/>
              </w:rPr>
              <mc:AlternateContent>
                <mc:Choice Requires="wps">
                  <w:drawing>
                    <wp:anchor distT="0" distB="0" distL="114300" distR="114300" simplePos="0" relativeHeight="251781120" behindDoc="0" locked="0" layoutInCell="1" allowOverlap="1" wp14:anchorId="2BD652E9" wp14:editId="583790E1">
                      <wp:simplePos x="0" y="0"/>
                      <wp:positionH relativeFrom="column">
                        <wp:posOffset>-5080</wp:posOffset>
                      </wp:positionH>
                      <wp:positionV relativeFrom="paragraph">
                        <wp:posOffset>19685</wp:posOffset>
                      </wp:positionV>
                      <wp:extent cx="254000" cy="254000"/>
                      <wp:effectExtent l="19050" t="19050" r="0" b="12700"/>
                      <wp:wrapNone/>
                      <wp:docPr id="181485733" name="Oval 3125"/>
                      <wp:cNvGraphicFramePr/>
                      <a:graphic xmlns:a="http://schemas.openxmlformats.org/drawingml/2006/main">
                        <a:graphicData uri="http://schemas.microsoft.com/office/word/2010/wordprocessingShape">
                          <wps:wsp>
                            <wps:cNvSpPr/>
                            <wps:spPr>
                              <a:xfrm>
                                <a:off x="0" y="0"/>
                                <a:ext cx="254000" cy="254000"/>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605DE717" w14:textId="77777777" w:rsidR="0038555B" w:rsidRDefault="0038555B" w:rsidP="0038555B">
                                  <w:pPr>
                                    <w:jc w:val="center"/>
                                    <w:rPr>
                                      <w:rFonts w:hAnsi="Aptos"/>
                                      <w:b/>
                                      <w:bCs/>
                                      <w:color w:val="000000"/>
                                      <w:kern w:val="0"/>
                                      <w14:ligatures w14:val="none"/>
                                    </w:rPr>
                                  </w:pPr>
                                  <w:r>
                                    <w:rPr>
                                      <w:rFonts w:hAnsi="Aptos"/>
                                      <w:b/>
                                      <w:bCs/>
                                      <w:color w:val="000000"/>
                                    </w:rPr>
                                    <w:t>+</w:t>
                                  </w:r>
                                </w:p>
                              </w:txbxContent>
                            </wps:txbx>
                            <wps:bodyPr vertOverflow="clip" horzOverflow="clip" lIns="12700" tIns="0" rIns="0" bIns="0" rtlCol="0" anchor="ctr"/>
                          </wps:wsp>
                        </a:graphicData>
                      </a:graphic>
                    </wp:anchor>
                  </w:drawing>
                </mc:Choice>
                <mc:Fallback>
                  <w:pict>
                    <v:oval w14:anchorId="2BD652E9" id="_x0000_s1145" style="position:absolute;left:0;text-align:left;margin-left:-.4pt;margin-top:1.55pt;width:20pt;height:20pt;z-index:2517811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" fillcolor="lime" strokecolor="white" strokeweight="3pt">
                      <v:stroke opacity="0" joinstyle="miter"/>
                      <v:textbox inset="1pt,0,0,0">
                        <w:txbxContent>
                          <w:p w14:paraId="605DE717" w14:textId="77777777" w:rsidR="0038555B" w:rsidRDefault="0038555B" w:rsidP="0038555B">
                            <w:pPr>
                              <w:jc w:val="center"/>
                              <w:rPr>
                                <w:rFonts w:hAnsi="Aptos"/>
                                <w:b/>
                                <w:bCs/>
                                <w:color w:val="000000"/>
                                <w:kern w:val="0"/>
                                <w14:ligatures w14:val="none"/>
                              </w:rPr>
                            </w:pPr>
                            <w:r>
                              <w:rPr>
                                <w:rFonts w:hAnsi="Aptos"/>
                                <w:b/>
                                <w:bCs/>
                                <w:color w:val="000000"/>
                              </w:rPr>
                              <w:t>+</w:t>
                            </w:r>
                          </w:p>
                        </w:txbxContent>
                      </v:textbox>
                    </v:oval>
                  </w:pict>
                </mc:Fallback>
              </mc:AlternateContent>
            </w:r>
          </w:p>
        </w:tc>
      </w:tr>
    </w:tbl>
    <w:p w14:paraId="72CBE798" w14:textId="77777777" w:rsidR="00B33084" w:rsidRDefault="00B33084" w:rsidP="0072037A">
      <w:pPr>
        <w:rPr>
          <w:rFonts w:ascii="Times New Roman" w:eastAsia="Times New Roman" w:hAnsi="Times New Roman" w:cs="Times New Roman"/>
          <w:sz w:val="24"/>
          <w:szCs w:val="24"/>
        </w:rPr>
      </w:pPr>
    </w:p>
    <w:p w14:paraId="4B04AE16" w14:textId="110F85D9" w:rsidR="00B33084" w:rsidRDefault="00B33084" w:rsidP="0072037A">
      <w:pPr>
        <w:rPr>
          <w:rFonts w:ascii="Times New Roman" w:eastAsia="Times New Roman" w:hAnsi="Times New Roman" w:cs="Times New Roman"/>
          <w:b/>
          <w:bCs/>
          <w:sz w:val="24"/>
          <w:szCs w:val="24"/>
        </w:rPr>
      </w:pPr>
      <w:r w:rsidRPr="00B33084">
        <w:rPr>
          <w:rFonts w:ascii="Times New Roman" w:eastAsia="Times New Roman" w:hAnsi="Times New Roman" w:cs="Times New Roman"/>
          <w:b/>
          <w:bCs/>
          <w:sz w:val="24"/>
          <w:szCs w:val="24"/>
        </w:rPr>
        <w:t xml:space="preserve">Table </w:t>
      </w:r>
      <w:r w:rsidR="00DC1AE1">
        <w:rPr>
          <w:rFonts w:ascii="Times New Roman" w:eastAsia="Times New Roman" w:hAnsi="Times New Roman" w:cs="Times New Roman"/>
          <w:b/>
          <w:bCs/>
          <w:sz w:val="24"/>
          <w:szCs w:val="24"/>
        </w:rPr>
        <w:t>3</w:t>
      </w:r>
      <w:r w:rsidRPr="00B33084">
        <w:rPr>
          <w:rFonts w:ascii="Times New Roman" w:eastAsia="Times New Roman" w:hAnsi="Times New Roman" w:cs="Times New Roman"/>
          <w:b/>
          <w:bCs/>
          <w:sz w:val="24"/>
          <w:szCs w:val="24"/>
        </w:rPr>
        <w:t>. Risk of bias for studies included in one-arm studies analysis.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35"/>
        <w:gridCol w:w="3330"/>
      </w:tblGrid>
      <w:tr w:rsidR="00C70CCC" w:rsidRPr="00C70CCC" w14:paraId="28E434AE" w14:textId="77777777" w:rsidTr="00C70CCC">
        <w:tc>
          <w:tcPr>
            <w:tcW w:w="1435" w:type="dxa"/>
          </w:tcPr>
          <w:p w14:paraId="27841627" w14:textId="14151CF2" w:rsidR="00C70CCC" w:rsidRPr="00C70CCC" w:rsidRDefault="00C70CCC" w:rsidP="0072037A">
            <w:pPr>
              <w:rPr>
                <w:rFonts w:ascii="Times New Roman" w:eastAsia="Times New Roman" w:hAnsi="Times New Roman" w:cs="Times New Roman"/>
                <w:sz w:val="18"/>
                <w:szCs w:val="18"/>
              </w:rPr>
            </w:pPr>
            <w:r w:rsidRPr="00C70CCC">
              <w:rPr>
                <w:rFonts w:ascii="Times New Roman" w:hAnsi="Times New Roman" w:cs="Times New Roman"/>
                <w:noProof/>
                <w:sz w:val="18"/>
                <w:szCs w:val="18"/>
              </w:rPr>
              <mc:AlternateContent>
                <mc:Choice Requires="wps">
                  <w:drawing>
                    <wp:anchor distT="0" distB="0" distL="114300" distR="114300" simplePos="0" relativeHeight="251783168" behindDoc="0" locked="0" layoutInCell="1" allowOverlap="1" wp14:anchorId="62B2A1CB" wp14:editId="4BC50248">
                      <wp:simplePos x="0" y="0"/>
                      <wp:positionH relativeFrom="column">
                        <wp:posOffset>150</wp:posOffset>
                      </wp:positionH>
                      <wp:positionV relativeFrom="paragraph">
                        <wp:posOffset>21428</wp:posOffset>
                      </wp:positionV>
                      <wp:extent cx="202944" cy="213515"/>
                      <wp:effectExtent l="19050" t="19050" r="6985" b="15240"/>
                      <wp:wrapNone/>
                      <wp:docPr id="1628737945" name="Oval 3125"/>
                      <wp:cNvGraphicFramePr/>
                      <a:graphic xmlns:a="http://schemas.openxmlformats.org/drawingml/2006/main">
                        <a:graphicData uri="http://schemas.microsoft.com/office/word/2010/wordprocessingShape">
                          <wps:wsp>
                            <wps:cNvSpPr/>
                            <wps:spPr>
                              <a:xfrm>
                                <a:off x="0" y="0"/>
                                <a:ext cx="202944" cy="213515"/>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6D8A891A" w14:textId="77777777" w:rsidR="00C70CCC" w:rsidRPr="00C70CCC" w:rsidRDefault="00C70CCC" w:rsidP="00C70CCC">
                                  <w:pPr>
                                    <w:jc w:val="center"/>
                                    <w:rPr>
                                      <w:rFonts w:hAnsi="Aptos"/>
                                      <w:b/>
                                      <w:bCs/>
                                      <w:color w:val="000000"/>
                                      <w:kern w:val="0"/>
                                      <w:sz w:val="14"/>
                                      <w:szCs w:val="14"/>
                                      <w14:ligatures w14:val="none"/>
                                    </w:rPr>
                                  </w:pPr>
                                  <w:r w:rsidRPr="00C70CCC">
                                    <w:rPr>
                                      <w:rFonts w:hAnsi="Aptos"/>
                                      <w:b/>
                                      <w:bCs/>
                                      <w:color w:val="000000"/>
                                      <w:sz w:val="14"/>
                                      <w:szCs w:val="14"/>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w:pict>
                    <v:oval w14:anchorId="62B2A1CB" id="_x0000_s1146" style="position:absolute;margin-left:0;margin-top:1.7pt;width:16pt;height:16.8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" fillcolor="lime" strokecolor="white" strokeweight="3pt">
                      <v:stroke opacity="0" joinstyle="miter"/>
                      <v:textbox inset="1pt,0,0,0">
                        <w:txbxContent>
                          <w:p w14:paraId="6D8A891A" w14:textId="77777777" w:rsidR="00C70CCC" w:rsidRPr="00C70CCC" w:rsidRDefault="00C70CCC" w:rsidP="00C70CCC">
                            <w:pPr>
                              <w:jc w:val="center"/>
                              <w:rPr>
                                <w:rFonts w:hAnsi="Aptos"/>
                                <w:b/>
                                <w:bCs/>
                                <w:color w:val="000000"/>
                                <w:kern w:val="0"/>
                                <w:sz w:val="14"/>
                                <w:szCs w:val="14"/>
                                <w14:ligatures w14:val="none"/>
                              </w:rPr>
                            </w:pPr>
                            <w:r w:rsidRPr="00C70CCC">
                              <w:rPr>
                                <w:rFonts w:hAnsi="Aptos"/>
                                <w:b/>
                                <w:bCs/>
                                <w:color w:val="000000"/>
                                <w:sz w:val="14"/>
                                <w:szCs w:val="14"/>
                              </w:rPr>
                              <w:t>+</w:t>
                            </w:r>
                          </w:p>
                        </w:txbxContent>
                      </v:textbox>
                    </v:oval>
                  </w:pict>
                </mc:Fallback>
              </mc:AlternateContent>
            </w:r>
            <w:r w:rsidRPr="00C70CCC">
              <w:rPr>
                <w:rFonts w:ascii="Times New Roman" w:eastAsia="Times New Roman" w:hAnsi="Times New Roman" w:cs="Times New Roman"/>
                <w:sz w:val="18"/>
                <w:szCs w:val="18"/>
              </w:rPr>
              <w:t xml:space="preserve">        Low risk</w:t>
            </w:r>
          </w:p>
        </w:tc>
        <w:tc>
          <w:tcPr>
            <w:tcW w:w="3330" w:type="dxa"/>
          </w:tcPr>
          <w:p w14:paraId="115299D5" w14:textId="36D7F8A1" w:rsidR="00C70CCC" w:rsidRPr="00C70CCC" w:rsidRDefault="00C70CCC" w:rsidP="0072037A">
            <w:pPr>
              <w:rPr>
                <w:rFonts w:ascii="Times New Roman" w:eastAsia="Times New Roman" w:hAnsi="Times New Roman" w:cs="Times New Roman"/>
                <w:sz w:val="18"/>
                <w:szCs w:val="18"/>
              </w:rPr>
            </w:pPr>
            <w:r w:rsidRPr="00C70CCC">
              <w:rPr>
                <w:rFonts w:ascii="Times New Roman" w:eastAsia="Times New Roman" w:hAnsi="Times New Roman" w:cs="Times New Roman"/>
                <w:sz w:val="18"/>
                <w:szCs w:val="18"/>
              </w:rPr>
              <w:t>D1=Bias due to confounding</w:t>
            </w:r>
          </w:p>
        </w:tc>
      </w:tr>
      <w:tr w:rsidR="00C70CCC" w:rsidRPr="00C70CCC" w14:paraId="10EDC91C" w14:textId="77777777" w:rsidTr="00C70CCC">
        <w:tc>
          <w:tcPr>
            <w:tcW w:w="1435" w:type="dxa"/>
          </w:tcPr>
          <w:p w14:paraId="55C5C8CF" w14:textId="77777777" w:rsidR="00C70CCC" w:rsidRPr="00C70CCC" w:rsidRDefault="00C70CCC" w:rsidP="0072037A">
            <w:pPr>
              <w:rPr>
                <w:rFonts w:ascii="Times New Roman" w:eastAsia="Times New Roman" w:hAnsi="Times New Roman" w:cs="Times New Roman"/>
                <w:sz w:val="18"/>
                <w:szCs w:val="18"/>
              </w:rPr>
            </w:pPr>
          </w:p>
        </w:tc>
        <w:tc>
          <w:tcPr>
            <w:tcW w:w="3330" w:type="dxa"/>
          </w:tcPr>
          <w:p w14:paraId="1FB57F9F" w14:textId="3F867DE7" w:rsidR="00C70CCC" w:rsidRPr="00C70CCC" w:rsidRDefault="00C70CCC" w:rsidP="0072037A">
            <w:pPr>
              <w:rPr>
                <w:rFonts w:ascii="Times New Roman" w:eastAsia="Times New Roman" w:hAnsi="Times New Roman" w:cs="Times New Roman"/>
                <w:sz w:val="18"/>
                <w:szCs w:val="18"/>
              </w:rPr>
            </w:pPr>
            <w:r w:rsidRPr="00C70CCC">
              <w:rPr>
                <w:rFonts w:ascii="Times New Roman" w:eastAsia="Times New Roman" w:hAnsi="Times New Roman" w:cs="Times New Roman"/>
                <w:sz w:val="18"/>
                <w:szCs w:val="18"/>
              </w:rPr>
              <w:t>D2=Selection of participants</w:t>
            </w:r>
          </w:p>
        </w:tc>
      </w:tr>
      <w:tr w:rsidR="00C70CCC" w:rsidRPr="00C70CCC" w14:paraId="52E94A55" w14:textId="77777777" w:rsidTr="00C70CCC">
        <w:tc>
          <w:tcPr>
            <w:tcW w:w="1435" w:type="dxa"/>
          </w:tcPr>
          <w:p w14:paraId="0D49028E" w14:textId="2B0284E6" w:rsidR="00C70CCC" w:rsidRPr="00C70CCC" w:rsidRDefault="00C70CCC" w:rsidP="0072037A">
            <w:pPr>
              <w:rPr>
                <w:rFonts w:ascii="Times New Roman" w:eastAsia="Times New Roman" w:hAnsi="Times New Roman" w:cs="Times New Roman"/>
                <w:sz w:val="18"/>
                <w:szCs w:val="18"/>
              </w:rPr>
            </w:pPr>
            <w:r w:rsidRPr="00C70CCC">
              <w:rPr>
                <w:rFonts w:ascii="Times New Roman" w:hAnsi="Times New Roman" w:cs="Times New Roman"/>
                <w:noProof/>
                <w:sz w:val="18"/>
                <w:szCs w:val="18"/>
              </w:rPr>
              <mc:AlternateContent>
                <mc:Choice Requires="wps">
                  <w:drawing>
                    <wp:anchor distT="0" distB="0" distL="114300" distR="114300" simplePos="0" relativeHeight="251785216" behindDoc="0" locked="0" layoutInCell="1" allowOverlap="1" wp14:anchorId="45453D64" wp14:editId="293C82D2">
                      <wp:simplePos x="0" y="0"/>
                      <wp:positionH relativeFrom="column">
                        <wp:posOffset>150</wp:posOffset>
                      </wp:positionH>
                      <wp:positionV relativeFrom="paragraph">
                        <wp:posOffset>22911</wp:posOffset>
                      </wp:positionV>
                      <wp:extent cx="208229" cy="202943"/>
                      <wp:effectExtent l="19050" t="19050" r="1905" b="26035"/>
                      <wp:wrapNone/>
                      <wp:docPr id="1713154409" name="Oval 3130"/>
                      <wp:cNvGraphicFramePr/>
                      <a:graphic xmlns:a="http://schemas.openxmlformats.org/drawingml/2006/main">
                        <a:graphicData uri="http://schemas.microsoft.com/office/word/2010/wordprocessingShape">
                          <wps:wsp>
                            <wps:cNvSpPr/>
                            <wps:spPr>
                              <a:xfrm>
                                <a:off x="0" y="0"/>
                                <a:ext cx="208229" cy="202943"/>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65F3F5DF" w14:textId="77777777" w:rsidR="00C70CCC" w:rsidRPr="00C70CCC" w:rsidRDefault="00C70CCC" w:rsidP="00C70CCC">
                                  <w:pPr>
                                    <w:jc w:val="center"/>
                                    <w:rPr>
                                      <w:rFonts w:hAnsi="Aptos"/>
                                      <w:b/>
                                      <w:bCs/>
                                      <w:color w:val="000000"/>
                                      <w:kern w:val="0"/>
                                      <w:sz w:val="16"/>
                                      <w:szCs w:val="16"/>
                                      <w14:ligatures w14:val="none"/>
                                    </w:rPr>
                                  </w:pPr>
                                  <w:r w:rsidRPr="00C70CCC">
                                    <w:rPr>
                                      <w:rFonts w:hAnsi="Aptos"/>
                                      <w:b/>
                                      <w:bCs/>
                                      <w:color w:val="000000"/>
                                      <w:sz w:val="16"/>
                                      <w:szCs w:val="16"/>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w:pict>
                    <v:oval w14:anchorId="45453D64" id="_x0000_s1147" style="position:absolute;margin-left:0;margin-top:1.8pt;width:16.4pt;height:16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" fillcolor="yellow" strokecolor="white" strokeweight="3pt">
                      <v:stroke opacity="0" joinstyle="miter"/>
                      <v:textbox inset="1pt,0,0,0">
                        <w:txbxContent>
                          <w:p w14:paraId="65F3F5DF" w14:textId="77777777" w:rsidR="00C70CCC" w:rsidRPr="00C70CCC" w:rsidRDefault="00C70CCC" w:rsidP="00C70CCC">
                            <w:pPr>
                              <w:jc w:val="center"/>
                              <w:rPr>
                                <w:rFonts w:hAnsi="Aptos"/>
                                <w:b/>
                                <w:bCs/>
                                <w:color w:val="000000"/>
                                <w:kern w:val="0"/>
                                <w:sz w:val="16"/>
                                <w:szCs w:val="16"/>
                                <w14:ligatures w14:val="none"/>
                              </w:rPr>
                            </w:pPr>
                            <w:r w:rsidRPr="00C70CCC">
                              <w:rPr>
                                <w:rFonts w:hAnsi="Aptos"/>
                                <w:b/>
                                <w:bCs/>
                                <w:color w:val="000000"/>
                                <w:sz w:val="16"/>
                                <w:szCs w:val="16"/>
                              </w:rPr>
                              <w:t>!</w:t>
                            </w:r>
                          </w:p>
                        </w:txbxContent>
                      </v:textbox>
                    </v:oval>
                  </w:pict>
                </mc:Fallback>
              </mc:AlternateContent>
            </w:r>
            <w:r w:rsidRPr="00C70CCC">
              <w:rPr>
                <w:rFonts w:ascii="Times New Roman" w:eastAsia="Times New Roman" w:hAnsi="Times New Roman" w:cs="Times New Roman"/>
                <w:sz w:val="18"/>
                <w:szCs w:val="18"/>
              </w:rPr>
              <w:t xml:space="preserve">        Some risk</w:t>
            </w:r>
          </w:p>
        </w:tc>
        <w:tc>
          <w:tcPr>
            <w:tcW w:w="3330" w:type="dxa"/>
          </w:tcPr>
          <w:p w14:paraId="44F3AAB9" w14:textId="585EAA3A" w:rsidR="00C70CCC" w:rsidRPr="00C70CCC" w:rsidRDefault="00C70CCC" w:rsidP="0072037A">
            <w:pPr>
              <w:rPr>
                <w:rFonts w:ascii="Times New Roman" w:eastAsia="Times New Roman" w:hAnsi="Times New Roman" w:cs="Times New Roman"/>
                <w:sz w:val="18"/>
                <w:szCs w:val="18"/>
              </w:rPr>
            </w:pPr>
            <w:r w:rsidRPr="00C70CCC">
              <w:rPr>
                <w:rFonts w:ascii="Times New Roman" w:eastAsia="Times New Roman" w:hAnsi="Times New Roman" w:cs="Times New Roman"/>
                <w:sz w:val="18"/>
                <w:szCs w:val="18"/>
              </w:rPr>
              <w:t>D3=Classification of interventions</w:t>
            </w:r>
          </w:p>
        </w:tc>
      </w:tr>
      <w:tr w:rsidR="00C70CCC" w:rsidRPr="00C70CCC" w14:paraId="107077D8" w14:textId="77777777" w:rsidTr="00C70CCC">
        <w:tc>
          <w:tcPr>
            <w:tcW w:w="1435" w:type="dxa"/>
          </w:tcPr>
          <w:p w14:paraId="5AD57186" w14:textId="77777777" w:rsidR="00C70CCC" w:rsidRPr="00C70CCC" w:rsidRDefault="00C70CCC" w:rsidP="0072037A">
            <w:pPr>
              <w:rPr>
                <w:rFonts w:ascii="Times New Roman" w:eastAsia="Times New Roman" w:hAnsi="Times New Roman" w:cs="Times New Roman"/>
                <w:sz w:val="18"/>
                <w:szCs w:val="18"/>
              </w:rPr>
            </w:pPr>
          </w:p>
        </w:tc>
        <w:tc>
          <w:tcPr>
            <w:tcW w:w="3330" w:type="dxa"/>
          </w:tcPr>
          <w:p w14:paraId="497108EE" w14:textId="689F8CD8" w:rsidR="00C70CCC" w:rsidRPr="00C70CCC" w:rsidRDefault="00C70CCC" w:rsidP="0072037A">
            <w:pPr>
              <w:rPr>
                <w:rFonts w:ascii="Times New Roman" w:eastAsia="Times New Roman" w:hAnsi="Times New Roman" w:cs="Times New Roman"/>
                <w:sz w:val="18"/>
                <w:szCs w:val="18"/>
              </w:rPr>
            </w:pPr>
            <w:r w:rsidRPr="00C70CCC">
              <w:rPr>
                <w:rFonts w:ascii="Times New Roman" w:eastAsia="Times New Roman" w:hAnsi="Times New Roman" w:cs="Times New Roman"/>
                <w:sz w:val="18"/>
                <w:szCs w:val="18"/>
              </w:rPr>
              <w:t>D4-Deviation from intended interventions</w:t>
            </w:r>
          </w:p>
        </w:tc>
      </w:tr>
      <w:tr w:rsidR="00C70CCC" w:rsidRPr="00C70CCC" w14:paraId="585AC054" w14:textId="77777777" w:rsidTr="00C70CCC">
        <w:tc>
          <w:tcPr>
            <w:tcW w:w="1435" w:type="dxa"/>
          </w:tcPr>
          <w:p w14:paraId="45B243BA" w14:textId="3FBE82B8" w:rsidR="00C70CCC" w:rsidRPr="00C70CCC" w:rsidRDefault="00C70CCC" w:rsidP="0072037A">
            <w:pPr>
              <w:rPr>
                <w:rFonts w:ascii="Times New Roman" w:eastAsia="Times New Roman" w:hAnsi="Times New Roman" w:cs="Times New Roman"/>
                <w:sz w:val="18"/>
                <w:szCs w:val="18"/>
              </w:rPr>
            </w:pPr>
            <w:r w:rsidRPr="00C70CCC">
              <w:rPr>
                <w:rFonts w:ascii="Times New Roman" w:hAnsi="Times New Roman" w:cs="Times New Roman"/>
                <w:noProof/>
                <w:sz w:val="18"/>
                <w:szCs w:val="18"/>
              </w:rPr>
              <mc:AlternateContent>
                <mc:Choice Requires="wps">
                  <w:drawing>
                    <wp:anchor distT="0" distB="0" distL="114300" distR="114300" simplePos="0" relativeHeight="251787264" behindDoc="0" locked="0" layoutInCell="1" allowOverlap="1" wp14:anchorId="34C19FDA" wp14:editId="665AE876">
                      <wp:simplePos x="0" y="0"/>
                      <wp:positionH relativeFrom="column">
                        <wp:posOffset>150</wp:posOffset>
                      </wp:positionH>
                      <wp:positionV relativeFrom="paragraph">
                        <wp:posOffset>19109</wp:posOffset>
                      </wp:positionV>
                      <wp:extent cx="192372" cy="181801"/>
                      <wp:effectExtent l="19050" t="19050" r="0" b="27940"/>
                      <wp:wrapNone/>
                      <wp:docPr id="1260037663" name="Oval 3122"/>
                      <wp:cNvGraphicFramePr/>
                      <a:graphic xmlns:a="http://schemas.openxmlformats.org/drawingml/2006/main">
                        <a:graphicData uri="http://schemas.microsoft.com/office/word/2010/wordprocessingShape">
                          <wps:wsp>
                            <wps:cNvSpPr/>
                            <wps:spPr>
                              <a:xfrm>
                                <a:off x="0" y="0"/>
                                <a:ext cx="192372" cy="181801"/>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wps:spPr>
                            <wps:style>
                              <a:lnRef idx="2">
                                <a:schemeClr val="accent1">
                                  <a:shade val="15000"/>
                                </a:schemeClr>
                              </a:lnRef>
                              <a:fillRef idx="1">
                                <a:schemeClr val="accent1"/>
                              </a:fillRef>
                              <a:effectRef idx="0">
                                <a:schemeClr val="accent1"/>
                              </a:effectRef>
                              <a:fontRef idx="minor">
                                <a:schemeClr val="lt1"/>
                              </a:fontRef>
                            </wps:style>
                            <wps:txbx>
                              <w:txbxContent>
                                <w:p w14:paraId="3298E994" w14:textId="77777777" w:rsidR="00C70CCC" w:rsidRPr="00C70CCC" w:rsidRDefault="00C70CCC" w:rsidP="00C70CCC">
                                  <w:pPr>
                                    <w:jc w:val="center"/>
                                    <w:rPr>
                                      <w:rFonts w:hAnsi="Aptos"/>
                                      <w:b/>
                                      <w:bCs/>
                                      <w:color w:val="000000"/>
                                      <w:kern w:val="0"/>
                                      <w:sz w:val="18"/>
                                      <w:szCs w:val="18"/>
                                      <w14:ligatures w14:val="none"/>
                                    </w:rPr>
                                  </w:pPr>
                                  <w:r w:rsidRPr="00C70CCC">
                                    <w:rPr>
                                      <w:rFonts w:hAnsi="Aptos"/>
                                      <w:b/>
                                      <w:bCs/>
                                      <w:color w:val="000000"/>
                                      <w:sz w:val="18"/>
                                      <w:szCs w:val="18"/>
                                    </w:rPr>
                                    <w:t>-</w:t>
                                  </w:r>
                                </w:p>
                              </w:txbxContent>
                            </wps:txbx>
                            <wps:bodyPr vertOverflow="clip" horzOverflow="clip" wrap="square" lIns="12700" tIns="0" rIns="0" bIns="0" rtlCol="0" anchor="ctr">
                              <a:noAutofit/>
                            </wps:bodyPr>
                          </wps:wsp>
                        </a:graphicData>
                      </a:graphic>
                      <wp14:sizeRelH relativeFrom="margin">
                        <wp14:pctWidth>0</wp14:pctWidth>
                      </wp14:sizeRelH>
                      <wp14:sizeRelV relativeFrom="margin">
                        <wp14:pctHeight>0</wp14:pctHeight>
                      </wp14:sizeRelV>
                    </wp:anchor>
                  </w:drawing>
                </mc:Choice>
                <mc:Fallback>
                  <w:pict>
                    <v:oval w14:anchorId="34C19FDA" id="_x0000_s1148" style="position:absolute;margin-left:0;margin-top:1.5pt;width:15.15pt;height:14.3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" fillcolor="red" strokecolor="white" strokeweight="3pt">
                      <v:stroke opacity="0" joinstyle="miter"/>
                      <v:textbox inset="1pt,0,0,0">
                        <w:txbxContent>
                          <w:p w14:paraId="3298E994" w14:textId="77777777" w:rsidR="00C70CCC" w:rsidRPr="00C70CCC" w:rsidRDefault="00C70CCC" w:rsidP="00C70CCC">
                            <w:pPr>
                              <w:jc w:val="center"/>
                              <w:rPr>
                                <w:rFonts w:hAnsi="Aptos"/>
                                <w:b/>
                                <w:bCs/>
                                <w:color w:val="000000"/>
                                <w:kern w:val="0"/>
                                <w:sz w:val="18"/>
                                <w:szCs w:val="18"/>
                                <w14:ligatures w14:val="none"/>
                              </w:rPr>
                            </w:pPr>
                            <w:r w:rsidRPr="00C70CCC">
                              <w:rPr>
                                <w:rFonts w:hAnsi="Aptos"/>
                                <w:b/>
                                <w:bCs/>
                                <w:color w:val="000000"/>
                                <w:sz w:val="18"/>
                                <w:szCs w:val="18"/>
                              </w:rPr>
                              <w:t>-</w:t>
                            </w:r>
                          </w:p>
                        </w:txbxContent>
                      </v:textbox>
                    </v:oval>
                  </w:pict>
                </mc:Fallback>
              </mc:AlternateContent>
            </w:r>
            <w:r w:rsidRPr="00C70CCC">
              <w:rPr>
                <w:rFonts w:ascii="Times New Roman" w:eastAsia="Times New Roman" w:hAnsi="Times New Roman" w:cs="Times New Roman"/>
                <w:sz w:val="18"/>
                <w:szCs w:val="18"/>
              </w:rPr>
              <w:t xml:space="preserve">        High risk</w:t>
            </w:r>
          </w:p>
        </w:tc>
        <w:tc>
          <w:tcPr>
            <w:tcW w:w="3330" w:type="dxa"/>
          </w:tcPr>
          <w:p w14:paraId="62DD217E" w14:textId="056AFD72" w:rsidR="00C70CCC" w:rsidRPr="00C70CCC" w:rsidRDefault="00C70CCC" w:rsidP="0072037A">
            <w:pPr>
              <w:rPr>
                <w:rFonts w:ascii="Times New Roman" w:eastAsia="Times New Roman" w:hAnsi="Times New Roman" w:cs="Times New Roman"/>
                <w:sz w:val="18"/>
                <w:szCs w:val="18"/>
              </w:rPr>
            </w:pPr>
            <w:r w:rsidRPr="00C70CCC">
              <w:rPr>
                <w:rFonts w:ascii="Times New Roman" w:eastAsia="Times New Roman" w:hAnsi="Times New Roman" w:cs="Times New Roman"/>
                <w:sz w:val="18"/>
                <w:szCs w:val="18"/>
              </w:rPr>
              <w:t>D5=Missing data</w:t>
            </w:r>
          </w:p>
        </w:tc>
      </w:tr>
      <w:tr w:rsidR="00C70CCC" w:rsidRPr="00C70CCC" w14:paraId="4948C38D" w14:textId="77777777" w:rsidTr="00C70CCC">
        <w:tc>
          <w:tcPr>
            <w:tcW w:w="1435" w:type="dxa"/>
          </w:tcPr>
          <w:p w14:paraId="2C914363" w14:textId="77777777" w:rsidR="00C70CCC" w:rsidRPr="00C70CCC" w:rsidRDefault="00C70CCC" w:rsidP="0072037A">
            <w:pPr>
              <w:rPr>
                <w:rFonts w:ascii="Times New Roman" w:eastAsia="Times New Roman" w:hAnsi="Times New Roman" w:cs="Times New Roman"/>
                <w:sz w:val="18"/>
                <w:szCs w:val="18"/>
              </w:rPr>
            </w:pPr>
          </w:p>
        </w:tc>
        <w:tc>
          <w:tcPr>
            <w:tcW w:w="3330" w:type="dxa"/>
          </w:tcPr>
          <w:p w14:paraId="5BD303E1" w14:textId="2516122A" w:rsidR="00C70CCC" w:rsidRPr="00C70CCC" w:rsidRDefault="00C70CCC" w:rsidP="0072037A">
            <w:pPr>
              <w:rPr>
                <w:rFonts w:ascii="Times New Roman" w:eastAsia="Times New Roman" w:hAnsi="Times New Roman" w:cs="Times New Roman"/>
                <w:sz w:val="18"/>
                <w:szCs w:val="18"/>
              </w:rPr>
            </w:pPr>
            <w:r w:rsidRPr="00C70CCC">
              <w:rPr>
                <w:rFonts w:ascii="Times New Roman" w:eastAsia="Times New Roman" w:hAnsi="Times New Roman" w:cs="Times New Roman"/>
                <w:sz w:val="18"/>
                <w:szCs w:val="18"/>
              </w:rPr>
              <w:t>D6=Measurement of outcomes</w:t>
            </w:r>
          </w:p>
        </w:tc>
      </w:tr>
      <w:tr w:rsidR="00C70CCC" w:rsidRPr="00C70CCC" w14:paraId="52AB0FCD" w14:textId="77777777" w:rsidTr="00C70CCC">
        <w:tc>
          <w:tcPr>
            <w:tcW w:w="1435" w:type="dxa"/>
          </w:tcPr>
          <w:p w14:paraId="520AE098" w14:textId="77777777" w:rsidR="00C70CCC" w:rsidRPr="00C70CCC" w:rsidRDefault="00C70CCC" w:rsidP="0072037A">
            <w:pPr>
              <w:rPr>
                <w:rFonts w:ascii="Times New Roman" w:eastAsia="Times New Roman" w:hAnsi="Times New Roman" w:cs="Times New Roman"/>
                <w:sz w:val="18"/>
                <w:szCs w:val="18"/>
              </w:rPr>
            </w:pPr>
          </w:p>
        </w:tc>
        <w:tc>
          <w:tcPr>
            <w:tcW w:w="3330" w:type="dxa"/>
          </w:tcPr>
          <w:p w14:paraId="06570016" w14:textId="3F368199" w:rsidR="00C70CCC" w:rsidRPr="00C70CCC" w:rsidRDefault="00C70CCC" w:rsidP="0072037A">
            <w:pPr>
              <w:rPr>
                <w:rFonts w:ascii="Times New Roman" w:eastAsia="Times New Roman" w:hAnsi="Times New Roman" w:cs="Times New Roman"/>
                <w:sz w:val="18"/>
                <w:szCs w:val="18"/>
              </w:rPr>
            </w:pPr>
            <w:r w:rsidRPr="00C70CCC">
              <w:rPr>
                <w:rFonts w:ascii="Times New Roman" w:eastAsia="Times New Roman" w:hAnsi="Times New Roman" w:cs="Times New Roman"/>
                <w:sz w:val="18"/>
                <w:szCs w:val="18"/>
              </w:rPr>
              <w:t>D7=Selection of reported results</w:t>
            </w:r>
          </w:p>
        </w:tc>
      </w:tr>
    </w:tbl>
    <w:p w14:paraId="2AF3187A" w14:textId="77777777" w:rsidR="00C70CCC" w:rsidRPr="00B33084" w:rsidRDefault="00C70CCC" w:rsidP="0072037A">
      <w:pPr>
        <w:rPr>
          <w:rFonts w:ascii="Times New Roman" w:eastAsia="Times New Roman" w:hAnsi="Times New Roman" w:cs="Times New Roman"/>
          <w:b/>
          <w:bCs/>
          <w:sz w:val="24"/>
          <w:szCs w:val="24"/>
        </w:rPr>
      </w:pPr>
    </w:p>
    <w:p w14:paraId="5CFB049A" w14:textId="77777777" w:rsidR="00B33084" w:rsidRDefault="00B33084" w:rsidP="0072037A">
      <w:pPr>
        <w:rPr>
          <w:rFonts w:ascii="Times New Roman" w:eastAsia="Times New Roman" w:hAnsi="Times New Roman" w:cs="Times New Roman"/>
          <w:sz w:val="24"/>
          <w:szCs w:val="24"/>
        </w:rPr>
      </w:pPr>
    </w:p>
    <w:p w14:paraId="60DBB42D" w14:textId="77777777" w:rsidR="00B33084" w:rsidRDefault="00B33084" w:rsidP="0072037A">
      <w:pPr>
        <w:rPr>
          <w:rFonts w:ascii="Times New Roman" w:eastAsia="Times New Roman" w:hAnsi="Times New Roman" w:cs="Times New Roman"/>
          <w:sz w:val="24"/>
          <w:szCs w:val="24"/>
        </w:rPr>
      </w:pPr>
    </w:p>
    <w:p w14:paraId="1FE27A7B" w14:textId="6A366A24" w:rsidR="00B33084" w:rsidRDefault="00B33084" w:rsidP="0072037A">
      <w:pPr>
        <w:rPr>
          <w:rFonts w:ascii="Times New Roman" w:eastAsia="Times New Roman" w:hAnsi="Times New Roman" w:cs="Times New Roman"/>
          <w:sz w:val="24"/>
          <w:szCs w:val="24"/>
        </w:rPr>
      </w:pPr>
    </w:p>
    <w:p w14:paraId="35110E84" w14:textId="77777777" w:rsidR="00504A0E" w:rsidRPr="00B270FC" w:rsidRDefault="00504A0E" w:rsidP="0038555B">
      <w:pPr>
        <w:tabs>
          <w:tab w:val="left" w:pos="1967"/>
        </w:tabs>
        <w:rPr>
          <w:rFonts w:ascii="Times New Roman" w:hAnsi="Times New Roman" w:cs="Times New Roman"/>
          <w:sz w:val="24"/>
          <w:szCs w:val="24"/>
        </w:rPr>
      </w:pPr>
    </w:p>
    <w:p w14:paraId="21CCB60A" w14:textId="0CFB4712" w:rsidR="00504A0E" w:rsidRPr="0072037A" w:rsidRDefault="00B37452" w:rsidP="0072037A">
      <w:pPr>
        <w:pStyle w:val="ListParagraph"/>
        <w:numPr>
          <w:ilvl w:val="0"/>
          <w:numId w:val="3"/>
        </w:numPr>
        <w:spacing w:line="140" w:lineRule="atLeast"/>
        <w:jc w:val="center"/>
        <w:rPr>
          <w:rFonts w:ascii="Times New Roman" w:eastAsia="Times New Roman" w:hAnsi="Times New Roman" w:cs="Times New Roman"/>
          <w:b/>
          <w:bCs/>
          <w:color w:val="000000"/>
          <w:sz w:val="28"/>
          <w:szCs w:val="28"/>
          <w:lang w:val="en"/>
        </w:rPr>
      </w:pPr>
      <w:r w:rsidRPr="0072037A">
        <w:rPr>
          <w:rFonts w:ascii="Times New Roman" w:eastAsia="Times New Roman" w:hAnsi="Times New Roman" w:cs="Times New Roman"/>
          <w:b/>
          <w:bCs/>
          <w:color w:val="000000"/>
          <w:sz w:val="28"/>
          <w:szCs w:val="28"/>
          <w:lang w:val="en"/>
        </w:rPr>
        <w:t>Tw</w:t>
      </w:r>
      <w:r w:rsidR="0072037A">
        <w:rPr>
          <w:rFonts w:ascii="Times New Roman" w:eastAsia="Times New Roman" w:hAnsi="Times New Roman" w:cs="Times New Roman"/>
          <w:b/>
          <w:bCs/>
          <w:color w:val="000000"/>
          <w:sz w:val="28"/>
          <w:szCs w:val="28"/>
          <w:lang w:val="en"/>
        </w:rPr>
        <w:t>o-</w:t>
      </w:r>
      <w:r w:rsidRPr="0072037A">
        <w:rPr>
          <w:rFonts w:ascii="Times New Roman" w:eastAsia="Times New Roman" w:hAnsi="Times New Roman" w:cs="Times New Roman"/>
          <w:b/>
          <w:bCs/>
          <w:color w:val="000000"/>
          <w:sz w:val="28"/>
          <w:szCs w:val="28"/>
          <w:lang w:val="en"/>
        </w:rPr>
        <w:t>arm studies (intervention vs Prochlorperazine)</w:t>
      </w:r>
    </w:p>
    <w:p w14:paraId="7CC95217" w14:textId="77777777" w:rsidR="00B37452" w:rsidRPr="00B270FC" w:rsidRDefault="00B37452" w:rsidP="00B37452">
      <w:pPr>
        <w:spacing w:line="140" w:lineRule="atLeast"/>
        <w:rPr>
          <w:rFonts w:ascii="Times New Roman" w:eastAsia="Times New Roman" w:hAnsi="Times New Roman" w:cs="Times New Roman"/>
          <w:color w:val="000000"/>
          <w:sz w:val="24"/>
          <w:szCs w:val="24"/>
          <w:lang w:val="en"/>
        </w:rPr>
      </w:pPr>
    </w:p>
    <w:p w14:paraId="7E5D4140" w14:textId="46802A95" w:rsidR="00B37452" w:rsidRPr="00877889" w:rsidRDefault="00B37452" w:rsidP="0072037A">
      <w:pPr>
        <w:pStyle w:val="ListParagraph"/>
        <w:numPr>
          <w:ilvl w:val="0"/>
          <w:numId w:val="7"/>
        </w:numPr>
        <w:spacing w:line="140" w:lineRule="atLeast"/>
        <w:rPr>
          <w:rFonts w:ascii="Times New Roman" w:eastAsia="Times New Roman" w:hAnsi="Times New Roman" w:cs="Times New Roman"/>
          <w:b/>
          <w:bCs/>
          <w:i/>
          <w:iCs/>
          <w:color w:val="000000"/>
          <w:sz w:val="24"/>
          <w:szCs w:val="24"/>
          <w:lang w:val="en"/>
        </w:rPr>
      </w:pPr>
      <w:r w:rsidRPr="00877889">
        <w:rPr>
          <w:rFonts w:ascii="Times New Roman" w:eastAsia="Times New Roman" w:hAnsi="Times New Roman" w:cs="Times New Roman"/>
          <w:b/>
          <w:bCs/>
          <w:i/>
          <w:iCs/>
          <w:color w:val="000000"/>
          <w:sz w:val="24"/>
          <w:szCs w:val="24"/>
          <w:lang w:val="en"/>
        </w:rPr>
        <w:t>Nausea</w:t>
      </w:r>
    </w:p>
    <w:p w14:paraId="74DB49FB" w14:textId="01733696" w:rsidR="00B37452" w:rsidRPr="00B270FC" w:rsidRDefault="00B37452" w:rsidP="00B37452">
      <w:pPr>
        <w:spacing w:line="140" w:lineRule="atLeast"/>
        <w:rPr>
          <w:rFonts w:ascii="Times New Roman" w:eastAsia="Times New Roman" w:hAnsi="Times New Roman" w:cs="Times New Roman"/>
          <w:color w:val="000000"/>
          <w:sz w:val="24"/>
          <w:szCs w:val="24"/>
          <w:lang w:val="en"/>
        </w:rPr>
      </w:pPr>
      <w:r w:rsidRPr="00B270FC">
        <w:rPr>
          <w:rFonts w:ascii="Times New Roman" w:hAnsi="Times New Roman" w:cs="Times New Roman"/>
          <w:noProof/>
          <w:sz w:val="24"/>
          <w:szCs w:val="24"/>
        </w:rPr>
        <w:drawing>
          <wp:inline distT="0" distB="0" distL="0" distR="0" wp14:anchorId="4A5847B5" wp14:editId="05902534">
            <wp:extent cx="5943600" cy="1642745"/>
            <wp:effectExtent l="0" t="0" r="0" b="0"/>
            <wp:docPr id="819353476" name="Picture 39" descr="A graph with numbers and a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353476" name="Picture 39" descr="A graph with numbers and a bar chart&#10;&#10;Description automatically generated"/>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43600" cy="1642745"/>
                    </a:xfrm>
                    <a:prstGeom prst="rect">
                      <a:avLst/>
                    </a:prstGeom>
                    <a:noFill/>
                    <a:ln>
                      <a:noFill/>
                    </a:ln>
                  </pic:spPr>
                </pic:pic>
              </a:graphicData>
            </a:graphic>
          </wp:inline>
        </w:drawing>
      </w:r>
    </w:p>
    <w:p w14:paraId="3B4B89C2" w14:textId="6CC2493D" w:rsidR="00877889" w:rsidRPr="0072037A" w:rsidRDefault="00877889" w:rsidP="00877889">
      <w:pPr>
        <w:spacing w:after="120" w:line="276" w:lineRule="auto"/>
        <w:jc w:val="both"/>
        <w:rPr>
          <w:rFonts w:ascii="Times New Roman" w:eastAsia="Times New Roman" w:hAnsi="Times New Roman" w:cs="Times New Roman"/>
          <w:sz w:val="24"/>
          <w:szCs w:val="24"/>
        </w:rPr>
      </w:pPr>
      <w:r w:rsidRPr="000011E4">
        <w:rPr>
          <w:rFonts w:ascii="Times New Roman" w:eastAsia="Times New Roman" w:hAnsi="Times New Roman" w:cs="Times New Roman"/>
          <w:b/>
          <w:bCs/>
          <w:sz w:val="24"/>
          <w:szCs w:val="24"/>
        </w:rPr>
        <w:t xml:space="preserve">Figure </w:t>
      </w:r>
      <w:r>
        <w:rPr>
          <w:rFonts w:ascii="Times New Roman" w:eastAsia="Times New Roman" w:hAnsi="Times New Roman" w:cs="Times New Roman"/>
          <w:b/>
          <w:bCs/>
          <w:sz w:val="24"/>
          <w:szCs w:val="24"/>
        </w:rPr>
        <w:t>33</w:t>
      </w:r>
      <w:r w:rsidRPr="000011E4">
        <w:rPr>
          <w:rFonts w:ascii="Times New Roman" w:eastAsia="Times New Roman" w:hAnsi="Times New Roman" w:cs="Times New Roman"/>
          <w:b/>
          <w:bCs/>
          <w:sz w:val="24"/>
          <w:szCs w:val="24"/>
        </w:rPr>
        <w:t xml:space="preserve">. Forest plots for the improvement of </w:t>
      </w:r>
      <w:r>
        <w:rPr>
          <w:rFonts w:ascii="Times New Roman" w:eastAsia="Times New Roman" w:hAnsi="Times New Roman" w:cs="Times New Roman"/>
          <w:b/>
          <w:bCs/>
          <w:sz w:val="24"/>
          <w:szCs w:val="24"/>
        </w:rPr>
        <w:t xml:space="preserve">NAUSEA </w:t>
      </w:r>
      <w:r w:rsidRPr="000011E4">
        <w:rPr>
          <w:rFonts w:ascii="Times New Roman" w:eastAsia="Times New Roman" w:hAnsi="Times New Roman" w:cs="Times New Roman"/>
          <w:b/>
          <w:bCs/>
          <w:sz w:val="24"/>
          <w:szCs w:val="24"/>
        </w:rPr>
        <w:t>of cancer patients undergoing cannabinoid treatment</w:t>
      </w:r>
      <w:r>
        <w:rPr>
          <w:rFonts w:ascii="Times New Roman" w:eastAsia="Times New Roman" w:hAnsi="Times New Roman" w:cs="Times New Roman"/>
          <w:b/>
          <w:bCs/>
          <w:sz w:val="24"/>
          <w:szCs w:val="24"/>
        </w:rPr>
        <w:t xml:space="preserve"> versus Prochlorperazie treatment</w:t>
      </w:r>
      <w:r w:rsidRPr="000011E4">
        <w:rPr>
          <w:rFonts w:ascii="Times New Roman" w:eastAsia="Times New Roman" w:hAnsi="Times New Roman" w:cs="Times New Roman"/>
          <w:b/>
          <w:bCs/>
          <w:sz w:val="24"/>
          <w:szCs w:val="24"/>
        </w:rPr>
        <w:t xml:space="preserve">; </w:t>
      </w:r>
      <w:r w:rsidRPr="000011E4">
        <w:rPr>
          <w:rFonts w:ascii="Times New Roman" w:eastAsia="Times New Roman" w:hAnsi="Times New Roman" w:cs="Times New Roman"/>
          <w:sz w:val="24"/>
          <w:szCs w:val="24"/>
        </w:rPr>
        <w:t xml:space="preserve">annotations: Tetrahydrocannabinol (THC), Cannabidiol (CBD), </w:t>
      </w:r>
      <w:r>
        <w:rPr>
          <w:rFonts w:ascii="Times New Roman" w:eastAsia="Times New Roman" w:hAnsi="Times New Roman" w:cs="Times New Roman"/>
          <w:sz w:val="24"/>
          <w:szCs w:val="24"/>
        </w:rPr>
        <w:t>Sample Size (N), Standard Deviation (SD), Confidence Interval</w:t>
      </w:r>
      <w:r w:rsidRPr="000011E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0011E4">
        <w:rPr>
          <w:rFonts w:ascii="Times New Roman" w:eastAsia="Times New Roman" w:hAnsi="Times New Roman" w:cs="Times New Roman"/>
          <w:sz w:val="24"/>
          <w:szCs w:val="24"/>
        </w:rPr>
        <w:t>CI</w:t>
      </w:r>
      <w:r>
        <w:rPr>
          <w:rFonts w:ascii="Times New Roman" w:eastAsia="Times New Roman" w:hAnsi="Times New Roman" w:cs="Times New Roman"/>
          <w:sz w:val="24"/>
          <w:szCs w:val="24"/>
        </w:rPr>
        <w:t>)</w:t>
      </w:r>
      <w:r w:rsidRPr="000011E4">
        <w:rPr>
          <w:rFonts w:ascii="Times New Roman" w:eastAsia="Times New Roman" w:hAnsi="Times New Roman" w:cs="Times New Roman"/>
          <w:sz w:val="24"/>
          <w:szCs w:val="24"/>
        </w:rPr>
        <w:t>,</w:t>
      </w:r>
      <w:r w:rsidRPr="00912C5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Odds Ratio (OR).</w:t>
      </w:r>
    </w:p>
    <w:p w14:paraId="1B17AAB6" w14:textId="77777777" w:rsidR="00B37452" w:rsidRPr="00B270FC" w:rsidRDefault="00B37452" w:rsidP="00B37452">
      <w:pPr>
        <w:spacing w:line="140" w:lineRule="atLeast"/>
        <w:rPr>
          <w:rFonts w:ascii="Times New Roman" w:eastAsia="Times New Roman" w:hAnsi="Times New Roman" w:cs="Times New Roman"/>
          <w:color w:val="000000"/>
          <w:sz w:val="24"/>
          <w:szCs w:val="24"/>
          <w:lang w:val="en"/>
        </w:rPr>
      </w:pPr>
    </w:p>
    <w:p w14:paraId="626267F0" w14:textId="23187A6D" w:rsidR="00B37452" w:rsidRPr="00877889" w:rsidRDefault="00B37452" w:rsidP="00877889">
      <w:pPr>
        <w:pStyle w:val="ListParagraph"/>
        <w:numPr>
          <w:ilvl w:val="0"/>
          <w:numId w:val="7"/>
        </w:numPr>
        <w:spacing w:line="140" w:lineRule="atLeast"/>
        <w:rPr>
          <w:rFonts w:ascii="Times New Roman" w:eastAsia="Times New Roman" w:hAnsi="Times New Roman" w:cs="Times New Roman"/>
          <w:b/>
          <w:bCs/>
          <w:i/>
          <w:iCs/>
          <w:color w:val="000000"/>
          <w:sz w:val="24"/>
          <w:szCs w:val="24"/>
          <w:lang w:val="en"/>
        </w:rPr>
      </w:pPr>
      <w:r w:rsidRPr="00877889">
        <w:rPr>
          <w:rFonts w:ascii="Times New Roman" w:eastAsia="Times New Roman" w:hAnsi="Times New Roman" w:cs="Times New Roman"/>
          <w:b/>
          <w:bCs/>
          <w:i/>
          <w:iCs/>
          <w:color w:val="000000"/>
          <w:sz w:val="24"/>
          <w:szCs w:val="24"/>
          <w:lang w:val="en"/>
        </w:rPr>
        <w:t>Vomiting</w:t>
      </w:r>
    </w:p>
    <w:p w14:paraId="15E38043" w14:textId="75D922FF" w:rsidR="00B37452" w:rsidRPr="00B270FC" w:rsidRDefault="00B37452" w:rsidP="00B37452">
      <w:pPr>
        <w:spacing w:line="140" w:lineRule="atLeast"/>
        <w:rPr>
          <w:rFonts w:ascii="Times New Roman" w:eastAsia="Times New Roman" w:hAnsi="Times New Roman" w:cs="Times New Roman"/>
          <w:color w:val="000000"/>
          <w:sz w:val="24"/>
          <w:szCs w:val="24"/>
          <w:lang w:val="en"/>
        </w:rPr>
      </w:pPr>
      <w:r w:rsidRPr="00B270FC">
        <w:rPr>
          <w:rFonts w:ascii="Times New Roman" w:hAnsi="Times New Roman" w:cs="Times New Roman"/>
          <w:noProof/>
          <w:sz w:val="24"/>
          <w:szCs w:val="24"/>
        </w:rPr>
        <w:drawing>
          <wp:inline distT="0" distB="0" distL="0" distR="0" wp14:anchorId="640BAA31" wp14:editId="45228B8E">
            <wp:extent cx="5943600" cy="1595120"/>
            <wp:effectExtent l="0" t="0" r="0" b="5080"/>
            <wp:docPr id="1673163290" name="Picture 40" descr="A graph with numbers and a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163290" name="Picture 40" descr="A graph with numbers and a bar chart&#10;&#10;Description automatically generated"/>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43600" cy="1595120"/>
                    </a:xfrm>
                    <a:prstGeom prst="rect">
                      <a:avLst/>
                    </a:prstGeom>
                    <a:noFill/>
                    <a:ln>
                      <a:noFill/>
                    </a:ln>
                  </pic:spPr>
                </pic:pic>
              </a:graphicData>
            </a:graphic>
          </wp:inline>
        </w:drawing>
      </w:r>
    </w:p>
    <w:p w14:paraId="43F67C9F" w14:textId="25BDA3E2" w:rsidR="00877889" w:rsidRPr="0072037A" w:rsidRDefault="00877889" w:rsidP="00877889">
      <w:pPr>
        <w:spacing w:after="120" w:line="276" w:lineRule="auto"/>
        <w:jc w:val="both"/>
        <w:rPr>
          <w:rFonts w:ascii="Times New Roman" w:eastAsia="Times New Roman" w:hAnsi="Times New Roman" w:cs="Times New Roman"/>
          <w:sz w:val="24"/>
          <w:szCs w:val="24"/>
        </w:rPr>
      </w:pPr>
      <w:r w:rsidRPr="000011E4">
        <w:rPr>
          <w:rFonts w:ascii="Times New Roman" w:eastAsia="Times New Roman" w:hAnsi="Times New Roman" w:cs="Times New Roman"/>
          <w:b/>
          <w:bCs/>
          <w:sz w:val="24"/>
          <w:szCs w:val="24"/>
        </w:rPr>
        <w:t xml:space="preserve">Figure </w:t>
      </w:r>
      <w:r>
        <w:rPr>
          <w:rFonts w:ascii="Times New Roman" w:eastAsia="Times New Roman" w:hAnsi="Times New Roman" w:cs="Times New Roman"/>
          <w:b/>
          <w:bCs/>
          <w:sz w:val="24"/>
          <w:szCs w:val="24"/>
        </w:rPr>
        <w:t>34</w:t>
      </w:r>
      <w:r w:rsidRPr="000011E4">
        <w:rPr>
          <w:rFonts w:ascii="Times New Roman" w:eastAsia="Times New Roman" w:hAnsi="Times New Roman" w:cs="Times New Roman"/>
          <w:b/>
          <w:bCs/>
          <w:sz w:val="24"/>
          <w:szCs w:val="24"/>
        </w:rPr>
        <w:t xml:space="preserve">. Forest plots for the improvement of </w:t>
      </w:r>
      <w:r>
        <w:rPr>
          <w:rFonts w:ascii="Times New Roman" w:eastAsia="Times New Roman" w:hAnsi="Times New Roman" w:cs="Times New Roman"/>
          <w:b/>
          <w:bCs/>
          <w:sz w:val="24"/>
          <w:szCs w:val="24"/>
        </w:rPr>
        <w:t xml:space="preserve">VOMITING </w:t>
      </w:r>
      <w:r w:rsidRPr="000011E4">
        <w:rPr>
          <w:rFonts w:ascii="Times New Roman" w:eastAsia="Times New Roman" w:hAnsi="Times New Roman" w:cs="Times New Roman"/>
          <w:b/>
          <w:bCs/>
          <w:sz w:val="24"/>
          <w:szCs w:val="24"/>
        </w:rPr>
        <w:t>of cancer patients undergoing cannabinoid treatment</w:t>
      </w:r>
      <w:r>
        <w:rPr>
          <w:rFonts w:ascii="Times New Roman" w:eastAsia="Times New Roman" w:hAnsi="Times New Roman" w:cs="Times New Roman"/>
          <w:b/>
          <w:bCs/>
          <w:sz w:val="24"/>
          <w:szCs w:val="24"/>
        </w:rPr>
        <w:t xml:space="preserve"> versus Prochlorperazie treatment</w:t>
      </w:r>
      <w:r w:rsidRPr="000011E4">
        <w:rPr>
          <w:rFonts w:ascii="Times New Roman" w:eastAsia="Times New Roman" w:hAnsi="Times New Roman" w:cs="Times New Roman"/>
          <w:b/>
          <w:bCs/>
          <w:sz w:val="24"/>
          <w:szCs w:val="24"/>
        </w:rPr>
        <w:t xml:space="preserve">; </w:t>
      </w:r>
      <w:r w:rsidRPr="000011E4">
        <w:rPr>
          <w:rFonts w:ascii="Times New Roman" w:eastAsia="Times New Roman" w:hAnsi="Times New Roman" w:cs="Times New Roman"/>
          <w:sz w:val="24"/>
          <w:szCs w:val="24"/>
        </w:rPr>
        <w:t xml:space="preserve">annotations: Tetrahydrocannabinol (THC), Cannabidiol (CBD), </w:t>
      </w:r>
      <w:r>
        <w:rPr>
          <w:rFonts w:ascii="Times New Roman" w:eastAsia="Times New Roman" w:hAnsi="Times New Roman" w:cs="Times New Roman"/>
          <w:sz w:val="24"/>
          <w:szCs w:val="24"/>
        </w:rPr>
        <w:t>Sample Size (N), Standard Deviation (SD), Confidence Interval</w:t>
      </w:r>
      <w:r w:rsidRPr="000011E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0011E4">
        <w:rPr>
          <w:rFonts w:ascii="Times New Roman" w:eastAsia="Times New Roman" w:hAnsi="Times New Roman" w:cs="Times New Roman"/>
          <w:sz w:val="24"/>
          <w:szCs w:val="24"/>
        </w:rPr>
        <w:t>CI</w:t>
      </w:r>
      <w:r>
        <w:rPr>
          <w:rFonts w:ascii="Times New Roman" w:eastAsia="Times New Roman" w:hAnsi="Times New Roman" w:cs="Times New Roman"/>
          <w:sz w:val="24"/>
          <w:szCs w:val="24"/>
        </w:rPr>
        <w:t>)</w:t>
      </w:r>
      <w:r w:rsidRPr="000011E4">
        <w:rPr>
          <w:rFonts w:ascii="Times New Roman" w:eastAsia="Times New Roman" w:hAnsi="Times New Roman" w:cs="Times New Roman"/>
          <w:sz w:val="24"/>
          <w:szCs w:val="24"/>
        </w:rPr>
        <w:t>,</w:t>
      </w:r>
      <w:r w:rsidRPr="00912C5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Odds Ratio (OR).</w:t>
      </w:r>
    </w:p>
    <w:p w14:paraId="04F3899A" w14:textId="77777777" w:rsidR="00B37452" w:rsidRDefault="00B37452" w:rsidP="00B37452">
      <w:pPr>
        <w:spacing w:line="140" w:lineRule="atLeast"/>
        <w:rPr>
          <w:rFonts w:ascii="Times New Roman" w:eastAsia="Times New Roman" w:hAnsi="Times New Roman" w:cs="Times New Roman"/>
          <w:color w:val="000000"/>
          <w:sz w:val="24"/>
          <w:szCs w:val="24"/>
          <w:lang w:val="en"/>
        </w:rPr>
      </w:pPr>
    </w:p>
    <w:p w14:paraId="5336EFFB" w14:textId="77777777" w:rsidR="00877889" w:rsidRDefault="00877889" w:rsidP="00B37452">
      <w:pPr>
        <w:spacing w:line="140" w:lineRule="atLeast"/>
        <w:rPr>
          <w:rFonts w:ascii="Times New Roman" w:eastAsia="Times New Roman" w:hAnsi="Times New Roman" w:cs="Times New Roman"/>
          <w:color w:val="000000"/>
          <w:sz w:val="24"/>
          <w:szCs w:val="24"/>
          <w:lang w:val="en"/>
        </w:rPr>
      </w:pPr>
    </w:p>
    <w:p w14:paraId="1545763E" w14:textId="77777777" w:rsidR="00B33084" w:rsidRDefault="00B33084" w:rsidP="00B37452">
      <w:pPr>
        <w:spacing w:line="140" w:lineRule="atLeast"/>
        <w:rPr>
          <w:rFonts w:ascii="Times New Roman" w:eastAsia="Times New Roman" w:hAnsi="Times New Roman" w:cs="Times New Roman"/>
          <w:color w:val="000000"/>
          <w:sz w:val="24"/>
          <w:szCs w:val="24"/>
          <w:lang w:val="en"/>
        </w:rPr>
      </w:pPr>
    </w:p>
    <w:p w14:paraId="3F28B259" w14:textId="77777777" w:rsidR="00B33084" w:rsidRDefault="00B33084" w:rsidP="00B37452">
      <w:pPr>
        <w:spacing w:line="140" w:lineRule="atLeast"/>
        <w:rPr>
          <w:rFonts w:ascii="Times New Roman" w:eastAsia="Times New Roman" w:hAnsi="Times New Roman" w:cs="Times New Roman"/>
          <w:color w:val="000000"/>
          <w:sz w:val="24"/>
          <w:szCs w:val="24"/>
          <w:lang w:val="en"/>
        </w:rPr>
      </w:pPr>
    </w:p>
    <w:p w14:paraId="33A6AB8E" w14:textId="77777777" w:rsidR="00877889" w:rsidRDefault="00877889" w:rsidP="00B37452">
      <w:pPr>
        <w:spacing w:line="140" w:lineRule="atLeast"/>
        <w:rPr>
          <w:rFonts w:ascii="Times New Roman" w:eastAsia="Times New Roman" w:hAnsi="Times New Roman" w:cs="Times New Roman"/>
          <w:color w:val="000000"/>
          <w:sz w:val="24"/>
          <w:szCs w:val="24"/>
          <w:lang w:val="en"/>
        </w:rPr>
      </w:pPr>
    </w:p>
    <w:p w14:paraId="33D2864F" w14:textId="77777777" w:rsidR="00877889" w:rsidRPr="00B270FC" w:rsidRDefault="00877889" w:rsidP="00B37452">
      <w:pPr>
        <w:spacing w:line="140" w:lineRule="atLeast"/>
        <w:rPr>
          <w:rFonts w:ascii="Times New Roman" w:eastAsia="Times New Roman" w:hAnsi="Times New Roman" w:cs="Times New Roman"/>
          <w:color w:val="000000"/>
          <w:sz w:val="24"/>
          <w:szCs w:val="24"/>
          <w:lang w:val="en"/>
        </w:rPr>
      </w:pPr>
    </w:p>
    <w:p w14:paraId="641A35B2" w14:textId="57BBC5EF" w:rsidR="00877889" w:rsidRPr="00877889" w:rsidRDefault="00877889" w:rsidP="00B37452">
      <w:pPr>
        <w:pStyle w:val="ListParagraph"/>
        <w:numPr>
          <w:ilvl w:val="0"/>
          <w:numId w:val="7"/>
        </w:numPr>
        <w:spacing w:line="140" w:lineRule="atLeast"/>
        <w:rPr>
          <w:rFonts w:ascii="Times New Roman" w:eastAsia="Times New Roman" w:hAnsi="Times New Roman" w:cs="Times New Roman"/>
          <w:b/>
          <w:bCs/>
          <w:i/>
          <w:iCs/>
          <w:color w:val="000000"/>
          <w:sz w:val="24"/>
          <w:szCs w:val="24"/>
          <w:lang w:val="en"/>
        </w:rPr>
      </w:pPr>
      <w:r>
        <w:rPr>
          <w:rFonts w:ascii="Times New Roman" w:eastAsia="Times New Roman" w:hAnsi="Times New Roman" w:cs="Times New Roman"/>
          <w:b/>
          <w:bCs/>
          <w:i/>
          <w:iCs/>
          <w:color w:val="000000"/>
          <w:sz w:val="24"/>
          <w:szCs w:val="24"/>
          <w:lang w:val="en"/>
        </w:rPr>
        <w:t>Patient’s preference for intervention</w:t>
      </w:r>
    </w:p>
    <w:p w14:paraId="7FF47CE2" w14:textId="58372323" w:rsidR="00B37452" w:rsidRPr="00B270FC" w:rsidRDefault="00B37452" w:rsidP="00B37452">
      <w:pPr>
        <w:spacing w:line="140" w:lineRule="atLeast"/>
        <w:rPr>
          <w:rFonts w:ascii="Times New Roman" w:eastAsia="Times New Roman" w:hAnsi="Times New Roman" w:cs="Times New Roman"/>
          <w:color w:val="000000"/>
          <w:sz w:val="24"/>
          <w:szCs w:val="24"/>
          <w:lang w:val="en"/>
        </w:rPr>
      </w:pPr>
      <w:r w:rsidRPr="00B270FC">
        <w:rPr>
          <w:rFonts w:ascii="Times New Roman" w:hAnsi="Times New Roman" w:cs="Times New Roman"/>
          <w:noProof/>
          <w:sz w:val="24"/>
          <w:szCs w:val="24"/>
        </w:rPr>
        <w:drawing>
          <wp:inline distT="0" distB="0" distL="0" distR="0" wp14:anchorId="12D99C5B" wp14:editId="6A4DC84D">
            <wp:extent cx="5889962" cy="1459809"/>
            <wp:effectExtent l="0" t="0" r="0" b="7620"/>
            <wp:docPr id="213768182" name="Picture 41" descr="A graph with numbers and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68182" name="Picture 41" descr="A graph with numbers and a line&#10;&#10;Description automatically generated"/>
                    <pic:cNvPicPr>
                      <a:picLocks noChangeAspect="1" noChangeArrowheads="1"/>
                    </pic:cNvPicPr>
                  </pic:nvPicPr>
                  <pic:blipFill rotWithShape="1">
                    <a:blip r:embed="rId44">
                      <a:extLst>
                        <a:ext uri="{28A0092B-C50C-407E-A947-70E740481C1C}">
                          <a14:useLocalDpi xmlns:a14="http://schemas.microsoft.com/office/drawing/2010/main" val="0"/>
                        </a:ext>
                      </a:extLst>
                    </a:blip>
                    <a:srcRect l="6374" t="23338" r="4776" b="21698"/>
                    <a:stretch/>
                  </pic:blipFill>
                  <pic:spPr bwMode="auto">
                    <a:xfrm>
                      <a:off x="0" y="0"/>
                      <a:ext cx="5937034" cy="1471476"/>
                    </a:xfrm>
                    <a:prstGeom prst="rect">
                      <a:avLst/>
                    </a:prstGeom>
                    <a:noFill/>
                    <a:ln>
                      <a:noFill/>
                    </a:ln>
                    <a:extLst>
                      <a:ext uri="{53640926-AAD7-44D8-BBD7-CCE9431645EC}">
                        <a14:shadowObscured xmlns:a14="http://schemas.microsoft.com/office/drawing/2010/main"/>
                      </a:ext>
                    </a:extLst>
                  </pic:spPr>
                </pic:pic>
              </a:graphicData>
            </a:graphic>
          </wp:inline>
        </w:drawing>
      </w:r>
    </w:p>
    <w:p w14:paraId="4C5B4F9F" w14:textId="530C3DC5" w:rsidR="00877889" w:rsidRPr="00877889" w:rsidRDefault="00877889" w:rsidP="00877889">
      <w:pPr>
        <w:spacing w:line="276" w:lineRule="auto"/>
        <w:jc w:val="both"/>
        <w:rPr>
          <w:rFonts w:ascii="Times New Roman" w:eastAsia="Times New Roman" w:hAnsi="Times New Roman" w:cs="Times New Roman"/>
          <w:b/>
          <w:bCs/>
          <w:i/>
          <w:iCs/>
          <w:color w:val="000000"/>
          <w:sz w:val="24"/>
          <w:szCs w:val="24"/>
          <w:lang w:val="en"/>
        </w:rPr>
      </w:pPr>
      <w:r w:rsidRPr="00877889">
        <w:rPr>
          <w:rFonts w:ascii="Times New Roman" w:eastAsia="Times New Roman" w:hAnsi="Times New Roman" w:cs="Times New Roman"/>
          <w:b/>
          <w:bCs/>
          <w:sz w:val="24"/>
          <w:szCs w:val="24"/>
        </w:rPr>
        <w:t xml:space="preserve">Figure 35. Forest plots for </w:t>
      </w:r>
      <w:r w:rsidRPr="00877889">
        <w:rPr>
          <w:rFonts w:ascii="Times New Roman" w:eastAsia="Times New Roman" w:hAnsi="Times New Roman" w:cs="Times New Roman"/>
          <w:b/>
          <w:bCs/>
          <w:color w:val="000000"/>
          <w:sz w:val="24"/>
          <w:szCs w:val="24"/>
          <w:lang w:val="en"/>
        </w:rPr>
        <w:t>PATIENT’S PREFERENCE FOR INTERVENTION</w:t>
      </w:r>
      <w:r w:rsidRPr="00877889">
        <w:rPr>
          <w:rFonts w:ascii="Times New Roman" w:eastAsia="Times New Roman" w:hAnsi="Times New Roman" w:cs="Times New Roman"/>
          <w:b/>
          <w:bCs/>
          <w:sz w:val="24"/>
          <w:szCs w:val="24"/>
        </w:rPr>
        <w:t xml:space="preserve"> versus Prochlorperazie treatment; </w:t>
      </w:r>
      <w:r w:rsidRPr="00877889">
        <w:rPr>
          <w:rFonts w:ascii="Times New Roman" w:eastAsia="Times New Roman" w:hAnsi="Times New Roman" w:cs="Times New Roman"/>
          <w:sz w:val="24"/>
          <w:szCs w:val="24"/>
        </w:rPr>
        <w:t>annotations: Tetrahydrocannabinol (THC), Cannabidiol (CBD), Sample Size (N), Standard Deviation (SD), Confidence Interval (CI), Odds Ratio (OR).</w:t>
      </w:r>
    </w:p>
    <w:p w14:paraId="00197554" w14:textId="77777777" w:rsidR="00B37452" w:rsidRPr="00B270FC" w:rsidRDefault="00B37452" w:rsidP="00B37452">
      <w:pPr>
        <w:spacing w:line="140" w:lineRule="atLeast"/>
        <w:rPr>
          <w:rFonts w:ascii="Times New Roman" w:eastAsia="Times New Roman" w:hAnsi="Times New Roman" w:cs="Times New Roman"/>
          <w:color w:val="000000"/>
          <w:sz w:val="24"/>
          <w:szCs w:val="24"/>
          <w:lang w:val="en"/>
        </w:rPr>
      </w:pPr>
    </w:p>
    <w:p w14:paraId="77157E17" w14:textId="77777777" w:rsidR="00884572" w:rsidRPr="00B270FC" w:rsidRDefault="00884572" w:rsidP="00B37452">
      <w:pPr>
        <w:spacing w:line="140" w:lineRule="atLeast"/>
        <w:rPr>
          <w:rFonts w:ascii="Times New Roman" w:eastAsia="Times New Roman" w:hAnsi="Times New Roman" w:cs="Times New Roman"/>
          <w:color w:val="000000"/>
          <w:sz w:val="24"/>
          <w:szCs w:val="24"/>
          <w:lang w:val="en"/>
        </w:rPr>
      </w:pPr>
    </w:p>
    <w:p w14:paraId="402A207E" w14:textId="77777777" w:rsidR="00884572" w:rsidRPr="00B270FC" w:rsidRDefault="00884572" w:rsidP="00B37452">
      <w:pPr>
        <w:spacing w:line="140" w:lineRule="atLeast"/>
        <w:rPr>
          <w:rFonts w:ascii="Times New Roman" w:eastAsia="Times New Roman" w:hAnsi="Times New Roman" w:cs="Times New Roman"/>
          <w:color w:val="000000"/>
          <w:sz w:val="24"/>
          <w:szCs w:val="24"/>
          <w:lang w:val="en"/>
        </w:rPr>
      </w:pPr>
    </w:p>
    <w:p w14:paraId="031B2A80" w14:textId="77777777" w:rsidR="00884572" w:rsidRDefault="00884572" w:rsidP="00B37452">
      <w:pPr>
        <w:spacing w:line="140" w:lineRule="atLeast"/>
        <w:rPr>
          <w:rFonts w:ascii="Times New Roman" w:eastAsia="Times New Roman" w:hAnsi="Times New Roman" w:cs="Times New Roman"/>
          <w:color w:val="000000"/>
          <w:sz w:val="24"/>
          <w:szCs w:val="24"/>
          <w:lang w:val="en"/>
        </w:rPr>
      </w:pPr>
    </w:p>
    <w:p w14:paraId="2ECCECB7" w14:textId="77777777" w:rsidR="00877889" w:rsidRDefault="00877889" w:rsidP="00B37452">
      <w:pPr>
        <w:spacing w:line="140" w:lineRule="atLeast"/>
        <w:rPr>
          <w:rFonts w:ascii="Times New Roman" w:eastAsia="Times New Roman" w:hAnsi="Times New Roman" w:cs="Times New Roman"/>
          <w:color w:val="000000"/>
          <w:sz w:val="24"/>
          <w:szCs w:val="24"/>
          <w:lang w:val="en"/>
        </w:rPr>
      </w:pPr>
    </w:p>
    <w:p w14:paraId="10CF8EFF" w14:textId="77777777" w:rsidR="00877889" w:rsidRDefault="00877889" w:rsidP="00B37452">
      <w:pPr>
        <w:spacing w:line="140" w:lineRule="atLeast"/>
        <w:rPr>
          <w:rFonts w:ascii="Times New Roman" w:eastAsia="Times New Roman" w:hAnsi="Times New Roman" w:cs="Times New Roman"/>
          <w:color w:val="000000"/>
          <w:sz w:val="24"/>
          <w:szCs w:val="24"/>
          <w:lang w:val="en"/>
        </w:rPr>
      </w:pPr>
    </w:p>
    <w:p w14:paraId="6FA50156" w14:textId="77777777" w:rsidR="00877889" w:rsidRDefault="00877889" w:rsidP="00B37452">
      <w:pPr>
        <w:spacing w:line="140" w:lineRule="atLeast"/>
        <w:rPr>
          <w:rFonts w:ascii="Times New Roman" w:eastAsia="Times New Roman" w:hAnsi="Times New Roman" w:cs="Times New Roman"/>
          <w:color w:val="000000"/>
          <w:sz w:val="24"/>
          <w:szCs w:val="24"/>
          <w:lang w:val="en"/>
        </w:rPr>
      </w:pPr>
    </w:p>
    <w:p w14:paraId="04C16452" w14:textId="77777777" w:rsidR="00877889" w:rsidRDefault="00877889" w:rsidP="00B37452">
      <w:pPr>
        <w:spacing w:line="140" w:lineRule="atLeast"/>
        <w:rPr>
          <w:rFonts w:ascii="Times New Roman" w:eastAsia="Times New Roman" w:hAnsi="Times New Roman" w:cs="Times New Roman"/>
          <w:color w:val="000000"/>
          <w:sz w:val="24"/>
          <w:szCs w:val="24"/>
          <w:lang w:val="en"/>
        </w:rPr>
      </w:pPr>
    </w:p>
    <w:p w14:paraId="4647DC2E" w14:textId="77777777" w:rsidR="00877889" w:rsidRDefault="00877889" w:rsidP="00B37452">
      <w:pPr>
        <w:spacing w:line="140" w:lineRule="atLeast"/>
        <w:rPr>
          <w:rFonts w:ascii="Times New Roman" w:eastAsia="Times New Roman" w:hAnsi="Times New Roman" w:cs="Times New Roman"/>
          <w:color w:val="000000"/>
          <w:sz w:val="24"/>
          <w:szCs w:val="24"/>
          <w:lang w:val="en"/>
        </w:rPr>
      </w:pPr>
    </w:p>
    <w:p w14:paraId="3D2EEDDB" w14:textId="77777777" w:rsidR="00877889" w:rsidRDefault="00877889" w:rsidP="00B37452">
      <w:pPr>
        <w:spacing w:line="140" w:lineRule="atLeast"/>
        <w:rPr>
          <w:rFonts w:ascii="Times New Roman" w:eastAsia="Times New Roman" w:hAnsi="Times New Roman" w:cs="Times New Roman"/>
          <w:color w:val="000000"/>
          <w:sz w:val="24"/>
          <w:szCs w:val="24"/>
          <w:lang w:val="en"/>
        </w:rPr>
      </w:pPr>
    </w:p>
    <w:p w14:paraId="424B4138" w14:textId="77777777" w:rsidR="00877889" w:rsidRDefault="00877889" w:rsidP="00B37452">
      <w:pPr>
        <w:spacing w:line="140" w:lineRule="atLeast"/>
        <w:rPr>
          <w:rFonts w:ascii="Times New Roman" w:eastAsia="Times New Roman" w:hAnsi="Times New Roman" w:cs="Times New Roman"/>
          <w:color w:val="000000"/>
          <w:sz w:val="24"/>
          <w:szCs w:val="24"/>
          <w:lang w:val="en"/>
        </w:rPr>
      </w:pPr>
    </w:p>
    <w:p w14:paraId="3614F499" w14:textId="77777777" w:rsidR="00877889" w:rsidRDefault="00877889" w:rsidP="00B37452">
      <w:pPr>
        <w:spacing w:line="140" w:lineRule="atLeast"/>
        <w:rPr>
          <w:rFonts w:ascii="Times New Roman" w:eastAsia="Times New Roman" w:hAnsi="Times New Roman" w:cs="Times New Roman"/>
          <w:color w:val="000000"/>
          <w:sz w:val="24"/>
          <w:szCs w:val="24"/>
          <w:lang w:val="en"/>
        </w:rPr>
      </w:pPr>
    </w:p>
    <w:p w14:paraId="3FDC4FD0" w14:textId="77777777" w:rsidR="00877889" w:rsidRDefault="00877889" w:rsidP="00B37452">
      <w:pPr>
        <w:spacing w:line="140" w:lineRule="atLeast"/>
        <w:rPr>
          <w:rFonts w:ascii="Times New Roman" w:eastAsia="Times New Roman" w:hAnsi="Times New Roman" w:cs="Times New Roman"/>
          <w:color w:val="000000"/>
          <w:sz w:val="24"/>
          <w:szCs w:val="24"/>
          <w:lang w:val="en"/>
        </w:rPr>
      </w:pPr>
    </w:p>
    <w:p w14:paraId="3F4D2BC5" w14:textId="77777777" w:rsidR="00877889" w:rsidRDefault="00877889" w:rsidP="00B37452">
      <w:pPr>
        <w:spacing w:line="140" w:lineRule="atLeast"/>
        <w:rPr>
          <w:rFonts w:ascii="Times New Roman" w:eastAsia="Times New Roman" w:hAnsi="Times New Roman" w:cs="Times New Roman"/>
          <w:color w:val="000000"/>
          <w:sz w:val="24"/>
          <w:szCs w:val="24"/>
          <w:lang w:val="en"/>
        </w:rPr>
      </w:pPr>
    </w:p>
    <w:p w14:paraId="0480A981" w14:textId="77777777" w:rsidR="00877889" w:rsidRDefault="00877889" w:rsidP="00B37452">
      <w:pPr>
        <w:spacing w:line="140" w:lineRule="atLeast"/>
        <w:rPr>
          <w:rFonts w:ascii="Times New Roman" w:eastAsia="Times New Roman" w:hAnsi="Times New Roman" w:cs="Times New Roman"/>
          <w:color w:val="000000"/>
          <w:sz w:val="24"/>
          <w:szCs w:val="24"/>
          <w:lang w:val="en"/>
        </w:rPr>
      </w:pPr>
    </w:p>
    <w:p w14:paraId="53603828" w14:textId="77777777" w:rsidR="00877889" w:rsidRDefault="00877889" w:rsidP="00B37452">
      <w:pPr>
        <w:spacing w:line="140" w:lineRule="atLeast"/>
        <w:rPr>
          <w:rFonts w:ascii="Times New Roman" w:eastAsia="Times New Roman" w:hAnsi="Times New Roman" w:cs="Times New Roman"/>
          <w:color w:val="000000"/>
          <w:sz w:val="24"/>
          <w:szCs w:val="24"/>
          <w:lang w:val="en"/>
        </w:rPr>
      </w:pPr>
    </w:p>
    <w:p w14:paraId="061DF038" w14:textId="77777777" w:rsidR="00877889" w:rsidRPr="00B270FC" w:rsidRDefault="00877889" w:rsidP="00B37452">
      <w:pPr>
        <w:spacing w:line="140" w:lineRule="atLeast"/>
        <w:rPr>
          <w:rFonts w:ascii="Times New Roman" w:eastAsia="Times New Roman" w:hAnsi="Times New Roman" w:cs="Times New Roman"/>
          <w:color w:val="000000"/>
          <w:sz w:val="24"/>
          <w:szCs w:val="24"/>
          <w:lang w:val="en"/>
        </w:rPr>
      </w:pPr>
    </w:p>
    <w:p w14:paraId="04D96721" w14:textId="77777777" w:rsidR="00884572" w:rsidRPr="00B270FC" w:rsidRDefault="00884572" w:rsidP="00B37452">
      <w:pPr>
        <w:spacing w:line="140" w:lineRule="atLeast"/>
        <w:rPr>
          <w:rFonts w:ascii="Times New Roman" w:eastAsia="Times New Roman" w:hAnsi="Times New Roman" w:cs="Times New Roman"/>
          <w:color w:val="000000"/>
          <w:sz w:val="24"/>
          <w:szCs w:val="24"/>
          <w:lang w:val="en"/>
        </w:rPr>
      </w:pPr>
    </w:p>
    <w:p w14:paraId="37553BD1" w14:textId="77777777" w:rsidR="00884572" w:rsidRPr="00B270FC" w:rsidRDefault="00884572" w:rsidP="00B37452">
      <w:pPr>
        <w:spacing w:line="140" w:lineRule="atLeast"/>
        <w:rPr>
          <w:rFonts w:ascii="Times New Roman" w:eastAsia="Times New Roman" w:hAnsi="Times New Roman" w:cs="Times New Roman"/>
          <w:color w:val="000000"/>
          <w:sz w:val="24"/>
          <w:szCs w:val="24"/>
          <w:lang w:val="en"/>
        </w:rPr>
      </w:pPr>
    </w:p>
    <w:p w14:paraId="6C799E38" w14:textId="77777777" w:rsidR="00884572" w:rsidRPr="00B270FC" w:rsidRDefault="00884572" w:rsidP="00B37452">
      <w:pPr>
        <w:spacing w:line="140" w:lineRule="atLeast"/>
        <w:rPr>
          <w:rFonts w:ascii="Times New Roman" w:eastAsia="Times New Roman" w:hAnsi="Times New Roman" w:cs="Times New Roman"/>
          <w:color w:val="000000"/>
          <w:sz w:val="24"/>
          <w:szCs w:val="24"/>
          <w:lang w:val="en"/>
        </w:rPr>
      </w:pPr>
    </w:p>
    <w:p w14:paraId="2CC3AE39" w14:textId="56014096" w:rsidR="00884572" w:rsidRDefault="00884572" w:rsidP="00884572">
      <w:pPr>
        <w:pStyle w:val="ListParagraph"/>
        <w:numPr>
          <w:ilvl w:val="0"/>
          <w:numId w:val="3"/>
        </w:numPr>
        <w:spacing w:line="140" w:lineRule="atLeast"/>
        <w:jc w:val="center"/>
        <w:rPr>
          <w:rFonts w:ascii="Times New Roman" w:eastAsia="Times New Roman" w:hAnsi="Times New Roman" w:cs="Times New Roman"/>
          <w:b/>
          <w:bCs/>
          <w:color w:val="000000"/>
          <w:sz w:val="28"/>
          <w:szCs w:val="28"/>
          <w:lang w:val="en"/>
        </w:rPr>
      </w:pPr>
      <w:r w:rsidRPr="00877889">
        <w:rPr>
          <w:rFonts w:ascii="Times New Roman" w:eastAsia="Times New Roman" w:hAnsi="Times New Roman" w:cs="Times New Roman"/>
          <w:b/>
          <w:bCs/>
          <w:color w:val="000000"/>
          <w:sz w:val="28"/>
          <w:szCs w:val="28"/>
          <w:lang w:val="en"/>
        </w:rPr>
        <w:t>Side effects</w:t>
      </w:r>
    </w:p>
    <w:p w14:paraId="6B00D743" w14:textId="77777777" w:rsidR="00B33084" w:rsidRPr="00B33084" w:rsidRDefault="00B33084" w:rsidP="00B33084">
      <w:pPr>
        <w:pStyle w:val="ListParagraph"/>
        <w:spacing w:line="140" w:lineRule="atLeast"/>
        <w:ind w:left="1080"/>
        <w:rPr>
          <w:rFonts w:ascii="Times New Roman" w:eastAsia="Times New Roman" w:hAnsi="Times New Roman" w:cs="Times New Roman"/>
          <w:b/>
          <w:bCs/>
          <w:color w:val="000000"/>
          <w:sz w:val="28"/>
          <w:szCs w:val="28"/>
          <w:lang w:val="en"/>
        </w:rPr>
      </w:pPr>
    </w:p>
    <w:p w14:paraId="6A83E51D" w14:textId="07F03387" w:rsidR="00884572" w:rsidRPr="00877889" w:rsidRDefault="00884572" w:rsidP="00877889">
      <w:pPr>
        <w:pStyle w:val="ListParagraph"/>
        <w:numPr>
          <w:ilvl w:val="0"/>
          <w:numId w:val="9"/>
        </w:numPr>
        <w:spacing w:line="140" w:lineRule="atLeast"/>
        <w:rPr>
          <w:rFonts w:ascii="Times New Roman" w:eastAsia="Times New Roman" w:hAnsi="Times New Roman" w:cs="Times New Roman"/>
          <w:b/>
          <w:bCs/>
          <w:i/>
          <w:iCs/>
          <w:color w:val="000000"/>
          <w:sz w:val="24"/>
          <w:szCs w:val="24"/>
          <w:lang w:val="en"/>
        </w:rPr>
      </w:pPr>
      <w:r w:rsidRPr="00877889">
        <w:rPr>
          <w:rFonts w:ascii="Times New Roman" w:eastAsia="Times New Roman" w:hAnsi="Times New Roman" w:cs="Times New Roman"/>
          <w:b/>
          <w:bCs/>
          <w:i/>
          <w:iCs/>
          <w:color w:val="000000"/>
          <w:sz w:val="24"/>
          <w:szCs w:val="24"/>
          <w:lang w:val="en"/>
        </w:rPr>
        <w:t>Neurologic</w:t>
      </w:r>
      <w:r w:rsidR="00877889" w:rsidRPr="00877889">
        <w:rPr>
          <w:rFonts w:ascii="Times New Roman" w:eastAsia="Times New Roman" w:hAnsi="Times New Roman" w:cs="Times New Roman"/>
          <w:b/>
          <w:bCs/>
          <w:i/>
          <w:iCs/>
          <w:color w:val="000000"/>
          <w:sz w:val="24"/>
          <w:szCs w:val="24"/>
          <w:lang w:val="en"/>
        </w:rPr>
        <w:t>al side effects;</w:t>
      </w:r>
      <w:r w:rsidRPr="00877889">
        <w:rPr>
          <w:rFonts w:ascii="Times New Roman" w:eastAsia="Times New Roman" w:hAnsi="Times New Roman" w:cs="Times New Roman"/>
          <w:b/>
          <w:bCs/>
          <w:i/>
          <w:iCs/>
          <w:color w:val="000000"/>
          <w:sz w:val="24"/>
          <w:szCs w:val="24"/>
          <w:lang w:val="en"/>
        </w:rPr>
        <w:t xml:space="preserve"> </w:t>
      </w:r>
      <w:r w:rsidR="00877889">
        <w:rPr>
          <w:rFonts w:ascii="Times New Roman" w:eastAsia="Times New Roman" w:hAnsi="Times New Roman" w:cs="Times New Roman"/>
          <w:b/>
          <w:bCs/>
          <w:i/>
          <w:iCs/>
          <w:color w:val="000000"/>
          <w:sz w:val="24"/>
          <w:szCs w:val="24"/>
          <w:lang w:val="en"/>
        </w:rPr>
        <w:t>any</w:t>
      </w:r>
      <w:r w:rsidR="00877889" w:rsidRPr="00877889">
        <w:rPr>
          <w:rFonts w:ascii="Times New Roman" w:eastAsia="Times New Roman" w:hAnsi="Times New Roman" w:cs="Times New Roman"/>
          <w:b/>
          <w:bCs/>
          <w:i/>
          <w:iCs/>
          <w:color w:val="000000"/>
          <w:sz w:val="24"/>
          <w:szCs w:val="24"/>
          <w:lang w:val="en"/>
        </w:rPr>
        <w:t xml:space="preserve"> type of cannabinoids</w:t>
      </w:r>
    </w:p>
    <w:p w14:paraId="183B91EF" w14:textId="276E00B8" w:rsidR="00884572" w:rsidRPr="00B270FC" w:rsidRDefault="00877889" w:rsidP="00884572">
      <w:pPr>
        <w:spacing w:line="140" w:lineRule="atLeast"/>
        <w:rPr>
          <w:rFonts w:ascii="Times New Roman" w:hAnsi="Times New Roman" w:cs="Times New Roman"/>
          <w:noProof/>
          <w:sz w:val="24"/>
          <w:szCs w:val="24"/>
        </w:rPr>
      </w:pPr>
      <w:r>
        <w:rPr>
          <w:rFonts w:ascii="Times New Roman" w:hAnsi="Times New Roman" w:cs="Times New Roman"/>
          <w:noProof/>
          <w:sz w:val="24"/>
          <w:szCs w:val="24"/>
        </w:rPr>
        <w:t xml:space="preserve">(includes </w:t>
      </w:r>
      <w:r w:rsidRPr="00877889">
        <w:rPr>
          <w:rFonts w:ascii="Times New Roman" w:hAnsi="Times New Roman" w:cs="Times New Roman"/>
          <w:noProof/>
          <w:sz w:val="24"/>
          <w:szCs w:val="24"/>
        </w:rPr>
        <w:t>confusion</w:t>
      </w:r>
      <w:r>
        <w:rPr>
          <w:rFonts w:ascii="Times New Roman" w:hAnsi="Times New Roman" w:cs="Times New Roman"/>
          <w:noProof/>
          <w:sz w:val="24"/>
          <w:szCs w:val="24"/>
        </w:rPr>
        <w:t xml:space="preserve">, </w:t>
      </w:r>
      <w:r w:rsidRPr="00877889">
        <w:rPr>
          <w:rFonts w:ascii="Times New Roman" w:hAnsi="Times New Roman" w:cs="Times New Roman"/>
          <w:noProof/>
          <w:sz w:val="24"/>
          <w:szCs w:val="24"/>
        </w:rPr>
        <w:t>concentration difficulties</w:t>
      </w:r>
      <w:r>
        <w:rPr>
          <w:rFonts w:ascii="Times New Roman" w:hAnsi="Times New Roman" w:cs="Times New Roman"/>
          <w:noProof/>
          <w:sz w:val="24"/>
          <w:szCs w:val="24"/>
        </w:rPr>
        <w:t xml:space="preserve">, </w:t>
      </w:r>
      <w:r w:rsidRPr="00877889">
        <w:rPr>
          <w:rFonts w:ascii="Times New Roman" w:hAnsi="Times New Roman" w:cs="Times New Roman"/>
          <w:noProof/>
          <w:sz w:val="24"/>
          <w:szCs w:val="24"/>
        </w:rPr>
        <w:t>coordination problems</w:t>
      </w:r>
      <w:r>
        <w:rPr>
          <w:rFonts w:ascii="Times New Roman" w:hAnsi="Times New Roman" w:cs="Times New Roman"/>
          <w:noProof/>
          <w:sz w:val="24"/>
          <w:szCs w:val="24"/>
        </w:rPr>
        <w:t xml:space="preserve">, </w:t>
      </w:r>
      <w:r w:rsidRPr="00877889">
        <w:rPr>
          <w:rFonts w:ascii="Times New Roman" w:hAnsi="Times New Roman" w:cs="Times New Roman"/>
          <w:noProof/>
          <w:sz w:val="24"/>
          <w:szCs w:val="24"/>
        </w:rPr>
        <w:t>dizziness</w:t>
      </w:r>
      <w:r>
        <w:rPr>
          <w:rFonts w:ascii="Times New Roman" w:hAnsi="Times New Roman" w:cs="Times New Roman"/>
          <w:noProof/>
          <w:sz w:val="24"/>
          <w:szCs w:val="24"/>
        </w:rPr>
        <w:t>)</w:t>
      </w:r>
    </w:p>
    <w:p w14:paraId="575F40C8" w14:textId="1AA071D4" w:rsidR="00884572" w:rsidRPr="00B270FC" w:rsidRDefault="00884572" w:rsidP="00884572">
      <w:pPr>
        <w:spacing w:line="140" w:lineRule="atLeast"/>
        <w:rPr>
          <w:rFonts w:ascii="Times New Roman" w:eastAsia="Times New Roman" w:hAnsi="Times New Roman" w:cs="Times New Roman"/>
          <w:color w:val="000000"/>
          <w:sz w:val="24"/>
          <w:szCs w:val="24"/>
          <w:lang w:val="en"/>
        </w:rPr>
      </w:pPr>
      <w:r w:rsidRPr="00B270FC">
        <w:rPr>
          <w:rFonts w:ascii="Times New Roman" w:hAnsi="Times New Roman" w:cs="Times New Roman"/>
          <w:noProof/>
          <w:sz w:val="24"/>
          <w:szCs w:val="24"/>
        </w:rPr>
        <w:drawing>
          <wp:inline distT="0" distB="0" distL="0" distR="0" wp14:anchorId="5CC976F9" wp14:editId="5DB69773">
            <wp:extent cx="4183763" cy="2719216"/>
            <wp:effectExtent l="0" t="0" r="7620" b="5080"/>
            <wp:docPr id="1393678108" name="Picture 44" descr="A graph with numbers and a number of objec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678108" name="Picture 44" descr="A graph with numbers and a number of objects&#10;&#10;Description automatically generated with medium confidence"/>
                    <pic:cNvPicPr>
                      <a:picLocks noChangeAspect="1" noChangeArrowheads="1"/>
                    </pic:cNvPicPr>
                  </pic:nvPicPr>
                  <pic:blipFill rotWithShape="1">
                    <a:blip r:embed="rId45">
                      <a:extLst>
                        <a:ext uri="{28A0092B-C50C-407E-A947-70E740481C1C}">
                          <a14:useLocalDpi xmlns:a14="http://schemas.microsoft.com/office/drawing/2010/main" val="0"/>
                        </a:ext>
                      </a:extLst>
                    </a:blip>
                    <a:srcRect l="9095" t="8800" r="9294" b="11609"/>
                    <a:stretch/>
                  </pic:blipFill>
                  <pic:spPr bwMode="auto">
                    <a:xfrm>
                      <a:off x="0" y="0"/>
                      <a:ext cx="4188356" cy="2722201"/>
                    </a:xfrm>
                    <a:prstGeom prst="rect">
                      <a:avLst/>
                    </a:prstGeom>
                    <a:noFill/>
                    <a:ln>
                      <a:noFill/>
                    </a:ln>
                    <a:extLst>
                      <a:ext uri="{53640926-AAD7-44D8-BBD7-CCE9431645EC}">
                        <a14:shadowObscured xmlns:a14="http://schemas.microsoft.com/office/drawing/2010/main"/>
                      </a:ext>
                    </a:extLst>
                  </pic:spPr>
                </pic:pic>
              </a:graphicData>
            </a:graphic>
          </wp:inline>
        </w:drawing>
      </w:r>
    </w:p>
    <w:p w14:paraId="235091DA" w14:textId="3D9D187D" w:rsidR="00877889" w:rsidRPr="00877889" w:rsidRDefault="00877889" w:rsidP="00877889">
      <w:pPr>
        <w:spacing w:line="276" w:lineRule="auto"/>
        <w:jc w:val="both"/>
        <w:rPr>
          <w:rFonts w:ascii="Times New Roman" w:eastAsia="Times New Roman" w:hAnsi="Times New Roman" w:cs="Times New Roman"/>
          <w:b/>
          <w:bCs/>
          <w:i/>
          <w:iCs/>
          <w:color w:val="000000"/>
          <w:sz w:val="24"/>
          <w:szCs w:val="24"/>
          <w:lang w:val="en"/>
        </w:rPr>
      </w:pPr>
      <w:r w:rsidRPr="00877889">
        <w:rPr>
          <w:rFonts w:ascii="Times New Roman" w:eastAsia="Times New Roman" w:hAnsi="Times New Roman" w:cs="Times New Roman"/>
          <w:b/>
          <w:bCs/>
          <w:sz w:val="24"/>
          <w:szCs w:val="24"/>
        </w:rPr>
        <w:t xml:space="preserve">Figure 36. Forest plots for </w:t>
      </w:r>
      <w:r w:rsidRPr="00877889">
        <w:rPr>
          <w:rFonts w:ascii="Times New Roman" w:eastAsia="Times New Roman" w:hAnsi="Times New Roman" w:cs="Times New Roman"/>
          <w:b/>
          <w:bCs/>
          <w:color w:val="000000"/>
          <w:sz w:val="24"/>
          <w:szCs w:val="24"/>
          <w:lang w:val="en"/>
        </w:rPr>
        <w:t>the odds of NEUROLOGICAL SIDE EFFECTS</w:t>
      </w:r>
      <w:r>
        <w:rPr>
          <w:rFonts w:ascii="Times New Roman" w:eastAsia="Times New Roman" w:hAnsi="Times New Roman" w:cs="Times New Roman"/>
          <w:b/>
          <w:bCs/>
          <w:color w:val="000000"/>
          <w:sz w:val="24"/>
          <w:szCs w:val="24"/>
          <w:lang w:val="en"/>
        </w:rPr>
        <w:t xml:space="preserve"> when using any</w:t>
      </w:r>
      <w:r w:rsidRPr="00877889">
        <w:rPr>
          <w:rFonts w:ascii="Times New Roman" w:eastAsia="Times New Roman" w:hAnsi="Times New Roman" w:cs="Times New Roman"/>
          <w:b/>
          <w:bCs/>
          <w:color w:val="000000"/>
          <w:sz w:val="24"/>
          <w:szCs w:val="24"/>
          <w:lang w:val="en"/>
        </w:rPr>
        <w:t xml:space="preserve"> type of cannabinoids</w:t>
      </w:r>
      <w:r>
        <w:rPr>
          <w:rFonts w:ascii="Times New Roman" w:eastAsia="Times New Roman" w:hAnsi="Times New Roman" w:cs="Times New Roman"/>
          <w:b/>
          <w:bCs/>
          <w:i/>
          <w:iCs/>
          <w:color w:val="000000"/>
          <w:sz w:val="24"/>
          <w:szCs w:val="24"/>
          <w:lang w:val="en"/>
        </w:rPr>
        <w:t xml:space="preserve"> </w:t>
      </w:r>
      <w:r w:rsidRPr="00877889">
        <w:rPr>
          <w:rFonts w:ascii="Times New Roman" w:eastAsia="Times New Roman" w:hAnsi="Times New Roman" w:cs="Times New Roman"/>
          <w:sz w:val="24"/>
          <w:szCs w:val="24"/>
        </w:rPr>
        <w:t>annotations: Tetrahydrocannabinol (THC), Cannabidiol (CBD), Sample Size (N), Standard Deviation (SD), Confidence Interval (CI), Odds Ratio (OR).</w:t>
      </w:r>
    </w:p>
    <w:p w14:paraId="696C3051" w14:textId="77777777" w:rsidR="00884572" w:rsidRPr="00B270FC" w:rsidRDefault="00884572" w:rsidP="00884572">
      <w:pPr>
        <w:spacing w:line="140" w:lineRule="atLeast"/>
        <w:rPr>
          <w:rFonts w:ascii="Times New Roman" w:eastAsia="Times New Roman" w:hAnsi="Times New Roman" w:cs="Times New Roman"/>
          <w:color w:val="000000"/>
          <w:sz w:val="24"/>
          <w:szCs w:val="24"/>
          <w:lang w:val="en"/>
        </w:rPr>
      </w:pPr>
    </w:p>
    <w:p w14:paraId="1F0EF062" w14:textId="2775AE41" w:rsidR="00884572" w:rsidRPr="00877889" w:rsidRDefault="00884572" w:rsidP="00877889">
      <w:pPr>
        <w:pStyle w:val="ListParagraph"/>
        <w:numPr>
          <w:ilvl w:val="0"/>
          <w:numId w:val="9"/>
        </w:numPr>
        <w:spacing w:line="140" w:lineRule="atLeast"/>
        <w:rPr>
          <w:rFonts w:ascii="Times New Roman" w:eastAsia="Times New Roman" w:hAnsi="Times New Roman" w:cs="Times New Roman"/>
          <w:b/>
          <w:bCs/>
          <w:i/>
          <w:iCs/>
          <w:color w:val="000000"/>
          <w:sz w:val="24"/>
          <w:szCs w:val="24"/>
          <w:lang w:val="en"/>
        </w:rPr>
      </w:pPr>
      <w:r w:rsidRPr="00877889">
        <w:rPr>
          <w:rFonts w:ascii="Times New Roman" w:eastAsia="Times New Roman" w:hAnsi="Times New Roman" w:cs="Times New Roman"/>
          <w:b/>
          <w:bCs/>
          <w:i/>
          <w:iCs/>
          <w:color w:val="000000"/>
          <w:sz w:val="24"/>
          <w:szCs w:val="24"/>
          <w:lang w:val="en"/>
        </w:rPr>
        <w:t>Neurologic</w:t>
      </w:r>
      <w:r w:rsidR="00877889" w:rsidRPr="00877889">
        <w:rPr>
          <w:rFonts w:ascii="Times New Roman" w:eastAsia="Times New Roman" w:hAnsi="Times New Roman" w:cs="Times New Roman"/>
          <w:b/>
          <w:bCs/>
          <w:i/>
          <w:iCs/>
          <w:color w:val="000000"/>
          <w:sz w:val="24"/>
          <w:szCs w:val="24"/>
          <w:lang w:val="en"/>
        </w:rPr>
        <w:t>al side effects;</w:t>
      </w:r>
      <w:r w:rsidRPr="00877889">
        <w:rPr>
          <w:rFonts w:ascii="Times New Roman" w:eastAsia="Times New Roman" w:hAnsi="Times New Roman" w:cs="Times New Roman"/>
          <w:b/>
          <w:bCs/>
          <w:i/>
          <w:iCs/>
          <w:color w:val="000000"/>
          <w:sz w:val="24"/>
          <w:szCs w:val="24"/>
          <w:lang w:val="en"/>
        </w:rPr>
        <w:t xml:space="preserve"> THC</w:t>
      </w:r>
      <w:r w:rsidR="00877889" w:rsidRPr="00877889">
        <w:rPr>
          <w:rFonts w:ascii="Times New Roman" w:eastAsia="Times New Roman" w:hAnsi="Times New Roman" w:cs="Times New Roman"/>
          <w:b/>
          <w:bCs/>
          <w:i/>
          <w:iCs/>
          <w:color w:val="000000"/>
          <w:sz w:val="24"/>
          <w:szCs w:val="24"/>
          <w:lang w:val="en"/>
        </w:rPr>
        <w:t>-predominant drugs</w:t>
      </w:r>
    </w:p>
    <w:p w14:paraId="17FBDF2E" w14:textId="1A4F0B8B" w:rsidR="00884572" w:rsidRPr="00B270FC" w:rsidRDefault="00877889" w:rsidP="00884572">
      <w:pPr>
        <w:spacing w:line="140" w:lineRule="atLeast"/>
        <w:rPr>
          <w:rFonts w:ascii="Times New Roman" w:hAnsi="Times New Roman" w:cs="Times New Roman"/>
          <w:noProof/>
          <w:sz w:val="24"/>
          <w:szCs w:val="24"/>
        </w:rPr>
      </w:pPr>
      <w:r w:rsidRPr="00877889">
        <w:rPr>
          <w:rFonts w:ascii="Times New Roman" w:hAnsi="Times New Roman" w:cs="Times New Roman"/>
          <w:noProof/>
          <w:sz w:val="24"/>
          <w:szCs w:val="24"/>
        </w:rPr>
        <w:t>(includes confusion, concentration difficulties, coordination problems, dizziness)</w:t>
      </w:r>
    </w:p>
    <w:p w14:paraId="697E2D29" w14:textId="05E0B13B" w:rsidR="00884572" w:rsidRPr="00B270FC" w:rsidRDefault="00884572" w:rsidP="00884572">
      <w:pPr>
        <w:spacing w:line="140" w:lineRule="atLeast"/>
        <w:rPr>
          <w:rFonts w:ascii="Times New Roman" w:eastAsia="Times New Roman" w:hAnsi="Times New Roman" w:cs="Times New Roman"/>
          <w:color w:val="000000"/>
          <w:sz w:val="24"/>
          <w:szCs w:val="24"/>
          <w:lang w:val="en"/>
        </w:rPr>
      </w:pPr>
      <w:r w:rsidRPr="00B270FC">
        <w:rPr>
          <w:rFonts w:ascii="Times New Roman" w:hAnsi="Times New Roman" w:cs="Times New Roman"/>
          <w:noProof/>
          <w:sz w:val="24"/>
          <w:szCs w:val="24"/>
        </w:rPr>
        <w:drawing>
          <wp:inline distT="0" distB="0" distL="0" distR="0" wp14:anchorId="6B1760DE" wp14:editId="62E45107">
            <wp:extent cx="4757720" cy="2050513"/>
            <wp:effectExtent l="0" t="0" r="5080" b="6985"/>
            <wp:docPr id="2121588422" name="Picture 45" descr="A graph of numbers and a graph of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588422" name="Picture 45" descr="A graph of numbers and a graph of numbers&#10;&#10;Description automatically generated with medium confidence"/>
                    <pic:cNvPicPr>
                      <a:picLocks noChangeAspect="1" noChangeArrowheads="1"/>
                    </pic:cNvPicPr>
                  </pic:nvPicPr>
                  <pic:blipFill rotWithShape="1">
                    <a:blip r:embed="rId46">
                      <a:extLst>
                        <a:ext uri="{28A0092B-C50C-407E-A947-70E740481C1C}">
                          <a14:useLocalDpi xmlns:a14="http://schemas.microsoft.com/office/drawing/2010/main" val="0"/>
                        </a:ext>
                      </a:extLst>
                    </a:blip>
                    <a:srcRect l="9182" t="14984" r="10753" b="20315"/>
                    <a:stretch/>
                  </pic:blipFill>
                  <pic:spPr bwMode="auto">
                    <a:xfrm>
                      <a:off x="0" y="0"/>
                      <a:ext cx="4758798" cy="2050977"/>
                    </a:xfrm>
                    <a:prstGeom prst="rect">
                      <a:avLst/>
                    </a:prstGeom>
                    <a:noFill/>
                    <a:ln>
                      <a:noFill/>
                    </a:ln>
                    <a:extLst>
                      <a:ext uri="{53640926-AAD7-44D8-BBD7-CCE9431645EC}">
                        <a14:shadowObscured xmlns:a14="http://schemas.microsoft.com/office/drawing/2010/main"/>
                      </a:ext>
                    </a:extLst>
                  </pic:spPr>
                </pic:pic>
              </a:graphicData>
            </a:graphic>
          </wp:inline>
        </w:drawing>
      </w:r>
    </w:p>
    <w:p w14:paraId="76CE31A7" w14:textId="38F9E985" w:rsidR="00877889" w:rsidRPr="00877889" w:rsidRDefault="00877889" w:rsidP="00877889">
      <w:pPr>
        <w:spacing w:line="276" w:lineRule="auto"/>
        <w:jc w:val="both"/>
        <w:rPr>
          <w:rFonts w:ascii="Times New Roman" w:eastAsia="Times New Roman" w:hAnsi="Times New Roman" w:cs="Times New Roman"/>
          <w:b/>
          <w:bCs/>
          <w:i/>
          <w:iCs/>
          <w:color w:val="000000"/>
          <w:sz w:val="24"/>
          <w:szCs w:val="24"/>
          <w:lang w:val="en"/>
        </w:rPr>
      </w:pPr>
      <w:r w:rsidRPr="00877889">
        <w:rPr>
          <w:rFonts w:ascii="Times New Roman" w:eastAsia="Times New Roman" w:hAnsi="Times New Roman" w:cs="Times New Roman"/>
          <w:b/>
          <w:bCs/>
          <w:sz w:val="24"/>
          <w:szCs w:val="24"/>
        </w:rPr>
        <w:t>Figure 3</w:t>
      </w:r>
      <w:r>
        <w:rPr>
          <w:rFonts w:ascii="Times New Roman" w:eastAsia="Times New Roman" w:hAnsi="Times New Roman" w:cs="Times New Roman"/>
          <w:b/>
          <w:bCs/>
          <w:sz w:val="24"/>
          <w:szCs w:val="24"/>
        </w:rPr>
        <w:t>7</w:t>
      </w:r>
      <w:r w:rsidRPr="00877889">
        <w:rPr>
          <w:rFonts w:ascii="Times New Roman" w:eastAsia="Times New Roman" w:hAnsi="Times New Roman" w:cs="Times New Roman"/>
          <w:b/>
          <w:bCs/>
          <w:sz w:val="24"/>
          <w:szCs w:val="24"/>
        </w:rPr>
        <w:t xml:space="preserve">. Forest plots for </w:t>
      </w:r>
      <w:r w:rsidRPr="00877889">
        <w:rPr>
          <w:rFonts w:ascii="Times New Roman" w:eastAsia="Times New Roman" w:hAnsi="Times New Roman" w:cs="Times New Roman"/>
          <w:b/>
          <w:bCs/>
          <w:color w:val="000000"/>
          <w:sz w:val="24"/>
          <w:szCs w:val="24"/>
          <w:lang w:val="en"/>
        </w:rPr>
        <w:t>the odds of NEUROLOGICAL SIDE EFFECTS</w:t>
      </w:r>
      <w:r>
        <w:rPr>
          <w:rFonts w:ascii="Times New Roman" w:eastAsia="Times New Roman" w:hAnsi="Times New Roman" w:cs="Times New Roman"/>
          <w:b/>
          <w:bCs/>
          <w:color w:val="000000"/>
          <w:sz w:val="24"/>
          <w:szCs w:val="24"/>
          <w:lang w:val="en"/>
        </w:rPr>
        <w:t xml:space="preserve"> when using THC-predomiant </w:t>
      </w:r>
      <w:r w:rsidRPr="00877889">
        <w:rPr>
          <w:rFonts w:ascii="Times New Roman" w:eastAsia="Times New Roman" w:hAnsi="Times New Roman" w:cs="Times New Roman"/>
          <w:b/>
          <w:bCs/>
          <w:color w:val="000000"/>
          <w:sz w:val="24"/>
          <w:szCs w:val="24"/>
          <w:lang w:val="en"/>
        </w:rPr>
        <w:t>cannabinoids</w:t>
      </w:r>
      <w:r>
        <w:rPr>
          <w:rFonts w:ascii="Times New Roman" w:eastAsia="Times New Roman" w:hAnsi="Times New Roman" w:cs="Times New Roman"/>
          <w:b/>
          <w:bCs/>
          <w:i/>
          <w:iCs/>
          <w:color w:val="000000"/>
          <w:sz w:val="24"/>
          <w:szCs w:val="24"/>
          <w:lang w:val="en"/>
        </w:rPr>
        <w:t xml:space="preserve"> </w:t>
      </w:r>
      <w:r w:rsidRPr="00877889">
        <w:rPr>
          <w:rFonts w:ascii="Times New Roman" w:eastAsia="Times New Roman" w:hAnsi="Times New Roman" w:cs="Times New Roman"/>
          <w:sz w:val="24"/>
          <w:szCs w:val="24"/>
        </w:rPr>
        <w:t>annotations: Tetrahydrocannabinol (THC), Cannabidiol (CBD), Sample Size (N), Standard Deviation (SD), Confidence Interval (CI), Odds Ratio (OR).</w:t>
      </w:r>
    </w:p>
    <w:p w14:paraId="03CE385A" w14:textId="262950C1" w:rsidR="00884572" w:rsidRPr="00B270FC" w:rsidRDefault="00884572" w:rsidP="00884572">
      <w:pPr>
        <w:spacing w:line="140" w:lineRule="atLeast"/>
        <w:rPr>
          <w:rFonts w:ascii="Times New Roman" w:eastAsia="Times New Roman" w:hAnsi="Times New Roman" w:cs="Times New Roman"/>
          <w:color w:val="000000"/>
          <w:sz w:val="24"/>
          <w:szCs w:val="24"/>
          <w:lang w:val="en"/>
        </w:rPr>
      </w:pPr>
    </w:p>
    <w:p w14:paraId="6D68BA05" w14:textId="56675A81" w:rsidR="00877889" w:rsidRPr="00877889" w:rsidRDefault="00877889" w:rsidP="00877889">
      <w:pPr>
        <w:pStyle w:val="ListParagraph"/>
        <w:numPr>
          <w:ilvl w:val="0"/>
          <w:numId w:val="9"/>
        </w:numPr>
        <w:spacing w:line="140" w:lineRule="atLeast"/>
        <w:rPr>
          <w:rFonts w:ascii="Times New Roman" w:eastAsia="Times New Roman" w:hAnsi="Times New Roman" w:cs="Times New Roman"/>
          <w:b/>
          <w:bCs/>
          <w:i/>
          <w:iCs/>
          <w:color w:val="000000"/>
          <w:sz w:val="24"/>
          <w:szCs w:val="24"/>
          <w:lang w:val="en"/>
        </w:rPr>
      </w:pPr>
      <w:r w:rsidRPr="00877889">
        <w:rPr>
          <w:rFonts w:ascii="Times New Roman" w:eastAsia="Times New Roman" w:hAnsi="Times New Roman" w:cs="Times New Roman"/>
          <w:b/>
          <w:bCs/>
          <w:i/>
          <w:iCs/>
          <w:color w:val="000000"/>
          <w:sz w:val="24"/>
          <w:szCs w:val="24"/>
          <w:lang w:val="en"/>
        </w:rPr>
        <w:t xml:space="preserve">Neurological side effects; </w:t>
      </w:r>
      <w:r>
        <w:rPr>
          <w:rFonts w:ascii="Times New Roman" w:eastAsia="Times New Roman" w:hAnsi="Times New Roman" w:cs="Times New Roman"/>
          <w:b/>
          <w:bCs/>
          <w:i/>
          <w:iCs/>
          <w:color w:val="000000"/>
          <w:sz w:val="24"/>
          <w:szCs w:val="24"/>
          <w:lang w:val="en"/>
        </w:rPr>
        <w:t>Balanced THC:CBD</w:t>
      </w:r>
      <w:r w:rsidRPr="00877889">
        <w:rPr>
          <w:rFonts w:ascii="Times New Roman" w:eastAsia="Times New Roman" w:hAnsi="Times New Roman" w:cs="Times New Roman"/>
          <w:b/>
          <w:bCs/>
          <w:i/>
          <w:iCs/>
          <w:color w:val="000000"/>
          <w:sz w:val="24"/>
          <w:szCs w:val="24"/>
          <w:lang w:val="en"/>
        </w:rPr>
        <w:t xml:space="preserve"> drugs</w:t>
      </w:r>
    </w:p>
    <w:p w14:paraId="65B53312" w14:textId="77777777" w:rsidR="00877889" w:rsidRPr="00877889" w:rsidRDefault="00877889" w:rsidP="00877889">
      <w:pPr>
        <w:spacing w:line="140" w:lineRule="atLeast"/>
        <w:rPr>
          <w:rFonts w:ascii="Times New Roman" w:hAnsi="Times New Roman" w:cs="Times New Roman"/>
          <w:noProof/>
          <w:sz w:val="24"/>
          <w:szCs w:val="24"/>
        </w:rPr>
      </w:pPr>
      <w:r w:rsidRPr="00877889">
        <w:rPr>
          <w:rFonts w:ascii="Times New Roman" w:hAnsi="Times New Roman" w:cs="Times New Roman"/>
          <w:noProof/>
          <w:sz w:val="24"/>
          <w:szCs w:val="24"/>
        </w:rPr>
        <w:t>(includes confusion, concentration difficulties, coordination problems, dizziness)</w:t>
      </w:r>
    </w:p>
    <w:p w14:paraId="79C798EB" w14:textId="77777777" w:rsidR="00AD5F56" w:rsidRPr="00B270FC" w:rsidRDefault="00AD5F56" w:rsidP="00884572">
      <w:pPr>
        <w:spacing w:line="140" w:lineRule="atLeast"/>
        <w:rPr>
          <w:rFonts w:ascii="Times New Roman" w:hAnsi="Times New Roman" w:cs="Times New Roman"/>
          <w:noProof/>
          <w:sz w:val="24"/>
          <w:szCs w:val="24"/>
        </w:rPr>
      </w:pPr>
    </w:p>
    <w:p w14:paraId="0DEC837D" w14:textId="775E5AA0" w:rsidR="00884572" w:rsidRDefault="00AD5F56" w:rsidP="00884572">
      <w:pPr>
        <w:spacing w:line="140" w:lineRule="atLeast"/>
        <w:rPr>
          <w:rFonts w:ascii="Times New Roman" w:eastAsia="Times New Roman" w:hAnsi="Times New Roman" w:cs="Times New Roman"/>
          <w:color w:val="000000"/>
          <w:sz w:val="24"/>
          <w:szCs w:val="24"/>
          <w:lang w:val="en"/>
        </w:rPr>
      </w:pPr>
      <w:r w:rsidRPr="00B270FC">
        <w:rPr>
          <w:rFonts w:ascii="Times New Roman" w:hAnsi="Times New Roman" w:cs="Times New Roman"/>
          <w:noProof/>
          <w:sz w:val="24"/>
          <w:szCs w:val="24"/>
        </w:rPr>
        <w:drawing>
          <wp:inline distT="0" distB="0" distL="0" distR="0" wp14:anchorId="3A0F94C7" wp14:editId="4B25774B">
            <wp:extent cx="4738423" cy="2409623"/>
            <wp:effectExtent l="0" t="0" r="5080" b="0"/>
            <wp:docPr id="39201523" name="Picture 65" descr="A graph with numbers and a 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01523" name="Picture 65" descr="A graph with numbers and a diagram&#10;&#10;Description automatically generated with medium confidence"/>
                    <pic:cNvPicPr>
                      <a:picLocks noChangeAspect="1" noChangeArrowheads="1"/>
                    </pic:cNvPicPr>
                  </pic:nvPicPr>
                  <pic:blipFill rotWithShape="1">
                    <a:blip r:embed="rId47">
                      <a:extLst>
                        <a:ext uri="{28A0092B-C50C-407E-A947-70E740481C1C}">
                          <a14:useLocalDpi xmlns:a14="http://schemas.microsoft.com/office/drawing/2010/main" val="0"/>
                        </a:ext>
                      </a:extLst>
                    </a:blip>
                    <a:srcRect l="9860" t="10200" r="10412" b="13780"/>
                    <a:stretch/>
                  </pic:blipFill>
                  <pic:spPr bwMode="auto">
                    <a:xfrm>
                      <a:off x="0" y="0"/>
                      <a:ext cx="4738682" cy="2409755"/>
                    </a:xfrm>
                    <a:prstGeom prst="rect">
                      <a:avLst/>
                    </a:prstGeom>
                    <a:noFill/>
                    <a:ln>
                      <a:noFill/>
                    </a:ln>
                    <a:extLst>
                      <a:ext uri="{53640926-AAD7-44D8-BBD7-CCE9431645EC}">
                        <a14:shadowObscured xmlns:a14="http://schemas.microsoft.com/office/drawing/2010/main"/>
                      </a:ext>
                    </a:extLst>
                  </pic:spPr>
                </pic:pic>
              </a:graphicData>
            </a:graphic>
          </wp:inline>
        </w:drawing>
      </w:r>
    </w:p>
    <w:p w14:paraId="233E3ED4" w14:textId="77777777" w:rsidR="00877889" w:rsidRPr="00B270FC" w:rsidRDefault="00877889" w:rsidP="00884572">
      <w:pPr>
        <w:spacing w:line="140" w:lineRule="atLeast"/>
        <w:rPr>
          <w:rFonts w:ascii="Times New Roman" w:eastAsia="Times New Roman" w:hAnsi="Times New Roman" w:cs="Times New Roman"/>
          <w:color w:val="000000"/>
          <w:sz w:val="24"/>
          <w:szCs w:val="24"/>
          <w:lang w:val="en"/>
        </w:rPr>
      </w:pPr>
    </w:p>
    <w:p w14:paraId="0946B3EB" w14:textId="52112068" w:rsidR="00877889" w:rsidRPr="00877889" w:rsidRDefault="00877889" w:rsidP="00877889">
      <w:pPr>
        <w:spacing w:line="276" w:lineRule="auto"/>
        <w:jc w:val="both"/>
        <w:rPr>
          <w:rFonts w:ascii="Times New Roman" w:eastAsia="Times New Roman" w:hAnsi="Times New Roman" w:cs="Times New Roman"/>
          <w:b/>
          <w:bCs/>
          <w:i/>
          <w:iCs/>
          <w:color w:val="000000"/>
          <w:sz w:val="24"/>
          <w:szCs w:val="24"/>
          <w:lang w:val="en"/>
        </w:rPr>
      </w:pPr>
      <w:r w:rsidRPr="00877889">
        <w:rPr>
          <w:rFonts w:ascii="Times New Roman" w:eastAsia="Times New Roman" w:hAnsi="Times New Roman" w:cs="Times New Roman"/>
          <w:b/>
          <w:bCs/>
          <w:sz w:val="24"/>
          <w:szCs w:val="24"/>
        </w:rPr>
        <w:t>Figure 3</w:t>
      </w:r>
      <w:r>
        <w:rPr>
          <w:rFonts w:ascii="Times New Roman" w:eastAsia="Times New Roman" w:hAnsi="Times New Roman" w:cs="Times New Roman"/>
          <w:b/>
          <w:bCs/>
          <w:sz w:val="24"/>
          <w:szCs w:val="24"/>
        </w:rPr>
        <w:t>8</w:t>
      </w:r>
      <w:r w:rsidRPr="00877889">
        <w:rPr>
          <w:rFonts w:ascii="Times New Roman" w:eastAsia="Times New Roman" w:hAnsi="Times New Roman" w:cs="Times New Roman"/>
          <w:b/>
          <w:bCs/>
          <w:sz w:val="24"/>
          <w:szCs w:val="24"/>
        </w:rPr>
        <w:t xml:space="preserve">. Forest plots for </w:t>
      </w:r>
      <w:r w:rsidRPr="00877889">
        <w:rPr>
          <w:rFonts w:ascii="Times New Roman" w:eastAsia="Times New Roman" w:hAnsi="Times New Roman" w:cs="Times New Roman"/>
          <w:b/>
          <w:bCs/>
          <w:color w:val="000000"/>
          <w:sz w:val="24"/>
          <w:szCs w:val="24"/>
          <w:lang w:val="en"/>
        </w:rPr>
        <w:t>the odds of NEUROLOGICAL SIDE EFFECTS</w:t>
      </w:r>
      <w:r>
        <w:rPr>
          <w:rFonts w:ascii="Times New Roman" w:eastAsia="Times New Roman" w:hAnsi="Times New Roman" w:cs="Times New Roman"/>
          <w:b/>
          <w:bCs/>
          <w:color w:val="000000"/>
          <w:sz w:val="24"/>
          <w:szCs w:val="24"/>
          <w:lang w:val="en"/>
        </w:rPr>
        <w:t xml:space="preserve"> when using balanced THC:CBD </w:t>
      </w:r>
      <w:r w:rsidRPr="00877889">
        <w:rPr>
          <w:rFonts w:ascii="Times New Roman" w:eastAsia="Times New Roman" w:hAnsi="Times New Roman" w:cs="Times New Roman"/>
          <w:b/>
          <w:bCs/>
          <w:color w:val="000000"/>
          <w:sz w:val="24"/>
          <w:szCs w:val="24"/>
          <w:lang w:val="en"/>
        </w:rPr>
        <w:t>cannabinoids</w:t>
      </w:r>
      <w:r>
        <w:rPr>
          <w:rFonts w:ascii="Times New Roman" w:eastAsia="Times New Roman" w:hAnsi="Times New Roman" w:cs="Times New Roman"/>
          <w:b/>
          <w:bCs/>
          <w:i/>
          <w:iCs/>
          <w:color w:val="000000"/>
          <w:sz w:val="24"/>
          <w:szCs w:val="24"/>
          <w:lang w:val="en"/>
        </w:rPr>
        <w:t xml:space="preserve"> </w:t>
      </w:r>
      <w:r w:rsidRPr="00877889">
        <w:rPr>
          <w:rFonts w:ascii="Times New Roman" w:eastAsia="Times New Roman" w:hAnsi="Times New Roman" w:cs="Times New Roman"/>
          <w:sz w:val="24"/>
          <w:szCs w:val="24"/>
        </w:rPr>
        <w:t>annotations: Tetrahydrocannabinol (THC), Cannabidiol (CBD), Sample Size (N), Standard Deviation (SD), Confidence Interval (CI), Odds Ratio (OR).</w:t>
      </w:r>
    </w:p>
    <w:p w14:paraId="6A5A2FFC" w14:textId="77777777" w:rsidR="00884572" w:rsidRPr="00B270FC" w:rsidRDefault="00884572" w:rsidP="00884572">
      <w:pPr>
        <w:spacing w:line="140" w:lineRule="atLeast"/>
        <w:rPr>
          <w:rFonts w:ascii="Times New Roman" w:eastAsia="Times New Roman" w:hAnsi="Times New Roman" w:cs="Times New Roman"/>
          <w:color w:val="000000"/>
          <w:sz w:val="24"/>
          <w:szCs w:val="24"/>
          <w:lang w:val="en"/>
        </w:rPr>
      </w:pPr>
    </w:p>
    <w:p w14:paraId="263D0A8C" w14:textId="63FF6C08" w:rsidR="00884572" w:rsidRPr="00877889" w:rsidRDefault="00877889" w:rsidP="00877889">
      <w:pPr>
        <w:pStyle w:val="ListParagraph"/>
        <w:numPr>
          <w:ilvl w:val="0"/>
          <w:numId w:val="9"/>
        </w:numPr>
        <w:spacing w:line="140" w:lineRule="atLeast"/>
        <w:rPr>
          <w:rFonts w:ascii="Times New Roman" w:eastAsia="Times New Roman" w:hAnsi="Times New Roman" w:cs="Times New Roman"/>
          <w:b/>
          <w:bCs/>
          <w:i/>
          <w:iCs/>
          <w:color w:val="000000"/>
          <w:sz w:val="24"/>
          <w:szCs w:val="24"/>
          <w:lang w:val="en"/>
        </w:rPr>
      </w:pPr>
      <w:r w:rsidRPr="00877889">
        <w:rPr>
          <w:rFonts w:ascii="Times New Roman" w:eastAsia="Times New Roman" w:hAnsi="Times New Roman" w:cs="Times New Roman"/>
          <w:b/>
          <w:bCs/>
          <w:i/>
          <w:iCs/>
          <w:color w:val="000000"/>
          <w:sz w:val="24"/>
          <w:szCs w:val="24"/>
          <w:lang w:val="en"/>
        </w:rPr>
        <w:t>Pain; any type of cannabinoids</w:t>
      </w:r>
    </w:p>
    <w:p w14:paraId="5DA0F216" w14:textId="327DFC19" w:rsidR="00884572" w:rsidRDefault="00884572" w:rsidP="00884572">
      <w:pPr>
        <w:spacing w:line="140" w:lineRule="atLeast"/>
        <w:rPr>
          <w:rFonts w:ascii="Times New Roman" w:eastAsia="Times New Roman" w:hAnsi="Times New Roman" w:cs="Times New Roman"/>
          <w:color w:val="000000"/>
          <w:sz w:val="24"/>
          <w:szCs w:val="24"/>
          <w:lang w:val="en"/>
        </w:rPr>
      </w:pPr>
      <w:r w:rsidRPr="00B270FC">
        <w:rPr>
          <w:rFonts w:ascii="Times New Roman" w:hAnsi="Times New Roman" w:cs="Times New Roman"/>
          <w:noProof/>
          <w:sz w:val="24"/>
          <w:szCs w:val="24"/>
        </w:rPr>
        <w:drawing>
          <wp:inline distT="0" distB="0" distL="0" distR="0" wp14:anchorId="0A2DC8F5" wp14:editId="3B0B1052">
            <wp:extent cx="5025048" cy="1454406"/>
            <wp:effectExtent l="0" t="0" r="4445" b="0"/>
            <wp:docPr id="879562738" name="Picture 46" descr="A graph with numbers and a 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562738" name="Picture 46" descr="A graph with numbers and a line&#10;&#10;Description automatically generated with medium confidence"/>
                    <pic:cNvPicPr>
                      <a:picLocks noChangeAspect="1" noChangeArrowheads="1"/>
                    </pic:cNvPicPr>
                  </pic:nvPicPr>
                  <pic:blipFill rotWithShape="1">
                    <a:blip r:embed="rId48">
                      <a:extLst>
                        <a:ext uri="{28A0092B-C50C-407E-A947-70E740481C1C}">
                          <a14:useLocalDpi xmlns:a14="http://schemas.microsoft.com/office/drawing/2010/main" val="0"/>
                        </a:ext>
                      </a:extLst>
                    </a:blip>
                    <a:srcRect l="7079" t="16412" r="8099" b="22229"/>
                    <a:stretch/>
                  </pic:blipFill>
                  <pic:spPr bwMode="auto">
                    <a:xfrm>
                      <a:off x="0" y="0"/>
                      <a:ext cx="5026550" cy="1454841"/>
                    </a:xfrm>
                    <a:prstGeom prst="rect">
                      <a:avLst/>
                    </a:prstGeom>
                    <a:noFill/>
                    <a:ln>
                      <a:noFill/>
                    </a:ln>
                    <a:extLst>
                      <a:ext uri="{53640926-AAD7-44D8-BBD7-CCE9431645EC}">
                        <a14:shadowObscured xmlns:a14="http://schemas.microsoft.com/office/drawing/2010/main"/>
                      </a:ext>
                    </a:extLst>
                  </pic:spPr>
                </pic:pic>
              </a:graphicData>
            </a:graphic>
          </wp:inline>
        </w:drawing>
      </w:r>
    </w:p>
    <w:p w14:paraId="6EEACED6" w14:textId="77777777" w:rsidR="00877889" w:rsidRPr="00B270FC" w:rsidRDefault="00877889" w:rsidP="00877889">
      <w:pPr>
        <w:spacing w:line="140" w:lineRule="atLeast"/>
        <w:rPr>
          <w:rFonts w:ascii="Times New Roman" w:eastAsia="Times New Roman" w:hAnsi="Times New Roman" w:cs="Times New Roman"/>
          <w:color w:val="000000"/>
          <w:sz w:val="24"/>
          <w:szCs w:val="24"/>
          <w:lang w:val="en"/>
        </w:rPr>
      </w:pPr>
    </w:p>
    <w:p w14:paraId="410DDDAE" w14:textId="17D609A8" w:rsidR="00877889" w:rsidRPr="00877889" w:rsidRDefault="00877889" w:rsidP="00877889">
      <w:pPr>
        <w:spacing w:line="276" w:lineRule="auto"/>
        <w:jc w:val="both"/>
        <w:rPr>
          <w:rFonts w:ascii="Times New Roman" w:eastAsia="Times New Roman" w:hAnsi="Times New Roman" w:cs="Times New Roman"/>
          <w:b/>
          <w:bCs/>
          <w:i/>
          <w:iCs/>
          <w:color w:val="000000"/>
          <w:sz w:val="24"/>
          <w:szCs w:val="24"/>
          <w:lang w:val="en"/>
        </w:rPr>
      </w:pPr>
      <w:r w:rsidRPr="00877889">
        <w:rPr>
          <w:rFonts w:ascii="Times New Roman" w:eastAsia="Times New Roman" w:hAnsi="Times New Roman" w:cs="Times New Roman"/>
          <w:b/>
          <w:bCs/>
          <w:sz w:val="24"/>
          <w:szCs w:val="24"/>
        </w:rPr>
        <w:t>Figure 3</w:t>
      </w:r>
      <w:r>
        <w:rPr>
          <w:rFonts w:ascii="Times New Roman" w:eastAsia="Times New Roman" w:hAnsi="Times New Roman" w:cs="Times New Roman"/>
          <w:b/>
          <w:bCs/>
          <w:sz w:val="24"/>
          <w:szCs w:val="24"/>
        </w:rPr>
        <w:t>9</w:t>
      </w:r>
      <w:r w:rsidRPr="00877889">
        <w:rPr>
          <w:rFonts w:ascii="Times New Roman" w:eastAsia="Times New Roman" w:hAnsi="Times New Roman" w:cs="Times New Roman"/>
          <w:b/>
          <w:bCs/>
          <w:sz w:val="24"/>
          <w:szCs w:val="24"/>
        </w:rPr>
        <w:t xml:space="preserve">. Forest plots for </w:t>
      </w:r>
      <w:r w:rsidRPr="00877889">
        <w:rPr>
          <w:rFonts w:ascii="Times New Roman" w:eastAsia="Times New Roman" w:hAnsi="Times New Roman" w:cs="Times New Roman"/>
          <w:b/>
          <w:bCs/>
          <w:color w:val="000000"/>
          <w:sz w:val="24"/>
          <w:szCs w:val="24"/>
          <w:lang w:val="en"/>
        </w:rPr>
        <w:t xml:space="preserve">the odds of </w:t>
      </w:r>
      <w:r>
        <w:rPr>
          <w:rFonts w:ascii="Times New Roman" w:eastAsia="Times New Roman" w:hAnsi="Times New Roman" w:cs="Times New Roman"/>
          <w:b/>
          <w:bCs/>
          <w:color w:val="000000"/>
          <w:sz w:val="24"/>
          <w:szCs w:val="24"/>
          <w:lang w:val="en"/>
        </w:rPr>
        <w:t xml:space="preserve">PAIN, when using any type of </w:t>
      </w:r>
      <w:r w:rsidRPr="00877889">
        <w:rPr>
          <w:rFonts w:ascii="Times New Roman" w:eastAsia="Times New Roman" w:hAnsi="Times New Roman" w:cs="Times New Roman"/>
          <w:b/>
          <w:bCs/>
          <w:color w:val="000000"/>
          <w:sz w:val="24"/>
          <w:szCs w:val="24"/>
          <w:lang w:val="en"/>
        </w:rPr>
        <w:t>cannabinoids</w:t>
      </w:r>
      <w:r>
        <w:rPr>
          <w:rFonts w:ascii="Times New Roman" w:eastAsia="Times New Roman" w:hAnsi="Times New Roman" w:cs="Times New Roman"/>
          <w:b/>
          <w:bCs/>
          <w:i/>
          <w:iCs/>
          <w:color w:val="000000"/>
          <w:sz w:val="24"/>
          <w:szCs w:val="24"/>
          <w:lang w:val="en"/>
        </w:rPr>
        <w:t xml:space="preserve"> </w:t>
      </w:r>
      <w:r w:rsidRPr="00877889">
        <w:rPr>
          <w:rFonts w:ascii="Times New Roman" w:eastAsia="Times New Roman" w:hAnsi="Times New Roman" w:cs="Times New Roman"/>
          <w:sz w:val="24"/>
          <w:szCs w:val="24"/>
        </w:rPr>
        <w:t>annotations: Tetrahydrocannabinol (THC), Cannabidiol (CBD), Sample Size (N), Standard Deviation (SD), Confidence Interval (CI), Odds Ratio (OR).</w:t>
      </w:r>
    </w:p>
    <w:p w14:paraId="5C561EDC" w14:textId="77777777" w:rsidR="00877889" w:rsidRDefault="00877889" w:rsidP="00884572">
      <w:pPr>
        <w:spacing w:line="140" w:lineRule="atLeast"/>
        <w:rPr>
          <w:rFonts w:ascii="Times New Roman" w:eastAsia="Times New Roman" w:hAnsi="Times New Roman" w:cs="Times New Roman"/>
          <w:color w:val="000000"/>
          <w:sz w:val="24"/>
          <w:szCs w:val="24"/>
          <w:lang w:val="en"/>
        </w:rPr>
      </w:pPr>
    </w:p>
    <w:p w14:paraId="2CF41DF4" w14:textId="77777777" w:rsidR="00B33084" w:rsidRDefault="00B33084" w:rsidP="00884572">
      <w:pPr>
        <w:spacing w:line="140" w:lineRule="atLeast"/>
        <w:rPr>
          <w:rFonts w:ascii="Times New Roman" w:eastAsia="Times New Roman" w:hAnsi="Times New Roman" w:cs="Times New Roman"/>
          <w:color w:val="000000"/>
          <w:sz w:val="24"/>
          <w:szCs w:val="24"/>
          <w:lang w:val="en"/>
        </w:rPr>
      </w:pPr>
    </w:p>
    <w:p w14:paraId="0A92755E" w14:textId="31B841FB" w:rsidR="00877889" w:rsidRPr="00877889" w:rsidRDefault="00877889" w:rsidP="00877889">
      <w:pPr>
        <w:pStyle w:val="ListParagraph"/>
        <w:numPr>
          <w:ilvl w:val="0"/>
          <w:numId w:val="9"/>
        </w:numPr>
        <w:spacing w:line="140" w:lineRule="atLeast"/>
        <w:rPr>
          <w:rFonts w:ascii="Times New Roman" w:eastAsia="Times New Roman" w:hAnsi="Times New Roman" w:cs="Times New Roman"/>
          <w:b/>
          <w:bCs/>
          <w:i/>
          <w:iCs/>
          <w:color w:val="000000"/>
          <w:sz w:val="24"/>
          <w:szCs w:val="24"/>
          <w:lang w:val="en"/>
        </w:rPr>
      </w:pPr>
      <w:r w:rsidRPr="00877889">
        <w:rPr>
          <w:rFonts w:ascii="Times New Roman" w:eastAsia="Times New Roman" w:hAnsi="Times New Roman" w:cs="Times New Roman"/>
          <w:b/>
          <w:bCs/>
          <w:i/>
          <w:iCs/>
          <w:color w:val="000000"/>
          <w:sz w:val="24"/>
          <w:szCs w:val="24"/>
          <w:lang w:val="en"/>
        </w:rPr>
        <w:t>Psychiatric side effects; any type of cannabinoids</w:t>
      </w:r>
    </w:p>
    <w:p w14:paraId="0AE2F9C9" w14:textId="1EABA6EE" w:rsidR="00877889" w:rsidRPr="00877889" w:rsidRDefault="00877889" w:rsidP="00877889">
      <w:pPr>
        <w:spacing w:line="140" w:lineRule="atLeast"/>
        <w:rPr>
          <w:rFonts w:ascii="Times New Roman" w:eastAsia="Times New Roman" w:hAnsi="Times New Roman" w:cs="Times New Roman"/>
          <w:color w:val="000000"/>
          <w:sz w:val="24"/>
          <w:szCs w:val="24"/>
          <w:lang w:val="en"/>
        </w:rPr>
      </w:pPr>
      <w:r>
        <w:rPr>
          <w:rFonts w:ascii="Times New Roman" w:eastAsia="Times New Roman" w:hAnsi="Times New Roman" w:cs="Times New Roman"/>
          <w:color w:val="000000"/>
          <w:sz w:val="24"/>
          <w:szCs w:val="24"/>
          <w:lang w:val="en"/>
        </w:rPr>
        <w:t xml:space="preserve">(includes </w:t>
      </w:r>
      <w:r w:rsidRPr="00877889">
        <w:rPr>
          <w:rFonts w:ascii="Times New Roman" w:eastAsia="Times New Roman" w:hAnsi="Times New Roman" w:cs="Times New Roman"/>
          <w:color w:val="000000"/>
          <w:sz w:val="24"/>
          <w:szCs w:val="24"/>
          <w:lang w:val="en"/>
        </w:rPr>
        <w:t>hallucinations</w:t>
      </w:r>
      <w:r>
        <w:rPr>
          <w:rFonts w:ascii="Times New Roman" w:eastAsia="Times New Roman" w:hAnsi="Times New Roman" w:cs="Times New Roman"/>
          <w:color w:val="000000"/>
          <w:sz w:val="24"/>
          <w:szCs w:val="24"/>
          <w:lang w:val="en"/>
        </w:rPr>
        <w:t xml:space="preserve">, </w:t>
      </w:r>
      <w:r w:rsidRPr="00877889">
        <w:rPr>
          <w:rFonts w:ascii="Times New Roman" w:eastAsia="Times New Roman" w:hAnsi="Times New Roman" w:cs="Times New Roman"/>
          <w:color w:val="000000"/>
          <w:sz w:val="24"/>
          <w:szCs w:val="24"/>
          <w:lang w:val="en"/>
        </w:rPr>
        <w:t>delusion</w:t>
      </w:r>
      <w:r>
        <w:rPr>
          <w:rFonts w:ascii="Times New Roman" w:eastAsia="Times New Roman" w:hAnsi="Times New Roman" w:cs="Times New Roman"/>
          <w:color w:val="000000"/>
          <w:sz w:val="24"/>
          <w:szCs w:val="24"/>
          <w:lang w:val="en"/>
        </w:rPr>
        <w:t xml:space="preserve">, </w:t>
      </w:r>
      <w:r w:rsidRPr="00877889">
        <w:rPr>
          <w:rFonts w:ascii="Times New Roman" w:eastAsia="Times New Roman" w:hAnsi="Times New Roman" w:cs="Times New Roman"/>
          <w:color w:val="000000"/>
          <w:sz w:val="24"/>
          <w:szCs w:val="24"/>
          <w:lang w:val="en"/>
        </w:rPr>
        <w:t>paranoia</w:t>
      </w:r>
      <w:r>
        <w:rPr>
          <w:rFonts w:ascii="Times New Roman" w:eastAsia="Times New Roman" w:hAnsi="Times New Roman" w:cs="Times New Roman"/>
          <w:color w:val="000000"/>
          <w:sz w:val="24"/>
          <w:szCs w:val="24"/>
          <w:lang w:val="en"/>
        </w:rPr>
        <w:t xml:space="preserve">, </w:t>
      </w:r>
      <w:r w:rsidRPr="00877889">
        <w:rPr>
          <w:rFonts w:ascii="Times New Roman" w:eastAsia="Times New Roman" w:hAnsi="Times New Roman" w:cs="Times New Roman"/>
          <w:color w:val="000000"/>
          <w:sz w:val="24"/>
          <w:szCs w:val="24"/>
          <w:lang w:val="en"/>
        </w:rPr>
        <w:t>psychosis</w:t>
      </w:r>
      <w:r>
        <w:rPr>
          <w:rFonts w:ascii="Times New Roman" w:eastAsia="Times New Roman" w:hAnsi="Times New Roman" w:cs="Times New Roman"/>
          <w:color w:val="000000"/>
          <w:sz w:val="24"/>
          <w:szCs w:val="24"/>
          <w:lang w:val="en"/>
        </w:rPr>
        <w:t xml:space="preserve">, </w:t>
      </w:r>
      <w:r w:rsidRPr="00877889">
        <w:rPr>
          <w:rFonts w:ascii="Times New Roman" w:eastAsia="Times New Roman" w:hAnsi="Times New Roman" w:cs="Times New Roman"/>
          <w:color w:val="000000"/>
          <w:sz w:val="24"/>
          <w:szCs w:val="24"/>
          <w:lang w:val="en"/>
        </w:rPr>
        <w:t>nightmares</w:t>
      </w:r>
      <w:r>
        <w:rPr>
          <w:rFonts w:ascii="Times New Roman" w:eastAsia="Times New Roman" w:hAnsi="Times New Roman" w:cs="Times New Roman"/>
          <w:color w:val="000000"/>
          <w:sz w:val="24"/>
          <w:szCs w:val="24"/>
          <w:lang w:val="en"/>
        </w:rPr>
        <w:t xml:space="preserve">, </w:t>
      </w:r>
      <w:r w:rsidRPr="00877889">
        <w:rPr>
          <w:rFonts w:ascii="Times New Roman" w:eastAsia="Times New Roman" w:hAnsi="Times New Roman" w:cs="Times New Roman"/>
          <w:color w:val="000000"/>
          <w:sz w:val="24"/>
          <w:szCs w:val="24"/>
          <w:lang w:val="en"/>
        </w:rPr>
        <w:t>anxiety</w:t>
      </w:r>
      <w:r>
        <w:rPr>
          <w:rFonts w:ascii="Times New Roman" w:eastAsia="Times New Roman" w:hAnsi="Times New Roman" w:cs="Times New Roman"/>
          <w:color w:val="000000"/>
          <w:sz w:val="24"/>
          <w:szCs w:val="24"/>
          <w:lang w:val="en"/>
        </w:rPr>
        <w:t xml:space="preserve">, </w:t>
      </w:r>
      <w:r w:rsidRPr="00877889">
        <w:rPr>
          <w:rFonts w:ascii="Times New Roman" w:eastAsia="Times New Roman" w:hAnsi="Times New Roman" w:cs="Times New Roman"/>
          <w:color w:val="000000"/>
          <w:sz w:val="24"/>
          <w:szCs w:val="24"/>
          <w:lang w:val="en"/>
        </w:rPr>
        <w:t>mood swing</w:t>
      </w:r>
      <w:r>
        <w:rPr>
          <w:rFonts w:ascii="Times New Roman" w:eastAsia="Times New Roman" w:hAnsi="Times New Roman" w:cs="Times New Roman"/>
          <w:color w:val="000000"/>
          <w:sz w:val="24"/>
          <w:szCs w:val="24"/>
          <w:lang w:val="en"/>
        </w:rPr>
        <w:t xml:space="preserve">s, </w:t>
      </w:r>
      <w:r w:rsidRPr="00877889">
        <w:rPr>
          <w:rFonts w:ascii="Times New Roman" w:eastAsia="Times New Roman" w:hAnsi="Times New Roman" w:cs="Times New Roman"/>
          <w:color w:val="000000"/>
          <w:sz w:val="24"/>
          <w:szCs w:val="24"/>
          <w:lang w:val="en"/>
        </w:rPr>
        <w:t>paranoia</w:t>
      </w:r>
      <w:r>
        <w:rPr>
          <w:rFonts w:ascii="Times New Roman" w:eastAsia="Times New Roman" w:hAnsi="Times New Roman" w:cs="Times New Roman"/>
          <w:color w:val="000000"/>
          <w:sz w:val="24"/>
          <w:szCs w:val="24"/>
          <w:lang w:val="en"/>
        </w:rPr>
        <w:t>)</w:t>
      </w:r>
    </w:p>
    <w:p w14:paraId="67163DE9" w14:textId="51CD9680" w:rsidR="00884572" w:rsidRPr="00B270FC" w:rsidRDefault="00884572" w:rsidP="00B37452">
      <w:pPr>
        <w:spacing w:line="140" w:lineRule="atLeast"/>
        <w:rPr>
          <w:rFonts w:ascii="Times New Roman" w:hAnsi="Times New Roman" w:cs="Times New Roman"/>
          <w:noProof/>
          <w:sz w:val="24"/>
          <w:szCs w:val="24"/>
        </w:rPr>
      </w:pPr>
      <w:r w:rsidRPr="00B270FC">
        <w:rPr>
          <w:rFonts w:ascii="Times New Roman" w:hAnsi="Times New Roman" w:cs="Times New Roman"/>
          <w:noProof/>
          <w:sz w:val="24"/>
          <w:szCs w:val="24"/>
        </w:rPr>
        <w:drawing>
          <wp:inline distT="0" distB="0" distL="0" distR="0" wp14:anchorId="57138EF4" wp14:editId="24601A68">
            <wp:extent cx="4713085" cy="2141841"/>
            <wp:effectExtent l="0" t="0" r="0" b="0"/>
            <wp:docPr id="151438027" name="Picture 47"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38027" name="Picture 47" descr="A screenshot of a graph&#10;&#10;Description automatically generated"/>
                    <pic:cNvPicPr>
                      <a:picLocks noChangeAspect="1" noChangeArrowheads="1"/>
                    </pic:cNvPicPr>
                  </pic:nvPicPr>
                  <pic:blipFill rotWithShape="1">
                    <a:blip r:embed="rId49">
                      <a:extLst>
                        <a:ext uri="{28A0092B-C50C-407E-A947-70E740481C1C}">
                          <a14:useLocalDpi xmlns:a14="http://schemas.microsoft.com/office/drawing/2010/main" val="0"/>
                        </a:ext>
                      </a:extLst>
                    </a:blip>
                    <a:srcRect l="10795" t="14344" r="9902" b="18084"/>
                    <a:stretch/>
                  </pic:blipFill>
                  <pic:spPr bwMode="auto">
                    <a:xfrm>
                      <a:off x="0" y="0"/>
                      <a:ext cx="4713410" cy="2141989"/>
                    </a:xfrm>
                    <a:prstGeom prst="rect">
                      <a:avLst/>
                    </a:prstGeom>
                    <a:noFill/>
                    <a:ln>
                      <a:noFill/>
                    </a:ln>
                    <a:extLst>
                      <a:ext uri="{53640926-AAD7-44D8-BBD7-CCE9431645EC}">
                        <a14:shadowObscured xmlns:a14="http://schemas.microsoft.com/office/drawing/2010/main"/>
                      </a:ext>
                    </a:extLst>
                  </pic:spPr>
                </pic:pic>
              </a:graphicData>
            </a:graphic>
          </wp:inline>
        </w:drawing>
      </w:r>
    </w:p>
    <w:p w14:paraId="0F2D29F5" w14:textId="7E03D8E3" w:rsidR="002F7C9B" w:rsidRPr="00877889" w:rsidRDefault="002F7C9B" w:rsidP="002F7C9B">
      <w:pPr>
        <w:spacing w:line="276" w:lineRule="auto"/>
        <w:jc w:val="both"/>
        <w:rPr>
          <w:rFonts w:ascii="Times New Roman" w:eastAsia="Times New Roman" w:hAnsi="Times New Roman" w:cs="Times New Roman"/>
          <w:b/>
          <w:bCs/>
          <w:i/>
          <w:iCs/>
          <w:color w:val="000000"/>
          <w:sz w:val="24"/>
          <w:szCs w:val="24"/>
          <w:lang w:val="en"/>
        </w:rPr>
      </w:pPr>
      <w:r w:rsidRPr="00877889">
        <w:rPr>
          <w:rFonts w:ascii="Times New Roman" w:eastAsia="Times New Roman" w:hAnsi="Times New Roman" w:cs="Times New Roman"/>
          <w:b/>
          <w:bCs/>
          <w:sz w:val="24"/>
          <w:szCs w:val="24"/>
        </w:rPr>
        <w:t xml:space="preserve">Figure </w:t>
      </w:r>
      <w:r>
        <w:rPr>
          <w:rFonts w:ascii="Times New Roman" w:eastAsia="Times New Roman" w:hAnsi="Times New Roman" w:cs="Times New Roman"/>
          <w:b/>
          <w:bCs/>
          <w:sz w:val="24"/>
          <w:szCs w:val="24"/>
        </w:rPr>
        <w:t>40</w:t>
      </w:r>
      <w:r w:rsidRPr="00877889">
        <w:rPr>
          <w:rFonts w:ascii="Times New Roman" w:eastAsia="Times New Roman" w:hAnsi="Times New Roman" w:cs="Times New Roman"/>
          <w:b/>
          <w:bCs/>
          <w:sz w:val="24"/>
          <w:szCs w:val="24"/>
        </w:rPr>
        <w:t xml:space="preserve">. Forest plots for </w:t>
      </w:r>
      <w:r w:rsidRPr="00877889">
        <w:rPr>
          <w:rFonts w:ascii="Times New Roman" w:eastAsia="Times New Roman" w:hAnsi="Times New Roman" w:cs="Times New Roman"/>
          <w:b/>
          <w:bCs/>
          <w:color w:val="000000"/>
          <w:sz w:val="24"/>
          <w:szCs w:val="24"/>
          <w:lang w:val="en"/>
        </w:rPr>
        <w:t xml:space="preserve">the odds of </w:t>
      </w:r>
      <w:r>
        <w:rPr>
          <w:rFonts w:ascii="Times New Roman" w:eastAsia="Times New Roman" w:hAnsi="Times New Roman" w:cs="Times New Roman"/>
          <w:b/>
          <w:bCs/>
          <w:color w:val="000000"/>
          <w:sz w:val="24"/>
          <w:szCs w:val="24"/>
          <w:lang w:val="en"/>
        </w:rPr>
        <w:t xml:space="preserve">PSYCHIATRIC SIDE EFFECTS, when using any type of </w:t>
      </w:r>
      <w:r w:rsidRPr="00877889">
        <w:rPr>
          <w:rFonts w:ascii="Times New Roman" w:eastAsia="Times New Roman" w:hAnsi="Times New Roman" w:cs="Times New Roman"/>
          <w:b/>
          <w:bCs/>
          <w:color w:val="000000"/>
          <w:sz w:val="24"/>
          <w:szCs w:val="24"/>
          <w:lang w:val="en"/>
        </w:rPr>
        <w:t>cannabinoids</w:t>
      </w:r>
      <w:r>
        <w:rPr>
          <w:rFonts w:ascii="Times New Roman" w:eastAsia="Times New Roman" w:hAnsi="Times New Roman" w:cs="Times New Roman"/>
          <w:b/>
          <w:bCs/>
          <w:i/>
          <w:iCs/>
          <w:color w:val="000000"/>
          <w:sz w:val="24"/>
          <w:szCs w:val="24"/>
          <w:lang w:val="en"/>
        </w:rPr>
        <w:t xml:space="preserve"> </w:t>
      </w:r>
      <w:r w:rsidRPr="00877889">
        <w:rPr>
          <w:rFonts w:ascii="Times New Roman" w:eastAsia="Times New Roman" w:hAnsi="Times New Roman" w:cs="Times New Roman"/>
          <w:sz w:val="24"/>
          <w:szCs w:val="24"/>
        </w:rPr>
        <w:t>annotations: Tetrahydrocannabinol (THC), Cannabidiol (CBD), Sample Size (N), Standard Deviation (SD), Confidence Interval (CI), Odds Ratio (OR).</w:t>
      </w:r>
    </w:p>
    <w:p w14:paraId="137FDA9F" w14:textId="77777777" w:rsidR="00884572" w:rsidRPr="00B270FC" w:rsidRDefault="00884572" w:rsidP="00B37452">
      <w:pPr>
        <w:spacing w:line="140" w:lineRule="atLeast"/>
        <w:rPr>
          <w:rFonts w:ascii="Times New Roman" w:hAnsi="Times New Roman" w:cs="Times New Roman"/>
          <w:noProof/>
          <w:sz w:val="24"/>
          <w:szCs w:val="24"/>
        </w:rPr>
      </w:pPr>
    </w:p>
    <w:p w14:paraId="177FDE5B" w14:textId="1DFADF20" w:rsidR="002F7C9B" w:rsidRPr="002F7C9B" w:rsidRDefault="002F7C9B" w:rsidP="002F7C9B">
      <w:pPr>
        <w:pStyle w:val="ListParagraph"/>
        <w:numPr>
          <w:ilvl w:val="0"/>
          <w:numId w:val="9"/>
        </w:numPr>
        <w:spacing w:line="140" w:lineRule="atLeast"/>
        <w:rPr>
          <w:rFonts w:ascii="Times New Roman" w:eastAsia="Times New Roman" w:hAnsi="Times New Roman" w:cs="Times New Roman"/>
          <w:b/>
          <w:bCs/>
          <w:i/>
          <w:iCs/>
          <w:color w:val="000000"/>
          <w:sz w:val="24"/>
          <w:szCs w:val="24"/>
          <w:lang w:val="en"/>
        </w:rPr>
      </w:pPr>
      <w:r w:rsidRPr="002F7C9B">
        <w:rPr>
          <w:rFonts w:ascii="Times New Roman" w:eastAsia="Times New Roman" w:hAnsi="Times New Roman" w:cs="Times New Roman"/>
          <w:b/>
          <w:bCs/>
          <w:i/>
          <w:iCs/>
          <w:color w:val="000000"/>
          <w:sz w:val="24"/>
          <w:szCs w:val="24"/>
          <w:lang w:val="en"/>
        </w:rPr>
        <w:t xml:space="preserve">Psychiatric side effects; </w:t>
      </w:r>
      <w:r>
        <w:rPr>
          <w:rFonts w:ascii="Times New Roman" w:eastAsia="Times New Roman" w:hAnsi="Times New Roman" w:cs="Times New Roman"/>
          <w:b/>
          <w:bCs/>
          <w:i/>
          <w:iCs/>
          <w:color w:val="000000"/>
          <w:sz w:val="24"/>
          <w:szCs w:val="24"/>
          <w:lang w:val="en"/>
        </w:rPr>
        <w:t>balanced THC:CBD drugs</w:t>
      </w:r>
    </w:p>
    <w:p w14:paraId="1F8206F4" w14:textId="77777777" w:rsidR="002F7C9B" w:rsidRPr="00877889" w:rsidRDefault="002F7C9B" w:rsidP="002F7C9B">
      <w:pPr>
        <w:spacing w:line="140" w:lineRule="atLeast"/>
        <w:rPr>
          <w:rFonts w:ascii="Times New Roman" w:eastAsia="Times New Roman" w:hAnsi="Times New Roman" w:cs="Times New Roman"/>
          <w:color w:val="000000"/>
          <w:sz w:val="24"/>
          <w:szCs w:val="24"/>
          <w:lang w:val="en"/>
        </w:rPr>
      </w:pPr>
      <w:r>
        <w:rPr>
          <w:rFonts w:ascii="Times New Roman" w:eastAsia="Times New Roman" w:hAnsi="Times New Roman" w:cs="Times New Roman"/>
          <w:color w:val="000000"/>
          <w:sz w:val="24"/>
          <w:szCs w:val="24"/>
          <w:lang w:val="en"/>
        </w:rPr>
        <w:t xml:space="preserve">(includes </w:t>
      </w:r>
      <w:r w:rsidRPr="00877889">
        <w:rPr>
          <w:rFonts w:ascii="Times New Roman" w:eastAsia="Times New Roman" w:hAnsi="Times New Roman" w:cs="Times New Roman"/>
          <w:color w:val="000000"/>
          <w:sz w:val="24"/>
          <w:szCs w:val="24"/>
          <w:lang w:val="en"/>
        </w:rPr>
        <w:t>hallucinations</w:t>
      </w:r>
      <w:r>
        <w:rPr>
          <w:rFonts w:ascii="Times New Roman" w:eastAsia="Times New Roman" w:hAnsi="Times New Roman" w:cs="Times New Roman"/>
          <w:color w:val="000000"/>
          <w:sz w:val="24"/>
          <w:szCs w:val="24"/>
          <w:lang w:val="en"/>
        </w:rPr>
        <w:t xml:space="preserve">, </w:t>
      </w:r>
      <w:r w:rsidRPr="00877889">
        <w:rPr>
          <w:rFonts w:ascii="Times New Roman" w:eastAsia="Times New Roman" w:hAnsi="Times New Roman" w:cs="Times New Roman"/>
          <w:color w:val="000000"/>
          <w:sz w:val="24"/>
          <w:szCs w:val="24"/>
          <w:lang w:val="en"/>
        </w:rPr>
        <w:t>delusion</w:t>
      </w:r>
      <w:r>
        <w:rPr>
          <w:rFonts w:ascii="Times New Roman" w:eastAsia="Times New Roman" w:hAnsi="Times New Roman" w:cs="Times New Roman"/>
          <w:color w:val="000000"/>
          <w:sz w:val="24"/>
          <w:szCs w:val="24"/>
          <w:lang w:val="en"/>
        </w:rPr>
        <w:t xml:space="preserve">, </w:t>
      </w:r>
      <w:r w:rsidRPr="00877889">
        <w:rPr>
          <w:rFonts w:ascii="Times New Roman" w:eastAsia="Times New Roman" w:hAnsi="Times New Roman" w:cs="Times New Roman"/>
          <w:color w:val="000000"/>
          <w:sz w:val="24"/>
          <w:szCs w:val="24"/>
          <w:lang w:val="en"/>
        </w:rPr>
        <w:t>paranoia</w:t>
      </w:r>
      <w:r>
        <w:rPr>
          <w:rFonts w:ascii="Times New Roman" w:eastAsia="Times New Roman" w:hAnsi="Times New Roman" w:cs="Times New Roman"/>
          <w:color w:val="000000"/>
          <w:sz w:val="24"/>
          <w:szCs w:val="24"/>
          <w:lang w:val="en"/>
        </w:rPr>
        <w:t xml:space="preserve">, </w:t>
      </w:r>
      <w:r w:rsidRPr="00877889">
        <w:rPr>
          <w:rFonts w:ascii="Times New Roman" w:eastAsia="Times New Roman" w:hAnsi="Times New Roman" w:cs="Times New Roman"/>
          <w:color w:val="000000"/>
          <w:sz w:val="24"/>
          <w:szCs w:val="24"/>
          <w:lang w:val="en"/>
        </w:rPr>
        <w:t>psychosis</w:t>
      </w:r>
      <w:r>
        <w:rPr>
          <w:rFonts w:ascii="Times New Roman" w:eastAsia="Times New Roman" w:hAnsi="Times New Roman" w:cs="Times New Roman"/>
          <w:color w:val="000000"/>
          <w:sz w:val="24"/>
          <w:szCs w:val="24"/>
          <w:lang w:val="en"/>
        </w:rPr>
        <w:t xml:space="preserve">, </w:t>
      </w:r>
      <w:r w:rsidRPr="00877889">
        <w:rPr>
          <w:rFonts w:ascii="Times New Roman" w:eastAsia="Times New Roman" w:hAnsi="Times New Roman" w:cs="Times New Roman"/>
          <w:color w:val="000000"/>
          <w:sz w:val="24"/>
          <w:szCs w:val="24"/>
          <w:lang w:val="en"/>
        </w:rPr>
        <w:t>nightmares</w:t>
      </w:r>
      <w:r>
        <w:rPr>
          <w:rFonts w:ascii="Times New Roman" w:eastAsia="Times New Roman" w:hAnsi="Times New Roman" w:cs="Times New Roman"/>
          <w:color w:val="000000"/>
          <w:sz w:val="24"/>
          <w:szCs w:val="24"/>
          <w:lang w:val="en"/>
        </w:rPr>
        <w:t xml:space="preserve">, </w:t>
      </w:r>
      <w:r w:rsidRPr="00877889">
        <w:rPr>
          <w:rFonts w:ascii="Times New Roman" w:eastAsia="Times New Roman" w:hAnsi="Times New Roman" w:cs="Times New Roman"/>
          <w:color w:val="000000"/>
          <w:sz w:val="24"/>
          <w:szCs w:val="24"/>
          <w:lang w:val="en"/>
        </w:rPr>
        <w:t>anxiety</w:t>
      </w:r>
      <w:r>
        <w:rPr>
          <w:rFonts w:ascii="Times New Roman" w:eastAsia="Times New Roman" w:hAnsi="Times New Roman" w:cs="Times New Roman"/>
          <w:color w:val="000000"/>
          <w:sz w:val="24"/>
          <w:szCs w:val="24"/>
          <w:lang w:val="en"/>
        </w:rPr>
        <w:t xml:space="preserve">, </w:t>
      </w:r>
      <w:r w:rsidRPr="00877889">
        <w:rPr>
          <w:rFonts w:ascii="Times New Roman" w:eastAsia="Times New Roman" w:hAnsi="Times New Roman" w:cs="Times New Roman"/>
          <w:color w:val="000000"/>
          <w:sz w:val="24"/>
          <w:szCs w:val="24"/>
          <w:lang w:val="en"/>
        </w:rPr>
        <w:t>mood swing</w:t>
      </w:r>
      <w:r>
        <w:rPr>
          <w:rFonts w:ascii="Times New Roman" w:eastAsia="Times New Roman" w:hAnsi="Times New Roman" w:cs="Times New Roman"/>
          <w:color w:val="000000"/>
          <w:sz w:val="24"/>
          <w:szCs w:val="24"/>
          <w:lang w:val="en"/>
        </w:rPr>
        <w:t xml:space="preserve">s, </w:t>
      </w:r>
      <w:r w:rsidRPr="00877889">
        <w:rPr>
          <w:rFonts w:ascii="Times New Roman" w:eastAsia="Times New Roman" w:hAnsi="Times New Roman" w:cs="Times New Roman"/>
          <w:color w:val="000000"/>
          <w:sz w:val="24"/>
          <w:szCs w:val="24"/>
          <w:lang w:val="en"/>
        </w:rPr>
        <w:t>paranoia</w:t>
      </w:r>
      <w:r>
        <w:rPr>
          <w:rFonts w:ascii="Times New Roman" w:eastAsia="Times New Roman" w:hAnsi="Times New Roman" w:cs="Times New Roman"/>
          <w:color w:val="000000"/>
          <w:sz w:val="24"/>
          <w:szCs w:val="24"/>
          <w:lang w:val="en"/>
        </w:rPr>
        <w:t>)</w:t>
      </w:r>
    </w:p>
    <w:p w14:paraId="52F84DA6" w14:textId="5DF230AD" w:rsidR="00884572" w:rsidRDefault="00884572" w:rsidP="00B37452">
      <w:pPr>
        <w:spacing w:line="140" w:lineRule="atLeast"/>
        <w:rPr>
          <w:rFonts w:ascii="Times New Roman" w:hAnsi="Times New Roman" w:cs="Times New Roman"/>
          <w:noProof/>
          <w:sz w:val="24"/>
          <w:szCs w:val="24"/>
        </w:rPr>
      </w:pPr>
      <w:r w:rsidRPr="00B270FC">
        <w:rPr>
          <w:rFonts w:ascii="Times New Roman" w:hAnsi="Times New Roman" w:cs="Times New Roman"/>
          <w:noProof/>
          <w:sz w:val="24"/>
          <w:szCs w:val="24"/>
        </w:rPr>
        <w:drawing>
          <wp:inline distT="0" distB="0" distL="0" distR="0" wp14:anchorId="7A5886F3" wp14:editId="17E2415C">
            <wp:extent cx="4799337" cy="1470113"/>
            <wp:effectExtent l="0" t="0" r="1270" b="0"/>
            <wp:docPr id="2088380386" name="Picture 48" descr="A graph of numbers and a graph of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380386" name="Picture 48" descr="A graph of numbers and a graph of numbers&#10;&#10;Description automatically generated with medium confidence"/>
                    <pic:cNvPicPr>
                      <a:picLocks noChangeAspect="1" noChangeArrowheads="1"/>
                    </pic:cNvPicPr>
                  </pic:nvPicPr>
                  <pic:blipFill rotWithShape="1">
                    <a:blip r:embed="rId50">
                      <a:extLst>
                        <a:ext uri="{28A0092B-C50C-407E-A947-70E740481C1C}">
                          <a14:useLocalDpi xmlns:a14="http://schemas.microsoft.com/office/drawing/2010/main" val="0"/>
                        </a:ext>
                      </a:extLst>
                    </a:blip>
                    <a:srcRect l="10030" t="16995" r="9208" b="21176"/>
                    <a:stretch/>
                  </pic:blipFill>
                  <pic:spPr bwMode="auto">
                    <a:xfrm>
                      <a:off x="0" y="0"/>
                      <a:ext cx="4800164" cy="1470366"/>
                    </a:xfrm>
                    <a:prstGeom prst="rect">
                      <a:avLst/>
                    </a:prstGeom>
                    <a:noFill/>
                    <a:ln>
                      <a:noFill/>
                    </a:ln>
                    <a:extLst>
                      <a:ext uri="{53640926-AAD7-44D8-BBD7-CCE9431645EC}">
                        <a14:shadowObscured xmlns:a14="http://schemas.microsoft.com/office/drawing/2010/main"/>
                      </a:ext>
                    </a:extLst>
                  </pic:spPr>
                </pic:pic>
              </a:graphicData>
            </a:graphic>
          </wp:inline>
        </w:drawing>
      </w:r>
    </w:p>
    <w:p w14:paraId="6AC0AE83" w14:textId="001221C8" w:rsidR="002F7C9B" w:rsidRDefault="002F7C9B" w:rsidP="002F7C9B">
      <w:pPr>
        <w:spacing w:line="276" w:lineRule="auto"/>
        <w:jc w:val="both"/>
        <w:rPr>
          <w:rFonts w:ascii="Times New Roman" w:eastAsia="Times New Roman" w:hAnsi="Times New Roman" w:cs="Times New Roman"/>
          <w:sz w:val="24"/>
          <w:szCs w:val="24"/>
        </w:rPr>
      </w:pPr>
      <w:r w:rsidRPr="00877889">
        <w:rPr>
          <w:rFonts w:ascii="Times New Roman" w:eastAsia="Times New Roman" w:hAnsi="Times New Roman" w:cs="Times New Roman"/>
          <w:b/>
          <w:bCs/>
          <w:sz w:val="24"/>
          <w:szCs w:val="24"/>
        </w:rPr>
        <w:t xml:space="preserve">Figure </w:t>
      </w:r>
      <w:r>
        <w:rPr>
          <w:rFonts w:ascii="Times New Roman" w:eastAsia="Times New Roman" w:hAnsi="Times New Roman" w:cs="Times New Roman"/>
          <w:b/>
          <w:bCs/>
          <w:sz w:val="24"/>
          <w:szCs w:val="24"/>
        </w:rPr>
        <w:t>41</w:t>
      </w:r>
      <w:r w:rsidRPr="00877889">
        <w:rPr>
          <w:rFonts w:ascii="Times New Roman" w:eastAsia="Times New Roman" w:hAnsi="Times New Roman" w:cs="Times New Roman"/>
          <w:b/>
          <w:bCs/>
          <w:sz w:val="24"/>
          <w:szCs w:val="24"/>
        </w:rPr>
        <w:t xml:space="preserve">. Forest plots for </w:t>
      </w:r>
      <w:r w:rsidRPr="00877889">
        <w:rPr>
          <w:rFonts w:ascii="Times New Roman" w:eastAsia="Times New Roman" w:hAnsi="Times New Roman" w:cs="Times New Roman"/>
          <w:b/>
          <w:bCs/>
          <w:color w:val="000000"/>
          <w:sz w:val="24"/>
          <w:szCs w:val="24"/>
          <w:lang w:val="en"/>
        </w:rPr>
        <w:t xml:space="preserve">the odds of </w:t>
      </w:r>
      <w:r>
        <w:rPr>
          <w:rFonts w:ascii="Times New Roman" w:eastAsia="Times New Roman" w:hAnsi="Times New Roman" w:cs="Times New Roman"/>
          <w:b/>
          <w:bCs/>
          <w:color w:val="000000"/>
          <w:sz w:val="24"/>
          <w:szCs w:val="24"/>
          <w:lang w:val="en"/>
        </w:rPr>
        <w:t xml:space="preserve">PSYCHIATRIC SIDE EFFECTS, when using balanced THC:CBD </w:t>
      </w:r>
      <w:r w:rsidRPr="00877889">
        <w:rPr>
          <w:rFonts w:ascii="Times New Roman" w:eastAsia="Times New Roman" w:hAnsi="Times New Roman" w:cs="Times New Roman"/>
          <w:b/>
          <w:bCs/>
          <w:color w:val="000000"/>
          <w:sz w:val="24"/>
          <w:szCs w:val="24"/>
          <w:lang w:val="en"/>
        </w:rPr>
        <w:t>cannabinoids</w:t>
      </w:r>
      <w:r>
        <w:rPr>
          <w:rFonts w:ascii="Times New Roman" w:eastAsia="Times New Roman" w:hAnsi="Times New Roman" w:cs="Times New Roman"/>
          <w:b/>
          <w:bCs/>
          <w:i/>
          <w:iCs/>
          <w:color w:val="000000"/>
          <w:sz w:val="24"/>
          <w:szCs w:val="24"/>
          <w:lang w:val="en"/>
        </w:rPr>
        <w:t xml:space="preserve"> </w:t>
      </w:r>
      <w:r w:rsidRPr="00877889">
        <w:rPr>
          <w:rFonts w:ascii="Times New Roman" w:eastAsia="Times New Roman" w:hAnsi="Times New Roman" w:cs="Times New Roman"/>
          <w:sz w:val="24"/>
          <w:szCs w:val="24"/>
        </w:rPr>
        <w:t>annotations: Tetrahydrocannabinol (THC), Cannabidiol (CBD), Sample Size (N), Standard Deviation (SD), Confidence Interval (CI), Odds Ratio (OR).</w:t>
      </w:r>
    </w:p>
    <w:p w14:paraId="75E8F522" w14:textId="77777777" w:rsidR="00B33084" w:rsidRDefault="00B33084" w:rsidP="002F7C9B">
      <w:pPr>
        <w:spacing w:line="276" w:lineRule="auto"/>
        <w:jc w:val="both"/>
        <w:rPr>
          <w:rFonts w:ascii="Times New Roman" w:eastAsia="Times New Roman" w:hAnsi="Times New Roman" w:cs="Times New Roman"/>
          <w:sz w:val="24"/>
          <w:szCs w:val="24"/>
        </w:rPr>
      </w:pPr>
    </w:p>
    <w:p w14:paraId="7C252D4B" w14:textId="77777777" w:rsidR="00B33084" w:rsidRDefault="00B33084" w:rsidP="002F7C9B">
      <w:pPr>
        <w:spacing w:line="276" w:lineRule="auto"/>
        <w:jc w:val="both"/>
        <w:rPr>
          <w:rFonts w:ascii="Times New Roman" w:eastAsia="Times New Roman" w:hAnsi="Times New Roman" w:cs="Times New Roman"/>
          <w:sz w:val="24"/>
          <w:szCs w:val="24"/>
        </w:rPr>
      </w:pPr>
    </w:p>
    <w:p w14:paraId="0C2C970A" w14:textId="77777777" w:rsidR="00B33084" w:rsidRPr="00877889" w:rsidRDefault="00B33084" w:rsidP="002F7C9B">
      <w:pPr>
        <w:spacing w:line="276" w:lineRule="auto"/>
        <w:jc w:val="both"/>
        <w:rPr>
          <w:rFonts w:ascii="Times New Roman" w:eastAsia="Times New Roman" w:hAnsi="Times New Roman" w:cs="Times New Roman"/>
          <w:b/>
          <w:bCs/>
          <w:i/>
          <w:iCs/>
          <w:color w:val="000000"/>
          <w:sz w:val="24"/>
          <w:szCs w:val="24"/>
          <w:lang w:val="en"/>
        </w:rPr>
      </w:pPr>
    </w:p>
    <w:p w14:paraId="08D83D9F" w14:textId="77777777" w:rsidR="002F7C9B" w:rsidRPr="00B270FC" w:rsidRDefault="002F7C9B" w:rsidP="00B37452">
      <w:pPr>
        <w:spacing w:line="140" w:lineRule="atLeast"/>
        <w:rPr>
          <w:rFonts w:ascii="Times New Roman" w:hAnsi="Times New Roman" w:cs="Times New Roman"/>
          <w:noProof/>
          <w:sz w:val="24"/>
          <w:szCs w:val="24"/>
        </w:rPr>
      </w:pPr>
    </w:p>
    <w:p w14:paraId="3B278AA3" w14:textId="7DCE8D2A" w:rsidR="002F7C9B" w:rsidRPr="002F7C9B" w:rsidRDefault="002F7C9B" w:rsidP="002F7C9B">
      <w:pPr>
        <w:pStyle w:val="ListParagraph"/>
        <w:numPr>
          <w:ilvl w:val="0"/>
          <w:numId w:val="9"/>
        </w:numPr>
        <w:spacing w:line="140" w:lineRule="atLeast"/>
        <w:rPr>
          <w:rFonts w:ascii="Times New Roman" w:eastAsia="Times New Roman" w:hAnsi="Times New Roman" w:cs="Times New Roman"/>
          <w:b/>
          <w:bCs/>
          <w:i/>
          <w:iCs/>
          <w:color w:val="000000"/>
          <w:sz w:val="24"/>
          <w:szCs w:val="24"/>
          <w:lang w:val="en"/>
        </w:rPr>
      </w:pPr>
      <w:r w:rsidRPr="002F7C9B">
        <w:rPr>
          <w:rFonts w:ascii="Times New Roman" w:eastAsia="Times New Roman" w:hAnsi="Times New Roman" w:cs="Times New Roman"/>
          <w:b/>
          <w:bCs/>
          <w:i/>
          <w:iCs/>
          <w:color w:val="000000"/>
          <w:sz w:val="24"/>
          <w:szCs w:val="24"/>
          <w:lang w:val="en"/>
        </w:rPr>
        <w:t>Psychiatric side effects</w:t>
      </w:r>
      <w:r>
        <w:rPr>
          <w:rFonts w:ascii="Times New Roman" w:eastAsia="Times New Roman" w:hAnsi="Times New Roman" w:cs="Times New Roman"/>
          <w:b/>
          <w:bCs/>
          <w:i/>
          <w:iCs/>
          <w:color w:val="000000"/>
          <w:sz w:val="24"/>
          <w:szCs w:val="24"/>
          <w:lang w:val="en"/>
        </w:rPr>
        <w:t>; THC-predominant drugs</w:t>
      </w:r>
    </w:p>
    <w:p w14:paraId="0B23832C" w14:textId="780A83DC" w:rsidR="00AD5F56" w:rsidRPr="002F7C9B" w:rsidRDefault="002F7C9B" w:rsidP="00B37452">
      <w:pPr>
        <w:spacing w:line="140" w:lineRule="atLeast"/>
        <w:rPr>
          <w:rFonts w:ascii="Times New Roman" w:eastAsia="Times New Roman" w:hAnsi="Times New Roman" w:cs="Times New Roman"/>
          <w:color w:val="000000"/>
          <w:sz w:val="24"/>
          <w:szCs w:val="24"/>
          <w:lang w:val="en"/>
        </w:rPr>
      </w:pPr>
      <w:r>
        <w:rPr>
          <w:rFonts w:ascii="Times New Roman" w:eastAsia="Times New Roman" w:hAnsi="Times New Roman" w:cs="Times New Roman"/>
          <w:color w:val="000000"/>
          <w:sz w:val="24"/>
          <w:szCs w:val="24"/>
          <w:lang w:val="en"/>
        </w:rPr>
        <w:t xml:space="preserve">(includes </w:t>
      </w:r>
      <w:r w:rsidRPr="00877889">
        <w:rPr>
          <w:rFonts w:ascii="Times New Roman" w:eastAsia="Times New Roman" w:hAnsi="Times New Roman" w:cs="Times New Roman"/>
          <w:color w:val="000000"/>
          <w:sz w:val="24"/>
          <w:szCs w:val="24"/>
          <w:lang w:val="en"/>
        </w:rPr>
        <w:t>hallucinations</w:t>
      </w:r>
      <w:r>
        <w:rPr>
          <w:rFonts w:ascii="Times New Roman" w:eastAsia="Times New Roman" w:hAnsi="Times New Roman" w:cs="Times New Roman"/>
          <w:color w:val="000000"/>
          <w:sz w:val="24"/>
          <w:szCs w:val="24"/>
          <w:lang w:val="en"/>
        </w:rPr>
        <w:t xml:space="preserve">, </w:t>
      </w:r>
      <w:r w:rsidRPr="00877889">
        <w:rPr>
          <w:rFonts w:ascii="Times New Roman" w:eastAsia="Times New Roman" w:hAnsi="Times New Roman" w:cs="Times New Roman"/>
          <w:color w:val="000000"/>
          <w:sz w:val="24"/>
          <w:szCs w:val="24"/>
          <w:lang w:val="en"/>
        </w:rPr>
        <w:t>delusion</w:t>
      </w:r>
      <w:r>
        <w:rPr>
          <w:rFonts w:ascii="Times New Roman" w:eastAsia="Times New Roman" w:hAnsi="Times New Roman" w:cs="Times New Roman"/>
          <w:color w:val="000000"/>
          <w:sz w:val="24"/>
          <w:szCs w:val="24"/>
          <w:lang w:val="en"/>
        </w:rPr>
        <w:t xml:space="preserve">, </w:t>
      </w:r>
      <w:r w:rsidRPr="00877889">
        <w:rPr>
          <w:rFonts w:ascii="Times New Roman" w:eastAsia="Times New Roman" w:hAnsi="Times New Roman" w:cs="Times New Roman"/>
          <w:color w:val="000000"/>
          <w:sz w:val="24"/>
          <w:szCs w:val="24"/>
          <w:lang w:val="en"/>
        </w:rPr>
        <w:t>paranoia</w:t>
      </w:r>
      <w:r>
        <w:rPr>
          <w:rFonts w:ascii="Times New Roman" w:eastAsia="Times New Roman" w:hAnsi="Times New Roman" w:cs="Times New Roman"/>
          <w:color w:val="000000"/>
          <w:sz w:val="24"/>
          <w:szCs w:val="24"/>
          <w:lang w:val="en"/>
        </w:rPr>
        <w:t xml:space="preserve">, </w:t>
      </w:r>
      <w:r w:rsidRPr="00877889">
        <w:rPr>
          <w:rFonts w:ascii="Times New Roman" w:eastAsia="Times New Roman" w:hAnsi="Times New Roman" w:cs="Times New Roman"/>
          <w:color w:val="000000"/>
          <w:sz w:val="24"/>
          <w:szCs w:val="24"/>
          <w:lang w:val="en"/>
        </w:rPr>
        <w:t>psychosis</w:t>
      </w:r>
      <w:r>
        <w:rPr>
          <w:rFonts w:ascii="Times New Roman" w:eastAsia="Times New Roman" w:hAnsi="Times New Roman" w:cs="Times New Roman"/>
          <w:color w:val="000000"/>
          <w:sz w:val="24"/>
          <w:szCs w:val="24"/>
          <w:lang w:val="en"/>
        </w:rPr>
        <w:t xml:space="preserve">, </w:t>
      </w:r>
      <w:r w:rsidRPr="00877889">
        <w:rPr>
          <w:rFonts w:ascii="Times New Roman" w:eastAsia="Times New Roman" w:hAnsi="Times New Roman" w:cs="Times New Roman"/>
          <w:color w:val="000000"/>
          <w:sz w:val="24"/>
          <w:szCs w:val="24"/>
          <w:lang w:val="en"/>
        </w:rPr>
        <w:t>nightmares</w:t>
      </w:r>
      <w:r>
        <w:rPr>
          <w:rFonts w:ascii="Times New Roman" w:eastAsia="Times New Roman" w:hAnsi="Times New Roman" w:cs="Times New Roman"/>
          <w:color w:val="000000"/>
          <w:sz w:val="24"/>
          <w:szCs w:val="24"/>
          <w:lang w:val="en"/>
        </w:rPr>
        <w:t xml:space="preserve">, </w:t>
      </w:r>
      <w:r w:rsidRPr="00877889">
        <w:rPr>
          <w:rFonts w:ascii="Times New Roman" w:eastAsia="Times New Roman" w:hAnsi="Times New Roman" w:cs="Times New Roman"/>
          <w:color w:val="000000"/>
          <w:sz w:val="24"/>
          <w:szCs w:val="24"/>
          <w:lang w:val="en"/>
        </w:rPr>
        <w:t>anxiety</w:t>
      </w:r>
      <w:r>
        <w:rPr>
          <w:rFonts w:ascii="Times New Roman" w:eastAsia="Times New Roman" w:hAnsi="Times New Roman" w:cs="Times New Roman"/>
          <w:color w:val="000000"/>
          <w:sz w:val="24"/>
          <w:szCs w:val="24"/>
          <w:lang w:val="en"/>
        </w:rPr>
        <w:t xml:space="preserve">, </w:t>
      </w:r>
      <w:r w:rsidRPr="00877889">
        <w:rPr>
          <w:rFonts w:ascii="Times New Roman" w:eastAsia="Times New Roman" w:hAnsi="Times New Roman" w:cs="Times New Roman"/>
          <w:color w:val="000000"/>
          <w:sz w:val="24"/>
          <w:szCs w:val="24"/>
          <w:lang w:val="en"/>
        </w:rPr>
        <w:t>mood swing</w:t>
      </w:r>
      <w:r>
        <w:rPr>
          <w:rFonts w:ascii="Times New Roman" w:eastAsia="Times New Roman" w:hAnsi="Times New Roman" w:cs="Times New Roman"/>
          <w:color w:val="000000"/>
          <w:sz w:val="24"/>
          <w:szCs w:val="24"/>
          <w:lang w:val="en"/>
        </w:rPr>
        <w:t xml:space="preserve">s, </w:t>
      </w:r>
      <w:r w:rsidRPr="00877889">
        <w:rPr>
          <w:rFonts w:ascii="Times New Roman" w:eastAsia="Times New Roman" w:hAnsi="Times New Roman" w:cs="Times New Roman"/>
          <w:color w:val="000000"/>
          <w:sz w:val="24"/>
          <w:szCs w:val="24"/>
          <w:lang w:val="en"/>
        </w:rPr>
        <w:t>paranoia</w:t>
      </w:r>
      <w:r>
        <w:rPr>
          <w:rFonts w:ascii="Times New Roman" w:eastAsia="Times New Roman" w:hAnsi="Times New Roman" w:cs="Times New Roman"/>
          <w:color w:val="000000"/>
          <w:sz w:val="24"/>
          <w:szCs w:val="24"/>
          <w:lang w:val="en"/>
        </w:rPr>
        <w:t>)</w:t>
      </w:r>
    </w:p>
    <w:p w14:paraId="75FD6630" w14:textId="7552F8E6" w:rsidR="00AD5F56" w:rsidRDefault="00AD5F56" w:rsidP="00B37452">
      <w:pPr>
        <w:spacing w:line="140" w:lineRule="atLeast"/>
        <w:rPr>
          <w:rFonts w:ascii="Times New Roman" w:hAnsi="Times New Roman" w:cs="Times New Roman"/>
          <w:noProof/>
          <w:sz w:val="24"/>
          <w:szCs w:val="24"/>
        </w:rPr>
      </w:pPr>
      <w:r w:rsidRPr="00B270FC">
        <w:rPr>
          <w:rFonts w:ascii="Times New Roman" w:hAnsi="Times New Roman" w:cs="Times New Roman"/>
          <w:noProof/>
          <w:sz w:val="24"/>
          <w:szCs w:val="24"/>
        </w:rPr>
        <w:drawing>
          <wp:inline distT="0" distB="0" distL="0" distR="0" wp14:anchorId="71AB887C" wp14:editId="5052033C">
            <wp:extent cx="4738714" cy="1485269"/>
            <wp:effectExtent l="0" t="0" r="5080" b="635"/>
            <wp:docPr id="655208723" name="Picture 64" descr="A graph and numbers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208723" name="Picture 64" descr="A graph and numbers on a white background&#10;&#10;Description automatically generated"/>
                    <pic:cNvPicPr>
                      <a:picLocks noChangeAspect="1" noChangeArrowheads="1"/>
                    </pic:cNvPicPr>
                  </pic:nvPicPr>
                  <pic:blipFill rotWithShape="1">
                    <a:blip r:embed="rId51">
                      <a:extLst>
                        <a:ext uri="{28A0092B-C50C-407E-A947-70E740481C1C}">
                          <a14:useLocalDpi xmlns:a14="http://schemas.microsoft.com/office/drawing/2010/main" val="0"/>
                        </a:ext>
                      </a:extLst>
                    </a:blip>
                    <a:srcRect l="10500" t="14721" r="9426" b="22551"/>
                    <a:stretch/>
                  </pic:blipFill>
                  <pic:spPr bwMode="auto">
                    <a:xfrm>
                      <a:off x="0" y="0"/>
                      <a:ext cx="4739087" cy="1485386"/>
                    </a:xfrm>
                    <a:prstGeom prst="rect">
                      <a:avLst/>
                    </a:prstGeom>
                    <a:noFill/>
                    <a:ln>
                      <a:noFill/>
                    </a:ln>
                    <a:extLst>
                      <a:ext uri="{53640926-AAD7-44D8-BBD7-CCE9431645EC}">
                        <a14:shadowObscured xmlns:a14="http://schemas.microsoft.com/office/drawing/2010/main"/>
                      </a:ext>
                    </a:extLst>
                  </pic:spPr>
                </pic:pic>
              </a:graphicData>
            </a:graphic>
          </wp:inline>
        </w:drawing>
      </w:r>
    </w:p>
    <w:p w14:paraId="6CF9C347" w14:textId="77777777" w:rsidR="002F7C9B" w:rsidRPr="00B270FC" w:rsidRDefault="002F7C9B" w:rsidP="00B37452">
      <w:pPr>
        <w:spacing w:line="140" w:lineRule="atLeast"/>
        <w:rPr>
          <w:rFonts w:ascii="Times New Roman" w:hAnsi="Times New Roman" w:cs="Times New Roman"/>
          <w:noProof/>
          <w:sz w:val="24"/>
          <w:szCs w:val="24"/>
        </w:rPr>
      </w:pPr>
    </w:p>
    <w:p w14:paraId="6F06CA0B" w14:textId="5F95FD5A" w:rsidR="002F7C9B" w:rsidRPr="00877889" w:rsidRDefault="002F7C9B" w:rsidP="002F7C9B">
      <w:pPr>
        <w:spacing w:line="276" w:lineRule="auto"/>
        <w:jc w:val="both"/>
        <w:rPr>
          <w:rFonts w:ascii="Times New Roman" w:eastAsia="Times New Roman" w:hAnsi="Times New Roman" w:cs="Times New Roman"/>
          <w:b/>
          <w:bCs/>
          <w:i/>
          <w:iCs/>
          <w:color w:val="000000"/>
          <w:sz w:val="24"/>
          <w:szCs w:val="24"/>
          <w:lang w:val="en"/>
        </w:rPr>
      </w:pPr>
      <w:r w:rsidRPr="00877889">
        <w:rPr>
          <w:rFonts w:ascii="Times New Roman" w:eastAsia="Times New Roman" w:hAnsi="Times New Roman" w:cs="Times New Roman"/>
          <w:b/>
          <w:bCs/>
          <w:sz w:val="24"/>
          <w:szCs w:val="24"/>
        </w:rPr>
        <w:t xml:space="preserve">Figure </w:t>
      </w:r>
      <w:r>
        <w:rPr>
          <w:rFonts w:ascii="Times New Roman" w:eastAsia="Times New Roman" w:hAnsi="Times New Roman" w:cs="Times New Roman"/>
          <w:b/>
          <w:bCs/>
          <w:sz w:val="24"/>
          <w:szCs w:val="24"/>
        </w:rPr>
        <w:t>42</w:t>
      </w:r>
      <w:r w:rsidRPr="00877889">
        <w:rPr>
          <w:rFonts w:ascii="Times New Roman" w:eastAsia="Times New Roman" w:hAnsi="Times New Roman" w:cs="Times New Roman"/>
          <w:b/>
          <w:bCs/>
          <w:sz w:val="24"/>
          <w:szCs w:val="24"/>
        </w:rPr>
        <w:t xml:space="preserve">. Forest plots for </w:t>
      </w:r>
      <w:r w:rsidRPr="00877889">
        <w:rPr>
          <w:rFonts w:ascii="Times New Roman" w:eastAsia="Times New Roman" w:hAnsi="Times New Roman" w:cs="Times New Roman"/>
          <w:b/>
          <w:bCs/>
          <w:color w:val="000000"/>
          <w:sz w:val="24"/>
          <w:szCs w:val="24"/>
          <w:lang w:val="en"/>
        </w:rPr>
        <w:t xml:space="preserve">the odds of </w:t>
      </w:r>
      <w:r>
        <w:rPr>
          <w:rFonts w:ascii="Times New Roman" w:eastAsia="Times New Roman" w:hAnsi="Times New Roman" w:cs="Times New Roman"/>
          <w:b/>
          <w:bCs/>
          <w:color w:val="000000"/>
          <w:sz w:val="24"/>
          <w:szCs w:val="24"/>
          <w:lang w:val="en"/>
        </w:rPr>
        <w:t xml:space="preserve">PSYCHIATRIC SIDE EFFECTS, when using THC-predominant </w:t>
      </w:r>
      <w:r w:rsidRPr="00877889">
        <w:rPr>
          <w:rFonts w:ascii="Times New Roman" w:eastAsia="Times New Roman" w:hAnsi="Times New Roman" w:cs="Times New Roman"/>
          <w:b/>
          <w:bCs/>
          <w:color w:val="000000"/>
          <w:sz w:val="24"/>
          <w:szCs w:val="24"/>
          <w:lang w:val="en"/>
        </w:rPr>
        <w:t>cannabinoids</w:t>
      </w:r>
      <w:r>
        <w:rPr>
          <w:rFonts w:ascii="Times New Roman" w:eastAsia="Times New Roman" w:hAnsi="Times New Roman" w:cs="Times New Roman"/>
          <w:b/>
          <w:bCs/>
          <w:i/>
          <w:iCs/>
          <w:color w:val="000000"/>
          <w:sz w:val="24"/>
          <w:szCs w:val="24"/>
          <w:lang w:val="en"/>
        </w:rPr>
        <w:t xml:space="preserve"> </w:t>
      </w:r>
      <w:r w:rsidRPr="00877889">
        <w:rPr>
          <w:rFonts w:ascii="Times New Roman" w:eastAsia="Times New Roman" w:hAnsi="Times New Roman" w:cs="Times New Roman"/>
          <w:sz w:val="24"/>
          <w:szCs w:val="24"/>
        </w:rPr>
        <w:t>annotations: Tetrahydrocannabinol (THC), Cannabidiol (CBD), Sample Size (N), Standard Deviation (SD), Confidence Interval (CI), Odds Ratio (OR).</w:t>
      </w:r>
    </w:p>
    <w:p w14:paraId="7281EC2C" w14:textId="77777777" w:rsidR="002F7C9B" w:rsidRDefault="002F7C9B" w:rsidP="002F7C9B">
      <w:pPr>
        <w:spacing w:line="140" w:lineRule="atLeast"/>
        <w:rPr>
          <w:rFonts w:ascii="Times New Roman" w:hAnsi="Times New Roman" w:cs="Times New Roman"/>
          <w:noProof/>
          <w:sz w:val="24"/>
          <w:szCs w:val="24"/>
        </w:rPr>
      </w:pPr>
    </w:p>
    <w:p w14:paraId="2C07BBBE" w14:textId="67EE5603" w:rsidR="00884572" w:rsidRPr="009A3527" w:rsidRDefault="009A3527" w:rsidP="00B37452">
      <w:pPr>
        <w:pStyle w:val="ListParagraph"/>
        <w:numPr>
          <w:ilvl w:val="0"/>
          <w:numId w:val="9"/>
        </w:numPr>
        <w:spacing w:line="140" w:lineRule="atLeast"/>
        <w:rPr>
          <w:rFonts w:ascii="Times New Roman" w:hAnsi="Times New Roman" w:cs="Times New Roman"/>
          <w:b/>
          <w:bCs/>
          <w:i/>
          <w:iCs/>
          <w:noProof/>
          <w:sz w:val="24"/>
          <w:szCs w:val="24"/>
        </w:rPr>
      </w:pPr>
      <w:r w:rsidRPr="009A3527">
        <w:rPr>
          <w:rFonts w:ascii="Times New Roman" w:hAnsi="Times New Roman" w:cs="Times New Roman"/>
          <w:b/>
          <w:bCs/>
          <w:i/>
          <w:iCs/>
          <w:noProof/>
          <w:sz w:val="24"/>
          <w:szCs w:val="24"/>
        </w:rPr>
        <w:t>Stoping the cannabinoid treatment due to side effects; any type of cannabinoids</w:t>
      </w:r>
    </w:p>
    <w:p w14:paraId="49E8448C" w14:textId="3FBA3008" w:rsidR="00884572" w:rsidRDefault="00884572" w:rsidP="00B37452">
      <w:pPr>
        <w:spacing w:line="140" w:lineRule="atLeast"/>
        <w:rPr>
          <w:rFonts w:ascii="Times New Roman" w:hAnsi="Times New Roman" w:cs="Times New Roman"/>
          <w:noProof/>
          <w:sz w:val="24"/>
          <w:szCs w:val="24"/>
        </w:rPr>
      </w:pPr>
      <w:r w:rsidRPr="00B270FC">
        <w:rPr>
          <w:rFonts w:ascii="Times New Roman" w:hAnsi="Times New Roman" w:cs="Times New Roman"/>
          <w:noProof/>
          <w:sz w:val="24"/>
          <w:szCs w:val="24"/>
        </w:rPr>
        <w:drawing>
          <wp:inline distT="0" distB="0" distL="0" distR="0" wp14:anchorId="249F14F6" wp14:editId="5F590764">
            <wp:extent cx="5258750" cy="2500549"/>
            <wp:effectExtent l="0" t="0" r="0" b="0"/>
            <wp:docPr id="321590669" name="Picture 49" descr="A graph of a graph with numbers and a 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590669" name="Picture 49" descr="A graph of a graph with numbers and a line&#10;&#10;Description automatically generated with medium confidence"/>
                    <pic:cNvPicPr>
                      <a:picLocks noChangeAspect="1" noChangeArrowheads="1"/>
                    </pic:cNvPicPr>
                  </pic:nvPicPr>
                  <pic:blipFill rotWithShape="1">
                    <a:blip r:embed="rId52">
                      <a:extLst>
                        <a:ext uri="{28A0092B-C50C-407E-A947-70E740481C1C}">
                          <a14:useLocalDpi xmlns:a14="http://schemas.microsoft.com/office/drawing/2010/main" val="0"/>
                        </a:ext>
                      </a:extLst>
                    </a:blip>
                    <a:srcRect l="5695" t="10360" r="5822" b="10753"/>
                    <a:stretch/>
                  </pic:blipFill>
                  <pic:spPr bwMode="auto">
                    <a:xfrm>
                      <a:off x="0" y="0"/>
                      <a:ext cx="5259044" cy="2500689"/>
                    </a:xfrm>
                    <a:prstGeom prst="rect">
                      <a:avLst/>
                    </a:prstGeom>
                    <a:noFill/>
                    <a:ln>
                      <a:noFill/>
                    </a:ln>
                    <a:extLst>
                      <a:ext uri="{53640926-AAD7-44D8-BBD7-CCE9431645EC}">
                        <a14:shadowObscured xmlns:a14="http://schemas.microsoft.com/office/drawing/2010/main"/>
                      </a:ext>
                    </a:extLst>
                  </pic:spPr>
                </pic:pic>
              </a:graphicData>
            </a:graphic>
          </wp:inline>
        </w:drawing>
      </w:r>
    </w:p>
    <w:p w14:paraId="2D7B17BE" w14:textId="7528F1E7" w:rsidR="009A3527" w:rsidRPr="00877889" w:rsidRDefault="009A3527" w:rsidP="009A3527">
      <w:pPr>
        <w:spacing w:line="276" w:lineRule="auto"/>
        <w:jc w:val="both"/>
        <w:rPr>
          <w:rFonts w:ascii="Times New Roman" w:eastAsia="Times New Roman" w:hAnsi="Times New Roman" w:cs="Times New Roman"/>
          <w:b/>
          <w:bCs/>
          <w:i/>
          <w:iCs/>
          <w:color w:val="000000"/>
          <w:sz w:val="24"/>
          <w:szCs w:val="24"/>
          <w:lang w:val="en"/>
        </w:rPr>
      </w:pPr>
      <w:r w:rsidRPr="00877889">
        <w:rPr>
          <w:rFonts w:ascii="Times New Roman" w:eastAsia="Times New Roman" w:hAnsi="Times New Roman" w:cs="Times New Roman"/>
          <w:b/>
          <w:bCs/>
          <w:sz w:val="24"/>
          <w:szCs w:val="24"/>
        </w:rPr>
        <w:t xml:space="preserve">Figure </w:t>
      </w:r>
      <w:r>
        <w:rPr>
          <w:rFonts w:ascii="Times New Roman" w:eastAsia="Times New Roman" w:hAnsi="Times New Roman" w:cs="Times New Roman"/>
          <w:b/>
          <w:bCs/>
          <w:sz w:val="24"/>
          <w:szCs w:val="24"/>
        </w:rPr>
        <w:t>43</w:t>
      </w:r>
      <w:r w:rsidRPr="00877889">
        <w:rPr>
          <w:rFonts w:ascii="Times New Roman" w:eastAsia="Times New Roman" w:hAnsi="Times New Roman" w:cs="Times New Roman"/>
          <w:b/>
          <w:bCs/>
          <w:sz w:val="24"/>
          <w:szCs w:val="24"/>
        </w:rPr>
        <w:t xml:space="preserve">. Forest plots for </w:t>
      </w:r>
      <w:r w:rsidRPr="00877889">
        <w:rPr>
          <w:rFonts w:ascii="Times New Roman" w:eastAsia="Times New Roman" w:hAnsi="Times New Roman" w:cs="Times New Roman"/>
          <w:b/>
          <w:bCs/>
          <w:color w:val="000000"/>
          <w:sz w:val="24"/>
          <w:szCs w:val="24"/>
          <w:lang w:val="en"/>
        </w:rPr>
        <w:t xml:space="preserve">the odds of </w:t>
      </w:r>
      <w:r>
        <w:rPr>
          <w:rFonts w:ascii="Times New Roman" w:eastAsia="Times New Roman" w:hAnsi="Times New Roman" w:cs="Times New Roman"/>
          <w:b/>
          <w:bCs/>
          <w:color w:val="000000"/>
          <w:sz w:val="24"/>
          <w:szCs w:val="24"/>
          <w:lang w:val="en"/>
        </w:rPr>
        <w:t>STOPPING CANNABINOID TREATMENT DUE TO SIDE EFFECTS, any type of cannabinoids;</w:t>
      </w:r>
      <w:r>
        <w:rPr>
          <w:rFonts w:ascii="Times New Roman" w:eastAsia="Times New Roman" w:hAnsi="Times New Roman" w:cs="Times New Roman"/>
          <w:b/>
          <w:bCs/>
          <w:i/>
          <w:iCs/>
          <w:color w:val="000000"/>
          <w:sz w:val="24"/>
          <w:szCs w:val="24"/>
          <w:lang w:val="en"/>
        </w:rPr>
        <w:t xml:space="preserve"> </w:t>
      </w:r>
      <w:r w:rsidRPr="00877889">
        <w:rPr>
          <w:rFonts w:ascii="Times New Roman" w:eastAsia="Times New Roman" w:hAnsi="Times New Roman" w:cs="Times New Roman"/>
          <w:sz w:val="24"/>
          <w:szCs w:val="24"/>
        </w:rPr>
        <w:t>annotations: Tetrahydrocannabinol (THC), Cannabidiol (CBD), Sample Size (N), Standard Deviation (SD), Confidence Interval (CI), Odds Ratio (OR).</w:t>
      </w:r>
    </w:p>
    <w:p w14:paraId="36A33027" w14:textId="77777777" w:rsidR="009A3527" w:rsidRDefault="009A3527" w:rsidP="00B37452">
      <w:pPr>
        <w:spacing w:line="140" w:lineRule="atLeast"/>
        <w:rPr>
          <w:rFonts w:ascii="Times New Roman" w:hAnsi="Times New Roman" w:cs="Times New Roman"/>
          <w:noProof/>
          <w:sz w:val="24"/>
          <w:szCs w:val="24"/>
        </w:rPr>
      </w:pPr>
    </w:p>
    <w:p w14:paraId="0113E97F" w14:textId="77777777" w:rsidR="009A3527" w:rsidRDefault="009A3527" w:rsidP="00B37452">
      <w:pPr>
        <w:spacing w:line="140" w:lineRule="atLeast"/>
        <w:rPr>
          <w:rFonts w:ascii="Times New Roman" w:hAnsi="Times New Roman" w:cs="Times New Roman"/>
          <w:noProof/>
          <w:sz w:val="24"/>
          <w:szCs w:val="24"/>
        </w:rPr>
      </w:pPr>
    </w:p>
    <w:p w14:paraId="6EA1EF77" w14:textId="77777777" w:rsidR="009A3527" w:rsidRPr="00B270FC" w:rsidRDefault="009A3527" w:rsidP="00B37452">
      <w:pPr>
        <w:spacing w:line="140" w:lineRule="atLeast"/>
        <w:rPr>
          <w:rFonts w:ascii="Times New Roman" w:hAnsi="Times New Roman" w:cs="Times New Roman"/>
          <w:noProof/>
          <w:sz w:val="24"/>
          <w:szCs w:val="24"/>
        </w:rPr>
      </w:pPr>
    </w:p>
    <w:p w14:paraId="71054ECC" w14:textId="6CF2F2EF" w:rsidR="00884572" w:rsidRPr="009A3527" w:rsidRDefault="009A3527" w:rsidP="00B37452">
      <w:pPr>
        <w:pStyle w:val="ListParagraph"/>
        <w:numPr>
          <w:ilvl w:val="0"/>
          <w:numId w:val="9"/>
        </w:numPr>
        <w:spacing w:line="140" w:lineRule="atLeast"/>
        <w:rPr>
          <w:rFonts w:ascii="Times New Roman" w:hAnsi="Times New Roman" w:cs="Times New Roman"/>
          <w:b/>
          <w:bCs/>
          <w:i/>
          <w:iCs/>
          <w:noProof/>
          <w:sz w:val="24"/>
          <w:szCs w:val="24"/>
        </w:rPr>
      </w:pPr>
      <w:r w:rsidRPr="009A3527">
        <w:rPr>
          <w:rFonts w:ascii="Times New Roman" w:hAnsi="Times New Roman" w:cs="Times New Roman"/>
          <w:b/>
          <w:bCs/>
          <w:i/>
          <w:iCs/>
          <w:noProof/>
          <w:sz w:val="24"/>
          <w:szCs w:val="24"/>
        </w:rPr>
        <w:t xml:space="preserve">Stoping the cannabinoid treatment due to side effects; </w:t>
      </w:r>
      <w:r>
        <w:rPr>
          <w:rFonts w:ascii="Times New Roman" w:hAnsi="Times New Roman" w:cs="Times New Roman"/>
          <w:b/>
          <w:bCs/>
          <w:i/>
          <w:iCs/>
          <w:noProof/>
          <w:sz w:val="24"/>
          <w:szCs w:val="24"/>
        </w:rPr>
        <w:t>THC-predominant drugs</w:t>
      </w:r>
    </w:p>
    <w:p w14:paraId="4A33CC35" w14:textId="481BE3F7" w:rsidR="00884572" w:rsidRPr="00B270FC" w:rsidRDefault="00884572" w:rsidP="00B37452">
      <w:pPr>
        <w:spacing w:line="140" w:lineRule="atLeast"/>
        <w:rPr>
          <w:rFonts w:ascii="Times New Roman" w:hAnsi="Times New Roman" w:cs="Times New Roman"/>
          <w:noProof/>
          <w:sz w:val="24"/>
          <w:szCs w:val="24"/>
        </w:rPr>
      </w:pPr>
      <w:r w:rsidRPr="00B270FC">
        <w:rPr>
          <w:rFonts w:ascii="Times New Roman" w:hAnsi="Times New Roman" w:cs="Times New Roman"/>
          <w:noProof/>
          <w:sz w:val="24"/>
          <w:szCs w:val="24"/>
        </w:rPr>
        <w:drawing>
          <wp:inline distT="0" distB="0" distL="0" distR="0" wp14:anchorId="374D06DF" wp14:editId="46806E7F">
            <wp:extent cx="4783261" cy="1550618"/>
            <wp:effectExtent l="0" t="0" r="0" b="0"/>
            <wp:docPr id="2137669503" name="Picture 50" descr="A graph of numbers and a graph of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669503" name="Picture 50" descr="A graph of numbers and a graph of numbers&#10;&#10;Description automatically generated with medium confidence"/>
                    <pic:cNvPicPr>
                      <a:picLocks noChangeAspect="1" noChangeArrowheads="1"/>
                    </pic:cNvPicPr>
                  </pic:nvPicPr>
                  <pic:blipFill rotWithShape="1">
                    <a:blip r:embed="rId53">
                      <a:extLst>
                        <a:ext uri="{28A0092B-C50C-407E-A947-70E740481C1C}">
                          <a14:useLocalDpi xmlns:a14="http://schemas.microsoft.com/office/drawing/2010/main" val="0"/>
                        </a:ext>
                      </a:extLst>
                    </a:blip>
                    <a:srcRect l="9011" t="14024" r="10497" b="20760"/>
                    <a:stretch/>
                  </pic:blipFill>
                  <pic:spPr bwMode="auto">
                    <a:xfrm>
                      <a:off x="0" y="0"/>
                      <a:ext cx="4784089" cy="1550886"/>
                    </a:xfrm>
                    <a:prstGeom prst="rect">
                      <a:avLst/>
                    </a:prstGeom>
                    <a:noFill/>
                    <a:ln>
                      <a:noFill/>
                    </a:ln>
                    <a:extLst>
                      <a:ext uri="{53640926-AAD7-44D8-BBD7-CCE9431645EC}">
                        <a14:shadowObscured xmlns:a14="http://schemas.microsoft.com/office/drawing/2010/main"/>
                      </a:ext>
                    </a:extLst>
                  </pic:spPr>
                </pic:pic>
              </a:graphicData>
            </a:graphic>
          </wp:inline>
        </w:drawing>
      </w:r>
    </w:p>
    <w:p w14:paraId="2BC78081" w14:textId="61D1340C" w:rsidR="009A3527" w:rsidRPr="00877889" w:rsidRDefault="009A3527" w:rsidP="009A3527">
      <w:pPr>
        <w:spacing w:line="276" w:lineRule="auto"/>
        <w:jc w:val="both"/>
        <w:rPr>
          <w:rFonts w:ascii="Times New Roman" w:eastAsia="Times New Roman" w:hAnsi="Times New Roman" w:cs="Times New Roman"/>
          <w:b/>
          <w:bCs/>
          <w:i/>
          <w:iCs/>
          <w:color w:val="000000"/>
          <w:sz w:val="24"/>
          <w:szCs w:val="24"/>
          <w:lang w:val="en"/>
        </w:rPr>
      </w:pPr>
      <w:r w:rsidRPr="00877889">
        <w:rPr>
          <w:rFonts w:ascii="Times New Roman" w:eastAsia="Times New Roman" w:hAnsi="Times New Roman" w:cs="Times New Roman"/>
          <w:b/>
          <w:bCs/>
          <w:sz w:val="24"/>
          <w:szCs w:val="24"/>
        </w:rPr>
        <w:t xml:space="preserve">Figure </w:t>
      </w:r>
      <w:r>
        <w:rPr>
          <w:rFonts w:ascii="Times New Roman" w:eastAsia="Times New Roman" w:hAnsi="Times New Roman" w:cs="Times New Roman"/>
          <w:b/>
          <w:bCs/>
          <w:sz w:val="24"/>
          <w:szCs w:val="24"/>
        </w:rPr>
        <w:t>44</w:t>
      </w:r>
      <w:r w:rsidRPr="00877889">
        <w:rPr>
          <w:rFonts w:ascii="Times New Roman" w:eastAsia="Times New Roman" w:hAnsi="Times New Roman" w:cs="Times New Roman"/>
          <w:b/>
          <w:bCs/>
          <w:sz w:val="24"/>
          <w:szCs w:val="24"/>
        </w:rPr>
        <w:t xml:space="preserve">. Forest plots for </w:t>
      </w:r>
      <w:r w:rsidRPr="00877889">
        <w:rPr>
          <w:rFonts w:ascii="Times New Roman" w:eastAsia="Times New Roman" w:hAnsi="Times New Roman" w:cs="Times New Roman"/>
          <w:b/>
          <w:bCs/>
          <w:color w:val="000000"/>
          <w:sz w:val="24"/>
          <w:szCs w:val="24"/>
          <w:lang w:val="en"/>
        </w:rPr>
        <w:t xml:space="preserve">the odds of </w:t>
      </w:r>
      <w:r>
        <w:rPr>
          <w:rFonts w:ascii="Times New Roman" w:eastAsia="Times New Roman" w:hAnsi="Times New Roman" w:cs="Times New Roman"/>
          <w:b/>
          <w:bCs/>
          <w:color w:val="000000"/>
          <w:sz w:val="24"/>
          <w:szCs w:val="24"/>
          <w:lang w:val="en"/>
        </w:rPr>
        <w:t>STOPPING CANNABINOID TREATMENT DUE TO SIDE EFFECTS, THC-predominant drugs;</w:t>
      </w:r>
      <w:r>
        <w:rPr>
          <w:rFonts w:ascii="Times New Roman" w:eastAsia="Times New Roman" w:hAnsi="Times New Roman" w:cs="Times New Roman"/>
          <w:b/>
          <w:bCs/>
          <w:i/>
          <w:iCs/>
          <w:color w:val="000000"/>
          <w:sz w:val="24"/>
          <w:szCs w:val="24"/>
          <w:lang w:val="en"/>
        </w:rPr>
        <w:t xml:space="preserve"> </w:t>
      </w:r>
      <w:r w:rsidRPr="00877889">
        <w:rPr>
          <w:rFonts w:ascii="Times New Roman" w:eastAsia="Times New Roman" w:hAnsi="Times New Roman" w:cs="Times New Roman"/>
          <w:sz w:val="24"/>
          <w:szCs w:val="24"/>
        </w:rPr>
        <w:t>annotations: Tetrahydrocannabinol (THC), Cannabidiol (CBD), Sample Size (N), Standard Deviation (SD), Confidence Interval (CI), Odds Ratio (OR).</w:t>
      </w:r>
    </w:p>
    <w:p w14:paraId="398D058D" w14:textId="77777777" w:rsidR="00AD5F56" w:rsidRPr="00B270FC" w:rsidRDefault="00AD5F56" w:rsidP="00B37452">
      <w:pPr>
        <w:spacing w:line="140" w:lineRule="atLeast"/>
        <w:rPr>
          <w:rFonts w:ascii="Times New Roman" w:hAnsi="Times New Roman" w:cs="Times New Roman"/>
          <w:noProof/>
          <w:sz w:val="24"/>
          <w:szCs w:val="24"/>
        </w:rPr>
      </w:pPr>
    </w:p>
    <w:p w14:paraId="4ADAE49D" w14:textId="5F7D4784" w:rsidR="00AD5F56" w:rsidRPr="009A3527" w:rsidRDefault="009A3527" w:rsidP="00B37452">
      <w:pPr>
        <w:pStyle w:val="ListParagraph"/>
        <w:numPr>
          <w:ilvl w:val="0"/>
          <w:numId w:val="9"/>
        </w:numPr>
        <w:spacing w:line="140" w:lineRule="atLeast"/>
        <w:rPr>
          <w:rFonts w:ascii="Times New Roman" w:hAnsi="Times New Roman" w:cs="Times New Roman"/>
          <w:b/>
          <w:bCs/>
          <w:i/>
          <w:iCs/>
          <w:noProof/>
          <w:sz w:val="24"/>
          <w:szCs w:val="24"/>
        </w:rPr>
      </w:pPr>
      <w:r w:rsidRPr="009A3527">
        <w:rPr>
          <w:rFonts w:ascii="Times New Roman" w:hAnsi="Times New Roman" w:cs="Times New Roman"/>
          <w:b/>
          <w:bCs/>
          <w:i/>
          <w:iCs/>
          <w:noProof/>
          <w:sz w:val="24"/>
          <w:szCs w:val="24"/>
        </w:rPr>
        <w:t xml:space="preserve">Stoping the cannabinoid treatment due to side effects; </w:t>
      </w:r>
      <w:r>
        <w:rPr>
          <w:rFonts w:ascii="Times New Roman" w:hAnsi="Times New Roman" w:cs="Times New Roman"/>
          <w:b/>
          <w:bCs/>
          <w:i/>
          <w:iCs/>
          <w:noProof/>
          <w:sz w:val="24"/>
          <w:szCs w:val="24"/>
        </w:rPr>
        <w:t>balanced THC:CBD drugs</w:t>
      </w:r>
    </w:p>
    <w:p w14:paraId="58227D68" w14:textId="111AC3EC" w:rsidR="00AD5F56" w:rsidRPr="00B270FC" w:rsidRDefault="00AD5F56" w:rsidP="00B37452">
      <w:pPr>
        <w:spacing w:line="140" w:lineRule="atLeast"/>
        <w:rPr>
          <w:rFonts w:ascii="Times New Roman" w:hAnsi="Times New Roman" w:cs="Times New Roman"/>
          <w:noProof/>
          <w:sz w:val="24"/>
          <w:szCs w:val="24"/>
        </w:rPr>
      </w:pPr>
      <w:r w:rsidRPr="00B270FC">
        <w:rPr>
          <w:rFonts w:ascii="Times New Roman" w:hAnsi="Times New Roman" w:cs="Times New Roman"/>
          <w:noProof/>
          <w:sz w:val="24"/>
          <w:szCs w:val="24"/>
        </w:rPr>
        <w:drawing>
          <wp:inline distT="0" distB="0" distL="0" distR="0" wp14:anchorId="7759C2F0" wp14:editId="73CCC126">
            <wp:extent cx="4682016" cy="2202082"/>
            <wp:effectExtent l="0" t="0" r="4445" b="8255"/>
            <wp:docPr id="2134150770" name="Picture 66" descr="A graph with numbers and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4150770" name="Picture 66" descr="A graph with numbers and a line&#10;&#10;Description automatically generated"/>
                    <pic:cNvPicPr>
                      <a:picLocks noChangeAspect="1" noChangeArrowheads="1"/>
                    </pic:cNvPicPr>
                  </pic:nvPicPr>
                  <pic:blipFill rotWithShape="1">
                    <a:blip r:embed="rId54">
                      <a:extLst>
                        <a:ext uri="{28A0092B-C50C-407E-A947-70E740481C1C}">
                          <a14:useLocalDpi xmlns:a14="http://schemas.microsoft.com/office/drawing/2010/main" val="0"/>
                        </a:ext>
                      </a:extLst>
                    </a:blip>
                    <a:srcRect l="10457" t="13868" r="10753" b="16649"/>
                    <a:stretch/>
                  </pic:blipFill>
                  <pic:spPr bwMode="auto">
                    <a:xfrm>
                      <a:off x="0" y="0"/>
                      <a:ext cx="4683010" cy="2202550"/>
                    </a:xfrm>
                    <a:prstGeom prst="rect">
                      <a:avLst/>
                    </a:prstGeom>
                    <a:noFill/>
                    <a:ln>
                      <a:noFill/>
                    </a:ln>
                    <a:extLst>
                      <a:ext uri="{53640926-AAD7-44D8-BBD7-CCE9431645EC}">
                        <a14:shadowObscured xmlns:a14="http://schemas.microsoft.com/office/drawing/2010/main"/>
                      </a:ext>
                    </a:extLst>
                  </pic:spPr>
                </pic:pic>
              </a:graphicData>
            </a:graphic>
          </wp:inline>
        </w:drawing>
      </w:r>
    </w:p>
    <w:p w14:paraId="3F90BBA1" w14:textId="2E077EC6" w:rsidR="009A3527" w:rsidRPr="00877889" w:rsidRDefault="009A3527" w:rsidP="009A3527">
      <w:pPr>
        <w:spacing w:line="276" w:lineRule="auto"/>
        <w:jc w:val="both"/>
        <w:rPr>
          <w:rFonts w:ascii="Times New Roman" w:eastAsia="Times New Roman" w:hAnsi="Times New Roman" w:cs="Times New Roman"/>
          <w:b/>
          <w:bCs/>
          <w:i/>
          <w:iCs/>
          <w:color w:val="000000"/>
          <w:sz w:val="24"/>
          <w:szCs w:val="24"/>
          <w:lang w:val="en"/>
        </w:rPr>
      </w:pPr>
      <w:r w:rsidRPr="00877889">
        <w:rPr>
          <w:rFonts w:ascii="Times New Roman" w:eastAsia="Times New Roman" w:hAnsi="Times New Roman" w:cs="Times New Roman"/>
          <w:b/>
          <w:bCs/>
          <w:sz w:val="24"/>
          <w:szCs w:val="24"/>
        </w:rPr>
        <w:t xml:space="preserve">Figure </w:t>
      </w:r>
      <w:r>
        <w:rPr>
          <w:rFonts w:ascii="Times New Roman" w:eastAsia="Times New Roman" w:hAnsi="Times New Roman" w:cs="Times New Roman"/>
          <w:b/>
          <w:bCs/>
          <w:sz w:val="24"/>
          <w:szCs w:val="24"/>
        </w:rPr>
        <w:t>45</w:t>
      </w:r>
      <w:r w:rsidRPr="00877889">
        <w:rPr>
          <w:rFonts w:ascii="Times New Roman" w:eastAsia="Times New Roman" w:hAnsi="Times New Roman" w:cs="Times New Roman"/>
          <w:b/>
          <w:bCs/>
          <w:sz w:val="24"/>
          <w:szCs w:val="24"/>
        </w:rPr>
        <w:t xml:space="preserve">. Forest plots for </w:t>
      </w:r>
      <w:r w:rsidRPr="00877889">
        <w:rPr>
          <w:rFonts w:ascii="Times New Roman" w:eastAsia="Times New Roman" w:hAnsi="Times New Roman" w:cs="Times New Roman"/>
          <w:b/>
          <w:bCs/>
          <w:color w:val="000000"/>
          <w:sz w:val="24"/>
          <w:szCs w:val="24"/>
          <w:lang w:val="en"/>
        </w:rPr>
        <w:t xml:space="preserve">the odds of </w:t>
      </w:r>
      <w:r>
        <w:rPr>
          <w:rFonts w:ascii="Times New Roman" w:eastAsia="Times New Roman" w:hAnsi="Times New Roman" w:cs="Times New Roman"/>
          <w:b/>
          <w:bCs/>
          <w:color w:val="000000"/>
          <w:sz w:val="24"/>
          <w:szCs w:val="24"/>
          <w:lang w:val="en"/>
        </w:rPr>
        <w:t>STOPPING CANNABINOID TREATMENT DUE TO SIDE EFFECTS, balanced THC:CBD drugs;</w:t>
      </w:r>
      <w:r>
        <w:rPr>
          <w:rFonts w:ascii="Times New Roman" w:eastAsia="Times New Roman" w:hAnsi="Times New Roman" w:cs="Times New Roman"/>
          <w:b/>
          <w:bCs/>
          <w:i/>
          <w:iCs/>
          <w:color w:val="000000"/>
          <w:sz w:val="24"/>
          <w:szCs w:val="24"/>
          <w:lang w:val="en"/>
        </w:rPr>
        <w:t xml:space="preserve"> </w:t>
      </w:r>
      <w:r w:rsidRPr="00877889">
        <w:rPr>
          <w:rFonts w:ascii="Times New Roman" w:eastAsia="Times New Roman" w:hAnsi="Times New Roman" w:cs="Times New Roman"/>
          <w:sz w:val="24"/>
          <w:szCs w:val="24"/>
        </w:rPr>
        <w:t>annotations: Tetrahydrocannabinol (THC), Cannabidiol (CBD), Sample Size (N), Standard Deviation (SD), Confidence Interval (CI), Odds Ratio (OR).</w:t>
      </w:r>
    </w:p>
    <w:p w14:paraId="6102E170" w14:textId="77777777" w:rsidR="00884572" w:rsidRDefault="00884572" w:rsidP="00B37452">
      <w:pPr>
        <w:spacing w:line="140" w:lineRule="atLeast"/>
        <w:rPr>
          <w:rFonts w:ascii="Times New Roman" w:hAnsi="Times New Roman" w:cs="Times New Roman"/>
          <w:noProof/>
          <w:sz w:val="24"/>
          <w:szCs w:val="24"/>
        </w:rPr>
      </w:pPr>
    </w:p>
    <w:p w14:paraId="228C7618" w14:textId="77777777" w:rsidR="00294CA9" w:rsidRDefault="00294CA9" w:rsidP="00B37452">
      <w:pPr>
        <w:spacing w:line="140" w:lineRule="atLeast"/>
        <w:rPr>
          <w:rFonts w:ascii="Times New Roman" w:hAnsi="Times New Roman" w:cs="Times New Roman"/>
          <w:noProof/>
          <w:sz w:val="24"/>
          <w:szCs w:val="24"/>
        </w:rPr>
      </w:pPr>
    </w:p>
    <w:p w14:paraId="39834844" w14:textId="77777777" w:rsidR="00294CA9" w:rsidRDefault="00294CA9" w:rsidP="00B37452">
      <w:pPr>
        <w:spacing w:line="140" w:lineRule="atLeast"/>
        <w:rPr>
          <w:rFonts w:ascii="Times New Roman" w:hAnsi="Times New Roman" w:cs="Times New Roman"/>
          <w:noProof/>
          <w:sz w:val="24"/>
          <w:szCs w:val="24"/>
        </w:rPr>
      </w:pPr>
    </w:p>
    <w:p w14:paraId="2A71590C" w14:textId="77777777" w:rsidR="00294CA9" w:rsidRDefault="00294CA9" w:rsidP="00B37452">
      <w:pPr>
        <w:spacing w:line="140" w:lineRule="atLeast"/>
        <w:rPr>
          <w:rFonts w:ascii="Times New Roman" w:hAnsi="Times New Roman" w:cs="Times New Roman"/>
          <w:noProof/>
          <w:sz w:val="24"/>
          <w:szCs w:val="24"/>
        </w:rPr>
      </w:pPr>
    </w:p>
    <w:p w14:paraId="467993C8" w14:textId="77777777" w:rsidR="00A55A97" w:rsidRDefault="00A55A97" w:rsidP="00B37452">
      <w:pPr>
        <w:spacing w:line="140" w:lineRule="atLeast"/>
        <w:rPr>
          <w:rFonts w:ascii="Times New Roman" w:hAnsi="Times New Roman" w:cs="Times New Roman"/>
          <w:noProof/>
          <w:sz w:val="24"/>
          <w:szCs w:val="24"/>
        </w:rPr>
      </w:pPr>
    </w:p>
    <w:p w14:paraId="02A23D84" w14:textId="77777777" w:rsidR="00294CA9" w:rsidRPr="00B270FC" w:rsidRDefault="00294CA9" w:rsidP="00B37452">
      <w:pPr>
        <w:spacing w:line="140" w:lineRule="atLeast"/>
        <w:rPr>
          <w:rFonts w:ascii="Times New Roman" w:hAnsi="Times New Roman" w:cs="Times New Roman"/>
          <w:noProof/>
          <w:sz w:val="24"/>
          <w:szCs w:val="24"/>
        </w:rPr>
      </w:pPr>
    </w:p>
    <w:p w14:paraId="08DCFDDB" w14:textId="0F8F79C4" w:rsidR="00884572" w:rsidRDefault="00884572" w:rsidP="00294CA9">
      <w:pPr>
        <w:pStyle w:val="ListParagraph"/>
        <w:numPr>
          <w:ilvl w:val="0"/>
          <w:numId w:val="9"/>
        </w:numPr>
        <w:spacing w:line="140" w:lineRule="atLeast"/>
        <w:rPr>
          <w:rFonts w:ascii="Times New Roman" w:hAnsi="Times New Roman" w:cs="Times New Roman"/>
          <w:b/>
          <w:bCs/>
          <w:i/>
          <w:iCs/>
          <w:noProof/>
          <w:sz w:val="24"/>
          <w:szCs w:val="24"/>
        </w:rPr>
      </w:pPr>
      <w:r w:rsidRPr="00294CA9">
        <w:rPr>
          <w:rFonts w:ascii="Times New Roman" w:hAnsi="Times New Roman" w:cs="Times New Roman"/>
          <w:b/>
          <w:bCs/>
          <w:i/>
          <w:iCs/>
          <w:noProof/>
          <w:sz w:val="24"/>
          <w:szCs w:val="24"/>
        </w:rPr>
        <w:t>Anorexia</w:t>
      </w:r>
      <w:r w:rsidR="00294CA9" w:rsidRPr="00294CA9">
        <w:rPr>
          <w:rFonts w:ascii="Times New Roman" w:hAnsi="Times New Roman" w:cs="Times New Roman"/>
          <w:b/>
          <w:bCs/>
          <w:i/>
          <w:iCs/>
          <w:noProof/>
          <w:sz w:val="24"/>
          <w:szCs w:val="24"/>
        </w:rPr>
        <w:t>; any type of cannabinoid</w:t>
      </w:r>
    </w:p>
    <w:p w14:paraId="7F55808D" w14:textId="626561A9" w:rsidR="00884572" w:rsidRPr="00B270FC" w:rsidRDefault="00294CA9" w:rsidP="00B37452">
      <w:pPr>
        <w:spacing w:line="140" w:lineRule="atLeast"/>
        <w:rPr>
          <w:rFonts w:ascii="Times New Roman" w:hAnsi="Times New Roman" w:cs="Times New Roman"/>
          <w:noProof/>
          <w:sz w:val="24"/>
          <w:szCs w:val="24"/>
        </w:rPr>
      </w:pPr>
      <w:r w:rsidRPr="00294CA9">
        <w:rPr>
          <w:rFonts w:ascii="Times New Roman" w:hAnsi="Times New Roman" w:cs="Times New Roman"/>
          <w:noProof/>
          <w:sz w:val="24"/>
          <w:szCs w:val="24"/>
        </w:rPr>
        <w:t>(includes appetite loss, anorexia, weight loss)</w:t>
      </w:r>
    </w:p>
    <w:p w14:paraId="32721185" w14:textId="4F5EB513" w:rsidR="00884572" w:rsidRPr="00B270FC" w:rsidRDefault="00884572" w:rsidP="00B37452">
      <w:pPr>
        <w:spacing w:line="140" w:lineRule="atLeast"/>
        <w:rPr>
          <w:rFonts w:ascii="Times New Roman" w:hAnsi="Times New Roman" w:cs="Times New Roman"/>
          <w:noProof/>
          <w:sz w:val="24"/>
          <w:szCs w:val="24"/>
        </w:rPr>
      </w:pPr>
      <w:r w:rsidRPr="00B270FC">
        <w:rPr>
          <w:rFonts w:ascii="Times New Roman" w:hAnsi="Times New Roman" w:cs="Times New Roman"/>
          <w:noProof/>
          <w:sz w:val="24"/>
          <w:szCs w:val="24"/>
        </w:rPr>
        <w:drawing>
          <wp:inline distT="0" distB="0" distL="0" distR="0" wp14:anchorId="0ECAAD38" wp14:editId="563521CE">
            <wp:extent cx="4587156" cy="1636826"/>
            <wp:effectExtent l="0" t="0" r="4445" b="1905"/>
            <wp:docPr id="2021424147" name="Picture 51" descr="A graph with numbers and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1424147" name="Picture 51" descr="A graph with numbers and a line&#10;&#10;Description automatically generated"/>
                    <pic:cNvPicPr>
                      <a:picLocks noChangeAspect="1" noChangeArrowheads="1"/>
                    </pic:cNvPicPr>
                  </pic:nvPicPr>
                  <pic:blipFill rotWithShape="1">
                    <a:blip r:embed="rId55">
                      <a:extLst>
                        <a:ext uri="{28A0092B-C50C-407E-A947-70E740481C1C}">
                          <a14:useLocalDpi xmlns:a14="http://schemas.microsoft.com/office/drawing/2010/main" val="0"/>
                        </a:ext>
                      </a:extLst>
                    </a:blip>
                    <a:srcRect l="11729" t="13172" r="11074" b="17983"/>
                    <a:stretch/>
                  </pic:blipFill>
                  <pic:spPr bwMode="auto">
                    <a:xfrm>
                      <a:off x="0" y="0"/>
                      <a:ext cx="4588200" cy="1637199"/>
                    </a:xfrm>
                    <a:prstGeom prst="rect">
                      <a:avLst/>
                    </a:prstGeom>
                    <a:noFill/>
                    <a:ln>
                      <a:noFill/>
                    </a:ln>
                    <a:extLst>
                      <a:ext uri="{53640926-AAD7-44D8-BBD7-CCE9431645EC}">
                        <a14:shadowObscured xmlns:a14="http://schemas.microsoft.com/office/drawing/2010/main"/>
                      </a:ext>
                    </a:extLst>
                  </pic:spPr>
                </pic:pic>
              </a:graphicData>
            </a:graphic>
          </wp:inline>
        </w:drawing>
      </w:r>
    </w:p>
    <w:p w14:paraId="24A5157B" w14:textId="657EC00F" w:rsidR="00294CA9" w:rsidRPr="00877889" w:rsidRDefault="00294CA9" w:rsidP="00294CA9">
      <w:pPr>
        <w:spacing w:line="276" w:lineRule="auto"/>
        <w:jc w:val="both"/>
        <w:rPr>
          <w:rFonts w:ascii="Times New Roman" w:eastAsia="Times New Roman" w:hAnsi="Times New Roman" w:cs="Times New Roman"/>
          <w:b/>
          <w:bCs/>
          <w:i/>
          <w:iCs/>
          <w:color w:val="000000"/>
          <w:sz w:val="24"/>
          <w:szCs w:val="24"/>
          <w:lang w:val="en"/>
        </w:rPr>
      </w:pPr>
      <w:r w:rsidRPr="00877889">
        <w:rPr>
          <w:rFonts w:ascii="Times New Roman" w:eastAsia="Times New Roman" w:hAnsi="Times New Roman" w:cs="Times New Roman"/>
          <w:b/>
          <w:bCs/>
          <w:sz w:val="24"/>
          <w:szCs w:val="24"/>
        </w:rPr>
        <w:t xml:space="preserve">Figure </w:t>
      </w:r>
      <w:r>
        <w:rPr>
          <w:rFonts w:ascii="Times New Roman" w:eastAsia="Times New Roman" w:hAnsi="Times New Roman" w:cs="Times New Roman"/>
          <w:b/>
          <w:bCs/>
          <w:sz w:val="24"/>
          <w:szCs w:val="24"/>
        </w:rPr>
        <w:t>46</w:t>
      </w:r>
      <w:r w:rsidRPr="00877889">
        <w:rPr>
          <w:rFonts w:ascii="Times New Roman" w:eastAsia="Times New Roman" w:hAnsi="Times New Roman" w:cs="Times New Roman"/>
          <w:b/>
          <w:bCs/>
          <w:sz w:val="24"/>
          <w:szCs w:val="24"/>
        </w:rPr>
        <w:t xml:space="preserve">. Forest plots for </w:t>
      </w:r>
      <w:r w:rsidRPr="00877889">
        <w:rPr>
          <w:rFonts w:ascii="Times New Roman" w:eastAsia="Times New Roman" w:hAnsi="Times New Roman" w:cs="Times New Roman"/>
          <w:b/>
          <w:bCs/>
          <w:color w:val="000000"/>
          <w:sz w:val="24"/>
          <w:szCs w:val="24"/>
          <w:lang w:val="en"/>
        </w:rPr>
        <w:t xml:space="preserve">the odds of </w:t>
      </w:r>
      <w:r>
        <w:rPr>
          <w:rFonts w:ascii="Times New Roman" w:eastAsia="Times New Roman" w:hAnsi="Times New Roman" w:cs="Times New Roman"/>
          <w:b/>
          <w:bCs/>
          <w:color w:val="000000"/>
          <w:sz w:val="24"/>
          <w:szCs w:val="24"/>
          <w:lang w:val="en"/>
        </w:rPr>
        <w:t xml:space="preserve">ANOREXIA, when using any type of </w:t>
      </w:r>
      <w:r w:rsidRPr="00877889">
        <w:rPr>
          <w:rFonts w:ascii="Times New Roman" w:eastAsia="Times New Roman" w:hAnsi="Times New Roman" w:cs="Times New Roman"/>
          <w:b/>
          <w:bCs/>
          <w:color w:val="000000"/>
          <w:sz w:val="24"/>
          <w:szCs w:val="24"/>
          <w:lang w:val="en"/>
        </w:rPr>
        <w:t>cannabinoids</w:t>
      </w:r>
      <w:r>
        <w:rPr>
          <w:rFonts w:ascii="Times New Roman" w:eastAsia="Times New Roman" w:hAnsi="Times New Roman" w:cs="Times New Roman"/>
          <w:b/>
          <w:bCs/>
          <w:color w:val="000000"/>
          <w:sz w:val="24"/>
          <w:szCs w:val="24"/>
          <w:lang w:val="en"/>
        </w:rPr>
        <w:t>;</w:t>
      </w:r>
      <w:r>
        <w:rPr>
          <w:rFonts w:ascii="Times New Roman" w:eastAsia="Times New Roman" w:hAnsi="Times New Roman" w:cs="Times New Roman"/>
          <w:b/>
          <w:bCs/>
          <w:i/>
          <w:iCs/>
          <w:color w:val="000000"/>
          <w:sz w:val="24"/>
          <w:szCs w:val="24"/>
          <w:lang w:val="en"/>
        </w:rPr>
        <w:t xml:space="preserve"> </w:t>
      </w:r>
      <w:r w:rsidRPr="00877889">
        <w:rPr>
          <w:rFonts w:ascii="Times New Roman" w:eastAsia="Times New Roman" w:hAnsi="Times New Roman" w:cs="Times New Roman"/>
          <w:sz w:val="24"/>
          <w:szCs w:val="24"/>
        </w:rPr>
        <w:t>annotations: Tetrahydrocannabinol (THC), Cannabidiol (CBD), Sample Size (N), Standard Deviation (SD), Confidence Interval (CI), Odds Ratio (OR).</w:t>
      </w:r>
    </w:p>
    <w:p w14:paraId="28E1F6C7" w14:textId="345C8CF4" w:rsidR="00884572" w:rsidRPr="00B270FC" w:rsidRDefault="00884572" w:rsidP="00B37452">
      <w:pPr>
        <w:spacing w:line="140" w:lineRule="atLeast"/>
        <w:rPr>
          <w:rFonts w:ascii="Times New Roman" w:hAnsi="Times New Roman" w:cs="Times New Roman"/>
          <w:noProof/>
          <w:sz w:val="24"/>
          <w:szCs w:val="24"/>
        </w:rPr>
      </w:pPr>
    </w:p>
    <w:p w14:paraId="3FE0E882" w14:textId="2697C755" w:rsidR="00884572" w:rsidRPr="00294CA9" w:rsidRDefault="00294CA9" w:rsidP="00B37452">
      <w:pPr>
        <w:pStyle w:val="ListParagraph"/>
        <w:numPr>
          <w:ilvl w:val="0"/>
          <w:numId w:val="9"/>
        </w:numPr>
        <w:spacing w:line="140" w:lineRule="atLeast"/>
        <w:rPr>
          <w:rFonts w:ascii="Times New Roman" w:hAnsi="Times New Roman" w:cs="Times New Roman"/>
          <w:b/>
          <w:bCs/>
          <w:i/>
          <w:iCs/>
          <w:noProof/>
          <w:sz w:val="24"/>
          <w:szCs w:val="24"/>
        </w:rPr>
      </w:pPr>
      <w:r>
        <w:rPr>
          <w:rFonts w:ascii="Times New Roman" w:hAnsi="Times New Roman" w:cs="Times New Roman"/>
          <w:b/>
          <w:bCs/>
          <w:i/>
          <w:iCs/>
          <w:noProof/>
          <w:sz w:val="24"/>
          <w:szCs w:val="24"/>
        </w:rPr>
        <w:t>Asthenia</w:t>
      </w:r>
      <w:r w:rsidRPr="00294CA9">
        <w:rPr>
          <w:rFonts w:ascii="Times New Roman" w:hAnsi="Times New Roman" w:cs="Times New Roman"/>
          <w:b/>
          <w:bCs/>
          <w:i/>
          <w:iCs/>
          <w:noProof/>
          <w:sz w:val="24"/>
          <w:szCs w:val="24"/>
        </w:rPr>
        <w:t>; any type of cannabinoid</w:t>
      </w:r>
    </w:p>
    <w:p w14:paraId="195F9893" w14:textId="4F3503D5" w:rsidR="00884572" w:rsidRPr="00B270FC" w:rsidRDefault="00884572" w:rsidP="00B37452">
      <w:pPr>
        <w:spacing w:line="140" w:lineRule="atLeast"/>
        <w:rPr>
          <w:rFonts w:ascii="Times New Roman" w:hAnsi="Times New Roman" w:cs="Times New Roman"/>
          <w:noProof/>
          <w:sz w:val="24"/>
          <w:szCs w:val="24"/>
        </w:rPr>
      </w:pPr>
      <w:r w:rsidRPr="00B270FC">
        <w:rPr>
          <w:rFonts w:ascii="Times New Roman" w:hAnsi="Times New Roman" w:cs="Times New Roman"/>
          <w:noProof/>
          <w:sz w:val="24"/>
          <w:szCs w:val="24"/>
        </w:rPr>
        <w:drawing>
          <wp:inline distT="0" distB="0" distL="0" distR="0" wp14:anchorId="1113EF58" wp14:editId="30B19683">
            <wp:extent cx="5162806" cy="2172204"/>
            <wp:effectExtent l="0" t="0" r="0" b="0"/>
            <wp:docPr id="190643086" name="Picture 52" descr="A graph with numbers and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643086" name="Picture 52" descr="A graph with numbers and a line&#10;&#10;Description automatically generated"/>
                    <pic:cNvPicPr>
                      <a:picLocks noChangeAspect="1" noChangeArrowheads="1"/>
                    </pic:cNvPicPr>
                  </pic:nvPicPr>
                  <pic:blipFill rotWithShape="1">
                    <a:blip r:embed="rId56">
                      <a:extLst>
                        <a:ext uri="{28A0092B-C50C-407E-A947-70E740481C1C}">
                          <a14:useLocalDpi xmlns:a14="http://schemas.microsoft.com/office/drawing/2010/main" val="0"/>
                        </a:ext>
                      </a:extLst>
                    </a:blip>
                    <a:srcRect l="6545" t="14184" r="6587" b="17287"/>
                    <a:stretch/>
                  </pic:blipFill>
                  <pic:spPr bwMode="auto">
                    <a:xfrm>
                      <a:off x="0" y="0"/>
                      <a:ext cx="5163057" cy="2172310"/>
                    </a:xfrm>
                    <a:prstGeom prst="rect">
                      <a:avLst/>
                    </a:prstGeom>
                    <a:noFill/>
                    <a:ln>
                      <a:noFill/>
                    </a:ln>
                    <a:extLst>
                      <a:ext uri="{53640926-AAD7-44D8-BBD7-CCE9431645EC}">
                        <a14:shadowObscured xmlns:a14="http://schemas.microsoft.com/office/drawing/2010/main"/>
                      </a:ext>
                    </a:extLst>
                  </pic:spPr>
                </pic:pic>
              </a:graphicData>
            </a:graphic>
          </wp:inline>
        </w:drawing>
      </w:r>
    </w:p>
    <w:p w14:paraId="10B4C536" w14:textId="2D9FC614" w:rsidR="00294CA9" w:rsidRDefault="00294CA9" w:rsidP="00294CA9">
      <w:pPr>
        <w:spacing w:line="276" w:lineRule="auto"/>
        <w:jc w:val="both"/>
        <w:rPr>
          <w:rFonts w:ascii="Times New Roman" w:eastAsia="Times New Roman" w:hAnsi="Times New Roman" w:cs="Times New Roman"/>
          <w:sz w:val="24"/>
          <w:szCs w:val="24"/>
        </w:rPr>
      </w:pPr>
      <w:r w:rsidRPr="00877889">
        <w:rPr>
          <w:rFonts w:ascii="Times New Roman" w:eastAsia="Times New Roman" w:hAnsi="Times New Roman" w:cs="Times New Roman"/>
          <w:b/>
          <w:bCs/>
          <w:sz w:val="24"/>
          <w:szCs w:val="24"/>
        </w:rPr>
        <w:t xml:space="preserve">Figure </w:t>
      </w:r>
      <w:r>
        <w:rPr>
          <w:rFonts w:ascii="Times New Roman" w:eastAsia="Times New Roman" w:hAnsi="Times New Roman" w:cs="Times New Roman"/>
          <w:b/>
          <w:bCs/>
          <w:sz w:val="24"/>
          <w:szCs w:val="24"/>
        </w:rPr>
        <w:t>47</w:t>
      </w:r>
      <w:r w:rsidRPr="00877889">
        <w:rPr>
          <w:rFonts w:ascii="Times New Roman" w:eastAsia="Times New Roman" w:hAnsi="Times New Roman" w:cs="Times New Roman"/>
          <w:b/>
          <w:bCs/>
          <w:sz w:val="24"/>
          <w:szCs w:val="24"/>
        </w:rPr>
        <w:t xml:space="preserve">. Forest plots for </w:t>
      </w:r>
      <w:r w:rsidRPr="00877889">
        <w:rPr>
          <w:rFonts w:ascii="Times New Roman" w:eastAsia="Times New Roman" w:hAnsi="Times New Roman" w:cs="Times New Roman"/>
          <w:b/>
          <w:bCs/>
          <w:color w:val="000000"/>
          <w:sz w:val="24"/>
          <w:szCs w:val="24"/>
          <w:lang w:val="en"/>
        </w:rPr>
        <w:t xml:space="preserve">the odds of </w:t>
      </w:r>
      <w:r>
        <w:rPr>
          <w:rFonts w:ascii="Times New Roman" w:eastAsia="Times New Roman" w:hAnsi="Times New Roman" w:cs="Times New Roman"/>
          <w:b/>
          <w:bCs/>
          <w:color w:val="000000"/>
          <w:sz w:val="24"/>
          <w:szCs w:val="24"/>
          <w:lang w:val="en"/>
        </w:rPr>
        <w:t xml:space="preserve">ASTHENIA, when using any type of </w:t>
      </w:r>
      <w:r w:rsidRPr="00877889">
        <w:rPr>
          <w:rFonts w:ascii="Times New Roman" w:eastAsia="Times New Roman" w:hAnsi="Times New Roman" w:cs="Times New Roman"/>
          <w:b/>
          <w:bCs/>
          <w:color w:val="000000"/>
          <w:sz w:val="24"/>
          <w:szCs w:val="24"/>
          <w:lang w:val="en"/>
        </w:rPr>
        <w:t>cannabinoids</w:t>
      </w:r>
      <w:r>
        <w:rPr>
          <w:rFonts w:ascii="Times New Roman" w:eastAsia="Times New Roman" w:hAnsi="Times New Roman" w:cs="Times New Roman"/>
          <w:b/>
          <w:bCs/>
          <w:color w:val="000000"/>
          <w:sz w:val="24"/>
          <w:szCs w:val="24"/>
          <w:lang w:val="en"/>
        </w:rPr>
        <w:t>;</w:t>
      </w:r>
      <w:r>
        <w:rPr>
          <w:rFonts w:ascii="Times New Roman" w:eastAsia="Times New Roman" w:hAnsi="Times New Roman" w:cs="Times New Roman"/>
          <w:b/>
          <w:bCs/>
          <w:i/>
          <w:iCs/>
          <w:color w:val="000000"/>
          <w:sz w:val="24"/>
          <w:szCs w:val="24"/>
          <w:lang w:val="en"/>
        </w:rPr>
        <w:t xml:space="preserve"> </w:t>
      </w:r>
      <w:r w:rsidRPr="00877889">
        <w:rPr>
          <w:rFonts w:ascii="Times New Roman" w:eastAsia="Times New Roman" w:hAnsi="Times New Roman" w:cs="Times New Roman"/>
          <w:sz w:val="24"/>
          <w:szCs w:val="24"/>
        </w:rPr>
        <w:t>annotations: Tetrahydrocannabinol (THC), Cannabidiol (CBD), Sample Size (N), Standard Deviation (SD), Confidence Interval (CI), Odds Ratio (OR).</w:t>
      </w:r>
    </w:p>
    <w:p w14:paraId="7E936E25" w14:textId="77777777" w:rsidR="00294CA9" w:rsidRDefault="00294CA9" w:rsidP="00294CA9">
      <w:pPr>
        <w:spacing w:line="276" w:lineRule="auto"/>
        <w:jc w:val="both"/>
        <w:rPr>
          <w:rFonts w:ascii="Times New Roman" w:eastAsia="Times New Roman" w:hAnsi="Times New Roman" w:cs="Times New Roman"/>
          <w:sz w:val="24"/>
          <w:szCs w:val="24"/>
        </w:rPr>
      </w:pPr>
    </w:p>
    <w:p w14:paraId="7B5C2134" w14:textId="77777777" w:rsidR="00294CA9" w:rsidRDefault="00294CA9" w:rsidP="00294CA9">
      <w:pPr>
        <w:spacing w:line="276" w:lineRule="auto"/>
        <w:jc w:val="both"/>
        <w:rPr>
          <w:rFonts w:ascii="Times New Roman" w:eastAsia="Times New Roman" w:hAnsi="Times New Roman" w:cs="Times New Roman"/>
          <w:sz w:val="24"/>
          <w:szCs w:val="24"/>
        </w:rPr>
      </w:pPr>
    </w:p>
    <w:p w14:paraId="0479293B" w14:textId="77777777" w:rsidR="00294CA9" w:rsidRDefault="00294CA9" w:rsidP="00294CA9">
      <w:pPr>
        <w:spacing w:line="276" w:lineRule="auto"/>
        <w:jc w:val="both"/>
        <w:rPr>
          <w:rFonts w:ascii="Times New Roman" w:eastAsia="Times New Roman" w:hAnsi="Times New Roman" w:cs="Times New Roman"/>
          <w:sz w:val="24"/>
          <w:szCs w:val="24"/>
        </w:rPr>
      </w:pPr>
    </w:p>
    <w:p w14:paraId="32552A46" w14:textId="77777777" w:rsidR="00294CA9" w:rsidRDefault="00294CA9" w:rsidP="00294CA9">
      <w:pPr>
        <w:spacing w:line="276" w:lineRule="auto"/>
        <w:jc w:val="both"/>
        <w:rPr>
          <w:rFonts w:ascii="Times New Roman" w:eastAsia="Times New Roman" w:hAnsi="Times New Roman" w:cs="Times New Roman"/>
          <w:sz w:val="24"/>
          <w:szCs w:val="24"/>
        </w:rPr>
      </w:pPr>
    </w:p>
    <w:p w14:paraId="2333AB10" w14:textId="77777777" w:rsidR="00294CA9" w:rsidRDefault="00294CA9" w:rsidP="00294CA9">
      <w:pPr>
        <w:spacing w:line="276" w:lineRule="auto"/>
        <w:jc w:val="both"/>
        <w:rPr>
          <w:rFonts w:ascii="Times New Roman" w:eastAsia="Times New Roman" w:hAnsi="Times New Roman" w:cs="Times New Roman"/>
          <w:sz w:val="24"/>
          <w:szCs w:val="24"/>
        </w:rPr>
      </w:pPr>
    </w:p>
    <w:p w14:paraId="0B67DD11" w14:textId="77777777" w:rsidR="00294CA9" w:rsidRPr="00877889" w:rsidRDefault="00294CA9" w:rsidP="00294CA9">
      <w:pPr>
        <w:spacing w:line="276" w:lineRule="auto"/>
        <w:jc w:val="both"/>
        <w:rPr>
          <w:rFonts w:ascii="Times New Roman" w:eastAsia="Times New Roman" w:hAnsi="Times New Roman" w:cs="Times New Roman"/>
          <w:b/>
          <w:bCs/>
          <w:i/>
          <w:iCs/>
          <w:color w:val="000000"/>
          <w:sz w:val="24"/>
          <w:szCs w:val="24"/>
          <w:lang w:val="en"/>
        </w:rPr>
      </w:pPr>
    </w:p>
    <w:p w14:paraId="0B545D08" w14:textId="1C443E86" w:rsidR="00884572" w:rsidRPr="00294CA9" w:rsidRDefault="00294CA9" w:rsidP="00B37452">
      <w:pPr>
        <w:pStyle w:val="ListParagraph"/>
        <w:numPr>
          <w:ilvl w:val="0"/>
          <w:numId w:val="9"/>
        </w:numPr>
        <w:spacing w:line="140" w:lineRule="atLeast"/>
        <w:rPr>
          <w:rFonts w:ascii="Times New Roman" w:hAnsi="Times New Roman" w:cs="Times New Roman"/>
          <w:b/>
          <w:bCs/>
          <w:i/>
          <w:iCs/>
          <w:noProof/>
          <w:sz w:val="24"/>
          <w:szCs w:val="24"/>
        </w:rPr>
      </w:pPr>
      <w:r w:rsidRPr="00294CA9">
        <w:rPr>
          <w:rFonts w:ascii="Times New Roman" w:hAnsi="Times New Roman" w:cs="Times New Roman"/>
          <w:b/>
          <w:bCs/>
          <w:i/>
          <w:iCs/>
          <w:noProof/>
          <w:sz w:val="24"/>
          <w:szCs w:val="24"/>
        </w:rPr>
        <w:t xml:space="preserve">Asthenia; </w:t>
      </w:r>
      <w:r>
        <w:rPr>
          <w:rFonts w:ascii="Times New Roman" w:hAnsi="Times New Roman" w:cs="Times New Roman"/>
          <w:b/>
          <w:bCs/>
          <w:i/>
          <w:iCs/>
          <w:noProof/>
          <w:sz w:val="24"/>
          <w:szCs w:val="24"/>
        </w:rPr>
        <w:t>balanced THC:CBD drugs</w:t>
      </w:r>
    </w:p>
    <w:p w14:paraId="6E2C03E7" w14:textId="74340944" w:rsidR="00884572" w:rsidRPr="00B270FC" w:rsidRDefault="00884572" w:rsidP="00B37452">
      <w:pPr>
        <w:spacing w:line="140" w:lineRule="atLeast"/>
        <w:rPr>
          <w:rFonts w:ascii="Times New Roman" w:eastAsia="Times New Roman" w:hAnsi="Times New Roman" w:cs="Times New Roman"/>
          <w:color w:val="000000"/>
          <w:sz w:val="24"/>
          <w:szCs w:val="24"/>
          <w:lang w:val="en"/>
        </w:rPr>
      </w:pPr>
      <w:r w:rsidRPr="00B270FC">
        <w:rPr>
          <w:rFonts w:ascii="Times New Roman" w:hAnsi="Times New Roman" w:cs="Times New Roman"/>
          <w:noProof/>
          <w:sz w:val="24"/>
          <w:szCs w:val="24"/>
        </w:rPr>
        <w:drawing>
          <wp:inline distT="0" distB="0" distL="0" distR="0" wp14:anchorId="73A8DF2D" wp14:editId="5E977A19">
            <wp:extent cx="4824035" cy="1555796"/>
            <wp:effectExtent l="0" t="0" r="0" b="6350"/>
            <wp:docPr id="1461853028" name="Picture 53" descr="A graph with numbers an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853028" name="Picture 53" descr="A graph with numbers and lines&#10;&#10;Description automatically generated"/>
                    <pic:cNvPicPr>
                      <a:picLocks noChangeAspect="1" noChangeArrowheads="1"/>
                    </pic:cNvPicPr>
                  </pic:nvPicPr>
                  <pic:blipFill rotWithShape="1">
                    <a:blip r:embed="rId57">
                      <a:extLst>
                        <a:ext uri="{28A0092B-C50C-407E-A947-70E740481C1C}">
                          <a14:useLocalDpi xmlns:a14="http://schemas.microsoft.com/office/drawing/2010/main" val="0"/>
                        </a:ext>
                      </a:extLst>
                    </a:blip>
                    <a:srcRect l="9436" t="14872" r="9392" b="19699"/>
                    <a:stretch/>
                  </pic:blipFill>
                  <pic:spPr bwMode="auto">
                    <a:xfrm>
                      <a:off x="0" y="0"/>
                      <a:ext cx="4824538" cy="1555958"/>
                    </a:xfrm>
                    <a:prstGeom prst="rect">
                      <a:avLst/>
                    </a:prstGeom>
                    <a:noFill/>
                    <a:ln>
                      <a:noFill/>
                    </a:ln>
                    <a:extLst>
                      <a:ext uri="{53640926-AAD7-44D8-BBD7-CCE9431645EC}">
                        <a14:shadowObscured xmlns:a14="http://schemas.microsoft.com/office/drawing/2010/main"/>
                      </a:ext>
                    </a:extLst>
                  </pic:spPr>
                </pic:pic>
              </a:graphicData>
            </a:graphic>
          </wp:inline>
        </w:drawing>
      </w:r>
    </w:p>
    <w:p w14:paraId="2B2B2D81" w14:textId="149EDD62" w:rsidR="00294CA9" w:rsidRDefault="00294CA9" w:rsidP="00294CA9">
      <w:pPr>
        <w:spacing w:line="276" w:lineRule="auto"/>
        <w:jc w:val="both"/>
        <w:rPr>
          <w:rFonts w:ascii="Times New Roman" w:eastAsia="Times New Roman" w:hAnsi="Times New Roman" w:cs="Times New Roman"/>
          <w:sz w:val="24"/>
          <w:szCs w:val="24"/>
        </w:rPr>
      </w:pPr>
      <w:r w:rsidRPr="00877889">
        <w:rPr>
          <w:rFonts w:ascii="Times New Roman" w:eastAsia="Times New Roman" w:hAnsi="Times New Roman" w:cs="Times New Roman"/>
          <w:b/>
          <w:bCs/>
          <w:sz w:val="24"/>
          <w:szCs w:val="24"/>
        </w:rPr>
        <w:t xml:space="preserve">Figure </w:t>
      </w:r>
      <w:r>
        <w:rPr>
          <w:rFonts w:ascii="Times New Roman" w:eastAsia="Times New Roman" w:hAnsi="Times New Roman" w:cs="Times New Roman"/>
          <w:b/>
          <w:bCs/>
          <w:sz w:val="24"/>
          <w:szCs w:val="24"/>
        </w:rPr>
        <w:t>47</w:t>
      </w:r>
      <w:r w:rsidRPr="00877889">
        <w:rPr>
          <w:rFonts w:ascii="Times New Roman" w:eastAsia="Times New Roman" w:hAnsi="Times New Roman" w:cs="Times New Roman"/>
          <w:b/>
          <w:bCs/>
          <w:sz w:val="24"/>
          <w:szCs w:val="24"/>
        </w:rPr>
        <w:t xml:space="preserve">. Forest plots for </w:t>
      </w:r>
      <w:r w:rsidRPr="00877889">
        <w:rPr>
          <w:rFonts w:ascii="Times New Roman" w:eastAsia="Times New Roman" w:hAnsi="Times New Roman" w:cs="Times New Roman"/>
          <w:b/>
          <w:bCs/>
          <w:color w:val="000000"/>
          <w:sz w:val="24"/>
          <w:szCs w:val="24"/>
          <w:lang w:val="en"/>
        </w:rPr>
        <w:t xml:space="preserve">the odds of </w:t>
      </w:r>
      <w:r>
        <w:rPr>
          <w:rFonts w:ascii="Times New Roman" w:eastAsia="Times New Roman" w:hAnsi="Times New Roman" w:cs="Times New Roman"/>
          <w:b/>
          <w:bCs/>
          <w:color w:val="000000"/>
          <w:sz w:val="24"/>
          <w:szCs w:val="24"/>
          <w:lang w:val="en"/>
        </w:rPr>
        <w:t xml:space="preserve">ASTHENIA, when using balanced THC:CBD </w:t>
      </w:r>
      <w:r w:rsidRPr="00877889">
        <w:rPr>
          <w:rFonts w:ascii="Times New Roman" w:eastAsia="Times New Roman" w:hAnsi="Times New Roman" w:cs="Times New Roman"/>
          <w:b/>
          <w:bCs/>
          <w:color w:val="000000"/>
          <w:sz w:val="24"/>
          <w:szCs w:val="24"/>
          <w:lang w:val="en"/>
        </w:rPr>
        <w:t>cannabinoids</w:t>
      </w:r>
      <w:r>
        <w:rPr>
          <w:rFonts w:ascii="Times New Roman" w:eastAsia="Times New Roman" w:hAnsi="Times New Roman" w:cs="Times New Roman"/>
          <w:b/>
          <w:bCs/>
          <w:color w:val="000000"/>
          <w:sz w:val="24"/>
          <w:szCs w:val="24"/>
          <w:lang w:val="en"/>
        </w:rPr>
        <w:t>;</w:t>
      </w:r>
      <w:r>
        <w:rPr>
          <w:rFonts w:ascii="Times New Roman" w:eastAsia="Times New Roman" w:hAnsi="Times New Roman" w:cs="Times New Roman"/>
          <w:b/>
          <w:bCs/>
          <w:i/>
          <w:iCs/>
          <w:color w:val="000000"/>
          <w:sz w:val="24"/>
          <w:szCs w:val="24"/>
          <w:lang w:val="en"/>
        </w:rPr>
        <w:t xml:space="preserve"> </w:t>
      </w:r>
      <w:r w:rsidRPr="00877889">
        <w:rPr>
          <w:rFonts w:ascii="Times New Roman" w:eastAsia="Times New Roman" w:hAnsi="Times New Roman" w:cs="Times New Roman"/>
          <w:sz w:val="24"/>
          <w:szCs w:val="24"/>
        </w:rPr>
        <w:t>annotations: Tetrahydrocannabinol (THC), Cannabidiol (CBD), Sample Size (N), Standard Deviation (SD), Confidence Interval (CI), Odds Ratio (OR).</w:t>
      </w:r>
    </w:p>
    <w:p w14:paraId="518C7056" w14:textId="77777777" w:rsidR="00294CA9" w:rsidRDefault="00294CA9" w:rsidP="00294CA9">
      <w:pPr>
        <w:spacing w:line="276" w:lineRule="auto"/>
        <w:jc w:val="both"/>
        <w:rPr>
          <w:rFonts w:ascii="Times New Roman" w:eastAsia="Times New Roman" w:hAnsi="Times New Roman" w:cs="Times New Roman"/>
          <w:sz w:val="24"/>
          <w:szCs w:val="24"/>
        </w:rPr>
      </w:pPr>
    </w:p>
    <w:p w14:paraId="55373D6E" w14:textId="5F941F4C" w:rsidR="00884572" w:rsidRPr="00294CA9" w:rsidRDefault="00294CA9" w:rsidP="00294CA9">
      <w:pPr>
        <w:pStyle w:val="ListParagraph"/>
        <w:numPr>
          <w:ilvl w:val="0"/>
          <w:numId w:val="9"/>
        </w:numPr>
        <w:spacing w:line="140" w:lineRule="atLeast"/>
        <w:rPr>
          <w:rFonts w:ascii="Times New Roman" w:eastAsia="Times New Roman" w:hAnsi="Times New Roman" w:cs="Times New Roman"/>
          <w:b/>
          <w:bCs/>
          <w:i/>
          <w:iCs/>
          <w:color w:val="000000"/>
          <w:sz w:val="24"/>
          <w:szCs w:val="24"/>
          <w:lang w:val="en"/>
        </w:rPr>
      </w:pPr>
      <w:r w:rsidRPr="00294CA9">
        <w:rPr>
          <w:rFonts w:ascii="Times New Roman" w:hAnsi="Times New Roman" w:cs="Times New Roman"/>
          <w:b/>
          <w:bCs/>
          <w:i/>
          <w:iCs/>
          <w:noProof/>
          <w:sz w:val="24"/>
          <w:szCs w:val="24"/>
        </w:rPr>
        <w:t xml:space="preserve">Asthenia; </w:t>
      </w:r>
      <w:r>
        <w:rPr>
          <w:rFonts w:ascii="Times New Roman" w:hAnsi="Times New Roman" w:cs="Times New Roman"/>
          <w:b/>
          <w:bCs/>
          <w:i/>
          <w:iCs/>
          <w:noProof/>
          <w:sz w:val="24"/>
          <w:szCs w:val="24"/>
        </w:rPr>
        <w:t>THC-predominant drugs</w:t>
      </w:r>
    </w:p>
    <w:p w14:paraId="549BEAE1" w14:textId="35C59D65" w:rsidR="00884572" w:rsidRPr="00B270FC" w:rsidRDefault="00884572" w:rsidP="00B37452">
      <w:pPr>
        <w:spacing w:line="140" w:lineRule="atLeast"/>
        <w:rPr>
          <w:rFonts w:ascii="Times New Roman" w:eastAsia="Times New Roman" w:hAnsi="Times New Roman" w:cs="Times New Roman"/>
          <w:color w:val="000000"/>
          <w:sz w:val="24"/>
          <w:szCs w:val="24"/>
          <w:lang w:val="en"/>
        </w:rPr>
      </w:pPr>
      <w:r w:rsidRPr="00B270FC">
        <w:rPr>
          <w:rFonts w:ascii="Times New Roman" w:hAnsi="Times New Roman" w:cs="Times New Roman"/>
          <w:noProof/>
          <w:sz w:val="24"/>
          <w:szCs w:val="24"/>
        </w:rPr>
        <w:drawing>
          <wp:inline distT="0" distB="0" distL="0" distR="0" wp14:anchorId="5A04A656" wp14:editId="441A6BD0">
            <wp:extent cx="4697224" cy="1459627"/>
            <wp:effectExtent l="0" t="0" r="8255" b="7620"/>
            <wp:docPr id="321637463" name="Picture 54" descr="A graph and numbers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637463" name="Picture 54" descr="A graph and numbers on a white background&#10;&#10;Description automatically generated"/>
                    <pic:cNvPicPr>
                      <a:picLocks noChangeAspect="1" noChangeArrowheads="1"/>
                    </pic:cNvPicPr>
                  </pic:nvPicPr>
                  <pic:blipFill rotWithShape="1">
                    <a:blip r:embed="rId58">
                      <a:extLst>
                        <a:ext uri="{28A0092B-C50C-407E-A947-70E740481C1C}">
                          <a14:useLocalDpi xmlns:a14="http://schemas.microsoft.com/office/drawing/2010/main" val="0"/>
                        </a:ext>
                      </a:extLst>
                    </a:blip>
                    <a:srcRect l="11337" t="18975" r="10580" b="20380"/>
                    <a:stretch/>
                  </pic:blipFill>
                  <pic:spPr bwMode="auto">
                    <a:xfrm>
                      <a:off x="0" y="0"/>
                      <a:ext cx="4698182" cy="1459925"/>
                    </a:xfrm>
                    <a:prstGeom prst="rect">
                      <a:avLst/>
                    </a:prstGeom>
                    <a:noFill/>
                    <a:ln>
                      <a:noFill/>
                    </a:ln>
                    <a:extLst>
                      <a:ext uri="{53640926-AAD7-44D8-BBD7-CCE9431645EC}">
                        <a14:shadowObscured xmlns:a14="http://schemas.microsoft.com/office/drawing/2010/main"/>
                      </a:ext>
                    </a:extLst>
                  </pic:spPr>
                </pic:pic>
              </a:graphicData>
            </a:graphic>
          </wp:inline>
        </w:drawing>
      </w:r>
    </w:p>
    <w:p w14:paraId="263B640F" w14:textId="62CAAEC0" w:rsidR="00884572" w:rsidRDefault="00294CA9" w:rsidP="00294CA9">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F</w:t>
      </w:r>
      <w:r w:rsidRPr="00877889">
        <w:rPr>
          <w:rFonts w:ascii="Times New Roman" w:eastAsia="Times New Roman" w:hAnsi="Times New Roman" w:cs="Times New Roman"/>
          <w:b/>
          <w:bCs/>
          <w:sz w:val="24"/>
          <w:szCs w:val="24"/>
        </w:rPr>
        <w:t xml:space="preserve">igure </w:t>
      </w:r>
      <w:r>
        <w:rPr>
          <w:rFonts w:ascii="Times New Roman" w:eastAsia="Times New Roman" w:hAnsi="Times New Roman" w:cs="Times New Roman"/>
          <w:b/>
          <w:bCs/>
          <w:sz w:val="24"/>
          <w:szCs w:val="24"/>
        </w:rPr>
        <w:t>48</w:t>
      </w:r>
      <w:r w:rsidRPr="00877889">
        <w:rPr>
          <w:rFonts w:ascii="Times New Roman" w:eastAsia="Times New Roman" w:hAnsi="Times New Roman" w:cs="Times New Roman"/>
          <w:b/>
          <w:bCs/>
          <w:sz w:val="24"/>
          <w:szCs w:val="24"/>
        </w:rPr>
        <w:t xml:space="preserve">. Forest plots for </w:t>
      </w:r>
      <w:r w:rsidRPr="00877889">
        <w:rPr>
          <w:rFonts w:ascii="Times New Roman" w:eastAsia="Times New Roman" w:hAnsi="Times New Roman" w:cs="Times New Roman"/>
          <w:b/>
          <w:bCs/>
          <w:color w:val="000000"/>
          <w:sz w:val="24"/>
          <w:szCs w:val="24"/>
          <w:lang w:val="en"/>
        </w:rPr>
        <w:t xml:space="preserve">the odds of </w:t>
      </w:r>
      <w:r>
        <w:rPr>
          <w:rFonts w:ascii="Times New Roman" w:eastAsia="Times New Roman" w:hAnsi="Times New Roman" w:cs="Times New Roman"/>
          <w:b/>
          <w:bCs/>
          <w:color w:val="000000"/>
          <w:sz w:val="24"/>
          <w:szCs w:val="24"/>
          <w:lang w:val="en"/>
        </w:rPr>
        <w:t>ASTHENIA, when using THC-predominant cannabinoids;</w:t>
      </w:r>
      <w:r>
        <w:rPr>
          <w:rFonts w:ascii="Times New Roman" w:eastAsia="Times New Roman" w:hAnsi="Times New Roman" w:cs="Times New Roman"/>
          <w:b/>
          <w:bCs/>
          <w:i/>
          <w:iCs/>
          <w:color w:val="000000"/>
          <w:sz w:val="24"/>
          <w:szCs w:val="24"/>
          <w:lang w:val="en"/>
        </w:rPr>
        <w:t xml:space="preserve"> </w:t>
      </w:r>
      <w:r w:rsidRPr="00877889">
        <w:rPr>
          <w:rFonts w:ascii="Times New Roman" w:eastAsia="Times New Roman" w:hAnsi="Times New Roman" w:cs="Times New Roman"/>
          <w:sz w:val="24"/>
          <w:szCs w:val="24"/>
        </w:rPr>
        <w:t>annotations: Tetrahydrocannabinol (THC), Cannabidiol (CBD), Sample Size (N), Standard Deviation (SD), Confidence Interval (CI), Odds Ratio (OR).</w:t>
      </w:r>
    </w:p>
    <w:p w14:paraId="2CBF2C0D" w14:textId="77777777" w:rsidR="00EB5A68" w:rsidRDefault="00EB5A68" w:rsidP="00294CA9">
      <w:pPr>
        <w:spacing w:line="276" w:lineRule="auto"/>
        <w:jc w:val="both"/>
        <w:rPr>
          <w:rFonts w:ascii="Times New Roman" w:eastAsia="Times New Roman" w:hAnsi="Times New Roman" w:cs="Times New Roman"/>
          <w:sz w:val="24"/>
          <w:szCs w:val="24"/>
        </w:rPr>
      </w:pPr>
    </w:p>
    <w:p w14:paraId="3652882F" w14:textId="77777777" w:rsidR="00EB5A68" w:rsidRDefault="00EB5A68" w:rsidP="00294CA9">
      <w:pPr>
        <w:spacing w:line="276" w:lineRule="auto"/>
        <w:jc w:val="both"/>
        <w:rPr>
          <w:rFonts w:ascii="Times New Roman" w:eastAsia="Times New Roman" w:hAnsi="Times New Roman" w:cs="Times New Roman"/>
          <w:sz w:val="24"/>
          <w:szCs w:val="24"/>
        </w:rPr>
      </w:pPr>
    </w:p>
    <w:p w14:paraId="6E99AB2A" w14:textId="77777777" w:rsidR="00EB5A68" w:rsidRDefault="00EB5A68" w:rsidP="00294CA9">
      <w:pPr>
        <w:spacing w:line="276" w:lineRule="auto"/>
        <w:jc w:val="both"/>
        <w:rPr>
          <w:rFonts w:ascii="Times New Roman" w:eastAsia="Times New Roman" w:hAnsi="Times New Roman" w:cs="Times New Roman"/>
          <w:sz w:val="24"/>
          <w:szCs w:val="24"/>
        </w:rPr>
      </w:pPr>
    </w:p>
    <w:p w14:paraId="2CD2C67F" w14:textId="77777777" w:rsidR="00EB5A68" w:rsidRDefault="00EB5A68" w:rsidP="00294CA9">
      <w:pPr>
        <w:spacing w:line="276" w:lineRule="auto"/>
        <w:jc w:val="both"/>
        <w:rPr>
          <w:rFonts w:ascii="Times New Roman" w:eastAsia="Times New Roman" w:hAnsi="Times New Roman" w:cs="Times New Roman"/>
          <w:sz w:val="24"/>
          <w:szCs w:val="24"/>
        </w:rPr>
      </w:pPr>
    </w:p>
    <w:p w14:paraId="355A83B7" w14:textId="77777777" w:rsidR="00EB5A68" w:rsidRDefault="00EB5A68" w:rsidP="00294CA9">
      <w:pPr>
        <w:spacing w:line="276" w:lineRule="auto"/>
        <w:jc w:val="both"/>
        <w:rPr>
          <w:rFonts w:ascii="Times New Roman" w:eastAsia="Times New Roman" w:hAnsi="Times New Roman" w:cs="Times New Roman"/>
          <w:sz w:val="24"/>
          <w:szCs w:val="24"/>
        </w:rPr>
      </w:pPr>
    </w:p>
    <w:p w14:paraId="636E2C6C" w14:textId="77777777" w:rsidR="00EB5A68" w:rsidRDefault="00EB5A68" w:rsidP="00294CA9">
      <w:pPr>
        <w:spacing w:line="276" w:lineRule="auto"/>
        <w:jc w:val="both"/>
        <w:rPr>
          <w:rFonts w:ascii="Times New Roman" w:eastAsia="Times New Roman" w:hAnsi="Times New Roman" w:cs="Times New Roman"/>
          <w:sz w:val="24"/>
          <w:szCs w:val="24"/>
        </w:rPr>
      </w:pPr>
    </w:p>
    <w:p w14:paraId="00FCAF6C" w14:textId="77777777" w:rsidR="00EB5A68" w:rsidRDefault="00EB5A68" w:rsidP="00294CA9">
      <w:pPr>
        <w:spacing w:line="276" w:lineRule="auto"/>
        <w:jc w:val="both"/>
        <w:rPr>
          <w:rFonts w:ascii="Times New Roman" w:eastAsia="Times New Roman" w:hAnsi="Times New Roman" w:cs="Times New Roman"/>
          <w:sz w:val="24"/>
          <w:szCs w:val="24"/>
        </w:rPr>
      </w:pPr>
    </w:p>
    <w:p w14:paraId="2229A009" w14:textId="77777777" w:rsidR="00EB5A68" w:rsidRDefault="00EB5A68" w:rsidP="00294CA9">
      <w:pPr>
        <w:spacing w:line="276" w:lineRule="auto"/>
        <w:jc w:val="both"/>
        <w:rPr>
          <w:rFonts w:ascii="Times New Roman" w:eastAsia="Times New Roman" w:hAnsi="Times New Roman" w:cs="Times New Roman"/>
          <w:sz w:val="24"/>
          <w:szCs w:val="24"/>
        </w:rPr>
      </w:pPr>
    </w:p>
    <w:p w14:paraId="07BF8BCD" w14:textId="77777777" w:rsidR="00294CA9" w:rsidRPr="00294CA9" w:rsidRDefault="00294CA9" w:rsidP="00294CA9">
      <w:pPr>
        <w:spacing w:line="276" w:lineRule="auto"/>
        <w:jc w:val="both"/>
        <w:rPr>
          <w:rFonts w:ascii="Times New Roman" w:eastAsia="Times New Roman" w:hAnsi="Times New Roman" w:cs="Times New Roman"/>
          <w:b/>
          <w:bCs/>
          <w:i/>
          <w:iCs/>
          <w:sz w:val="24"/>
          <w:szCs w:val="24"/>
        </w:rPr>
      </w:pPr>
    </w:p>
    <w:p w14:paraId="408D8F6E" w14:textId="531B003A" w:rsidR="00294CA9" w:rsidRPr="00294CA9" w:rsidRDefault="00294CA9" w:rsidP="00294CA9">
      <w:pPr>
        <w:pStyle w:val="ListParagraph"/>
        <w:numPr>
          <w:ilvl w:val="0"/>
          <w:numId w:val="9"/>
        </w:numPr>
        <w:spacing w:line="140" w:lineRule="atLeast"/>
        <w:rPr>
          <w:rFonts w:ascii="Times New Roman" w:hAnsi="Times New Roman" w:cs="Times New Roman"/>
          <w:b/>
          <w:bCs/>
          <w:i/>
          <w:iCs/>
          <w:noProof/>
          <w:sz w:val="24"/>
          <w:szCs w:val="24"/>
        </w:rPr>
      </w:pPr>
      <w:r>
        <w:rPr>
          <w:rFonts w:ascii="Times New Roman" w:hAnsi="Times New Roman" w:cs="Times New Roman"/>
          <w:b/>
          <w:bCs/>
          <w:i/>
          <w:iCs/>
          <w:noProof/>
          <w:sz w:val="24"/>
          <w:szCs w:val="24"/>
        </w:rPr>
        <w:t>Cardiovascular side effects</w:t>
      </w:r>
      <w:r w:rsidRPr="00294CA9">
        <w:rPr>
          <w:rFonts w:ascii="Times New Roman" w:hAnsi="Times New Roman" w:cs="Times New Roman"/>
          <w:b/>
          <w:bCs/>
          <w:i/>
          <w:iCs/>
          <w:noProof/>
          <w:sz w:val="24"/>
          <w:szCs w:val="24"/>
        </w:rPr>
        <w:t>; any type of cannabinoid</w:t>
      </w:r>
    </w:p>
    <w:p w14:paraId="4E661AF4" w14:textId="31ED386F" w:rsidR="00884572" w:rsidRPr="00EB5A68" w:rsidRDefault="00EB5A68" w:rsidP="00EB5A68">
      <w:pPr>
        <w:spacing w:line="276" w:lineRule="auto"/>
        <w:jc w:val="both"/>
        <w:rPr>
          <w:rFonts w:ascii="Times New Roman" w:eastAsia="Times New Roman" w:hAnsi="Times New Roman" w:cs="Times New Roman"/>
          <w:color w:val="000000"/>
          <w:sz w:val="24"/>
          <w:szCs w:val="24"/>
          <w:lang w:val="en"/>
        </w:rPr>
      </w:pPr>
      <w:r>
        <w:rPr>
          <w:rFonts w:ascii="Times New Roman" w:eastAsia="Times New Roman" w:hAnsi="Times New Roman" w:cs="Times New Roman"/>
          <w:color w:val="000000"/>
          <w:sz w:val="24"/>
          <w:szCs w:val="24"/>
          <w:lang w:val="en"/>
        </w:rPr>
        <w:t>(includes tachycardia, hypotension)</w:t>
      </w:r>
    </w:p>
    <w:p w14:paraId="0013180E" w14:textId="5CF8C338" w:rsidR="00884572" w:rsidRPr="00B270FC" w:rsidRDefault="00884572" w:rsidP="00B37452">
      <w:pPr>
        <w:spacing w:line="140" w:lineRule="atLeast"/>
        <w:rPr>
          <w:rFonts w:ascii="Times New Roman" w:eastAsia="Times New Roman" w:hAnsi="Times New Roman" w:cs="Times New Roman"/>
          <w:color w:val="000000"/>
          <w:sz w:val="24"/>
          <w:szCs w:val="24"/>
          <w:lang w:val="en"/>
        </w:rPr>
      </w:pPr>
      <w:r w:rsidRPr="00B270FC">
        <w:rPr>
          <w:rFonts w:ascii="Times New Roman" w:hAnsi="Times New Roman" w:cs="Times New Roman"/>
          <w:noProof/>
          <w:sz w:val="24"/>
          <w:szCs w:val="24"/>
        </w:rPr>
        <w:drawing>
          <wp:inline distT="0" distB="0" distL="0" distR="0" wp14:anchorId="453BBF69" wp14:editId="03A0C99E">
            <wp:extent cx="5117413" cy="2375397"/>
            <wp:effectExtent l="0" t="0" r="7620" b="6350"/>
            <wp:docPr id="1375359448" name="Picture 55" descr="A graph of a graph with numbers and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359448" name="Picture 55" descr="A graph of a graph with numbers and a graph&#10;&#10;Description automatically generated with medium confidence"/>
                    <pic:cNvPicPr>
                      <a:picLocks noChangeAspect="1" noChangeArrowheads="1"/>
                    </pic:cNvPicPr>
                  </pic:nvPicPr>
                  <pic:blipFill rotWithShape="1">
                    <a:blip r:embed="rId59">
                      <a:extLst>
                        <a:ext uri="{28A0092B-C50C-407E-A947-70E740481C1C}">
                          <a14:useLocalDpi xmlns:a14="http://schemas.microsoft.com/office/drawing/2010/main" val="0"/>
                        </a:ext>
                      </a:extLst>
                    </a:blip>
                    <a:srcRect l="7140" t="10518" r="6248" b="14099"/>
                    <a:stretch/>
                  </pic:blipFill>
                  <pic:spPr bwMode="auto">
                    <a:xfrm>
                      <a:off x="0" y="0"/>
                      <a:ext cx="5141902" cy="2386764"/>
                    </a:xfrm>
                    <a:prstGeom prst="rect">
                      <a:avLst/>
                    </a:prstGeom>
                    <a:noFill/>
                    <a:ln>
                      <a:noFill/>
                    </a:ln>
                    <a:extLst>
                      <a:ext uri="{53640926-AAD7-44D8-BBD7-CCE9431645EC}">
                        <a14:shadowObscured xmlns:a14="http://schemas.microsoft.com/office/drawing/2010/main"/>
                      </a:ext>
                    </a:extLst>
                  </pic:spPr>
                </pic:pic>
              </a:graphicData>
            </a:graphic>
          </wp:inline>
        </w:drawing>
      </w:r>
    </w:p>
    <w:p w14:paraId="737F38C8" w14:textId="1B0A6387" w:rsidR="00EB5A68" w:rsidRDefault="00EB5A68" w:rsidP="00EB5A68">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F</w:t>
      </w:r>
      <w:r w:rsidRPr="00877889">
        <w:rPr>
          <w:rFonts w:ascii="Times New Roman" w:eastAsia="Times New Roman" w:hAnsi="Times New Roman" w:cs="Times New Roman"/>
          <w:b/>
          <w:bCs/>
          <w:sz w:val="24"/>
          <w:szCs w:val="24"/>
        </w:rPr>
        <w:t xml:space="preserve">igure </w:t>
      </w:r>
      <w:r>
        <w:rPr>
          <w:rFonts w:ascii="Times New Roman" w:eastAsia="Times New Roman" w:hAnsi="Times New Roman" w:cs="Times New Roman"/>
          <w:b/>
          <w:bCs/>
          <w:sz w:val="24"/>
          <w:szCs w:val="24"/>
        </w:rPr>
        <w:t>49</w:t>
      </w:r>
      <w:r w:rsidRPr="00877889">
        <w:rPr>
          <w:rFonts w:ascii="Times New Roman" w:eastAsia="Times New Roman" w:hAnsi="Times New Roman" w:cs="Times New Roman"/>
          <w:b/>
          <w:bCs/>
          <w:sz w:val="24"/>
          <w:szCs w:val="24"/>
        </w:rPr>
        <w:t xml:space="preserve">. Forest plots for </w:t>
      </w:r>
      <w:r w:rsidRPr="00877889">
        <w:rPr>
          <w:rFonts w:ascii="Times New Roman" w:eastAsia="Times New Roman" w:hAnsi="Times New Roman" w:cs="Times New Roman"/>
          <w:b/>
          <w:bCs/>
          <w:color w:val="000000"/>
          <w:sz w:val="24"/>
          <w:szCs w:val="24"/>
          <w:lang w:val="en"/>
        </w:rPr>
        <w:t xml:space="preserve">the odds of </w:t>
      </w:r>
      <w:r>
        <w:rPr>
          <w:rFonts w:ascii="Times New Roman" w:eastAsia="Times New Roman" w:hAnsi="Times New Roman" w:cs="Times New Roman"/>
          <w:b/>
          <w:bCs/>
          <w:color w:val="000000"/>
          <w:sz w:val="24"/>
          <w:szCs w:val="24"/>
          <w:lang w:val="en"/>
        </w:rPr>
        <w:t>CARDIOVASCULAR SIDE EFFECTS, when using any type of cannabinoids;</w:t>
      </w:r>
      <w:r>
        <w:rPr>
          <w:rFonts w:ascii="Times New Roman" w:eastAsia="Times New Roman" w:hAnsi="Times New Roman" w:cs="Times New Roman"/>
          <w:b/>
          <w:bCs/>
          <w:i/>
          <w:iCs/>
          <w:color w:val="000000"/>
          <w:sz w:val="24"/>
          <w:szCs w:val="24"/>
          <w:lang w:val="en"/>
        </w:rPr>
        <w:t xml:space="preserve"> </w:t>
      </w:r>
      <w:r w:rsidRPr="00877889">
        <w:rPr>
          <w:rFonts w:ascii="Times New Roman" w:eastAsia="Times New Roman" w:hAnsi="Times New Roman" w:cs="Times New Roman"/>
          <w:sz w:val="24"/>
          <w:szCs w:val="24"/>
        </w:rPr>
        <w:t>annotations: Tetrahydrocannabinol (THC), Cannabidiol (CBD), Sample Size (N), Standard Deviation (SD), Confidence Interval (CI), Odds Ratio (OR).</w:t>
      </w:r>
    </w:p>
    <w:p w14:paraId="5ACD0C4A" w14:textId="77777777" w:rsidR="00EB5A68" w:rsidRDefault="00EB5A68" w:rsidP="00EB5A68">
      <w:pPr>
        <w:spacing w:line="276" w:lineRule="auto"/>
        <w:jc w:val="both"/>
        <w:rPr>
          <w:rFonts w:ascii="Times New Roman" w:eastAsia="Times New Roman" w:hAnsi="Times New Roman" w:cs="Times New Roman"/>
          <w:sz w:val="24"/>
          <w:szCs w:val="24"/>
        </w:rPr>
      </w:pPr>
    </w:p>
    <w:p w14:paraId="3231425F" w14:textId="0A921E35" w:rsidR="00884572" w:rsidRDefault="00EB5A68" w:rsidP="00B37452">
      <w:pPr>
        <w:pStyle w:val="ListParagraph"/>
        <w:numPr>
          <w:ilvl w:val="0"/>
          <w:numId w:val="9"/>
        </w:numPr>
        <w:spacing w:line="140" w:lineRule="atLeast"/>
        <w:rPr>
          <w:rFonts w:ascii="Times New Roman" w:hAnsi="Times New Roman" w:cs="Times New Roman"/>
          <w:b/>
          <w:bCs/>
          <w:i/>
          <w:iCs/>
          <w:noProof/>
          <w:sz w:val="24"/>
          <w:szCs w:val="24"/>
        </w:rPr>
      </w:pPr>
      <w:r w:rsidRPr="00EB5A68">
        <w:rPr>
          <w:rFonts w:ascii="Times New Roman" w:hAnsi="Times New Roman" w:cs="Times New Roman"/>
          <w:b/>
          <w:bCs/>
          <w:i/>
          <w:iCs/>
          <w:noProof/>
          <w:sz w:val="24"/>
          <w:szCs w:val="24"/>
        </w:rPr>
        <w:t xml:space="preserve">Cardiovascular side effects; </w:t>
      </w:r>
      <w:r>
        <w:rPr>
          <w:rFonts w:ascii="Times New Roman" w:hAnsi="Times New Roman" w:cs="Times New Roman"/>
          <w:b/>
          <w:bCs/>
          <w:i/>
          <w:iCs/>
          <w:noProof/>
          <w:sz w:val="24"/>
          <w:szCs w:val="24"/>
        </w:rPr>
        <w:t>balanced THC:CBD drugs</w:t>
      </w:r>
    </w:p>
    <w:p w14:paraId="02E1AEB1" w14:textId="68257F72" w:rsidR="00EB5A68" w:rsidRPr="00EB5A68" w:rsidRDefault="00EB5A68" w:rsidP="00EB5A68">
      <w:pPr>
        <w:spacing w:line="276" w:lineRule="auto"/>
        <w:jc w:val="both"/>
        <w:rPr>
          <w:rFonts w:ascii="Times New Roman" w:eastAsia="Times New Roman" w:hAnsi="Times New Roman" w:cs="Times New Roman"/>
          <w:color w:val="000000"/>
          <w:sz w:val="24"/>
          <w:szCs w:val="24"/>
          <w:lang w:val="en"/>
        </w:rPr>
      </w:pPr>
      <w:r w:rsidRPr="00EB5A68">
        <w:rPr>
          <w:rFonts w:ascii="Times New Roman" w:eastAsia="Times New Roman" w:hAnsi="Times New Roman" w:cs="Times New Roman"/>
          <w:color w:val="000000"/>
          <w:sz w:val="24"/>
          <w:szCs w:val="24"/>
          <w:lang w:val="en"/>
        </w:rPr>
        <w:t>(includes tachycardia, hypotension)</w:t>
      </w:r>
    </w:p>
    <w:p w14:paraId="4065DD6A" w14:textId="29155381" w:rsidR="00884572" w:rsidRPr="00B270FC" w:rsidRDefault="00884572" w:rsidP="00B37452">
      <w:pPr>
        <w:spacing w:line="140" w:lineRule="atLeast"/>
        <w:rPr>
          <w:rFonts w:ascii="Times New Roman" w:eastAsia="Times New Roman" w:hAnsi="Times New Roman" w:cs="Times New Roman"/>
          <w:color w:val="000000"/>
          <w:sz w:val="24"/>
          <w:szCs w:val="24"/>
          <w:lang w:val="en"/>
        </w:rPr>
      </w:pPr>
      <w:r w:rsidRPr="00B270FC">
        <w:rPr>
          <w:rFonts w:ascii="Times New Roman" w:hAnsi="Times New Roman" w:cs="Times New Roman"/>
          <w:noProof/>
          <w:sz w:val="24"/>
          <w:szCs w:val="24"/>
        </w:rPr>
        <w:drawing>
          <wp:inline distT="0" distB="0" distL="0" distR="0" wp14:anchorId="4F6E5F67" wp14:editId="31D2DC4E">
            <wp:extent cx="5139030" cy="1862749"/>
            <wp:effectExtent l="0" t="0" r="5080" b="4445"/>
            <wp:docPr id="624703305" name="Picture 56" descr="A graph and numbers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703305" name="Picture 56" descr="A graph and numbers on a white background&#10;&#10;Description automatically generated"/>
                    <pic:cNvPicPr>
                      <a:picLocks noChangeAspect="1" noChangeArrowheads="1"/>
                    </pic:cNvPicPr>
                  </pic:nvPicPr>
                  <pic:blipFill rotWithShape="1">
                    <a:blip r:embed="rId60">
                      <a:extLst>
                        <a:ext uri="{28A0092B-C50C-407E-A947-70E740481C1C}">
                          <a14:useLocalDpi xmlns:a14="http://schemas.microsoft.com/office/drawing/2010/main" val="0"/>
                        </a:ext>
                      </a:extLst>
                    </a:blip>
                    <a:srcRect l="9778" t="10412" r="10497" b="17362"/>
                    <a:stretch/>
                  </pic:blipFill>
                  <pic:spPr bwMode="auto">
                    <a:xfrm>
                      <a:off x="0" y="0"/>
                      <a:ext cx="5154330" cy="1868295"/>
                    </a:xfrm>
                    <a:prstGeom prst="rect">
                      <a:avLst/>
                    </a:prstGeom>
                    <a:noFill/>
                    <a:ln>
                      <a:noFill/>
                    </a:ln>
                    <a:extLst>
                      <a:ext uri="{53640926-AAD7-44D8-BBD7-CCE9431645EC}">
                        <a14:shadowObscured xmlns:a14="http://schemas.microsoft.com/office/drawing/2010/main"/>
                      </a:ext>
                    </a:extLst>
                  </pic:spPr>
                </pic:pic>
              </a:graphicData>
            </a:graphic>
          </wp:inline>
        </w:drawing>
      </w:r>
    </w:p>
    <w:p w14:paraId="0E8734A3" w14:textId="73D6EC22" w:rsidR="00EB5A68" w:rsidRDefault="00EB5A68" w:rsidP="00EB5A68">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F</w:t>
      </w:r>
      <w:r w:rsidRPr="00877889">
        <w:rPr>
          <w:rFonts w:ascii="Times New Roman" w:eastAsia="Times New Roman" w:hAnsi="Times New Roman" w:cs="Times New Roman"/>
          <w:b/>
          <w:bCs/>
          <w:sz w:val="24"/>
          <w:szCs w:val="24"/>
        </w:rPr>
        <w:t xml:space="preserve">igure </w:t>
      </w:r>
      <w:r>
        <w:rPr>
          <w:rFonts w:ascii="Times New Roman" w:eastAsia="Times New Roman" w:hAnsi="Times New Roman" w:cs="Times New Roman"/>
          <w:b/>
          <w:bCs/>
          <w:sz w:val="24"/>
          <w:szCs w:val="24"/>
        </w:rPr>
        <w:t>50</w:t>
      </w:r>
      <w:r w:rsidRPr="00877889">
        <w:rPr>
          <w:rFonts w:ascii="Times New Roman" w:eastAsia="Times New Roman" w:hAnsi="Times New Roman" w:cs="Times New Roman"/>
          <w:b/>
          <w:bCs/>
          <w:sz w:val="24"/>
          <w:szCs w:val="24"/>
        </w:rPr>
        <w:t xml:space="preserve">. Forest plots for </w:t>
      </w:r>
      <w:r w:rsidRPr="00877889">
        <w:rPr>
          <w:rFonts w:ascii="Times New Roman" w:eastAsia="Times New Roman" w:hAnsi="Times New Roman" w:cs="Times New Roman"/>
          <w:b/>
          <w:bCs/>
          <w:color w:val="000000"/>
          <w:sz w:val="24"/>
          <w:szCs w:val="24"/>
          <w:lang w:val="en"/>
        </w:rPr>
        <w:t xml:space="preserve">the odds of </w:t>
      </w:r>
      <w:r>
        <w:rPr>
          <w:rFonts w:ascii="Times New Roman" w:eastAsia="Times New Roman" w:hAnsi="Times New Roman" w:cs="Times New Roman"/>
          <w:b/>
          <w:bCs/>
          <w:color w:val="000000"/>
          <w:sz w:val="24"/>
          <w:szCs w:val="24"/>
          <w:lang w:val="en"/>
        </w:rPr>
        <w:t>CARDIOVASCULAR SIDE EFFECTS, when using balanced THC:CBD cannabinoids;</w:t>
      </w:r>
      <w:r>
        <w:rPr>
          <w:rFonts w:ascii="Times New Roman" w:eastAsia="Times New Roman" w:hAnsi="Times New Roman" w:cs="Times New Roman"/>
          <w:b/>
          <w:bCs/>
          <w:i/>
          <w:iCs/>
          <w:color w:val="000000"/>
          <w:sz w:val="24"/>
          <w:szCs w:val="24"/>
          <w:lang w:val="en"/>
        </w:rPr>
        <w:t xml:space="preserve"> </w:t>
      </w:r>
      <w:r w:rsidRPr="00877889">
        <w:rPr>
          <w:rFonts w:ascii="Times New Roman" w:eastAsia="Times New Roman" w:hAnsi="Times New Roman" w:cs="Times New Roman"/>
          <w:sz w:val="24"/>
          <w:szCs w:val="24"/>
        </w:rPr>
        <w:t>annotations: Tetrahydrocannabinol (THC), Cannabidiol (CBD), Sample Size (N), Standard Deviation (SD), Confidence Interval (CI), Odds Ratio (OR).</w:t>
      </w:r>
    </w:p>
    <w:p w14:paraId="7ADDA22C" w14:textId="77777777" w:rsidR="00884572" w:rsidRDefault="00884572" w:rsidP="00B37452">
      <w:pPr>
        <w:spacing w:line="140" w:lineRule="atLeast"/>
        <w:rPr>
          <w:rFonts w:ascii="Times New Roman" w:eastAsia="Times New Roman" w:hAnsi="Times New Roman" w:cs="Times New Roman"/>
          <w:color w:val="000000"/>
          <w:sz w:val="24"/>
          <w:szCs w:val="24"/>
          <w:lang w:val="en"/>
        </w:rPr>
      </w:pPr>
    </w:p>
    <w:p w14:paraId="2D2EAE32" w14:textId="77777777" w:rsidR="00EB5A68" w:rsidRPr="00B270FC" w:rsidRDefault="00EB5A68" w:rsidP="00B37452">
      <w:pPr>
        <w:spacing w:line="140" w:lineRule="atLeast"/>
        <w:rPr>
          <w:rFonts w:ascii="Times New Roman" w:eastAsia="Times New Roman" w:hAnsi="Times New Roman" w:cs="Times New Roman"/>
          <w:color w:val="000000"/>
          <w:sz w:val="24"/>
          <w:szCs w:val="24"/>
          <w:lang w:val="en"/>
        </w:rPr>
      </w:pPr>
    </w:p>
    <w:p w14:paraId="76EC550B" w14:textId="77777777" w:rsidR="00EB5A68" w:rsidRDefault="00EB5A68" w:rsidP="00EB5A68">
      <w:pPr>
        <w:spacing w:line="276" w:lineRule="auto"/>
        <w:jc w:val="both"/>
        <w:rPr>
          <w:rFonts w:ascii="Times New Roman" w:eastAsia="Times New Roman" w:hAnsi="Times New Roman" w:cs="Times New Roman"/>
          <w:sz w:val="24"/>
          <w:szCs w:val="24"/>
        </w:rPr>
      </w:pPr>
    </w:p>
    <w:p w14:paraId="63878BBA" w14:textId="7E23A380" w:rsidR="00EB5A68" w:rsidRPr="00EB5A68" w:rsidRDefault="00EB5A68" w:rsidP="00EB5A68">
      <w:pPr>
        <w:pStyle w:val="ListParagraph"/>
        <w:numPr>
          <w:ilvl w:val="0"/>
          <w:numId w:val="9"/>
        </w:numPr>
        <w:spacing w:line="140" w:lineRule="atLeast"/>
        <w:rPr>
          <w:rFonts w:ascii="Times New Roman" w:hAnsi="Times New Roman" w:cs="Times New Roman"/>
          <w:b/>
          <w:bCs/>
          <w:i/>
          <w:iCs/>
          <w:noProof/>
          <w:sz w:val="24"/>
          <w:szCs w:val="24"/>
        </w:rPr>
      </w:pPr>
      <w:r w:rsidRPr="00EB5A68">
        <w:rPr>
          <w:rFonts w:ascii="Times New Roman" w:hAnsi="Times New Roman" w:cs="Times New Roman"/>
          <w:b/>
          <w:bCs/>
          <w:i/>
          <w:iCs/>
          <w:noProof/>
          <w:sz w:val="24"/>
          <w:szCs w:val="24"/>
        </w:rPr>
        <w:t xml:space="preserve">Cardiovascular side effects; </w:t>
      </w:r>
      <w:r>
        <w:rPr>
          <w:rFonts w:ascii="Times New Roman" w:hAnsi="Times New Roman" w:cs="Times New Roman"/>
          <w:b/>
          <w:bCs/>
          <w:i/>
          <w:iCs/>
          <w:noProof/>
          <w:sz w:val="24"/>
          <w:szCs w:val="24"/>
        </w:rPr>
        <w:t>THC-predominant drugs</w:t>
      </w:r>
    </w:p>
    <w:p w14:paraId="44B9C674" w14:textId="6F0E1790" w:rsidR="00884572" w:rsidRPr="00B270FC" w:rsidRDefault="00884572" w:rsidP="00B37452">
      <w:pPr>
        <w:spacing w:line="140" w:lineRule="atLeast"/>
        <w:rPr>
          <w:rFonts w:ascii="Times New Roman" w:eastAsia="Times New Roman" w:hAnsi="Times New Roman" w:cs="Times New Roman"/>
          <w:color w:val="000000"/>
          <w:sz w:val="24"/>
          <w:szCs w:val="24"/>
          <w:lang w:val="en"/>
        </w:rPr>
      </w:pPr>
      <w:r w:rsidRPr="00B270FC">
        <w:rPr>
          <w:rFonts w:ascii="Times New Roman" w:hAnsi="Times New Roman" w:cs="Times New Roman"/>
          <w:noProof/>
          <w:sz w:val="24"/>
          <w:szCs w:val="24"/>
        </w:rPr>
        <w:drawing>
          <wp:inline distT="0" distB="0" distL="0" distR="0" wp14:anchorId="601E5DD6" wp14:editId="1CBBE35D">
            <wp:extent cx="4673039" cy="1626722"/>
            <wp:effectExtent l="0" t="0" r="0" b="0"/>
            <wp:docPr id="1138143792" name="Picture 57" descr="A graph with numbers and a 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8143792" name="Picture 57" descr="A graph with numbers and a line&#10;&#10;Description automatically generated with medium confidence"/>
                    <pic:cNvPicPr>
                      <a:picLocks noChangeAspect="1" noChangeArrowheads="1"/>
                    </pic:cNvPicPr>
                  </pic:nvPicPr>
                  <pic:blipFill rotWithShape="1">
                    <a:blip r:embed="rId61">
                      <a:extLst>
                        <a:ext uri="{28A0092B-C50C-407E-A947-70E740481C1C}">
                          <a14:useLocalDpi xmlns:a14="http://schemas.microsoft.com/office/drawing/2010/main" val="0"/>
                        </a:ext>
                      </a:extLst>
                    </a:blip>
                    <a:srcRect l="11049" t="13384" r="10308" b="18195"/>
                    <a:stretch/>
                  </pic:blipFill>
                  <pic:spPr bwMode="auto">
                    <a:xfrm>
                      <a:off x="0" y="0"/>
                      <a:ext cx="4674171" cy="1627116"/>
                    </a:xfrm>
                    <a:prstGeom prst="rect">
                      <a:avLst/>
                    </a:prstGeom>
                    <a:noFill/>
                    <a:ln>
                      <a:noFill/>
                    </a:ln>
                    <a:extLst>
                      <a:ext uri="{53640926-AAD7-44D8-BBD7-CCE9431645EC}">
                        <a14:shadowObscured xmlns:a14="http://schemas.microsoft.com/office/drawing/2010/main"/>
                      </a:ext>
                    </a:extLst>
                  </pic:spPr>
                </pic:pic>
              </a:graphicData>
            </a:graphic>
          </wp:inline>
        </w:drawing>
      </w:r>
    </w:p>
    <w:p w14:paraId="318BACE6" w14:textId="0AEBE515" w:rsidR="00EB5A68" w:rsidRDefault="00EB5A68" w:rsidP="00EB5A68">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F</w:t>
      </w:r>
      <w:r w:rsidRPr="00877889">
        <w:rPr>
          <w:rFonts w:ascii="Times New Roman" w:eastAsia="Times New Roman" w:hAnsi="Times New Roman" w:cs="Times New Roman"/>
          <w:b/>
          <w:bCs/>
          <w:sz w:val="24"/>
          <w:szCs w:val="24"/>
        </w:rPr>
        <w:t xml:space="preserve">igure </w:t>
      </w:r>
      <w:r>
        <w:rPr>
          <w:rFonts w:ascii="Times New Roman" w:eastAsia="Times New Roman" w:hAnsi="Times New Roman" w:cs="Times New Roman"/>
          <w:b/>
          <w:bCs/>
          <w:sz w:val="24"/>
          <w:szCs w:val="24"/>
        </w:rPr>
        <w:t>51</w:t>
      </w:r>
      <w:r w:rsidRPr="00877889">
        <w:rPr>
          <w:rFonts w:ascii="Times New Roman" w:eastAsia="Times New Roman" w:hAnsi="Times New Roman" w:cs="Times New Roman"/>
          <w:b/>
          <w:bCs/>
          <w:sz w:val="24"/>
          <w:szCs w:val="24"/>
        </w:rPr>
        <w:t xml:space="preserve">. Forest plots for </w:t>
      </w:r>
      <w:r w:rsidRPr="00877889">
        <w:rPr>
          <w:rFonts w:ascii="Times New Roman" w:eastAsia="Times New Roman" w:hAnsi="Times New Roman" w:cs="Times New Roman"/>
          <w:b/>
          <w:bCs/>
          <w:color w:val="000000"/>
          <w:sz w:val="24"/>
          <w:szCs w:val="24"/>
          <w:lang w:val="en"/>
        </w:rPr>
        <w:t xml:space="preserve">the odds of </w:t>
      </w:r>
      <w:r>
        <w:rPr>
          <w:rFonts w:ascii="Times New Roman" w:eastAsia="Times New Roman" w:hAnsi="Times New Roman" w:cs="Times New Roman"/>
          <w:b/>
          <w:bCs/>
          <w:color w:val="000000"/>
          <w:sz w:val="24"/>
          <w:szCs w:val="24"/>
          <w:lang w:val="en"/>
        </w:rPr>
        <w:t>CARDIOVASCULAR SIDE EFFECTS, when using THC-predominant cannabinoids;</w:t>
      </w:r>
      <w:r>
        <w:rPr>
          <w:rFonts w:ascii="Times New Roman" w:eastAsia="Times New Roman" w:hAnsi="Times New Roman" w:cs="Times New Roman"/>
          <w:b/>
          <w:bCs/>
          <w:i/>
          <w:iCs/>
          <w:color w:val="000000"/>
          <w:sz w:val="24"/>
          <w:szCs w:val="24"/>
          <w:lang w:val="en"/>
        </w:rPr>
        <w:t xml:space="preserve"> </w:t>
      </w:r>
      <w:r w:rsidRPr="00877889">
        <w:rPr>
          <w:rFonts w:ascii="Times New Roman" w:eastAsia="Times New Roman" w:hAnsi="Times New Roman" w:cs="Times New Roman"/>
          <w:sz w:val="24"/>
          <w:szCs w:val="24"/>
        </w:rPr>
        <w:t>annotations: Tetrahydrocannabinol (THC), Cannabidiol (CBD), Sample Size (N), Standard Deviation (SD), Confidence Interval (CI), Odds Ratio (OR).</w:t>
      </w:r>
    </w:p>
    <w:p w14:paraId="656E897A" w14:textId="77777777" w:rsidR="00EB5A68" w:rsidRDefault="00EB5A68" w:rsidP="00EB5A68">
      <w:pPr>
        <w:spacing w:line="276" w:lineRule="auto"/>
        <w:jc w:val="both"/>
        <w:rPr>
          <w:rFonts w:ascii="Times New Roman" w:eastAsia="Times New Roman" w:hAnsi="Times New Roman" w:cs="Times New Roman"/>
          <w:sz w:val="24"/>
          <w:szCs w:val="24"/>
        </w:rPr>
      </w:pPr>
    </w:p>
    <w:p w14:paraId="6501B706" w14:textId="2BFB73FF" w:rsidR="003456E7" w:rsidRPr="00EB5A68" w:rsidRDefault="00EB5A68" w:rsidP="00B37452">
      <w:pPr>
        <w:pStyle w:val="ListParagraph"/>
        <w:numPr>
          <w:ilvl w:val="0"/>
          <w:numId w:val="9"/>
        </w:numPr>
        <w:spacing w:line="140" w:lineRule="atLeast"/>
        <w:rPr>
          <w:rFonts w:ascii="Times New Roman" w:hAnsi="Times New Roman" w:cs="Times New Roman"/>
          <w:b/>
          <w:bCs/>
          <w:i/>
          <w:iCs/>
          <w:noProof/>
          <w:sz w:val="24"/>
          <w:szCs w:val="24"/>
        </w:rPr>
      </w:pPr>
      <w:r>
        <w:rPr>
          <w:rFonts w:ascii="Times New Roman" w:hAnsi="Times New Roman" w:cs="Times New Roman"/>
          <w:b/>
          <w:bCs/>
          <w:i/>
          <w:iCs/>
          <w:noProof/>
          <w:sz w:val="24"/>
          <w:szCs w:val="24"/>
        </w:rPr>
        <w:t>Dyspnea</w:t>
      </w:r>
      <w:r w:rsidRPr="00EB5A68">
        <w:rPr>
          <w:rFonts w:ascii="Times New Roman" w:hAnsi="Times New Roman" w:cs="Times New Roman"/>
          <w:b/>
          <w:bCs/>
          <w:i/>
          <w:iCs/>
          <w:noProof/>
          <w:sz w:val="24"/>
          <w:szCs w:val="24"/>
        </w:rPr>
        <w:t xml:space="preserve">; </w:t>
      </w:r>
      <w:r>
        <w:rPr>
          <w:rFonts w:ascii="Times New Roman" w:hAnsi="Times New Roman" w:cs="Times New Roman"/>
          <w:b/>
          <w:bCs/>
          <w:i/>
          <w:iCs/>
          <w:noProof/>
          <w:sz w:val="24"/>
          <w:szCs w:val="24"/>
        </w:rPr>
        <w:t>any type of cannabinoids</w:t>
      </w:r>
    </w:p>
    <w:p w14:paraId="1DD161EB" w14:textId="5F65F1FF" w:rsidR="003456E7" w:rsidRPr="00B270FC" w:rsidRDefault="003456E7" w:rsidP="00B37452">
      <w:pPr>
        <w:spacing w:line="140" w:lineRule="atLeast"/>
        <w:rPr>
          <w:rFonts w:ascii="Times New Roman" w:eastAsia="Times New Roman" w:hAnsi="Times New Roman" w:cs="Times New Roman"/>
          <w:color w:val="000000"/>
          <w:sz w:val="24"/>
          <w:szCs w:val="24"/>
          <w:lang w:val="en"/>
        </w:rPr>
      </w:pPr>
      <w:r w:rsidRPr="00B270FC">
        <w:rPr>
          <w:rFonts w:ascii="Times New Roman" w:hAnsi="Times New Roman" w:cs="Times New Roman"/>
          <w:noProof/>
          <w:sz w:val="24"/>
          <w:szCs w:val="24"/>
        </w:rPr>
        <w:drawing>
          <wp:inline distT="0" distB="0" distL="0" distR="0" wp14:anchorId="7D069E60" wp14:editId="56002A5C">
            <wp:extent cx="5065405" cy="1666542"/>
            <wp:effectExtent l="0" t="0" r="1905" b="0"/>
            <wp:docPr id="1012975885" name="Picture 58" descr="A graph with numbers and a 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975885" name="Picture 58" descr="A graph with numbers and a line&#10;&#10;Description automatically generated with medium confidence"/>
                    <pic:cNvPicPr>
                      <a:picLocks noChangeAspect="1" noChangeArrowheads="1"/>
                    </pic:cNvPicPr>
                  </pic:nvPicPr>
                  <pic:blipFill rotWithShape="1">
                    <a:blip r:embed="rId62">
                      <a:extLst>
                        <a:ext uri="{28A0092B-C50C-407E-A947-70E740481C1C}">
                          <a14:useLocalDpi xmlns:a14="http://schemas.microsoft.com/office/drawing/2010/main" val="0"/>
                        </a:ext>
                      </a:extLst>
                    </a:blip>
                    <a:srcRect l="7482" t="11900" r="7267" b="17999"/>
                    <a:stretch/>
                  </pic:blipFill>
                  <pic:spPr bwMode="auto">
                    <a:xfrm>
                      <a:off x="0" y="0"/>
                      <a:ext cx="5066954" cy="1667052"/>
                    </a:xfrm>
                    <a:prstGeom prst="rect">
                      <a:avLst/>
                    </a:prstGeom>
                    <a:noFill/>
                    <a:ln>
                      <a:noFill/>
                    </a:ln>
                    <a:extLst>
                      <a:ext uri="{53640926-AAD7-44D8-BBD7-CCE9431645EC}">
                        <a14:shadowObscured xmlns:a14="http://schemas.microsoft.com/office/drawing/2010/main"/>
                      </a:ext>
                    </a:extLst>
                  </pic:spPr>
                </pic:pic>
              </a:graphicData>
            </a:graphic>
          </wp:inline>
        </w:drawing>
      </w:r>
    </w:p>
    <w:p w14:paraId="0A2F5732" w14:textId="37C6B3EC" w:rsidR="00EB5A68" w:rsidRDefault="00EB5A68" w:rsidP="00EB5A68">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F</w:t>
      </w:r>
      <w:r w:rsidRPr="00877889">
        <w:rPr>
          <w:rFonts w:ascii="Times New Roman" w:eastAsia="Times New Roman" w:hAnsi="Times New Roman" w:cs="Times New Roman"/>
          <w:b/>
          <w:bCs/>
          <w:sz w:val="24"/>
          <w:szCs w:val="24"/>
        </w:rPr>
        <w:t xml:space="preserve">igure </w:t>
      </w:r>
      <w:r>
        <w:rPr>
          <w:rFonts w:ascii="Times New Roman" w:eastAsia="Times New Roman" w:hAnsi="Times New Roman" w:cs="Times New Roman"/>
          <w:b/>
          <w:bCs/>
          <w:sz w:val="24"/>
          <w:szCs w:val="24"/>
        </w:rPr>
        <w:t>52</w:t>
      </w:r>
      <w:r w:rsidRPr="00877889">
        <w:rPr>
          <w:rFonts w:ascii="Times New Roman" w:eastAsia="Times New Roman" w:hAnsi="Times New Roman" w:cs="Times New Roman"/>
          <w:b/>
          <w:bCs/>
          <w:sz w:val="24"/>
          <w:szCs w:val="24"/>
        </w:rPr>
        <w:t xml:space="preserve">. Forest plots for </w:t>
      </w:r>
      <w:r w:rsidRPr="00877889">
        <w:rPr>
          <w:rFonts w:ascii="Times New Roman" w:eastAsia="Times New Roman" w:hAnsi="Times New Roman" w:cs="Times New Roman"/>
          <w:b/>
          <w:bCs/>
          <w:color w:val="000000"/>
          <w:sz w:val="24"/>
          <w:szCs w:val="24"/>
          <w:lang w:val="en"/>
        </w:rPr>
        <w:t xml:space="preserve">the odds of </w:t>
      </w:r>
      <w:r>
        <w:rPr>
          <w:rFonts w:ascii="Times New Roman" w:eastAsia="Times New Roman" w:hAnsi="Times New Roman" w:cs="Times New Roman"/>
          <w:b/>
          <w:bCs/>
          <w:color w:val="000000"/>
          <w:sz w:val="24"/>
          <w:szCs w:val="24"/>
          <w:lang w:val="en"/>
        </w:rPr>
        <w:t>DYSPNEA, when using any type of cannabinoids;</w:t>
      </w:r>
      <w:r>
        <w:rPr>
          <w:rFonts w:ascii="Times New Roman" w:eastAsia="Times New Roman" w:hAnsi="Times New Roman" w:cs="Times New Roman"/>
          <w:b/>
          <w:bCs/>
          <w:i/>
          <w:iCs/>
          <w:color w:val="000000"/>
          <w:sz w:val="24"/>
          <w:szCs w:val="24"/>
          <w:lang w:val="en"/>
        </w:rPr>
        <w:t xml:space="preserve"> </w:t>
      </w:r>
      <w:r w:rsidRPr="00877889">
        <w:rPr>
          <w:rFonts w:ascii="Times New Roman" w:eastAsia="Times New Roman" w:hAnsi="Times New Roman" w:cs="Times New Roman"/>
          <w:sz w:val="24"/>
          <w:szCs w:val="24"/>
        </w:rPr>
        <w:t>annotations: Tetrahydrocannabinol (THC), Cannabidiol (CBD), Sample Size (N), Standard Deviation (SD), Confidence Interval (CI), Odds Ratio (OR).</w:t>
      </w:r>
    </w:p>
    <w:p w14:paraId="76C6EAF4" w14:textId="77777777" w:rsidR="00EB5A68" w:rsidRDefault="00EB5A68" w:rsidP="00EB5A68">
      <w:pPr>
        <w:spacing w:line="276" w:lineRule="auto"/>
        <w:jc w:val="both"/>
        <w:rPr>
          <w:rFonts w:ascii="Times New Roman" w:eastAsia="Times New Roman" w:hAnsi="Times New Roman" w:cs="Times New Roman"/>
          <w:sz w:val="24"/>
          <w:szCs w:val="24"/>
        </w:rPr>
      </w:pPr>
    </w:p>
    <w:p w14:paraId="08EEAC1F" w14:textId="77777777" w:rsidR="00EB5A68" w:rsidRDefault="00EB5A68" w:rsidP="00EB5A68">
      <w:pPr>
        <w:spacing w:line="276" w:lineRule="auto"/>
        <w:jc w:val="both"/>
        <w:rPr>
          <w:rFonts w:ascii="Times New Roman" w:eastAsia="Times New Roman" w:hAnsi="Times New Roman" w:cs="Times New Roman"/>
          <w:sz w:val="24"/>
          <w:szCs w:val="24"/>
        </w:rPr>
      </w:pPr>
    </w:p>
    <w:p w14:paraId="0F714DA3" w14:textId="77777777" w:rsidR="00EB5A68" w:rsidRDefault="00EB5A68" w:rsidP="00EB5A68">
      <w:pPr>
        <w:spacing w:line="276" w:lineRule="auto"/>
        <w:jc w:val="both"/>
        <w:rPr>
          <w:rFonts w:ascii="Times New Roman" w:eastAsia="Times New Roman" w:hAnsi="Times New Roman" w:cs="Times New Roman"/>
          <w:sz w:val="24"/>
          <w:szCs w:val="24"/>
        </w:rPr>
      </w:pPr>
    </w:p>
    <w:p w14:paraId="357432FB" w14:textId="77777777" w:rsidR="00EB5A68" w:rsidRDefault="00EB5A68" w:rsidP="00EB5A68">
      <w:pPr>
        <w:spacing w:line="276" w:lineRule="auto"/>
        <w:jc w:val="both"/>
        <w:rPr>
          <w:rFonts w:ascii="Times New Roman" w:eastAsia="Times New Roman" w:hAnsi="Times New Roman" w:cs="Times New Roman"/>
          <w:sz w:val="24"/>
          <w:szCs w:val="24"/>
        </w:rPr>
      </w:pPr>
    </w:p>
    <w:p w14:paraId="05B9FCD1" w14:textId="77777777" w:rsidR="00EB5A68" w:rsidRDefault="00EB5A68" w:rsidP="00EB5A68">
      <w:pPr>
        <w:spacing w:line="276" w:lineRule="auto"/>
        <w:jc w:val="both"/>
        <w:rPr>
          <w:rFonts w:ascii="Times New Roman" w:eastAsia="Times New Roman" w:hAnsi="Times New Roman" w:cs="Times New Roman"/>
          <w:sz w:val="24"/>
          <w:szCs w:val="24"/>
        </w:rPr>
      </w:pPr>
    </w:p>
    <w:p w14:paraId="55F64210" w14:textId="77777777" w:rsidR="00EB5A68" w:rsidRDefault="00EB5A68" w:rsidP="00EB5A68">
      <w:pPr>
        <w:spacing w:line="276" w:lineRule="auto"/>
        <w:jc w:val="both"/>
        <w:rPr>
          <w:rFonts w:ascii="Times New Roman" w:eastAsia="Times New Roman" w:hAnsi="Times New Roman" w:cs="Times New Roman"/>
          <w:sz w:val="24"/>
          <w:szCs w:val="24"/>
        </w:rPr>
      </w:pPr>
    </w:p>
    <w:p w14:paraId="3E1AAD78" w14:textId="77777777" w:rsidR="00EB5A68" w:rsidRDefault="00EB5A68" w:rsidP="00EB5A68">
      <w:pPr>
        <w:spacing w:line="276" w:lineRule="auto"/>
        <w:jc w:val="both"/>
        <w:rPr>
          <w:rFonts w:ascii="Times New Roman" w:eastAsia="Times New Roman" w:hAnsi="Times New Roman" w:cs="Times New Roman"/>
          <w:sz w:val="24"/>
          <w:szCs w:val="24"/>
        </w:rPr>
      </w:pPr>
    </w:p>
    <w:p w14:paraId="112683AA" w14:textId="77777777" w:rsidR="00EB5A68" w:rsidRDefault="00EB5A68" w:rsidP="00EB5A68">
      <w:pPr>
        <w:spacing w:line="276" w:lineRule="auto"/>
        <w:jc w:val="both"/>
        <w:rPr>
          <w:rFonts w:ascii="Times New Roman" w:eastAsia="Times New Roman" w:hAnsi="Times New Roman" w:cs="Times New Roman"/>
          <w:sz w:val="24"/>
          <w:szCs w:val="24"/>
        </w:rPr>
      </w:pPr>
    </w:p>
    <w:p w14:paraId="2A908664" w14:textId="6FBADAFC" w:rsidR="00EB5A68" w:rsidRPr="0050432A" w:rsidRDefault="00EB5A68" w:rsidP="0050432A">
      <w:pPr>
        <w:pStyle w:val="ListParagraph"/>
        <w:numPr>
          <w:ilvl w:val="0"/>
          <w:numId w:val="9"/>
        </w:numPr>
        <w:spacing w:line="140" w:lineRule="atLeast"/>
        <w:rPr>
          <w:rFonts w:ascii="Times New Roman" w:hAnsi="Times New Roman" w:cs="Times New Roman"/>
          <w:b/>
          <w:bCs/>
          <w:i/>
          <w:iCs/>
          <w:noProof/>
          <w:sz w:val="24"/>
          <w:szCs w:val="24"/>
        </w:rPr>
      </w:pPr>
      <w:r w:rsidRPr="0050432A">
        <w:rPr>
          <w:rFonts w:ascii="Times New Roman" w:hAnsi="Times New Roman" w:cs="Times New Roman"/>
          <w:b/>
          <w:bCs/>
          <w:i/>
          <w:iCs/>
          <w:noProof/>
          <w:sz w:val="24"/>
          <w:szCs w:val="24"/>
        </w:rPr>
        <w:t>Gastrointestinal side effect</w:t>
      </w:r>
      <w:r w:rsidR="00476CBD">
        <w:rPr>
          <w:rFonts w:ascii="Times New Roman" w:hAnsi="Times New Roman" w:cs="Times New Roman"/>
          <w:b/>
          <w:bCs/>
          <w:i/>
          <w:iCs/>
          <w:noProof/>
          <w:sz w:val="24"/>
          <w:szCs w:val="24"/>
        </w:rPr>
        <w:t>s</w:t>
      </w:r>
      <w:r w:rsidRPr="0050432A">
        <w:rPr>
          <w:rFonts w:ascii="Times New Roman" w:hAnsi="Times New Roman" w:cs="Times New Roman"/>
          <w:b/>
          <w:bCs/>
          <w:i/>
          <w:iCs/>
          <w:noProof/>
          <w:sz w:val="24"/>
          <w:szCs w:val="24"/>
        </w:rPr>
        <w:t>; any type of cannabinoids</w:t>
      </w:r>
    </w:p>
    <w:p w14:paraId="6A633105" w14:textId="4799631F" w:rsidR="003456E7" w:rsidRPr="00B270FC" w:rsidRDefault="00EB5A68" w:rsidP="00B37452">
      <w:pPr>
        <w:spacing w:line="140" w:lineRule="atLeast"/>
        <w:rPr>
          <w:rFonts w:ascii="Times New Roman" w:hAnsi="Times New Roman" w:cs="Times New Roman"/>
          <w:noProof/>
          <w:sz w:val="24"/>
          <w:szCs w:val="24"/>
        </w:rPr>
      </w:pPr>
      <w:r>
        <w:rPr>
          <w:rFonts w:ascii="Times New Roman" w:eastAsia="Times New Roman" w:hAnsi="Times New Roman" w:cs="Times New Roman"/>
          <w:color w:val="000000"/>
          <w:sz w:val="24"/>
          <w:szCs w:val="24"/>
          <w:lang w:val="en"/>
        </w:rPr>
        <w:t xml:space="preserve">(includes </w:t>
      </w:r>
      <w:r w:rsidRPr="00EB5A68">
        <w:rPr>
          <w:rFonts w:ascii="Times New Roman" w:eastAsia="Times New Roman" w:hAnsi="Times New Roman" w:cs="Times New Roman"/>
          <w:color w:val="000000"/>
          <w:sz w:val="24"/>
          <w:szCs w:val="24"/>
          <w:lang w:val="en"/>
        </w:rPr>
        <w:t>diarrhea</w:t>
      </w:r>
      <w:r>
        <w:rPr>
          <w:rFonts w:ascii="Times New Roman" w:eastAsia="Times New Roman" w:hAnsi="Times New Roman" w:cs="Times New Roman"/>
          <w:color w:val="000000"/>
          <w:sz w:val="24"/>
          <w:szCs w:val="24"/>
          <w:lang w:val="en"/>
        </w:rPr>
        <w:t xml:space="preserve">, </w:t>
      </w:r>
      <w:r w:rsidRPr="00EB5A68">
        <w:rPr>
          <w:rFonts w:ascii="Times New Roman" w:eastAsia="Times New Roman" w:hAnsi="Times New Roman" w:cs="Times New Roman"/>
          <w:color w:val="000000"/>
          <w:sz w:val="24"/>
          <w:szCs w:val="24"/>
          <w:lang w:val="en"/>
        </w:rPr>
        <w:t>constipation</w:t>
      </w:r>
      <w:r>
        <w:rPr>
          <w:rFonts w:ascii="Times New Roman" w:eastAsia="Times New Roman" w:hAnsi="Times New Roman" w:cs="Times New Roman"/>
          <w:color w:val="000000"/>
          <w:sz w:val="24"/>
          <w:szCs w:val="24"/>
          <w:lang w:val="en"/>
        </w:rPr>
        <w:t xml:space="preserve">, </w:t>
      </w:r>
      <w:r w:rsidRPr="00EB5A68">
        <w:rPr>
          <w:rFonts w:ascii="Times New Roman" w:eastAsia="Times New Roman" w:hAnsi="Times New Roman" w:cs="Times New Roman"/>
          <w:color w:val="000000"/>
          <w:sz w:val="24"/>
          <w:szCs w:val="24"/>
          <w:lang w:val="en"/>
        </w:rPr>
        <w:t>abdominal pain</w:t>
      </w:r>
      <w:r>
        <w:rPr>
          <w:rFonts w:ascii="Times New Roman" w:eastAsia="Times New Roman" w:hAnsi="Times New Roman" w:cs="Times New Roman"/>
          <w:color w:val="000000"/>
          <w:sz w:val="24"/>
          <w:szCs w:val="24"/>
          <w:lang w:val="en"/>
        </w:rPr>
        <w:t xml:space="preserve">, </w:t>
      </w:r>
      <w:r w:rsidRPr="00EB5A68">
        <w:rPr>
          <w:rFonts w:ascii="Times New Roman" w:eastAsia="Times New Roman" w:hAnsi="Times New Roman" w:cs="Times New Roman"/>
          <w:color w:val="000000"/>
          <w:sz w:val="24"/>
          <w:szCs w:val="24"/>
          <w:lang w:val="en"/>
        </w:rPr>
        <w:t>nausea</w:t>
      </w:r>
      <w:r>
        <w:rPr>
          <w:rFonts w:ascii="Times New Roman" w:eastAsia="Times New Roman" w:hAnsi="Times New Roman" w:cs="Times New Roman"/>
          <w:color w:val="000000"/>
          <w:sz w:val="24"/>
          <w:szCs w:val="24"/>
          <w:lang w:val="en"/>
        </w:rPr>
        <w:t xml:space="preserve">, </w:t>
      </w:r>
      <w:r w:rsidRPr="00EB5A68">
        <w:rPr>
          <w:rFonts w:ascii="Times New Roman" w:eastAsia="Times New Roman" w:hAnsi="Times New Roman" w:cs="Times New Roman"/>
          <w:color w:val="000000"/>
          <w:sz w:val="24"/>
          <w:szCs w:val="24"/>
          <w:lang w:val="en"/>
        </w:rPr>
        <w:t>vomiting</w:t>
      </w:r>
      <w:r>
        <w:rPr>
          <w:rFonts w:ascii="Times New Roman" w:eastAsia="Times New Roman" w:hAnsi="Times New Roman" w:cs="Times New Roman"/>
          <w:color w:val="000000"/>
          <w:sz w:val="24"/>
          <w:szCs w:val="24"/>
          <w:lang w:val="en"/>
        </w:rPr>
        <w:t xml:space="preserve">, </w:t>
      </w:r>
      <w:r w:rsidRPr="00EB5A68">
        <w:rPr>
          <w:rFonts w:ascii="Times New Roman" w:eastAsia="Times New Roman" w:hAnsi="Times New Roman" w:cs="Times New Roman"/>
          <w:color w:val="000000"/>
          <w:sz w:val="24"/>
          <w:szCs w:val="24"/>
          <w:lang w:val="en"/>
        </w:rPr>
        <w:t>dry mouth</w:t>
      </w:r>
      <w:r>
        <w:rPr>
          <w:rFonts w:ascii="Times New Roman" w:eastAsia="Times New Roman" w:hAnsi="Times New Roman" w:cs="Times New Roman"/>
          <w:color w:val="000000"/>
          <w:sz w:val="24"/>
          <w:szCs w:val="24"/>
          <w:lang w:val="en"/>
        </w:rPr>
        <w:t xml:space="preserve">, </w:t>
      </w:r>
      <w:r w:rsidRPr="00EB5A68">
        <w:rPr>
          <w:rFonts w:ascii="Times New Roman" w:eastAsia="Times New Roman" w:hAnsi="Times New Roman" w:cs="Times New Roman"/>
          <w:color w:val="000000"/>
          <w:sz w:val="24"/>
          <w:szCs w:val="24"/>
          <w:lang w:val="en"/>
        </w:rPr>
        <w:t>stomatitis</w:t>
      </w:r>
      <w:r>
        <w:rPr>
          <w:rFonts w:ascii="Times New Roman" w:eastAsia="Times New Roman" w:hAnsi="Times New Roman" w:cs="Times New Roman"/>
          <w:color w:val="000000"/>
          <w:sz w:val="24"/>
          <w:szCs w:val="24"/>
          <w:lang w:val="en"/>
        </w:rPr>
        <w:t xml:space="preserve">, </w:t>
      </w:r>
      <w:r w:rsidRPr="00EB5A68">
        <w:rPr>
          <w:rFonts w:ascii="Times New Roman" w:eastAsia="Times New Roman" w:hAnsi="Times New Roman" w:cs="Times New Roman"/>
          <w:color w:val="000000"/>
          <w:sz w:val="24"/>
          <w:szCs w:val="24"/>
          <w:lang w:val="en"/>
        </w:rPr>
        <w:t xml:space="preserve">raised </w:t>
      </w:r>
      <w:r>
        <w:rPr>
          <w:rFonts w:ascii="Times New Roman" w:eastAsia="Times New Roman" w:hAnsi="Times New Roman" w:cs="Times New Roman"/>
          <w:color w:val="000000"/>
          <w:sz w:val="24"/>
          <w:szCs w:val="24"/>
          <w:lang w:val="en"/>
        </w:rPr>
        <w:t>gamma-glutamil-transferase (GGT))</w:t>
      </w:r>
    </w:p>
    <w:p w14:paraId="01BDCBDE" w14:textId="3B2A8CAA" w:rsidR="003456E7" w:rsidRPr="00B270FC" w:rsidRDefault="003456E7" w:rsidP="00B37452">
      <w:pPr>
        <w:spacing w:line="140" w:lineRule="atLeast"/>
        <w:rPr>
          <w:rFonts w:ascii="Times New Roman" w:eastAsia="Times New Roman" w:hAnsi="Times New Roman" w:cs="Times New Roman"/>
          <w:color w:val="000000"/>
          <w:sz w:val="24"/>
          <w:szCs w:val="24"/>
          <w:lang w:val="en"/>
        </w:rPr>
      </w:pPr>
      <w:r w:rsidRPr="00B270FC">
        <w:rPr>
          <w:rFonts w:ascii="Times New Roman" w:hAnsi="Times New Roman" w:cs="Times New Roman"/>
          <w:noProof/>
          <w:sz w:val="24"/>
          <w:szCs w:val="24"/>
        </w:rPr>
        <w:drawing>
          <wp:inline distT="0" distB="0" distL="0" distR="0" wp14:anchorId="4806AC05" wp14:editId="0937C26D">
            <wp:extent cx="4713155" cy="2924880"/>
            <wp:effectExtent l="0" t="0" r="0" b="8890"/>
            <wp:docPr id="284984591" name="Picture 59" descr="A graph with numbers and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984591" name="Picture 59" descr="A graph with numbers and a line&#10;&#10;Description automatically generated"/>
                    <pic:cNvPicPr>
                      <a:picLocks noChangeAspect="1" noChangeArrowheads="1"/>
                    </pic:cNvPicPr>
                  </pic:nvPicPr>
                  <pic:blipFill rotWithShape="1">
                    <a:blip r:embed="rId63">
                      <a:extLst>
                        <a:ext uri="{28A0092B-C50C-407E-A947-70E740481C1C}">
                          <a14:useLocalDpi xmlns:a14="http://schemas.microsoft.com/office/drawing/2010/main" val="0"/>
                        </a:ext>
                      </a:extLst>
                    </a:blip>
                    <a:srcRect l="10625" t="11862" r="10072" b="14294"/>
                    <a:stretch/>
                  </pic:blipFill>
                  <pic:spPr bwMode="auto">
                    <a:xfrm>
                      <a:off x="0" y="0"/>
                      <a:ext cx="4713419" cy="2925044"/>
                    </a:xfrm>
                    <a:prstGeom prst="rect">
                      <a:avLst/>
                    </a:prstGeom>
                    <a:noFill/>
                    <a:ln>
                      <a:noFill/>
                    </a:ln>
                    <a:extLst>
                      <a:ext uri="{53640926-AAD7-44D8-BBD7-CCE9431645EC}">
                        <a14:shadowObscured xmlns:a14="http://schemas.microsoft.com/office/drawing/2010/main"/>
                      </a:ext>
                    </a:extLst>
                  </pic:spPr>
                </pic:pic>
              </a:graphicData>
            </a:graphic>
          </wp:inline>
        </w:drawing>
      </w:r>
    </w:p>
    <w:p w14:paraId="762B38AB" w14:textId="104B03E8" w:rsidR="0050432A" w:rsidRDefault="0050432A" w:rsidP="0050432A">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F</w:t>
      </w:r>
      <w:r w:rsidRPr="00877889">
        <w:rPr>
          <w:rFonts w:ascii="Times New Roman" w:eastAsia="Times New Roman" w:hAnsi="Times New Roman" w:cs="Times New Roman"/>
          <w:b/>
          <w:bCs/>
          <w:sz w:val="24"/>
          <w:szCs w:val="24"/>
        </w:rPr>
        <w:t xml:space="preserve">igure </w:t>
      </w:r>
      <w:r>
        <w:rPr>
          <w:rFonts w:ascii="Times New Roman" w:eastAsia="Times New Roman" w:hAnsi="Times New Roman" w:cs="Times New Roman"/>
          <w:b/>
          <w:bCs/>
          <w:sz w:val="24"/>
          <w:szCs w:val="24"/>
        </w:rPr>
        <w:t>53</w:t>
      </w:r>
      <w:r w:rsidRPr="00877889">
        <w:rPr>
          <w:rFonts w:ascii="Times New Roman" w:eastAsia="Times New Roman" w:hAnsi="Times New Roman" w:cs="Times New Roman"/>
          <w:b/>
          <w:bCs/>
          <w:sz w:val="24"/>
          <w:szCs w:val="24"/>
        </w:rPr>
        <w:t xml:space="preserve">. Forest plots for </w:t>
      </w:r>
      <w:r w:rsidRPr="00877889">
        <w:rPr>
          <w:rFonts w:ascii="Times New Roman" w:eastAsia="Times New Roman" w:hAnsi="Times New Roman" w:cs="Times New Roman"/>
          <w:b/>
          <w:bCs/>
          <w:color w:val="000000"/>
          <w:sz w:val="24"/>
          <w:szCs w:val="24"/>
          <w:lang w:val="en"/>
        </w:rPr>
        <w:t xml:space="preserve">the odds of </w:t>
      </w:r>
      <w:r>
        <w:rPr>
          <w:rFonts w:ascii="Times New Roman" w:eastAsia="Times New Roman" w:hAnsi="Times New Roman" w:cs="Times New Roman"/>
          <w:b/>
          <w:bCs/>
          <w:color w:val="000000"/>
          <w:sz w:val="24"/>
          <w:szCs w:val="24"/>
          <w:lang w:val="en"/>
        </w:rPr>
        <w:t>GASTROINTESTINAL SIDE EFFECTS, when using any type of cannabinoids;</w:t>
      </w:r>
      <w:r>
        <w:rPr>
          <w:rFonts w:ascii="Times New Roman" w:eastAsia="Times New Roman" w:hAnsi="Times New Roman" w:cs="Times New Roman"/>
          <w:b/>
          <w:bCs/>
          <w:i/>
          <w:iCs/>
          <w:color w:val="000000"/>
          <w:sz w:val="24"/>
          <w:szCs w:val="24"/>
          <w:lang w:val="en"/>
        </w:rPr>
        <w:t xml:space="preserve"> </w:t>
      </w:r>
      <w:r w:rsidRPr="00877889">
        <w:rPr>
          <w:rFonts w:ascii="Times New Roman" w:eastAsia="Times New Roman" w:hAnsi="Times New Roman" w:cs="Times New Roman"/>
          <w:sz w:val="24"/>
          <w:szCs w:val="24"/>
        </w:rPr>
        <w:t>annotations: Tetrahydrocannabinol (THC), Cannabidiol (CBD), Sample Size (N), Standard Deviation (SD), Confidence Interval (CI), Odds Ratio (OR).</w:t>
      </w:r>
    </w:p>
    <w:p w14:paraId="290FCC25" w14:textId="77777777" w:rsidR="0050432A" w:rsidRDefault="0050432A" w:rsidP="0050432A">
      <w:pPr>
        <w:spacing w:line="276" w:lineRule="auto"/>
        <w:jc w:val="both"/>
        <w:rPr>
          <w:rFonts w:ascii="Times New Roman" w:eastAsia="Times New Roman" w:hAnsi="Times New Roman" w:cs="Times New Roman"/>
          <w:sz w:val="24"/>
          <w:szCs w:val="24"/>
        </w:rPr>
      </w:pPr>
    </w:p>
    <w:p w14:paraId="61471086" w14:textId="568CB9A5" w:rsidR="003456E7" w:rsidRDefault="0050432A" w:rsidP="00B37452">
      <w:pPr>
        <w:pStyle w:val="ListParagraph"/>
        <w:numPr>
          <w:ilvl w:val="0"/>
          <w:numId w:val="9"/>
        </w:numPr>
        <w:spacing w:line="140" w:lineRule="atLeast"/>
        <w:rPr>
          <w:rFonts w:ascii="Times New Roman" w:hAnsi="Times New Roman" w:cs="Times New Roman"/>
          <w:b/>
          <w:bCs/>
          <w:i/>
          <w:iCs/>
          <w:noProof/>
          <w:sz w:val="24"/>
          <w:szCs w:val="24"/>
        </w:rPr>
      </w:pPr>
      <w:r w:rsidRPr="0050432A">
        <w:rPr>
          <w:rFonts w:ascii="Times New Roman" w:hAnsi="Times New Roman" w:cs="Times New Roman"/>
          <w:b/>
          <w:bCs/>
          <w:i/>
          <w:iCs/>
          <w:noProof/>
          <w:sz w:val="24"/>
          <w:szCs w:val="24"/>
        </w:rPr>
        <w:t>Gastrointestinal side effect</w:t>
      </w:r>
      <w:r w:rsidR="00476CBD">
        <w:rPr>
          <w:rFonts w:ascii="Times New Roman" w:hAnsi="Times New Roman" w:cs="Times New Roman"/>
          <w:b/>
          <w:bCs/>
          <w:i/>
          <w:iCs/>
          <w:noProof/>
          <w:sz w:val="24"/>
          <w:szCs w:val="24"/>
        </w:rPr>
        <w:t>s</w:t>
      </w:r>
      <w:r w:rsidRPr="0050432A">
        <w:rPr>
          <w:rFonts w:ascii="Times New Roman" w:hAnsi="Times New Roman" w:cs="Times New Roman"/>
          <w:b/>
          <w:bCs/>
          <w:i/>
          <w:iCs/>
          <w:noProof/>
          <w:sz w:val="24"/>
          <w:szCs w:val="24"/>
        </w:rPr>
        <w:t xml:space="preserve">; </w:t>
      </w:r>
      <w:r>
        <w:rPr>
          <w:rFonts w:ascii="Times New Roman" w:hAnsi="Times New Roman" w:cs="Times New Roman"/>
          <w:b/>
          <w:bCs/>
          <w:i/>
          <w:iCs/>
          <w:noProof/>
          <w:sz w:val="24"/>
          <w:szCs w:val="24"/>
        </w:rPr>
        <w:t>THC-predominant drugs</w:t>
      </w:r>
    </w:p>
    <w:p w14:paraId="44E9299A" w14:textId="77777777" w:rsidR="00476CBD" w:rsidRPr="00476CBD" w:rsidRDefault="00476CBD" w:rsidP="00476CBD">
      <w:pPr>
        <w:spacing w:line="140" w:lineRule="atLeast"/>
        <w:rPr>
          <w:rFonts w:ascii="Times New Roman" w:hAnsi="Times New Roman" w:cs="Times New Roman"/>
          <w:noProof/>
          <w:sz w:val="24"/>
          <w:szCs w:val="24"/>
        </w:rPr>
      </w:pPr>
      <w:r w:rsidRPr="00476CBD">
        <w:rPr>
          <w:rFonts w:ascii="Times New Roman" w:eastAsia="Times New Roman" w:hAnsi="Times New Roman" w:cs="Times New Roman"/>
          <w:color w:val="000000"/>
          <w:sz w:val="24"/>
          <w:szCs w:val="24"/>
          <w:lang w:val="en"/>
        </w:rPr>
        <w:t>(includes diarrhea, constipation, abdominal pain, nausea, vomiting, dry mouth, stomatitis, raised gamma-glutamil-transferase (GGT))</w:t>
      </w:r>
    </w:p>
    <w:p w14:paraId="6FFA68B9" w14:textId="77777777" w:rsidR="00476CBD" w:rsidRPr="00476CBD" w:rsidRDefault="00476CBD" w:rsidP="00476CBD">
      <w:pPr>
        <w:spacing w:line="140" w:lineRule="atLeast"/>
        <w:rPr>
          <w:rFonts w:ascii="Times New Roman" w:hAnsi="Times New Roman" w:cs="Times New Roman"/>
          <w:b/>
          <w:bCs/>
          <w:i/>
          <w:iCs/>
          <w:noProof/>
          <w:sz w:val="24"/>
          <w:szCs w:val="24"/>
        </w:rPr>
      </w:pPr>
    </w:p>
    <w:p w14:paraId="44D81010" w14:textId="6F350D2B" w:rsidR="003456E7" w:rsidRPr="00B270FC" w:rsidRDefault="003456E7" w:rsidP="00B37452">
      <w:pPr>
        <w:spacing w:line="140" w:lineRule="atLeast"/>
        <w:rPr>
          <w:rFonts w:ascii="Times New Roman" w:eastAsia="Times New Roman" w:hAnsi="Times New Roman" w:cs="Times New Roman"/>
          <w:color w:val="000000"/>
          <w:sz w:val="24"/>
          <w:szCs w:val="24"/>
          <w:lang w:val="en"/>
        </w:rPr>
      </w:pPr>
      <w:r w:rsidRPr="00B270FC">
        <w:rPr>
          <w:rFonts w:ascii="Times New Roman" w:hAnsi="Times New Roman" w:cs="Times New Roman"/>
          <w:noProof/>
          <w:sz w:val="24"/>
          <w:szCs w:val="24"/>
        </w:rPr>
        <w:drawing>
          <wp:inline distT="0" distB="0" distL="0" distR="0" wp14:anchorId="49B852E5" wp14:editId="2DD8BF71">
            <wp:extent cx="4727309" cy="1651498"/>
            <wp:effectExtent l="0" t="0" r="0" b="6350"/>
            <wp:docPr id="844088153" name="Picture 60" descr="A graph of numbers and a graph of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088153" name="Picture 60" descr="A graph of numbers and a graph of numbers&#10;&#10;Description automatically generated with medium confidence"/>
                    <pic:cNvPicPr>
                      <a:picLocks noChangeAspect="1" noChangeArrowheads="1"/>
                    </pic:cNvPicPr>
                  </pic:nvPicPr>
                  <pic:blipFill rotWithShape="1">
                    <a:blip r:embed="rId64">
                      <a:extLst>
                        <a:ext uri="{28A0092B-C50C-407E-A947-70E740481C1C}">
                          <a14:useLocalDpi xmlns:a14="http://schemas.microsoft.com/office/drawing/2010/main" val="0"/>
                        </a:ext>
                      </a:extLst>
                    </a:blip>
                    <a:srcRect l="9522" t="13387" r="10922" b="17149"/>
                    <a:stretch/>
                  </pic:blipFill>
                  <pic:spPr bwMode="auto">
                    <a:xfrm>
                      <a:off x="0" y="0"/>
                      <a:ext cx="4728471" cy="1651904"/>
                    </a:xfrm>
                    <a:prstGeom prst="rect">
                      <a:avLst/>
                    </a:prstGeom>
                    <a:noFill/>
                    <a:ln>
                      <a:noFill/>
                    </a:ln>
                    <a:extLst>
                      <a:ext uri="{53640926-AAD7-44D8-BBD7-CCE9431645EC}">
                        <a14:shadowObscured xmlns:a14="http://schemas.microsoft.com/office/drawing/2010/main"/>
                      </a:ext>
                    </a:extLst>
                  </pic:spPr>
                </pic:pic>
              </a:graphicData>
            </a:graphic>
          </wp:inline>
        </w:drawing>
      </w:r>
    </w:p>
    <w:p w14:paraId="768698E7" w14:textId="20046645" w:rsidR="003456E7" w:rsidRPr="00476CBD" w:rsidRDefault="0050432A" w:rsidP="00476CBD">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F</w:t>
      </w:r>
      <w:r w:rsidRPr="00877889">
        <w:rPr>
          <w:rFonts w:ascii="Times New Roman" w:eastAsia="Times New Roman" w:hAnsi="Times New Roman" w:cs="Times New Roman"/>
          <w:b/>
          <w:bCs/>
          <w:sz w:val="24"/>
          <w:szCs w:val="24"/>
        </w:rPr>
        <w:t xml:space="preserve">igure </w:t>
      </w:r>
      <w:r>
        <w:rPr>
          <w:rFonts w:ascii="Times New Roman" w:eastAsia="Times New Roman" w:hAnsi="Times New Roman" w:cs="Times New Roman"/>
          <w:b/>
          <w:bCs/>
          <w:sz w:val="24"/>
          <w:szCs w:val="24"/>
        </w:rPr>
        <w:t>54</w:t>
      </w:r>
      <w:r w:rsidRPr="00877889">
        <w:rPr>
          <w:rFonts w:ascii="Times New Roman" w:eastAsia="Times New Roman" w:hAnsi="Times New Roman" w:cs="Times New Roman"/>
          <w:b/>
          <w:bCs/>
          <w:sz w:val="24"/>
          <w:szCs w:val="24"/>
        </w:rPr>
        <w:t xml:space="preserve">. Forest plots for </w:t>
      </w:r>
      <w:r w:rsidRPr="00877889">
        <w:rPr>
          <w:rFonts w:ascii="Times New Roman" w:eastAsia="Times New Roman" w:hAnsi="Times New Roman" w:cs="Times New Roman"/>
          <w:b/>
          <w:bCs/>
          <w:color w:val="000000"/>
          <w:sz w:val="24"/>
          <w:szCs w:val="24"/>
          <w:lang w:val="en"/>
        </w:rPr>
        <w:t xml:space="preserve">the odds of </w:t>
      </w:r>
      <w:r>
        <w:rPr>
          <w:rFonts w:ascii="Times New Roman" w:eastAsia="Times New Roman" w:hAnsi="Times New Roman" w:cs="Times New Roman"/>
          <w:b/>
          <w:bCs/>
          <w:color w:val="000000"/>
          <w:sz w:val="24"/>
          <w:szCs w:val="24"/>
          <w:lang w:val="en"/>
        </w:rPr>
        <w:t>GASTROINTESTINAL SIDE EFFECTS, when using THC-predominant cannabinoids;</w:t>
      </w:r>
      <w:r>
        <w:rPr>
          <w:rFonts w:ascii="Times New Roman" w:eastAsia="Times New Roman" w:hAnsi="Times New Roman" w:cs="Times New Roman"/>
          <w:b/>
          <w:bCs/>
          <w:i/>
          <w:iCs/>
          <w:color w:val="000000"/>
          <w:sz w:val="24"/>
          <w:szCs w:val="24"/>
          <w:lang w:val="en"/>
        </w:rPr>
        <w:t xml:space="preserve"> </w:t>
      </w:r>
      <w:r w:rsidRPr="00877889">
        <w:rPr>
          <w:rFonts w:ascii="Times New Roman" w:eastAsia="Times New Roman" w:hAnsi="Times New Roman" w:cs="Times New Roman"/>
          <w:sz w:val="24"/>
          <w:szCs w:val="24"/>
        </w:rPr>
        <w:t>annotations: Tetrahydrocannabinol (THC), Cannabidiol (CBD), Sample Size (N), Standard Deviation (SD), Confidence Interval (CI), Odds Ratio (OR).</w:t>
      </w:r>
    </w:p>
    <w:p w14:paraId="34AF9F39" w14:textId="2D4F4EBF" w:rsidR="003456E7" w:rsidRDefault="0050432A" w:rsidP="00B37452">
      <w:pPr>
        <w:pStyle w:val="ListParagraph"/>
        <w:numPr>
          <w:ilvl w:val="0"/>
          <w:numId w:val="9"/>
        </w:numPr>
        <w:spacing w:line="140" w:lineRule="atLeast"/>
        <w:rPr>
          <w:rFonts w:ascii="Times New Roman" w:hAnsi="Times New Roman" w:cs="Times New Roman"/>
          <w:b/>
          <w:bCs/>
          <w:i/>
          <w:iCs/>
          <w:noProof/>
          <w:sz w:val="24"/>
          <w:szCs w:val="24"/>
        </w:rPr>
      </w:pPr>
      <w:r w:rsidRPr="0050432A">
        <w:rPr>
          <w:rFonts w:ascii="Times New Roman" w:hAnsi="Times New Roman" w:cs="Times New Roman"/>
          <w:b/>
          <w:bCs/>
          <w:i/>
          <w:iCs/>
          <w:noProof/>
          <w:sz w:val="24"/>
          <w:szCs w:val="24"/>
        </w:rPr>
        <w:t>Gastrointestinal side effect</w:t>
      </w:r>
      <w:r w:rsidR="00476CBD">
        <w:rPr>
          <w:rFonts w:ascii="Times New Roman" w:hAnsi="Times New Roman" w:cs="Times New Roman"/>
          <w:b/>
          <w:bCs/>
          <w:i/>
          <w:iCs/>
          <w:noProof/>
          <w:sz w:val="24"/>
          <w:szCs w:val="24"/>
        </w:rPr>
        <w:t>s</w:t>
      </w:r>
      <w:r w:rsidRPr="0050432A">
        <w:rPr>
          <w:rFonts w:ascii="Times New Roman" w:hAnsi="Times New Roman" w:cs="Times New Roman"/>
          <w:b/>
          <w:bCs/>
          <w:i/>
          <w:iCs/>
          <w:noProof/>
          <w:sz w:val="24"/>
          <w:szCs w:val="24"/>
        </w:rPr>
        <w:t xml:space="preserve">; </w:t>
      </w:r>
      <w:r>
        <w:rPr>
          <w:rFonts w:ascii="Times New Roman" w:hAnsi="Times New Roman" w:cs="Times New Roman"/>
          <w:b/>
          <w:bCs/>
          <w:i/>
          <w:iCs/>
          <w:noProof/>
          <w:sz w:val="24"/>
          <w:szCs w:val="24"/>
        </w:rPr>
        <w:t>balanced THC:CBD</w:t>
      </w:r>
      <w:r w:rsidRPr="0050432A">
        <w:rPr>
          <w:rFonts w:ascii="Times New Roman" w:hAnsi="Times New Roman" w:cs="Times New Roman"/>
          <w:b/>
          <w:bCs/>
          <w:i/>
          <w:iCs/>
          <w:noProof/>
          <w:sz w:val="24"/>
          <w:szCs w:val="24"/>
        </w:rPr>
        <w:t xml:space="preserve"> drugs</w:t>
      </w:r>
    </w:p>
    <w:p w14:paraId="5E5634C8" w14:textId="3E8B6ED7" w:rsidR="00476CBD" w:rsidRPr="00476CBD" w:rsidRDefault="00476CBD" w:rsidP="00476CBD">
      <w:pPr>
        <w:spacing w:line="140" w:lineRule="atLeast"/>
        <w:rPr>
          <w:rFonts w:ascii="Times New Roman" w:hAnsi="Times New Roman" w:cs="Times New Roman"/>
          <w:noProof/>
          <w:sz w:val="24"/>
          <w:szCs w:val="24"/>
        </w:rPr>
      </w:pPr>
      <w:r w:rsidRPr="00476CBD">
        <w:rPr>
          <w:rFonts w:ascii="Times New Roman" w:eastAsia="Times New Roman" w:hAnsi="Times New Roman" w:cs="Times New Roman"/>
          <w:color w:val="000000"/>
          <w:sz w:val="24"/>
          <w:szCs w:val="24"/>
          <w:lang w:val="en"/>
        </w:rPr>
        <w:t>(includes diarrhea, constipation, abdominal pain, nausea, vomiting, dry mouth, stomatitis, raised gamma-glutamil-transferase (GGT))</w:t>
      </w:r>
    </w:p>
    <w:p w14:paraId="30445D7B" w14:textId="6A3CAC6C" w:rsidR="003456E7" w:rsidRPr="00B270FC" w:rsidRDefault="003456E7" w:rsidP="00B37452">
      <w:pPr>
        <w:spacing w:line="140" w:lineRule="atLeast"/>
        <w:rPr>
          <w:rFonts w:ascii="Times New Roman" w:eastAsia="Times New Roman" w:hAnsi="Times New Roman" w:cs="Times New Roman"/>
          <w:color w:val="000000"/>
          <w:sz w:val="24"/>
          <w:szCs w:val="24"/>
          <w:lang w:val="en"/>
        </w:rPr>
      </w:pPr>
      <w:r w:rsidRPr="00B270FC">
        <w:rPr>
          <w:rFonts w:ascii="Times New Roman" w:hAnsi="Times New Roman" w:cs="Times New Roman"/>
          <w:noProof/>
          <w:sz w:val="24"/>
          <w:szCs w:val="24"/>
        </w:rPr>
        <w:drawing>
          <wp:inline distT="0" distB="0" distL="0" distR="0" wp14:anchorId="130B363E" wp14:editId="5E8D3525">
            <wp:extent cx="4601311" cy="2227397"/>
            <wp:effectExtent l="0" t="0" r="0" b="1905"/>
            <wp:docPr id="329851535" name="Picture 61" descr="A graph with numbers and a bar 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851535" name="Picture 61" descr="A graph with numbers and a bar chart&#10;&#10;Description automatically generated with medium confidence"/>
                    <pic:cNvPicPr>
                      <a:picLocks noChangeAspect="1" noChangeArrowheads="1"/>
                    </pic:cNvPicPr>
                  </pic:nvPicPr>
                  <pic:blipFill rotWithShape="1">
                    <a:blip r:embed="rId65">
                      <a:extLst>
                        <a:ext uri="{28A0092B-C50C-407E-A947-70E740481C1C}">
                          <a14:useLocalDpi xmlns:a14="http://schemas.microsoft.com/office/drawing/2010/main" val="0"/>
                        </a:ext>
                      </a:extLst>
                    </a:blip>
                    <a:srcRect l="10797" t="13389" r="11771" b="16330"/>
                    <a:stretch/>
                  </pic:blipFill>
                  <pic:spPr bwMode="auto">
                    <a:xfrm>
                      <a:off x="0" y="0"/>
                      <a:ext cx="4602189" cy="2227822"/>
                    </a:xfrm>
                    <a:prstGeom prst="rect">
                      <a:avLst/>
                    </a:prstGeom>
                    <a:noFill/>
                    <a:ln>
                      <a:noFill/>
                    </a:ln>
                    <a:extLst>
                      <a:ext uri="{53640926-AAD7-44D8-BBD7-CCE9431645EC}">
                        <a14:shadowObscured xmlns:a14="http://schemas.microsoft.com/office/drawing/2010/main"/>
                      </a:ext>
                    </a:extLst>
                  </pic:spPr>
                </pic:pic>
              </a:graphicData>
            </a:graphic>
          </wp:inline>
        </w:drawing>
      </w:r>
    </w:p>
    <w:p w14:paraId="7E41022F" w14:textId="7725CE83" w:rsidR="0050432A" w:rsidRDefault="0050432A" w:rsidP="0050432A">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F</w:t>
      </w:r>
      <w:r w:rsidRPr="00877889">
        <w:rPr>
          <w:rFonts w:ascii="Times New Roman" w:eastAsia="Times New Roman" w:hAnsi="Times New Roman" w:cs="Times New Roman"/>
          <w:b/>
          <w:bCs/>
          <w:sz w:val="24"/>
          <w:szCs w:val="24"/>
        </w:rPr>
        <w:t xml:space="preserve">igure </w:t>
      </w:r>
      <w:r>
        <w:rPr>
          <w:rFonts w:ascii="Times New Roman" w:eastAsia="Times New Roman" w:hAnsi="Times New Roman" w:cs="Times New Roman"/>
          <w:b/>
          <w:bCs/>
          <w:sz w:val="24"/>
          <w:szCs w:val="24"/>
        </w:rPr>
        <w:t>55</w:t>
      </w:r>
      <w:r w:rsidRPr="00877889">
        <w:rPr>
          <w:rFonts w:ascii="Times New Roman" w:eastAsia="Times New Roman" w:hAnsi="Times New Roman" w:cs="Times New Roman"/>
          <w:b/>
          <w:bCs/>
          <w:sz w:val="24"/>
          <w:szCs w:val="24"/>
        </w:rPr>
        <w:t xml:space="preserve">. Forest plots for </w:t>
      </w:r>
      <w:r w:rsidRPr="00877889">
        <w:rPr>
          <w:rFonts w:ascii="Times New Roman" w:eastAsia="Times New Roman" w:hAnsi="Times New Roman" w:cs="Times New Roman"/>
          <w:b/>
          <w:bCs/>
          <w:color w:val="000000"/>
          <w:sz w:val="24"/>
          <w:szCs w:val="24"/>
          <w:lang w:val="en"/>
        </w:rPr>
        <w:t xml:space="preserve">the odds of </w:t>
      </w:r>
      <w:r>
        <w:rPr>
          <w:rFonts w:ascii="Times New Roman" w:eastAsia="Times New Roman" w:hAnsi="Times New Roman" w:cs="Times New Roman"/>
          <w:b/>
          <w:bCs/>
          <w:color w:val="000000"/>
          <w:sz w:val="24"/>
          <w:szCs w:val="24"/>
          <w:lang w:val="en"/>
        </w:rPr>
        <w:t>GASTROINTESTINAL SIDE EFFECTS, when using balanced THC:CBD cannabinoids;</w:t>
      </w:r>
      <w:r>
        <w:rPr>
          <w:rFonts w:ascii="Times New Roman" w:eastAsia="Times New Roman" w:hAnsi="Times New Roman" w:cs="Times New Roman"/>
          <w:b/>
          <w:bCs/>
          <w:i/>
          <w:iCs/>
          <w:color w:val="000000"/>
          <w:sz w:val="24"/>
          <w:szCs w:val="24"/>
          <w:lang w:val="en"/>
        </w:rPr>
        <w:t xml:space="preserve"> </w:t>
      </w:r>
      <w:r w:rsidRPr="00877889">
        <w:rPr>
          <w:rFonts w:ascii="Times New Roman" w:eastAsia="Times New Roman" w:hAnsi="Times New Roman" w:cs="Times New Roman"/>
          <w:sz w:val="24"/>
          <w:szCs w:val="24"/>
        </w:rPr>
        <w:t>annotations: Tetrahydrocannabinol (THC), Cannabidiol (CBD), Sample Size (N), Standard Deviation (SD), Confidence Interval (CI), Odds Ratio (OR).</w:t>
      </w:r>
    </w:p>
    <w:p w14:paraId="7F3F6D01" w14:textId="77777777" w:rsidR="003456E7" w:rsidRPr="00B270FC" w:rsidRDefault="003456E7" w:rsidP="00B37452">
      <w:pPr>
        <w:spacing w:line="140" w:lineRule="atLeast"/>
        <w:rPr>
          <w:rFonts w:ascii="Times New Roman" w:eastAsia="Times New Roman" w:hAnsi="Times New Roman" w:cs="Times New Roman"/>
          <w:color w:val="000000"/>
          <w:sz w:val="24"/>
          <w:szCs w:val="24"/>
          <w:lang w:val="en"/>
        </w:rPr>
      </w:pPr>
    </w:p>
    <w:p w14:paraId="240BA13F" w14:textId="38CA0A59" w:rsidR="00476CBD" w:rsidRDefault="00476CBD" w:rsidP="00476CBD">
      <w:pPr>
        <w:pStyle w:val="ListParagraph"/>
        <w:numPr>
          <w:ilvl w:val="0"/>
          <w:numId w:val="9"/>
        </w:numPr>
        <w:spacing w:line="140" w:lineRule="atLeast"/>
        <w:rPr>
          <w:rFonts w:ascii="Times New Roman" w:hAnsi="Times New Roman" w:cs="Times New Roman"/>
          <w:b/>
          <w:bCs/>
          <w:i/>
          <w:iCs/>
          <w:noProof/>
          <w:sz w:val="24"/>
          <w:szCs w:val="24"/>
        </w:rPr>
      </w:pPr>
      <w:r>
        <w:rPr>
          <w:rFonts w:ascii="Times New Roman" w:hAnsi="Times New Roman" w:cs="Times New Roman"/>
          <w:b/>
          <w:bCs/>
          <w:i/>
          <w:iCs/>
          <w:noProof/>
          <w:sz w:val="24"/>
          <w:szCs w:val="24"/>
        </w:rPr>
        <w:t>Hematological</w:t>
      </w:r>
      <w:r w:rsidRPr="00476CBD">
        <w:rPr>
          <w:rFonts w:ascii="Times New Roman" w:hAnsi="Times New Roman" w:cs="Times New Roman"/>
          <w:b/>
          <w:bCs/>
          <w:i/>
          <w:iCs/>
          <w:noProof/>
          <w:sz w:val="24"/>
          <w:szCs w:val="24"/>
        </w:rPr>
        <w:t xml:space="preserve"> side effect</w:t>
      </w:r>
      <w:r>
        <w:rPr>
          <w:rFonts w:ascii="Times New Roman" w:hAnsi="Times New Roman" w:cs="Times New Roman"/>
          <w:b/>
          <w:bCs/>
          <w:i/>
          <w:iCs/>
          <w:noProof/>
          <w:sz w:val="24"/>
          <w:szCs w:val="24"/>
        </w:rPr>
        <w:t>s</w:t>
      </w:r>
      <w:r w:rsidR="00C1573E">
        <w:rPr>
          <w:rFonts w:ascii="Times New Roman" w:hAnsi="Times New Roman" w:cs="Times New Roman"/>
          <w:b/>
          <w:bCs/>
          <w:i/>
          <w:iCs/>
          <w:noProof/>
          <w:sz w:val="24"/>
          <w:szCs w:val="24"/>
        </w:rPr>
        <w:t>, any type of cannaninoid</w:t>
      </w:r>
    </w:p>
    <w:p w14:paraId="48C88075" w14:textId="7B2041E9" w:rsidR="00476CBD" w:rsidRPr="00476CBD" w:rsidRDefault="00476CBD" w:rsidP="00476CBD">
      <w:pPr>
        <w:spacing w:line="140" w:lineRule="atLeast"/>
        <w:rPr>
          <w:rFonts w:ascii="Times New Roman" w:hAnsi="Times New Roman" w:cs="Times New Roman"/>
          <w:noProof/>
          <w:sz w:val="24"/>
          <w:szCs w:val="24"/>
        </w:rPr>
      </w:pPr>
      <w:r w:rsidRPr="00476CBD">
        <w:rPr>
          <w:rFonts w:ascii="Times New Roman" w:hAnsi="Times New Roman" w:cs="Times New Roman"/>
          <w:noProof/>
          <w:sz w:val="24"/>
          <w:szCs w:val="24"/>
        </w:rPr>
        <w:t>(includes anemia)</w:t>
      </w:r>
    </w:p>
    <w:p w14:paraId="6FF5DBD1" w14:textId="14156831" w:rsidR="003456E7" w:rsidRDefault="003456E7" w:rsidP="00B37452">
      <w:pPr>
        <w:spacing w:line="140" w:lineRule="atLeast"/>
        <w:rPr>
          <w:rFonts w:ascii="Times New Roman" w:eastAsia="Times New Roman" w:hAnsi="Times New Roman" w:cs="Times New Roman"/>
          <w:color w:val="000000"/>
          <w:sz w:val="24"/>
          <w:szCs w:val="24"/>
          <w:lang w:val="en"/>
        </w:rPr>
      </w:pPr>
      <w:r w:rsidRPr="00B270FC">
        <w:rPr>
          <w:rFonts w:ascii="Times New Roman" w:hAnsi="Times New Roman" w:cs="Times New Roman"/>
          <w:noProof/>
          <w:sz w:val="24"/>
          <w:szCs w:val="24"/>
        </w:rPr>
        <w:drawing>
          <wp:inline distT="0" distB="0" distL="0" distR="0" wp14:anchorId="7FBA5D4A" wp14:editId="57CAA47E">
            <wp:extent cx="5011518" cy="1758073"/>
            <wp:effectExtent l="0" t="0" r="0" b="0"/>
            <wp:docPr id="598325941" name="Picture 62" descr="A graph with numbers and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325941" name="Picture 62" descr="A graph with numbers and a line&#10;&#10;Description automatically generated"/>
                    <pic:cNvPicPr>
                      <a:picLocks noChangeAspect="1" noChangeArrowheads="1"/>
                    </pic:cNvPicPr>
                  </pic:nvPicPr>
                  <pic:blipFill rotWithShape="1">
                    <a:blip r:embed="rId66">
                      <a:extLst>
                        <a:ext uri="{28A0092B-C50C-407E-A947-70E740481C1C}">
                          <a14:useLocalDpi xmlns:a14="http://schemas.microsoft.com/office/drawing/2010/main" val="0"/>
                        </a:ext>
                      </a:extLst>
                    </a:blip>
                    <a:srcRect l="7479" t="10408" r="8194" b="15655"/>
                    <a:stretch/>
                  </pic:blipFill>
                  <pic:spPr bwMode="auto">
                    <a:xfrm>
                      <a:off x="0" y="0"/>
                      <a:ext cx="5012033" cy="1758254"/>
                    </a:xfrm>
                    <a:prstGeom prst="rect">
                      <a:avLst/>
                    </a:prstGeom>
                    <a:noFill/>
                    <a:ln>
                      <a:noFill/>
                    </a:ln>
                    <a:extLst>
                      <a:ext uri="{53640926-AAD7-44D8-BBD7-CCE9431645EC}">
                        <a14:shadowObscured xmlns:a14="http://schemas.microsoft.com/office/drawing/2010/main"/>
                      </a:ext>
                    </a:extLst>
                  </pic:spPr>
                </pic:pic>
              </a:graphicData>
            </a:graphic>
          </wp:inline>
        </w:drawing>
      </w:r>
    </w:p>
    <w:p w14:paraId="6B80B17C" w14:textId="5BF03C35" w:rsidR="00476CBD" w:rsidRDefault="00476CBD" w:rsidP="00476CBD">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F</w:t>
      </w:r>
      <w:r w:rsidRPr="00877889">
        <w:rPr>
          <w:rFonts w:ascii="Times New Roman" w:eastAsia="Times New Roman" w:hAnsi="Times New Roman" w:cs="Times New Roman"/>
          <w:b/>
          <w:bCs/>
          <w:sz w:val="24"/>
          <w:szCs w:val="24"/>
        </w:rPr>
        <w:t xml:space="preserve">igure </w:t>
      </w:r>
      <w:r>
        <w:rPr>
          <w:rFonts w:ascii="Times New Roman" w:eastAsia="Times New Roman" w:hAnsi="Times New Roman" w:cs="Times New Roman"/>
          <w:b/>
          <w:bCs/>
          <w:sz w:val="24"/>
          <w:szCs w:val="24"/>
        </w:rPr>
        <w:t>56</w:t>
      </w:r>
      <w:r w:rsidRPr="00877889">
        <w:rPr>
          <w:rFonts w:ascii="Times New Roman" w:eastAsia="Times New Roman" w:hAnsi="Times New Roman" w:cs="Times New Roman"/>
          <w:b/>
          <w:bCs/>
          <w:sz w:val="24"/>
          <w:szCs w:val="24"/>
        </w:rPr>
        <w:t xml:space="preserve">. Forest plots for </w:t>
      </w:r>
      <w:r w:rsidRPr="00877889">
        <w:rPr>
          <w:rFonts w:ascii="Times New Roman" w:eastAsia="Times New Roman" w:hAnsi="Times New Roman" w:cs="Times New Roman"/>
          <w:b/>
          <w:bCs/>
          <w:color w:val="000000"/>
          <w:sz w:val="24"/>
          <w:szCs w:val="24"/>
          <w:lang w:val="en"/>
        </w:rPr>
        <w:t xml:space="preserve">the odds of </w:t>
      </w:r>
      <w:r>
        <w:rPr>
          <w:rFonts w:ascii="Times New Roman" w:eastAsia="Times New Roman" w:hAnsi="Times New Roman" w:cs="Times New Roman"/>
          <w:b/>
          <w:bCs/>
          <w:color w:val="000000"/>
          <w:sz w:val="24"/>
          <w:szCs w:val="24"/>
          <w:lang w:val="en"/>
        </w:rPr>
        <w:t xml:space="preserve">HEMATOLOGICAL SIDE EFFECTS, when using </w:t>
      </w:r>
      <w:r w:rsidR="00C1573E">
        <w:rPr>
          <w:rFonts w:ascii="Times New Roman" w:eastAsia="Times New Roman" w:hAnsi="Times New Roman" w:cs="Times New Roman"/>
          <w:b/>
          <w:bCs/>
          <w:color w:val="000000"/>
          <w:sz w:val="24"/>
          <w:szCs w:val="24"/>
          <w:lang w:val="en"/>
        </w:rPr>
        <w:t>any type of</w:t>
      </w:r>
      <w:r>
        <w:rPr>
          <w:rFonts w:ascii="Times New Roman" w:eastAsia="Times New Roman" w:hAnsi="Times New Roman" w:cs="Times New Roman"/>
          <w:b/>
          <w:bCs/>
          <w:color w:val="000000"/>
          <w:sz w:val="24"/>
          <w:szCs w:val="24"/>
          <w:lang w:val="en"/>
        </w:rPr>
        <w:t xml:space="preserve"> cannabinoids;</w:t>
      </w:r>
      <w:r>
        <w:rPr>
          <w:rFonts w:ascii="Times New Roman" w:eastAsia="Times New Roman" w:hAnsi="Times New Roman" w:cs="Times New Roman"/>
          <w:b/>
          <w:bCs/>
          <w:i/>
          <w:iCs/>
          <w:color w:val="000000"/>
          <w:sz w:val="24"/>
          <w:szCs w:val="24"/>
          <w:lang w:val="en"/>
        </w:rPr>
        <w:t xml:space="preserve"> </w:t>
      </w:r>
      <w:r w:rsidRPr="00877889">
        <w:rPr>
          <w:rFonts w:ascii="Times New Roman" w:eastAsia="Times New Roman" w:hAnsi="Times New Roman" w:cs="Times New Roman"/>
          <w:sz w:val="24"/>
          <w:szCs w:val="24"/>
        </w:rPr>
        <w:t>annotations: Tetrahydrocannabinol (THC), Cannabidiol (CBD), Sample Size (N), Standard Deviation (SD), Confidence Interval (CI), Odds Ratio (OR).</w:t>
      </w:r>
    </w:p>
    <w:p w14:paraId="71B5EE37" w14:textId="77777777" w:rsidR="00476CBD" w:rsidRPr="00B270FC" w:rsidRDefault="00476CBD" w:rsidP="00B37452">
      <w:pPr>
        <w:spacing w:line="140" w:lineRule="atLeast"/>
        <w:rPr>
          <w:rFonts w:ascii="Times New Roman" w:eastAsia="Times New Roman" w:hAnsi="Times New Roman" w:cs="Times New Roman"/>
          <w:color w:val="000000"/>
          <w:sz w:val="24"/>
          <w:szCs w:val="24"/>
          <w:lang w:val="en"/>
        </w:rPr>
      </w:pPr>
    </w:p>
    <w:p w14:paraId="795E3EB2" w14:textId="77777777" w:rsidR="003456E7" w:rsidRDefault="003456E7" w:rsidP="00B37452">
      <w:pPr>
        <w:spacing w:line="140" w:lineRule="atLeast"/>
        <w:rPr>
          <w:rFonts w:ascii="Times New Roman" w:eastAsia="Times New Roman" w:hAnsi="Times New Roman" w:cs="Times New Roman"/>
          <w:color w:val="000000"/>
          <w:sz w:val="24"/>
          <w:szCs w:val="24"/>
          <w:lang w:val="en"/>
        </w:rPr>
      </w:pPr>
    </w:p>
    <w:p w14:paraId="591B34D6" w14:textId="77777777" w:rsidR="00C1573E" w:rsidRDefault="00C1573E" w:rsidP="00B37452">
      <w:pPr>
        <w:spacing w:line="140" w:lineRule="atLeast"/>
        <w:rPr>
          <w:rFonts w:ascii="Times New Roman" w:eastAsia="Times New Roman" w:hAnsi="Times New Roman" w:cs="Times New Roman"/>
          <w:color w:val="000000"/>
          <w:sz w:val="24"/>
          <w:szCs w:val="24"/>
          <w:lang w:val="en"/>
        </w:rPr>
      </w:pPr>
    </w:p>
    <w:p w14:paraId="38DB64FA" w14:textId="77777777" w:rsidR="00C1573E" w:rsidRDefault="00C1573E" w:rsidP="00B37452">
      <w:pPr>
        <w:spacing w:line="140" w:lineRule="atLeast"/>
        <w:rPr>
          <w:rFonts w:ascii="Times New Roman" w:eastAsia="Times New Roman" w:hAnsi="Times New Roman" w:cs="Times New Roman"/>
          <w:color w:val="000000"/>
          <w:sz w:val="24"/>
          <w:szCs w:val="24"/>
          <w:lang w:val="en"/>
        </w:rPr>
      </w:pPr>
    </w:p>
    <w:p w14:paraId="352E75B6" w14:textId="743CB612" w:rsidR="003456E7" w:rsidRPr="00C1573E" w:rsidRDefault="00C1573E" w:rsidP="00B37452">
      <w:pPr>
        <w:pStyle w:val="ListParagraph"/>
        <w:numPr>
          <w:ilvl w:val="0"/>
          <w:numId w:val="9"/>
        </w:numPr>
        <w:spacing w:line="140" w:lineRule="atLeast"/>
        <w:rPr>
          <w:rFonts w:ascii="Times New Roman" w:eastAsia="Times New Roman" w:hAnsi="Times New Roman" w:cs="Times New Roman"/>
          <w:b/>
          <w:bCs/>
          <w:i/>
          <w:iCs/>
          <w:color w:val="000000"/>
          <w:sz w:val="24"/>
          <w:szCs w:val="24"/>
          <w:lang w:val="en"/>
        </w:rPr>
      </w:pPr>
      <w:r w:rsidRPr="00C1573E">
        <w:rPr>
          <w:rFonts w:ascii="Times New Roman" w:eastAsia="Times New Roman" w:hAnsi="Times New Roman" w:cs="Times New Roman"/>
          <w:b/>
          <w:bCs/>
          <w:i/>
          <w:iCs/>
          <w:color w:val="000000"/>
          <w:sz w:val="24"/>
          <w:szCs w:val="24"/>
          <w:lang w:val="en"/>
        </w:rPr>
        <w:t>Neoplasm progression, Nabiximols</w:t>
      </w:r>
    </w:p>
    <w:p w14:paraId="642A4039" w14:textId="2341FA5D" w:rsidR="003456E7" w:rsidRPr="00B270FC" w:rsidRDefault="003456E7" w:rsidP="00B37452">
      <w:pPr>
        <w:spacing w:line="140" w:lineRule="atLeast"/>
        <w:rPr>
          <w:rFonts w:ascii="Times New Roman" w:eastAsia="Times New Roman" w:hAnsi="Times New Roman" w:cs="Times New Roman"/>
          <w:color w:val="000000"/>
          <w:sz w:val="24"/>
          <w:szCs w:val="24"/>
          <w:lang w:val="en"/>
        </w:rPr>
      </w:pPr>
      <w:r w:rsidRPr="00B270FC">
        <w:rPr>
          <w:rFonts w:ascii="Times New Roman" w:hAnsi="Times New Roman" w:cs="Times New Roman"/>
          <w:noProof/>
          <w:sz w:val="24"/>
          <w:szCs w:val="24"/>
        </w:rPr>
        <w:drawing>
          <wp:inline distT="0" distB="0" distL="0" distR="0" wp14:anchorId="14375E86" wp14:editId="37A72BA4">
            <wp:extent cx="4561896" cy="1682294"/>
            <wp:effectExtent l="0" t="0" r="0" b="0"/>
            <wp:docPr id="981475033" name="Picture 63" descr="A graph with numbers and a graph with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475033" name="Picture 63" descr="A graph with numbers and a graph with numbers&#10;&#10;Description automatically generated"/>
                    <pic:cNvPicPr>
                      <a:picLocks noChangeAspect="1" noChangeArrowheads="1"/>
                    </pic:cNvPicPr>
                  </pic:nvPicPr>
                  <pic:blipFill rotWithShape="1">
                    <a:blip r:embed="rId67">
                      <a:extLst>
                        <a:ext uri="{28A0092B-C50C-407E-A947-70E740481C1C}">
                          <a14:useLocalDpi xmlns:a14="http://schemas.microsoft.com/office/drawing/2010/main" val="0"/>
                        </a:ext>
                      </a:extLst>
                    </a:blip>
                    <a:srcRect l="11645" t="12322" r="11589" b="16924"/>
                    <a:stretch/>
                  </pic:blipFill>
                  <pic:spPr bwMode="auto">
                    <a:xfrm>
                      <a:off x="0" y="0"/>
                      <a:ext cx="4562677" cy="1682582"/>
                    </a:xfrm>
                    <a:prstGeom prst="rect">
                      <a:avLst/>
                    </a:prstGeom>
                    <a:noFill/>
                    <a:ln>
                      <a:noFill/>
                    </a:ln>
                    <a:extLst>
                      <a:ext uri="{53640926-AAD7-44D8-BBD7-CCE9431645EC}">
                        <a14:shadowObscured xmlns:a14="http://schemas.microsoft.com/office/drawing/2010/main"/>
                      </a:ext>
                    </a:extLst>
                  </pic:spPr>
                </pic:pic>
              </a:graphicData>
            </a:graphic>
          </wp:inline>
        </w:drawing>
      </w:r>
    </w:p>
    <w:p w14:paraId="2089266E" w14:textId="79498236" w:rsidR="00C1573E" w:rsidRDefault="00C1573E" w:rsidP="00C1573E">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F</w:t>
      </w:r>
      <w:r w:rsidRPr="00877889">
        <w:rPr>
          <w:rFonts w:ascii="Times New Roman" w:eastAsia="Times New Roman" w:hAnsi="Times New Roman" w:cs="Times New Roman"/>
          <w:b/>
          <w:bCs/>
          <w:sz w:val="24"/>
          <w:szCs w:val="24"/>
        </w:rPr>
        <w:t xml:space="preserve">igure </w:t>
      </w:r>
      <w:r>
        <w:rPr>
          <w:rFonts w:ascii="Times New Roman" w:eastAsia="Times New Roman" w:hAnsi="Times New Roman" w:cs="Times New Roman"/>
          <w:b/>
          <w:bCs/>
          <w:sz w:val="24"/>
          <w:szCs w:val="24"/>
        </w:rPr>
        <w:t>57</w:t>
      </w:r>
      <w:r w:rsidRPr="00877889">
        <w:rPr>
          <w:rFonts w:ascii="Times New Roman" w:eastAsia="Times New Roman" w:hAnsi="Times New Roman" w:cs="Times New Roman"/>
          <w:b/>
          <w:bCs/>
          <w:sz w:val="24"/>
          <w:szCs w:val="24"/>
        </w:rPr>
        <w:t xml:space="preserve">. Forest plots for </w:t>
      </w:r>
      <w:r w:rsidRPr="00877889">
        <w:rPr>
          <w:rFonts w:ascii="Times New Roman" w:eastAsia="Times New Roman" w:hAnsi="Times New Roman" w:cs="Times New Roman"/>
          <w:b/>
          <w:bCs/>
          <w:color w:val="000000"/>
          <w:sz w:val="24"/>
          <w:szCs w:val="24"/>
          <w:lang w:val="en"/>
        </w:rPr>
        <w:t xml:space="preserve">the odds of </w:t>
      </w:r>
      <w:r>
        <w:rPr>
          <w:rFonts w:ascii="Times New Roman" w:eastAsia="Times New Roman" w:hAnsi="Times New Roman" w:cs="Times New Roman"/>
          <w:b/>
          <w:bCs/>
          <w:color w:val="000000"/>
          <w:sz w:val="24"/>
          <w:szCs w:val="24"/>
          <w:lang w:val="en"/>
        </w:rPr>
        <w:t>NEOPLASM PROGRESSION, when using Nabiximols;</w:t>
      </w:r>
      <w:r>
        <w:rPr>
          <w:rFonts w:ascii="Times New Roman" w:eastAsia="Times New Roman" w:hAnsi="Times New Roman" w:cs="Times New Roman"/>
          <w:b/>
          <w:bCs/>
          <w:i/>
          <w:iCs/>
          <w:color w:val="000000"/>
          <w:sz w:val="24"/>
          <w:szCs w:val="24"/>
          <w:lang w:val="en"/>
        </w:rPr>
        <w:t xml:space="preserve"> </w:t>
      </w:r>
      <w:r w:rsidRPr="00877889">
        <w:rPr>
          <w:rFonts w:ascii="Times New Roman" w:eastAsia="Times New Roman" w:hAnsi="Times New Roman" w:cs="Times New Roman"/>
          <w:sz w:val="24"/>
          <w:szCs w:val="24"/>
        </w:rPr>
        <w:t>annotations: Tetrahydrocannabinol (THC), Cannabidiol (CBD), Sample Size (N), Standard Deviation (SD), Confidence Interval (CI), Odds Ratio (OR).</w:t>
      </w:r>
    </w:p>
    <w:p w14:paraId="2531609B" w14:textId="77777777" w:rsidR="00C1573E" w:rsidRDefault="00C1573E" w:rsidP="00C1573E">
      <w:pPr>
        <w:spacing w:line="276" w:lineRule="auto"/>
        <w:jc w:val="both"/>
        <w:rPr>
          <w:rFonts w:ascii="Times New Roman" w:eastAsia="Times New Roman" w:hAnsi="Times New Roman" w:cs="Times New Roman"/>
          <w:sz w:val="24"/>
          <w:szCs w:val="24"/>
        </w:rPr>
      </w:pPr>
    </w:p>
    <w:p w14:paraId="5B1BE0EC" w14:textId="05A23898" w:rsidR="00870331" w:rsidRDefault="00C1573E" w:rsidP="00B37452">
      <w:pPr>
        <w:pStyle w:val="ListParagraph"/>
        <w:numPr>
          <w:ilvl w:val="0"/>
          <w:numId w:val="9"/>
        </w:numPr>
        <w:spacing w:line="140" w:lineRule="atLeast"/>
        <w:rPr>
          <w:rFonts w:ascii="Times New Roman" w:eastAsia="Times New Roman" w:hAnsi="Times New Roman" w:cs="Times New Roman"/>
          <w:b/>
          <w:bCs/>
          <w:i/>
          <w:iCs/>
          <w:color w:val="000000"/>
          <w:sz w:val="24"/>
          <w:szCs w:val="24"/>
          <w:lang w:val="en"/>
        </w:rPr>
      </w:pPr>
      <w:r>
        <w:rPr>
          <w:rFonts w:ascii="Times New Roman" w:eastAsia="Times New Roman" w:hAnsi="Times New Roman" w:cs="Times New Roman"/>
          <w:b/>
          <w:bCs/>
          <w:i/>
          <w:iCs/>
          <w:color w:val="000000"/>
          <w:sz w:val="24"/>
          <w:szCs w:val="24"/>
          <w:lang w:val="en"/>
        </w:rPr>
        <w:t>Somnolence, any type of cannabinoid</w:t>
      </w:r>
    </w:p>
    <w:p w14:paraId="508FC9D6" w14:textId="7E9FCF89" w:rsidR="00C1573E" w:rsidRPr="00C1573E" w:rsidRDefault="00C1573E" w:rsidP="00C1573E">
      <w:pPr>
        <w:spacing w:line="140" w:lineRule="atLeast"/>
        <w:rPr>
          <w:rFonts w:ascii="Times New Roman" w:eastAsia="Times New Roman" w:hAnsi="Times New Roman" w:cs="Times New Roman"/>
          <w:color w:val="000000"/>
          <w:sz w:val="24"/>
          <w:szCs w:val="24"/>
          <w:lang w:val="en"/>
        </w:rPr>
      </w:pPr>
      <w:r w:rsidRPr="00C1573E">
        <w:rPr>
          <w:rFonts w:ascii="Times New Roman" w:eastAsia="Times New Roman" w:hAnsi="Times New Roman" w:cs="Times New Roman"/>
          <w:color w:val="000000"/>
          <w:sz w:val="24"/>
          <w:szCs w:val="24"/>
          <w:lang w:val="en"/>
        </w:rPr>
        <w:t>(includes somnolence, drowsiness, sedation)</w:t>
      </w:r>
    </w:p>
    <w:p w14:paraId="1CF6747C" w14:textId="6EDE241A" w:rsidR="00870331" w:rsidRPr="00B270FC" w:rsidRDefault="00870331" w:rsidP="00B37452">
      <w:pPr>
        <w:spacing w:line="140" w:lineRule="atLeast"/>
        <w:rPr>
          <w:rFonts w:ascii="Times New Roman" w:eastAsia="Times New Roman" w:hAnsi="Times New Roman" w:cs="Times New Roman"/>
          <w:color w:val="000000"/>
          <w:sz w:val="24"/>
          <w:szCs w:val="24"/>
          <w:lang w:val="en"/>
        </w:rPr>
      </w:pPr>
      <w:r w:rsidRPr="00B270FC">
        <w:rPr>
          <w:rFonts w:ascii="Times New Roman" w:hAnsi="Times New Roman" w:cs="Times New Roman"/>
          <w:noProof/>
          <w:sz w:val="24"/>
          <w:szCs w:val="24"/>
        </w:rPr>
        <w:drawing>
          <wp:inline distT="0" distB="0" distL="0" distR="0" wp14:anchorId="6E532349" wp14:editId="493A93ED">
            <wp:extent cx="5061431" cy="2611489"/>
            <wp:effectExtent l="0" t="0" r="6350" b="0"/>
            <wp:docPr id="1003180295" name="Picture 67"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180295" name="Picture 67" descr="A screenshot of a graph&#10;&#10;Description automatically generated"/>
                    <pic:cNvPicPr>
                      <a:picLocks noChangeAspect="1" noChangeArrowheads="1"/>
                    </pic:cNvPicPr>
                  </pic:nvPicPr>
                  <pic:blipFill rotWithShape="1">
                    <a:blip r:embed="rId68">
                      <a:extLst>
                        <a:ext uri="{28A0092B-C50C-407E-A947-70E740481C1C}">
                          <a14:useLocalDpi xmlns:a14="http://schemas.microsoft.com/office/drawing/2010/main" val="0"/>
                        </a:ext>
                      </a:extLst>
                    </a:blip>
                    <a:srcRect l="7226" t="16455" r="7608" b="17610"/>
                    <a:stretch/>
                  </pic:blipFill>
                  <pic:spPr bwMode="auto">
                    <a:xfrm>
                      <a:off x="0" y="0"/>
                      <a:ext cx="5061991" cy="2611778"/>
                    </a:xfrm>
                    <a:prstGeom prst="rect">
                      <a:avLst/>
                    </a:prstGeom>
                    <a:noFill/>
                    <a:ln>
                      <a:noFill/>
                    </a:ln>
                    <a:extLst>
                      <a:ext uri="{53640926-AAD7-44D8-BBD7-CCE9431645EC}">
                        <a14:shadowObscured xmlns:a14="http://schemas.microsoft.com/office/drawing/2010/main"/>
                      </a:ext>
                    </a:extLst>
                  </pic:spPr>
                </pic:pic>
              </a:graphicData>
            </a:graphic>
          </wp:inline>
        </w:drawing>
      </w:r>
    </w:p>
    <w:p w14:paraId="30EB7EB6" w14:textId="3D1F5E62" w:rsidR="00C1573E" w:rsidRDefault="00C1573E" w:rsidP="00C1573E">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F</w:t>
      </w:r>
      <w:r w:rsidRPr="00877889">
        <w:rPr>
          <w:rFonts w:ascii="Times New Roman" w:eastAsia="Times New Roman" w:hAnsi="Times New Roman" w:cs="Times New Roman"/>
          <w:b/>
          <w:bCs/>
          <w:sz w:val="24"/>
          <w:szCs w:val="24"/>
        </w:rPr>
        <w:t xml:space="preserve">igure </w:t>
      </w:r>
      <w:r>
        <w:rPr>
          <w:rFonts w:ascii="Times New Roman" w:eastAsia="Times New Roman" w:hAnsi="Times New Roman" w:cs="Times New Roman"/>
          <w:b/>
          <w:bCs/>
          <w:sz w:val="24"/>
          <w:szCs w:val="24"/>
        </w:rPr>
        <w:t>58</w:t>
      </w:r>
      <w:r w:rsidRPr="00877889">
        <w:rPr>
          <w:rFonts w:ascii="Times New Roman" w:eastAsia="Times New Roman" w:hAnsi="Times New Roman" w:cs="Times New Roman"/>
          <w:b/>
          <w:bCs/>
          <w:sz w:val="24"/>
          <w:szCs w:val="24"/>
        </w:rPr>
        <w:t xml:space="preserve">. Forest plots for </w:t>
      </w:r>
      <w:r w:rsidRPr="00877889">
        <w:rPr>
          <w:rFonts w:ascii="Times New Roman" w:eastAsia="Times New Roman" w:hAnsi="Times New Roman" w:cs="Times New Roman"/>
          <w:b/>
          <w:bCs/>
          <w:color w:val="000000"/>
          <w:sz w:val="24"/>
          <w:szCs w:val="24"/>
          <w:lang w:val="en"/>
        </w:rPr>
        <w:t xml:space="preserve">the odds of </w:t>
      </w:r>
      <w:r>
        <w:rPr>
          <w:rFonts w:ascii="Times New Roman" w:eastAsia="Times New Roman" w:hAnsi="Times New Roman" w:cs="Times New Roman"/>
          <w:b/>
          <w:bCs/>
          <w:color w:val="000000"/>
          <w:sz w:val="24"/>
          <w:szCs w:val="24"/>
          <w:lang w:val="en"/>
        </w:rPr>
        <w:t>SOMNOLENCE, when using any type of cannabinoids;</w:t>
      </w:r>
      <w:r>
        <w:rPr>
          <w:rFonts w:ascii="Times New Roman" w:eastAsia="Times New Roman" w:hAnsi="Times New Roman" w:cs="Times New Roman"/>
          <w:b/>
          <w:bCs/>
          <w:i/>
          <w:iCs/>
          <w:color w:val="000000"/>
          <w:sz w:val="24"/>
          <w:szCs w:val="24"/>
          <w:lang w:val="en"/>
        </w:rPr>
        <w:t xml:space="preserve"> </w:t>
      </w:r>
      <w:r w:rsidRPr="00877889">
        <w:rPr>
          <w:rFonts w:ascii="Times New Roman" w:eastAsia="Times New Roman" w:hAnsi="Times New Roman" w:cs="Times New Roman"/>
          <w:sz w:val="24"/>
          <w:szCs w:val="24"/>
        </w:rPr>
        <w:t>annotations: Tetrahydrocannabinol (THC), Cannabidiol (CBD), Sample Size (N), Standard Deviation (SD), Confidence Interval (CI), Odds Ratio (OR).</w:t>
      </w:r>
    </w:p>
    <w:p w14:paraId="651F8147" w14:textId="77777777" w:rsidR="00C1573E" w:rsidRDefault="00C1573E" w:rsidP="00C1573E">
      <w:pPr>
        <w:spacing w:line="276" w:lineRule="auto"/>
        <w:jc w:val="both"/>
        <w:rPr>
          <w:rFonts w:ascii="Times New Roman" w:eastAsia="Times New Roman" w:hAnsi="Times New Roman" w:cs="Times New Roman"/>
          <w:sz w:val="24"/>
          <w:szCs w:val="24"/>
        </w:rPr>
      </w:pPr>
    </w:p>
    <w:p w14:paraId="377A7345" w14:textId="77777777" w:rsidR="00C1573E" w:rsidRDefault="00C1573E" w:rsidP="00C1573E">
      <w:pPr>
        <w:spacing w:line="276" w:lineRule="auto"/>
        <w:jc w:val="both"/>
        <w:rPr>
          <w:rFonts w:ascii="Times New Roman" w:eastAsia="Times New Roman" w:hAnsi="Times New Roman" w:cs="Times New Roman"/>
          <w:sz w:val="24"/>
          <w:szCs w:val="24"/>
        </w:rPr>
      </w:pPr>
    </w:p>
    <w:p w14:paraId="27E9A3E5" w14:textId="77777777" w:rsidR="00C1573E" w:rsidRDefault="00C1573E" w:rsidP="00C1573E">
      <w:pPr>
        <w:spacing w:line="276" w:lineRule="auto"/>
        <w:jc w:val="both"/>
        <w:rPr>
          <w:rFonts w:ascii="Times New Roman" w:eastAsia="Times New Roman" w:hAnsi="Times New Roman" w:cs="Times New Roman"/>
          <w:sz w:val="24"/>
          <w:szCs w:val="24"/>
        </w:rPr>
      </w:pPr>
    </w:p>
    <w:p w14:paraId="6769D77B" w14:textId="77777777" w:rsidR="00C1573E" w:rsidRDefault="00C1573E" w:rsidP="00C1573E">
      <w:pPr>
        <w:spacing w:line="276" w:lineRule="auto"/>
        <w:jc w:val="both"/>
        <w:rPr>
          <w:rFonts w:ascii="Times New Roman" w:eastAsia="Times New Roman" w:hAnsi="Times New Roman" w:cs="Times New Roman"/>
          <w:sz w:val="24"/>
          <w:szCs w:val="24"/>
        </w:rPr>
      </w:pPr>
    </w:p>
    <w:p w14:paraId="04AF7802" w14:textId="649E77F9" w:rsidR="00C1573E" w:rsidRDefault="00C1573E" w:rsidP="00C1573E">
      <w:pPr>
        <w:pStyle w:val="ListParagraph"/>
        <w:numPr>
          <w:ilvl w:val="0"/>
          <w:numId w:val="9"/>
        </w:numPr>
        <w:spacing w:line="140" w:lineRule="atLeast"/>
        <w:rPr>
          <w:rFonts w:ascii="Times New Roman" w:eastAsia="Times New Roman" w:hAnsi="Times New Roman" w:cs="Times New Roman"/>
          <w:b/>
          <w:bCs/>
          <w:i/>
          <w:iCs/>
          <w:color w:val="000000"/>
          <w:sz w:val="24"/>
          <w:szCs w:val="24"/>
          <w:lang w:val="en"/>
        </w:rPr>
      </w:pPr>
      <w:r w:rsidRPr="00C1573E">
        <w:rPr>
          <w:rFonts w:ascii="Times New Roman" w:eastAsia="Times New Roman" w:hAnsi="Times New Roman" w:cs="Times New Roman"/>
          <w:b/>
          <w:bCs/>
          <w:i/>
          <w:iCs/>
          <w:color w:val="000000"/>
          <w:sz w:val="24"/>
          <w:szCs w:val="24"/>
          <w:lang w:val="en"/>
        </w:rPr>
        <w:t xml:space="preserve">Somnolence, </w:t>
      </w:r>
      <w:r>
        <w:rPr>
          <w:rFonts w:ascii="Times New Roman" w:eastAsia="Times New Roman" w:hAnsi="Times New Roman" w:cs="Times New Roman"/>
          <w:b/>
          <w:bCs/>
          <w:i/>
          <w:iCs/>
          <w:color w:val="000000"/>
          <w:sz w:val="24"/>
          <w:szCs w:val="24"/>
          <w:lang w:val="en"/>
        </w:rPr>
        <w:t>balanced THC:CBD drugs</w:t>
      </w:r>
    </w:p>
    <w:p w14:paraId="513FF8DD" w14:textId="044F028A" w:rsidR="00C1573E" w:rsidRPr="00C1573E" w:rsidRDefault="00C1573E" w:rsidP="00C1573E">
      <w:pPr>
        <w:spacing w:line="140" w:lineRule="atLeast"/>
        <w:rPr>
          <w:rFonts w:ascii="Times New Roman" w:eastAsia="Times New Roman" w:hAnsi="Times New Roman" w:cs="Times New Roman"/>
          <w:color w:val="000000"/>
          <w:sz w:val="24"/>
          <w:szCs w:val="24"/>
          <w:lang w:val="en"/>
        </w:rPr>
      </w:pPr>
      <w:r w:rsidRPr="00C1573E">
        <w:rPr>
          <w:rFonts w:ascii="Times New Roman" w:eastAsia="Times New Roman" w:hAnsi="Times New Roman" w:cs="Times New Roman"/>
          <w:color w:val="000000"/>
          <w:sz w:val="24"/>
          <w:szCs w:val="24"/>
          <w:lang w:val="en"/>
        </w:rPr>
        <w:t>(includes somnolence, drowsiness, sedation)</w:t>
      </w:r>
    </w:p>
    <w:p w14:paraId="2E9B7767" w14:textId="20504255" w:rsidR="00870331" w:rsidRPr="00B270FC" w:rsidRDefault="00870331" w:rsidP="00B37452">
      <w:pPr>
        <w:spacing w:line="140" w:lineRule="atLeast"/>
        <w:rPr>
          <w:rFonts w:ascii="Times New Roman" w:eastAsia="Times New Roman" w:hAnsi="Times New Roman" w:cs="Times New Roman"/>
          <w:color w:val="000000"/>
          <w:sz w:val="24"/>
          <w:szCs w:val="24"/>
          <w:lang w:val="en"/>
        </w:rPr>
      </w:pPr>
      <w:r w:rsidRPr="00B270FC">
        <w:rPr>
          <w:rFonts w:ascii="Times New Roman" w:hAnsi="Times New Roman" w:cs="Times New Roman"/>
          <w:noProof/>
          <w:sz w:val="24"/>
          <w:szCs w:val="24"/>
        </w:rPr>
        <w:drawing>
          <wp:inline distT="0" distB="0" distL="0" distR="0" wp14:anchorId="68008432" wp14:editId="70775D65">
            <wp:extent cx="4666405" cy="1813031"/>
            <wp:effectExtent l="0" t="0" r="1270" b="0"/>
            <wp:docPr id="316072037" name="Picture 68" descr="A graph with numbers and a 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072037" name="Picture 68" descr="A graph with numbers and a line&#10;&#10;Description automatically generated with medium confidence"/>
                    <pic:cNvPicPr>
                      <a:picLocks noChangeAspect="1" noChangeArrowheads="1"/>
                    </pic:cNvPicPr>
                  </pic:nvPicPr>
                  <pic:blipFill rotWithShape="1">
                    <a:blip r:embed="rId69">
                      <a:extLst>
                        <a:ext uri="{28A0092B-C50C-407E-A947-70E740481C1C}">
                          <a14:useLocalDpi xmlns:a14="http://schemas.microsoft.com/office/drawing/2010/main" val="0"/>
                        </a:ext>
                      </a:extLst>
                    </a:blip>
                    <a:srcRect l="10883" t="10412" r="10581" b="13325"/>
                    <a:stretch/>
                  </pic:blipFill>
                  <pic:spPr bwMode="auto">
                    <a:xfrm>
                      <a:off x="0" y="0"/>
                      <a:ext cx="4667793" cy="1813570"/>
                    </a:xfrm>
                    <a:prstGeom prst="rect">
                      <a:avLst/>
                    </a:prstGeom>
                    <a:noFill/>
                    <a:ln>
                      <a:noFill/>
                    </a:ln>
                    <a:extLst>
                      <a:ext uri="{53640926-AAD7-44D8-BBD7-CCE9431645EC}">
                        <a14:shadowObscured xmlns:a14="http://schemas.microsoft.com/office/drawing/2010/main"/>
                      </a:ext>
                    </a:extLst>
                  </pic:spPr>
                </pic:pic>
              </a:graphicData>
            </a:graphic>
          </wp:inline>
        </w:drawing>
      </w:r>
    </w:p>
    <w:p w14:paraId="5A788C8A" w14:textId="5B17521A" w:rsidR="00C1573E" w:rsidRDefault="00C1573E" w:rsidP="00C1573E">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F</w:t>
      </w:r>
      <w:r w:rsidRPr="00877889">
        <w:rPr>
          <w:rFonts w:ascii="Times New Roman" w:eastAsia="Times New Roman" w:hAnsi="Times New Roman" w:cs="Times New Roman"/>
          <w:b/>
          <w:bCs/>
          <w:sz w:val="24"/>
          <w:szCs w:val="24"/>
        </w:rPr>
        <w:t xml:space="preserve">igure </w:t>
      </w:r>
      <w:r>
        <w:rPr>
          <w:rFonts w:ascii="Times New Roman" w:eastAsia="Times New Roman" w:hAnsi="Times New Roman" w:cs="Times New Roman"/>
          <w:b/>
          <w:bCs/>
          <w:sz w:val="24"/>
          <w:szCs w:val="24"/>
        </w:rPr>
        <w:t>59</w:t>
      </w:r>
      <w:r w:rsidRPr="00877889">
        <w:rPr>
          <w:rFonts w:ascii="Times New Roman" w:eastAsia="Times New Roman" w:hAnsi="Times New Roman" w:cs="Times New Roman"/>
          <w:b/>
          <w:bCs/>
          <w:sz w:val="24"/>
          <w:szCs w:val="24"/>
        </w:rPr>
        <w:t xml:space="preserve">. Forest plots for </w:t>
      </w:r>
      <w:r w:rsidRPr="00877889">
        <w:rPr>
          <w:rFonts w:ascii="Times New Roman" w:eastAsia="Times New Roman" w:hAnsi="Times New Roman" w:cs="Times New Roman"/>
          <w:b/>
          <w:bCs/>
          <w:color w:val="000000"/>
          <w:sz w:val="24"/>
          <w:szCs w:val="24"/>
          <w:lang w:val="en"/>
        </w:rPr>
        <w:t xml:space="preserve">the odds of </w:t>
      </w:r>
      <w:r>
        <w:rPr>
          <w:rFonts w:ascii="Times New Roman" w:eastAsia="Times New Roman" w:hAnsi="Times New Roman" w:cs="Times New Roman"/>
          <w:b/>
          <w:bCs/>
          <w:color w:val="000000"/>
          <w:sz w:val="24"/>
          <w:szCs w:val="24"/>
          <w:lang w:val="en"/>
        </w:rPr>
        <w:t>SOMNOLENCE, when using balanced THC:CBD cannabinoids;</w:t>
      </w:r>
      <w:r>
        <w:rPr>
          <w:rFonts w:ascii="Times New Roman" w:eastAsia="Times New Roman" w:hAnsi="Times New Roman" w:cs="Times New Roman"/>
          <w:b/>
          <w:bCs/>
          <w:i/>
          <w:iCs/>
          <w:color w:val="000000"/>
          <w:sz w:val="24"/>
          <w:szCs w:val="24"/>
          <w:lang w:val="en"/>
        </w:rPr>
        <w:t xml:space="preserve"> </w:t>
      </w:r>
      <w:r w:rsidRPr="00877889">
        <w:rPr>
          <w:rFonts w:ascii="Times New Roman" w:eastAsia="Times New Roman" w:hAnsi="Times New Roman" w:cs="Times New Roman"/>
          <w:sz w:val="24"/>
          <w:szCs w:val="24"/>
        </w:rPr>
        <w:t>annotations: Tetrahydrocannabinol (THC), Cannabidiol (CBD), Sample Size (N), Standard Deviation (SD), Confidence Interval (CI), Odds Ratio (OR).</w:t>
      </w:r>
    </w:p>
    <w:p w14:paraId="78F07EFF" w14:textId="77777777" w:rsidR="00870331" w:rsidRPr="00B270FC" w:rsidRDefault="00870331" w:rsidP="00B37452">
      <w:pPr>
        <w:spacing w:line="140" w:lineRule="atLeast"/>
        <w:rPr>
          <w:rFonts w:ascii="Times New Roman" w:eastAsia="Times New Roman" w:hAnsi="Times New Roman" w:cs="Times New Roman"/>
          <w:color w:val="000000"/>
          <w:sz w:val="24"/>
          <w:szCs w:val="24"/>
          <w:lang w:val="en"/>
        </w:rPr>
      </w:pPr>
    </w:p>
    <w:p w14:paraId="574F47F7" w14:textId="1B38A987" w:rsidR="00C1573E" w:rsidRDefault="00C1573E" w:rsidP="00C1573E">
      <w:pPr>
        <w:pStyle w:val="ListParagraph"/>
        <w:numPr>
          <w:ilvl w:val="0"/>
          <w:numId w:val="9"/>
        </w:numPr>
        <w:spacing w:line="140" w:lineRule="atLeast"/>
        <w:rPr>
          <w:rFonts w:ascii="Times New Roman" w:eastAsia="Times New Roman" w:hAnsi="Times New Roman" w:cs="Times New Roman"/>
          <w:b/>
          <w:bCs/>
          <w:i/>
          <w:iCs/>
          <w:color w:val="000000"/>
          <w:sz w:val="24"/>
          <w:szCs w:val="24"/>
          <w:lang w:val="en"/>
        </w:rPr>
      </w:pPr>
      <w:r w:rsidRPr="00C1573E">
        <w:rPr>
          <w:rFonts w:ascii="Times New Roman" w:eastAsia="Times New Roman" w:hAnsi="Times New Roman" w:cs="Times New Roman"/>
          <w:b/>
          <w:bCs/>
          <w:i/>
          <w:iCs/>
          <w:color w:val="000000"/>
          <w:sz w:val="24"/>
          <w:szCs w:val="24"/>
          <w:lang w:val="en"/>
        </w:rPr>
        <w:t xml:space="preserve">Somnolence, </w:t>
      </w:r>
      <w:r>
        <w:rPr>
          <w:rFonts w:ascii="Times New Roman" w:eastAsia="Times New Roman" w:hAnsi="Times New Roman" w:cs="Times New Roman"/>
          <w:b/>
          <w:bCs/>
          <w:i/>
          <w:iCs/>
          <w:color w:val="000000"/>
          <w:sz w:val="24"/>
          <w:szCs w:val="24"/>
          <w:lang w:val="en"/>
        </w:rPr>
        <w:t>THC-predominant drugs</w:t>
      </w:r>
    </w:p>
    <w:p w14:paraId="1E8C0897" w14:textId="0240120E" w:rsidR="00C1573E" w:rsidRPr="00C1573E" w:rsidRDefault="00C1573E" w:rsidP="00C1573E">
      <w:pPr>
        <w:spacing w:line="140" w:lineRule="atLeast"/>
        <w:rPr>
          <w:rFonts w:ascii="Times New Roman" w:eastAsia="Times New Roman" w:hAnsi="Times New Roman" w:cs="Times New Roman"/>
          <w:color w:val="000000"/>
          <w:sz w:val="24"/>
          <w:szCs w:val="24"/>
          <w:lang w:val="en"/>
        </w:rPr>
      </w:pPr>
      <w:r w:rsidRPr="00C1573E">
        <w:rPr>
          <w:rFonts w:ascii="Times New Roman" w:eastAsia="Times New Roman" w:hAnsi="Times New Roman" w:cs="Times New Roman"/>
          <w:color w:val="000000"/>
          <w:sz w:val="24"/>
          <w:szCs w:val="24"/>
          <w:lang w:val="en"/>
        </w:rPr>
        <w:t>(includes somnolence, drowsiness, sedation)</w:t>
      </w:r>
    </w:p>
    <w:p w14:paraId="26DB3228" w14:textId="4E54CF12" w:rsidR="00870331" w:rsidRDefault="00870331" w:rsidP="00B37452">
      <w:pPr>
        <w:spacing w:line="140" w:lineRule="atLeast"/>
        <w:rPr>
          <w:rFonts w:ascii="Times New Roman" w:eastAsia="Times New Roman" w:hAnsi="Times New Roman" w:cs="Times New Roman"/>
          <w:color w:val="000000"/>
          <w:sz w:val="24"/>
          <w:szCs w:val="24"/>
          <w:lang w:val="en"/>
        </w:rPr>
      </w:pPr>
      <w:r w:rsidRPr="00B270FC">
        <w:rPr>
          <w:rFonts w:ascii="Times New Roman" w:hAnsi="Times New Roman" w:cs="Times New Roman"/>
          <w:noProof/>
          <w:sz w:val="24"/>
          <w:szCs w:val="24"/>
        </w:rPr>
        <w:drawing>
          <wp:inline distT="0" distB="0" distL="0" distR="0" wp14:anchorId="5C1EDD1D" wp14:editId="79FBDCDC">
            <wp:extent cx="4605997" cy="1691886"/>
            <wp:effectExtent l="0" t="0" r="4445" b="3810"/>
            <wp:docPr id="1513386722" name="Picture 69" descr="A graph with numbers and a 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3386722" name="Picture 69" descr="A graph with numbers and a line&#10;&#10;Description automatically generated with medium confidence"/>
                    <pic:cNvPicPr>
                      <a:picLocks noChangeAspect="1" noChangeArrowheads="1"/>
                    </pic:cNvPicPr>
                  </pic:nvPicPr>
                  <pic:blipFill rotWithShape="1">
                    <a:blip r:embed="rId70">
                      <a:extLst>
                        <a:ext uri="{28A0092B-C50C-407E-A947-70E740481C1C}">
                          <a14:useLocalDpi xmlns:a14="http://schemas.microsoft.com/office/drawing/2010/main" val="0"/>
                        </a:ext>
                      </a:extLst>
                    </a:blip>
                    <a:srcRect l="10713" t="11474" r="11772" b="17362"/>
                    <a:stretch/>
                  </pic:blipFill>
                  <pic:spPr bwMode="auto">
                    <a:xfrm>
                      <a:off x="0" y="0"/>
                      <a:ext cx="4607197" cy="1692327"/>
                    </a:xfrm>
                    <a:prstGeom prst="rect">
                      <a:avLst/>
                    </a:prstGeom>
                    <a:noFill/>
                    <a:ln>
                      <a:noFill/>
                    </a:ln>
                    <a:extLst>
                      <a:ext uri="{53640926-AAD7-44D8-BBD7-CCE9431645EC}">
                        <a14:shadowObscured xmlns:a14="http://schemas.microsoft.com/office/drawing/2010/main"/>
                      </a:ext>
                    </a:extLst>
                  </pic:spPr>
                </pic:pic>
              </a:graphicData>
            </a:graphic>
          </wp:inline>
        </w:drawing>
      </w:r>
    </w:p>
    <w:p w14:paraId="2678E4F3" w14:textId="12048A4D" w:rsidR="00C1573E" w:rsidRDefault="00C1573E" w:rsidP="00C1573E">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F</w:t>
      </w:r>
      <w:r w:rsidRPr="00877889">
        <w:rPr>
          <w:rFonts w:ascii="Times New Roman" w:eastAsia="Times New Roman" w:hAnsi="Times New Roman" w:cs="Times New Roman"/>
          <w:b/>
          <w:bCs/>
          <w:sz w:val="24"/>
          <w:szCs w:val="24"/>
        </w:rPr>
        <w:t xml:space="preserve">igure </w:t>
      </w:r>
      <w:r>
        <w:rPr>
          <w:rFonts w:ascii="Times New Roman" w:eastAsia="Times New Roman" w:hAnsi="Times New Roman" w:cs="Times New Roman"/>
          <w:b/>
          <w:bCs/>
          <w:sz w:val="24"/>
          <w:szCs w:val="24"/>
        </w:rPr>
        <w:t>60</w:t>
      </w:r>
      <w:r w:rsidRPr="00877889">
        <w:rPr>
          <w:rFonts w:ascii="Times New Roman" w:eastAsia="Times New Roman" w:hAnsi="Times New Roman" w:cs="Times New Roman"/>
          <w:b/>
          <w:bCs/>
          <w:sz w:val="24"/>
          <w:szCs w:val="24"/>
        </w:rPr>
        <w:t xml:space="preserve">. Forest plots for </w:t>
      </w:r>
      <w:r w:rsidRPr="00877889">
        <w:rPr>
          <w:rFonts w:ascii="Times New Roman" w:eastAsia="Times New Roman" w:hAnsi="Times New Roman" w:cs="Times New Roman"/>
          <w:b/>
          <w:bCs/>
          <w:color w:val="000000"/>
          <w:sz w:val="24"/>
          <w:szCs w:val="24"/>
          <w:lang w:val="en"/>
        </w:rPr>
        <w:t xml:space="preserve">the odds of </w:t>
      </w:r>
      <w:r>
        <w:rPr>
          <w:rFonts w:ascii="Times New Roman" w:eastAsia="Times New Roman" w:hAnsi="Times New Roman" w:cs="Times New Roman"/>
          <w:b/>
          <w:bCs/>
          <w:color w:val="000000"/>
          <w:sz w:val="24"/>
          <w:szCs w:val="24"/>
          <w:lang w:val="en"/>
        </w:rPr>
        <w:t>SOMNOLENCE, when using THC-predominant cannabinoids;</w:t>
      </w:r>
      <w:r>
        <w:rPr>
          <w:rFonts w:ascii="Times New Roman" w:eastAsia="Times New Roman" w:hAnsi="Times New Roman" w:cs="Times New Roman"/>
          <w:b/>
          <w:bCs/>
          <w:i/>
          <w:iCs/>
          <w:color w:val="000000"/>
          <w:sz w:val="24"/>
          <w:szCs w:val="24"/>
          <w:lang w:val="en"/>
        </w:rPr>
        <w:t xml:space="preserve"> </w:t>
      </w:r>
      <w:r w:rsidRPr="00877889">
        <w:rPr>
          <w:rFonts w:ascii="Times New Roman" w:eastAsia="Times New Roman" w:hAnsi="Times New Roman" w:cs="Times New Roman"/>
          <w:sz w:val="24"/>
          <w:szCs w:val="24"/>
        </w:rPr>
        <w:t>annotations: Tetrahydrocannabinol (THC), Cannabidiol (CBD), Sample Size (N), Standard Deviation (SD), Confidence Interval (CI), Odds Ratio (OR).</w:t>
      </w:r>
    </w:p>
    <w:p w14:paraId="3D5C3423" w14:textId="1548EBD9" w:rsidR="00066BF6" w:rsidRDefault="00066BF6" w:rsidP="00B37452">
      <w:pPr>
        <w:spacing w:line="140" w:lineRule="atLeast"/>
        <w:rPr>
          <w:rFonts w:ascii="Times New Roman" w:eastAsia="Times New Roman" w:hAnsi="Times New Roman" w:cs="Times New Roman"/>
          <w:color w:val="000000"/>
          <w:sz w:val="24"/>
          <w:szCs w:val="24"/>
          <w:lang w:val="en"/>
        </w:rPr>
        <w:sectPr w:rsidR="00066BF6" w:rsidSect="003C3E78">
          <w:pgSz w:w="12240" w:h="15840"/>
          <w:pgMar w:top="1440" w:right="1440" w:bottom="1440" w:left="1440" w:header="720" w:footer="720" w:gutter="0"/>
          <w:cols w:space="720"/>
          <w:docGrid w:linePitch="360"/>
        </w:sectPr>
      </w:pPr>
    </w:p>
    <w:p w14:paraId="28969D15" w14:textId="78266710" w:rsidR="00DC1AE1" w:rsidRPr="000011E4" w:rsidRDefault="00DC1AE1" w:rsidP="00DC1AE1">
      <w:pPr>
        <w:spacing w:after="0" w:line="276" w:lineRule="auto"/>
        <w:jc w:val="both"/>
        <w:rPr>
          <w:rFonts w:ascii="Times New Roman" w:eastAsia="Times New Roman" w:hAnsi="Times New Roman" w:cs="Times New Roman"/>
          <w:sz w:val="20"/>
          <w:szCs w:val="20"/>
        </w:rPr>
      </w:pPr>
      <w:bookmarkStart w:id="1" w:name="_Hlk194332860"/>
      <w:r w:rsidRPr="000011E4">
        <w:rPr>
          <w:rFonts w:ascii="Times New Roman" w:eastAsia="Times New Roman" w:hAnsi="Times New Roman" w:cs="Times New Roman"/>
          <w:b/>
          <w:bCs/>
          <w:sz w:val="24"/>
          <w:szCs w:val="24"/>
        </w:rPr>
        <w:t xml:space="preserve">Table </w:t>
      </w:r>
      <w:r>
        <w:rPr>
          <w:rFonts w:ascii="Times New Roman" w:eastAsia="Times New Roman" w:hAnsi="Times New Roman" w:cs="Times New Roman"/>
          <w:b/>
          <w:bCs/>
          <w:sz w:val="24"/>
          <w:szCs w:val="24"/>
        </w:rPr>
        <w:t>4</w:t>
      </w:r>
      <w:r w:rsidRPr="000011E4">
        <w:rPr>
          <w:rFonts w:ascii="Times New Roman" w:eastAsia="Times New Roman" w:hAnsi="Times New Roman" w:cs="Times New Roman"/>
          <w:b/>
          <w:bCs/>
          <w:sz w:val="24"/>
          <w:szCs w:val="24"/>
        </w:rPr>
        <w:t>. Cannabinoid administration particularities</w:t>
      </w:r>
    </w:p>
    <w:p w14:paraId="3514E57A" w14:textId="77777777" w:rsidR="00DC1AE1" w:rsidRPr="000011E4" w:rsidRDefault="00DC1AE1" w:rsidP="00DC1AE1">
      <w:pPr>
        <w:spacing w:after="0" w:line="276" w:lineRule="auto"/>
        <w:jc w:val="both"/>
        <w:rPr>
          <w:rFonts w:ascii="Times New Roman" w:eastAsia="Times New Roman" w:hAnsi="Times New Roman" w:cs="Times New Roman"/>
          <w:sz w:val="24"/>
          <w:szCs w:val="24"/>
        </w:rPr>
      </w:pPr>
    </w:p>
    <w:tbl>
      <w:tblPr>
        <w:tblW w:w="14485" w:type="dxa"/>
        <w:jc w:val="center"/>
        <w:tblLook w:val="04A0" w:firstRow="1" w:lastRow="0" w:firstColumn="1" w:lastColumn="0" w:noHBand="0" w:noVBand="1"/>
      </w:tblPr>
      <w:tblGrid>
        <w:gridCol w:w="546"/>
        <w:gridCol w:w="2164"/>
        <w:gridCol w:w="3702"/>
        <w:gridCol w:w="2070"/>
        <w:gridCol w:w="2290"/>
        <w:gridCol w:w="2060"/>
        <w:gridCol w:w="1680"/>
      </w:tblGrid>
      <w:tr w:rsidR="00DC1AE1" w:rsidRPr="004B28CA" w14:paraId="2877AA32" w14:textId="77777777" w:rsidTr="00D3177E">
        <w:trPr>
          <w:trHeight w:val="517"/>
          <w:jc w:val="center"/>
        </w:trPr>
        <w:tc>
          <w:tcPr>
            <w:tcW w:w="51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B451A8" w14:textId="77777777" w:rsidR="00DC1AE1" w:rsidRPr="004B28CA" w:rsidRDefault="00DC1AE1" w:rsidP="00D3177E">
            <w:pPr>
              <w:spacing w:after="0" w:line="276" w:lineRule="auto"/>
              <w:jc w:val="both"/>
              <w:rPr>
                <w:rFonts w:ascii="Times New Roman" w:eastAsia="Times New Roman" w:hAnsi="Times New Roman" w:cs="Times New Roman"/>
                <w:b/>
                <w:bCs/>
                <w:color w:val="000000"/>
                <w:sz w:val="20"/>
                <w:szCs w:val="20"/>
              </w:rPr>
            </w:pPr>
            <w:r w:rsidRPr="004B28CA">
              <w:rPr>
                <w:rFonts w:ascii="Times New Roman" w:eastAsia="Times New Roman" w:hAnsi="Times New Roman" w:cs="Times New Roman"/>
                <w:b/>
                <w:bCs/>
                <w:color w:val="000000"/>
                <w:sz w:val="20"/>
                <w:szCs w:val="20"/>
              </w:rPr>
              <w:t>Nr.</w:t>
            </w:r>
          </w:p>
        </w:tc>
        <w:tc>
          <w:tcPr>
            <w:tcW w:w="2164" w:type="dxa"/>
            <w:tcBorders>
              <w:top w:val="single" w:sz="4" w:space="0" w:color="auto"/>
              <w:left w:val="nil"/>
              <w:bottom w:val="single" w:sz="4" w:space="0" w:color="auto"/>
              <w:right w:val="single" w:sz="4" w:space="0" w:color="auto"/>
            </w:tcBorders>
            <w:shd w:val="clear" w:color="auto" w:fill="auto"/>
            <w:noWrap/>
            <w:vAlign w:val="center"/>
            <w:hideMark/>
          </w:tcPr>
          <w:p w14:paraId="09ADA028" w14:textId="77777777" w:rsidR="00DC1AE1" w:rsidRPr="004B28CA" w:rsidRDefault="00DC1AE1" w:rsidP="00D3177E">
            <w:pPr>
              <w:spacing w:after="0" w:line="276" w:lineRule="auto"/>
              <w:jc w:val="both"/>
              <w:rPr>
                <w:rFonts w:ascii="Times New Roman" w:eastAsia="Times New Roman" w:hAnsi="Times New Roman" w:cs="Times New Roman"/>
                <w:b/>
                <w:bCs/>
                <w:color w:val="000000"/>
                <w:sz w:val="20"/>
                <w:szCs w:val="20"/>
              </w:rPr>
            </w:pPr>
            <w:r w:rsidRPr="004B28CA">
              <w:rPr>
                <w:rFonts w:ascii="Times New Roman" w:eastAsia="Times New Roman" w:hAnsi="Times New Roman" w:cs="Times New Roman"/>
                <w:b/>
                <w:bCs/>
                <w:color w:val="000000"/>
                <w:sz w:val="20"/>
                <w:szCs w:val="20"/>
              </w:rPr>
              <w:t>Author, Year</w:t>
            </w:r>
          </w:p>
        </w:tc>
        <w:tc>
          <w:tcPr>
            <w:tcW w:w="3702" w:type="dxa"/>
            <w:tcBorders>
              <w:top w:val="single" w:sz="4" w:space="0" w:color="auto"/>
              <w:left w:val="nil"/>
              <w:bottom w:val="single" w:sz="4" w:space="0" w:color="auto"/>
              <w:right w:val="single" w:sz="4" w:space="0" w:color="auto"/>
            </w:tcBorders>
            <w:shd w:val="clear" w:color="auto" w:fill="auto"/>
            <w:noWrap/>
            <w:vAlign w:val="center"/>
            <w:hideMark/>
          </w:tcPr>
          <w:p w14:paraId="64E5D766" w14:textId="77777777" w:rsidR="00DC1AE1" w:rsidRPr="004B28CA" w:rsidRDefault="00DC1AE1" w:rsidP="00D3177E">
            <w:pPr>
              <w:spacing w:after="0" w:line="276" w:lineRule="auto"/>
              <w:jc w:val="both"/>
              <w:rPr>
                <w:rFonts w:ascii="Times New Roman" w:eastAsia="Times New Roman" w:hAnsi="Times New Roman" w:cs="Times New Roman"/>
                <w:b/>
                <w:bCs/>
                <w:color w:val="000000"/>
                <w:sz w:val="20"/>
                <w:szCs w:val="20"/>
              </w:rPr>
            </w:pPr>
            <w:r w:rsidRPr="004B28CA">
              <w:rPr>
                <w:rFonts w:ascii="Times New Roman" w:eastAsia="Times New Roman" w:hAnsi="Times New Roman" w:cs="Times New Roman"/>
                <w:b/>
                <w:bCs/>
                <w:color w:val="000000"/>
                <w:sz w:val="20"/>
                <w:szCs w:val="20"/>
              </w:rPr>
              <w:t>Type of cannabinoid</w:t>
            </w:r>
          </w:p>
        </w:tc>
        <w:tc>
          <w:tcPr>
            <w:tcW w:w="2070" w:type="dxa"/>
            <w:tcBorders>
              <w:top w:val="single" w:sz="4" w:space="0" w:color="auto"/>
              <w:left w:val="nil"/>
              <w:bottom w:val="single" w:sz="4" w:space="0" w:color="auto"/>
              <w:right w:val="single" w:sz="4" w:space="0" w:color="auto"/>
            </w:tcBorders>
            <w:shd w:val="clear" w:color="auto" w:fill="auto"/>
            <w:noWrap/>
            <w:vAlign w:val="center"/>
            <w:hideMark/>
          </w:tcPr>
          <w:p w14:paraId="60855F16" w14:textId="77777777" w:rsidR="00DC1AE1" w:rsidRPr="004B28CA" w:rsidRDefault="00DC1AE1" w:rsidP="00D3177E">
            <w:pPr>
              <w:spacing w:after="0" w:line="276" w:lineRule="auto"/>
              <w:jc w:val="both"/>
              <w:rPr>
                <w:rFonts w:ascii="Times New Roman" w:eastAsia="Times New Roman" w:hAnsi="Times New Roman" w:cs="Times New Roman"/>
                <w:b/>
                <w:bCs/>
                <w:color w:val="000000"/>
                <w:sz w:val="20"/>
                <w:szCs w:val="20"/>
              </w:rPr>
            </w:pPr>
            <w:r w:rsidRPr="004B28CA">
              <w:rPr>
                <w:rFonts w:ascii="Times New Roman" w:eastAsia="Times New Roman" w:hAnsi="Times New Roman" w:cs="Times New Roman"/>
                <w:b/>
                <w:bCs/>
                <w:color w:val="000000"/>
                <w:sz w:val="20"/>
                <w:szCs w:val="20"/>
              </w:rPr>
              <w:t>Concentration</w:t>
            </w:r>
          </w:p>
        </w:tc>
        <w:tc>
          <w:tcPr>
            <w:tcW w:w="2290" w:type="dxa"/>
            <w:tcBorders>
              <w:top w:val="single" w:sz="4" w:space="0" w:color="auto"/>
              <w:left w:val="nil"/>
              <w:bottom w:val="single" w:sz="4" w:space="0" w:color="auto"/>
              <w:right w:val="single" w:sz="4" w:space="0" w:color="auto"/>
            </w:tcBorders>
            <w:shd w:val="clear" w:color="auto" w:fill="auto"/>
            <w:noWrap/>
            <w:vAlign w:val="center"/>
            <w:hideMark/>
          </w:tcPr>
          <w:p w14:paraId="779DB292" w14:textId="77777777" w:rsidR="00DC1AE1" w:rsidRPr="004B28CA" w:rsidRDefault="00DC1AE1" w:rsidP="00D3177E">
            <w:pPr>
              <w:spacing w:after="0" w:line="276" w:lineRule="auto"/>
              <w:jc w:val="center"/>
              <w:rPr>
                <w:rFonts w:ascii="Times New Roman" w:eastAsia="Times New Roman" w:hAnsi="Times New Roman" w:cs="Times New Roman"/>
                <w:b/>
                <w:bCs/>
                <w:color w:val="000000"/>
                <w:sz w:val="20"/>
                <w:szCs w:val="20"/>
              </w:rPr>
            </w:pPr>
            <w:r w:rsidRPr="004B28CA">
              <w:rPr>
                <w:rFonts w:ascii="Times New Roman" w:eastAsia="Times New Roman" w:hAnsi="Times New Roman" w:cs="Times New Roman"/>
                <w:b/>
                <w:bCs/>
                <w:color w:val="000000"/>
                <w:sz w:val="20"/>
                <w:szCs w:val="20"/>
              </w:rPr>
              <w:t>Form of administration</w:t>
            </w:r>
          </w:p>
        </w:tc>
        <w:tc>
          <w:tcPr>
            <w:tcW w:w="2060" w:type="dxa"/>
            <w:tcBorders>
              <w:top w:val="single" w:sz="4" w:space="0" w:color="auto"/>
              <w:left w:val="nil"/>
              <w:bottom w:val="single" w:sz="4" w:space="0" w:color="auto"/>
              <w:right w:val="single" w:sz="4" w:space="0" w:color="auto"/>
            </w:tcBorders>
            <w:shd w:val="clear" w:color="auto" w:fill="auto"/>
            <w:noWrap/>
            <w:vAlign w:val="center"/>
            <w:hideMark/>
          </w:tcPr>
          <w:p w14:paraId="77D8743C" w14:textId="77777777" w:rsidR="00DC1AE1" w:rsidRPr="004B28CA" w:rsidRDefault="00DC1AE1" w:rsidP="00D3177E">
            <w:pPr>
              <w:spacing w:after="0" w:line="276" w:lineRule="auto"/>
              <w:jc w:val="center"/>
              <w:rPr>
                <w:rFonts w:ascii="Times New Roman" w:eastAsia="Times New Roman" w:hAnsi="Times New Roman" w:cs="Times New Roman"/>
                <w:b/>
                <w:bCs/>
                <w:color w:val="000000"/>
                <w:sz w:val="20"/>
                <w:szCs w:val="20"/>
                <w:lang w:val="fr-FR"/>
              </w:rPr>
            </w:pPr>
            <w:r>
              <w:rPr>
                <w:rFonts w:ascii="Times New Roman" w:eastAsia="Times New Roman" w:hAnsi="Times New Roman" w:cs="Times New Roman"/>
                <w:b/>
                <w:bCs/>
                <w:color w:val="000000"/>
                <w:sz w:val="20"/>
                <w:szCs w:val="20"/>
                <w:lang w:val="fr-FR"/>
              </w:rPr>
              <w:t>F</w:t>
            </w:r>
            <w:r w:rsidRPr="004B28CA">
              <w:rPr>
                <w:rFonts w:ascii="Times New Roman" w:eastAsia="Times New Roman" w:hAnsi="Times New Roman" w:cs="Times New Roman"/>
                <w:b/>
                <w:bCs/>
                <w:color w:val="000000"/>
                <w:sz w:val="20"/>
                <w:szCs w:val="20"/>
                <w:lang w:val="fr-FR"/>
              </w:rPr>
              <w:t>ixed dosage dosage/patient</w:t>
            </w:r>
            <w:r>
              <w:rPr>
                <w:rFonts w:ascii="Times New Roman" w:eastAsia="Times New Roman" w:hAnsi="Times New Roman" w:cs="Times New Roman"/>
                <w:b/>
                <w:bCs/>
                <w:color w:val="000000"/>
                <w:sz w:val="20"/>
                <w:szCs w:val="20"/>
                <w:lang w:val="fr-FR"/>
              </w:rPr>
              <w:t>-</w:t>
            </w:r>
            <w:r w:rsidRPr="004B28CA">
              <w:rPr>
                <w:rFonts w:ascii="Times New Roman" w:eastAsia="Times New Roman" w:hAnsi="Times New Roman" w:cs="Times New Roman"/>
                <w:b/>
                <w:bCs/>
                <w:color w:val="000000"/>
                <w:sz w:val="20"/>
                <w:szCs w:val="20"/>
                <w:lang w:val="fr-FR"/>
              </w:rPr>
              <w:t>titrated</w:t>
            </w:r>
          </w:p>
        </w:tc>
        <w:tc>
          <w:tcPr>
            <w:tcW w:w="1680" w:type="dxa"/>
            <w:tcBorders>
              <w:top w:val="single" w:sz="4" w:space="0" w:color="auto"/>
              <w:left w:val="nil"/>
              <w:bottom w:val="single" w:sz="4" w:space="0" w:color="auto"/>
              <w:right w:val="single" w:sz="4" w:space="0" w:color="auto"/>
            </w:tcBorders>
            <w:shd w:val="clear" w:color="auto" w:fill="auto"/>
            <w:noWrap/>
            <w:vAlign w:val="center"/>
            <w:hideMark/>
          </w:tcPr>
          <w:p w14:paraId="45F022E6" w14:textId="77777777" w:rsidR="00DC1AE1" w:rsidRPr="004B28CA" w:rsidRDefault="00DC1AE1" w:rsidP="00D3177E">
            <w:pPr>
              <w:spacing w:after="0" w:line="276" w:lineRule="auto"/>
              <w:jc w:val="both"/>
              <w:rPr>
                <w:rFonts w:ascii="Times New Roman" w:eastAsia="Times New Roman" w:hAnsi="Times New Roman" w:cs="Times New Roman"/>
                <w:b/>
                <w:bCs/>
                <w:color w:val="000000"/>
                <w:sz w:val="20"/>
                <w:szCs w:val="20"/>
              </w:rPr>
            </w:pPr>
            <w:r w:rsidRPr="004B28CA">
              <w:rPr>
                <w:rFonts w:ascii="Times New Roman" w:eastAsia="Times New Roman" w:hAnsi="Times New Roman" w:cs="Times New Roman"/>
                <w:b/>
                <w:bCs/>
                <w:color w:val="000000"/>
                <w:sz w:val="20"/>
                <w:szCs w:val="20"/>
              </w:rPr>
              <w:t>Dosage/24h</w:t>
            </w:r>
          </w:p>
        </w:tc>
      </w:tr>
      <w:tr w:rsidR="00DC1AE1" w:rsidRPr="004B28CA" w14:paraId="01C63DF7" w14:textId="77777777" w:rsidTr="00D3177E">
        <w:trPr>
          <w:trHeight w:val="284"/>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11C91570"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1</w:t>
            </w:r>
          </w:p>
        </w:tc>
        <w:tc>
          <w:tcPr>
            <w:tcW w:w="2164" w:type="dxa"/>
            <w:tcBorders>
              <w:top w:val="nil"/>
              <w:left w:val="nil"/>
              <w:bottom w:val="single" w:sz="4" w:space="0" w:color="auto"/>
              <w:right w:val="single" w:sz="4" w:space="0" w:color="auto"/>
            </w:tcBorders>
            <w:shd w:val="clear" w:color="auto" w:fill="auto"/>
            <w:noWrap/>
            <w:vAlign w:val="center"/>
            <w:hideMark/>
          </w:tcPr>
          <w:p w14:paraId="6A4811EC"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Johnson et al, 2010 (a)</w:t>
            </w:r>
          </w:p>
        </w:tc>
        <w:tc>
          <w:tcPr>
            <w:tcW w:w="3702" w:type="dxa"/>
            <w:tcBorders>
              <w:top w:val="nil"/>
              <w:left w:val="nil"/>
              <w:bottom w:val="single" w:sz="4" w:space="0" w:color="auto"/>
              <w:right w:val="single" w:sz="4" w:space="0" w:color="auto"/>
            </w:tcBorders>
            <w:shd w:val="clear" w:color="auto" w:fill="auto"/>
            <w:noWrap/>
            <w:vAlign w:val="center"/>
            <w:hideMark/>
          </w:tcPr>
          <w:p w14:paraId="69E47954"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Balanced THC:CBD extract</w:t>
            </w:r>
          </w:p>
        </w:tc>
        <w:tc>
          <w:tcPr>
            <w:tcW w:w="2070" w:type="dxa"/>
            <w:tcBorders>
              <w:top w:val="nil"/>
              <w:left w:val="nil"/>
              <w:bottom w:val="single" w:sz="4" w:space="0" w:color="auto"/>
              <w:right w:val="single" w:sz="4" w:space="0" w:color="auto"/>
            </w:tcBorders>
            <w:shd w:val="clear" w:color="auto" w:fill="auto"/>
            <w:noWrap/>
            <w:vAlign w:val="center"/>
            <w:hideMark/>
          </w:tcPr>
          <w:p w14:paraId="7D0F693F"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2.7mg:2.5mg/100µl</w:t>
            </w:r>
          </w:p>
        </w:tc>
        <w:tc>
          <w:tcPr>
            <w:tcW w:w="2290" w:type="dxa"/>
            <w:tcBorders>
              <w:top w:val="nil"/>
              <w:left w:val="nil"/>
              <w:bottom w:val="single" w:sz="4" w:space="0" w:color="auto"/>
              <w:right w:val="single" w:sz="4" w:space="0" w:color="auto"/>
            </w:tcBorders>
            <w:shd w:val="clear" w:color="auto" w:fill="auto"/>
            <w:noWrap/>
            <w:vAlign w:val="center"/>
            <w:hideMark/>
          </w:tcPr>
          <w:p w14:paraId="53459F01"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oromucosal s</w:t>
            </w:r>
            <w:r>
              <w:rPr>
                <w:rFonts w:ascii="Times New Roman" w:eastAsia="Times New Roman" w:hAnsi="Times New Roman" w:cs="Times New Roman"/>
                <w:color w:val="000000"/>
                <w:sz w:val="20"/>
                <w:szCs w:val="20"/>
              </w:rPr>
              <w:t>p</w:t>
            </w:r>
            <w:r w:rsidRPr="004B28CA">
              <w:rPr>
                <w:rFonts w:ascii="Times New Roman" w:eastAsia="Times New Roman" w:hAnsi="Times New Roman" w:cs="Times New Roman"/>
                <w:color w:val="000000"/>
                <w:sz w:val="20"/>
                <w:szCs w:val="20"/>
              </w:rPr>
              <w:t>ray</w:t>
            </w:r>
          </w:p>
        </w:tc>
        <w:tc>
          <w:tcPr>
            <w:tcW w:w="2060" w:type="dxa"/>
            <w:tcBorders>
              <w:top w:val="nil"/>
              <w:left w:val="nil"/>
              <w:bottom w:val="single" w:sz="4" w:space="0" w:color="auto"/>
              <w:right w:val="single" w:sz="4" w:space="0" w:color="auto"/>
            </w:tcBorders>
            <w:shd w:val="clear" w:color="auto" w:fill="auto"/>
            <w:noWrap/>
            <w:vAlign w:val="center"/>
            <w:hideMark/>
          </w:tcPr>
          <w:p w14:paraId="30F1D2CA"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patient</w:t>
            </w:r>
            <w:r>
              <w:rPr>
                <w:rFonts w:ascii="Times New Roman" w:eastAsia="Times New Roman" w:hAnsi="Times New Roman" w:cs="Times New Roman"/>
                <w:color w:val="000000"/>
                <w:sz w:val="20"/>
                <w:szCs w:val="20"/>
              </w:rPr>
              <w:t>-</w:t>
            </w:r>
            <w:r w:rsidRPr="004B28CA">
              <w:rPr>
                <w:rFonts w:ascii="Times New Roman" w:eastAsia="Times New Roman" w:hAnsi="Times New Roman" w:cs="Times New Roman"/>
                <w:color w:val="000000"/>
                <w:sz w:val="20"/>
                <w:szCs w:val="20"/>
              </w:rPr>
              <w:t>titrated</w:t>
            </w:r>
          </w:p>
        </w:tc>
        <w:tc>
          <w:tcPr>
            <w:tcW w:w="1680" w:type="dxa"/>
            <w:tcBorders>
              <w:top w:val="nil"/>
              <w:left w:val="nil"/>
              <w:bottom w:val="single" w:sz="4" w:space="0" w:color="auto"/>
              <w:right w:val="single" w:sz="4" w:space="0" w:color="auto"/>
            </w:tcBorders>
            <w:shd w:val="clear" w:color="auto" w:fill="auto"/>
            <w:noWrap/>
            <w:vAlign w:val="center"/>
            <w:hideMark/>
          </w:tcPr>
          <w:p w14:paraId="483058AA"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 xml:space="preserve">100-1100 µl </w:t>
            </w:r>
          </w:p>
        </w:tc>
      </w:tr>
      <w:tr w:rsidR="00DC1AE1" w:rsidRPr="004B28CA" w14:paraId="2B5144B9" w14:textId="77777777" w:rsidTr="00D3177E">
        <w:trPr>
          <w:trHeight w:val="284"/>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2D43D5CB"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2</w:t>
            </w:r>
          </w:p>
        </w:tc>
        <w:tc>
          <w:tcPr>
            <w:tcW w:w="2164" w:type="dxa"/>
            <w:tcBorders>
              <w:top w:val="nil"/>
              <w:left w:val="nil"/>
              <w:bottom w:val="single" w:sz="4" w:space="0" w:color="auto"/>
              <w:right w:val="single" w:sz="4" w:space="0" w:color="auto"/>
            </w:tcBorders>
            <w:shd w:val="clear" w:color="auto" w:fill="auto"/>
            <w:noWrap/>
            <w:vAlign w:val="center"/>
            <w:hideMark/>
          </w:tcPr>
          <w:p w14:paraId="1E6D94E8"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Johnson et al, 2010 (b)</w:t>
            </w:r>
          </w:p>
        </w:tc>
        <w:tc>
          <w:tcPr>
            <w:tcW w:w="3702" w:type="dxa"/>
            <w:tcBorders>
              <w:top w:val="nil"/>
              <w:left w:val="nil"/>
              <w:bottom w:val="single" w:sz="4" w:space="0" w:color="auto"/>
              <w:right w:val="single" w:sz="4" w:space="0" w:color="auto"/>
            </w:tcBorders>
            <w:shd w:val="clear" w:color="auto" w:fill="auto"/>
            <w:vAlign w:val="center"/>
            <w:hideMark/>
          </w:tcPr>
          <w:p w14:paraId="6CF64FAF"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THC-predominant extract</w:t>
            </w:r>
          </w:p>
        </w:tc>
        <w:tc>
          <w:tcPr>
            <w:tcW w:w="2070" w:type="dxa"/>
            <w:tcBorders>
              <w:top w:val="nil"/>
              <w:left w:val="nil"/>
              <w:bottom w:val="single" w:sz="4" w:space="0" w:color="auto"/>
              <w:right w:val="single" w:sz="4" w:space="0" w:color="auto"/>
            </w:tcBorders>
            <w:shd w:val="clear" w:color="auto" w:fill="auto"/>
            <w:vAlign w:val="center"/>
            <w:hideMark/>
          </w:tcPr>
          <w:p w14:paraId="405BF0BF"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 xml:space="preserve">2.7mg/100µl </w:t>
            </w:r>
          </w:p>
        </w:tc>
        <w:tc>
          <w:tcPr>
            <w:tcW w:w="2290" w:type="dxa"/>
            <w:tcBorders>
              <w:top w:val="nil"/>
              <w:left w:val="nil"/>
              <w:bottom w:val="single" w:sz="4" w:space="0" w:color="auto"/>
              <w:right w:val="single" w:sz="4" w:space="0" w:color="auto"/>
            </w:tcBorders>
            <w:shd w:val="clear" w:color="auto" w:fill="auto"/>
            <w:noWrap/>
            <w:vAlign w:val="center"/>
            <w:hideMark/>
          </w:tcPr>
          <w:p w14:paraId="222FB91D"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oromucosal s</w:t>
            </w:r>
            <w:r>
              <w:rPr>
                <w:rFonts w:ascii="Times New Roman" w:eastAsia="Times New Roman" w:hAnsi="Times New Roman" w:cs="Times New Roman"/>
                <w:color w:val="000000"/>
                <w:sz w:val="20"/>
                <w:szCs w:val="20"/>
              </w:rPr>
              <w:t>p</w:t>
            </w:r>
            <w:r w:rsidRPr="004B28CA">
              <w:rPr>
                <w:rFonts w:ascii="Times New Roman" w:eastAsia="Times New Roman" w:hAnsi="Times New Roman" w:cs="Times New Roman"/>
                <w:color w:val="000000"/>
                <w:sz w:val="20"/>
                <w:szCs w:val="20"/>
              </w:rPr>
              <w:t>ray</w:t>
            </w:r>
          </w:p>
        </w:tc>
        <w:tc>
          <w:tcPr>
            <w:tcW w:w="2060" w:type="dxa"/>
            <w:tcBorders>
              <w:top w:val="nil"/>
              <w:left w:val="nil"/>
              <w:bottom w:val="single" w:sz="4" w:space="0" w:color="auto"/>
              <w:right w:val="single" w:sz="4" w:space="0" w:color="auto"/>
            </w:tcBorders>
            <w:shd w:val="clear" w:color="auto" w:fill="auto"/>
            <w:noWrap/>
            <w:vAlign w:val="center"/>
            <w:hideMark/>
          </w:tcPr>
          <w:p w14:paraId="1BDD4C54"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patient</w:t>
            </w:r>
            <w:r>
              <w:rPr>
                <w:rFonts w:ascii="Times New Roman" w:eastAsia="Times New Roman" w:hAnsi="Times New Roman" w:cs="Times New Roman"/>
                <w:color w:val="000000"/>
                <w:sz w:val="20"/>
                <w:szCs w:val="20"/>
              </w:rPr>
              <w:t>-</w:t>
            </w:r>
            <w:r w:rsidRPr="004B28CA">
              <w:rPr>
                <w:rFonts w:ascii="Times New Roman" w:eastAsia="Times New Roman" w:hAnsi="Times New Roman" w:cs="Times New Roman"/>
                <w:color w:val="000000"/>
                <w:sz w:val="20"/>
                <w:szCs w:val="20"/>
              </w:rPr>
              <w:t>titrated</w:t>
            </w:r>
          </w:p>
        </w:tc>
        <w:tc>
          <w:tcPr>
            <w:tcW w:w="1680" w:type="dxa"/>
            <w:tcBorders>
              <w:top w:val="nil"/>
              <w:left w:val="nil"/>
              <w:bottom w:val="single" w:sz="4" w:space="0" w:color="auto"/>
              <w:right w:val="single" w:sz="4" w:space="0" w:color="auto"/>
            </w:tcBorders>
            <w:shd w:val="clear" w:color="auto" w:fill="auto"/>
            <w:vAlign w:val="center"/>
            <w:hideMark/>
          </w:tcPr>
          <w:p w14:paraId="13C5EE3D"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 xml:space="preserve">100-1000 µl  </w:t>
            </w:r>
          </w:p>
        </w:tc>
      </w:tr>
      <w:tr w:rsidR="00DC1AE1" w:rsidRPr="004B28CA" w14:paraId="1B70B80A" w14:textId="77777777" w:rsidTr="00D3177E">
        <w:trPr>
          <w:trHeight w:val="284"/>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67C62746"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3</w:t>
            </w:r>
          </w:p>
        </w:tc>
        <w:tc>
          <w:tcPr>
            <w:tcW w:w="2164" w:type="dxa"/>
            <w:tcBorders>
              <w:top w:val="nil"/>
              <w:left w:val="nil"/>
              <w:bottom w:val="single" w:sz="4" w:space="0" w:color="auto"/>
              <w:right w:val="single" w:sz="4" w:space="0" w:color="auto"/>
            </w:tcBorders>
            <w:shd w:val="clear" w:color="auto" w:fill="auto"/>
            <w:noWrap/>
            <w:vAlign w:val="center"/>
            <w:hideMark/>
          </w:tcPr>
          <w:p w14:paraId="37DD9FDE"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 xml:space="preserve">Portenoy et al, 2012 </w:t>
            </w:r>
          </w:p>
        </w:tc>
        <w:tc>
          <w:tcPr>
            <w:tcW w:w="3702" w:type="dxa"/>
            <w:tcBorders>
              <w:top w:val="nil"/>
              <w:left w:val="nil"/>
              <w:bottom w:val="single" w:sz="4" w:space="0" w:color="auto"/>
              <w:right w:val="single" w:sz="4" w:space="0" w:color="auto"/>
            </w:tcBorders>
            <w:shd w:val="clear" w:color="auto" w:fill="auto"/>
            <w:noWrap/>
            <w:vAlign w:val="center"/>
            <w:hideMark/>
          </w:tcPr>
          <w:p w14:paraId="4C4ACFA7"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Nabiximols (balanced THC:CBD)</w:t>
            </w:r>
          </w:p>
        </w:tc>
        <w:tc>
          <w:tcPr>
            <w:tcW w:w="2070" w:type="dxa"/>
            <w:tcBorders>
              <w:top w:val="nil"/>
              <w:left w:val="nil"/>
              <w:bottom w:val="single" w:sz="4" w:space="0" w:color="auto"/>
              <w:right w:val="single" w:sz="4" w:space="0" w:color="auto"/>
            </w:tcBorders>
            <w:shd w:val="clear" w:color="auto" w:fill="auto"/>
            <w:noWrap/>
            <w:vAlign w:val="center"/>
            <w:hideMark/>
          </w:tcPr>
          <w:p w14:paraId="6D0D28DC"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2.7mg:2.5mg/100µl</w:t>
            </w:r>
          </w:p>
        </w:tc>
        <w:tc>
          <w:tcPr>
            <w:tcW w:w="2290" w:type="dxa"/>
            <w:tcBorders>
              <w:top w:val="nil"/>
              <w:left w:val="nil"/>
              <w:bottom w:val="single" w:sz="4" w:space="0" w:color="auto"/>
              <w:right w:val="single" w:sz="4" w:space="0" w:color="auto"/>
            </w:tcBorders>
            <w:shd w:val="clear" w:color="auto" w:fill="auto"/>
            <w:noWrap/>
            <w:vAlign w:val="center"/>
            <w:hideMark/>
          </w:tcPr>
          <w:p w14:paraId="2CE56F0B"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oromucosal s</w:t>
            </w:r>
            <w:r>
              <w:rPr>
                <w:rFonts w:ascii="Times New Roman" w:eastAsia="Times New Roman" w:hAnsi="Times New Roman" w:cs="Times New Roman"/>
                <w:color w:val="000000"/>
                <w:sz w:val="20"/>
                <w:szCs w:val="20"/>
              </w:rPr>
              <w:t>p</w:t>
            </w:r>
            <w:r w:rsidRPr="004B28CA">
              <w:rPr>
                <w:rFonts w:ascii="Times New Roman" w:eastAsia="Times New Roman" w:hAnsi="Times New Roman" w:cs="Times New Roman"/>
                <w:color w:val="000000"/>
                <w:sz w:val="20"/>
                <w:szCs w:val="20"/>
              </w:rPr>
              <w:t>ray</w:t>
            </w:r>
          </w:p>
        </w:tc>
        <w:tc>
          <w:tcPr>
            <w:tcW w:w="2060" w:type="dxa"/>
            <w:tcBorders>
              <w:top w:val="nil"/>
              <w:left w:val="nil"/>
              <w:bottom w:val="single" w:sz="4" w:space="0" w:color="auto"/>
              <w:right w:val="single" w:sz="4" w:space="0" w:color="auto"/>
            </w:tcBorders>
            <w:shd w:val="clear" w:color="auto" w:fill="auto"/>
            <w:noWrap/>
            <w:vAlign w:val="center"/>
            <w:hideMark/>
          </w:tcPr>
          <w:p w14:paraId="78E1BADB"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patient</w:t>
            </w:r>
            <w:r>
              <w:rPr>
                <w:rFonts w:ascii="Times New Roman" w:eastAsia="Times New Roman" w:hAnsi="Times New Roman" w:cs="Times New Roman"/>
                <w:color w:val="000000"/>
                <w:sz w:val="20"/>
                <w:szCs w:val="20"/>
              </w:rPr>
              <w:t>-</w:t>
            </w:r>
            <w:r w:rsidRPr="004B28CA">
              <w:rPr>
                <w:rFonts w:ascii="Times New Roman" w:eastAsia="Times New Roman" w:hAnsi="Times New Roman" w:cs="Times New Roman"/>
                <w:color w:val="000000"/>
                <w:sz w:val="20"/>
                <w:szCs w:val="20"/>
              </w:rPr>
              <w:t>titrated</w:t>
            </w:r>
          </w:p>
        </w:tc>
        <w:tc>
          <w:tcPr>
            <w:tcW w:w="1680" w:type="dxa"/>
            <w:tcBorders>
              <w:top w:val="nil"/>
              <w:left w:val="nil"/>
              <w:bottom w:val="single" w:sz="4" w:space="0" w:color="auto"/>
              <w:right w:val="single" w:sz="4" w:space="0" w:color="auto"/>
            </w:tcBorders>
            <w:shd w:val="clear" w:color="auto" w:fill="auto"/>
            <w:noWrap/>
            <w:vAlign w:val="center"/>
            <w:hideMark/>
          </w:tcPr>
          <w:p w14:paraId="06CA56CD"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 xml:space="preserve">100-1600 µl </w:t>
            </w:r>
          </w:p>
        </w:tc>
      </w:tr>
      <w:tr w:rsidR="00DC1AE1" w:rsidRPr="004B28CA" w14:paraId="25FE703E" w14:textId="77777777" w:rsidTr="00D3177E">
        <w:trPr>
          <w:trHeight w:val="284"/>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4E5108A3"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4</w:t>
            </w:r>
          </w:p>
        </w:tc>
        <w:tc>
          <w:tcPr>
            <w:tcW w:w="2164" w:type="dxa"/>
            <w:tcBorders>
              <w:top w:val="nil"/>
              <w:left w:val="nil"/>
              <w:bottom w:val="single" w:sz="4" w:space="0" w:color="auto"/>
              <w:right w:val="single" w:sz="4" w:space="0" w:color="auto"/>
            </w:tcBorders>
            <w:shd w:val="clear" w:color="auto" w:fill="auto"/>
            <w:noWrap/>
            <w:vAlign w:val="center"/>
            <w:hideMark/>
          </w:tcPr>
          <w:p w14:paraId="15C5271D"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Aviram et al, 2020 (a)</w:t>
            </w:r>
          </w:p>
        </w:tc>
        <w:tc>
          <w:tcPr>
            <w:tcW w:w="3702" w:type="dxa"/>
            <w:tcBorders>
              <w:top w:val="nil"/>
              <w:left w:val="nil"/>
              <w:bottom w:val="single" w:sz="4" w:space="0" w:color="auto"/>
              <w:right w:val="single" w:sz="4" w:space="0" w:color="auto"/>
            </w:tcBorders>
            <w:shd w:val="clear" w:color="auto" w:fill="auto"/>
            <w:noWrap/>
            <w:vAlign w:val="center"/>
            <w:hideMark/>
          </w:tcPr>
          <w:p w14:paraId="477A4B77"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Medical cannabis (THC-predominant)</w:t>
            </w:r>
          </w:p>
        </w:tc>
        <w:tc>
          <w:tcPr>
            <w:tcW w:w="2070" w:type="dxa"/>
            <w:tcBorders>
              <w:top w:val="nil"/>
              <w:left w:val="nil"/>
              <w:bottom w:val="single" w:sz="4" w:space="0" w:color="auto"/>
              <w:right w:val="single" w:sz="4" w:space="0" w:color="auto"/>
            </w:tcBorders>
            <w:shd w:val="clear" w:color="auto" w:fill="auto"/>
            <w:noWrap/>
            <w:vAlign w:val="center"/>
            <w:hideMark/>
          </w:tcPr>
          <w:p w14:paraId="39ADFC75"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NR</w:t>
            </w:r>
          </w:p>
        </w:tc>
        <w:tc>
          <w:tcPr>
            <w:tcW w:w="2290" w:type="dxa"/>
            <w:tcBorders>
              <w:top w:val="nil"/>
              <w:left w:val="nil"/>
              <w:bottom w:val="single" w:sz="4" w:space="0" w:color="auto"/>
              <w:right w:val="single" w:sz="4" w:space="0" w:color="auto"/>
            </w:tcBorders>
            <w:shd w:val="clear" w:color="auto" w:fill="auto"/>
            <w:noWrap/>
            <w:vAlign w:val="center"/>
            <w:hideMark/>
          </w:tcPr>
          <w:p w14:paraId="62BAE161"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mixed</w:t>
            </w:r>
          </w:p>
        </w:tc>
        <w:tc>
          <w:tcPr>
            <w:tcW w:w="2060" w:type="dxa"/>
            <w:tcBorders>
              <w:top w:val="nil"/>
              <w:left w:val="nil"/>
              <w:bottom w:val="single" w:sz="4" w:space="0" w:color="auto"/>
              <w:right w:val="single" w:sz="4" w:space="0" w:color="auto"/>
            </w:tcBorders>
            <w:shd w:val="clear" w:color="auto" w:fill="auto"/>
            <w:noWrap/>
            <w:vAlign w:val="center"/>
            <w:hideMark/>
          </w:tcPr>
          <w:p w14:paraId="36652E04"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patient</w:t>
            </w:r>
            <w:r>
              <w:rPr>
                <w:rFonts w:ascii="Times New Roman" w:eastAsia="Times New Roman" w:hAnsi="Times New Roman" w:cs="Times New Roman"/>
                <w:color w:val="000000"/>
                <w:sz w:val="20"/>
                <w:szCs w:val="20"/>
              </w:rPr>
              <w:t>-</w:t>
            </w:r>
            <w:r w:rsidRPr="004B28CA">
              <w:rPr>
                <w:rFonts w:ascii="Times New Roman" w:eastAsia="Times New Roman" w:hAnsi="Times New Roman" w:cs="Times New Roman"/>
                <w:color w:val="000000"/>
                <w:sz w:val="20"/>
                <w:szCs w:val="20"/>
              </w:rPr>
              <w:t>titrated</w:t>
            </w:r>
          </w:p>
        </w:tc>
        <w:tc>
          <w:tcPr>
            <w:tcW w:w="1680" w:type="dxa"/>
            <w:tcBorders>
              <w:top w:val="nil"/>
              <w:left w:val="nil"/>
              <w:bottom w:val="single" w:sz="4" w:space="0" w:color="auto"/>
              <w:right w:val="single" w:sz="4" w:space="0" w:color="auto"/>
            </w:tcBorders>
            <w:shd w:val="clear" w:color="auto" w:fill="auto"/>
            <w:noWrap/>
            <w:vAlign w:val="center"/>
            <w:hideMark/>
          </w:tcPr>
          <w:p w14:paraId="62A318E2"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NA</w:t>
            </w:r>
          </w:p>
        </w:tc>
      </w:tr>
      <w:tr w:rsidR="00DC1AE1" w:rsidRPr="004B28CA" w14:paraId="000B6A64" w14:textId="77777777" w:rsidTr="00D3177E">
        <w:trPr>
          <w:trHeight w:val="284"/>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2D24C1B5"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5</w:t>
            </w:r>
          </w:p>
        </w:tc>
        <w:tc>
          <w:tcPr>
            <w:tcW w:w="2164" w:type="dxa"/>
            <w:tcBorders>
              <w:top w:val="nil"/>
              <w:left w:val="nil"/>
              <w:bottom w:val="single" w:sz="4" w:space="0" w:color="auto"/>
              <w:right w:val="single" w:sz="4" w:space="0" w:color="auto"/>
            </w:tcBorders>
            <w:shd w:val="clear" w:color="auto" w:fill="auto"/>
            <w:noWrap/>
            <w:vAlign w:val="center"/>
            <w:hideMark/>
          </w:tcPr>
          <w:p w14:paraId="762805A8"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Aviram et al, 2020 (b)</w:t>
            </w:r>
          </w:p>
        </w:tc>
        <w:tc>
          <w:tcPr>
            <w:tcW w:w="3702" w:type="dxa"/>
            <w:tcBorders>
              <w:top w:val="nil"/>
              <w:left w:val="nil"/>
              <w:bottom w:val="single" w:sz="4" w:space="0" w:color="auto"/>
              <w:right w:val="single" w:sz="4" w:space="0" w:color="auto"/>
            </w:tcBorders>
            <w:shd w:val="clear" w:color="auto" w:fill="auto"/>
            <w:noWrap/>
            <w:vAlign w:val="center"/>
            <w:hideMark/>
          </w:tcPr>
          <w:p w14:paraId="786DF41D"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Medical cannabis (CBD-predominant)</w:t>
            </w:r>
          </w:p>
        </w:tc>
        <w:tc>
          <w:tcPr>
            <w:tcW w:w="2070" w:type="dxa"/>
            <w:tcBorders>
              <w:top w:val="nil"/>
              <w:left w:val="nil"/>
              <w:bottom w:val="single" w:sz="4" w:space="0" w:color="auto"/>
              <w:right w:val="single" w:sz="4" w:space="0" w:color="auto"/>
            </w:tcBorders>
            <w:shd w:val="clear" w:color="auto" w:fill="auto"/>
            <w:noWrap/>
            <w:vAlign w:val="center"/>
            <w:hideMark/>
          </w:tcPr>
          <w:p w14:paraId="2D3B06EE"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NR</w:t>
            </w:r>
          </w:p>
        </w:tc>
        <w:tc>
          <w:tcPr>
            <w:tcW w:w="2290" w:type="dxa"/>
            <w:tcBorders>
              <w:top w:val="nil"/>
              <w:left w:val="nil"/>
              <w:bottom w:val="single" w:sz="4" w:space="0" w:color="auto"/>
              <w:right w:val="single" w:sz="4" w:space="0" w:color="auto"/>
            </w:tcBorders>
            <w:shd w:val="clear" w:color="auto" w:fill="auto"/>
            <w:noWrap/>
            <w:vAlign w:val="center"/>
            <w:hideMark/>
          </w:tcPr>
          <w:p w14:paraId="4C859ED1"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mixed</w:t>
            </w:r>
          </w:p>
        </w:tc>
        <w:tc>
          <w:tcPr>
            <w:tcW w:w="2060" w:type="dxa"/>
            <w:tcBorders>
              <w:top w:val="nil"/>
              <w:left w:val="nil"/>
              <w:bottom w:val="single" w:sz="4" w:space="0" w:color="auto"/>
              <w:right w:val="single" w:sz="4" w:space="0" w:color="auto"/>
            </w:tcBorders>
            <w:shd w:val="clear" w:color="auto" w:fill="auto"/>
            <w:noWrap/>
            <w:vAlign w:val="center"/>
            <w:hideMark/>
          </w:tcPr>
          <w:p w14:paraId="3D2AA745"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patient</w:t>
            </w:r>
            <w:r>
              <w:rPr>
                <w:rFonts w:ascii="Times New Roman" w:eastAsia="Times New Roman" w:hAnsi="Times New Roman" w:cs="Times New Roman"/>
                <w:color w:val="000000"/>
                <w:sz w:val="20"/>
                <w:szCs w:val="20"/>
              </w:rPr>
              <w:t>-</w:t>
            </w:r>
            <w:r w:rsidRPr="004B28CA">
              <w:rPr>
                <w:rFonts w:ascii="Times New Roman" w:eastAsia="Times New Roman" w:hAnsi="Times New Roman" w:cs="Times New Roman"/>
                <w:color w:val="000000"/>
                <w:sz w:val="20"/>
                <w:szCs w:val="20"/>
              </w:rPr>
              <w:t>titrated</w:t>
            </w:r>
          </w:p>
        </w:tc>
        <w:tc>
          <w:tcPr>
            <w:tcW w:w="1680" w:type="dxa"/>
            <w:tcBorders>
              <w:top w:val="nil"/>
              <w:left w:val="nil"/>
              <w:bottom w:val="single" w:sz="4" w:space="0" w:color="auto"/>
              <w:right w:val="single" w:sz="4" w:space="0" w:color="auto"/>
            </w:tcBorders>
            <w:shd w:val="clear" w:color="auto" w:fill="auto"/>
            <w:noWrap/>
            <w:vAlign w:val="center"/>
            <w:hideMark/>
          </w:tcPr>
          <w:p w14:paraId="285FD8C3"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NA</w:t>
            </w:r>
          </w:p>
        </w:tc>
      </w:tr>
      <w:tr w:rsidR="00DC1AE1" w:rsidRPr="004B28CA" w14:paraId="6F1A79F6" w14:textId="77777777" w:rsidTr="00D3177E">
        <w:trPr>
          <w:trHeight w:val="284"/>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50FD1E9F"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6</w:t>
            </w:r>
          </w:p>
        </w:tc>
        <w:tc>
          <w:tcPr>
            <w:tcW w:w="2164" w:type="dxa"/>
            <w:tcBorders>
              <w:top w:val="nil"/>
              <w:left w:val="nil"/>
              <w:bottom w:val="single" w:sz="4" w:space="0" w:color="auto"/>
              <w:right w:val="single" w:sz="4" w:space="0" w:color="auto"/>
            </w:tcBorders>
            <w:shd w:val="clear" w:color="auto" w:fill="auto"/>
            <w:noWrap/>
            <w:vAlign w:val="center"/>
            <w:hideMark/>
          </w:tcPr>
          <w:p w14:paraId="198C9E9F"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Aviram et al, 2020 (c)</w:t>
            </w:r>
          </w:p>
        </w:tc>
        <w:tc>
          <w:tcPr>
            <w:tcW w:w="3702" w:type="dxa"/>
            <w:tcBorders>
              <w:top w:val="nil"/>
              <w:left w:val="nil"/>
              <w:bottom w:val="single" w:sz="4" w:space="0" w:color="auto"/>
              <w:right w:val="single" w:sz="4" w:space="0" w:color="auto"/>
            </w:tcBorders>
            <w:shd w:val="clear" w:color="auto" w:fill="auto"/>
            <w:noWrap/>
            <w:vAlign w:val="center"/>
            <w:hideMark/>
          </w:tcPr>
          <w:p w14:paraId="42ADE73E"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Medical cannabis (balanced</w:t>
            </w:r>
            <w:r>
              <w:rPr>
                <w:rFonts w:ascii="Times New Roman" w:eastAsia="Times New Roman" w:hAnsi="Times New Roman" w:cs="Times New Roman"/>
                <w:color w:val="000000"/>
                <w:sz w:val="20"/>
                <w:szCs w:val="20"/>
              </w:rPr>
              <w:t xml:space="preserve"> </w:t>
            </w:r>
            <w:r w:rsidRPr="004B28CA">
              <w:rPr>
                <w:rFonts w:ascii="Times New Roman" w:eastAsia="Times New Roman" w:hAnsi="Times New Roman" w:cs="Times New Roman"/>
                <w:color w:val="000000"/>
                <w:sz w:val="20"/>
                <w:szCs w:val="20"/>
              </w:rPr>
              <w:t>THC:CBD)</w:t>
            </w:r>
          </w:p>
        </w:tc>
        <w:tc>
          <w:tcPr>
            <w:tcW w:w="2070" w:type="dxa"/>
            <w:tcBorders>
              <w:top w:val="nil"/>
              <w:left w:val="nil"/>
              <w:bottom w:val="single" w:sz="4" w:space="0" w:color="auto"/>
              <w:right w:val="single" w:sz="4" w:space="0" w:color="auto"/>
            </w:tcBorders>
            <w:shd w:val="clear" w:color="auto" w:fill="auto"/>
            <w:noWrap/>
            <w:vAlign w:val="center"/>
            <w:hideMark/>
          </w:tcPr>
          <w:p w14:paraId="248D192E"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NR</w:t>
            </w:r>
          </w:p>
        </w:tc>
        <w:tc>
          <w:tcPr>
            <w:tcW w:w="2290" w:type="dxa"/>
            <w:tcBorders>
              <w:top w:val="nil"/>
              <w:left w:val="nil"/>
              <w:bottom w:val="single" w:sz="4" w:space="0" w:color="auto"/>
              <w:right w:val="single" w:sz="4" w:space="0" w:color="auto"/>
            </w:tcBorders>
            <w:shd w:val="clear" w:color="auto" w:fill="auto"/>
            <w:noWrap/>
            <w:vAlign w:val="center"/>
            <w:hideMark/>
          </w:tcPr>
          <w:p w14:paraId="540BC384"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mixed</w:t>
            </w:r>
          </w:p>
        </w:tc>
        <w:tc>
          <w:tcPr>
            <w:tcW w:w="2060" w:type="dxa"/>
            <w:tcBorders>
              <w:top w:val="nil"/>
              <w:left w:val="nil"/>
              <w:bottom w:val="single" w:sz="4" w:space="0" w:color="auto"/>
              <w:right w:val="single" w:sz="4" w:space="0" w:color="auto"/>
            </w:tcBorders>
            <w:shd w:val="clear" w:color="auto" w:fill="auto"/>
            <w:noWrap/>
            <w:vAlign w:val="center"/>
            <w:hideMark/>
          </w:tcPr>
          <w:p w14:paraId="62587592"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patient</w:t>
            </w:r>
            <w:r>
              <w:rPr>
                <w:rFonts w:ascii="Times New Roman" w:eastAsia="Times New Roman" w:hAnsi="Times New Roman" w:cs="Times New Roman"/>
                <w:color w:val="000000"/>
                <w:sz w:val="20"/>
                <w:szCs w:val="20"/>
              </w:rPr>
              <w:t>-</w:t>
            </w:r>
            <w:r w:rsidRPr="004B28CA">
              <w:rPr>
                <w:rFonts w:ascii="Times New Roman" w:eastAsia="Times New Roman" w:hAnsi="Times New Roman" w:cs="Times New Roman"/>
                <w:color w:val="000000"/>
                <w:sz w:val="20"/>
                <w:szCs w:val="20"/>
              </w:rPr>
              <w:t>titrated</w:t>
            </w:r>
          </w:p>
        </w:tc>
        <w:tc>
          <w:tcPr>
            <w:tcW w:w="1680" w:type="dxa"/>
            <w:tcBorders>
              <w:top w:val="nil"/>
              <w:left w:val="nil"/>
              <w:bottom w:val="single" w:sz="4" w:space="0" w:color="auto"/>
              <w:right w:val="single" w:sz="4" w:space="0" w:color="auto"/>
            </w:tcBorders>
            <w:shd w:val="clear" w:color="auto" w:fill="auto"/>
            <w:noWrap/>
            <w:vAlign w:val="center"/>
            <w:hideMark/>
          </w:tcPr>
          <w:p w14:paraId="76A33AFA"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NA</w:t>
            </w:r>
          </w:p>
        </w:tc>
      </w:tr>
      <w:tr w:rsidR="00DC1AE1" w:rsidRPr="004B28CA" w14:paraId="6880305A" w14:textId="77777777" w:rsidTr="00D3177E">
        <w:trPr>
          <w:trHeight w:val="284"/>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65C5B6FE"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7</w:t>
            </w:r>
          </w:p>
        </w:tc>
        <w:tc>
          <w:tcPr>
            <w:tcW w:w="2164" w:type="dxa"/>
            <w:tcBorders>
              <w:top w:val="nil"/>
              <w:left w:val="nil"/>
              <w:bottom w:val="single" w:sz="4" w:space="0" w:color="auto"/>
              <w:right w:val="single" w:sz="4" w:space="0" w:color="auto"/>
            </w:tcBorders>
            <w:shd w:val="clear" w:color="auto" w:fill="auto"/>
            <w:noWrap/>
            <w:vAlign w:val="center"/>
            <w:hideMark/>
          </w:tcPr>
          <w:p w14:paraId="6D0A2C60"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Chang et al, 2019</w:t>
            </w:r>
          </w:p>
        </w:tc>
        <w:tc>
          <w:tcPr>
            <w:tcW w:w="3702" w:type="dxa"/>
            <w:tcBorders>
              <w:top w:val="nil"/>
              <w:left w:val="nil"/>
              <w:bottom w:val="single" w:sz="4" w:space="0" w:color="auto"/>
              <w:right w:val="single" w:sz="4" w:space="0" w:color="auto"/>
            </w:tcBorders>
            <w:shd w:val="clear" w:color="auto" w:fill="auto"/>
            <w:noWrap/>
            <w:vAlign w:val="center"/>
            <w:hideMark/>
          </w:tcPr>
          <w:p w14:paraId="3A55539D"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THC-predominant</w:t>
            </w:r>
          </w:p>
        </w:tc>
        <w:tc>
          <w:tcPr>
            <w:tcW w:w="2070" w:type="dxa"/>
            <w:tcBorders>
              <w:top w:val="nil"/>
              <w:left w:val="nil"/>
              <w:bottom w:val="single" w:sz="4" w:space="0" w:color="auto"/>
              <w:right w:val="single" w:sz="4" w:space="0" w:color="auto"/>
            </w:tcBorders>
            <w:shd w:val="clear" w:color="auto" w:fill="auto"/>
            <w:noWrap/>
            <w:vAlign w:val="center"/>
            <w:hideMark/>
          </w:tcPr>
          <w:p w14:paraId="767587DF"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NR</w:t>
            </w:r>
          </w:p>
        </w:tc>
        <w:tc>
          <w:tcPr>
            <w:tcW w:w="2290" w:type="dxa"/>
            <w:tcBorders>
              <w:top w:val="nil"/>
              <w:left w:val="nil"/>
              <w:bottom w:val="single" w:sz="4" w:space="0" w:color="auto"/>
              <w:right w:val="single" w:sz="4" w:space="0" w:color="auto"/>
            </w:tcBorders>
            <w:shd w:val="clear" w:color="auto" w:fill="auto"/>
            <w:noWrap/>
            <w:vAlign w:val="center"/>
            <w:hideMark/>
          </w:tcPr>
          <w:p w14:paraId="15EA6E0D"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mixed</w:t>
            </w:r>
          </w:p>
        </w:tc>
        <w:tc>
          <w:tcPr>
            <w:tcW w:w="2060" w:type="dxa"/>
            <w:tcBorders>
              <w:top w:val="nil"/>
              <w:left w:val="nil"/>
              <w:bottom w:val="single" w:sz="4" w:space="0" w:color="auto"/>
              <w:right w:val="single" w:sz="4" w:space="0" w:color="auto"/>
            </w:tcBorders>
            <w:shd w:val="clear" w:color="auto" w:fill="auto"/>
            <w:noWrap/>
            <w:vAlign w:val="center"/>
            <w:hideMark/>
          </w:tcPr>
          <w:p w14:paraId="5D8C9BE6"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patient</w:t>
            </w:r>
            <w:r>
              <w:rPr>
                <w:rFonts w:ascii="Times New Roman" w:eastAsia="Times New Roman" w:hAnsi="Times New Roman" w:cs="Times New Roman"/>
                <w:color w:val="000000"/>
                <w:sz w:val="20"/>
                <w:szCs w:val="20"/>
              </w:rPr>
              <w:t>-</w:t>
            </w:r>
            <w:r w:rsidRPr="004B28CA">
              <w:rPr>
                <w:rFonts w:ascii="Times New Roman" w:eastAsia="Times New Roman" w:hAnsi="Times New Roman" w:cs="Times New Roman"/>
                <w:color w:val="000000"/>
                <w:sz w:val="20"/>
                <w:szCs w:val="20"/>
              </w:rPr>
              <w:t>titrated</w:t>
            </w:r>
          </w:p>
        </w:tc>
        <w:tc>
          <w:tcPr>
            <w:tcW w:w="1680" w:type="dxa"/>
            <w:tcBorders>
              <w:top w:val="nil"/>
              <w:left w:val="nil"/>
              <w:bottom w:val="single" w:sz="4" w:space="0" w:color="auto"/>
              <w:right w:val="single" w:sz="4" w:space="0" w:color="auto"/>
            </w:tcBorders>
            <w:shd w:val="clear" w:color="auto" w:fill="auto"/>
            <w:noWrap/>
            <w:vAlign w:val="center"/>
            <w:hideMark/>
          </w:tcPr>
          <w:p w14:paraId="7645A2B7"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NA</w:t>
            </w:r>
          </w:p>
        </w:tc>
      </w:tr>
      <w:tr w:rsidR="00DC1AE1" w:rsidRPr="004B28CA" w14:paraId="0364778C" w14:textId="77777777" w:rsidTr="00D3177E">
        <w:trPr>
          <w:trHeight w:val="284"/>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18CBDFDD"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8</w:t>
            </w:r>
          </w:p>
        </w:tc>
        <w:tc>
          <w:tcPr>
            <w:tcW w:w="2164" w:type="dxa"/>
            <w:tcBorders>
              <w:top w:val="nil"/>
              <w:left w:val="nil"/>
              <w:bottom w:val="single" w:sz="4" w:space="0" w:color="auto"/>
              <w:right w:val="single" w:sz="4" w:space="0" w:color="auto"/>
            </w:tcBorders>
            <w:shd w:val="clear" w:color="auto" w:fill="auto"/>
            <w:noWrap/>
            <w:vAlign w:val="center"/>
            <w:hideMark/>
          </w:tcPr>
          <w:p w14:paraId="6057DBBA"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Clarke et al, 2022</w:t>
            </w:r>
          </w:p>
        </w:tc>
        <w:tc>
          <w:tcPr>
            <w:tcW w:w="3702" w:type="dxa"/>
            <w:tcBorders>
              <w:top w:val="nil"/>
              <w:left w:val="nil"/>
              <w:bottom w:val="single" w:sz="4" w:space="0" w:color="auto"/>
              <w:right w:val="single" w:sz="4" w:space="0" w:color="auto"/>
            </w:tcBorders>
            <w:shd w:val="clear" w:color="auto" w:fill="auto"/>
            <w:noWrap/>
            <w:vAlign w:val="center"/>
            <w:hideMark/>
          </w:tcPr>
          <w:p w14:paraId="2595627C"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Balanced THC:CBD nanoparticle</w:t>
            </w:r>
          </w:p>
        </w:tc>
        <w:tc>
          <w:tcPr>
            <w:tcW w:w="2070" w:type="dxa"/>
            <w:tcBorders>
              <w:top w:val="nil"/>
              <w:left w:val="nil"/>
              <w:bottom w:val="single" w:sz="4" w:space="0" w:color="auto"/>
              <w:right w:val="single" w:sz="4" w:space="0" w:color="auto"/>
            </w:tcBorders>
            <w:shd w:val="clear" w:color="auto" w:fill="auto"/>
            <w:noWrap/>
            <w:vAlign w:val="center"/>
            <w:hideMark/>
          </w:tcPr>
          <w:p w14:paraId="6EF008CF" w14:textId="77777777" w:rsidR="00DC1AE1" w:rsidRPr="004B28CA" w:rsidRDefault="00DC1AE1" w:rsidP="00D3177E">
            <w:pPr>
              <w:spacing w:after="0" w:line="276" w:lineRule="auto"/>
              <w:jc w:val="both"/>
              <w:rPr>
                <w:rFonts w:ascii="Times New Roman" w:eastAsia="Times New Roman" w:hAnsi="Times New Roman" w:cs="Times New Roman"/>
                <w:sz w:val="20"/>
                <w:szCs w:val="20"/>
              </w:rPr>
            </w:pPr>
            <w:r w:rsidRPr="004B28CA">
              <w:rPr>
                <w:rFonts w:ascii="Times New Roman" w:eastAsia="Times New Roman" w:hAnsi="Times New Roman" w:cs="Times New Roman"/>
                <w:sz w:val="20"/>
                <w:szCs w:val="20"/>
              </w:rPr>
              <w:t>1.25 mg:1.25mg/100µl</w:t>
            </w:r>
          </w:p>
        </w:tc>
        <w:tc>
          <w:tcPr>
            <w:tcW w:w="2290" w:type="dxa"/>
            <w:tcBorders>
              <w:top w:val="nil"/>
              <w:left w:val="nil"/>
              <w:bottom w:val="single" w:sz="4" w:space="0" w:color="auto"/>
              <w:right w:val="single" w:sz="4" w:space="0" w:color="auto"/>
            </w:tcBorders>
            <w:shd w:val="clear" w:color="auto" w:fill="auto"/>
            <w:noWrap/>
            <w:vAlign w:val="center"/>
            <w:hideMark/>
          </w:tcPr>
          <w:p w14:paraId="098EDE45"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oromucosal s</w:t>
            </w:r>
            <w:r>
              <w:rPr>
                <w:rFonts w:ascii="Times New Roman" w:eastAsia="Times New Roman" w:hAnsi="Times New Roman" w:cs="Times New Roman"/>
                <w:color w:val="000000"/>
                <w:sz w:val="20"/>
                <w:szCs w:val="20"/>
              </w:rPr>
              <w:t>p</w:t>
            </w:r>
            <w:r w:rsidRPr="004B28CA">
              <w:rPr>
                <w:rFonts w:ascii="Times New Roman" w:eastAsia="Times New Roman" w:hAnsi="Times New Roman" w:cs="Times New Roman"/>
                <w:color w:val="000000"/>
                <w:sz w:val="20"/>
                <w:szCs w:val="20"/>
              </w:rPr>
              <w:t>ay</w:t>
            </w:r>
          </w:p>
        </w:tc>
        <w:tc>
          <w:tcPr>
            <w:tcW w:w="2060" w:type="dxa"/>
            <w:tcBorders>
              <w:top w:val="nil"/>
              <w:left w:val="nil"/>
              <w:bottom w:val="single" w:sz="4" w:space="0" w:color="auto"/>
              <w:right w:val="single" w:sz="4" w:space="0" w:color="auto"/>
            </w:tcBorders>
            <w:shd w:val="clear" w:color="auto" w:fill="auto"/>
            <w:noWrap/>
            <w:vAlign w:val="center"/>
            <w:hideMark/>
          </w:tcPr>
          <w:p w14:paraId="48F1B44A"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fixed dosage</w:t>
            </w:r>
          </w:p>
        </w:tc>
        <w:tc>
          <w:tcPr>
            <w:tcW w:w="1680" w:type="dxa"/>
            <w:tcBorders>
              <w:top w:val="nil"/>
              <w:left w:val="nil"/>
              <w:bottom w:val="single" w:sz="4" w:space="0" w:color="auto"/>
              <w:right w:val="single" w:sz="4" w:space="0" w:color="auto"/>
            </w:tcBorders>
            <w:shd w:val="clear" w:color="auto" w:fill="auto"/>
            <w:noWrap/>
            <w:vAlign w:val="center"/>
            <w:hideMark/>
          </w:tcPr>
          <w:p w14:paraId="7B9E4FB3"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 xml:space="preserve">300-3600 µl </w:t>
            </w:r>
          </w:p>
        </w:tc>
      </w:tr>
      <w:tr w:rsidR="00DC1AE1" w:rsidRPr="004B28CA" w14:paraId="54F7B427" w14:textId="77777777" w:rsidTr="00D3177E">
        <w:trPr>
          <w:trHeight w:val="284"/>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404AF087"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9</w:t>
            </w:r>
          </w:p>
        </w:tc>
        <w:tc>
          <w:tcPr>
            <w:tcW w:w="2164" w:type="dxa"/>
            <w:tcBorders>
              <w:top w:val="nil"/>
              <w:left w:val="nil"/>
              <w:bottom w:val="single" w:sz="4" w:space="0" w:color="auto"/>
              <w:right w:val="single" w:sz="4" w:space="0" w:color="auto"/>
            </w:tcBorders>
            <w:shd w:val="clear" w:color="auto" w:fill="auto"/>
            <w:noWrap/>
            <w:vAlign w:val="center"/>
            <w:hideMark/>
          </w:tcPr>
          <w:p w14:paraId="15FA4D80"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Cone et al, 1982</w:t>
            </w:r>
          </w:p>
        </w:tc>
        <w:tc>
          <w:tcPr>
            <w:tcW w:w="3702" w:type="dxa"/>
            <w:tcBorders>
              <w:top w:val="nil"/>
              <w:left w:val="nil"/>
              <w:bottom w:val="single" w:sz="4" w:space="0" w:color="auto"/>
              <w:right w:val="single" w:sz="4" w:space="0" w:color="auto"/>
            </w:tcBorders>
            <w:shd w:val="clear" w:color="auto" w:fill="auto"/>
            <w:noWrap/>
            <w:vAlign w:val="center"/>
            <w:hideMark/>
          </w:tcPr>
          <w:p w14:paraId="3E7BF4E7"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Nabilone (THC-predominant)</w:t>
            </w:r>
          </w:p>
        </w:tc>
        <w:tc>
          <w:tcPr>
            <w:tcW w:w="2070" w:type="dxa"/>
            <w:tcBorders>
              <w:top w:val="nil"/>
              <w:left w:val="nil"/>
              <w:bottom w:val="single" w:sz="4" w:space="0" w:color="auto"/>
              <w:right w:val="single" w:sz="4" w:space="0" w:color="auto"/>
            </w:tcBorders>
            <w:shd w:val="clear" w:color="auto" w:fill="auto"/>
            <w:noWrap/>
            <w:vAlign w:val="center"/>
            <w:hideMark/>
          </w:tcPr>
          <w:p w14:paraId="346F0DBF"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1 mg</w:t>
            </w:r>
          </w:p>
        </w:tc>
        <w:tc>
          <w:tcPr>
            <w:tcW w:w="2290" w:type="dxa"/>
            <w:tcBorders>
              <w:top w:val="nil"/>
              <w:left w:val="nil"/>
              <w:bottom w:val="single" w:sz="4" w:space="0" w:color="auto"/>
              <w:right w:val="single" w:sz="4" w:space="0" w:color="auto"/>
            </w:tcBorders>
            <w:shd w:val="clear" w:color="auto" w:fill="auto"/>
            <w:noWrap/>
            <w:vAlign w:val="center"/>
            <w:hideMark/>
          </w:tcPr>
          <w:p w14:paraId="236F2B56"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capsule</w:t>
            </w:r>
          </w:p>
        </w:tc>
        <w:tc>
          <w:tcPr>
            <w:tcW w:w="2060" w:type="dxa"/>
            <w:tcBorders>
              <w:top w:val="nil"/>
              <w:left w:val="nil"/>
              <w:bottom w:val="single" w:sz="4" w:space="0" w:color="auto"/>
              <w:right w:val="single" w:sz="4" w:space="0" w:color="auto"/>
            </w:tcBorders>
            <w:shd w:val="clear" w:color="auto" w:fill="auto"/>
            <w:noWrap/>
            <w:vAlign w:val="center"/>
            <w:hideMark/>
          </w:tcPr>
          <w:p w14:paraId="7ADE38A3"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fixed dosage</w:t>
            </w:r>
          </w:p>
        </w:tc>
        <w:tc>
          <w:tcPr>
            <w:tcW w:w="1680" w:type="dxa"/>
            <w:tcBorders>
              <w:top w:val="nil"/>
              <w:left w:val="nil"/>
              <w:bottom w:val="single" w:sz="4" w:space="0" w:color="auto"/>
              <w:right w:val="single" w:sz="4" w:space="0" w:color="auto"/>
            </w:tcBorders>
            <w:shd w:val="clear" w:color="auto" w:fill="auto"/>
            <w:noWrap/>
            <w:vAlign w:val="center"/>
            <w:hideMark/>
          </w:tcPr>
          <w:p w14:paraId="3A2FC079"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2-4 mg</w:t>
            </w:r>
          </w:p>
        </w:tc>
      </w:tr>
      <w:tr w:rsidR="00DC1AE1" w:rsidRPr="004B28CA" w14:paraId="2D347058" w14:textId="77777777" w:rsidTr="00D3177E">
        <w:trPr>
          <w:trHeight w:val="284"/>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3DC71FF9"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10</w:t>
            </w:r>
          </w:p>
        </w:tc>
        <w:tc>
          <w:tcPr>
            <w:tcW w:w="2164" w:type="dxa"/>
            <w:tcBorders>
              <w:top w:val="nil"/>
              <w:left w:val="nil"/>
              <w:bottom w:val="single" w:sz="4" w:space="0" w:color="auto"/>
              <w:right w:val="single" w:sz="4" w:space="0" w:color="auto"/>
            </w:tcBorders>
            <w:shd w:val="clear" w:color="auto" w:fill="auto"/>
            <w:noWrap/>
            <w:vAlign w:val="center"/>
            <w:hideMark/>
          </w:tcPr>
          <w:p w14:paraId="1B226B33"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Cronin et al, 1981</w:t>
            </w:r>
          </w:p>
        </w:tc>
        <w:tc>
          <w:tcPr>
            <w:tcW w:w="3702" w:type="dxa"/>
            <w:tcBorders>
              <w:top w:val="nil"/>
              <w:left w:val="nil"/>
              <w:bottom w:val="single" w:sz="4" w:space="0" w:color="auto"/>
              <w:right w:val="single" w:sz="4" w:space="0" w:color="auto"/>
            </w:tcBorders>
            <w:shd w:val="clear" w:color="auto" w:fill="auto"/>
            <w:noWrap/>
            <w:vAlign w:val="center"/>
            <w:hideMark/>
          </w:tcPr>
          <w:p w14:paraId="127751E8"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Levonantradol (THC-predominant)</w:t>
            </w:r>
          </w:p>
        </w:tc>
        <w:tc>
          <w:tcPr>
            <w:tcW w:w="2070" w:type="dxa"/>
            <w:tcBorders>
              <w:top w:val="nil"/>
              <w:left w:val="nil"/>
              <w:bottom w:val="single" w:sz="4" w:space="0" w:color="auto"/>
              <w:right w:val="single" w:sz="4" w:space="0" w:color="auto"/>
            </w:tcBorders>
            <w:shd w:val="clear" w:color="auto" w:fill="auto"/>
            <w:noWrap/>
            <w:vAlign w:val="center"/>
            <w:hideMark/>
          </w:tcPr>
          <w:p w14:paraId="068DE49C"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0.5 mg</w:t>
            </w:r>
          </w:p>
        </w:tc>
        <w:tc>
          <w:tcPr>
            <w:tcW w:w="2290" w:type="dxa"/>
            <w:tcBorders>
              <w:top w:val="nil"/>
              <w:left w:val="nil"/>
              <w:bottom w:val="single" w:sz="4" w:space="0" w:color="auto"/>
              <w:right w:val="single" w:sz="4" w:space="0" w:color="auto"/>
            </w:tcBorders>
            <w:shd w:val="clear" w:color="auto" w:fill="auto"/>
            <w:noWrap/>
            <w:vAlign w:val="center"/>
            <w:hideMark/>
          </w:tcPr>
          <w:p w14:paraId="0C87F869"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intramuscular</w:t>
            </w:r>
          </w:p>
        </w:tc>
        <w:tc>
          <w:tcPr>
            <w:tcW w:w="2060" w:type="dxa"/>
            <w:tcBorders>
              <w:top w:val="nil"/>
              <w:left w:val="nil"/>
              <w:bottom w:val="single" w:sz="4" w:space="0" w:color="auto"/>
              <w:right w:val="single" w:sz="4" w:space="0" w:color="auto"/>
            </w:tcBorders>
            <w:shd w:val="clear" w:color="auto" w:fill="auto"/>
            <w:noWrap/>
            <w:vAlign w:val="center"/>
            <w:hideMark/>
          </w:tcPr>
          <w:p w14:paraId="57518F69"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fixed dosage</w:t>
            </w:r>
          </w:p>
        </w:tc>
        <w:tc>
          <w:tcPr>
            <w:tcW w:w="1680" w:type="dxa"/>
            <w:tcBorders>
              <w:top w:val="nil"/>
              <w:left w:val="nil"/>
              <w:bottom w:val="single" w:sz="4" w:space="0" w:color="auto"/>
              <w:right w:val="single" w:sz="4" w:space="0" w:color="auto"/>
            </w:tcBorders>
            <w:shd w:val="clear" w:color="auto" w:fill="auto"/>
            <w:noWrap/>
            <w:vAlign w:val="center"/>
            <w:hideMark/>
          </w:tcPr>
          <w:p w14:paraId="6EF7A2FB"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3 mg</w:t>
            </w:r>
          </w:p>
        </w:tc>
      </w:tr>
      <w:tr w:rsidR="00DC1AE1" w:rsidRPr="004B28CA" w14:paraId="7EC20DC2" w14:textId="77777777" w:rsidTr="00D3177E">
        <w:trPr>
          <w:trHeight w:val="284"/>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4FC6AEDE"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11</w:t>
            </w:r>
          </w:p>
        </w:tc>
        <w:tc>
          <w:tcPr>
            <w:tcW w:w="2164" w:type="dxa"/>
            <w:tcBorders>
              <w:top w:val="nil"/>
              <w:left w:val="nil"/>
              <w:bottom w:val="single" w:sz="4" w:space="0" w:color="auto"/>
              <w:right w:val="single" w:sz="4" w:space="0" w:color="auto"/>
            </w:tcBorders>
            <w:shd w:val="clear" w:color="auto" w:fill="auto"/>
            <w:noWrap/>
            <w:vAlign w:val="center"/>
            <w:hideMark/>
          </w:tcPr>
          <w:p w14:paraId="142F5EC1"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Awofisayo et al, 2021</w:t>
            </w:r>
          </w:p>
        </w:tc>
        <w:tc>
          <w:tcPr>
            <w:tcW w:w="3702" w:type="dxa"/>
            <w:tcBorders>
              <w:top w:val="nil"/>
              <w:left w:val="nil"/>
              <w:bottom w:val="single" w:sz="4" w:space="0" w:color="auto"/>
              <w:right w:val="single" w:sz="4" w:space="0" w:color="auto"/>
            </w:tcBorders>
            <w:shd w:val="clear" w:color="auto" w:fill="auto"/>
            <w:noWrap/>
            <w:vAlign w:val="center"/>
            <w:hideMark/>
          </w:tcPr>
          <w:p w14:paraId="7852DF5C"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CBD-predominant</w:t>
            </w:r>
          </w:p>
        </w:tc>
        <w:tc>
          <w:tcPr>
            <w:tcW w:w="2070" w:type="dxa"/>
            <w:tcBorders>
              <w:top w:val="nil"/>
              <w:left w:val="nil"/>
              <w:bottom w:val="single" w:sz="4" w:space="0" w:color="auto"/>
              <w:right w:val="single" w:sz="4" w:space="0" w:color="auto"/>
            </w:tcBorders>
            <w:shd w:val="clear" w:color="auto" w:fill="auto"/>
            <w:noWrap/>
            <w:vAlign w:val="center"/>
            <w:hideMark/>
          </w:tcPr>
          <w:p w14:paraId="1E4FD70B"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NR</w:t>
            </w:r>
          </w:p>
        </w:tc>
        <w:tc>
          <w:tcPr>
            <w:tcW w:w="2290" w:type="dxa"/>
            <w:tcBorders>
              <w:top w:val="nil"/>
              <w:left w:val="nil"/>
              <w:bottom w:val="single" w:sz="4" w:space="0" w:color="auto"/>
              <w:right w:val="single" w:sz="4" w:space="0" w:color="auto"/>
            </w:tcBorders>
            <w:shd w:val="clear" w:color="auto" w:fill="auto"/>
            <w:noWrap/>
            <w:vAlign w:val="center"/>
            <w:hideMark/>
          </w:tcPr>
          <w:p w14:paraId="77F975F8"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oral oil</w:t>
            </w:r>
          </w:p>
        </w:tc>
        <w:tc>
          <w:tcPr>
            <w:tcW w:w="2060" w:type="dxa"/>
            <w:tcBorders>
              <w:top w:val="nil"/>
              <w:left w:val="nil"/>
              <w:bottom w:val="single" w:sz="4" w:space="0" w:color="auto"/>
              <w:right w:val="single" w:sz="4" w:space="0" w:color="auto"/>
            </w:tcBorders>
            <w:shd w:val="clear" w:color="auto" w:fill="auto"/>
            <w:noWrap/>
            <w:vAlign w:val="center"/>
            <w:hideMark/>
          </w:tcPr>
          <w:p w14:paraId="382F950B"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patient titrated</w:t>
            </w:r>
          </w:p>
        </w:tc>
        <w:tc>
          <w:tcPr>
            <w:tcW w:w="1680" w:type="dxa"/>
            <w:tcBorders>
              <w:top w:val="nil"/>
              <w:left w:val="nil"/>
              <w:bottom w:val="single" w:sz="4" w:space="0" w:color="auto"/>
              <w:right w:val="single" w:sz="4" w:space="0" w:color="auto"/>
            </w:tcBorders>
            <w:shd w:val="clear" w:color="auto" w:fill="auto"/>
            <w:noWrap/>
            <w:vAlign w:val="center"/>
            <w:hideMark/>
          </w:tcPr>
          <w:p w14:paraId="14759AD8"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NA</w:t>
            </w:r>
          </w:p>
        </w:tc>
      </w:tr>
      <w:tr w:rsidR="00DC1AE1" w:rsidRPr="004B28CA" w14:paraId="418A0A32" w14:textId="77777777" w:rsidTr="00D3177E">
        <w:trPr>
          <w:trHeight w:val="284"/>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7596BBA4"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12</w:t>
            </w:r>
          </w:p>
        </w:tc>
        <w:tc>
          <w:tcPr>
            <w:tcW w:w="2164" w:type="dxa"/>
            <w:tcBorders>
              <w:top w:val="nil"/>
              <w:left w:val="nil"/>
              <w:bottom w:val="single" w:sz="4" w:space="0" w:color="auto"/>
              <w:right w:val="single" w:sz="4" w:space="0" w:color="auto"/>
            </w:tcBorders>
            <w:shd w:val="clear" w:color="auto" w:fill="auto"/>
            <w:noWrap/>
            <w:vAlign w:val="center"/>
            <w:hideMark/>
          </w:tcPr>
          <w:p w14:paraId="32A97FA2"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Fallon et al, 2017</w:t>
            </w:r>
          </w:p>
        </w:tc>
        <w:tc>
          <w:tcPr>
            <w:tcW w:w="3702" w:type="dxa"/>
            <w:tcBorders>
              <w:top w:val="nil"/>
              <w:left w:val="nil"/>
              <w:bottom w:val="single" w:sz="4" w:space="0" w:color="auto"/>
              <w:right w:val="single" w:sz="4" w:space="0" w:color="auto"/>
            </w:tcBorders>
            <w:shd w:val="clear" w:color="auto" w:fill="auto"/>
            <w:noWrap/>
            <w:vAlign w:val="center"/>
            <w:hideMark/>
          </w:tcPr>
          <w:p w14:paraId="2B9249D6"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Sativex (Balanced THC:CBD)</w:t>
            </w:r>
          </w:p>
        </w:tc>
        <w:tc>
          <w:tcPr>
            <w:tcW w:w="2070" w:type="dxa"/>
            <w:tcBorders>
              <w:top w:val="nil"/>
              <w:left w:val="nil"/>
              <w:bottom w:val="single" w:sz="4" w:space="0" w:color="auto"/>
              <w:right w:val="single" w:sz="4" w:space="0" w:color="auto"/>
            </w:tcBorders>
            <w:shd w:val="clear" w:color="auto" w:fill="auto"/>
            <w:noWrap/>
            <w:vAlign w:val="center"/>
            <w:hideMark/>
          </w:tcPr>
          <w:p w14:paraId="2627645F"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2.7mg:2.5mg/100µl</w:t>
            </w:r>
          </w:p>
        </w:tc>
        <w:tc>
          <w:tcPr>
            <w:tcW w:w="2290" w:type="dxa"/>
            <w:tcBorders>
              <w:top w:val="nil"/>
              <w:left w:val="nil"/>
              <w:bottom w:val="single" w:sz="4" w:space="0" w:color="auto"/>
              <w:right w:val="single" w:sz="4" w:space="0" w:color="auto"/>
            </w:tcBorders>
            <w:shd w:val="clear" w:color="auto" w:fill="auto"/>
            <w:noWrap/>
            <w:vAlign w:val="center"/>
            <w:hideMark/>
          </w:tcPr>
          <w:p w14:paraId="50424AE1"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oromucosal s</w:t>
            </w:r>
            <w:r>
              <w:rPr>
                <w:rFonts w:ascii="Times New Roman" w:eastAsia="Times New Roman" w:hAnsi="Times New Roman" w:cs="Times New Roman"/>
                <w:color w:val="000000"/>
                <w:sz w:val="20"/>
                <w:szCs w:val="20"/>
              </w:rPr>
              <w:t>p</w:t>
            </w:r>
            <w:r w:rsidRPr="004B28CA">
              <w:rPr>
                <w:rFonts w:ascii="Times New Roman" w:eastAsia="Times New Roman" w:hAnsi="Times New Roman" w:cs="Times New Roman"/>
                <w:color w:val="000000"/>
                <w:sz w:val="20"/>
                <w:szCs w:val="20"/>
              </w:rPr>
              <w:t>ray</w:t>
            </w:r>
          </w:p>
        </w:tc>
        <w:tc>
          <w:tcPr>
            <w:tcW w:w="2060" w:type="dxa"/>
            <w:tcBorders>
              <w:top w:val="nil"/>
              <w:left w:val="nil"/>
              <w:bottom w:val="single" w:sz="4" w:space="0" w:color="auto"/>
              <w:right w:val="single" w:sz="4" w:space="0" w:color="auto"/>
            </w:tcBorders>
            <w:shd w:val="clear" w:color="auto" w:fill="auto"/>
            <w:noWrap/>
            <w:vAlign w:val="center"/>
            <w:hideMark/>
          </w:tcPr>
          <w:p w14:paraId="1A3F86B0"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patient</w:t>
            </w:r>
            <w:r>
              <w:rPr>
                <w:rFonts w:ascii="Times New Roman" w:eastAsia="Times New Roman" w:hAnsi="Times New Roman" w:cs="Times New Roman"/>
                <w:color w:val="000000"/>
                <w:sz w:val="20"/>
                <w:szCs w:val="20"/>
              </w:rPr>
              <w:t>-</w:t>
            </w:r>
            <w:r w:rsidRPr="004B28CA">
              <w:rPr>
                <w:rFonts w:ascii="Times New Roman" w:eastAsia="Times New Roman" w:hAnsi="Times New Roman" w:cs="Times New Roman"/>
                <w:color w:val="000000"/>
                <w:sz w:val="20"/>
                <w:szCs w:val="20"/>
              </w:rPr>
              <w:t>titrated</w:t>
            </w:r>
          </w:p>
        </w:tc>
        <w:tc>
          <w:tcPr>
            <w:tcW w:w="1680" w:type="dxa"/>
            <w:tcBorders>
              <w:top w:val="nil"/>
              <w:left w:val="nil"/>
              <w:bottom w:val="single" w:sz="4" w:space="0" w:color="auto"/>
              <w:right w:val="single" w:sz="4" w:space="0" w:color="auto"/>
            </w:tcBorders>
            <w:shd w:val="clear" w:color="auto" w:fill="auto"/>
            <w:noWrap/>
            <w:vAlign w:val="center"/>
            <w:hideMark/>
          </w:tcPr>
          <w:p w14:paraId="121EC576"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 xml:space="preserve">100-1000 µl  </w:t>
            </w:r>
          </w:p>
        </w:tc>
      </w:tr>
      <w:tr w:rsidR="00DC1AE1" w:rsidRPr="004B28CA" w14:paraId="5364D71B" w14:textId="77777777" w:rsidTr="00D3177E">
        <w:trPr>
          <w:trHeight w:val="284"/>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67B60132"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13</w:t>
            </w:r>
          </w:p>
        </w:tc>
        <w:tc>
          <w:tcPr>
            <w:tcW w:w="2164" w:type="dxa"/>
            <w:tcBorders>
              <w:top w:val="nil"/>
              <w:left w:val="nil"/>
              <w:bottom w:val="single" w:sz="4" w:space="0" w:color="auto"/>
              <w:right w:val="single" w:sz="4" w:space="0" w:color="auto"/>
            </w:tcBorders>
            <w:shd w:val="clear" w:color="auto" w:fill="auto"/>
            <w:noWrap/>
            <w:vAlign w:val="center"/>
            <w:hideMark/>
          </w:tcPr>
          <w:p w14:paraId="4C58BD9F"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Frytak et al, 1979</w:t>
            </w:r>
          </w:p>
        </w:tc>
        <w:tc>
          <w:tcPr>
            <w:tcW w:w="3702" w:type="dxa"/>
            <w:tcBorders>
              <w:top w:val="nil"/>
              <w:left w:val="nil"/>
              <w:bottom w:val="single" w:sz="4" w:space="0" w:color="auto"/>
              <w:right w:val="single" w:sz="4" w:space="0" w:color="auto"/>
            </w:tcBorders>
            <w:shd w:val="clear" w:color="auto" w:fill="auto"/>
            <w:noWrap/>
            <w:vAlign w:val="center"/>
            <w:hideMark/>
          </w:tcPr>
          <w:p w14:paraId="036F4A2B"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THC-predomi</w:t>
            </w:r>
            <w:r>
              <w:rPr>
                <w:rFonts w:ascii="Times New Roman" w:eastAsia="Times New Roman" w:hAnsi="Times New Roman" w:cs="Times New Roman"/>
                <w:color w:val="000000"/>
                <w:sz w:val="20"/>
                <w:szCs w:val="20"/>
              </w:rPr>
              <w:t>n</w:t>
            </w:r>
            <w:r w:rsidRPr="004B28CA">
              <w:rPr>
                <w:rFonts w:ascii="Times New Roman" w:eastAsia="Times New Roman" w:hAnsi="Times New Roman" w:cs="Times New Roman"/>
                <w:color w:val="000000"/>
                <w:sz w:val="20"/>
                <w:szCs w:val="20"/>
              </w:rPr>
              <w:t>ant</w:t>
            </w:r>
          </w:p>
        </w:tc>
        <w:tc>
          <w:tcPr>
            <w:tcW w:w="2070" w:type="dxa"/>
            <w:tcBorders>
              <w:top w:val="nil"/>
              <w:left w:val="nil"/>
              <w:bottom w:val="single" w:sz="4" w:space="0" w:color="auto"/>
              <w:right w:val="single" w:sz="4" w:space="0" w:color="auto"/>
            </w:tcBorders>
            <w:shd w:val="clear" w:color="auto" w:fill="auto"/>
            <w:noWrap/>
            <w:vAlign w:val="center"/>
            <w:hideMark/>
          </w:tcPr>
          <w:p w14:paraId="5F7CF915"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15 mg</w:t>
            </w:r>
          </w:p>
        </w:tc>
        <w:tc>
          <w:tcPr>
            <w:tcW w:w="2290" w:type="dxa"/>
            <w:tcBorders>
              <w:top w:val="nil"/>
              <w:left w:val="nil"/>
              <w:bottom w:val="single" w:sz="4" w:space="0" w:color="auto"/>
              <w:right w:val="single" w:sz="4" w:space="0" w:color="auto"/>
            </w:tcBorders>
            <w:shd w:val="clear" w:color="auto" w:fill="auto"/>
            <w:noWrap/>
            <w:vAlign w:val="center"/>
            <w:hideMark/>
          </w:tcPr>
          <w:p w14:paraId="586C93F0"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capsule</w:t>
            </w:r>
          </w:p>
        </w:tc>
        <w:tc>
          <w:tcPr>
            <w:tcW w:w="2060" w:type="dxa"/>
            <w:tcBorders>
              <w:top w:val="nil"/>
              <w:left w:val="nil"/>
              <w:bottom w:val="single" w:sz="4" w:space="0" w:color="auto"/>
              <w:right w:val="single" w:sz="4" w:space="0" w:color="auto"/>
            </w:tcBorders>
            <w:shd w:val="clear" w:color="auto" w:fill="auto"/>
            <w:noWrap/>
            <w:vAlign w:val="center"/>
            <w:hideMark/>
          </w:tcPr>
          <w:p w14:paraId="58743AF3"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fixed dosage</w:t>
            </w:r>
          </w:p>
        </w:tc>
        <w:tc>
          <w:tcPr>
            <w:tcW w:w="1680" w:type="dxa"/>
            <w:tcBorders>
              <w:top w:val="nil"/>
              <w:left w:val="nil"/>
              <w:bottom w:val="single" w:sz="4" w:space="0" w:color="auto"/>
              <w:right w:val="single" w:sz="4" w:space="0" w:color="auto"/>
            </w:tcBorders>
            <w:shd w:val="clear" w:color="auto" w:fill="auto"/>
            <w:noWrap/>
            <w:vAlign w:val="center"/>
            <w:hideMark/>
          </w:tcPr>
          <w:p w14:paraId="7E06512B"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45 mg</w:t>
            </w:r>
          </w:p>
        </w:tc>
      </w:tr>
      <w:tr w:rsidR="00DC1AE1" w:rsidRPr="004B28CA" w14:paraId="337779F3" w14:textId="77777777" w:rsidTr="00D3177E">
        <w:trPr>
          <w:trHeight w:val="284"/>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5E9D03A5"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14</w:t>
            </w:r>
          </w:p>
        </w:tc>
        <w:tc>
          <w:tcPr>
            <w:tcW w:w="2164" w:type="dxa"/>
            <w:tcBorders>
              <w:top w:val="nil"/>
              <w:left w:val="nil"/>
              <w:bottom w:val="single" w:sz="4" w:space="0" w:color="auto"/>
              <w:right w:val="single" w:sz="4" w:space="0" w:color="auto"/>
            </w:tcBorders>
            <w:shd w:val="clear" w:color="auto" w:fill="auto"/>
            <w:noWrap/>
            <w:vAlign w:val="center"/>
            <w:hideMark/>
          </w:tcPr>
          <w:p w14:paraId="48A1ACCE" w14:textId="77777777" w:rsidR="00DC1AE1" w:rsidRPr="004B28CA" w:rsidRDefault="00DC1AE1" w:rsidP="00D3177E">
            <w:pPr>
              <w:spacing w:after="0" w:line="276" w:lineRule="auto"/>
              <w:jc w:val="both"/>
              <w:rPr>
                <w:rFonts w:ascii="Times New Roman" w:eastAsia="Times New Roman" w:hAnsi="Times New Roman" w:cs="Times New Roman"/>
                <w:sz w:val="20"/>
                <w:szCs w:val="20"/>
              </w:rPr>
            </w:pPr>
            <w:r w:rsidRPr="004B28CA">
              <w:rPr>
                <w:rFonts w:ascii="Times New Roman" w:eastAsia="Times New Roman" w:hAnsi="Times New Roman" w:cs="Times New Roman"/>
                <w:sz w:val="20"/>
                <w:szCs w:val="20"/>
              </w:rPr>
              <w:t>Good et al, 2020 (a)</w:t>
            </w:r>
          </w:p>
        </w:tc>
        <w:tc>
          <w:tcPr>
            <w:tcW w:w="3702" w:type="dxa"/>
            <w:tcBorders>
              <w:top w:val="nil"/>
              <w:left w:val="nil"/>
              <w:bottom w:val="single" w:sz="4" w:space="0" w:color="auto"/>
              <w:right w:val="single" w:sz="4" w:space="0" w:color="auto"/>
            </w:tcBorders>
            <w:shd w:val="clear" w:color="auto" w:fill="auto"/>
            <w:noWrap/>
            <w:vAlign w:val="center"/>
            <w:hideMark/>
          </w:tcPr>
          <w:p w14:paraId="7D6F28D5"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THC -predomi</w:t>
            </w:r>
            <w:r>
              <w:rPr>
                <w:rFonts w:ascii="Times New Roman" w:eastAsia="Times New Roman" w:hAnsi="Times New Roman" w:cs="Times New Roman"/>
                <w:color w:val="000000"/>
                <w:sz w:val="20"/>
                <w:szCs w:val="20"/>
              </w:rPr>
              <w:t>n</w:t>
            </w:r>
            <w:r w:rsidRPr="004B28CA">
              <w:rPr>
                <w:rFonts w:ascii="Times New Roman" w:eastAsia="Times New Roman" w:hAnsi="Times New Roman" w:cs="Times New Roman"/>
                <w:color w:val="000000"/>
                <w:sz w:val="20"/>
                <w:szCs w:val="20"/>
              </w:rPr>
              <w:t>ant</w:t>
            </w:r>
          </w:p>
        </w:tc>
        <w:tc>
          <w:tcPr>
            <w:tcW w:w="2070" w:type="dxa"/>
            <w:tcBorders>
              <w:top w:val="nil"/>
              <w:left w:val="nil"/>
              <w:bottom w:val="single" w:sz="4" w:space="0" w:color="auto"/>
              <w:right w:val="single" w:sz="4" w:space="0" w:color="auto"/>
            </w:tcBorders>
            <w:shd w:val="clear" w:color="auto" w:fill="auto"/>
            <w:noWrap/>
            <w:vAlign w:val="center"/>
            <w:hideMark/>
          </w:tcPr>
          <w:p w14:paraId="2C7E76F4"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10 mg/ml</w:t>
            </w:r>
          </w:p>
        </w:tc>
        <w:tc>
          <w:tcPr>
            <w:tcW w:w="2290" w:type="dxa"/>
            <w:tcBorders>
              <w:top w:val="nil"/>
              <w:left w:val="nil"/>
              <w:bottom w:val="single" w:sz="4" w:space="0" w:color="auto"/>
              <w:right w:val="single" w:sz="4" w:space="0" w:color="auto"/>
            </w:tcBorders>
            <w:shd w:val="clear" w:color="auto" w:fill="auto"/>
            <w:noWrap/>
            <w:vAlign w:val="center"/>
            <w:hideMark/>
          </w:tcPr>
          <w:p w14:paraId="0AA646FC"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oral oil</w:t>
            </w:r>
          </w:p>
        </w:tc>
        <w:tc>
          <w:tcPr>
            <w:tcW w:w="2060" w:type="dxa"/>
            <w:tcBorders>
              <w:top w:val="nil"/>
              <w:left w:val="nil"/>
              <w:bottom w:val="single" w:sz="4" w:space="0" w:color="auto"/>
              <w:right w:val="single" w:sz="4" w:space="0" w:color="auto"/>
            </w:tcBorders>
            <w:shd w:val="clear" w:color="auto" w:fill="auto"/>
            <w:noWrap/>
            <w:vAlign w:val="center"/>
            <w:hideMark/>
          </w:tcPr>
          <w:p w14:paraId="27FDEAF2"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patient</w:t>
            </w:r>
            <w:r>
              <w:rPr>
                <w:rFonts w:ascii="Times New Roman" w:eastAsia="Times New Roman" w:hAnsi="Times New Roman" w:cs="Times New Roman"/>
                <w:color w:val="000000"/>
                <w:sz w:val="20"/>
                <w:szCs w:val="20"/>
              </w:rPr>
              <w:t>-</w:t>
            </w:r>
            <w:r w:rsidRPr="004B28CA">
              <w:rPr>
                <w:rFonts w:ascii="Times New Roman" w:eastAsia="Times New Roman" w:hAnsi="Times New Roman" w:cs="Times New Roman"/>
                <w:color w:val="000000"/>
                <w:sz w:val="20"/>
                <w:szCs w:val="20"/>
              </w:rPr>
              <w:t>titrated</w:t>
            </w:r>
          </w:p>
        </w:tc>
        <w:tc>
          <w:tcPr>
            <w:tcW w:w="1680" w:type="dxa"/>
            <w:tcBorders>
              <w:top w:val="nil"/>
              <w:left w:val="nil"/>
              <w:bottom w:val="single" w:sz="4" w:space="0" w:color="auto"/>
              <w:right w:val="single" w:sz="4" w:space="0" w:color="auto"/>
            </w:tcBorders>
            <w:shd w:val="clear" w:color="auto" w:fill="auto"/>
            <w:noWrap/>
            <w:vAlign w:val="center"/>
            <w:hideMark/>
          </w:tcPr>
          <w:p w14:paraId="532AFEA2"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2.5-30 mg</w:t>
            </w:r>
          </w:p>
        </w:tc>
      </w:tr>
      <w:tr w:rsidR="00DC1AE1" w:rsidRPr="004B28CA" w14:paraId="229363C9" w14:textId="77777777" w:rsidTr="00D3177E">
        <w:trPr>
          <w:trHeight w:val="284"/>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098E24BD"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15</w:t>
            </w:r>
          </w:p>
        </w:tc>
        <w:tc>
          <w:tcPr>
            <w:tcW w:w="2164" w:type="dxa"/>
            <w:tcBorders>
              <w:top w:val="nil"/>
              <w:left w:val="nil"/>
              <w:bottom w:val="single" w:sz="4" w:space="0" w:color="auto"/>
              <w:right w:val="single" w:sz="4" w:space="0" w:color="auto"/>
            </w:tcBorders>
            <w:shd w:val="clear" w:color="auto" w:fill="auto"/>
            <w:noWrap/>
            <w:vAlign w:val="center"/>
            <w:hideMark/>
          </w:tcPr>
          <w:p w14:paraId="2D2428C0" w14:textId="77777777" w:rsidR="00DC1AE1" w:rsidRPr="004B28CA" w:rsidRDefault="00DC1AE1" w:rsidP="00D3177E">
            <w:pPr>
              <w:spacing w:after="0" w:line="276" w:lineRule="auto"/>
              <w:jc w:val="both"/>
              <w:rPr>
                <w:rFonts w:ascii="Times New Roman" w:eastAsia="Times New Roman" w:hAnsi="Times New Roman" w:cs="Times New Roman"/>
                <w:sz w:val="20"/>
                <w:szCs w:val="20"/>
              </w:rPr>
            </w:pPr>
            <w:r w:rsidRPr="004B28CA">
              <w:rPr>
                <w:rFonts w:ascii="Times New Roman" w:eastAsia="Times New Roman" w:hAnsi="Times New Roman" w:cs="Times New Roman"/>
                <w:sz w:val="20"/>
                <w:szCs w:val="20"/>
              </w:rPr>
              <w:t>Good et al, 2020 (b)</w:t>
            </w:r>
          </w:p>
        </w:tc>
        <w:tc>
          <w:tcPr>
            <w:tcW w:w="3702" w:type="dxa"/>
            <w:tcBorders>
              <w:top w:val="nil"/>
              <w:left w:val="nil"/>
              <w:bottom w:val="single" w:sz="4" w:space="0" w:color="auto"/>
              <w:right w:val="single" w:sz="4" w:space="0" w:color="auto"/>
            </w:tcBorders>
            <w:shd w:val="clear" w:color="auto" w:fill="auto"/>
            <w:noWrap/>
            <w:vAlign w:val="center"/>
            <w:hideMark/>
          </w:tcPr>
          <w:p w14:paraId="5F3C092B"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CBD-predomi</w:t>
            </w:r>
            <w:r>
              <w:rPr>
                <w:rFonts w:ascii="Times New Roman" w:eastAsia="Times New Roman" w:hAnsi="Times New Roman" w:cs="Times New Roman"/>
                <w:color w:val="000000"/>
                <w:sz w:val="20"/>
                <w:szCs w:val="20"/>
              </w:rPr>
              <w:t>n</w:t>
            </w:r>
            <w:r w:rsidRPr="004B28CA">
              <w:rPr>
                <w:rFonts w:ascii="Times New Roman" w:eastAsia="Times New Roman" w:hAnsi="Times New Roman" w:cs="Times New Roman"/>
                <w:color w:val="000000"/>
                <w:sz w:val="20"/>
                <w:szCs w:val="20"/>
              </w:rPr>
              <w:t>ant</w:t>
            </w:r>
          </w:p>
        </w:tc>
        <w:tc>
          <w:tcPr>
            <w:tcW w:w="2070" w:type="dxa"/>
            <w:tcBorders>
              <w:top w:val="nil"/>
              <w:left w:val="nil"/>
              <w:bottom w:val="single" w:sz="4" w:space="0" w:color="auto"/>
              <w:right w:val="single" w:sz="4" w:space="0" w:color="auto"/>
            </w:tcBorders>
            <w:shd w:val="clear" w:color="auto" w:fill="auto"/>
            <w:noWrap/>
            <w:vAlign w:val="center"/>
            <w:hideMark/>
          </w:tcPr>
          <w:p w14:paraId="1D389209"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100 mg/ml</w:t>
            </w:r>
          </w:p>
        </w:tc>
        <w:tc>
          <w:tcPr>
            <w:tcW w:w="2290" w:type="dxa"/>
            <w:tcBorders>
              <w:top w:val="nil"/>
              <w:left w:val="nil"/>
              <w:bottom w:val="single" w:sz="4" w:space="0" w:color="auto"/>
              <w:right w:val="single" w:sz="4" w:space="0" w:color="auto"/>
            </w:tcBorders>
            <w:shd w:val="clear" w:color="auto" w:fill="auto"/>
            <w:noWrap/>
            <w:vAlign w:val="center"/>
            <w:hideMark/>
          </w:tcPr>
          <w:p w14:paraId="1E472DD3"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oral oil</w:t>
            </w:r>
          </w:p>
        </w:tc>
        <w:tc>
          <w:tcPr>
            <w:tcW w:w="2060" w:type="dxa"/>
            <w:tcBorders>
              <w:top w:val="nil"/>
              <w:left w:val="nil"/>
              <w:bottom w:val="single" w:sz="4" w:space="0" w:color="auto"/>
              <w:right w:val="single" w:sz="4" w:space="0" w:color="auto"/>
            </w:tcBorders>
            <w:shd w:val="clear" w:color="auto" w:fill="auto"/>
            <w:noWrap/>
            <w:vAlign w:val="center"/>
            <w:hideMark/>
          </w:tcPr>
          <w:p w14:paraId="2BB5C73A"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patient</w:t>
            </w:r>
            <w:r>
              <w:rPr>
                <w:rFonts w:ascii="Times New Roman" w:eastAsia="Times New Roman" w:hAnsi="Times New Roman" w:cs="Times New Roman"/>
                <w:color w:val="000000"/>
                <w:sz w:val="20"/>
                <w:szCs w:val="20"/>
              </w:rPr>
              <w:t>-</w:t>
            </w:r>
            <w:r w:rsidRPr="004B28CA">
              <w:rPr>
                <w:rFonts w:ascii="Times New Roman" w:eastAsia="Times New Roman" w:hAnsi="Times New Roman" w:cs="Times New Roman"/>
                <w:color w:val="000000"/>
                <w:sz w:val="20"/>
                <w:szCs w:val="20"/>
              </w:rPr>
              <w:t>titrated</w:t>
            </w:r>
          </w:p>
        </w:tc>
        <w:tc>
          <w:tcPr>
            <w:tcW w:w="1680" w:type="dxa"/>
            <w:tcBorders>
              <w:top w:val="nil"/>
              <w:left w:val="nil"/>
              <w:bottom w:val="single" w:sz="4" w:space="0" w:color="auto"/>
              <w:right w:val="single" w:sz="4" w:space="0" w:color="auto"/>
            </w:tcBorders>
            <w:shd w:val="clear" w:color="auto" w:fill="auto"/>
            <w:noWrap/>
            <w:vAlign w:val="center"/>
            <w:hideMark/>
          </w:tcPr>
          <w:p w14:paraId="77A8D229"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50-600 mg</w:t>
            </w:r>
          </w:p>
        </w:tc>
      </w:tr>
      <w:tr w:rsidR="00DC1AE1" w:rsidRPr="004B28CA" w14:paraId="5A662FAC" w14:textId="77777777" w:rsidTr="00D3177E">
        <w:trPr>
          <w:trHeight w:val="284"/>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0B67D749"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16</w:t>
            </w:r>
          </w:p>
        </w:tc>
        <w:tc>
          <w:tcPr>
            <w:tcW w:w="2164" w:type="dxa"/>
            <w:tcBorders>
              <w:top w:val="nil"/>
              <w:left w:val="nil"/>
              <w:bottom w:val="single" w:sz="4" w:space="0" w:color="auto"/>
              <w:right w:val="single" w:sz="4" w:space="0" w:color="auto"/>
            </w:tcBorders>
            <w:shd w:val="clear" w:color="auto" w:fill="auto"/>
            <w:noWrap/>
            <w:vAlign w:val="center"/>
            <w:hideMark/>
          </w:tcPr>
          <w:p w14:paraId="29BAC704"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Gulbransen et al, 2020</w:t>
            </w:r>
          </w:p>
        </w:tc>
        <w:tc>
          <w:tcPr>
            <w:tcW w:w="3702" w:type="dxa"/>
            <w:tcBorders>
              <w:top w:val="nil"/>
              <w:left w:val="nil"/>
              <w:bottom w:val="single" w:sz="4" w:space="0" w:color="auto"/>
              <w:right w:val="single" w:sz="4" w:space="0" w:color="auto"/>
            </w:tcBorders>
            <w:shd w:val="clear" w:color="auto" w:fill="auto"/>
            <w:noWrap/>
            <w:vAlign w:val="center"/>
            <w:hideMark/>
          </w:tcPr>
          <w:p w14:paraId="7D71A078"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CBD-predomi</w:t>
            </w:r>
            <w:r>
              <w:rPr>
                <w:rFonts w:ascii="Times New Roman" w:eastAsia="Times New Roman" w:hAnsi="Times New Roman" w:cs="Times New Roman"/>
                <w:color w:val="000000"/>
                <w:sz w:val="20"/>
                <w:szCs w:val="20"/>
              </w:rPr>
              <w:t>n</w:t>
            </w:r>
            <w:r w:rsidRPr="004B28CA">
              <w:rPr>
                <w:rFonts w:ascii="Times New Roman" w:eastAsia="Times New Roman" w:hAnsi="Times New Roman" w:cs="Times New Roman"/>
                <w:color w:val="000000"/>
                <w:sz w:val="20"/>
                <w:szCs w:val="20"/>
              </w:rPr>
              <w:t>ant</w:t>
            </w:r>
          </w:p>
        </w:tc>
        <w:tc>
          <w:tcPr>
            <w:tcW w:w="2070" w:type="dxa"/>
            <w:tcBorders>
              <w:top w:val="nil"/>
              <w:left w:val="nil"/>
              <w:bottom w:val="single" w:sz="4" w:space="0" w:color="auto"/>
              <w:right w:val="single" w:sz="4" w:space="0" w:color="auto"/>
            </w:tcBorders>
            <w:shd w:val="clear" w:color="auto" w:fill="auto"/>
            <w:noWrap/>
            <w:vAlign w:val="center"/>
            <w:hideMark/>
          </w:tcPr>
          <w:p w14:paraId="0B260865"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NR</w:t>
            </w:r>
          </w:p>
        </w:tc>
        <w:tc>
          <w:tcPr>
            <w:tcW w:w="2290" w:type="dxa"/>
            <w:tcBorders>
              <w:top w:val="nil"/>
              <w:left w:val="nil"/>
              <w:bottom w:val="single" w:sz="4" w:space="0" w:color="auto"/>
              <w:right w:val="single" w:sz="4" w:space="0" w:color="auto"/>
            </w:tcBorders>
            <w:shd w:val="clear" w:color="auto" w:fill="auto"/>
            <w:noWrap/>
            <w:vAlign w:val="center"/>
            <w:hideMark/>
          </w:tcPr>
          <w:p w14:paraId="4D1CB447"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oral oil</w:t>
            </w:r>
          </w:p>
        </w:tc>
        <w:tc>
          <w:tcPr>
            <w:tcW w:w="2060" w:type="dxa"/>
            <w:tcBorders>
              <w:top w:val="nil"/>
              <w:left w:val="nil"/>
              <w:bottom w:val="single" w:sz="4" w:space="0" w:color="auto"/>
              <w:right w:val="single" w:sz="4" w:space="0" w:color="auto"/>
            </w:tcBorders>
            <w:shd w:val="clear" w:color="auto" w:fill="auto"/>
            <w:noWrap/>
            <w:vAlign w:val="center"/>
            <w:hideMark/>
          </w:tcPr>
          <w:p w14:paraId="613CDA5D"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patient</w:t>
            </w:r>
            <w:r>
              <w:rPr>
                <w:rFonts w:ascii="Times New Roman" w:eastAsia="Times New Roman" w:hAnsi="Times New Roman" w:cs="Times New Roman"/>
                <w:color w:val="000000"/>
                <w:sz w:val="20"/>
                <w:szCs w:val="20"/>
              </w:rPr>
              <w:t>-</w:t>
            </w:r>
            <w:r w:rsidRPr="004B28CA">
              <w:rPr>
                <w:rFonts w:ascii="Times New Roman" w:eastAsia="Times New Roman" w:hAnsi="Times New Roman" w:cs="Times New Roman"/>
                <w:color w:val="000000"/>
                <w:sz w:val="20"/>
                <w:szCs w:val="20"/>
              </w:rPr>
              <w:t>titrated</w:t>
            </w:r>
          </w:p>
        </w:tc>
        <w:tc>
          <w:tcPr>
            <w:tcW w:w="1680" w:type="dxa"/>
            <w:tcBorders>
              <w:top w:val="nil"/>
              <w:left w:val="nil"/>
              <w:bottom w:val="single" w:sz="4" w:space="0" w:color="auto"/>
              <w:right w:val="single" w:sz="4" w:space="0" w:color="auto"/>
            </w:tcBorders>
            <w:shd w:val="clear" w:color="auto" w:fill="auto"/>
            <w:noWrap/>
            <w:vAlign w:val="center"/>
            <w:hideMark/>
          </w:tcPr>
          <w:p w14:paraId="76920211"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40-300 mg</w:t>
            </w:r>
          </w:p>
        </w:tc>
      </w:tr>
      <w:tr w:rsidR="00DC1AE1" w:rsidRPr="004B28CA" w14:paraId="7489A26D" w14:textId="77777777" w:rsidTr="00D3177E">
        <w:trPr>
          <w:trHeight w:val="284"/>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1D3FD019"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17</w:t>
            </w:r>
          </w:p>
        </w:tc>
        <w:tc>
          <w:tcPr>
            <w:tcW w:w="2164" w:type="dxa"/>
            <w:tcBorders>
              <w:top w:val="nil"/>
              <w:left w:val="nil"/>
              <w:bottom w:val="single" w:sz="4" w:space="0" w:color="auto"/>
              <w:right w:val="single" w:sz="4" w:space="0" w:color="auto"/>
            </w:tcBorders>
            <w:shd w:val="clear" w:color="auto" w:fill="auto"/>
            <w:noWrap/>
            <w:vAlign w:val="center"/>
            <w:hideMark/>
          </w:tcPr>
          <w:p w14:paraId="341F172A" w14:textId="77777777" w:rsidR="00DC1AE1" w:rsidRPr="004B28CA" w:rsidRDefault="00DC1AE1" w:rsidP="00D3177E">
            <w:pPr>
              <w:spacing w:after="0" w:line="276" w:lineRule="auto"/>
              <w:jc w:val="both"/>
              <w:rPr>
                <w:rFonts w:ascii="Times New Roman" w:eastAsia="Times New Roman" w:hAnsi="Times New Roman" w:cs="Times New Roman"/>
                <w:sz w:val="20"/>
                <w:szCs w:val="20"/>
              </w:rPr>
            </w:pPr>
            <w:r w:rsidRPr="004B28CA">
              <w:rPr>
                <w:rFonts w:ascii="Times New Roman" w:eastAsia="Times New Roman" w:hAnsi="Times New Roman" w:cs="Times New Roman"/>
                <w:sz w:val="20"/>
                <w:szCs w:val="20"/>
              </w:rPr>
              <w:t>Hardy et al, 2022</w:t>
            </w:r>
          </w:p>
        </w:tc>
        <w:tc>
          <w:tcPr>
            <w:tcW w:w="3702" w:type="dxa"/>
            <w:tcBorders>
              <w:top w:val="nil"/>
              <w:left w:val="nil"/>
              <w:bottom w:val="single" w:sz="4" w:space="0" w:color="auto"/>
              <w:right w:val="single" w:sz="4" w:space="0" w:color="auto"/>
            </w:tcBorders>
            <w:shd w:val="clear" w:color="auto" w:fill="auto"/>
            <w:noWrap/>
            <w:vAlign w:val="center"/>
            <w:hideMark/>
          </w:tcPr>
          <w:p w14:paraId="27C8760F"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CBD-predomi</w:t>
            </w:r>
            <w:r>
              <w:rPr>
                <w:rFonts w:ascii="Times New Roman" w:eastAsia="Times New Roman" w:hAnsi="Times New Roman" w:cs="Times New Roman"/>
                <w:color w:val="000000"/>
                <w:sz w:val="20"/>
                <w:szCs w:val="20"/>
              </w:rPr>
              <w:t>n</w:t>
            </w:r>
            <w:r w:rsidRPr="004B28CA">
              <w:rPr>
                <w:rFonts w:ascii="Times New Roman" w:eastAsia="Times New Roman" w:hAnsi="Times New Roman" w:cs="Times New Roman"/>
                <w:color w:val="000000"/>
                <w:sz w:val="20"/>
                <w:szCs w:val="20"/>
              </w:rPr>
              <w:t>ant</w:t>
            </w:r>
          </w:p>
        </w:tc>
        <w:tc>
          <w:tcPr>
            <w:tcW w:w="2070" w:type="dxa"/>
            <w:tcBorders>
              <w:top w:val="nil"/>
              <w:left w:val="nil"/>
              <w:bottom w:val="single" w:sz="4" w:space="0" w:color="auto"/>
              <w:right w:val="single" w:sz="4" w:space="0" w:color="auto"/>
            </w:tcBorders>
            <w:shd w:val="clear" w:color="auto" w:fill="auto"/>
            <w:noWrap/>
            <w:vAlign w:val="center"/>
            <w:hideMark/>
          </w:tcPr>
          <w:p w14:paraId="5065E215"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100 mg/ml</w:t>
            </w:r>
          </w:p>
        </w:tc>
        <w:tc>
          <w:tcPr>
            <w:tcW w:w="2290" w:type="dxa"/>
            <w:tcBorders>
              <w:top w:val="nil"/>
              <w:left w:val="nil"/>
              <w:bottom w:val="single" w:sz="4" w:space="0" w:color="auto"/>
              <w:right w:val="single" w:sz="4" w:space="0" w:color="auto"/>
            </w:tcBorders>
            <w:shd w:val="clear" w:color="auto" w:fill="auto"/>
            <w:noWrap/>
            <w:vAlign w:val="center"/>
            <w:hideMark/>
          </w:tcPr>
          <w:p w14:paraId="6F9F2827"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oral oil</w:t>
            </w:r>
          </w:p>
        </w:tc>
        <w:tc>
          <w:tcPr>
            <w:tcW w:w="2060" w:type="dxa"/>
            <w:tcBorders>
              <w:top w:val="nil"/>
              <w:left w:val="nil"/>
              <w:bottom w:val="single" w:sz="4" w:space="0" w:color="auto"/>
              <w:right w:val="single" w:sz="4" w:space="0" w:color="auto"/>
            </w:tcBorders>
            <w:shd w:val="clear" w:color="auto" w:fill="auto"/>
            <w:noWrap/>
            <w:vAlign w:val="center"/>
            <w:hideMark/>
          </w:tcPr>
          <w:p w14:paraId="47D448EB"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patient</w:t>
            </w:r>
            <w:r>
              <w:rPr>
                <w:rFonts w:ascii="Times New Roman" w:eastAsia="Times New Roman" w:hAnsi="Times New Roman" w:cs="Times New Roman"/>
                <w:color w:val="000000"/>
                <w:sz w:val="20"/>
                <w:szCs w:val="20"/>
              </w:rPr>
              <w:t>-</w:t>
            </w:r>
            <w:r w:rsidRPr="004B28CA">
              <w:rPr>
                <w:rFonts w:ascii="Times New Roman" w:eastAsia="Times New Roman" w:hAnsi="Times New Roman" w:cs="Times New Roman"/>
                <w:color w:val="000000"/>
                <w:sz w:val="20"/>
                <w:szCs w:val="20"/>
              </w:rPr>
              <w:t>titrated</w:t>
            </w:r>
          </w:p>
        </w:tc>
        <w:tc>
          <w:tcPr>
            <w:tcW w:w="1680" w:type="dxa"/>
            <w:tcBorders>
              <w:top w:val="nil"/>
              <w:left w:val="nil"/>
              <w:bottom w:val="single" w:sz="4" w:space="0" w:color="auto"/>
              <w:right w:val="single" w:sz="4" w:space="0" w:color="auto"/>
            </w:tcBorders>
            <w:shd w:val="clear" w:color="auto" w:fill="auto"/>
            <w:noWrap/>
            <w:vAlign w:val="center"/>
            <w:hideMark/>
          </w:tcPr>
          <w:p w14:paraId="35FE36D0" w14:textId="77777777" w:rsidR="00DC1AE1" w:rsidRPr="004B28CA" w:rsidRDefault="00DC1AE1" w:rsidP="00D3177E">
            <w:pPr>
              <w:spacing w:after="0" w:line="276" w:lineRule="auto"/>
              <w:jc w:val="both"/>
              <w:rPr>
                <w:rFonts w:ascii="Times New Roman" w:eastAsia="Times New Roman" w:hAnsi="Times New Roman" w:cs="Times New Roman"/>
                <w:sz w:val="20"/>
                <w:szCs w:val="20"/>
              </w:rPr>
            </w:pPr>
            <w:r w:rsidRPr="004B28CA">
              <w:rPr>
                <w:rFonts w:ascii="Times New Roman" w:eastAsia="Times New Roman" w:hAnsi="Times New Roman" w:cs="Times New Roman"/>
                <w:sz w:val="20"/>
                <w:szCs w:val="20"/>
              </w:rPr>
              <w:t>50 mg-200 mg</w:t>
            </w:r>
          </w:p>
        </w:tc>
      </w:tr>
      <w:tr w:rsidR="00DC1AE1" w:rsidRPr="004B28CA" w14:paraId="63F1D52F" w14:textId="77777777" w:rsidTr="00D3177E">
        <w:trPr>
          <w:trHeight w:val="284"/>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5F2919C5"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18</w:t>
            </w:r>
          </w:p>
        </w:tc>
        <w:tc>
          <w:tcPr>
            <w:tcW w:w="2164" w:type="dxa"/>
            <w:tcBorders>
              <w:top w:val="nil"/>
              <w:left w:val="nil"/>
              <w:bottom w:val="single" w:sz="4" w:space="0" w:color="auto"/>
              <w:right w:val="single" w:sz="4" w:space="0" w:color="auto"/>
            </w:tcBorders>
            <w:shd w:val="clear" w:color="auto" w:fill="auto"/>
            <w:noWrap/>
            <w:vAlign w:val="center"/>
            <w:hideMark/>
          </w:tcPr>
          <w:p w14:paraId="46CE833E"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Zylla et al,  2021</w:t>
            </w:r>
          </w:p>
        </w:tc>
        <w:tc>
          <w:tcPr>
            <w:tcW w:w="3702" w:type="dxa"/>
            <w:tcBorders>
              <w:top w:val="nil"/>
              <w:left w:val="nil"/>
              <w:bottom w:val="single" w:sz="4" w:space="0" w:color="auto"/>
              <w:right w:val="single" w:sz="4" w:space="0" w:color="auto"/>
            </w:tcBorders>
            <w:shd w:val="clear" w:color="auto" w:fill="auto"/>
            <w:noWrap/>
            <w:vAlign w:val="center"/>
            <w:hideMark/>
          </w:tcPr>
          <w:p w14:paraId="7B8DB1D8"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Medical Cannabis (Balanced THC:CBD)</w:t>
            </w:r>
          </w:p>
        </w:tc>
        <w:tc>
          <w:tcPr>
            <w:tcW w:w="2070" w:type="dxa"/>
            <w:tcBorders>
              <w:top w:val="nil"/>
              <w:left w:val="nil"/>
              <w:bottom w:val="single" w:sz="4" w:space="0" w:color="auto"/>
              <w:right w:val="single" w:sz="4" w:space="0" w:color="auto"/>
            </w:tcBorders>
            <w:shd w:val="clear" w:color="auto" w:fill="auto"/>
            <w:noWrap/>
            <w:vAlign w:val="center"/>
            <w:hideMark/>
          </w:tcPr>
          <w:p w14:paraId="05ECA0E3" w14:textId="77777777" w:rsidR="00DC1AE1" w:rsidRPr="004B28CA" w:rsidRDefault="00DC1AE1" w:rsidP="00D3177E">
            <w:pPr>
              <w:spacing w:after="0" w:line="276" w:lineRule="auto"/>
              <w:jc w:val="both"/>
              <w:rPr>
                <w:rFonts w:ascii="Times New Roman" w:eastAsia="Times New Roman" w:hAnsi="Times New Roman" w:cs="Times New Roman"/>
                <w:sz w:val="20"/>
                <w:szCs w:val="20"/>
              </w:rPr>
            </w:pPr>
            <w:r w:rsidRPr="004B28CA">
              <w:rPr>
                <w:rFonts w:ascii="Times New Roman" w:eastAsia="Times New Roman" w:hAnsi="Times New Roman" w:cs="Times New Roman"/>
                <w:sz w:val="20"/>
                <w:szCs w:val="20"/>
              </w:rPr>
              <w:t>2.5-5 mg:2.5-5 mg</w:t>
            </w:r>
          </w:p>
        </w:tc>
        <w:tc>
          <w:tcPr>
            <w:tcW w:w="2290" w:type="dxa"/>
            <w:tcBorders>
              <w:top w:val="nil"/>
              <w:left w:val="nil"/>
              <w:bottom w:val="single" w:sz="4" w:space="0" w:color="auto"/>
              <w:right w:val="single" w:sz="4" w:space="0" w:color="auto"/>
            </w:tcBorders>
            <w:shd w:val="clear" w:color="auto" w:fill="auto"/>
            <w:noWrap/>
            <w:vAlign w:val="center"/>
            <w:hideMark/>
          </w:tcPr>
          <w:p w14:paraId="61E4C9DA"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mixed</w:t>
            </w:r>
          </w:p>
        </w:tc>
        <w:tc>
          <w:tcPr>
            <w:tcW w:w="2060" w:type="dxa"/>
            <w:tcBorders>
              <w:top w:val="nil"/>
              <w:left w:val="nil"/>
              <w:bottom w:val="single" w:sz="4" w:space="0" w:color="auto"/>
              <w:right w:val="single" w:sz="4" w:space="0" w:color="auto"/>
            </w:tcBorders>
            <w:shd w:val="clear" w:color="auto" w:fill="auto"/>
            <w:noWrap/>
            <w:vAlign w:val="center"/>
            <w:hideMark/>
          </w:tcPr>
          <w:p w14:paraId="2120A28A"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patient</w:t>
            </w:r>
            <w:r>
              <w:rPr>
                <w:rFonts w:ascii="Times New Roman" w:eastAsia="Times New Roman" w:hAnsi="Times New Roman" w:cs="Times New Roman"/>
                <w:color w:val="000000"/>
                <w:sz w:val="20"/>
                <w:szCs w:val="20"/>
              </w:rPr>
              <w:t>-</w:t>
            </w:r>
            <w:r w:rsidRPr="004B28CA">
              <w:rPr>
                <w:rFonts w:ascii="Times New Roman" w:eastAsia="Times New Roman" w:hAnsi="Times New Roman" w:cs="Times New Roman"/>
                <w:color w:val="000000"/>
                <w:sz w:val="20"/>
                <w:szCs w:val="20"/>
              </w:rPr>
              <w:t>titrated</w:t>
            </w:r>
          </w:p>
        </w:tc>
        <w:tc>
          <w:tcPr>
            <w:tcW w:w="1680" w:type="dxa"/>
            <w:tcBorders>
              <w:top w:val="nil"/>
              <w:left w:val="nil"/>
              <w:bottom w:val="single" w:sz="4" w:space="0" w:color="auto"/>
              <w:right w:val="single" w:sz="4" w:space="0" w:color="auto"/>
            </w:tcBorders>
            <w:shd w:val="clear" w:color="auto" w:fill="auto"/>
            <w:noWrap/>
            <w:vAlign w:val="center"/>
            <w:hideMark/>
          </w:tcPr>
          <w:p w14:paraId="7C0842A6" w14:textId="77777777" w:rsidR="00DC1AE1" w:rsidRPr="004B28CA" w:rsidRDefault="00DC1AE1" w:rsidP="00D3177E">
            <w:pPr>
              <w:spacing w:after="0" w:line="276" w:lineRule="auto"/>
              <w:jc w:val="both"/>
              <w:rPr>
                <w:rFonts w:ascii="Times New Roman" w:eastAsia="Times New Roman" w:hAnsi="Times New Roman" w:cs="Times New Roman"/>
                <w:sz w:val="20"/>
                <w:szCs w:val="20"/>
              </w:rPr>
            </w:pPr>
            <w:r w:rsidRPr="004B28CA">
              <w:rPr>
                <w:rFonts w:ascii="Times New Roman" w:eastAsia="Times New Roman" w:hAnsi="Times New Roman" w:cs="Times New Roman"/>
                <w:sz w:val="20"/>
                <w:szCs w:val="20"/>
              </w:rPr>
              <w:t>40 mg:40 mg</w:t>
            </w:r>
          </w:p>
        </w:tc>
      </w:tr>
      <w:tr w:rsidR="00DC1AE1" w:rsidRPr="004B28CA" w14:paraId="3B3A6E4C" w14:textId="77777777" w:rsidTr="00D3177E">
        <w:trPr>
          <w:trHeight w:val="284"/>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4F8C6814"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19</w:t>
            </w:r>
          </w:p>
        </w:tc>
        <w:tc>
          <w:tcPr>
            <w:tcW w:w="2164" w:type="dxa"/>
            <w:tcBorders>
              <w:top w:val="nil"/>
              <w:left w:val="nil"/>
              <w:bottom w:val="single" w:sz="4" w:space="0" w:color="auto"/>
              <w:right w:val="single" w:sz="4" w:space="0" w:color="auto"/>
            </w:tcBorders>
            <w:shd w:val="clear" w:color="auto" w:fill="auto"/>
            <w:noWrap/>
            <w:vAlign w:val="center"/>
            <w:hideMark/>
          </w:tcPr>
          <w:p w14:paraId="5881B8B5" w14:textId="77777777" w:rsidR="00DC1AE1" w:rsidRPr="004B28CA" w:rsidRDefault="00DC1AE1" w:rsidP="00D3177E">
            <w:pPr>
              <w:spacing w:after="0" w:line="276" w:lineRule="auto"/>
              <w:jc w:val="both"/>
              <w:rPr>
                <w:rFonts w:ascii="Times New Roman" w:eastAsia="Times New Roman" w:hAnsi="Times New Roman" w:cs="Times New Roman"/>
                <w:sz w:val="20"/>
                <w:szCs w:val="20"/>
              </w:rPr>
            </w:pPr>
            <w:r w:rsidRPr="004B28CA">
              <w:rPr>
                <w:rFonts w:ascii="Times New Roman" w:eastAsia="Times New Roman" w:hAnsi="Times New Roman" w:cs="Times New Roman"/>
                <w:sz w:val="20"/>
                <w:szCs w:val="20"/>
              </w:rPr>
              <w:t>Zhang et al, 2018</w:t>
            </w:r>
          </w:p>
        </w:tc>
        <w:tc>
          <w:tcPr>
            <w:tcW w:w="3702" w:type="dxa"/>
            <w:tcBorders>
              <w:top w:val="nil"/>
              <w:left w:val="nil"/>
              <w:bottom w:val="single" w:sz="4" w:space="0" w:color="auto"/>
              <w:right w:val="single" w:sz="4" w:space="0" w:color="auto"/>
            </w:tcBorders>
            <w:shd w:val="clear" w:color="auto" w:fill="auto"/>
            <w:noWrap/>
            <w:vAlign w:val="center"/>
            <w:hideMark/>
          </w:tcPr>
          <w:p w14:paraId="0397D1BF"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Marijuana (Balanced THC:CBD)</w:t>
            </w:r>
          </w:p>
        </w:tc>
        <w:tc>
          <w:tcPr>
            <w:tcW w:w="2070" w:type="dxa"/>
            <w:tcBorders>
              <w:top w:val="nil"/>
              <w:left w:val="nil"/>
              <w:bottom w:val="single" w:sz="4" w:space="0" w:color="auto"/>
              <w:right w:val="single" w:sz="4" w:space="0" w:color="auto"/>
            </w:tcBorders>
            <w:shd w:val="clear" w:color="auto" w:fill="auto"/>
            <w:noWrap/>
            <w:vAlign w:val="center"/>
            <w:hideMark/>
          </w:tcPr>
          <w:p w14:paraId="725645A1"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NR</w:t>
            </w:r>
          </w:p>
        </w:tc>
        <w:tc>
          <w:tcPr>
            <w:tcW w:w="2290" w:type="dxa"/>
            <w:tcBorders>
              <w:top w:val="nil"/>
              <w:left w:val="nil"/>
              <w:bottom w:val="single" w:sz="4" w:space="0" w:color="auto"/>
              <w:right w:val="single" w:sz="4" w:space="0" w:color="auto"/>
            </w:tcBorders>
            <w:shd w:val="clear" w:color="auto" w:fill="auto"/>
            <w:noWrap/>
            <w:vAlign w:val="center"/>
            <w:hideMark/>
          </w:tcPr>
          <w:p w14:paraId="72BA28FF"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mixed</w:t>
            </w:r>
          </w:p>
        </w:tc>
        <w:tc>
          <w:tcPr>
            <w:tcW w:w="2060" w:type="dxa"/>
            <w:tcBorders>
              <w:top w:val="nil"/>
              <w:left w:val="nil"/>
              <w:bottom w:val="single" w:sz="4" w:space="0" w:color="auto"/>
              <w:right w:val="single" w:sz="4" w:space="0" w:color="auto"/>
            </w:tcBorders>
            <w:shd w:val="clear" w:color="auto" w:fill="auto"/>
            <w:noWrap/>
            <w:vAlign w:val="center"/>
            <w:hideMark/>
          </w:tcPr>
          <w:p w14:paraId="6AC3B40C"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patient</w:t>
            </w:r>
            <w:r>
              <w:rPr>
                <w:rFonts w:ascii="Times New Roman" w:eastAsia="Times New Roman" w:hAnsi="Times New Roman" w:cs="Times New Roman"/>
                <w:color w:val="000000"/>
                <w:sz w:val="20"/>
                <w:szCs w:val="20"/>
              </w:rPr>
              <w:t>-</w:t>
            </w:r>
            <w:r w:rsidRPr="004B28CA">
              <w:rPr>
                <w:rFonts w:ascii="Times New Roman" w:eastAsia="Times New Roman" w:hAnsi="Times New Roman" w:cs="Times New Roman"/>
                <w:color w:val="000000"/>
                <w:sz w:val="20"/>
                <w:szCs w:val="20"/>
              </w:rPr>
              <w:t>titrated</w:t>
            </w:r>
          </w:p>
        </w:tc>
        <w:tc>
          <w:tcPr>
            <w:tcW w:w="1680" w:type="dxa"/>
            <w:tcBorders>
              <w:top w:val="nil"/>
              <w:left w:val="nil"/>
              <w:bottom w:val="single" w:sz="4" w:space="0" w:color="auto"/>
              <w:right w:val="single" w:sz="4" w:space="0" w:color="auto"/>
            </w:tcBorders>
            <w:shd w:val="clear" w:color="auto" w:fill="auto"/>
            <w:noWrap/>
            <w:vAlign w:val="center"/>
            <w:hideMark/>
          </w:tcPr>
          <w:p w14:paraId="70DF2279"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NA</w:t>
            </w:r>
          </w:p>
        </w:tc>
      </w:tr>
      <w:tr w:rsidR="00DC1AE1" w:rsidRPr="004B28CA" w14:paraId="22D3BB76" w14:textId="77777777" w:rsidTr="00D3177E">
        <w:trPr>
          <w:trHeight w:val="284"/>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4BA63AA4"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20</w:t>
            </w:r>
          </w:p>
        </w:tc>
        <w:tc>
          <w:tcPr>
            <w:tcW w:w="2164" w:type="dxa"/>
            <w:tcBorders>
              <w:top w:val="nil"/>
              <w:left w:val="nil"/>
              <w:bottom w:val="single" w:sz="4" w:space="0" w:color="auto"/>
              <w:right w:val="single" w:sz="4" w:space="0" w:color="auto"/>
            </w:tcBorders>
            <w:shd w:val="clear" w:color="auto" w:fill="auto"/>
            <w:noWrap/>
            <w:vAlign w:val="center"/>
            <w:hideMark/>
          </w:tcPr>
          <w:p w14:paraId="43248809" w14:textId="77777777" w:rsidR="00DC1AE1" w:rsidRPr="004B28CA" w:rsidRDefault="00DC1AE1" w:rsidP="00D3177E">
            <w:pPr>
              <w:spacing w:after="0" w:line="276" w:lineRule="auto"/>
              <w:jc w:val="both"/>
              <w:rPr>
                <w:rFonts w:ascii="Times New Roman" w:eastAsia="Times New Roman" w:hAnsi="Times New Roman" w:cs="Times New Roman"/>
                <w:sz w:val="20"/>
                <w:szCs w:val="20"/>
              </w:rPr>
            </w:pPr>
            <w:r w:rsidRPr="004B28CA">
              <w:rPr>
                <w:rFonts w:ascii="Times New Roman" w:eastAsia="Times New Roman" w:hAnsi="Times New Roman" w:cs="Times New Roman"/>
                <w:sz w:val="20"/>
                <w:szCs w:val="20"/>
              </w:rPr>
              <w:t>Wongkongdech et al, 2022 (a)</w:t>
            </w:r>
          </w:p>
        </w:tc>
        <w:tc>
          <w:tcPr>
            <w:tcW w:w="3702" w:type="dxa"/>
            <w:tcBorders>
              <w:top w:val="nil"/>
              <w:left w:val="nil"/>
              <w:bottom w:val="single" w:sz="4" w:space="0" w:color="auto"/>
              <w:right w:val="single" w:sz="4" w:space="0" w:color="auto"/>
            </w:tcBorders>
            <w:shd w:val="clear" w:color="auto" w:fill="auto"/>
            <w:noWrap/>
            <w:vAlign w:val="center"/>
            <w:hideMark/>
          </w:tcPr>
          <w:p w14:paraId="6B838EAB" w14:textId="77777777" w:rsidR="00DC1AE1" w:rsidRPr="004B28CA" w:rsidRDefault="00DC1AE1" w:rsidP="00D3177E">
            <w:pPr>
              <w:spacing w:after="0" w:line="276" w:lineRule="auto"/>
              <w:jc w:val="both"/>
              <w:rPr>
                <w:rFonts w:ascii="Times New Roman" w:eastAsia="Times New Roman" w:hAnsi="Times New Roman" w:cs="Times New Roman"/>
                <w:sz w:val="20"/>
                <w:szCs w:val="20"/>
              </w:rPr>
            </w:pPr>
            <w:r w:rsidRPr="004B28CA">
              <w:rPr>
                <w:rFonts w:ascii="Times New Roman" w:eastAsia="Times New Roman" w:hAnsi="Times New Roman" w:cs="Times New Roman"/>
                <w:sz w:val="20"/>
                <w:szCs w:val="20"/>
              </w:rPr>
              <w:t>Medical Cannabis (THC</w:t>
            </w:r>
            <w:r w:rsidRPr="004B28CA">
              <w:rPr>
                <w:rFonts w:ascii="Times New Roman" w:eastAsia="Times New Roman" w:hAnsi="Times New Roman" w:cs="Times New Roman"/>
                <w:color w:val="000000"/>
                <w:sz w:val="20"/>
                <w:szCs w:val="20"/>
              </w:rPr>
              <w:t>-predomi</w:t>
            </w:r>
            <w:r>
              <w:rPr>
                <w:rFonts w:ascii="Times New Roman" w:eastAsia="Times New Roman" w:hAnsi="Times New Roman" w:cs="Times New Roman"/>
                <w:color w:val="000000"/>
                <w:sz w:val="20"/>
                <w:szCs w:val="20"/>
              </w:rPr>
              <w:t>n</w:t>
            </w:r>
            <w:r w:rsidRPr="004B28CA">
              <w:rPr>
                <w:rFonts w:ascii="Times New Roman" w:eastAsia="Times New Roman" w:hAnsi="Times New Roman" w:cs="Times New Roman"/>
                <w:color w:val="000000"/>
                <w:sz w:val="20"/>
                <w:szCs w:val="20"/>
              </w:rPr>
              <w:t>ant</w:t>
            </w:r>
            <w:r w:rsidRPr="004B28CA">
              <w:rPr>
                <w:rFonts w:ascii="Times New Roman" w:eastAsia="Times New Roman" w:hAnsi="Times New Roman" w:cs="Times New Roman"/>
                <w:sz w:val="20"/>
                <w:szCs w:val="20"/>
              </w:rPr>
              <w:t xml:space="preserve">) </w:t>
            </w:r>
          </w:p>
        </w:tc>
        <w:tc>
          <w:tcPr>
            <w:tcW w:w="2070" w:type="dxa"/>
            <w:tcBorders>
              <w:top w:val="nil"/>
              <w:left w:val="nil"/>
              <w:bottom w:val="single" w:sz="4" w:space="0" w:color="auto"/>
              <w:right w:val="single" w:sz="4" w:space="0" w:color="auto"/>
            </w:tcBorders>
            <w:shd w:val="clear" w:color="auto" w:fill="auto"/>
            <w:noWrap/>
            <w:vAlign w:val="center"/>
            <w:hideMark/>
          </w:tcPr>
          <w:p w14:paraId="31052850"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12.5 mg</w:t>
            </w:r>
          </w:p>
        </w:tc>
        <w:tc>
          <w:tcPr>
            <w:tcW w:w="2290" w:type="dxa"/>
            <w:tcBorders>
              <w:top w:val="nil"/>
              <w:left w:val="nil"/>
              <w:bottom w:val="single" w:sz="4" w:space="0" w:color="auto"/>
              <w:right w:val="single" w:sz="4" w:space="0" w:color="auto"/>
            </w:tcBorders>
            <w:shd w:val="clear" w:color="auto" w:fill="auto"/>
            <w:noWrap/>
            <w:vAlign w:val="center"/>
            <w:hideMark/>
          </w:tcPr>
          <w:p w14:paraId="2DE85802"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mixed</w:t>
            </w:r>
          </w:p>
        </w:tc>
        <w:tc>
          <w:tcPr>
            <w:tcW w:w="2060" w:type="dxa"/>
            <w:tcBorders>
              <w:top w:val="nil"/>
              <w:left w:val="nil"/>
              <w:bottom w:val="single" w:sz="4" w:space="0" w:color="auto"/>
              <w:right w:val="single" w:sz="4" w:space="0" w:color="auto"/>
            </w:tcBorders>
            <w:shd w:val="clear" w:color="auto" w:fill="auto"/>
            <w:noWrap/>
            <w:vAlign w:val="center"/>
            <w:hideMark/>
          </w:tcPr>
          <w:p w14:paraId="4585217D"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patient</w:t>
            </w:r>
            <w:r>
              <w:rPr>
                <w:rFonts w:ascii="Times New Roman" w:eastAsia="Times New Roman" w:hAnsi="Times New Roman" w:cs="Times New Roman"/>
                <w:color w:val="000000"/>
                <w:sz w:val="20"/>
                <w:szCs w:val="20"/>
              </w:rPr>
              <w:t>-</w:t>
            </w:r>
            <w:r w:rsidRPr="004B28CA">
              <w:rPr>
                <w:rFonts w:ascii="Times New Roman" w:eastAsia="Times New Roman" w:hAnsi="Times New Roman" w:cs="Times New Roman"/>
                <w:color w:val="000000"/>
                <w:sz w:val="20"/>
                <w:szCs w:val="20"/>
              </w:rPr>
              <w:t>titrated</w:t>
            </w:r>
          </w:p>
        </w:tc>
        <w:tc>
          <w:tcPr>
            <w:tcW w:w="1680" w:type="dxa"/>
            <w:tcBorders>
              <w:top w:val="nil"/>
              <w:left w:val="nil"/>
              <w:bottom w:val="single" w:sz="4" w:space="0" w:color="auto"/>
              <w:right w:val="single" w:sz="4" w:space="0" w:color="auto"/>
            </w:tcBorders>
            <w:shd w:val="clear" w:color="auto" w:fill="auto"/>
            <w:noWrap/>
            <w:vAlign w:val="center"/>
            <w:hideMark/>
          </w:tcPr>
          <w:p w14:paraId="1F628D4E"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NA</w:t>
            </w:r>
          </w:p>
        </w:tc>
      </w:tr>
      <w:tr w:rsidR="00DC1AE1" w:rsidRPr="004B28CA" w14:paraId="022B068E" w14:textId="77777777" w:rsidTr="00D3177E">
        <w:trPr>
          <w:trHeight w:val="284"/>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2FCB5457"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21</w:t>
            </w:r>
          </w:p>
        </w:tc>
        <w:tc>
          <w:tcPr>
            <w:tcW w:w="2164" w:type="dxa"/>
            <w:tcBorders>
              <w:top w:val="nil"/>
              <w:left w:val="nil"/>
              <w:bottom w:val="single" w:sz="4" w:space="0" w:color="auto"/>
              <w:right w:val="single" w:sz="4" w:space="0" w:color="auto"/>
            </w:tcBorders>
            <w:shd w:val="clear" w:color="auto" w:fill="auto"/>
            <w:noWrap/>
            <w:vAlign w:val="center"/>
            <w:hideMark/>
          </w:tcPr>
          <w:p w14:paraId="266F6978" w14:textId="77777777" w:rsidR="00DC1AE1" w:rsidRPr="004B28CA" w:rsidRDefault="00DC1AE1" w:rsidP="00D3177E">
            <w:pPr>
              <w:spacing w:after="0" w:line="276" w:lineRule="auto"/>
              <w:jc w:val="both"/>
              <w:rPr>
                <w:rFonts w:ascii="Times New Roman" w:eastAsia="Times New Roman" w:hAnsi="Times New Roman" w:cs="Times New Roman"/>
                <w:sz w:val="20"/>
                <w:szCs w:val="20"/>
              </w:rPr>
            </w:pPr>
            <w:r w:rsidRPr="004B28CA">
              <w:rPr>
                <w:rFonts w:ascii="Times New Roman" w:eastAsia="Times New Roman" w:hAnsi="Times New Roman" w:cs="Times New Roman"/>
                <w:sz w:val="20"/>
                <w:szCs w:val="20"/>
              </w:rPr>
              <w:t>Wongkongdech et al, 2022 (b)</w:t>
            </w:r>
          </w:p>
        </w:tc>
        <w:tc>
          <w:tcPr>
            <w:tcW w:w="3702" w:type="dxa"/>
            <w:tcBorders>
              <w:top w:val="nil"/>
              <w:left w:val="nil"/>
              <w:bottom w:val="single" w:sz="4" w:space="0" w:color="auto"/>
              <w:right w:val="single" w:sz="4" w:space="0" w:color="auto"/>
            </w:tcBorders>
            <w:shd w:val="clear" w:color="auto" w:fill="auto"/>
            <w:noWrap/>
            <w:vAlign w:val="center"/>
            <w:hideMark/>
          </w:tcPr>
          <w:p w14:paraId="1B2DEE99"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 xml:space="preserve">DTAM Ganja Oil (Balanced THC:CBD) </w:t>
            </w:r>
          </w:p>
        </w:tc>
        <w:tc>
          <w:tcPr>
            <w:tcW w:w="2070" w:type="dxa"/>
            <w:tcBorders>
              <w:top w:val="nil"/>
              <w:left w:val="nil"/>
              <w:bottom w:val="single" w:sz="4" w:space="0" w:color="auto"/>
              <w:right w:val="single" w:sz="4" w:space="0" w:color="auto"/>
            </w:tcBorders>
            <w:shd w:val="clear" w:color="auto" w:fill="auto"/>
            <w:noWrap/>
            <w:vAlign w:val="center"/>
            <w:hideMark/>
          </w:tcPr>
          <w:p w14:paraId="4C271A6E"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 xml:space="preserve"> 2 mg : 0.5 mg</w:t>
            </w:r>
          </w:p>
        </w:tc>
        <w:tc>
          <w:tcPr>
            <w:tcW w:w="2290" w:type="dxa"/>
            <w:tcBorders>
              <w:top w:val="nil"/>
              <w:left w:val="nil"/>
              <w:bottom w:val="single" w:sz="4" w:space="0" w:color="auto"/>
              <w:right w:val="single" w:sz="4" w:space="0" w:color="auto"/>
            </w:tcBorders>
            <w:shd w:val="clear" w:color="auto" w:fill="auto"/>
            <w:noWrap/>
            <w:vAlign w:val="center"/>
            <w:hideMark/>
          </w:tcPr>
          <w:p w14:paraId="132DC64E"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mixed</w:t>
            </w:r>
          </w:p>
        </w:tc>
        <w:tc>
          <w:tcPr>
            <w:tcW w:w="2060" w:type="dxa"/>
            <w:tcBorders>
              <w:top w:val="nil"/>
              <w:left w:val="nil"/>
              <w:bottom w:val="single" w:sz="4" w:space="0" w:color="auto"/>
              <w:right w:val="single" w:sz="4" w:space="0" w:color="auto"/>
            </w:tcBorders>
            <w:shd w:val="clear" w:color="auto" w:fill="auto"/>
            <w:noWrap/>
            <w:vAlign w:val="center"/>
            <w:hideMark/>
          </w:tcPr>
          <w:p w14:paraId="5E1D57BB"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patient</w:t>
            </w:r>
            <w:r>
              <w:rPr>
                <w:rFonts w:ascii="Times New Roman" w:eastAsia="Times New Roman" w:hAnsi="Times New Roman" w:cs="Times New Roman"/>
                <w:color w:val="000000"/>
                <w:sz w:val="20"/>
                <w:szCs w:val="20"/>
              </w:rPr>
              <w:t>-</w:t>
            </w:r>
            <w:r w:rsidRPr="004B28CA">
              <w:rPr>
                <w:rFonts w:ascii="Times New Roman" w:eastAsia="Times New Roman" w:hAnsi="Times New Roman" w:cs="Times New Roman"/>
                <w:color w:val="000000"/>
                <w:sz w:val="20"/>
                <w:szCs w:val="20"/>
              </w:rPr>
              <w:t>titrated</w:t>
            </w:r>
          </w:p>
        </w:tc>
        <w:tc>
          <w:tcPr>
            <w:tcW w:w="1680" w:type="dxa"/>
            <w:tcBorders>
              <w:top w:val="nil"/>
              <w:left w:val="nil"/>
              <w:bottom w:val="single" w:sz="4" w:space="0" w:color="auto"/>
              <w:right w:val="single" w:sz="4" w:space="0" w:color="auto"/>
            </w:tcBorders>
            <w:shd w:val="clear" w:color="auto" w:fill="auto"/>
            <w:noWrap/>
            <w:vAlign w:val="center"/>
            <w:hideMark/>
          </w:tcPr>
          <w:p w14:paraId="26BB8005"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NA</w:t>
            </w:r>
          </w:p>
        </w:tc>
      </w:tr>
      <w:tr w:rsidR="00DC1AE1" w:rsidRPr="004B28CA" w14:paraId="56D9D0D7" w14:textId="77777777" w:rsidTr="00D3177E">
        <w:trPr>
          <w:trHeight w:val="284"/>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47A714AE"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22</w:t>
            </w:r>
          </w:p>
        </w:tc>
        <w:tc>
          <w:tcPr>
            <w:tcW w:w="2164" w:type="dxa"/>
            <w:tcBorders>
              <w:top w:val="nil"/>
              <w:left w:val="nil"/>
              <w:bottom w:val="single" w:sz="4" w:space="0" w:color="auto"/>
              <w:right w:val="single" w:sz="4" w:space="0" w:color="auto"/>
            </w:tcBorders>
            <w:shd w:val="clear" w:color="auto" w:fill="auto"/>
            <w:noWrap/>
            <w:vAlign w:val="center"/>
            <w:hideMark/>
          </w:tcPr>
          <w:p w14:paraId="6FD13FA9" w14:textId="77777777" w:rsidR="00DC1AE1" w:rsidRPr="004B28CA" w:rsidRDefault="00DC1AE1" w:rsidP="00D3177E">
            <w:pPr>
              <w:spacing w:after="0" w:line="276" w:lineRule="auto"/>
              <w:jc w:val="both"/>
              <w:rPr>
                <w:rFonts w:ascii="Times New Roman" w:eastAsia="Times New Roman" w:hAnsi="Times New Roman" w:cs="Times New Roman"/>
                <w:sz w:val="20"/>
                <w:szCs w:val="20"/>
              </w:rPr>
            </w:pPr>
            <w:r w:rsidRPr="004B28CA">
              <w:rPr>
                <w:rFonts w:ascii="Times New Roman" w:eastAsia="Times New Roman" w:hAnsi="Times New Roman" w:cs="Times New Roman"/>
                <w:sz w:val="20"/>
                <w:szCs w:val="20"/>
              </w:rPr>
              <w:t>Wongkongdech et al, 2022 (c)</w:t>
            </w:r>
          </w:p>
        </w:tc>
        <w:tc>
          <w:tcPr>
            <w:tcW w:w="3702" w:type="dxa"/>
            <w:tcBorders>
              <w:top w:val="nil"/>
              <w:left w:val="nil"/>
              <w:bottom w:val="single" w:sz="4" w:space="0" w:color="auto"/>
              <w:right w:val="single" w:sz="4" w:space="0" w:color="auto"/>
            </w:tcBorders>
            <w:shd w:val="clear" w:color="auto" w:fill="auto"/>
            <w:noWrap/>
            <w:vAlign w:val="center"/>
            <w:hideMark/>
          </w:tcPr>
          <w:p w14:paraId="49842F2E"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 xml:space="preserve">Medical Cannabis (Balanced THC:CBD) </w:t>
            </w:r>
          </w:p>
        </w:tc>
        <w:tc>
          <w:tcPr>
            <w:tcW w:w="2070" w:type="dxa"/>
            <w:tcBorders>
              <w:top w:val="nil"/>
              <w:left w:val="nil"/>
              <w:bottom w:val="single" w:sz="4" w:space="0" w:color="auto"/>
              <w:right w:val="single" w:sz="4" w:space="0" w:color="auto"/>
            </w:tcBorders>
            <w:shd w:val="clear" w:color="auto" w:fill="auto"/>
            <w:noWrap/>
            <w:vAlign w:val="center"/>
            <w:hideMark/>
          </w:tcPr>
          <w:p w14:paraId="6F12CA0E"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27 mg : 25 mg</w:t>
            </w:r>
          </w:p>
        </w:tc>
        <w:tc>
          <w:tcPr>
            <w:tcW w:w="2290" w:type="dxa"/>
            <w:tcBorders>
              <w:top w:val="nil"/>
              <w:left w:val="nil"/>
              <w:bottom w:val="single" w:sz="4" w:space="0" w:color="auto"/>
              <w:right w:val="single" w:sz="4" w:space="0" w:color="auto"/>
            </w:tcBorders>
            <w:shd w:val="clear" w:color="auto" w:fill="auto"/>
            <w:noWrap/>
            <w:vAlign w:val="center"/>
            <w:hideMark/>
          </w:tcPr>
          <w:p w14:paraId="3EDE6CD4"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mixed</w:t>
            </w:r>
          </w:p>
        </w:tc>
        <w:tc>
          <w:tcPr>
            <w:tcW w:w="2060" w:type="dxa"/>
            <w:tcBorders>
              <w:top w:val="nil"/>
              <w:left w:val="nil"/>
              <w:bottom w:val="single" w:sz="4" w:space="0" w:color="auto"/>
              <w:right w:val="single" w:sz="4" w:space="0" w:color="auto"/>
            </w:tcBorders>
            <w:shd w:val="clear" w:color="auto" w:fill="auto"/>
            <w:noWrap/>
            <w:vAlign w:val="center"/>
            <w:hideMark/>
          </w:tcPr>
          <w:p w14:paraId="7601D0A9"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patient</w:t>
            </w:r>
            <w:r>
              <w:rPr>
                <w:rFonts w:ascii="Times New Roman" w:eastAsia="Times New Roman" w:hAnsi="Times New Roman" w:cs="Times New Roman"/>
                <w:color w:val="000000"/>
                <w:sz w:val="20"/>
                <w:szCs w:val="20"/>
              </w:rPr>
              <w:t>-</w:t>
            </w:r>
            <w:r w:rsidRPr="004B28CA">
              <w:rPr>
                <w:rFonts w:ascii="Times New Roman" w:eastAsia="Times New Roman" w:hAnsi="Times New Roman" w:cs="Times New Roman"/>
                <w:color w:val="000000"/>
                <w:sz w:val="20"/>
                <w:szCs w:val="20"/>
              </w:rPr>
              <w:t>titrated</w:t>
            </w:r>
          </w:p>
        </w:tc>
        <w:tc>
          <w:tcPr>
            <w:tcW w:w="1680" w:type="dxa"/>
            <w:tcBorders>
              <w:top w:val="nil"/>
              <w:left w:val="nil"/>
              <w:bottom w:val="single" w:sz="4" w:space="0" w:color="auto"/>
              <w:right w:val="single" w:sz="4" w:space="0" w:color="auto"/>
            </w:tcBorders>
            <w:shd w:val="clear" w:color="auto" w:fill="auto"/>
            <w:noWrap/>
            <w:vAlign w:val="center"/>
            <w:hideMark/>
          </w:tcPr>
          <w:p w14:paraId="3EAEE6D2"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NA</w:t>
            </w:r>
          </w:p>
        </w:tc>
      </w:tr>
      <w:tr w:rsidR="00DC1AE1" w:rsidRPr="004B28CA" w14:paraId="2B04B554" w14:textId="77777777" w:rsidTr="00D3177E">
        <w:trPr>
          <w:trHeight w:val="284"/>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7D2DBE0A"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23</w:t>
            </w:r>
          </w:p>
        </w:tc>
        <w:tc>
          <w:tcPr>
            <w:tcW w:w="2164" w:type="dxa"/>
            <w:tcBorders>
              <w:top w:val="nil"/>
              <w:left w:val="nil"/>
              <w:bottom w:val="single" w:sz="4" w:space="0" w:color="auto"/>
              <w:right w:val="single" w:sz="4" w:space="0" w:color="auto"/>
            </w:tcBorders>
            <w:shd w:val="clear" w:color="auto" w:fill="auto"/>
            <w:noWrap/>
            <w:vAlign w:val="center"/>
            <w:hideMark/>
          </w:tcPr>
          <w:p w14:paraId="5EE08216" w14:textId="77777777" w:rsidR="00DC1AE1" w:rsidRPr="004B28CA" w:rsidRDefault="00DC1AE1" w:rsidP="00D3177E">
            <w:pPr>
              <w:spacing w:after="0" w:line="276" w:lineRule="auto"/>
              <w:jc w:val="both"/>
              <w:rPr>
                <w:rFonts w:ascii="Times New Roman" w:eastAsia="Times New Roman" w:hAnsi="Times New Roman" w:cs="Times New Roman"/>
                <w:sz w:val="20"/>
                <w:szCs w:val="20"/>
              </w:rPr>
            </w:pPr>
            <w:r w:rsidRPr="004B28CA">
              <w:rPr>
                <w:rFonts w:ascii="Times New Roman" w:eastAsia="Times New Roman" w:hAnsi="Times New Roman" w:cs="Times New Roman"/>
                <w:sz w:val="20"/>
                <w:szCs w:val="20"/>
              </w:rPr>
              <w:t xml:space="preserve">Welsh et al, 1983 </w:t>
            </w:r>
          </w:p>
        </w:tc>
        <w:tc>
          <w:tcPr>
            <w:tcW w:w="3702" w:type="dxa"/>
            <w:tcBorders>
              <w:top w:val="nil"/>
              <w:left w:val="nil"/>
              <w:bottom w:val="single" w:sz="4" w:space="0" w:color="auto"/>
              <w:right w:val="single" w:sz="4" w:space="0" w:color="auto"/>
            </w:tcBorders>
            <w:shd w:val="clear" w:color="auto" w:fill="auto"/>
            <w:noWrap/>
            <w:vAlign w:val="center"/>
            <w:hideMark/>
          </w:tcPr>
          <w:p w14:paraId="65EB7AF4"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Levonantradol (THC-predomi</w:t>
            </w:r>
            <w:r>
              <w:rPr>
                <w:rFonts w:ascii="Times New Roman" w:eastAsia="Times New Roman" w:hAnsi="Times New Roman" w:cs="Times New Roman"/>
                <w:color w:val="000000"/>
                <w:sz w:val="20"/>
                <w:szCs w:val="20"/>
              </w:rPr>
              <w:t>n</w:t>
            </w:r>
            <w:r w:rsidRPr="004B28CA">
              <w:rPr>
                <w:rFonts w:ascii="Times New Roman" w:eastAsia="Times New Roman" w:hAnsi="Times New Roman" w:cs="Times New Roman"/>
                <w:color w:val="000000"/>
                <w:sz w:val="20"/>
                <w:szCs w:val="20"/>
              </w:rPr>
              <w:t>ant)</w:t>
            </w:r>
          </w:p>
        </w:tc>
        <w:tc>
          <w:tcPr>
            <w:tcW w:w="2070" w:type="dxa"/>
            <w:tcBorders>
              <w:top w:val="nil"/>
              <w:left w:val="nil"/>
              <w:bottom w:val="single" w:sz="4" w:space="0" w:color="auto"/>
              <w:right w:val="single" w:sz="4" w:space="0" w:color="auto"/>
            </w:tcBorders>
            <w:shd w:val="clear" w:color="auto" w:fill="auto"/>
            <w:noWrap/>
            <w:vAlign w:val="center"/>
            <w:hideMark/>
          </w:tcPr>
          <w:p w14:paraId="15D8D13D"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0.25 mg-1 mg</w:t>
            </w:r>
          </w:p>
        </w:tc>
        <w:tc>
          <w:tcPr>
            <w:tcW w:w="2290" w:type="dxa"/>
            <w:tcBorders>
              <w:top w:val="nil"/>
              <w:left w:val="nil"/>
              <w:bottom w:val="single" w:sz="4" w:space="0" w:color="auto"/>
              <w:right w:val="single" w:sz="4" w:space="0" w:color="auto"/>
            </w:tcBorders>
            <w:shd w:val="clear" w:color="auto" w:fill="auto"/>
            <w:noWrap/>
            <w:vAlign w:val="center"/>
            <w:hideMark/>
          </w:tcPr>
          <w:p w14:paraId="39DFC888"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capsule</w:t>
            </w:r>
          </w:p>
        </w:tc>
        <w:tc>
          <w:tcPr>
            <w:tcW w:w="2060" w:type="dxa"/>
            <w:tcBorders>
              <w:top w:val="nil"/>
              <w:left w:val="nil"/>
              <w:bottom w:val="single" w:sz="4" w:space="0" w:color="auto"/>
              <w:right w:val="single" w:sz="4" w:space="0" w:color="auto"/>
            </w:tcBorders>
            <w:shd w:val="clear" w:color="auto" w:fill="auto"/>
            <w:noWrap/>
            <w:vAlign w:val="center"/>
            <w:hideMark/>
          </w:tcPr>
          <w:p w14:paraId="591CEC29"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fixed dosage</w:t>
            </w:r>
          </w:p>
        </w:tc>
        <w:tc>
          <w:tcPr>
            <w:tcW w:w="1680" w:type="dxa"/>
            <w:tcBorders>
              <w:top w:val="nil"/>
              <w:left w:val="nil"/>
              <w:bottom w:val="single" w:sz="4" w:space="0" w:color="auto"/>
              <w:right w:val="single" w:sz="4" w:space="0" w:color="auto"/>
            </w:tcBorders>
            <w:shd w:val="clear" w:color="auto" w:fill="auto"/>
            <w:noWrap/>
            <w:vAlign w:val="center"/>
            <w:hideMark/>
          </w:tcPr>
          <w:p w14:paraId="459CCA2B"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1.5 mg-6 mg</w:t>
            </w:r>
          </w:p>
        </w:tc>
      </w:tr>
      <w:tr w:rsidR="00DC1AE1" w:rsidRPr="004B28CA" w14:paraId="15443239" w14:textId="77777777" w:rsidTr="00D3177E">
        <w:trPr>
          <w:trHeight w:val="284"/>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6EAD2BF5"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24</w:t>
            </w:r>
          </w:p>
        </w:tc>
        <w:tc>
          <w:tcPr>
            <w:tcW w:w="2164" w:type="dxa"/>
            <w:tcBorders>
              <w:top w:val="nil"/>
              <w:left w:val="nil"/>
              <w:bottom w:val="single" w:sz="4" w:space="0" w:color="auto"/>
              <w:right w:val="single" w:sz="4" w:space="0" w:color="auto"/>
            </w:tcBorders>
            <w:shd w:val="clear" w:color="auto" w:fill="auto"/>
            <w:noWrap/>
            <w:vAlign w:val="center"/>
            <w:hideMark/>
          </w:tcPr>
          <w:p w14:paraId="047C4B0C" w14:textId="77777777" w:rsidR="00DC1AE1" w:rsidRPr="004B28CA" w:rsidRDefault="00DC1AE1" w:rsidP="00D3177E">
            <w:pPr>
              <w:spacing w:after="0" w:line="276" w:lineRule="auto"/>
              <w:jc w:val="both"/>
              <w:rPr>
                <w:rFonts w:ascii="Times New Roman" w:eastAsia="Times New Roman" w:hAnsi="Times New Roman" w:cs="Times New Roman"/>
                <w:sz w:val="20"/>
                <w:szCs w:val="20"/>
              </w:rPr>
            </w:pPr>
            <w:r w:rsidRPr="004B28CA">
              <w:rPr>
                <w:rFonts w:ascii="Times New Roman" w:eastAsia="Times New Roman" w:hAnsi="Times New Roman" w:cs="Times New Roman"/>
                <w:sz w:val="20"/>
                <w:szCs w:val="20"/>
              </w:rPr>
              <w:t>Waissengrin et al, 2015</w:t>
            </w:r>
          </w:p>
        </w:tc>
        <w:tc>
          <w:tcPr>
            <w:tcW w:w="3702" w:type="dxa"/>
            <w:tcBorders>
              <w:top w:val="nil"/>
              <w:left w:val="nil"/>
              <w:bottom w:val="single" w:sz="4" w:space="0" w:color="auto"/>
              <w:right w:val="single" w:sz="4" w:space="0" w:color="auto"/>
            </w:tcBorders>
            <w:shd w:val="clear" w:color="auto" w:fill="auto"/>
            <w:noWrap/>
            <w:vAlign w:val="center"/>
            <w:hideMark/>
          </w:tcPr>
          <w:p w14:paraId="2F57B459"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Medical Cannabis (Balanced THC:CBD)</w:t>
            </w:r>
          </w:p>
        </w:tc>
        <w:tc>
          <w:tcPr>
            <w:tcW w:w="2070" w:type="dxa"/>
            <w:tcBorders>
              <w:top w:val="nil"/>
              <w:left w:val="nil"/>
              <w:bottom w:val="single" w:sz="4" w:space="0" w:color="auto"/>
              <w:right w:val="single" w:sz="4" w:space="0" w:color="auto"/>
            </w:tcBorders>
            <w:shd w:val="clear" w:color="auto" w:fill="auto"/>
            <w:noWrap/>
            <w:vAlign w:val="center"/>
            <w:hideMark/>
          </w:tcPr>
          <w:p w14:paraId="52AE7B85"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NR</w:t>
            </w:r>
          </w:p>
        </w:tc>
        <w:tc>
          <w:tcPr>
            <w:tcW w:w="2290" w:type="dxa"/>
            <w:tcBorders>
              <w:top w:val="nil"/>
              <w:left w:val="nil"/>
              <w:bottom w:val="single" w:sz="4" w:space="0" w:color="auto"/>
              <w:right w:val="single" w:sz="4" w:space="0" w:color="auto"/>
            </w:tcBorders>
            <w:shd w:val="clear" w:color="auto" w:fill="auto"/>
            <w:noWrap/>
            <w:vAlign w:val="center"/>
            <w:hideMark/>
          </w:tcPr>
          <w:p w14:paraId="0AC57835"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NR</w:t>
            </w:r>
          </w:p>
        </w:tc>
        <w:tc>
          <w:tcPr>
            <w:tcW w:w="2060" w:type="dxa"/>
            <w:tcBorders>
              <w:top w:val="nil"/>
              <w:left w:val="nil"/>
              <w:bottom w:val="single" w:sz="4" w:space="0" w:color="auto"/>
              <w:right w:val="single" w:sz="4" w:space="0" w:color="auto"/>
            </w:tcBorders>
            <w:shd w:val="clear" w:color="auto" w:fill="auto"/>
            <w:noWrap/>
            <w:vAlign w:val="center"/>
            <w:hideMark/>
          </w:tcPr>
          <w:p w14:paraId="54A14964"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patient titrated</w:t>
            </w:r>
          </w:p>
        </w:tc>
        <w:tc>
          <w:tcPr>
            <w:tcW w:w="1680" w:type="dxa"/>
            <w:tcBorders>
              <w:top w:val="nil"/>
              <w:left w:val="nil"/>
              <w:bottom w:val="single" w:sz="4" w:space="0" w:color="auto"/>
              <w:right w:val="single" w:sz="4" w:space="0" w:color="auto"/>
            </w:tcBorders>
            <w:shd w:val="clear" w:color="auto" w:fill="auto"/>
            <w:noWrap/>
            <w:vAlign w:val="center"/>
            <w:hideMark/>
          </w:tcPr>
          <w:p w14:paraId="4A896DC0"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NA</w:t>
            </w:r>
          </w:p>
        </w:tc>
      </w:tr>
      <w:tr w:rsidR="00DC1AE1" w:rsidRPr="004B28CA" w14:paraId="42F94DF1" w14:textId="77777777" w:rsidTr="00D3177E">
        <w:trPr>
          <w:trHeight w:val="284"/>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74477584"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25</w:t>
            </w:r>
          </w:p>
        </w:tc>
        <w:tc>
          <w:tcPr>
            <w:tcW w:w="2164" w:type="dxa"/>
            <w:tcBorders>
              <w:top w:val="nil"/>
              <w:left w:val="nil"/>
              <w:bottom w:val="single" w:sz="4" w:space="0" w:color="auto"/>
              <w:right w:val="single" w:sz="4" w:space="0" w:color="auto"/>
            </w:tcBorders>
            <w:shd w:val="clear" w:color="auto" w:fill="auto"/>
            <w:noWrap/>
            <w:vAlign w:val="center"/>
            <w:hideMark/>
          </w:tcPr>
          <w:p w14:paraId="74744DB9" w14:textId="77777777" w:rsidR="00DC1AE1" w:rsidRPr="004B28CA" w:rsidRDefault="00DC1AE1" w:rsidP="00D3177E">
            <w:pPr>
              <w:spacing w:after="0" w:line="276" w:lineRule="auto"/>
              <w:jc w:val="both"/>
              <w:rPr>
                <w:rFonts w:ascii="Times New Roman" w:eastAsia="Times New Roman" w:hAnsi="Times New Roman" w:cs="Times New Roman"/>
                <w:sz w:val="20"/>
                <w:szCs w:val="20"/>
              </w:rPr>
            </w:pPr>
            <w:r w:rsidRPr="004B28CA">
              <w:rPr>
                <w:rFonts w:ascii="Times New Roman" w:eastAsia="Times New Roman" w:hAnsi="Times New Roman" w:cs="Times New Roman"/>
                <w:sz w:val="20"/>
                <w:szCs w:val="20"/>
              </w:rPr>
              <w:t>Turcott et al, 2018</w:t>
            </w:r>
          </w:p>
        </w:tc>
        <w:tc>
          <w:tcPr>
            <w:tcW w:w="3702" w:type="dxa"/>
            <w:tcBorders>
              <w:top w:val="nil"/>
              <w:left w:val="nil"/>
              <w:bottom w:val="single" w:sz="4" w:space="0" w:color="auto"/>
              <w:right w:val="single" w:sz="4" w:space="0" w:color="auto"/>
            </w:tcBorders>
            <w:shd w:val="clear" w:color="auto" w:fill="auto"/>
            <w:noWrap/>
            <w:vAlign w:val="center"/>
            <w:hideMark/>
          </w:tcPr>
          <w:p w14:paraId="2CD6AD51"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Nabilone (THC-predomi</w:t>
            </w:r>
            <w:r>
              <w:rPr>
                <w:rFonts w:ascii="Times New Roman" w:eastAsia="Times New Roman" w:hAnsi="Times New Roman" w:cs="Times New Roman"/>
                <w:color w:val="000000"/>
                <w:sz w:val="20"/>
                <w:szCs w:val="20"/>
              </w:rPr>
              <w:t>n</w:t>
            </w:r>
            <w:r w:rsidRPr="004B28CA">
              <w:rPr>
                <w:rFonts w:ascii="Times New Roman" w:eastAsia="Times New Roman" w:hAnsi="Times New Roman" w:cs="Times New Roman"/>
                <w:color w:val="000000"/>
                <w:sz w:val="20"/>
                <w:szCs w:val="20"/>
              </w:rPr>
              <w:t>ant)</w:t>
            </w:r>
          </w:p>
        </w:tc>
        <w:tc>
          <w:tcPr>
            <w:tcW w:w="2070" w:type="dxa"/>
            <w:tcBorders>
              <w:top w:val="nil"/>
              <w:left w:val="nil"/>
              <w:bottom w:val="single" w:sz="4" w:space="0" w:color="auto"/>
              <w:right w:val="single" w:sz="4" w:space="0" w:color="auto"/>
            </w:tcBorders>
            <w:shd w:val="clear" w:color="auto" w:fill="auto"/>
            <w:noWrap/>
            <w:vAlign w:val="center"/>
            <w:hideMark/>
          </w:tcPr>
          <w:p w14:paraId="42C3C0B0"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0.5 mg</w:t>
            </w:r>
          </w:p>
        </w:tc>
        <w:tc>
          <w:tcPr>
            <w:tcW w:w="2290" w:type="dxa"/>
            <w:tcBorders>
              <w:top w:val="nil"/>
              <w:left w:val="nil"/>
              <w:bottom w:val="single" w:sz="4" w:space="0" w:color="auto"/>
              <w:right w:val="single" w:sz="4" w:space="0" w:color="auto"/>
            </w:tcBorders>
            <w:shd w:val="clear" w:color="auto" w:fill="auto"/>
            <w:noWrap/>
            <w:vAlign w:val="center"/>
            <w:hideMark/>
          </w:tcPr>
          <w:p w14:paraId="6AC3E59E"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capsule</w:t>
            </w:r>
          </w:p>
        </w:tc>
        <w:tc>
          <w:tcPr>
            <w:tcW w:w="2060" w:type="dxa"/>
            <w:tcBorders>
              <w:top w:val="nil"/>
              <w:left w:val="nil"/>
              <w:bottom w:val="single" w:sz="4" w:space="0" w:color="auto"/>
              <w:right w:val="single" w:sz="4" w:space="0" w:color="auto"/>
            </w:tcBorders>
            <w:shd w:val="clear" w:color="auto" w:fill="auto"/>
            <w:noWrap/>
            <w:vAlign w:val="center"/>
            <w:hideMark/>
          </w:tcPr>
          <w:p w14:paraId="784CDBC0"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fixed dosage</w:t>
            </w:r>
          </w:p>
        </w:tc>
        <w:tc>
          <w:tcPr>
            <w:tcW w:w="1680" w:type="dxa"/>
            <w:tcBorders>
              <w:top w:val="nil"/>
              <w:left w:val="nil"/>
              <w:bottom w:val="single" w:sz="4" w:space="0" w:color="auto"/>
              <w:right w:val="single" w:sz="4" w:space="0" w:color="auto"/>
            </w:tcBorders>
            <w:shd w:val="clear" w:color="auto" w:fill="auto"/>
            <w:noWrap/>
            <w:vAlign w:val="center"/>
            <w:hideMark/>
          </w:tcPr>
          <w:p w14:paraId="37975088" w14:textId="77777777" w:rsidR="00DC1AE1" w:rsidRPr="004B28CA" w:rsidRDefault="00DC1AE1" w:rsidP="00D3177E">
            <w:pPr>
              <w:spacing w:after="0" w:line="276" w:lineRule="auto"/>
              <w:jc w:val="both"/>
              <w:rPr>
                <w:rFonts w:ascii="Times New Roman" w:eastAsia="Times New Roman" w:hAnsi="Times New Roman" w:cs="Times New Roman"/>
                <w:sz w:val="20"/>
                <w:szCs w:val="20"/>
              </w:rPr>
            </w:pPr>
            <w:r w:rsidRPr="004B28CA">
              <w:rPr>
                <w:rFonts w:ascii="Times New Roman" w:eastAsia="Times New Roman" w:hAnsi="Times New Roman" w:cs="Times New Roman"/>
                <w:sz w:val="20"/>
                <w:szCs w:val="20"/>
              </w:rPr>
              <w:t>0.5 mg-1 mg</w:t>
            </w:r>
          </w:p>
        </w:tc>
      </w:tr>
      <w:tr w:rsidR="00DC1AE1" w:rsidRPr="004B28CA" w14:paraId="51F43C90" w14:textId="77777777" w:rsidTr="00D3177E">
        <w:trPr>
          <w:trHeight w:val="284"/>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712FFCE6"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26</w:t>
            </w:r>
          </w:p>
        </w:tc>
        <w:tc>
          <w:tcPr>
            <w:tcW w:w="2164" w:type="dxa"/>
            <w:tcBorders>
              <w:top w:val="nil"/>
              <w:left w:val="nil"/>
              <w:bottom w:val="single" w:sz="4" w:space="0" w:color="auto"/>
              <w:right w:val="single" w:sz="4" w:space="0" w:color="auto"/>
            </w:tcBorders>
            <w:shd w:val="clear" w:color="auto" w:fill="auto"/>
            <w:noWrap/>
            <w:vAlign w:val="center"/>
            <w:hideMark/>
          </w:tcPr>
          <w:p w14:paraId="59060867" w14:textId="77777777" w:rsidR="00DC1AE1" w:rsidRPr="004B28CA" w:rsidRDefault="00DC1AE1" w:rsidP="00D3177E">
            <w:pPr>
              <w:spacing w:after="0" w:line="276" w:lineRule="auto"/>
              <w:jc w:val="both"/>
              <w:rPr>
                <w:rFonts w:ascii="Times New Roman" w:eastAsia="Times New Roman" w:hAnsi="Times New Roman" w:cs="Times New Roman"/>
                <w:sz w:val="20"/>
                <w:szCs w:val="20"/>
              </w:rPr>
            </w:pPr>
            <w:r w:rsidRPr="004B28CA">
              <w:rPr>
                <w:rFonts w:ascii="Times New Roman" w:eastAsia="Times New Roman" w:hAnsi="Times New Roman" w:cs="Times New Roman"/>
                <w:sz w:val="20"/>
                <w:szCs w:val="20"/>
              </w:rPr>
              <w:t>Sukpiriyagul et al, 2023</w:t>
            </w:r>
          </w:p>
        </w:tc>
        <w:tc>
          <w:tcPr>
            <w:tcW w:w="3702" w:type="dxa"/>
            <w:tcBorders>
              <w:top w:val="nil"/>
              <w:left w:val="nil"/>
              <w:bottom w:val="single" w:sz="4" w:space="0" w:color="auto"/>
              <w:right w:val="single" w:sz="4" w:space="0" w:color="auto"/>
            </w:tcBorders>
            <w:shd w:val="clear" w:color="auto" w:fill="auto"/>
            <w:noWrap/>
            <w:vAlign w:val="center"/>
            <w:hideMark/>
          </w:tcPr>
          <w:p w14:paraId="577D3334"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Balanced THC:CBD extract</w:t>
            </w:r>
          </w:p>
        </w:tc>
        <w:tc>
          <w:tcPr>
            <w:tcW w:w="2070" w:type="dxa"/>
            <w:tcBorders>
              <w:top w:val="nil"/>
              <w:left w:val="nil"/>
              <w:bottom w:val="single" w:sz="4" w:space="0" w:color="auto"/>
              <w:right w:val="single" w:sz="4" w:space="0" w:color="auto"/>
            </w:tcBorders>
            <w:shd w:val="clear" w:color="auto" w:fill="auto"/>
            <w:noWrap/>
            <w:vAlign w:val="center"/>
            <w:hideMark/>
          </w:tcPr>
          <w:p w14:paraId="79223F48" w14:textId="77777777" w:rsidR="00DC1AE1" w:rsidRPr="004B28CA" w:rsidRDefault="00DC1AE1" w:rsidP="00D3177E">
            <w:pPr>
              <w:spacing w:after="0" w:line="276" w:lineRule="auto"/>
              <w:jc w:val="both"/>
              <w:rPr>
                <w:rFonts w:ascii="Times New Roman" w:eastAsia="Times New Roman" w:hAnsi="Times New Roman" w:cs="Times New Roman"/>
                <w:sz w:val="20"/>
                <w:szCs w:val="20"/>
              </w:rPr>
            </w:pPr>
            <w:r w:rsidRPr="004B28CA">
              <w:rPr>
                <w:rFonts w:ascii="Times New Roman" w:eastAsia="Times New Roman" w:hAnsi="Times New Roman" w:cs="Times New Roman"/>
                <w:sz w:val="20"/>
                <w:szCs w:val="20"/>
              </w:rPr>
              <w:t>2.7 mg:2.5 mg/ml</w:t>
            </w:r>
          </w:p>
        </w:tc>
        <w:tc>
          <w:tcPr>
            <w:tcW w:w="2290" w:type="dxa"/>
            <w:tcBorders>
              <w:top w:val="nil"/>
              <w:left w:val="nil"/>
              <w:bottom w:val="single" w:sz="4" w:space="0" w:color="auto"/>
              <w:right w:val="single" w:sz="4" w:space="0" w:color="auto"/>
            </w:tcBorders>
            <w:shd w:val="clear" w:color="auto" w:fill="auto"/>
            <w:noWrap/>
            <w:vAlign w:val="center"/>
            <w:hideMark/>
          </w:tcPr>
          <w:p w14:paraId="31E2B4DA"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oral oil</w:t>
            </w:r>
          </w:p>
        </w:tc>
        <w:tc>
          <w:tcPr>
            <w:tcW w:w="2060" w:type="dxa"/>
            <w:tcBorders>
              <w:top w:val="nil"/>
              <w:left w:val="nil"/>
              <w:bottom w:val="single" w:sz="4" w:space="0" w:color="auto"/>
              <w:right w:val="single" w:sz="4" w:space="0" w:color="auto"/>
            </w:tcBorders>
            <w:shd w:val="clear" w:color="auto" w:fill="auto"/>
            <w:noWrap/>
            <w:vAlign w:val="center"/>
            <w:hideMark/>
          </w:tcPr>
          <w:p w14:paraId="6140E73C"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fixed dosage</w:t>
            </w:r>
          </w:p>
        </w:tc>
        <w:tc>
          <w:tcPr>
            <w:tcW w:w="1680" w:type="dxa"/>
            <w:tcBorders>
              <w:top w:val="nil"/>
              <w:left w:val="nil"/>
              <w:bottom w:val="single" w:sz="4" w:space="0" w:color="auto"/>
              <w:right w:val="single" w:sz="4" w:space="0" w:color="auto"/>
            </w:tcBorders>
            <w:shd w:val="clear" w:color="auto" w:fill="auto"/>
            <w:noWrap/>
            <w:vAlign w:val="center"/>
            <w:hideMark/>
          </w:tcPr>
          <w:p w14:paraId="11F3D30C"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8.1 mg-7.5 mg</w:t>
            </w:r>
          </w:p>
        </w:tc>
      </w:tr>
      <w:tr w:rsidR="00DC1AE1" w:rsidRPr="004B28CA" w14:paraId="718240A1" w14:textId="77777777" w:rsidTr="00D3177E">
        <w:trPr>
          <w:trHeight w:val="284"/>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21C44BE9"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27</w:t>
            </w:r>
          </w:p>
        </w:tc>
        <w:tc>
          <w:tcPr>
            <w:tcW w:w="2164" w:type="dxa"/>
            <w:tcBorders>
              <w:top w:val="nil"/>
              <w:left w:val="nil"/>
              <w:bottom w:val="single" w:sz="4" w:space="0" w:color="auto"/>
              <w:right w:val="single" w:sz="4" w:space="0" w:color="auto"/>
            </w:tcBorders>
            <w:shd w:val="clear" w:color="auto" w:fill="auto"/>
            <w:noWrap/>
            <w:vAlign w:val="center"/>
            <w:hideMark/>
          </w:tcPr>
          <w:p w14:paraId="02A0FD32" w14:textId="77777777" w:rsidR="00DC1AE1" w:rsidRPr="004B28CA" w:rsidRDefault="00DC1AE1" w:rsidP="00D3177E">
            <w:pPr>
              <w:spacing w:after="0" w:line="276" w:lineRule="auto"/>
              <w:jc w:val="both"/>
              <w:rPr>
                <w:rFonts w:ascii="Times New Roman" w:eastAsia="Times New Roman" w:hAnsi="Times New Roman" w:cs="Times New Roman"/>
                <w:sz w:val="20"/>
                <w:szCs w:val="20"/>
              </w:rPr>
            </w:pPr>
            <w:r w:rsidRPr="004B28CA">
              <w:rPr>
                <w:rFonts w:ascii="Times New Roman" w:eastAsia="Times New Roman" w:hAnsi="Times New Roman" w:cs="Times New Roman"/>
                <w:sz w:val="20"/>
                <w:szCs w:val="20"/>
              </w:rPr>
              <w:t>Strasser et al, 2006 (a)</w:t>
            </w:r>
          </w:p>
        </w:tc>
        <w:tc>
          <w:tcPr>
            <w:tcW w:w="3702" w:type="dxa"/>
            <w:tcBorders>
              <w:top w:val="nil"/>
              <w:left w:val="nil"/>
              <w:bottom w:val="single" w:sz="4" w:space="0" w:color="auto"/>
              <w:right w:val="single" w:sz="4" w:space="0" w:color="auto"/>
            </w:tcBorders>
            <w:shd w:val="clear" w:color="auto" w:fill="auto"/>
            <w:noWrap/>
            <w:vAlign w:val="center"/>
            <w:hideMark/>
          </w:tcPr>
          <w:p w14:paraId="751E0894"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Balanced THC:CBD extract</w:t>
            </w:r>
          </w:p>
        </w:tc>
        <w:tc>
          <w:tcPr>
            <w:tcW w:w="2070" w:type="dxa"/>
            <w:tcBorders>
              <w:top w:val="nil"/>
              <w:left w:val="nil"/>
              <w:bottom w:val="single" w:sz="4" w:space="0" w:color="auto"/>
              <w:right w:val="single" w:sz="4" w:space="0" w:color="auto"/>
            </w:tcBorders>
            <w:shd w:val="clear" w:color="auto" w:fill="auto"/>
            <w:noWrap/>
            <w:vAlign w:val="center"/>
            <w:hideMark/>
          </w:tcPr>
          <w:p w14:paraId="1C3C166C" w14:textId="77777777" w:rsidR="00DC1AE1" w:rsidRPr="004B28CA" w:rsidRDefault="00DC1AE1" w:rsidP="00D3177E">
            <w:pPr>
              <w:spacing w:after="0" w:line="276" w:lineRule="auto"/>
              <w:jc w:val="both"/>
              <w:rPr>
                <w:rFonts w:ascii="Times New Roman" w:eastAsia="Times New Roman" w:hAnsi="Times New Roman" w:cs="Times New Roman"/>
                <w:sz w:val="20"/>
                <w:szCs w:val="20"/>
              </w:rPr>
            </w:pPr>
            <w:r w:rsidRPr="004B28CA">
              <w:rPr>
                <w:rFonts w:ascii="Times New Roman" w:eastAsia="Times New Roman" w:hAnsi="Times New Roman" w:cs="Times New Roman"/>
                <w:sz w:val="20"/>
                <w:szCs w:val="20"/>
              </w:rPr>
              <w:t xml:space="preserve">2.5mg:1mg </w:t>
            </w:r>
          </w:p>
        </w:tc>
        <w:tc>
          <w:tcPr>
            <w:tcW w:w="2290" w:type="dxa"/>
            <w:tcBorders>
              <w:top w:val="nil"/>
              <w:left w:val="nil"/>
              <w:bottom w:val="single" w:sz="4" w:space="0" w:color="auto"/>
              <w:right w:val="single" w:sz="4" w:space="0" w:color="auto"/>
            </w:tcBorders>
            <w:shd w:val="clear" w:color="auto" w:fill="auto"/>
            <w:noWrap/>
            <w:vAlign w:val="center"/>
            <w:hideMark/>
          </w:tcPr>
          <w:p w14:paraId="4834F2FE"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capsule</w:t>
            </w:r>
          </w:p>
        </w:tc>
        <w:tc>
          <w:tcPr>
            <w:tcW w:w="2060" w:type="dxa"/>
            <w:tcBorders>
              <w:top w:val="nil"/>
              <w:left w:val="nil"/>
              <w:bottom w:val="single" w:sz="4" w:space="0" w:color="auto"/>
              <w:right w:val="single" w:sz="4" w:space="0" w:color="auto"/>
            </w:tcBorders>
            <w:shd w:val="clear" w:color="auto" w:fill="auto"/>
            <w:noWrap/>
            <w:vAlign w:val="center"/>
            <w:hideMark/>
          </w:tcPr>
          <w:p w14:paraId="325AD83C"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fixed dosage</w:t>
            </w:r>
          </w:p>
        </w:tc>
        <w:tc>
          <w:tcPr>
            <w:tcW w:w="1680" w:type="dxa"/>
            <w:tcBorders>
              <w:top w:val="nil"/>
              <w:left w:val="nil"/>
              <w:bottom w:val="single" w:sz="4" w:space="0" w:color="auto"/>
              <w:right w:val="single" w:sz="4" w:space="0" w:color="auto"/>
            </w:tcBorders>
            <w:shd w:val="clear" w:color="auto" w:fill="auto"/>
            <w:noWrap/>
            <w:vAlign w:val="center"/>
            <w:hideMark/>
          </w:tcPr>
          <w:p w14:paraId="62264718" w14:textId="77777777" w:rsidR="00DC1AE1" w:rsidRPr="004B28CA" w:rsidRDefault="00DC1AE1" w:rsidP="00D3177E">
            <w:pPr>
              <w:spacing w:after="0" w:line="276" w:lineRule="auto"/>
              <w:jc w:val="both"/>
              <w:rPr>
                <w:rFonts w:ascii="Times New Roman" w:eastAsia="Times New Roman" w:hAnsi="Times New Roman" w:cs="Times New Roman"/>
                <w:sz w:val="20"/>
                <w:szCs w:val="20"/>
              </w:rPr>
            </w:pPr>
            <w:r w:rsidRPr="004B28CA">
              <w:rPr>
                <w:rFonts w:ascii="Times New Roman" w:eastAsia="Times New Roman" w:hAnsi="Times New Roman" w:cs="Times New Roman"/>
                <w:sz w:val="20"/>
                <w:szCs w:val="20"/>
              </w:rPr>
              <w:t xml:space="preserve">5mg:2mg </w:t>
            </w:r>
          </w:p>
        </w:tc>
      </w:tr>
      <w:tr w:rsidR="00DC1AE1" w:rsidRPr="004B28CA" w14:paraId="5BD25FF6" w14:textId="77777777" w:rsidTr="00D3177E">
        <w:trPr>
          <w:trHeight w:val="284"/>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2CF64352"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28</w:t>
            </w:r>
          </w:p>
        </w:tc>
        <w:tc>
          <w:tcPr>
            <w:tcW w:w="2164" w:type="dxa"/>
            <w:tcBorders>
              <w:top w:val="nil"/>
              <w:left w:val="nil"/>
              <w:bottom w:val="single" w:sz="4" w:space="0" w:color="auto"/>
              <w:right w:val="single" w:sz="4" w:space="0" w:color="auto"/>
            </w:tcBorders>
            <w:shd w:val="clear" w:color="auto" w:fill="auto"/>
            <w:noWrap/>
            <w:vAlign w:val="center"/>
            <w:hideMark/>
          </w:tcPr>
          <w:p w14:paraId="7E816ABD" w14:textId="77777777" w:rsidR="00DC1AE1" w:rsidRPr="004B28CA" w:rsidRDefault="00DC1AE1" w:rsidP="00D3177E">
            <w:pPr>
              <w:spacing w:after="0" w:line="276" w:lineRule="auto"/>
              <w:jc w:val="both"/>
              <w:rPr>
                <w:rFonts w:ascii="Times New Roman" w:eastAsia="Times New Roman" w:hAnsi="Times New Roman" w:cs="Times New Roman"/>
                <w:sz w:val="20"/>
                <w:szCs w:val="20"/>
              </w:rPr>
            </w:pPr>
            <w:r w:rsidRPr="004B28CA">
              <w:rPr>
                <w:rFonts w:ascii="Times New Roman" w:eastAsia="Times New Roman" w:hAnsi="Times New Roman" w:cs="Times New Roman"/>
                <w:sz w:val="20"/>
                <w:szCs w:val="20"/>
              </w:rPr>
              <w:t>Strasser et al, 2006 (b)</w:t>
            </w:r>
          </w:p>
        </w:tc>
        <w:tc>
          <w:tcPr>
            <w:tcW w:w="3702" w:type="dxa"/>
            <w:tcBorders>
              <w:top w:val="nil"/>
              <w:left w:val="nil"/>
              <w:bottom w:val="single" w:sz="4" w:space="0" w:color="auto"/>
              <w:right w:val="single" w:sz="4" w:space="0" w:color="auto"/>
            </w:tcBorders>
            <w:shd w:val="clear" w:color="auto" w:fill="auto"/>
            <w:noWrap/>
            <w:vAlign w:val="center"/>
            <w:hideMark/>
          </w:tcPr>
          <w:p w14:paraId="45E8DF94"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THC-predomi</w:t>
            </w:r>
            <w:r>
              <w:rPr>
                <w:rFonts w:ascii="Times New Roman" w:eastAsia="Times New Roman" w:hAnsi="Times New Roman" w:cs="Times New Roman"/>
                <w:color w:val="000000"/>
                <w:sz w:val="20"/>
                <w:szCs w:val="20"/>
              </w:rPr>
              <w:t>n</w:t>
            </w:r>
            <w:r w:rsidRPr="004B28CA">
              <w:rPr>
                <w:rFonts w:ascii="Times New Roman" w:eastAsia="Times New Roman" w:hAnsi="Times New Roman" w:cs="Times New Roman"/>
                <w:color w:val="000000"/>
                <w:sz w:val="20"/>
                <w:szCs w:val="20"/>
              </w:rPr>
              <w:t>ant</w:t>
            </w:r>
          </w:p>
        </w:tc>
        <w:tc>
          <w:tcPr>
            <w:tcW w:w="2070" w:type="dxa"/>
            <w:tcBorders>
              <w:top w:val="nil"/>
              <w:left w:val="nil"/>
              <w:bottom w:val="single" w:sz="4" w:space="0" w:color="auto"/>
              <w:right w:val="single" w:sz="4" w:space="0" w:color="auto"/>
            </w:tcBorders>
            <w:shd w:val="clear" w:color="auto" w:fill="auto"/>
            <w:noWrap/>
            <w:vAlign w:val="center"/>
            <w:hideMark/>
          </w:tcPr>
          <w:p w14:paraId="11D6019E" w14:textId="77777777" w:rsidR="00DC1AE1" w:rsidRPr="004B28CA" w:rsidRDefault="00DC1AE1" w:rsidP="00D3177E">
            <w:pPr>
              <w:spacing w:after="0" w:line="276" w:lineRule="auto"/>
              <w:jc w:val="both"/>
              <w:rPr>
                <w:rFonts w:ascii="Times New Roman" w:eastAsia="Times New Roman" w:hAnsi="Times New Roman" w:cs="Times New Roman"/>
                <w:sz w:val="20"/>
                <w:szCs w:val="20"/>
              </w:rPr>
            </w:pPr>
            <w:r w:rsidRPr="004B28CA">
              <w:rPr>
                <w:rFonts w:ascii="Times New Roman" w:eastAsia="Times New Roman" w:hAnsi="Times New Roman" w:cs="Times New Roman"/>
                <w:sz w:val="20"/>
                <w:szCs w:val="20"/>
              </w:rPr>
              <w:t>2.5mg</w:t>
            </w:r>
          </w:p>
        </w:tc>
        <w:tc>
          <w:tcPr>
            <w:tcW w:w="2290" w:type="dxa"/>
            <w:tcBorders>
              <w:top w:val="nil"/>
              <w:left w:val="nil"/>
              <w:bottom w:val="single" w:sz="4" w:space="0" w:color="auto"/>
              <w:right w:val="single" w:sz="4" w:space="0" w:color="auto"/>
            </w:tcBorders>
            <w:shd w:val="clear" w:color="auto" w:fill="auto"/>
            <w:noWrap/>
            <w:vAlign w:val="center"/>
            <w:hideMark/>
          </w:tcPr>
          <w:p w14:paraId="5A08BD80"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capsule</w:t>
            </w:r>
          </w:p>
        </w:tc>
        <w:tc>
          <w:tcPr>
            <w:tcW w:w="2060" w:type="dxa"/>
            <w:tcBorders>
              <w:top w:val="nil"/>
              <w:left w:val="nil"/>
              <w:bottom w:val="single" w:sz="4" w:space="0" w:color="auto"/>
              <w:right w:val="single" w:sz="4" w:space="0" w:color="auto"/>
            </w:tcBorders>
            <w:shd w:val="clear" w:color="auto" w:fill="auto"/>
            <w:noWrap/>
            <w:vAlign w:val="center"/>
            <w:hideMark/>
          </w:tcPr>
          <w:p w14:paraId="1C5AACB2"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fixed dosage</w:t>
            </w:r>
          </w:p>
        </w:tc>
        <w:tc>
          <w:tcPr>
            <w:tcW w:w="1680" w:type="dxa"/>
            <w:tcBorders>
              <w:top w:val="nil"/>
              <w:left w:val="nil"/>
              <w:bottom w:val="single" w:sz="4" w:space="0" w:color="auto"/>
              <w:right w:val="single" w:sz="4" w:space="0" w:color="auto"/>
            </w:tcBorders>
            <w:shd w:val="clear" w:color="auto" w:fill="auto"/>
            <w:noWrap/>
            <w:vAlign w:val="center"/>
            <w:hideMark/>
          </w:tcPr>
          <w:p w14:paraId="5D9FF04B" w14:textId="77777777" w:rsidR="00DC1AE1" w:rsidRPr="004B28CA" w:rsidRDefault="00DC1AE1" w:rsidP="00D3177E">
            <w:pPr>
              <w:spacing w:after="0" w:line="276" w:lineRule="auto"/>
              <w:jc w:val="both"/>
              <w:rPr>
                <w:rFonts w:ascii="Times New Roman" w:eastAsia="Times New Roman" w:hAnsi="Times New Roman" w:cs="Times New Roman"/>
                <w:sz w:val="20"/>
                <w:szCs w:val="20"/>
              </w:rPr>
            </w:pPr>
            <w:r w:rsidRPr="004B28CA">
              <w:rPr>
                <w:rFonts w:ascii="Times New Roman" w:eastAsia="Times New Roman" w:hAnsi="Times New Roman" w:cs="Times New Roman"/>
                <w:sz w:val="20"/>
                <w:szCs w:val="20"/>
              </w:rPr>
              <w:t>5mg</w:t>
            </w:r>
          </w:p>
        </w:tc>
      </w:tr>
      <w:tr w:rsidR="00DC1AE1" w:rsidRPr="004B28CA" w14:paraId="12640E24" w14:textId="77777777" w:rsidTr="00D3177E">
        <w:trPr>
          <w:trHeight w:val="284"/>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30B83DBB"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29</w:t>
            </w:r>
          </w:p>
        </w:tc>
        <w:tc>
          <w:tcPr>
            <w:tcW w:w="2164" w:type="dxa"/>
            <w:tcBorders>
              <w:top w:val="nil"/>
              <w:left w:val="nil"/>
              <w:bottom w:val="single" w:sz="4" w:space="0" w:color="auto"/>
              <w:right w:val="single" w:sz="4" w:space="0" w:color="auto"/>
            </w:tcBorders>
            <w:shd w:val="clear" w:color="auto" w:fill="auto"/>
            <w:noWrap/>
            <w:vAlign w:val="center"/>
            <w:hideMark/>
          </w:tcPr>
          <w:p w14:paraId="2724EED9" w14:textId="77777777" w:rsidR="00DC1AE1" w:rsidRPr="004B28CA" w:rsidRDefault="00DC1AE1" w:rsidP="00D3177E">
            <w:pPr>
              <w:spacing w:after="0" w:line="276" w:lineRule="auto"/>
              <w:jc w:val="both"/>
              <w:rPr>
                <w:rFonts w:ascii="Times New Roman" w:eastAsia="Times New Roman" w:hAnsi="Times New Roman" w:cs="Times New Roman"/>
                <w:sz w:val="20"/>
                <w:szCs w:val="20"/>
              </w:rPr>
            </w:pPr>
            <w:r w:rsidRPr="004B28CA">
              <w:rPr>
                <w:rFonts w:ascii="Times New Roman" w:eastAsia="Times New Roman" w:hAnsi="Times New Roman" w:cs="Times New Roman"/>
                <w:sz w:val="20"/>
                <w:szCs w:val="20"/>
              </w:rPr>
              <w:t>Stambaugh et al, 1984</w:t>
            </w:r>
          </w:p>
        </w:tc>
        <w:tc>
          <w:tcPr>
            <w:tcW w:w="3702" w:type="dxa"/>
            <w:tcBorders>
              <w:top w:val="nil"/>
              <w:left w:val="nil"/>
              <w:bottom w:val="single" w:sz="4" w:space="0" w:color="auto"/>
              <w:right w:val="single" w:sz="4" w:space="0" w:color="auto"/>
            </w:tcBorders>
            <w:shd w:val="clear" w:color="auto" w:fill="auto"/>
            <w:noWrap/>
            <w:vAlign w:val="center"/>
            <w:hideMark/>
          </w:tcPr>
          <w:p w14:paraId="4EEBD259"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Levonantradol (THC-predomi</w:t>
            </w:r>
            <w:r>
              <w:rPr>
                <w:rFonts w:ascii="Times New Roman" w:eastAsia="Times New Roman" w:hAnsi="Times New Roman" w:cs="Times New Roman"/>
                <w:color w:val="000000"/>
                <w:sz w:val="20"/>
                <w:szCs w:val="20"/>
              </w:rPr>
              <w:t>n</w:t>
            </w:r>
            <w:r w:rsidRPr="004B28CA">
              <w:rPr>
                <w:rFonts w:ascii="Times New Roman" w:eastAsia="Times New Roman" w:hAnsi="Times New Roman" w:cs="Times New Roman"/>
                <w:color w:val="000000"/>
                <w:sz w:val="20"/>
                <w:szCs w:val="20"/>
              </w:rPr>
              <w:t>ant)</w:t>
            </w:r>
          </w:p>
        </w:tc>
        <w:tc>
          <w:tcPr>
            <w:tcW w:w="2070" w:type="dxa"/>
            <w:tcBorders>
              <w:top w:val="nil"/>
              <w:left w:val="nil"/>
              <w:bottom w:val="single" w:sz="4" w:space="0" w:color="auto"/>
              <w:right w:val="single" w:sz="4" w:space="0" w:color="auto"/>
            </w:tcBorders>
            <w:shd w:val="clear" w:color="auto" w:fill="auto"/>
            <w:noWrap/>
            <w:vAlign w:val="center"/>
            <w:hideMark/>
          </w:tcPr>
          <w:p w14:paraId="47F1802A"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0.5 mg</w:t>
            </w:r>
          </w:p>
        </w:tc>
        <w:tc>
          <w:tcPr>
            <w:tcW w:w="2290" w:type="dxa"/>
            <w:tcBorders>
              <w:top w:val="nil"/>
              <w:left w:val="nil"/>
              <w:bottom w:val="single" w:sz="4" w:space="0" w:color="auto"/>
              <w:right w:val="single" w:sz="4" w:space="0" w:color="auto"/>
            </w:tcBorders>
            <w:shd w:val="clear" w:color="auto" w:fill="auto"/>
            <w:noWrap/>
            <w:vAlign w:val="center"/>
            <w:hideMark/>
          </w:tcPr>
          <w:p w14:paraId="16CEB150"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intramuscular</w:t>
            </w:r>
          </w:p>
        </w:tc>
        <w:tc>
          <w:tcPr>
            <w:tcW w:w="2060" w:type="dxa"/>
            <w:tcBorders>
              <w:top w:val="nil"/>
              <w:left w:val="nil"/>
              <w:bottom w:val="single" w:sz="4" w:space="0" w:color="auto"/>
              <w:right w:val="single" w:sz="4" w:space="0" w:color="auto"/>
            </w:tcBorders>
            <w:shd w:val="clear" w:color="auto" w:fill="auto"/>
            <w:noWrap/>
            <w:vAlign w:val="center"/>
            <w:hideMark/>
          </w:tcPr>
          <w:p w14:paraId="12750CAD"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fixed dosage</w:t>
            </w:r>
          </w:p>
        </w:tc>
        <w:tc>
          <w:tcPr>
            <w:tcW w:w="1680" w:type="dxa"/>
            <w:tcBorders>
              <w:top w:val="nil"/>
              <w:left w:val="nil"/>
              <w:bottom w:val="single" w:sz="4" w:space="0" w:color="auto"/>
              <w:right w:val="single" w:sz="4" w:space="0" w:color="auto"/>
            </w:tcBorders>
            <w:shd w:val="clear" w:color="auto" w:fill="auto"/>
            <w:noWrap/>
            <w:vAlign w:val="center"/>
            <w:hideMark/>
          </w:tcPr>
          <w:p w14:paraId="2F740EAF"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0.5 mg-3 mg</w:t>
            </w:r>
          </w:p>
        </w:tc>
      </w:tr>
      <w:tr w:rsidR="00DC1AE1" w:rsidRPr="004B28CA" w14:paraId="19BD81AE" w14:textId="77777777" w:rsidTr="00D3177E">
        <w:trPr>
          <w:trHeight w:val="284"/>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237F4842"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30</w:t>
            </w:r>
          </w:p>
        </w:tc>
        <w:tc>
          <w:tcPr>
            <w:tcW w:w="2164" w:type="dxa"/>
            <w:tcBorders>
              <w:top w:val="nil"/>
              <w:left w:val="nil"/>
              <w:bottom w:val="single" w:sz="4" w:space="0" w:color="auto"/>
              <w:right w:val="single" w:sz="4" w:space="0" w:color="auto"/>
            </w:tcBorders>
            <w:shd w:val="clear" w:color="auto" w:fill="auto"/>
            <w:noWrap/>
            <w:vAlign w:val="center"/>
            <w:hideMark/>
          </w:tcPr>
          <w:p w14:paraId="6503C2E6" w14:textId="77777777" w:rsidR="00DC1AE1" w:rsidRPr="004B28CA" w:rsidRDefault="00DC1AE1" w:rsidP="00D3177E">
            <w:pPr>
              <w:spacing w:after="0" w:line="276" w:lineRule="auto"/>
              <w:jc w:val="both"/>
              <w:rPr>
                <w:rFonts w:ascii="Times New Roman" w:eastAsia="Times New Roman" w:hAnsi="Times New Roman" w:cs="Times New Roman"/>
                <w:sz w:val="20"/>
                <w:szCs w:val="20"/>
              </w:rPr>
            </w:pPr>
            <w:r w:rsidRPr="004B28CA">
              <w:rPr>
                <w:rFonts w:ascii="Times New Roman" w:eastAsia="Times New Roman" w:hAnsi="Times New Roman" w:cs="Times New Roman"/>
                <w:sz w:val="20"/>
                <w:szCs w:val="20"/>
              </w:rPr>
              <w:t>Pitchard et al, 2019</w:t>
            </w:r>
          </w:p>
        </w:tc>
        <w:tc>
          <w:tcPr>
            <w:tcW w:w="3702" w:type="dxa"/>
            <w:tcBorders>
              <w:top w:val="nil"/>
              <w:left w:val="nil"/>
              <w:bottom w:val="single" w:sz="4" w:space="0" w:color="auto"/>
              <w:right w:val="single" w:sz="4" w:space="0" w:color="auto"/>
            </w:tcBorders>
            <w:shd w:val="clear" w:color="auto" w:fill="auto"/>
            <w:noWrap/>
            <w:vAlign w:val="center"/>
            <w:hideMark/>
          </w:tcPr>
          <w:p w14:paraId="5C58D0DD"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Cannabis (Balanced THC:CBD)</w:t>
            </w:r>
          </w:p>
        </w:tc>
        <w:tc>
          <w:tcPr>
            <w:tcW w:w="2070" w:type="dxa"/>
            <w:tcBorders>
              <w:top w:val="nil"/>
              <w:left w:val="nil"/>
              <w:bottom w:val="single" w:sz="4" w:space="0" w:color="auto"/>
              <w:right w:val="single" w:sz="4" w:space="0" w:color="auto"/>
            </w:tcBorders>
            <w:shd w:val="clear" w:color="auto" w:fill="auto"/>
            <w:noWrap/>
            <w:vAlign w:val="center"/>
            <w:hideMark/>
          </w:tcPr>
          <w:p w14:paraId="565189EC"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NR</w:t>
            </w:r>
          </w:p>
        </w:tc>
        <w:tc>
          <w:tcPr>
            <w:tcW w:w="2290" w:type="dxa"/>
            <w:tcBorders>
              <w:top w:val="nil"/>
              <w:left w:val="nil"/>
              <w:bottom w:val="single" w:sz="4" w:space="0" w:color="auto"/>
              <w:right w:val="single" w:sz="4" w:space="0" w:color="auto"/>
            </w:tcBorders>
            <w:shd w:val="clear" w:color="auto" w:fill="auto"/>
            <w:noWrap/>
            <w:vAlign w:val="center"/>
            <w:hideMark/>
          </w:tcPr>
          <w:p w14:paraId="11250232"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mixed</w:t>
            </w:r>
          </w:p>
        </w:tc>
        <w:tc>
          <w:tcPr>
            <w:tcW w:w="2060" w:type="dxa"/>
            <w:tcBorders>
              <w:top w:val="nil"/>
              <w:left w:val="nil"/>
              <w:bottom w:val="single" w:sz="4" w:space="0" w:color="auto"/>
              <w:right w:val="single" w:sz="4" w:space="0" w:color="auto"/>
            </w:tcBorders>
            <w:shd w:val="clear" w:color="auto" w:fill="auto"/>
            <w:noWrap/>
            <w:vAlign w:val="center"/>
            <w:hideMark/>
          </w:tcPr>
          <w:p w14:paraId="53D1FB60"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patient</w:t>
            </w:r>
            <w:r>
              <w:rPr>
                <w:rFonts w:ascii="Times New Roman" w:eastAsia="Times New Roman" w:hAnsi="Times New Roman" w:cs="Times New Roman"/>
                <w:color w:val="000000"/>
                <w:sz w:val="20"/>
                <w:szCs w:val="20"/>
              </w:rPr>
              <w:t>-</w:t>
            </w:r>
            <w:r w:rsidRPr="004B28CA">
              <w:rPr>
                <w:rFonts w:ascii="Times New Roman" w:eastAsia="Times New Roman" w:hAnsi="Times New Roman" w:cs="Times New Roman"/>
                <w:color w:val="000000"/>
                <w:sz w:val="20"/>
                <w:szCs w:val="20"/>
              </w:rPr>
              <w:t>titrated</w:t>
            </w:r>
          </w:p>
        </w:tc>
        <w:tc>
          <w:tcPr>
            <w:tcW w:w="1680" w:type="dxa"/>
            <w:tcBorders>
              <w:top w:val="nil"/>
              <w:left w:val="nil"/>
              <w:bottom w:val="single" w:sz="4" w:space="0" w:color="auto"/>
              <w:right w:val="single" w:sz="4" w:space="0" w:color="auto"/>
            </w:tcBorders>
            <w:shd w:val="clear" w:color="auto" w:fill="auto"/>
            <w:noWrap/>
            <w:vAlign w:val="center"/>
            <w:hideMark/>
          </w:tcPr>
          <w:p w14:paraId="39A56918"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NA</w:t>
            </w:r>
          </w:p>
        </w:tc>
      </w:tr>
      <w:tr w:rsidR="00DC1AE1" w:rsidRPr="004B28CA" w14:paraId="2A75742D" w14:textId="77777777" w:rsidTr="00D3177E">
        <w:trPr>
          <w:trHeight w:val="284"/>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1624C063"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31</w:t>
            </w:r>
          </w:p>
        </w:tc>
        <w:tc>
          <w:tcPr>
            <w:tcW w:w="2164" w:type="dxa"/>
            <w:tcBorders>
              <w:top w:val="nil"/>
              <w:left w:val="nil"/>
              <w:bottom w:val="single" w:sz="4" w:space="0" w:color="auto"/>
              <w:right w:val="single" w:sz="4" w:space="0" w:color="auto"/>
            </w:tcBorders>
            <w:shd w:val="clear" w:color="auto" w:fill="auto"/>
            <w:noWrap/>
            <w:vAlign w:val="center"/>
            <w:hideMark/>
          </w:tcPr>
          <w:p w14:paraId="1AF55715" w14:textId="77777777" w:rsidR="00DC1AE1" w:rsidRPr="004B28CA" w:rsidRDefault="00DC1AE1" w:rsidP="00D3177E">
            <w:pPr>
              <w:spacing w:after="0" w:line="276" w:lineRule="auto"/>
              <w:jc w:val="both"/>
              <w:rPr>
                <w:rFonts w:ascii="Times New Roman" w:eastAsia="Times New Roman" w:hAnsi="Times New Roman" w:cs="Times New Roman"/>
                <w:sz w:val="20"/>
                <w:szCs w:val="20"/>
              </w:rPr>
            </w:pPr>
            <w:r w:rsidRPr="004B28CA">
              <w:rPr>
                <w:rFonts w:ascii="Times New Roman" w:eastAsia="Times New Roman" w:hAnsi="Times New Roman" w:cs="Times New Roman"/>
                <w:sz w:val="20"/>
                <w:szCs w:val="20"/>
              </w:rPr>
              <w:t>Lichtman et al, 2018</w:t>
            </w:r>
          </w:p>
        </w:tc>
        <w:tc>
          <w:tcPr>
            <w:tcW w:w="3702" w:type="dxa"/>
            <w:tcBorders>
              <w:top w:val="nil"/>
              <w:left w:val="nil"/>
              <w:bottom w:val="single" w:sz="4" w:space="0" w:color="auto"/>
              <w:right w:val="single" w:sz="4" w:space="0" w:color="auto"/>
            </w:tcBorders>
            <w:shd w:val="clear" w:color="auto" w:fill="auto"/>
            <w:noWrap/>
            <w:vAlign w:val="center"/>
            <w:hideMark/>
          </w:tcPr>
          <w:p w14:paraId="511A6E2F"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Nabiximols (Balanced THC:CBD)</w:t>
            </w:r>
          </w:p>
        </w:tc>
        <w:tc>
          <w:tcPr>
            <w:tcW w:w="2070" w:type="dxa"/>
            <w:tcBorders>
              <w:top w:val="nil"/>
              <w:left w:val="nil"/>
              <w:bottom w:val="single" w:sz="4" w:space="0" w:color="auto"/>
              <w:right w:val="single" w:sz="4" w:space="0" w:color="auto"/>
            </w:tcBorders>
            <w:shd w:val="clear" w:color="auto" w:fill="auto"/>
            <w:noWrap/>
            <w:vAlign w:val="center"/>
            <w:hideMark/>
          </w:tcPr>
          <w:p w14:paraId="7E01EBB2"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2.7mg:2.5mg/100µl</w:t>
            </w:r>
          </w:p>
        </w:tc>
        <w:tc>
          <w:tcPr>
            <w:tcW w:w="2290" w:type="dxa"/>
            <w:tcBorders>
              <w:top w:val="nil"/>
              <w:left w:val="nil"/>
              <w:bottom w:val="single" w:sz="4" w:space="0" w:color="auto"/>
              <w:right w:val="single" w:sz="4" w:space="0" w:color="auto"/>
            </w:tcBorders>
            <w:shd w:val="clear" w:color="auto" w:fill="auto"/>
            <w:noWrap/>
            <w:vAlign w:val="center"/>
            <w:hideMark/>
          </w:tcPr>
          <w:p w14:paraId="2ABBF7B6"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oromucosal s</w:t>
            </w:r>
            <w:r>
              <w:rPr>
                <w:rFonts w:ascii="Times New Roman" w:eastAsia="Times New Roman" w:hAnsi="Times New Roman" w:cs="Times New Roman"/>
                <w:color w:val="000000"/>
                <w:sz w:val="20"/>
                <w:szCs w:val="20"/>
              </w:rPr>
              <w:t>p</w:t>
            </w:r>
            <w:r w:rsidRPr="004B28CA">
              <w:rPr>
                <w:rFonts w:ascii="Times New Roman" w:eastAsia="Times New Roman" w:hAnsi="Times New Roman" w:cs="Times New Roman"/>
                <w:color w:val="000000"/>
                <w:sz w:val="20"/>
                <w:szCs w:val="20"/>
              </w:rPr>
              <w:t>ray</w:t>
            </w:r>
          </w:p>
        </w:tc>
        <w:tc>
          <w:tcPr>
            <w:tcW w:w="2060" w:type="dxa"/>
            <w:tcBorders>
              <w:top w:val="nil"/>
              <w:left w:val="nil"/>
              <w:bottom w:val="single" w:sz="4" w:space="0" w:color="auto"/>
              <w:right w:val="single" w:sz="4" w:space="0" w:color="auto"/>
            </w:tcBorders>
            <w:shd w:val="clear" w:color="auto" w:fill="auto"/>
            <w:noWrap/>
            <w:vAlign w:val="center"/>
            <w:hideMark/>
          </w:tcPr>
          <w:p w14:paraId="081AD843"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patient</w:t>
            </w:r>
            <w:r>
              <w:rPr>
                <w:rFonts w:ascii="Times New Roman" w:eastAsia="Times New Roman" w:hAnsi="Times New Roman" w:cs="Times New Roman"/>
                <w:color w:val="000000"/>
                <w:sz w:val="20"/>
                <w:szCs w:val="20"/>
              </w:rPr>
              <w:t>-</w:t>
            </w:r>
            <w:r w:rsidRPr="004B28CA">
              <w:rPr>
                <w:rFonts w:ascii="Times New Roman" w:eastAsia="Times New Roman" w:hAnsi="Times New Roman" w:cs="Times New Roman"/>
                <w:color w:val="000000"/>
                <w:sz w:val="20"/>
                <w:szCs w:val="20"/>
              </w:rPr>
              <w:t>titrated</w:t>
            </w:r>
          </w:p>
        </w:tc>
        <w:tc>
          <w:tcPr>
            <w:tcW w:w="1680" w:type="dxa"/>
            <w:tcBorders>
              <w:top w:val="nil"/>
              <w:left w:val="nil"/>
              <w:bottom w:val="single" w:sz="4" w:space="0" w:color="auto"/>
              <w:right w:val="single" w:sz="4" w:space="0" w:color="auto"/>
            </w:tcBorders>
            <w:shd w:val="clear" w:color="auto" w:fill="auto"/>
            <w:noWrap/>
            <w:vAlign w:val="center"/>
            <w:hideMark/>
          </w:tcPr>
          <w:p w14:paraId="08E73F56"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 xml:space="preserve">100-1000 µl  </w:t>
            </w:r>
          </w:p>
        </w:tc>
      </w:tr>
      <w:tr w:rsidR="00DC1AE1" w:rsidRPr="004B28CA" w14:paraId="0F56F8A0" w14:textId="77777777" w:rsidTr="00D3177E">
        <w:trPr>
          <w:trHeight w:val="284"/>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76F6A315"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32</w:t>
            </w:r>
          </w:p>
        </w:tc>
        <w:tc>
          <w:tcPr>
            <w:tcW w:w="2164" w:type="dxa"/>
            <w:tcBorders>
              <w:top w:val="nil"/>
              <w:left w:val="nil"/>
              <w:bottom w:val="single" w:sz="4" w:space="0" w:color="auto"/>
              <w:right w:val="single" w:sz="4" w:space="0" w:color="auto"/>
            </w:tcBorders>
            <w:shd w:val="clear" w:color="auto" w:fill="auto"/>
            <w:noWrap/>
            <w:vAlign w:val="center"/>
            <w:hideMark/>
          </w:tcPr>
          <w:p w14:paraId="6EDB5A6E" w14:textId="77777777" w:rsidR="00DC1AE1" w:rsidRPr="004B28CA" w:rsidRDefault="00DC1AE1" w:rsidP="00D3177E">
            <w:pPr>
              <w:spacing w:after="0" w:line="276" w:lineRule="auto"/>
              <w:jc w:val="both"/>
              <w:rPr>
                <w:rFonts w:ascii="Times New Roman" w:eastAsia="Times New Roman" w:hAnsi="Times New Roman" w:cs="Times New Roman"/>
                <w:sz w:val="20"/>
                <w:szCs w:val="20"/>
              </w:rPr>
            </w:pPr>
            <w:r w:rsidRPr="004B28CA">
              <w:rPr>
                <w:rFonts w:ascii="Times New Roman" w:eastAsia="Times New Roman" w:hAnsi="Times New Roman" w:cs="Times New Roman"/>
                <w:sz w:val="20"/>
                <w:szCs w:val="20"/>
              </w:rPr>
              <w:t>Aprikian et al, 2023 (a)</w:t>
            </w:r>
          </w:p>
        </w:tc>
        <w:tc>
          <w:tcPr>
            <w:tcW w:w="3702" w:type="dxa"/>
            <w:tcBorders>
              <w:top w:val="nil"/>
              <w:left w:val="nil"/>
              <w:bottom w:val="single" w:sz="4" w:space="0" w:color="auto"/>
              <w:right w:val="single" w:sz="4" w:space="0" w:color="auto"/>
            </w:tcBorders>
            <w:shd w:val="clear" w:color="auto" w:fill="auto"/>
            <w:noWrap/>
            <w:vAlign w:val="center"/>
            <w:hideMark/>
          </w:tcPr>
          <w:p w14:paraId="70292D43"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Medical cannabis (THC-predomi</w:t>
            </w:r>
            <w:r>
              <w:rPr>
                <w:rFonts w:ascii="Times New Roman" w:eastAsia="Times New Roman" w:hAnsi="Times New Roman" w:cs="Times New Roman"/>
                <w:color w:val="000000"/>
                <w:sz w:val="20"/>
                <w:szCs w:val="20"/>
              </w:rPr>
              <w:t>n</w:t>
            </w:r>
            <w:r w:rsidRPr="004B28CA">
              <w:rPr>
                <w:rFonts w:ascii="Times New Roman" w:eastAsia="Times New Roman" w:hAnsi="Times New Roman" w:cs="Times New Roman"/>
                <w:color w:val="000000"/>
                <w:sz w:val="20"/>
                <w:szCs w:val="20"/>
              </w:rPr>
              <w:t>ant)</w:t>
            </w:r>
          </w:p>
        </w:tc>
        <w:tc>
          <w:tcPr>
            <w:tcW w:w="2070" w:type="dxa"/>
            <w:tcBorders>
              <w:top w:val="nil"/>
              <w:left w:val="nil"/>
              <w:bottom w:val="single" w:sz="4" w:space="0" w:color="auto"/>
              <w:right w:val="single" w:sz="4" w:space="0" w:color="auto"/>
            </w:tcBorders>
            <w:shd w:val="clear" w:color="auto" w:fill="auto"/>
            <w:noWrap/>
            <w:vAlign w:val="center"/>
            <w:hideMark/>
          </w:tcPr>
          <w:p w14:paraId="76BA548E"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NR</w:t>
            </w:r>
          </w:p>
        </w:tc>
        <w:tc>
          <w:tcPr>
            <w:tcW w:w="2290" w:type="dxa"/>
            <w:tcBorders>
              <w:top w:val="nil"/>
              <w:left w:val="nil"/>
              <w:bottom w:val="single" w:sz="4" w:space="0" w:color="auto"/>
              <w:right w:val="single" w:sz="4" w:space="0" w:color="auto"/>
            </w:tcBorders>
            <w:shd w:val="clear" w:color="auto" w:fill="auto"/>
            <w:noWrap/>
            <w:vAlign w:val="center"/>
            <w:hideMark/>
          </w:tcPr>
          <w:p w14:paraId="654AB71B"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mixed</w:t>
            </w:r>
          </w:p>
        </w:tc>
        <w:tc>
          <w:tcPr>
            <w:tcW w:w="2060" w:type="dxa"/>
            <w:tcBorders>
              <w:top w:val="nil"/>
              <w:left w:val="nil"/>
              <w:bottom w:val="single" w:sz="4" w:space="0" w:color="auto"/>
              <w:right w:val="single" w:sz="4" w:space="0" w:color="auto"/>
            </w:tcBorders>
            <w:shd w:val="clear" w:color="auto" w:fill="auto"/>
            <w:noWrap/>
            <w:vAlign w:val="center"/>
            <w:hideMark/>
          </w:tcPr>
          <w:p w14:paraId="7E5F79D2"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patient</w:t>
            </w:r>
            <w:r>
              <w:rPr>
                <w:rFonts w:ascii="Times New Roman" w:eastAsia="Times New Roman" w:hAnsi="Times New Roman" w:cs="Times New Roman"/>
                <w:color w:val="000000"/>
                <w:sz w:val="20"/>
                <w:szCs w:val="20"/>
              </w:rPr>
              <w:t>-</w:t>
            </w:r>
            <w:r w:rsidRPr="004B28CA">
              <w:rPr>
                <w:rFonts w:ascii="Times New Roman" w:eastAsia="Times New Roman" w:hAnsi="Times New Roman" w:cs="Times New Roman"/>
                <w:color w:val="000000"/>
                <w:sz w:val="20"/>
                <w:szCs w:val="20"/>
              </w:rPr>
              <w:t>titrated</w:t>
            </w:r>
          </w:p>
        </w:tc>
        <w:tc>
          <w:tcPr>
            <w:tcW w:w="1680" w:type="dxa"/>
            <w:tcBorders>
              <w:top w:val="nil"/>
              <w:left w:val="nil"/>
              <w:bottom w:val="single" w:sz="4" w:space="0" w:color="auto"/>
              <w:right w:val="single" w:sz="4" w:space="0" w:color="auto"/>
            </w:tcBorders>
            <w:shd w:val="clear" w:color="auto" w:fill="auto"/>
            <w:noWrap/>
            <w:vAlign w:val="center"/>
            <w:hideMark/>
          </w:tcPr>
          <w:p w14:paraId="2FD16686"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NA</w:t>
            </w:r>
          </w:p>
        </w:tc>
      </w:tr>
      <w:tr w:rsidR="00DC1AE1" w:rsidRPr="004B28CA" w14:paraId="6B2E1E94" w14:textId="77777777" w:rsidTr="00D3177E">
        <w:trPr>
          <w:trHeight w:val="284"/>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168CD2B7"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33</w:t>
            </w:r>
          </w:p>
        </w:tc>
        <w:tc>
          <w:tcPr>
            <w:tcW w:w="2164" w:type="dxa"/>
            <w:tcBorders>
              <w:top w:val="nil"/>
              <w:left w:val="nil"/>
              <w:bottom w:val="single" w:sz="4" w:space="0" w:color="auto"/>
              <w:right w:val="single" w:sz="4" w:space="0" w:color="auto"/>
            </w:tcBorders>
            <w:shd w:val="clear" w:color="auto" w:fill="auto"/>
            <w:noWrap/>
            <w:vAlign w:val="center"/>
            <w:hideMark/>
          </w:tcPr>
          <w:p w14:paraId="337C7FFC" w14:textId="77777777" w:rsidR="00DC1AE1" w:rsidRPr="004B28CA" w:rsidRDefault="00DC1AE1" w:rsidP="00D3177E">
            <w:pPr>
              <w:spacing w:after="0" w:line="276" w:lineRule="auto"/>
              <w:jc w:val="both"/>
              <w:rPr>
                <w:rFonts w:ascii="Times New Roman" w:eastAsia="Times New Roman" w:hAnsi="Times New Roman" w:cs="Times New Roman"/>
                <w:sz w:val="20"/>
                <w:szCs w:val="20"/>
              </w:rPr>
            </w:pPr>
            <w:r w:rsidRPr="004B28CA">
              <w:rPr>
                <w:rFonts w:ascii="Times New Roman" w:eastAsia="Times New Roman" w:hAnsi="Times New Roman" w:cs="Times New Roman"/>
                <w:sz w:val="20"/>
                <w:szCs w:val="20"/>
              </w:rPr>
              <w:t>Aprikian et al, 2023 (b)</w:t>
            </w:r>
          </w:p>
        </w:tc>
        <w:tc>
          <w:tcPr>
            <w:tcW w:w="3702" w:type="dxa"/>
            <w:tcBorders>
              <w:top w:val="nil"/>
              <w:left w:val="nil"/>
              <w:bottom w:val="single" w:sz="4" w:space="0" w:color="auto"/>
              <w:right w:val="single" w:sz="4" w:space="0" w:color="auto"/>
            </w:tcBorders>
            <w:shd w:val="clear" w:color="auto" w:fill="auto"/>
            <w:noWrap/>
            <w:vAlign w:val="center"/>
            <w:hideMark/>
          </w:tcPr>
          <w:p w14:paraId="4A46C7A7"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Medical cannabis (Balanced THC:CBD)</w:t>
            </w:r>
          </w:p>
        </w:tc>
        <w:tc>
          <w:tcPr>
            <w:tcW w:w="2070" w:type="dxa"/>
            <w:tcBorders>
              <w:top w:val="nil"/>
              <w:left w:val="nil"/>
              <w:bottom w:val="single" w:sz="4" w:space="0" w:color="auto"/>
              <w:right w:val="single" w:sz="4" w:space="0" w:color="auto"/>
            </w:tcBorders>
            <w:shd w:val="clear" w:color="auto" w:fill="auto"/>
            <w:noWrap/>
            <w:vAlign w:val="center"/>
            <w:hideMark/>
          </w:tcPr>
          <w:p w14:paraId="18663B18"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NR</w:t>
            </w:r>
          </w:p>
        </w:tc>
        <w:tc>
          <w:tcPr>
            <w:tcW w:w="2290" w:type="dxa"/>
            <w:tcBorders>
              <w:top w:val="nil"/>
              <w:left w:val="nil"/>
              <w:bottom w:val="single" w:sz="4" w:space="0" w:color="auto"/>
              <w:right w:val="single" w:sz="4" w:space="0" w:color="auto"/>
            </w:tcBorders>
            <w:shd w:val="clear" w:color="auto" w:fill="auto"/>
            <w:noWrap/>
            <w:vAlign w:val="center"/>
            <w:hideMark/>
          </w:tcPr>
          <w:p w14:paraId="24F5D100"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mixed</w:t>
            </w:r>
          </w:p>
        </w:tc>
        <w:tc>
          <w:tcPr>
            <w:tcW w:w="2060" w:type="dxa"/>
            <w:tcBorders>
              <w:top w:val="nil"/>
              <w:left w:val="nil"/>
              <w:bottom w:val="single" w:sz="4" w:space="0" w:color="auto"/>
              <w:right w:val="single" w:sz="4" w:space="0" w:color="auto"/>
            </w:tcBorders>
            <w:shd w:val="clear" w:color="auto" w:fill="auto"/>
            <w:noWrap/>
            <w:vAlign w:val="center"/>
            <w:hideMark/>
          </w:tcPr>
          <w:p w14:paraId="055FB935"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patient</w:t>
            </w:r>
            <w:r>
              <w:rPr>
                <w:rFonts w:ascii="Times New Roman" w:eastAsia="Times New Roman" w:hAnsi="Times New Roman" w:cs="Times New Roman"/>
                <w:color w:val="000000"/>
                <w:sz w:val="20"/>
                <w:szCs w:val="20"/>
              </w:rPr>
              <w:t>-</w:t>
            </w:r>
            <w:r w:rsidRPr="004B28CA">
              <w:rPr>
                <w:rFonts w:ascii="Times New Roman" w:eastAsia="Times New Roman" w:hAnsi="Times New Roman" w:cs="Times New Roman"/>
                <w:color w:val="000000"/>
                <w:sz w:val="20"/>
                <w:szCs w:val="20"/>
              </w:rPr>
              <w:t>titrated</w:t>
            </w:r>
          </w:p>
        </w:tc>
        <w:tc>
          <w:tcPr>
            <w:tcW w:w="1680" w:type="dxa"/>
            <w:tcBorders>
              <w:top w:val="nil"/>
              <w:left w:val="nil"/>
              <w:bottom w:val="single" w:sz="4" w:space="0" w:color="auto"/>
              <w:right w:val="single" w:sz="4" w:space="0" w:color="auto"/>
            </w:tcBorders>
            <w:shd w:val="clear" w:color="auto" w:fill="auto"/>
            <w:noWrap/>
            <w:vAlign w:val="center"/>
            <w:hideMark/>
          </w:tcPr>
          <w:p w14:paraId="4450CF51"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NA</w:t>
            </w:r>
          </w:p>
        </w:tc>
      </w:tr>
      <w:tr w:rsidR="00DC1AE1" w:rsidRPr="004B28CA" w14:paraId="57FE43A0" w14:textId="77777777" w:rsidTr="00D3177E">
        <w:trPr>
          <w:trHeight w:val="284"/>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635810E5"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34</w:t>
            </w:r>
          </w:p>
        </w:tc>
        <w:tc>
          <w:tcPr>
            <w:tcW w:w="2164" w:type="dxa"/>
            <w:tcBorders>
              <w:top w:val="nil"/>
              <w:left w:val="nil"/>
              <w:bottom w:val="single" w:sz="4" w:space="0" w:color="auto"/>
              <w:right w:val="single" w:sz="4" w:space="0" w:color="auto"/>
            </w:tcBorders>
            <w:shd w:val="clear" w:color="auto" w:fill="auto"/>
            <w:noWrap/>
            <w:vAlign w:val="center"/>
            <w:hideMark/>
          </w:tcPr>
          <w:p w14:paraId="448D0838" w14:textId="77777777" w:rsidR="00DC1AE1" w:rsidRPr="004B28CA" w:rsidRDefault="00DC1AE1" w:rsidP="00D3177E">
            <w:pPr>
              <w:spacing w:after="0" w:line="276" w:lineRule="auto"/>
              <w:jc w:val="both"/>
              <w:rPr>
                <w:rFonts w:ascii="Times New Roman" w:eastAsia="Times New Roman" w:hAnsi="Times New Roman" w:cs="Times New Roman"/>
                <w:sz w:val="20"/>
                <w:szCs w:val="20"/>
              </w:rPr>
            </w:pPr>
            <w:r w:rsidRPr="004B28CA">
              <w:rPr>
                <w:rFonts w:ascii="Times New Roman" w:eastAsia="Times New Roman" w:hAnsi="Times New Roman" w:cs="Times New Roman"/>
                <w:sz w:val="20"/>
                <w:szCs w:val="20"/>
              </w:rPr>
              <w:t xml:space="preserve">Aprikian et al, 2023 (c) </w:t>
            </w:r>
          </w:p>
        </w:tc>
        <w:tc>
          <w:tcPr>
            <w:tcW w:w="3702" w:type="dxa"/>
            <w:tcBorders>
              <w:top w:val="nil"/>
              <w:left w:val="nil"/>
              <w:bottom w:val="single" w:sz="4" w:space="0" w:color="auto"/>
              <w:right w:val="single" w:sz="4" w:space="0" w:color="auto"/>
            </w:tcBorders>
            <w:shd w:val="clear" w:color="auto" w:fill="auto"/>
            <w:noWrap/>
            <w:vAlign w:val="center"/>
            <w:hideMark/>
          </w:tcPr>
          <w:p w14:paraId="71811CD0"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Medical cannabis (CBD-predomi</w:t>
            </w:r>
            <w:r>
              <w:rPr>
                <w:rFonts w:ascii="Times New Roman" w:eastAsia="Times New Roman" w:hAnsi="Times New Roman" w:cs="Times New Roman"/>
                <w:color w:val="000000"/>
                <w:sz w:val="20"/>
                <w:szCs w:val="20"/>
              </w:rPr>
              <w:t>n</w:t>
            </w:r>
            <w:r w:rsidRPr="004B28CA">
              <w:rPr>
                <w:rFonts w:ascii="Times New Roman" w:eastAsia="Times New Roman" w:hAnsi="Times New Roman" w:cs="Times New Roman"/>
                <w:color w:val="000000"/>
                <w:sz w:val="20"/>
                <w:szCs w:val="20"/>
              </w:rPr>
              <w:t>ant)</w:t>
            </w:r>
          </w:p>
        </w:tc>
        <w:tc>
          <w:tcPr>
            <w:tcW w:w="2070" w:type="dxa"/>
            <w:tcBorders>
              <w:top w:val="nil"/>
              <w:left w:val="nil"/>
              <w:bottom w:val="single" w:sz="4" w:space="0" w:color="auto"/>
              <w:right w:val="single" w:sz="4" w:space="0" w:color="auto"/>
            </w:tcBorders>
            <w:shd w:val="clear" w:color="auto" w:fill="auto"/>
            <w:noWrap/>
            <w:vAlign w:val="center"/>
            <w:hideMark/>
          </w:tcPr>
          <w:p w14:paraId="013B5AEA"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NR</w:t>
            </w:r>
          </w:p>
        </w:tc>
        <w:tc>
          <w:tcPr>
            <w:tcW w:w="2290" w:type="dxa"/>
            <w:tcBorders>
              <w:top w:val="nil"/>
              <w:left w:val="nil"/>
              <w:bottom w:val="single" w:sz="4" w:space="0" w:color="auto"/>
              <w:right w:val="single" w:sz="4" w:space="0" w:color="auto"/>
            </w:tcBorders>
            <w:shd w:val="clear" w:color="auto" w:fill="auto"/>
            <w:noWrap/>
            <w:vAlign w:val="center"/>
            <w:hideMark/>
          </w:tcPr>
          <w:p w14:paraId="5D1B8684"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mixed</w:t>
            </w:r>
          </w:p>
        </w:tc>
        <w:tc>
          <w:tcPr>
            <w:tcW w:w="2060" w:type="dxa"/>
            <w:tcBorders>
              <w:top w:val="nil"/>
              <w:left w:val="nil"/>
              <w:bottom w:val="single" w:sz="4" w:space="0" w:color="auto"/>
              <w:right w:val="single" w:sz="4" w:space="0" w:color="auto"/>
            </w:tcBorders>
            <w:shd w:val="clear" w:color="auto" w:fill="auto"/>
            <w:noWrap/>
            <w:vAlign w:val="center"/>
            <w:hideMark/>
          </w:tcPr>
          <w:p w14:paraId="0404690C"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patient</w:t>
            </w:r>
            <w:r>
              <w:rPr>
                <w:rFonts w:ascii="Times New Roman" w:eastAsia="Times New Roman" w:hAnsi="Times New Roman" w:cs="Times New Roman"/>
                <w:color w:val="000000"/>
                <w:sz w:val="20"/>
                <w:szCs w:val="20"/>
              </w:rPr>
              <w:t>-</w:t>
            </w:r>
            <w:r w:rsidRPr="004B28CA">
              <w:rPr>
                <w:rFonts w:ascii="Times New Roman" w:eastAsia="Times New Roman" w:hAnsi="Times New Roman" w:cs="Times New Roman"/>
                <w:color w:val="000000"/>
                <w:sz w:val="20"/>
                <w:szCs w:val="20"/>
              </w:rPr>
              <w:t>titrated</w:t>
            </w:r>
          </w:p>
        </w:tc>
        <w:tc>
          <w:tcPr>
            <w:tcW w:w="1680" w:type="dxa"/>
            <w:tcBorders>
              <w:top w:val="nil"/>
              <w:left w:val="nil"/>
              <w:bottom w:val="single" w:sz="4" w:space="0" w:color="auto"/>
              <w:right w:val="single" w:sz="4" w:space="0" w:color="auto"/>
            </w:tcBorders>
            <w:shd w:val="clear" w:color="auto" w:fill="auto"/>
            <w:noWrap/>
            <w:vAlign w:val="center"/>
            <w:hideMark/>
          </w:tcPr>
          <w:p w14:paraId="383EB04D"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NA</w:t>
            </w:r>
          </w:p>
        </w:tc>
      </w:tr>
      <w:tr w:rsidR="00DC1AE1" w:rsidRPr="004B28CA" w14:paraId="20A315E8" w14:textId="77777777" w:rsidTr="00D3177E">
        <w:trPr>
          <w:trHeight w:val="284"/>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5075402B"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35</w:t>
            </w:r>
          </w:p>
        </w:tc>
        <w:tc>
          <w:tcPr>
            <w:tcW w:w="2164" w:type="dxa"/>
            <w:tcBorders>
              <w:top w:val="nil"/>
              <w:left w:val="nil"/>
              <w:bottom w:val="single" w:sz="4" w:space="0" w:color="auto"/>
              <w:right w:val="single" w:sz="4" w:space="0" w:color="auto"/>
            </w:tcBorders>
            <w:shd w:val="clear" w:color="auto" w:fill="auto"/>
            <w:noWrap/>
            <w:vAlign w:val="center"/>
            <w:hideMark/>
          </w:tcPr>
          <w:p w14:paraId="3D2B92CE" w14:textId="77777777" w:rsidR="00DC1AE1" w:rsidRPr="004B28CA" w:rsidRDefault="00DC1AE1" w:rsidP="00D3177E">
            <w:pPr>
              <w:spacing w:after="0" w:line="276" w:lineRule="auto"/>
              <w:jc w:val="both"/>
              <w:rPr>
                <w:rFonts w:ascii="Times New Roman" w:eastAsia="Times New Roman" w:hAnsi="Times New Roman" w:cs="Times New Roman"/>
                <w:sz w:val="20"/>
                <w:szCs w:val="20"/>
              </w:rPr>
            </w:pPr>
            <w:r w:rsidRPr="004B28CA">
              <w:rPr>
                <w:rFonts w:ascii="Times New Roman" w:eastAsia="Times New Roman" w:hAnsi="Times New Roman" w:cs="Times New Roman"/>
                <w:sz w:val="20"/>
                <w:szCs w:val="20"/>
              </w:rPr>
              <w:t>Nathan et al, 2023</w:t>
            </w:r>
          </w:p>
        </w:tc>
        <w:tc>
          <w:tcPr>
            <w:tcW w:w="3702" w:type="dxa"/>
            <w:tcBorders>
              <w:top w:val="nil"/>
              <w:left w:val="nil"/>
              <w:bottom w:val="single" w:sz="4" w:space="0" w:color="auto"/>
              <w:right w:val="single" w:sz="4" w:space="0" w:color="auto"/>
            </w:tcBorders>
            <w:shd w:val="clear" w:color="auto" w:fill="auto"/>
            <w:noWrap/>
            <w:vAlign w:val="center"/>
            <w:hideMark/>
          </w:tcPr>
          <w:p w14:paraId="4BABB2DD"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Medical Cannabis (Balanced THC:CBD)</w:t>
            </w:r>
          </w:p>
        </w:tc>
        <w:tc>
          <w:tcPr>
            <w:tcW w:w="2070" w:type="dxa"/>
            <w:tcBorders>
              <w:top w:val="nil"/>
              <w:left w:val="nil"/>
              <w:bottom w:val="single" w:sz="4" w:space="0" w:color="auto"/>
              <w:right w:val="single" w:sz="4" w:space="0" w:color="auto"/>
            </w:tcBorders>
            <w:shd w:val="clear" w:color="auto" w:fill="auto"/>
            <w:noWrap/>
            <w:vAlign w:val="center"/>
            <w:hideMark/>
          </w:tcPr>
          <w:p w14:paraId="14F9B3CF"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NR</w:t>
            </w:r>
          </w:p>
        </w:tc>
        <w:tc>
          <w:tcPr>
            <w:tcW w:w="2290" w:type="dxa"/>
            <w:tcBorders>
              <w:top w:val="nil"/>
              <w:left w:val="nil"/>
              <w:bottom w:val="single" w:sz="4" w:space="0" w:color="auto"/>
              <w:right w:val="single" w:sz="4" w:space="0" w:color="auto"/>
            </w:tcBorders>
            <w:shd w:val="clear" w:color="auto" w:fill="auto"/>
            <w:noWrap/>
            <w:vAlign w:val="center"/>
            <w:hideMark/>
          </w:tcPr>
          <w:p w14:paraId="4A73D8C7"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mixed</w:t>
            </w:r>
          </w:p>
        </w:tc>
        <w:tc>
          <w:tcPr>
            <w:tcW w:w="2060" w:type="dxa"/>
            <w:tcBorders>
              <w:top w:val="nil"/>
              <w:left w:val="nil"/>
              <w:bottom w:val="single" w:sz="4" w:space="0" w:color="auto"/>
              <w:right w:val="single" w:sz="4" w:space="0" w:color="auto"/>
            </w:tcBorders>
            <w:shd w:val="clear" w:color="auto" w:fill="auto"/>
            <w:noWrap/>
            <w:vAlign w:val="center"/>
            <w:hideMark/>
          </w:tcPr>
          <w:p w14:paraId="59501632"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patient</w:t>
            </w:r>
            <w:r>
              <w:rPr>
                <w:rFonts w:ascii="Times New Roman" w:eastAsia="Times New Roman" w:hAnsi="Times New Roman" w:cs="Times New Roman"/>
                <w:color w:val="000000"/>
                <w:sz w:val="20"/>
                <w:szCs w:val="20"/>
              </w:rPr>
              <w:t>-</w:t>
            </w:r>
            <w:r w:rsidRPr="004B28CA">
              <w:rPr>
                <w:rFonts w:ascii="Times New Roman" w:eastAsia="Times New Roman" w:hAnsi="Times New Roman" w:cs="Times New Roman"/>
                <w:color w:val="000000"/>
                <w:sz w:val="20"/>
                <w:szCs w:val="20"/>
              </w:rPr>
              <w:t>titrated</w:t>
            </w:r>
          </w:p>
        </w:tc>
        <w:tc>
          <w:tcPr>
            <w:tcW w:w="1680" w:type="dxa"/>
            <w:tcBorders>
              <w:top w:val="nil"/>
              <w:left w:val="nil"/>
              <w:bottom w:val="single" w:sz="4" w:space="0" w:color="auto"/>
              <w:right w:val="single" w:sz="4" w:space="0" w:color="auto"/>
            </w:tcBorders>
            <w:shd w:val="clear" w:color="auto" w:fill="auto"/>
            <w:noWrap/>
            <w:vAlign w:val="center"/>
            <w:hideMark/>
          </w:tcPr>
          <w:p w14:paraId="70705613"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NA</w:t>
            </w:r>
          </w:p>
        </w:tc>
      </w:tr>
      <w:tr w:rsidR="00DC1AE1" w:rsidRPr="004B28CA" w14:paraId="1105CE9B" w14:textId="77777777" w:rsidTr="00D3177E">
        <w:trPr>
          <w:trHeight w:val="184"/>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2B8C3AA0"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36</w:t>
            </w:r>
          </w:p>
        </w:tc>
        <w:tc>
          <w:tcPr>
            <w:tcW w:w="2164" w:type="dxa"/>
            <w:tcBorders>
              <w:top w:val="nil"/>
              <w:left w:val="nil"/>
              <w:bottom w:val="single" w:sz="4" w:space="0" w:color="auto"/>
              <w:right w:val="single" w:sz="4" w:space="0" w:color="auto"/>
            </w:tcBorders>
            <w:shd w:val="clear" w:color="auto" w:fill="auto"/>
            <w:noWrap/>
            <w:vAlign w:val="center"/>
            <w:hideMark/>
          </w:tcPr>
          <w:p w14:paraId="3DB1E1B2" w14:textId="77777777" w:rsidR="00DC1AE1" w:rsidRPr="004B28CA" w:rsidRDefault="00DC1AE1" w:rsidP="00D3177E">
            <w:pPr>
              <w:spacing w:after="0" w:line="276" w:lineRule="auto"/>
              <w:jc w:val="both"/>
              <w:rPr>
                <w:rFonts w:ascii="Times New Roman" w:eastAsia="Times New Roman" w:hAnsi="Times New Roman" w:cs="Times New Roman"/>
                <w:sz w:val="20"/>
                <w:szCs w:val="20"/>
              </w:rPr>
            </w:pPr>
            <w:r w:rsidRPr="004B28CA">
              <w:rPr>
                <w:rFonts w:ascii="Times New Roman" w:eastAsia="Times New Roman" w:hAnsi="Times New Roman" w:cs="Times New Roman"/>
                <w:sz w:val="20"/>
                <w:szCs w:val="20"/>
              </w:rPr>
              <w:t>Schloss et al, 2021</w:t>
            </w:r>
          </w:p>
        </w:tc>
        <w:tc>
          <w:tcPr>
            <w:tcW w:w="3702" w:type="dxa"/>
            <w:tcBorders>
              <w:top w:val="nil"/>
              <w:left w:val="nil"/>
              <w:bottom w:val="single" w:sz="4" w:space="0" w:color="auto"/>
              <w:right w:val="single" w:sz="4" w:space="0" w:color="auto"/>
            </w:tcBorders>
            <w:shd w:val="clear" w:color="auto" w:fill="auto"/>
            <w:noWrap/>
            <w:vAlign w:val="center"/>
            <w:hideMark/>
          </w:tcPr>
          <w:p w14:paraId="6C2C2DC6"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Medical cannabis (Balanced THC:CBD)</w:t>
            </w:r>
          </w:p>
        </w:tc>
        <w:tc>
          <w:tcPr>
            <w:tcW w:w="2070" w:type="dxa"/>
            <w:tcBorders>
              <w:top w:val="nil"/>
              <w:left w:val="nil"/>
              <w:bottom w:val="single" w:sz="4" w:space="0" w:color="auto"/>
              <w:right w:val="single" w:sz="4" w:space="0" w:color="auto"/>
            </w:tcBorders>
            <w:shd w:val="clear" w:color="auto" w:fill="auto"/>
            <w:noWrap/>
            <w:vAlign w:val="center"/>
            <w:hideMark/>
          </w:tcPr>
          <w:p w14:paraId="75E4E309"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4.6mg:4.8mg/ml and 15mg:3.8mg/ml)</w:t>
            </w:r>
          </w:p>
        </w:tc>
        <w:tc>
          <w:tcPr>
            <w:tcW w:w="2290" w:type="dxa"/>
            <w:tcBorders>
              <w:top w:val="nil"/>
              <w:left w:val="nil"/>
              <w:bottom w:val="single" w:sz="4" w:space="0" w:color="auto"/>
              <w:right w:val="single" w:sz="4" w:space="0" w:color="auto"/>
            </w:tcBorders>
            <w:shd w:val="clear" w:color="auto" w:fill="auto"/>
            <w:noWrap/>
            <w:vAlign w:val="center"/>
            <w:hideMark/>
          </w:tcPr>
          <w:p w14:paraId="68E6D5DD"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mixed</w:t>
            </w:r>
          </w:p>
        </w:tc>
        <w:tc>
          <w:tcPr>
            <w:tcW w:w="2060" w:type="dxa"/>
            <w:tcBorders>
              <w:top w:val="nil"/>
              <w:left w:val="nil"/>
              <w:bottom w:val="single" w:sz="4" w:space="0" w:color="auto"/>
              <w:right w:val="single" w:sz="4" w:space="0" w:color="auto"/>
            </w:tcBorders>
            <w:shd w:val="clear" w:color="auto" w:fill="auto"/>
            <w:noWrap/>
            <w:vAlign w:val="center"/>
            <w:hideMark/>
          </w:tcPr>
          <w:p w14:paraId="7AA77A64"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patient</w:t>
            </w:r>
            <w:r>
              <w:rPr>
                <w:rFonts w:ascii="Times New Roman" w:eastAsia="Times New Roman" w:hAnsi="Times New Roman" w:cs="Times New Roman"/>
                <w:color w:val="000000"/>
                <w:sz w:val="20"/>
                <w:szCs w:val="20"/>
              </w:rPr>
              <w:t>-</w:t>
            </w:r>
            <w:r w:rsidRPr="004B28CA">
              <w:rPr>
                <w:rFonts w:ascii="Times New Roman" w:eastAsia="Times New Roman" w:hAnsi="Times New Roman" w:cs="Times New Roman"/>
                <w:color w:val="000000"/>
                <w:sz w:val="20"/>
                <w:szCs w:val="20"/>
              </w:rPr>
              <w:t>titrated</w:t>
            </w:r>
          </w:p>
        </w:tc>
        <w:tc>
          <w:tcPr>
            <w:tcW w:w="1680" w:type="dxa"/>
            <w:tcBorders>
              <w:top w:val="nil"/>
              <w:left w:val="nil"/>
              <w:bottom w:val="single" w:sz="4" w:space="0" w:color="auto"/>
              <w:right w:val="single" w:sz="4" w:space="0" w:color="auto"/>
            </w:tcBorders>
            <w:shd w:val="clear" w:color="auto" w:fill="auto"/>
            <w:noWrap/>
            <w:vAlign w:val="center"/>
            <w:hideMark/>
          </w:tcPr>
          <w:p w14:paraId="060F38E1"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 xml:space="preserve">10.35-27 mg: 10.8- 6.8 mg </w:t>
            </w:r>
          </w:p>
        </w:tc>
      </w:tr>
      <w:tr w:rsidR="00DC1AE1" w:rsidRPr="004B28CA" w14:paraId="5A3816EF" w14:textId="77777777" w:rsidTr="00D3177E">
        <w:trPr>
          <w:trHeight w:val="284"/>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26D3D2FF"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37</w:t>
            </w:r>
          </w:p>
        </w:tc>
        <w:tc>
          <w:tcPr>
            <w:tcW w:w="2164" w:type="dxa"/>
            <w:tcBorders>
              <w:top w:val="nil"/>
              <w:left w:val="nil"/>
              <w:bottom w:val="single" w:sz="4" w:space="0" w:color="auto"/>
              <w:right w:val="single" w:sz="4" w:space="0" w:color="auto"/>
            </w:tcBorders>
            <w:shd w:val="clear" w:color="auto" w:fill="auto"/>
            <w:noWrap/>
            <w:vAlign w:val="center"/>
            <w:hideMark/>
          </w:tcPr>
          <w:p w14:paraId="27524D71" w14:textId="77777777" w:rsidR="00DC1AE1" w:rsidRPr="004B28CA" w:rsidRDefault="00DC1AE1" w:rsidP="00D3177E">
            <w:pPr>
              <w:spacing w:after="0" w:line="276" w:lineRule="auto"/>
              <w:jc w:val="both"/>
              <w:rPr>
                <w:rFonts w:ascii="Times New Roman" w:eastAsia="Times New Roman" w:hAnsi="Times New Roman" w:cs="Times New Roman"/>
                <w:sz w:val="20"/>
                <w:szCs w:val="20"/>
              </w:rPr>
            </w:pPr>
            <w:r w:rsidRPr="004B28CA">
              <w:rPr>
                <w:rFonts w:ascii="Times New Roman" w:eastAsia="Times New Roman" w:hAnsi="Times New Roman" w:cs="Times New Roman"/>
                <w:sz w:val="20"/>
                <w:szCs w:val="20"/>
              </w:rPr>
              <w:t>Duran et al, 2010</w:t>
            </w:r>
          </w:p>
        </w:tc>
        <w:tc>
          <w:tcPr>
            <w:tcW w:w="3702" w:type="dxa"/>
            <w:tcBorders>
              <w:top w:val="nil"/>
              <w:left w:val="nil"/>
              <w:bottom w:val="single" w:sz="4" w:space="0" w:color="auto"/>
              <w:right w:val="single" w:sz="4" w:space="0" w:color="auto"/>
            </w:tcBorders>
            <w:shd w:val="clear" w:color="auto" w:fill="auto"/>
            <w:noWrap/>
            <w:vAlign w:val="center"/>
            <w:hideMark/>
          </w:tcPr>
          <w:p w14:paraId="1B71A27F"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Whole plant cannabis-based medicine (Balanced THC:CBD)</w:t>
            </w:r>
          </w:p>
        </w:tc>
        <w:tc>
          <w:tcPr>
            <w:tcW w:w="2070" w:type="dxa"/>
            <w:tcBorders>
              <w:top w:val="nil"/>
              <w:left w:val="nil"/>
              <w:bottom w:val="single" w:sz="4" w:space="0" w:color="auto"/>
              <w:right w:val="single" w:sz="4" w:space="0" w:color="auto"/>
            </w:tcBorders>
            <w:shd w:val="clear" w:color="auto" w:fill="auto"/>
            <w:noWrap/>
            <w:vAlign w:val="center"/>
            <w:hideMark/>
          </w:tcPr>
          <w:p w14:paraId="7173AFAF"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2.7mg:2.5mg/100µl</w:t>
            </w:r>
          </w:p>
        </w:tc>
        <w:tc>
          <w:tcPr>
            <w:tcW w:w="2290" w:type="dxa"/>
            <w:tcBorders>
              <w:top w:val="nil"/>
              <w:left w:val="nil"/>
              <w:bottom w:val="single" w:sz="4" w:space="0" w:color="auto"/>
              <w:right w:val="single" w:sz="4" w:space="0" w:color="auto"/>
            </w:tcBorders>
            <w:shd w:val="clear" w:color="auto" w:fill="auto"/>
            <w:noWrap/>
            <w:vAlign w:val="center"/>
            <w:hideMark/>
          </w:tcPr>
          <w:p w14:paraId="7E27CCB3"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oromucosal s</w:t>
            </w:r>
            <w:r>
              <w:rPr>
                <w:rFonts w:ascii="Times New Roman" w:eastAsia="Times New Roman" w:hAnsi="Times New Roman" w:cs="Times New Roman"/>
                <w:color w:val="000000"/>
                <w:sz w:val="20"/>
                <w:szCs w:val="20"/>
              </w:rPr>
              <w:t>p</w:t>
            </w:r>
            <w:r w:rsidRPr="004B28CA">
              <w:rPr>
                <w:rFonts w:ascii="Times New Roman" w:eastAsia="Times New Roman" w:hAnsi="Times New Roman" w:cs="Times New Roman"/>
                <w:color w:val="000000"/>
                <w:sz w:val="20"/>
                <w:szCs w:val="20"/>
              </w:rPr>
              <w:t>ray</w:t>
            </w:r>
          </w:p>
        </w:tc>
        <w:tc>
          <w:tcPr>
            <w:tcW w:w="2060" w:type="dxa"/>
            <w:tcBorders>
              <w:top w:val="nil"/>
              <w:left w:val="nil"/>
              <w:bottom w:val="single" w:sz="4" w:space="0" w:color="auto"/>
              <w:right w:val="single" w:sz="4" w:space="0" w:color="auto"/>
            </w:tcBorders>
            <w:shd w:val="clear" w:color="auto" w:fill="auto"/>
            <w:noWrap/>
            <w:vAlign w:val="center"/>
            <w:hideMark/>
          </w:tcPr>
          <w:p w14:paraId="57E4E03E"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patient</w:t>
            </w:r>
            <w:r>
              <w:rPr>
                <w:rFonts w:ascii="Times New Roman" w:eastAsia="Times New Roman" w:hAnsi="Times New Roman" w:cs="Times New Roman"/>
                <w:color w:val="000000"/>
                <w:sz w:val="20"/>
                <w:szCs w:val="20"/>
              </w:rPr>
              <w:t>-</w:t>
            </w:r>
            <w:r w:rsidRPr="004B28CA">
              <w:rPr>
                <w:rFonts w:ascii="Times New Roman" w:eastAsia="Times New Roman" w:hAnsi="Times New Roman" w:cs="Times New Roman"/>
                <w:color w:val="000000"/>
                <w:sz w:val="20"/>
                <w:szCs w:val="20"/>
              </w:rPr>
              <w:t>titrated</w:t>
            </w:r>
          </w:p>
        </w:tc>
        <w:tc>
          <w:tcPr>
            <w:tcW w:w="1680" w:type="dxa"/>
            <w:tcBorders>
              <w:top w:val="nil"/>
              <w:left w:val="nil"/>
              <w:bottom w:val="single" w:sz="4" w:space="0" w:color="auto"/>
              <w:right w:val="single" w:sz="4" w:space="0" w:color="auto"/>
            </w:tcBorders>
            <w:shd w:val="clear" w:color="auto" w:fill="auto"/>
            <w:noWrap/>
            <w:vAlign w:val="center"/>
            <w:hideMark/>
          </w:tcPr>
          <w:p w14:paraId="027B960D"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 xml:space="preserve">100-3200 µl  </w:t>
            </w:r>
          </w:p>
        </w:tc>
      </w:tr>
      <w:tr w:rsidR="00DC1AE1" w:rsidRPr="004B28CA" w14:paraId="7FD9D7CB" w14:textId="77777777" w:rsidTr="00D3177E">
        <w:trPr>
          <w:trHeight w:val="284"/>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34D4C118"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38</w:t>
            </w:r>
          </w:p>
        </w:tc>
        <w:tc>
          <w:tcPr>
            <w:tcW w:w="2164" w:type="dxa"/>
            <w:tcBorders>
              <w:top w:val="nil"/>
              <w:left w:val="nil"/>
              <w:bottom w:val="single" w:sz="4" w:space="0" w:color="auto"/>
              <w:right w:val="single" w:sz="4" w:space="0" w:color="auto"/>
            </w:tcBorders>
            <w:shd w:val="clear" w:color="auto" w:fill="auto"/>
            <w:noWrap/>
            <w:vAlign w:val="center"/>
            <w:hideMark/>
          </w:tcPr>
          <w:p w14:paraId="61008045" w14:textId="77777777" w:rsidR="00DC1AE1" w:rsidRPr="004B28CA" w:rsidRDefault="00DC1AE1" w:rsidP="00D3177E">
            <w:pPr>
              <w:spacing w:after="0" w:line="276" w:lineRule="auto"/>
              <w:jc w:val="both"/>
              <w:rPr>
                <w:rFonts w:ascii="Times New Roman" w:eastAsia="Times New Roman" w:hAnsi="Times New Roman" w:cs="Times New Roman"/>
                <w:sz w:val="20"/>
                <w:szCs w:val="20"/>
              </w:rPr>
            </w:pPr>
            <w:r w:rsidRPr="004B28CA">
              <w:rPr>
                <w:rFonts w:ascii="Times New Roman" w:eastAsia="Times New Roman" w:hAnsi="Times New Roman" w:cs="Times New Roman"/>
                <w:sz w:val="20"/>
                <w:szCs w:val="20"/>
              </w:rPr>
              <w:t>Lynch et al, 2014</w:t>
            </w:r>
          </w:p>
        </w:tc>
        <w:tc>
          <w:tcPr>
            <w:tcW w:w="3702" w:type="dxa"/>
            <w:tcBorders>
              <w:top w:val="nil"/>
              <w:left w:val="nil"/>
              <w:bottom w:val="single" w:sz="4" w:space="0" w:color="auto"/>
              <w:right w:val="single" w:sz="4" w:space="0" w:color="auto"/>
            </w:tcBorders>
            <w:shd w:val="clear" w:color="auto" w:fill="auto"/>
            <w:noWrap/>
            <w:vAlign w:val="center"/>
            <w:hideMark/>
          </w:tcPr>
          <w:p w14:paraId="6B45CD00"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Nabiximols (Balanced THC:CBD)</w:t>
            </w:r>
          </w:p>
        </w:tc>
        <w:tc>
          <w:tcPr>
            <w:tcW w:w="2070" w:type="dxa"/>
            <w:tcBorders>
              <w:top w:val="nil"/>
              <w:left w:val="nil"/>
              <w:bottom w:val="single" w:sz="4" w:space="0" w:color="auto"/>
              <w:right w:val="single" w:sz="4" w:space="0" w:color="auto"/>
            </w:tcBorders>
            <w:shd w:val="clear" w:color="auto" w:fill="auto"/>
            <w:noWrap/>
            <w:vAlign w:val="center"/>
            <w:hideMark/>
          </w:tcPr>
          <w:p w14:paraId="6FD67574"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2.7mg:2.5mg/100µl</w:t>
            </w:r>
          </w:p>
        </w:tc>
        <w:tc>
          <w:tcPr>
            <w:tcW w:w="2290" w:type="dxa"/>
            <w:tcBorders>
              <w:top w:val="nil"/>
              <w:left w:val="nil"/>
              <w:bottom w:val="single" w:sz="4" w:space="0" w:color="auto"/>
              <w:right w:val="single" w:sz="4" w:space="0" w:color="auto"/>
            </w:tcBorders>
            <w:shd w:val="clear" w:color="auto" w:fill="auto"/>
            <w:noWrap/>
            <w:vAlign w:val="center"/>
            <w:hideMark/>
          </w:tcPr>
          <w:p w14:paraId="1164D81B"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oromucosal s</w:t>
            </w:r>
            <w:r>
              <w:rPr>
                <w:rFonts w:ascii="Times New Roman" w:eastAsia="Times New Roman" w:hAnsi="Times New Roman" w:cs="Times New Roman"/>
                <w:color w:val="000000"/>
                <w:sz w:val="20"/>
                <w:szCs w:val="20"/>
              </w:rPr>
              <w:t>p</w:t>
            </w:r>
            <w:r w:rsidRPr="004B28CA">
              <w:rPr>
                <w:rFonts w:ascii="Times New Roman" w:eastAsia="Times New Roman" w:hAnsi="Times New Roman" w:cs="Times New Roman"/>
                <w:color w:val="000000"/>
                <w:sz w:val="20"/>
                <w:szCs w:val="20"/>
              </w:rPr>
              <w:t>ray</w:t>
            </w:r>
          </w:p>
        </w:tc>
        <w:tc>
          <w:tcPr>
            <w:tcW w:w="2060" w:type="dxa"/>
            <w:tcBorders>
              <w:top w:val="nil"/>
              <w:left w:val="nil"/>
              <w:bottom w:val="single" w:sz="4" w:space="0" w:color="auto"/>
              <w:right w:val="single" w:sz="4" w:space="0" w:color="auto"/>
            </w:tcBorders>
            <w:shd w:val="clear" w:color="auto" w:fill="auto"/>
            <w:noWrap/>
            <w:vAlign w:val="center"/>
            <w:hideMark/>
          </w:tcPr>
          <w:p w14:paraId="64C34C1D"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patient</w:t>
            </w:r>
            <w:r>
              <w:rPr>
                <w:rFonts w:ascii="Times New Roman" w:eastAsia="Times New Roman" w:hAnsi="Times New Roman" w:cs="Times New Roman"/>
                <w:color w:val="000000"/>
                <w:sz w:val="20"/>
                <w:szCs w:val="20"/>
              </w:rPr>
              <w:t>-</w:t>
            </w:r>
            <w:r w:rsidRPr="004B28CA">
              <w:rPr>
                <w:rFonts w:ascii="Times New Roman" w:eastAsia="Times New Roman" w:hAnsi="Times New Roman" w:cs="Times New Roman"/>
                <w:color w:val="000000"/>
                <w:sz w:val="20"/>
                <w:szCs w:val="20"/>
              </w:rPr>
              <w:t>titrated</w:t>
            </w:r>
          </w:p>
        </w:tc>
        <w:tc>
          <w:tcPr>
            <w:tcW w:w="1680" w:type="dxa"/>
            <w:tcBorders>
              <w:top w:val="nil"/>
              <w:left w:val="nil"/>
              <w:bottom w:val="single" w:sz="4" w:space="0" w:color="auto"/>
              <w:right w:val="single" w:sz="4" w:space="0" w:color="auto"/>
            </w:tcBorders>
            <w:shd w:val="clear" w:color="auto" w:fill="auto"/>
            <w:noWrap/>
            <w:vAlign w:val="center"/>
            <w:hideMark/>
          </w:tcPr>
          <w:p w14:paraId="334BD93D"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 xml:space="preserve">100-1200 µl  </w:t>
            </w:r>
          </w:p>
        </w:tc>
      </w:tr>
      <w:tr w:rsidR="00DC1AE1" w:rsidRPr="004B28CA" w14:paraId="08736ACC" w14:textId="77777777" w:rsidTr="00D3177E">
        <w:trPr>
          <w:trHeight w:val="284"/>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63387065"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39</w:t>
            </w:r>
          </w:p>
        </w:tc>
        <w:tc>
          <w:tcPr>
            <w:tcW w:w="2164" w:type="dxa"/>
            <w:tcBorders>
              <w:top w:val="nil"/>
              <w:left w:val="nil"/>
              <w:bottom w:val="single" w:sz="4" w:space="0" w:color="auto"/>
              <w:right w:val="single" w:sz="4" w:space="0" w:color="auto"/>
            </w:tcBorders>
            <w:shd w:val="clear" w:color="auto" w:fill="auto"/>
            <w:noWrap/>
            <w:vAlign w:val="center"/>
            <w:hideMark/>
          </w:tcPr>
          <w:p w14:paraId="073CB108" w14:textId="77777777" w:rsidR="00DC1AE1" w:rsidRPr="004B28CA" w:rsidRDefault="00DC1AE1" w:rsidP="00D3177E">
            <w:pPr>
              <w:spacing w:after="0" w:line="276" w:lineRule="auto"/>
              <w:jc w:val="both"/>
              <w:rPr>
                <w:rFonts w:ascii="Times New Roman" w:eastAsia="Times New Roman" w:hAnsi="Times New Roman" w:cs="Times New Roman"/>
                <w:sz w:val="20"/>
                <w:szCs w:val="20"/>
              </w:rPr>
            </w:pPr>
            <w:r w:rsidRPr="004B28CA">
              <w:rPr>
                <w:rFonts w:ascii="Times New Roman" w:eastAsia="Times New Roman" w:hAnsi="Times New Roman" w:cs="Times New Roman"/>
                <w:sz w:val="20"/>
                <w:szCs w:val="20"/>
              </w:rPr>
              <w:t>Meiri et al, 2007</w:t>
            </w:r>
          </w:p>
        </w:tc>
        <w:tc>
          <w:tcPr>
            <w:tcW w:w="3702" w:type="dxa"/>
            <w:tcBorders>
              <w:top w:val="nil"/>
              <w:left w:val="nil"/>
              <w:bottom w:val="single" w:sz="4" w:space="0" w:color="auto"/>
              <w:right w:val="single" w:sz="4" w:space="0" w:color="auto"/>
            </w:tcBorders>
            <w:shd w:val="clear" w:color="auto" w:fill="auto"/>
            <w:noWrap/>
            <w:vAlign w:val="center"/>
            <w:hideMark/>
          </w:tcPr>
          <w:p w14:paraId="3E602752"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Dronabinol (THC-predomi</w:t>
            </w:r>
            <w:r>
              <w:rPr>
                <w:rFonts w:ascii="Times New Roman" w:eastAsia="Times New Roman" w:hAnsi="Times New Roman" w:cs="Times New Roman"/>
                <w:color w:val="000000"/>
                <w:sz w:val="20"/>
                <w:szCs w:val="20"/>
              </w:rPr>
              <w:t>n</w:t>
            </w:r>
            <w:r w:rsidRPr="004B28CA">
              <w:rPr>
                <w:rFonts w:ascii="Times New Roman" w:eastAsia="Times New Roman" w:hAnsi="Times New Roman" w:cs="Times New Roman"/>
                <w:color w:val="000000"/>
                <w:sz w:val="20"/>
                <w:szCs w:val="20"/>
              </w:rPr>
              <w:t>ant)</w:t>
            </w:r>
          </w:p>
        </w:tc>
        <w:tc>
          <w:tcPr>
            <w:tcW w:w="2070" w:type="dxa"/>
            <w:tcBorders>
              <w:top w:val="nil"/>
              <w:left w:val="nil"/>
              <w:bottom w:val="single" w:sz="4" w:space="0" w:color="auto"/>
              <w:right w:val="single" w:sz="4" w:space="0" w:color="auto"/>
            </w:tcBorders>
            <w:shd w:val="clear" w:color="auto" w:fill="auto"/>
            <w:noWrap/>
            <w:vAlign w:val="center"/>
            <w:hideMark/>
          </w:tcPr>
          <w:p w14:paraId="09D13D19"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2.5 mg</w:t>
            </w:r>
          </w:p>
        </w:tc>
        <w:tc>
          <w:tcPr>
            <w:tcW w:w="2290" w:type="dxa"/>
            <w:tcBorders>
              <w:top w:val="nil"/>
              <w:left w:val="nil"/>
              <w:bottom w:val="single" w:sz="4" w:space="0" w:color="auto"/>
              <w:right w:val="single" w:sz="4" w:space="0" w:color="auto"/>
            </w:tcBorders>
            <w:shd w:val="clear" w:color="auto" w:fill="auto"/>
            <w:noWrap/>
            <w:vAlign w:val="center"/>
            <w:hideMark/>
          </w:tcPr>
          <w:p w14:paraId="3B21A66C"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capsule</w:t>
            </w:r>
          </w:p>
        </w:tc>
        <w:tc>
          <w:tcPr>
            <w:tcW w:w="2060" w:type="dxa"/>
            <w:tcBorders>
              <w:top w:val="nil"/>
              <w:left w:val="nil"/>
              <w:bottom w:val="single" w:sz="4" w:space="0" w:color="auto"/>
              <w:right w:val="single" w:sz="4" w:space="0" w:color="auto"/>
            </w:tcBorders>
            <w:shd w:val="clear" w:color="auto" w:fill="auto"/>
            <w:noWrap/>
            <w:vAlign w:val="center"/>
            <w:hideMark/>
          </w:tcPr>
          <w:p w14:paraId="14FA5BDF"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patient</w:t>
            </w:r>
            <w:r>
              <w:rPr>
                <w:rFonts w:ascii="Times New Roman" w:eastAsia="Times New Roman" w:hAnsi="Times New Roman" w:cs="Times New Roman"/>
                <w:color w:val="000000"/>
                <w:sz w:val="20"/>
                <w:szCs w:val="20"/>
              </w:rPr>
              <w:t>-</w:t>
            </w:r>
            <w:r w:rsidRPr="004B28CA">
              <w:rPr>
                <w:rFonts w:ascii="Times New Roman" w:eastAsia="Times New Roman" w:hAnsi="Times New Roman" w:cs="Times New Roman"/>
                <w:color w:val="000000"/>
                <w:sz w:val="20"/>
                <w:szCs w:val="20"/>
              </w:rPr>
              <w:t>titrated</w:t>
            </w:r>
          </w:p>
        </w:tc>
        <w:tc>
          <w:tcPr>
            <w:tcW w:w="1680" w:type="dxa"/>
            <w:tcBorders>
              <w:top w:val="nil"/>
              <w:left w:val="nil"/>
              <w:bottom w:val="single" w:sz="4" w:space="0" w:color="auto"/>
              <w:right w:val="single" w:sz="4" w:space="0" w:color="auto"/>
            </w:tcBorders>
            <w:shd w:val="clear" w:color="auto" w:fill="auto"/>
            <w:noWrap/>
            <w:vAlign w:val="center"/>
            <w:hideMark/>
          </w:tcPr>
          <w:p w14:paraId="63A33D4C"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20 mg</w:t>
            </w:r>
          </w:p>
        </w:tc>
      </w:tr>
      <w:tr w:rsidR="00DC1AE1" w:rsidRPr="004B28CA" w14:paraId="2D164B07" w14:textId="77777777" w:rsidTr="00D3177E">
        <w:trPr>
          <w:trHeight w:val="284"/>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4ED4D3F3"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40</w:t>
            </w:r>
          </w:p>
        </w:tc>
        <w:tc>
          <w:tcPr>
            <w:tcW w:w="2164" w:type="dxa"/>
            <w:tcBorders>
              <w:top w:val="nil"/>
              <w:left w:val="nil"/>
              <w:bottom w:val="single" w:sz="4" w:space="0" w:color="auto"/>
              <w:right w:val="single" w:sz="4" w:space="0" w:color="auto"/>
            </w:tcBorders>
            <w:shd w:val="clear" w:color="auto" w:fill="auto"/>
            <w:noWrap/>
            <w:vAlign w:val="center"/>
            <w:hideMark/>
          </w:tcPr>
          <w:p w14:paraId="55D3E1D3" w14:textId="77777777" w:rsidR="00DC1AE1" w:rsidRPr="004B28CA" w:rsidRDefault="00DC1AE1" w:rsidP="00D3177E">
            <w:pPr>
              <w:spacing w:after="0" w:line="276" w:lineRule="auto"/>
              <w:jc w:val="both"/>
              <w:rPr>
                <w:rFonts w:ascii="Times New Roman" w:eastAsia="Times New Roman" w:hAnsi="Times New Roman" w:cs="Times New Roman"/>
                <w:sz w:val="20"/>
                <w:szCs w:val="20"/>
              </w:rPr>
            </w:pPr>
            <w:r w:rsidRPr="004B28CA">
              <w:rPr>
                <w:rFonts w:ascii="Times New Roman" w:eastAsia="Times New Roman" w:hAnsi="Times New Roman" w:cs="Times New Roman"/>
                <w:sz w:val="20"/>
                <w:szCs w:val="20"/>
              </w:rPr>
              <w:t>Bar-Sela et al, 2013</w:t>
            </w:r>
          </w:p>
        </w:tc>
        <w:tc>
          <w:tcPr>
            <w:tcW w:w="3702" w:type="dxa"/>
            <w:tcBorders>
              <w:top w:val="nil"/>
              <w:left w:val="nil"/>
              <w:bottom w:val="single" w:sz="4" w:space="0" w:color="auto"/>
              <w:right w:val="single" w:sz="4" w:space="0" w:color="auto"/>
            </w:tcBorders>
            <w:shd w:val="clear" w:color="auto" w:fill="auto"/>
            <w:noWrap/>
            <w:vAlign w:val="center"/>
            <w:hideMark/>
          </w:tcPr>
          <w:p w14:paraId="3C8B3F9B"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Medical cannabis (Balanced THC:CBD)</w:t>
            </w:r>
          </w:p>
        </w:tc>
        <w:tc>
          <w:tcPr>
            <w:tcW w:w="2070" w:type="dxa"/>
            <w:tcBorders>
              <w:top w:val="nil"/>
              <w:left w:val="nil"/>
              <w:bottom w:val="single" w:sz="4" w:space="0" w:color="auto"/>
              <w:right w:val="single" w:sz="4" w:space="0" w:color="auto"/>
            </w:tcBorders>
            <w:shd w:val="clear" w:color="auto" w:fill="auto"/>
            <w:noWrap/>
            <w:vAlign w:val="center"/>
            <w:hideMark/>
          </w:tcPr>
          <w:p w14:paraId="451402FC"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NR</w:t>
            </w:r>
          </w:p>
        </w:tc>
        <w:tc>
          <w:tcPr>
            <w:tcW w:w="2290" w:type="dxa"/>
            <w:tcBorders>
              <w:top w:val="nil"/>
              <w:left w:val="nil"/>
              <w:bottom w:val="single" w:sz="4" w:space="0" w:color="auto"/>
              <w:right w:val="single" w:sz="4" w:space="0" w:color="auto"/>
            </w:tcBorders>
            <w:shd w:val="clear" w:color="auto" w:fill="auto"/>
            <w:noWrap/>
            <w:vAlign w:val="center"/>
            <w:hideMark/>
          </w:tcPr>
          <w:p w14:paraId="2BC36A0B"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mixed</w:t>
            </w:r>
          </w:p>
        </w:tc>
        <w:tc>
          <w:tcPr>
            <w:tcW w:w="2060" w:type="dxa"/>
            <w:tcBorders>
              <w:top w:val="nil"/>
              <w:left w:val="nil"/>
              <w:bottom w:val="single" w:sz="4" w:space="0" w:color="auto"/>
              <w:right w:val="single" w:sz="4" w:space="0" w:color="auto"/>
            </w:tcBorders>
            <w:shd w:val="clear" w:color="auto" w:fill="auto"/>
            <w:noWrap/>
            <w:vAlign w:val="center"/>
            <w:hideMark/>
          </w:tcPr>
          <w:p w14:paraId="02C80270"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patient</w:t>
            </w:r>
            <w:r>
              <w:rPr>
                <w:rFonts w:ascii="Times New Roman" w:eastAsia="Times New Roman" w:hAnsi="Times New Roman" w:cs="Times New Roman"/>
                <w:color w:val="000000"/>
                <w:sz w:val="20"/>
                <w:szCs w:val="20"/>
              </w:rPr>
              <w:t>-</w:t>
            </w:r>
            <w:r w:rsidRPr="004B28CA">
              <w:rPr>
                <w:rFonts w:ascii="Times New Roman" w:eastAsia="Times New Roman" w:hAnsi="Times New Roman" w:cs="Times New Roman"/>
                <w:color w:val="000000"/>
                <w:sz w:val="20"/>
                <w:szCs w:val="20"/>
              </w:rPr>
              <w:t>titrated</w:t>
            </w:r>
          </w:p>
        </w:tc>
        <w:tc>
          <w:tcPr>
            <w:tcW w:w="1680" w:type="dxa"/>
            <w:tcBorders>
              <w:top w:val="nil"/>
              <w:left w:val="nil"/>
              <w:bottom w:val="single" w:sz="4" w:space="0" w:color="auto"/>
              <w:right w:val="single" w:sz="4" w:space="0" w:color="auto"/>
            </w:tcBorders>
            <w:shd w:val="clear" w:color="auto" w:fill="auto"/>
            <w:noWrap/>
            <w:vAlign w:val="center"/>
            <w:hideMark/>
          </w:tcPr>
          <w:p w14:paraId="4E123F61"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NA</w:t>
            </w:r>
          </w:p>
        </w:tc>
      </w:tr>
      <w:tr w:rsidR="00DC1AE1" w:rsidRPr="004B28CA" w14:paraId="28E1550E" w14:textId="77777777" w:rsidTr="00D3177E">
        <w:trPr>
          <w:trHeight w:val="284"/>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4B490D68"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41</w:t>
            </w:r>
          </w:p>
        </w:tc>
        <w:tc>
          <w:tcPr>
            <w:tcW w:w="2164" w:type="dxa"/>
            <w:tcBorders>
              <w:top w:val="nil"/>
              <w:left w:val="nil"/>
              <w:bottom w:val="single" w:sz="4" w:space="0" w:color="auto"/>
              <w:right w:val="single" w:sz="4" w:space="0" w:color="auto"/>
            </w:tcBorders>
            <w:shd w:val="clear" w:color="auto" w:fill="auto"/>
            <w:noWrap/>
            <w:vAlign w:val="center"/>
            <w:hideMark/>
          </w:tcPr>
          <w:p w14:paraId="4C941BA8" w14:textId="77777777" w:rsidR="00DC1AE1" w:rsidRPr="004B28CA" w:rsidRDefault="00DC1AE1" w:rsidP="00D3177E">
            <w:pPr>
              <w:spacing w:after="0" w:line="276" w:lineRule="auto"/>
              <w:jc w:val="both"/>
              <w:rPr>
                <w:rFonts w:ascii="Times New Roman" w:eastAsia="Times New Roman" w:hAnsi="Times New Roman" w:cs="Times New Roman"/>
                <w:sz w:val="20"/>
                <w:szCs w:val="20"/>
              </w:rPr>
            </w:pPr>
            <w:r w:rsidRPr="004B28CA">
              <w:rPr>
                <w:rFonts w:ascii="Times New Roman" w:eastAsia="Times New Roman" w:hAnsi="Times New Roman" w:cs="Times New Roman"/>
                <w:sz w:val="20"/>
                <w:szCs w:val="20"/>
              </w:rPr>
              <w:t>Chang A. et al, 1979</w:t>
            </w:r>
          </w:p>
        </w:tc>
        <w:tc>
          <w:tcPr>
            <w:tcW w:w="3702" w:type="dxa"/>
            <w:tcBorders>
              <w:top w:val="nil"/>
              <w:left w:val="nil"/>
              <w:bottom w:val="single" w:sz="4" w:space="0" w:color="auto"/>
              <w:right w:val="single" w:sz="4" w:space="0" w:color="auto"/>
            </w:tcBorders>
            <w:shd w:val="clear" w:color="auto" w:fill="auto"/>
            <w:noWrap/>
            <w:vAlign w:val="center"/>
            <w:hideMark/>
          </w:tcPr>
          <w:p w14:paraId="68F5E3CE"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THC-predomi</w:t>
            </w:r>
            <w:r>
              <w:rPr>
                <w:rFonts w:ascii="Times New Roman" w:eastAsia="Times New Roman" w:hAnsi="Times New Roman" w:cs="Times New Roman"/>
                <w:color w:val="000000"/>
                <w:sz w:val="20"/>
                <w:szCs w:val="20"/>
              </w:rPr>
              <w:t>n</w:t>
            </w:r>
            <w:r w:rsidRPr="004B28CA">
              <w:rPr>
                <w:rFonts w:ascii="Times New Roman" w:eastAsia="Times New Roman" w:hAnsi="Times New Roman" w:cs="Times New Roman"/>
                <w:color w:val="000000"/>
                <w:sz w:val="20"/>
                <w:szCs w:val="20"/>
              </w:rPr>
              <w:t>ant</w:t>
            </w:r>
          </w:p>
        </w:tc>
        <w:tc>
          <w:tcPr>
            <w:tcW w:w="2070" w:type="dxa"/>
            <w:tcBorders>
              <w:top w:val="nil"/>
              <w:left w:val="nil"/>
              <w:bottom w:val="single" w:sz="4" w:space="0" w:color="auto"/>
              <w:right w:val="single" w:sz="4" w:space="0" w:color="auto"/>
            </w:tcBorders>
            <w:shd w:val="clear" w:color="auto" w:fill="auto"/>
            <w:noWrap/>
            <w:vAlign w:val="center"/>
            <w:hideMark/>
          </w:tcPr>
          <w:p w14:paraId="3C3145A1" w14:textId="77777777" w:rsidR="00DC1AE1" w:rsidRPr="004B28CA" w:rsidRDefault="00DC1AE1" w:rsidP="00D3177E">
            <w:pPr>
              <w:spacing w:after="0" w:line="276" w:lineRule="auto"/>
              <w:jc w:val="both"/>
              <w:rPr>
                <w:rFonts w:ascii="Times New Roman" w:eastAsia="Times New Roman" w:hAnsi="Times New Roman" w:cs="Times New Roman"/>
                <w:sz w:val="20"/>
                <w:szCs w:val="20"/>
              </w:rPr>
            </w:pPr>
            <w:r w:rsidRPr="004B28CA">
              <w:rPr>
                <w:rFonts w:ascii="Times New Roman" w:eastAsia="Times New Roman" w:hAnsi="Times New Roman" w:cs="Times New Roman"/>
                <w:sz w:val="20"/>
                <w:szCs w:val="20"/>
              </w:rPr>
              <w:t>10mg/m2</w:t>
            </w:r>
          </w:p>
        </w:tc>
        <w:tc>
          <w:tcPr>
            <w:tcW w:w="2290" w:type="dxa"/>
            <w:tcBorders>
              <w:top w:val="nil"/>
              <w:left w:val="nil"/>
              <w:bottom w:val="single" w:sz="4" w:space="0" w:color="auto"/>
              <w:right w:val="single" w:sz="4" w:space="0" w:color="auto"/>
            </w:tcBorders>
            <w:shd w:val="clear" w:color="auto" w:fill="auto"/>
            <w:noWrap/>
            <w:vAlign w:val="center"/>
            <w:hideMark/>
          </w:tcPr>
          <w:p w14:paraId="49490BA0" w14:textId="77777777" w:rsidR="00DC1AE1" w:rsidRPr="004B28CA" w:rsidRDefault="00DC1AE1" w:rsidP="00D3177E">
            <w:pPr>
              <w:spacing w:after="0" w:line="276" w:lineRule="auto"/>
              <w:jc w:val="both"/>
              <w:rPr>
                <w:rFonts w:ascii="Times New Roman" w:eastAsia="Times New Roman" w:hAnsi="Times New Roman" w:cs="Times New Roman"/>
                <w:sz w:val="20"/>
                <w:szCs w:val="20"/>
              </w:rPr>
            </w:pPr>
            <w:r w:rsidRPr="004B28CA">
              <w:rPr>
                <w:rFonts w:ascii="Times New Roman" w:eastAsia="Times New Roman" w:hAnsi="Times New Roman" w:cs="Times New Roman"/>
                <w:sz w:val="20"/>
                <w:szCs w:val="20"/>
              </w:rPr>
              <w:t>mixed</w:t>
            </w:r>
          </w:p>
        </w:tc>
        <w:tc>
          <w:tcPr>
            <w:tcW w:w="2060" w:type="dxa"/>
            <w:tcBorders>
              <w:top w:val="nil"/>
              <w:left w:val="nil"/>
              <w:bottom w:val="single" w:sz="4" w:space="0" w:color="auto"/>
              <w:right w:val="single" w:sz="4" w:space="0" w:color="auto"/>
            </w:tcBorders>
            <w:shd w:val="clear" w:color="auto" w:fill="auto"/>
            <w:noWrap/>
            <w:vAlign w:val="center"/>
            <w:hideMark/>
          </w:tcPr>
          <w:p w14:paraId="124FE6AC"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fixed dosage</w:t>
            </w:r>
          </w:p>
        </w:tc>
        <w:tc>
          <w:tcPr>
            <w:tcW w:w="1680" w:type="dxa"/>
            <w:tcBorders>
              <w:top w:val="nil"/>
              <w:left w:val="nil"/>
              <w:bottom w:val="single" w:sz="4" w:space="0" w:color="auto"/>
              <w:right w:val="single" w:sz="4" w:space="0" w:color="auto"/>
            </w:tcBorders>
            <w:shd w:val="clear" w:color="auto" w:fill="auto"/>
            <w:noWrap/>
            <w:vAlign w:val="center"/>
            <w:hideMark/>
          </w:tcPr>
          <w:p w14:paraId="1E511D64" w14:textId="77777777" w:rsidR="00DC1AE1" w:rsidRPr="004B28CA" w:rsidRDefault="00DC1AE1" w:rsidP="00D3177E">
            <w:pPr>
              <w:spacing w:after="0" w:line="276" w:lineRule="auto"/>
              <w:jc w:val="both"/>
              <w:rPr>
                <w:rFonts w:ascii="Times New Roman" w:eastAsia="Times New Roman" w:hAnsi="Times New Roman" w:cs="Times New Roman"/>
                <w:sz w:val="20"/>
                <w:szCs w:val="20"/>
              </w:rPr>
            </w:pPr>
            <w:r w:rsidRPr="004B28CA">
              <w:rPr>
                <w:rFonts w:ascii="Times New Roman" w:eastAsia="Times New Roman" w:hAnsi="Times New Roman" w:cs="Times New Roman"/>
                <w:sz w:val="20"/>
                <w:szCs w:val="20"/>
              </w:rPr>
              <w:t>50 mg/m2</w:t>
            </w:r>
          </w:p>
        </w:tc>
      </w:tr>
      <w:tr w:rsidR="00DC1AE1" w:rsidRPr="004B28CA" w14:paraId="35DA3637" w14:textId="77777777" w:rsidTr="00D3177E">
        <w:trPr>
          <w:trHeight w:val="284"/>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6788B7C0"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42</w:t>
            </w:r>
          </w:p>
        </w:tc>
        <w:tc>
          <w:tcPr>
            <w:tcW w:w="2164" w:type="dxa"/>
            <w:tcBorders>
              <w:top w:val="nil"/>
              <w:left w:val="nil"/>
              <w:bottom w:val="single" w:sz="4" w:space="0" w:color="auto"/>
              <w:right w:val="single" w:sz="4" w:space="0" w:color="auto"/>
            </w:tcBorders>
            <w:shd w:val="clear" w:color="auto" w:fill="auto"/>
            <w:noWrap/>
            <w:vAlign w:val="center"/>
            <w:hideMark/>
          </w:tcPr>
          <w:p w14:paraId="02FE2D66" w14:textId="77777777" w:rsidR="00DC1AE1" w:rsidRPr="004B28CA" w:rsidRDefault="00DC1AE1" w:rsidP="00D3177E">
            <w:pPr>
              <w:spacing w:after="0" w:line="276" w:lineRule="auto"/>
              <w:jc w:val="both"/>
              <w:rPr>
                <w:rFonts w:ascii="Times New Roman" w:eastAsia="Times New Roman" w:hAnsi="Times New Roman" w:cs="Times New Roman"/>
                <w:sz w:val="20"/>
                <w:szCs w:val="20"/>
              </w:rPr>
            </w:pPr>
            <w:r w:rsidRPr="004B28CA">
              <w:rPr>
                <w:rFonts w:ascii="Times New Roman" w:eastAsia="Times New Roman" w:hAnsi="Times New Roman" w:cs="Times New Roman"/>
                <w:sz w:val="20"/>
                <w:szCs w:val="20"/>
              </w:rPr>
              <w:t>Chang A. et al, 1981</w:t>
            </w:r>
          </w:p>
        </w:tc>
        <w:tc>
          <w:tcPr>
            <w:tcW w:w="3702" w:type="dxa"/>
            <w:tcBorders>
              <w:top w:val="nil"/>
              <w:left w:val="nil"/>
              <w:bottom w:val="single" w:sz="4" w:space="0" w:color="auto"/>
              <w:right w:val="single" w:sz="4" w:space="0" w:color="auto"/>
            </w:tcBorders>
            <w:shd w:val="clear" w:color="auto" w:fill="auto"/>
            <w:noWrap/>
            <w:vAlign w:val="center"/>
            <w:hideMark/>
          </w:tcPr>
          <w:p w14:paraId="6C206410"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THC-predomi</w:t>
            </w:r>
            <w:r>
              <w:rPr>
                <w:rFonts w:ascii="Times New Roman" w:eastAsia="Times New Roman" w:hAnsi="Times New Roman" w:cs="Times New Roman"/>
                <w:color w:val="000000"/>
                <w:sz w:val="20"/>
                <w:szCs w:val="20"/>
              </w:rPr>
              <w:t>n</w:t>
            </w:r>
            <w:r w:rsidRPr="004B28CA">
              <w:rPr>
                <w:rFonts w:ascii="Times New Roman" w:eastAsia="Times New Roman" w:hAnsi="Times New Roman" w:cs="Times New Roman"/>
                <w:color w:val="000000"/>
                <w:sz w:val="20"/>
                <w:szCs w:val="20"/>
              </w:rPr>
              <w:t>ant</w:t>
            </w:r>
          </w:p>
        </w:tc>
        <w:tc>
          <w:tcPr>
            <w:tcW w:w="2070" w:type="dxa"/>
            <w:tcBorders>
              <w:top w:val="nil"/>
              <w:left w:val="nil"/>
              <w:bottom w:val="single" w:sz="4" w:space="0" w:color="auto"/>
              <w:right w:val="single" w:sz="4" w:space="0" w:color="auto"/>
            </w:tcBorders>
            <w:shd w:val="clear" w:color="auto" w:fill="auto"/>
            <w:noWrap/>
            <w:vAlign w:val="center"/>
            <w:hideMark/>
          </w:tcPr>
          <w:p w14:paraId="31ABBAFE" w14:textId="77777777" w:rsidR="00DC1AE1" w:rsidRPr="004B28CA" w:rsidRDefault="00DC1AE1" w:rsidP="00D3177E">
            <w:pPr>
              <w:spacing w:after="0" w:line="276" w:lineRule="auto"/>
              <w:jc w:val="both"/>
              <w:rPr>
                <w:rFonts w:ascii="Times New Roman" w:eastAsia="Times New Roman" w:hAnsi="Times New Roman" w:cs="Times New Roman"/>
                <w:sz w:val="20"/>
                <w:szCs w:val="20"/>
              </w:rPr>
            </w:pPr>
            <w:r w:rsidRPr="004B28CA">
              <w:rPr>
                <w:rFonts w:ascii="Times New Roman" w:eastAsia="Times New Roman" w:hAnsi="Times New Roman" w:cs="Times New Roman"/>
                <w:sz w:val="20"/>
                <w:szCs w:val="20"/>
              </w:rPr>
              <w:t>10mg/m3</w:t>
            </w:r>
          </w:p>
        </w:tc>
        <w:tc>
          <w:tcPr>
            <w:tcW w:w="2290" w:type="dxa"/>
            <w:tcBorders>
              <w:top w:val="nil"/>
              <w:left w:val="nil"/>
              <w:bottom w:val="single" w:sz="4" w:space="0" w:color="auto"/>
              <w:right w:val="single" w:sz="4" w:space="0" w:color="auto"/>
            </w:tcBorders>
            <w:shd w:val="clear" w:color="auto" w:fill="auto"/>
            <w:noWrap/>
            <w:vAlign w:val="center"/>
            <w:hideMark/>
          </w:tcPr>
          <w:p w14:paraId="24317286" w14:textId="77777777" w:rsidR="00DC1AE1" w:rsidRPr="004B28CA" w:rsidRDefault="00DC1AE1" w:rsidP="00D3177E">
            <w:pPr>
              <w:spacing w:after="0" w:line="276" w:lineRule="auto"/>
              <w:jc w:val="both"/>
              <w:rPr>
                <w:rFonts w:ascii="Times New Roman" w:eastAsia="Times New Roman" w:hAnsi="Times New Roman" w:cs="Times New Roman"/>
                <w:sz w:val="20"/>
                <w:szCs w:val="20"/>
              </w:rPr>
            </w:pPr>
            <w:r w:rsidRPr="004B28CA">
              <w:rPr>
                <w:rFonts w:ascii="Times New Roman" w:eastAsia="Times New Roman" w:hAnsi="Times New Roman" w:cs="Times New Roman"/>
                <w:sz w:val="20"/>
                <w:szCs w:val="20"/>
              </w:rPr>
              <w:t>mixed</w:t>
            </w:r>
          </w:p>
        </w:tc>
        <w:tc>
          <w:tcPr>
            <w:tcW w:w="2060" w:type="dxa"/>
            <w:tcBorders>
              <w:top w:val="nil"/>
              <w:left w:val="nil"/>
              <w:bottom w:val="single" w:sz="4" w:space="0" w:color="auto"/>
              <w:right w:val="single" w:sz="4" w:space="0" w:color="auto"/>
            </w:tcBorders>
            <w:shd w:val="clear" w:color="auto" w:fill="auto"/>
            <w:noWrap/>
            <w:vAlign w:val="center"/>
            <w:hideMark/>
          </w:tcPr>
          <w:p w14:paraId="180346C3"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fixed dosage</w:t>
            </w:r>
          </w:p>
        </w:tc>
        <w:tc>
          <w:tcPr>
            <w:tcW w:w="1680" w:type="dxa"/>
            <w:tcBorders>
              <w:top w:val="nil"/>
              <w:left w:val="nil"/>
              <w:bottom w:val="single" w:sz="4" w:space="0" w:color="auto"/>
              <w:right w:val="single" w:sz="4" w:space="0" w:color="auto"/>
            </w:tcBorders>
            <w:shd w:val="clear" w:color="auto" w:fill="auto"/>
            <w:noWrap/>
            <w:vAlign w:val="center"/>
            <w:hideMark/>
          </w:tcPr>
          <w:p w14:paraId="50BE76A3" w14:textId="77777777" w:rsidR="00DC1AE1" w:rsidRPr="004B28CA" w:rsidRDefault="00DC1AE1" w:rsidP="00D3177E">
            <w:pPr>
              <w:spacing w:after="0" w:line="276" w:lineRule="auto"/>
              <w:jc w:val="both"/>
              <w:rPr>
                <w:rFonts w:ascii="Times New Roman" w:eastAsia="Times New Roman" w:hAnsi="Times New Roman" w:cs="Times New Roman"/>
                <w:sz w:val="20"/>
                <w:szCs w:val="20"/>
              </w:rPr>
            </w:pPr>
            <w:r w:rsidRPr="004B28CA">
              <w:rPr>
                <w:rFonts w:ascii="Times New Roman" w:eastAsia="Times New Roman" w:hAnsi="Times New Roman" w:cs="Times New Roman"/>
                <w:sz w:val="20"/>
                <w:szCs w:val="20"/>
              </w:rPr>
              <w:t>51 mg/m2</w:t>
            </w:r>
          </w:p>
        </w:tc>
      </w:tr>
      <w:tr w:rsidR="00DC1AE1" w:rsidRPr="004B28CA" w14:paraId="3A7D31AC" w14:textId="77777777" w:rsidTr="00D3177E">
        <w:trPr>
          <w:trHeight w:val="284"/>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0F5E9E25"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43</w:t>
            </w:r>
          </w:p>
        </w:tc>
        <w:tc>
          <w:tcPr>
            <w:tcW w:w="2164" w:type="dxa"/>
            <w:tcBorders>
              <w:top w:val="nil"/>
              <w:left w:val="nil"/>
              <w:bottom w:val="single" w:sz="4" w:space="0" w:color="auto"/>
              <w:right w:val="single" w:sz="4" w:space="0" w:color="auto"/>
            </w:tcBorders>
            <w:shd w:val="clear" w:color="auto" w:fill="auto"/>
            <w:noWrap/>
            <w:vAlign w:val="center"/>
            <w:hideMark/>
          </w:tcPr>
          <w:p w14:paraId="3BE5B3D4" w14:textId="77777777" w:rsidR="00DC1AE1" w:rsidRPr="004B28CA" w:rsidRDefault="00DC1AE1" w:rsidP="00D3177E">
            <w:pPr>
              <w:spacing w:after="0" w:line="276" w:lineRule="auto"/>
              <w:jc w:val="both"/>
              <w:rPr>
                <w:rFonts w:ascii="Times New Roman" w:eastAsia="Times New Roman" w:hAnsi="Times New Roman" w:cs="Times New Roman"/>
                <w:sz w:val="20"/>
                <w:szCs w:val="20"/>
              </w:rPr>
            </w:pPr>
            <w:r w:rsidRPr="004B28CA">
              <w:rPr>
                <w:rFonts w:ascii="Times New Roman" w:eastAsia="Times New Roman" w:hAnsi="Times New Roman" w:cs="Times New Roman"/>
                <w:sz w:val="20"/>
                <w:szCs w:val="20"/>
              </w:rPr>
              <w:t>Côté et al, 2016</w:t>
            </w:r>
          </w:p>
        </w:tc>
        <w:tc>
          <w:tcPr>
            <w:tcW w:w="3702" w:type="dxa"/>
            <w:tcBorders>
              <w:top w:val="nil"/>
              <w:left w:val="nil"/>
              <w:bottom w:val="single" w:sz="4" w:space="0" w:color="auto"/>
              <w:right w:val="single" w:sz="4" w:space="0" w:color="auto"/>
            </w:tcBorders>
            <w:shd w:val="clear" w:color="auto" w:fill="auto"/>
            <w:noWrap/>
            <w:vAlign w:val="center"/>
            <w:hideMark/>
          </w:tcPr>
          <w:p w14:paraId="7630A34E"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Nabilone (THC-predomi</w:t>
            </w:r>
            <w:r>
              <w:rPr>
                <w:rFonts w:ascii="Times New Roman" w:eastAsia="Times New Roman" w:hAnsi="Times New Roman" w:cs="Times New Roman"/>
                <w:color w:val="000000"/>
                <w:sz w:val="20"/>
                <w:szCs w:val="20"/>
              </w:rPr>
              <w:t>n</w:t>
            </w:r>
            <w:r w:rsidRPr="004B28CA">
              <w:rPr>
                <w:rFonts w:ascii="Times New Roman" w:eastAsia="Times New Roman" w:hAnsi="Times New Roman" w:cs="Times New Roman"/>
                <w:color w:val="000000"/>
                <w:sz w:val="20"/>
                <w:szCs w:val="20"/>
              </w:rPr>
              <w:t>ant)</w:t>
            </w:r>
          </w:p>
        </w:tc>
        <w:tc>
          <w:tcPr>
            <w:tcW w:w="2070" w:type="dxa"/>
            <w:tcBorders>
              <w:top w:val="nil"/>
              <w:left w:val="nil"/>
              <w:bottom w:val="single" w:sz="4" w:space="0" w:color="auto"/>
              <w:right w:val="single" w:sz="4" w:space="0" w:color="auto"/>
            </w:tcBorders>
            <w:shd w:val="clear" w:color="auto" w:fill="auto"/>
            <w:noWrap/>
            <w:vAlign w:val="center"/>
            <w:hideMark/>
          </w:tcPr>
          <w:p w14:paraId="42F5D8A1"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0.5 mg</w:t>
            </w:r>
          </w:p>
        </w:tc>
        <w:tc>
          <w:tcPr>
            <w:tcW w:w="2290" w:type="dxa"/>
            <w:tcBorders>
              <w:top w:val="nil"/>
              <w:left w:val="nil"/>
              <w:bottom w:val="single" w:sz="4" w:space="0" w:color="auto"/>
              <w:right w:val="single" w:sz="4" w:space="0" w:color="auto"/>
            </w:tcBorders>
            <w:shd w:val="clear" w:color="auto" w:fill="auto"/>
            <w:noWrap/>
            <w:vAlign w:val="center"/>
            <w:hideMark/>
          </w:tcPr>
          <w:p w14:paraId="6C84648A"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capsule</w:t>
            </w:r>
          </w:p>
        </w:tc>
        <w:tc>
          <w:tcPr>
            <w:tcW w:w="2060" w:type="dxa"/>
            <w:tcBorders>
              <w:top w:val="nil"/>
              <w:left w:val="nil"/>
              <w:bottom w:val="single" w:sz="4" w:space="0" w:color="auto"/>
              <w:right w:val="single" w:sz="4" w:space="0" w:color="auto"/>
            </w:tcBorders>
            <w:shd w:val="clear" w:color="auto" w:fill="auto"/>
            <w:noWrap/>
            <w:vAlign w:val="center"/>
            <w:hideMark/>
          </w:tcPr>
          <w:p w14:paraId="2E11E9FC"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fixed dosage</w:t>
            </w:r>
          </w:p>
        </w:tc>
        <w:tc>
          <w:tcPr>
            <w:tcW w:w="1680" w:type="dxa"/>
            <w:tcBorders>
              <w:top w:val="nil"/>
              <w:left w:val="nil"/>
              <w:bottom w:val="single" w:sz="4" w:space="0" w:color="auto"/>
              <w:right w:val="single" w:sz="4" w:space="0" w:color="auto"/>
            </w:tcBorders>
            <w:shd w:val="clear" w:color="auto" w:fill="auto"/>
            <w:noWrap/>
            <w:vAlign w:val="center"/>
            <w:hideMark/>
          </w:tcPr>
          <w:p w14:paraId="004A3919"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0.5mg-2mg</w:t>
            </w:r>
          </w:p>
        </w:tc>
      </w:tr>
      <w:tr w:rsidR="00DC1AE1" w:rsidRPr="004B28CA" w14:paraId="0A6599CD" w14:textId="77777777" w:rsidTr="00D3177E">
        <w:trPr>
          <w:trHeight w:val="284"/>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6FE77929"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44</w:t>
            </w:r>
          </w:p>
        </w:tc>
        <w:tc>
          <w:tcPr>
            <w:tcW w:w="2164" w:type="dxa"/>
            <w:tcBorders>
              <w:top w:val="nil"/>
              <w:left w:val="nil"/>
              <w:bottom w:val="single" w:sz="4" w:space="0" w:color="auto"/>
              <w:right w:val="single" w:sz="4" w:space="0" w:color="auto"/>
            </w:tcBorders>
            <w:shd w:val="clear" w:color="auto" w:fill="auto"/>
            <w:noWrap/>
            <w:vAlign w:val="center"/>
            <w:hideMark/>
          </w:tcPr>
          <w:p w14:paraId="1E2014C8" w14:textId="77777777" w:rsidR="00DC1AE1" w:rsidRPr="004B28CA" w:rsidRDefault="00DC1AE1" w:rsidP="00D3177E">
            <w:pPr>
              <w:spacing w:after="0" w:line="276" w:lineRule="auto"/>
              <w:jc w:val="both"/>
              <w:rPr>
                <w:rFonts w:ascii="Times New Roman" w:eastAsia="Times New Roman" w:hAnsi="Times New Roman" w:cs="Times New Roman"/>
                <w:sz w:val="20"/>
                <w:szCs w:val="20"/>
              </w:rPr>
            </w:pPr>
            <w:r w:rsidRPr="004B28CA">
              <w:rPr>
                <w:rFonts w:ascii="Times New Roman" w:eastAsia="Times New Roman" w:hAnsi="Times New Roman" w:cs="Times New Roman"/>
                <w:sz w:val="20"/>
                <w:szCs w:val="20"/>
              </w:rPr>
              <w:t>Anderson et al, 2019</w:t>
            </w:r>
          </w:p>
        </w:tc>
        <w:tc>
          <w:tcPr>
            <w:tcW w:w="3702" w:type="dxa"/>
            <w:tcBorders>
              <w:top w:val="nil"/>
              <w:left w:val="nil"/>
              <w:bottom w:val="single" w:sz="4" w:space="0" w:color="auto"/>
              <w:right w:val="single" w:sz="4" w:space="0" w:color="auto"/>
            </w:tcBorders>
            <w:shd w:val="clear" w:color="auto" w:fill="auto"/>
            <w:noWrap/>
            <w:vAlign w:val="center"/>
            <w:hideMark/>
          </w:tcPr>
          <w:p w14:paraId="4FC9EBEF"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Medical cannabis (Balanced THC:CBD)</w:t>
            </w:r>
          </w:p>
        </w:tc>
        <w:tc>
          <w:tcPr>
            <w:tcW w:w="2070" w:type="dxa"/>
            <w:tcBorders>
              <w:top w:val="nil"/>
              <w:left w:val="nil"/>
              <w:bottom w:val="single" w:sz="4" w:space="0" w:color="auto"/>
              <w:right w:val="single" w:sz="4" w:space="0" w:color="auto"/>
            </w:tcBorders>
            <w:shd w:val="clear" w:color="auto" w:fill="auto"/>
            <w:noWrap/>
            <w:vAlign w:val="center"/>
            <w:hideMark/>
          </w:tcPr>
          <w:p w14:paraId="106D2145"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NR</w:t>
            </w:r>
          </w:p>
        </w:tc>
        <w:tc>
          <w:tcPr>
            <w:tcW w:w="2290" w:type="dxa"/>
            <w:tcBorders>
              <w:top w:val="nil"/>
              <w:left w:val="nil"/>
              <w:bottom w:val="single" w:sz="4" w:space="0" w:color="auto"/>
              <w:right w:val="single" w:sz="4" w:space="0" w:color="auto"/>
            </w:tcBorders>
            <w:shd w:val="clear" w:color="auto" w:fill="auto"/>
            <w:noWrap/>
            <w:vAlign w:val="center"/>
            <w:hideMark/>
          </w:tcPr>
          <w:p w14:paraId="45A207B1"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mixed</w:t>
            </w:r>
          </w:p>
        </w:tc>
        <w:tc>
          <w:tcPr>
            <w:tcW w:w="2060" w:type="dxa"/>
            <w:tcBorders>
              <w:top w:val="nil"/>
              <w:left w:val="nil"/>
              <w:bottom w:val="single" w:sz="4" w:space="0" w:color="auto"/>
              <w:right w:val="single" w:sz="4" w:space="0" w:color="auto"/>
            </w:tcBorders>
            <w:shd w:val="clear" w:color="auto" w:fill="auto"/>
            <w:noWrap/>
            <w:vAlign w:val="center"/>
            <w:hideMark/>
          </w:tcPr>
          <w:p w14:paraId="740DF0E8"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patient</w:t>
            </w:r>
            <w:r>
              <w:rPr>
                <w:rFonts w:ascii="Times New Roman" w:eastAsia="Times New Roman" w:hAnsi="Times New Roman" w:cs="Times New Roman"/>
                <w:color w:val="000000"/>
                <w:sz w:val="20"/>
                <w:szCs w:val="20"/>
              </w:rPr>
              <w:t>-</w:t>
            </w:r>
            <w:r w:rsidRPr="004B28CA">
              <w:rPr>
                <w:rFonts w:ascii="Times New Roman" w:eastAsia="Times New Roman" w:hAnsi="Times New Roman" w:cs="Times New Roman"/>
                <w:color w:val="000000"/>
                <w:sz w:val="20"/>
                <w:szCs w:val="20"/>
              </w:rPr>
              <w:t>titrated</w:t>
            </w:r>
          </w:p>
        </w:tc>
        <w:tc>
          <w:tcPr>
            <w:tcW w:w="1680" w:type="dxa"/>
            <w:tcBorders>
              <w:top w:val="nil"/>
              <w:left w:val="nil"/>
              <w:bottom w:val="single" w:sz="4" w:space="0" w:color="auto"/>
              <w:right w:val="single" w:sz="4" w:space="0" w:color="auto"/>
            </w:tcBorders>
            <w:shd w:val="clear" w:color="auto" w:fill="auto"/>
            <w:noWrap/>
            <w:vAlign w:val="center"/>
            <w:hideMark/>
          </w:tcPr>
          <w:p w14:paraId="55DFEBCA"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NA</w:t>
            </w:r>
          </w:p>
        </w:tc>
      </w:tr>
      <w:tr w:rsidR="00DC1AE1" w:rsidRPr="004B28CA" w14:paraId="3120D6C8" w14:textId="77777777" w:rsidTr="00D3177E">
        <w:trPr>
          <w:trHeight w:val="284"/>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76C9F2C9"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45</w:t>
            </w:r>
          </w:p>
        </w:tc>
        <w:tc>
          <w:tcPr>
            <w:tcW w:w="2164" w:type="dxa"/>
            <w:tcBorders>
              <w:top w:val="nil"/>
              <w:left w:val="nil"/>
              <w:bottom w:val="single" w:sz="4" w:space="0" w:color="auto"/>
              <w:right w:val="single" w:sz="4" w:space="0" w:color="auto"/>
            </w:tcBorders>
            <w:shd w:val="clear" w:color="auto" w:fill="auto"/>
            <w:noWrap/>
            <w:vAlign w:val="center"/>
            <w:hideMark/>
          </w:tcPr>
          <w:p w14:paraId="3C73F464" w14:textId="77777777" w:rsidR="00DC1AE1" w:rsidRPr="004B28CA" w:rsidRDefault="00DC1AE1" w:rsidP="00D3177E">
            <w:pPr>
              <w:spacing w:after="0" w:line="276" w:lineRule="auto"/>
              <w:jc w:val="both"/>
              <w:rPr>
                <w:rFonts w:ascii="Times New Roman" w:eastAsia="Times New Roman" w:hAnsi="Times New Roman" w:cs="Times New Roman"/>
                <w:sz w:val="20"/>
                <w:szCs w:val="20"/>
              </w:rPr>
            </w:pPr>
            <w:r w:rsidRPr="004B28CA">
              <w:rPr>
                <w:rFonts w:ascii="Times New Roman" w:eastAsia="Times New Roman" w:hAnsi="Times New Roman" w:cs="Times New Roman"/>
                <w:sz w:val="20"/>
                <w:szCs w:val="20"/>
              </w:rPr>
              <w:t>Donovan et al, 2019</w:t>
            </w:r>
          </w:p>
        </w:tc>
        <w:tc>
          <w:tcPr>
            <w:tcW w:w="3702" w:type="dxa"/>
            <w:tcBorders>
              <w:top w:val="nil"/>
              <w:left w:val="nil"/>
              <w:bottom w:val="single" w:sz="4" w:space="0" w:color="auto"/>
              <w:right w:val="single" w:sz="4" w:space="0" w:color="auto"/>
            </w:tcBorders>
            <w:shd w:val="clear" w:color="auto" w:fill="auto"/>
            <w:noWrap/>
            <w:vAlign w:val="center"/>
            <w:hideMark/>
          </w:tcPr>
          <w:p w14:paraId="47738568"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THC-predomi</w:t>
            </w:r>
            <w:r>
              <w:rPr>
                <w:rFonts w:ascii="Times New Roman" w:eastAsia="Times New Roman" w:hAnsi="Times New Roman" w:cs="Times New Roman"/>
                <w:color w:val="000000"/>
                <w:sz w:val="20"/>
                <w:szCs w:val="20"/>
              </w:rPr>
              <w:t>n</w:t>
            </w:r>
            <w:r w:rsidRPr="004B28CA">
              <w:rPr>
                <w:rFonts w:ascii="Times New Roman" w:eastAsia="Times New Roman" w:hAnsi="Times New Roman" w:cs="Times New Roman"/>
                <w:color w:val="000000"/>
                <w:sz w:val="20"/>
                <w:szCs w:val="20"/>
              </w:rPr>
              <w:t>ant</w:t>
            </w:r>
          </w:p>
        </w:tc>
        <w:tc>
          <w:tcPr>
            <w:tcW w:w="2070" w:type="dxa"/>
            <w:tcBorders>
              <w:top w:val="nil"/>
              <w:left w:val="nil"/>
              <w:bottom w:val="single" w:sz="4" w:space="0" w:color="auto"/>
              <w:right w:val="single" w:sz="4" w:space="0" w:color="auto"/>
            </w:tcBorders>
            <w:shd w:val="clear" w:color="auto" w:fill="auto"/>
            <w:noWrap/>
            <w:vAlign w:val="center"/>
            <w:hideMark/>
          </w:tcPr>
          <w:p w14:paraId="35D1C1E5"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NR</w:t>
            </w:r>
          </w:p>
        </w:tc>
        <w:tc>
          <w:tcPr>
            <w:tcW w:w="2290" w:type="dxa"/>
            <w:tcBorders>
              <w:top w:val="nil"/>
              <w:left w:val="nil"/>
              <w:bottom w:val="single" w:sz="4" w:space="0" w:color="auto"/>
              <w:right w:val="single" w:sz="4" w:space="0" w:color="auto"/>
            </w:tcBorders>
            <w:shd w:val="clear" w:color="auto" w:fill="auto"/>
            <w:noWrap/>
            <w:vAlign w:val="center"/>
            <w:hideMark/>
          </w:tcPr>
          <w:p w14:paraId="4B08433C"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mixed</w:t>
            </w:r>
          </w:p>
        </w:tc>
        <w:tc>
          <w:tcPr>
            <w:tcW w:w="2060" w:type="dxa"/>
            <w:tcBorders>
              <w:top w:val="nil"/>
              <w:left w:val="nil"/>
              <w:bottom w:val="single" w:sz="4" w:space="0" w:color="auto"/>
              <w:right w:val="single" w:sz="4" w:space="0" w:color="auto"/>
            </w:tcBorders>
            <w:shd w:val="clear" w:color="auto" w:fill="auto"/>
            <w:noWrap/>
            <w:vAlign w:val="center"/>
            <w:hideMark/>
          </w:tcPr>
          <w:p w14:paraId="170834DC"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patient</w:t>
            </w:r>
            <w:r>
              <w:rPr>
                <w:rFonts w:ascii="Times New Roman" w:eastAsia="Times New Roman" w:hAnsi="Times New Roman" w:cs="Times New Roman"/>
                <w:color w:val="000000"/>
                <w:sz w:val="20"/>
                <w:szCs w:val="20"/>
              </w:rPr>
              <w:t>-</w:t>
            </w:r>
            <w:r w:rsidRPr="004B28CA">
              <w:rPr>
                <w:rFonts w:ascii="Times New Roman" w:eastAsia="Times New Roman" w:hAnsi="Times New Roman" w:cs="Times New Roman"/>
                <w:color w:val="000000"/>
                <w:sz w:val="20"/>
                <w:szCs w:val="20"/>
              </w:rPr>
              <w:t>titrated</w:t>
            </w:r>
          </w:p>
        </w:tc>
        <w:tc>
          <w:tcPr>
            <w:tcW w:w="1680" w:type="dxa"/>
            <w:tcBorders>
              <w:top w:val="nil"/>
              <w:left w:val="nil"/>
              <w:bottom w:val="single" w:sz="4" w:space="0" w:color="auto"/>
              <w:right w:val="single" w:sz="4" w:space="0" w:color="auto"/>
            </w:tcBorders>
            <w:shd w:val="clear" w:color="auto" w:fill="auto"/>
            <w:noWrap/>
            <w:vAlign w:val="center"/>
            <w:hideMark/>
          </w:tcPr>
          <w:p w14:paraId="30E08A27"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NA</w:t>
            </w:r>
          </w:p>
        </w:tc>
      </w:tr>
      <w:tr w:rsidR="00DC1AE1" w:rsidRPr="004B28CA" w14:paraId="7EB10033" w14:textId="77777777" w:rsidTr="00D3177E">
        <w:trPr>
          <w:trHeight w:val="284"/>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53DC7D9D"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46</w:t>
            </w:r>
          </w:p>
        </w:tc>
        <w:tc>
          <w:tcPr>
            <w:tcW w:w="2164" w:type="dxa"/>
            <w:tcBorders>
              <w:top w:val="nil"/>
              <w:left w:val="nil"/>
              <w:bottom w:val="single" w:sz="4" w:space="0" w:color="auto"/>
              <w:right w:val="single" w:sz="4" w:space="0" w:color="auto"/>
            </w:tcBorders>
            <w:shd w:val="clear" w:color="auto" w:fill="auto"/>
            <w:noWrap/>
            <w:vAlign w:val="center"/>
            <w:hideMark/>
          </w:tcPr>
          <w:p w14:paraId="4CCBCA66" w14:textId="77777777" w:rsidR="00DC1AE1" w:rsidRPr="004B28CA" w:rsidRDefault="00DC1AE1" w:rsidP="00D3177E">
            <w:pPr>
              <w:spacing w:after="0" w:line="276" w:lineRule="auto"/>
              <w:jc w:val="both"/>
              <w:rPr>
                <w:rFonts w:ascii="Times New Roman" w:eastAsia="Times New Roman" w:hAnsi="Times New Roman" w:cs="Times New Roman"/>
                <w:sz w:val="20"/>
                <w:szCs w:val="20"/>
              </w:rPr>
            </w:pPr>
            <w:r w:rsidRPr="004B28CA">
              <w:rPr>
                <w:rFonts w:ascii="Times New Roman" w:eastAsia="Times New Roman" w:hAnsi="Times New Roman" w:cs="Times New Roman"/>
                <w:sz w:val="20"/>
                <w:szCs w:val="20"/>
              </w:rPr>
              <w:t>Schleidera et al, 2018</w:t>
            </w:r>
          </w:p>
        </w:tc>
        <w:tc>
          <w:tcPr>
            <w:tcW w:w="3702" w:type="dxa"/>
            <w:tcBorders>
              <w:top w:val="nil"/>
              <w:left w:val="nil"/>
              <w:bottom w:val="single" w:sz="4" w:space="0" w:color="auto"/>
              <w:right w:val="single" w:sz="4" w:space="0" w:color="auto"/>
            </w:tcBorders>
            <w:shd w:val="clear" w:color="auto" w:fill="auto"/>
            <w:noWrap/>
            <w:vAlign w:val="center"/>
            <w:hideMark/>
          </w:tcPr>
          <w:p w14:paraId="41208724"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Medical cannabis (Balanced THC:CBD)</w:t>
            </w:r>
          </w:p>
        </w:tc>
        <w:tc>
          <w:tcPr>
            <w:tcW w:w="2070" w:type="dxa"/>
            <w:tcBorders>
              <w:top w:val="nil"/>
              <w:left w:val="nil"/>
              <w:bottom w:val="single" w:sz="4" w:space="0" w:color="auto"/>
              <w:right w:val="single" w:sz="4" w:space="0" w:color="auto"/>
            </w:tcBorders>
            <w:shd w:val="clear" w:color="auto" w:fill="auto"/>
            <w:noWrap/>
            <w:vAlign w:val="center"/>
            <w:hideMark/>
          </w:tcPr>
          <w:p w14:paraId="17ED52FC"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NR</w:t>
            </w:r>
          </w:p>
        </w:tc>
        <w:tc>
          <w:tcPr>
            <w:tcW w:w="2290" w:type="dxa"/>
            <w:tcBorders>
              <w:top w:val="nil"/>
              <w:left w:val="nil"/>
              <w:bottom w:val="single" w:sz="4" w:space="0" w:color="auto"/>
              <w:right w:val="single" w:sz="4" w:space="0" w:color="auto"/>
            </w:tcBorders>
            <w:shd w:val="clear" w:color="auto" w:fill="auto"/>
            <w:noWrap/>
            <w:vAlign w:val="center"/>
            <w:hideMark/>
          </w:tcPr>
          <w:p w14:paraId="06955E66"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mixed</w:t>
            </w:r>
          </w:p>
        </w:tc>
        <w:tc>
          <w:tcPr>
            <w:tcW w:w="2060" w:type="dxa"/>
            <w:tcBorders>
              <w:top w:val="nil"/>
              <w:left w:val="nil"/>
              <w:bottom w:val="single" w:sz="4" w:space="0" w:color="auto"/>
              <w:right w:val="single" w:sz="4" w:space="0" w:color="auto"/>
            </w:tcBorders>
            <w:shd w:val="clear" w:color="auto" w:fill="auto"/>
            <w:noWrap/>
            <w:vAlign w:val="center"/>
            <w:hideMark/>
          </w:tcPr>
          <w:p w14:paraId="2B532228"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patient</w:t>
            </w:r>
            <w:r>
              <w:rPr>
                <w:rFonts w:ascii="Times New Roman" w:eastAsia="Times New Roman" w:hAnsi="Times New Roman" w:cs="Times New Roman"/>
                <w:color w:val="000000"/>
                <w:sz w:val="20"/>
                <w:szCs w:val="20"/>
              </w:rPr>
              <w:t>-</w:t>
            </w:r>
            <w:r w:rsidRPr="004B28CA">
              <w:rPr>
                <w:rFonts w:ascii="Times New Roman" w:eastAsia="Times New Roman" w:hAnsi="Times New Roman" w:cs="Times New Roman"/>
                <w:color w:val="000000"/>
                <w:sz w:val="20"/>
                <w:szCs w:val="20"/>
              </w:rPr>
              <w:t>titrated</w:t>
            </w:r>
          </w:p>
        </w:tc>
        <w:tc>
          <w:tcPr>
            <w:tcW w:w="1680" w:type="dxa"/>
            <w:tcBorders>
              <w:top w:val="nil"/>
              <w:left w:val="nil"/>
              <w:bottom w:val="single" w:sz="4" w:space="0" w:color="auto"/>
              <w:right w:val="single" w:sz="4" w:space="0" w:color="auto"/>
            </w:tcBorders>
            <w:shd w:val="clear" w:color="auto" w:fill="auto"/>
            <w:noWrap/>
            <w:vAlign w:val="center"/>
            <w:hideMark/>
          </w:tcPr>
          <w:p w14:paraId="2F522DBA"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NA</w:t>
            </w:r>
          </w:p>
        </w:tc>
      </w:tr>
      <w:tr w:rsidR="00DC1AE1" w:rsidRPr="004B28CA" w14:paraId="7B578FBD" w14:textId="77777777" w:rsidTr="00D3177E">
        <w:trPr>
          <w:trHeight w:val="284"/>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6761973E"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47</w:t>
            </w:r>
          </w:p>
        </w:tc>
        <w:tc>
          <w:tcPr>
            <w:tcW w:w="2164" w:type="dxa"/>
            <w:tcBorders>
              <w:top w:val="nil"/>
              <w:left w:val="nil"/>
              <w:bottom w:val="single" w:sz="4" w:space="0" w:color="auto"/>
              <w:right w:val="single" w:sz="4" w:space="0" w:color="auto"/>
            </w:tcBorders>
            <w:shd w:val="clear" w:color="auto" w:fill="auto"/>
            <w:noWrap/>
            <w:vAlign w:val="center"/>
            <w:hideMark/>
          </w:tcPr>
          <w:p w14:paraId="25F402F6"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Lane et al, 1991</w:t>
            </w:r>
          </w:p>
        </w:tc>
        <w:tc>
          <w:tcPr>
            <w:tcW w:w="3702" w:type="dxa"/>
            <w:tcBorders>
              <w:top w:val="nil"/>
              <w:left w:val="nil"/>
              <w:bottom w:val="single" w:sz="4" w:space="0" w:color="auto"/>
              <w:right w:val="single" w:sz="4" w:space="0" w:color="auto"/>
            </w:tcBorders>
            <w:shd w:val="clear" w:color="auto" w:fill="auto"/>
            <w:noWrap/>
            <w:vAlign w:val="center"/>
            <w:hideMark/>
          </w:tcPr>
          <w:p w14:paraId="1D225E40"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Dronabinol (THC-predomi</w:t>
            </w:r>
            <w:r>
              <w:rPr>
                <w:rFonts w:ascii="Times New Roman" w:eastAsia="Times New Roman" w:hAnsi="Times New Roman" w:cs="Times New Roman"/>
                <w:color w:val="000000"/>
                <w:sz w:val="20"/>
                <w:szCs w:val="20"/>
              </w:rPr>
              <w:t>n</w:t>
            </w:r>
            <w:r w:rsidRPr="004B28CA">
              <w:rPr>
                <w:rFonts w:ascii="Times New Roman" w:eastAsia="Times New Roman" w:hAnsi="Times New Roman" w:cs="Times New Roman"/>
                <w:color w:val="000000"/>
                <w:sz w:val="20"/>
                <w:szCs w:val="20"/>
              </w:rPr>
              <w:t>ant)</w:t>
            </w:r>
          </w:p>
        </w:tc>
        <w:tc>
          <w:tcPr>
            <w:tcW w:w="2070" w:type="dxa"/>
            <w:tcBorders>
              <w:top w:val="nil"/>
              <w:left w:val="nil"/>
              <w:bottom w:val="single" w:sz="4" w:space="0" w:color="auto"/>
              <w:right w:val="single" w:sz="4" w:space="0" w:color="auto"/>
            </w:tcBorders>
            <w:shd w:val="clear" w:color="auto" w:fill="auto"/>
            <w:noWrap/>
            <w:vAlign w:val="center"/>
            <w:hideMark/>
          </w:tcPr>
          <w:p w14:paraId="4A8690A5"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10 mg</w:t>
            </w:r>
          </w:p>
        </w:tc>
        <w:tc>
          <w:tcPr>
            <w:tcW w:w="2290" w:type="dxa"/>
            <w:tcBorders>
              <w:top w:val="nil"/>
              <w:left w:val="nil"/>
              <w:bottom w:val="single" w:sz="4" w:space="0" w:color="auto"/>
              <w:right w:val="single" w:sz="4" w:space="0" w:color="auto"/>
            </w:tcBorders>
            <w:shd w:val="clear" w:color="auto" w:fill="auto"/>
            <w:noWrap/>
            <w:vAlign w:val="center"/>
            <w:hideMark/>
          </w:tcPr>
          <w:p w14:paraId="2767EA27"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capsule</w:t>
            </w:r>
          </w:p>
        </w:tc>
        <w:tc>
          <w:tcPr>
            <w:tcW w:w="2060" w:type="dxa"/>
            <w:tcBorders>
              <w:top w:val="nil"/>
              <w:left w:val="nil"/>
              <w:bottom w:val="single" w:sz="4" w:space="0" w:color="auto"/>
              <w:right w:val="single" w:sz="4" w:space="0" w:color="auto"/>
            </w:tcBorders>
            <w:shd w:val="clear" w:color="auto" w:fill="auto"/>
            <w:noWrap/>
            <w:vAlign w:val="center"/>
            <w:hideMark/>
          </w:tcPr>
          <w:p w14:paraId="588E9656"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fixed dosage</w:t>
            </w:r>
          </w:p>
        </w:tc>
        <w:tc>
          <w:tcPr>
            <w:tcW w:w="1680" w:type="dxa"/>
            <w:tcBorders>
              <w:top w:val="nil"/>
              <w:left w:val="nil"/>
              <w:bottom w:val="single" w:sz="4" w:space="0" w:color="auto"/>
              <w:right w:val="single" w:sz="4" w:space="0" w:color="auto"/>
            </w:tcBorders>
            <w:shd w:val="clear" w:color="auto" w:fill="auto"/>
            <w:noWrap/>
            <w:vAlign w:val="center"/>
            <w:hideMark/>
          </w:tcPr>
          <w:p w14:paraId="712A359C"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40 mg</w:t>
            </w:r>
          </w:p>
        </w:tc>
      </w:tr>
      <w:tr w:rsidR="00DC1AE1" w:rsidRPr="004B28CA" w14:paraId="07827E8D" w14:textId="77777777" w:rsidTr="00D3177E">
        <w:trPr>
          <w:trHeight w:val="284"/>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69323F6B"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48</w:t>
            </w:r>
          </w:p>
        </w:tc>
        <w:tc>
          <w:tcPr>
            <w:tcW w:w="2164" w:type="dxa"/>
            <w:tcBorders>
              <w:top w:val="nil"/>
              <w:left w:val="nil"/>
              <w:bottom w:val="single" w:sz="4" w:space="0" w:color="auto"/>
              <w:right w:val="single" w:sz="4" w:space="0" w:color="auto"/>
            </w:tcBorders>
            <w:shd w:val="clear" w:color="auto" w:fill="auto"/>
            <w:noWrap/>
            <w:vAlign w:val="center"/>
            <w:hideMark/>
          </w:tcPr>
          <w:p w14:paraId="47B7CC27"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Neidhart et al, 1981</w:t>
            </w:r>
          </w:p>
        </w:tc>
        <w:tc>
          <w:tcPr>
            <w:tcW w:w="3702" w:type="dxa"/>
            <w:tcBorders>
              <w:top w:val="nil"/>
              <w:left w:val="nil"/>
              <w:bottom w:val="single" w:sz="4" w:space="0" w:color="auto"/>
              <w:right w:val="single" w:sz="4" w:space="0" w:color="auto"/>
            </w:tcBorders>
            <w:shd w:val="clear" w:color="auto" w:fill="auto"/>
            <w:noWrap/>
            <w:vAlign w:val="center"/>
            <w:hideMark/>
          </w:tcPr>
          <w:p w14:paraId="711FDDAA"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THC-predomi</w:t>
            </w:r>
            <w:r>
              <w:rPr>
                <w:rFonts w:ascii="Times New Roman" w:eastAsia="Times New Roman" w:hAnsi="Times New Roman" w:cs="Times New Roman"/>
                <w:color w:val="000000"/>
                <w:sz w:val="20"/>
                <w:szCs w:val="20"/>
              </w:rPr>
              <w:t>n</w:t>
            </w:r>
            <w:r w:rsidRPr="004B28CA">
              <w:rPr>
                <w:rFonts w:ascii="Times New Roman" w:eastAsia="Times New Roman" w:hAnsi="Times New Roman" w:cs="Times New Roman"/>
                <w:color w:val="000000"/>
                <w:sz w:val="20"/>
                <w:szCs w:val="20"/>
              </w:rPr>
              <w:t>ant</w:t>
            </w:r>
          </w:p>
        </w:tc>
        <w:tc>
          <w:tcPr>
            <w:tcW w:w="2070" w:type="dxa"/>
            <w:tcBorders>
              <w:top w:val="nil"/>
              <w:left w:val="nil"/>
              <w:bottom w:val="single" w:sz="4" w:space="0" w:color="auto"/>
              <w:right w:val="single" w:sz="4" w:space="0" w:color="auto"/>
            </w:tcBorders>
            <w:shd w:val="clear" w:color="auto" w:fill="auto"/>
            <w:noWrap/>
            <w:vAlign w:val="center"/>
            <w:hideMark/>
          </w:tcPr>
          <w:p w14:paraId="6E87B95E"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10 mg</w:t>
            </w:r>
          </w:p>
        </w:tc>
        <w:tc>
          <w:tcPr>
            <w:tcW w:w="2290" w:type="dxa"/>
            <w:tcBorders>
              <w:top w:val="nil"/>
              <w:left w:val="nil"/>
              <w:bottom w:val="single" w:sz="4" w:space="0" w:color="auto"/>
              <w:right w:val="single" w:sz="4" w:space="0" w:color="auto"/>
            </w:tcBorders>
            <w:shd w:val="clear" w:color="auto" w:fill="auto"/>
            <w:noWrap/>
            <w:vAlign w:val="center"/>
            <w:hideMark/>
          </w:tcPr>
          <w:p w14:paraId="67DF39AA"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capsule</w:t>
            </w:r>
          </w:p>
        </w:tc>
        <w:tc>
          <w:tcPr>
            <w:tcW w:w="2060" w:type="dxa"/>
            <w:tcBorders>
              <w:top w:val="nil"/>
              <w:left w:val="nil"/>
              <w:bottom w:val="single" w:sz="4" w:space="0" w:color="auto"/>
              <w:right w:val="single" w:sz="4" w:space="0" w:color="auto"/>
            </w:tcBorders>
            <w:shd w:val="clear" w:color="auto" w:fill="auto"/>
            <w:noWrap/>
            <w:vAlign w:val="center"/>
            <w:hideMark/>
          </w:tcPr>
          <w:p w14:paraId="79B42BF6"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fixed dosage</w:t>
            </w:r>
          </w:p>
        </w:tc>
        <w:tc>
          <w:tcPr>
            <w:tcW w:w="1680" w:type="dxa"/>
            <w:tcBorders>
              <w:top w:val="nil"/>
              <w:left w:val="nil"/>
              <w:bottom w:val="single" w:sz="4" w:space="0" w:color="auto"/>
              <w:right w:val="single" w:sz="4" w:space="0" w:color="auto"/>
            </w:tcBorders>
            <w:shd w:val="clear" w:color="auto" w:fill="auto"/>
            <w:noWrap/>
            <w:vAlign w:val="center"/>
            <w:hideMark/>
          </w:tcPr>
          <w:p w14:paraId="10076A37"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80 mg</w:t>
            </w:r>
          </w:p>
        </w:tc>
      </w:tr>
      <w:tr w:rsidR="00DC1AE1" w:rsidRPr="004B28CA" w14:paraId="202E434A" w14:textId="77777777" w:rsidTr="00D3177E">
        <w:trPr>
          <w:trHeight w:val="284"/>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343D8E09"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49</w:t>
            </w:r>
          </w:p>
        </w:tc>
        <w:tc>
          <w:tcPr>
            <w:tcW w:w="2164" w:type="dxa"/>
            <w:tcBorders>
              <w:top w:val="nil"/>
              <w:left w:val="nil"/>
              <w:bottom w:val="single" w:sz="4" w:space="0" w:color="auto"/>
              <w:right w:val="single" w:sz="4" w:space="0" w:color="auto"/>
            </w:tcBorders>
            <w:shd w:val="clear" w:color="auto" w:fill="auto"/>
            <w:noWrap/>
            <w:vAlign w:val="center"/>
            <w:hideMark/>
          </w:tcPr>
          <w:p w14:paraId="387ECC8E" w14:textId="77777777" w:rsidR="00DC1AE1" w:rsidRPr="004B28CA" w:rsidRDefault="00DC1AE1" w:rsidP="00D3177E">
            <w:pPr>
              <w:spacing w:after="0" w:line="276" w:lineRule="auto"/>
              <w:jc w:val="both"/>
              <w:rPr>
                <w:rFonts w:ascii="Times New Roman" w:eastAsia="Times New Roman" w:hAnsi="Times New Roman" w:cs="Times New Roman"/>
                <w:sz w:val="20"/>
                <w:szCs w:val="20"/>
              </w:rPr>
            </w:pPr>
            <w:r w:rsidRPr="004B28CA">
              <w:rPr>
                <w:rFonts w:ascii="Times New Roman" w:eastAsia="Times New Roman" w:hAnsi="Times New Roman" w:cs="Times New Roman"/>
                <w:sz w:val="20"/>
                <w:szCs w:val="20"/>
              </w:rPr>
              <w:t>Hutcheon et al, 1988</w:t>
            </w:r>
          </w:p>
        </w:tc>
        <w:tc>
          <w:tcPr>
            <w:tcW w:w="3702" w:type="dxa"/>
            <w:tcBorders>
              <w:top w:val="nil"/>
              <w:left w:val="nil"/>
              <w:bottom w:val="single" w:sz="4" w:space="0" w:color="auto"/>
              <w:right w:val="single" w:sz="4" w:space="0" w:color="auto"/>
            </w:tcBorders>
            <w:shd w:val="clear" w:color="auto" w:fill="auto"/>
            <w:noWrap/>
            <w:vAlign w:val="center"/>
            <w:hideMark/>
          </w:tcPr>
          <w:p w14:paraId="737A42E4"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Levonantradol (THC-predomi</w:t>
            </w:r>
            <w:r>
              <w:rPr>
                <w:rFonts w:ascii="Times New Roman" w:eastAsia="Times New Roman" w:hAnsi="Times New Roman" w:cs="Times New Roman"/>
                <w:color w:val="000000"/>
                <w:sz w:val="20"/>
                <w:szCs w:val="20"/>
              </w:rPr>
              <w:t>n</w:t>
            </w:r>
            <w:r w:rsidRPr="004B28CA">
              <w:rPr>
                <w:rFonts w:ascii="Times New Roman" w:eastAsia="Times New Roman" w:hAnsi="Times New Roman" w:cs="Times New Roman"/>
                <w:color w:val="000000"/>
                <w:sz w:val="20"/>
                <w:szCs w:val="20"/>
              </w:rPr>
              <w:t>ant)</w:t>
            </w:r>
          </w:p>
        </w:tc>
        <w:tc>
          <w:tcPr>
            <w:tcW w:w="2070" w:type="dxa"/>
            <w:tcBorders>
              <w:top w:val="nil"/>
              <w:left w:val="nil"/>
              <w:bottom w:val="single" w:sz="4" w:space="0" w:color="auto"/>
              <w:right w:val="single" w:sz="4" w:space="0" w:color="auto"/>
            </w:tcBorders>
            <w:shd w:val="clear" w:color="auto" w:fill="auto"/>
            <w:noWrap/>
            <w:vAlign w:val="center"/>
            <w:hideMark/>
          </w:tcPr>
          <w:p w14:paraId="346526D4"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0.5-1 mg</w:t>
            </w:r>
          </w:p>
        </w:tc>
        <w:tc>
          <w:tcPr>
            <w:tcW w:w="2290" w:type="dxa"/>
            <w:tcBorders>
              <w:top w:val="nil"/>
              <w:left w:val="nil"/>
              <w:bottom w:val="single" w:sz="4" w:space="0" w:color="auto"/>
              <w:right w:val="single" w:sz="4" w:space="0" w:color="auto"/>
            </w:tcBorders>
            <w:shd w:val="clear" w:color="auto" w:fill="auto"/>
            <w:noWrap/>
            <w:vAlign w:val="center"/>
            <w:hideMark/>
          </w:tcPr>
          <w:p w14:paraId="278F728D"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intramuscular</w:t>
            </w:r>
          </w:p>
        </w:tc>
        <w:tc>
          <w:tcPr>
            <w:tcW w:w="2060" w:type="dxa"/>
            <w:tcBorders>
              <w:top w:val="nil"/>
              <w:left w:val="nil"/>
              <w:bottom w:val="single" w:sz="4" w:space="0" w:color="auto"/>
              <w:right w:val="single" w:sz="4" w:space="0" w:color="auto"/>
            </w:tcBorders>
            <w:shd w:val="clear" w:color="auto" w:fill="auto"/>
            <w:noWrap/>
            <w:vAlign w:val="center"/>
            <w:hideMark/>
          </w:tcPr>
          <w:p w14:paraId="452A5567"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fixed dosage</w:t>
            </w:r>
          </w:p>
        </w:tc>
        <w:tc>
          <w:tcPr>
            <w:tcW w:w="1680" w:type="dxa"/>
            <w:tcBorders>
              <w:top w:val="nil"/>
              <w:left w:val="nil"/>
              <w:bottom w:val="single" w:sz="4" w:space="0" w:color="auto"/>
              <w:right w:val="single" w:sz="4" w:space="0" w:color="auto"/>
            </w:tcBorders>
            <w:shd w:val="clear" w:color="auto" w:fill="auto"/>
            <w:noWrap/>
            <w:vAlign w:val="center"/>
            <w:hideMark/>
          </w:tcPr>
          <w:p w14:paraId="041B2384"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2-4 mg</w:t>
            </w:r>
          </w:p>
        </w:tc>
      </w:tr>
      <w:tr w:rsidR="00DC1AE1" w:rsidRPr="004B28CA" w14:paraId="698F03DB" w14:textId="77777777" w:rsidTr="00D3177E">
        <w:trPr>
          <w:trHeight w:val="284"/>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29D83A89"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50</w:t>
            </w:r>
          </w:p>
        </w:tc>
        <w:tc>
          <w:tcPr>
            <w:tcW w:w="2164" w:type="dxa"/>
            <w:tcBorders>
              <w:top w:val="nil"/>
              <w:left w:val="nil"/>
              <w:bottom w:val="single" w:sz="4" w:space="0" w:color="auto"/>
              <w:right w:val="single" w:sz="4" w:space="0" w:color="auto"/>
            </w:tcBorders>
            <w:shd w:val="clear" w:color="auto" w:fill="auto"/>
            <w:noWrap/>
            <w:vAlign w:val="center"/>
            <w:hideMark/>
          </w:tcPr>
          <w:p w14:paraId="674A6CA3"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Ahmedzai et al, 1983</w:t>
            </w:r>
          </w:p>
        </w:tc>
        <w:tc>
          <w:tcPr>
            <w:tcW w:w="3702" w:type="dxa"/>
            <w:tcBorders>
              <w:top w:val="nil"/>
              <w:left w:val="nil"/>
              <w:bottom w:val="single" w:sz="4" w:space="0" w:color="auto"/>
              <w:right w:val="single" w:sz="4" w:space="0" w:color="auto"/>
            </w:tcBorders>
            <w:shd w:val="clear" w:color="auto" w:fill="auto"/>
            <w:noWrap/>
            <w:vAlign w:val="center"/>
            <w:hideMark/>
          </w:tcPr>
          <w:p w14:paraId="2D36A55F"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Nabilone (THC-predomi</w:t>
            </w:r>
            <w:r>
              <w:rPr>
                <w:rFonts w:ascii="Times New Roman" w:eastAsia="Times New Roman" w:hAnsi="Times New Roman" w:cs="Times New Roman"/>
                <w:color w:val="000000"/>
                <w:sz w:val="20"/>
                <w:szCs w:val="20"/>
              </w:rPr>
              <w:t>n</w:t>
            </w:r>
            <w:r w:rsidRPr="004B28CA">
              <w:rPr>
                <w:rFonts w:ascii="Times New Roman" w:eastAsia="Times New Roman" w:hAnsi="Times New Roman" w:cs="Times New Roman"/>
                <w:color w:val="000000"/>
                <w:sz w:val="20"/>
                <w:szCs w:val="20"/>
              </w:rPr>
              <w:t>ant)</w:t>
            </w:r>
          </w:p>
        </w:tc>
        <w:tc>
          <w:tcPr>
            <w:tcW w:w="2070" w:type="dxa"/>
            <w:tcBorders>
              <w:top w:val="nil"/>
              <w:left w:val="nil"/>
              <w:bottom w:val="single" w:sz="4" w:space="0" w:color="auto"/>
              <w:right w:val="single" w:sz="4" w:space="0" w:color="auto"/>
            </w:tcBorders>
            <w:shd w:val="clear" w:color="auto" w:fill="auto"/>
            <w:noWrap/>
            <w:vAlign w:val="center"/>
            <w:hideMark/>
          </w:tcPr>
          <w:p w14:paraId="24730687"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1 mg</w:t>
            </w:r>
          </w:p>
        </w:tc>
        <w:tc>
          <w:tcPr>
            <w:tcW w:w="2290" w:type="dxa"/>
            <w:tcBorders>
              <w:top w:val="nil"/>
              <w:left w:val="nil"/>
              <w:bottom w:val="single" w:sz="4" w:space="0" w:color="auto"/>
              <w:right w:val="single" w:sz="4" w:space="0" w:color="auto"/>
            </w:tcBorders>
            <w:shd w:val="clear" w:color="auto" w:fill="auto"/>
            <w:noWrap/>
            <w:vAlign w:val="center"/>
            <w:hideMark/>
          </w:tcPr>
          <w:p w14:paraId="6BCE3ACA"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capsule</w:t>
            </w:r>
          </w:p>
        </w:tc>
        <w:tc>
          <w:tcPr>
            <w:tcW w:w="2060" w:type="dxa"/>
            <w:tcBorders>
              <w:top w:val="nil"/>
              <w:left w:val="nil"/>
              <w:bottom w:val="single" w:sz="4" w:space="0" w:color="auto"/>
              <w:right w:val="single" w:sz="4" w:space="0" w:color="auto"/>
            </w:tcBorders>
            <w:shd w:val="clear" w:color="auto" w:fill="auto"/>
            <w:noWrap/>
            <w:vAlign w:val="center"/>
            <w:hideMark/>
          </w:tcPr>
          <w:p w14:paraId="61B237BD"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fixed dosage</w:t>
            </w:r>
          </w:p>
        </w:tc>
        <w:tc>
          <w:tcPr>
            <w:tcW w:w="1680" w:type="dxa"/>
            <w:tcBorders>
              <w:top w:val="nil"/>
              <w:left w:val="nil"/>
              <w:bottom w:val="single" w:sz="4" w:space="0" w:color="auto"/>
              <w:right w:val="single" w:sz="4" w:space="0" w:color="auto"/>
            </w:tcBorders>
            <w:shd w:val="clear" w:color="auto" w:fill="auto"/>
            <w:noWrap/>
            <w:vAlign w:val="center"/>
            <w:hideMark/>
          </w:tcPr>
          <w:p w14:paraId="0D113E48"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4 mg</w:t>
            </w:r>
          </w:p>
        </w:tc>
      </w:tr>
      <w:tr w:rsidR="00DC1AE1" w:rsidRPr="004B28CA" w14:paraId="2D164612" w14:textId="77777777" w:rsidTr="00D3177E">
        <w:trPr>
          <w:trHeight w:val="284"/>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2E93CF23"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51</w:t>
            </w:r>
          </w:p>
        </w:tc>
        <w:tc>
          <w:tcPr>
            <w:tcW w:w="2164" w:type="dxa"/>
            <w:tcBorders>
              <w:top w:val="nil"/>
              <w:left w:val="nil"/>
              <w:bottom w:val="single" w:sz="4" w:space="0" w:color="auto"/>
              <w:right w:val="single" w:sz="4" w:space="0" w:color="auto"/>
            </w:tcBorders>
            <w:shd w:val="clear" w:color="auto" w:fill="auto"/>
            <w:noWrap/>
            <w:vAlign w:val="center"/>
            <w:hideMark/>
          </w:tcPr>
          <w:p w14:paraId="777E3EBD" w14:textId="77777777" w:rsidR="00DC1AE1" w:rsidRPr="004B28CA" w:rsidRDefault="00DC1AE1" w:rsidP="00D3177E">
            <w:pPr>
              <w:spacing w:after="0" w:line="276" w:lineRule="auto"/>
              <w:jc w:val="both"/>
              <w:rPr>
                <w:rFonts w:ascii="Times New Roman" w:eastAsia="Times New Roman" w:hAnsi="Times New Roman" w:cs="Times New Roman"/>
                <w:sz w:val="20"/>
                <w:szCs w:val="20"/>
              </w:rPr>
            </w:pPr>
            <w:r w:rsidRPr="004B28CA">
              <w:rPr>
                <w:rFonts w:ascii="Times New Roman" w:eastAsia="Times New Roman" w:hAnsi="Times New Roman" w:cs="Times New Roman"/>
                <w:sz w:val="20"/>
                <w:szCs w:val="20"/>
              </w:rPr>
              <w:t>Chan et al, 1986</w:t>
            </w:r>
          </w:p>
        </w:tc>
        <w:tc>
          <w:tcPr>
            <w:tcW w:w="3702" w:type="dxa"/>
            <w:tcBorders>
              <w:top w:val="nil"/>
              <w:left w:val="nil"/>
              <w:bottom w:val="single" w:sz="4" w:space="0" w:color="auto"/>
              <w:right w:val="single" w:sz="4" w:space="0" w:color="auto"/>
            </w:tcBorders>
            <w:shd w:val="clear" w:color="auto" w:fill="auto"/>
            <w:noWrap/>
            <w:vAlign w:val="center"/>
            <w:hideMark/>
          </w:tcPr>
          <w:p w14:paraId="4139CE5F"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Nabilone (THC-predomi</w:t>
            </w:r>
            <w:r>
              <w:rPr>
                <w:rFonts w:ascii="Times New Roman" w:eastAsia="Times New Roman" w:hAnsi="Times New Roman" w:cs="Times New Roman"/>
                <w:color w:val="000000"/>
                <w:sz w:val="20"/>
                <w:szCs w:val="20"/>
              </w:rPr>
              <w:t>n</w:t>
            </w:r>
            <w:r w:rsidRPr="004B28CA">
              <w:rPr>
                <w:rFonts w:ascii="Times New Roman" w:eastAsia="Times New Roman" w:hAnsi="Times New Roman" w:cs="Times New Roman"/>
                <w:color w:val="000000"/>
                <w:sz w:val="20"/>
                <w:szCs w:val="20"/>
              </w:rPr>
              <w:t>ant)</w:t>
            </w:r>
          </w:p>
        </w:tc>
        <w:tc>
          <w:tcPr>
            <w:tcW w:w="2070" w:type="dxa"/>
            <w:tcBorders>
              <w:top w:val="nil"/>
              <w:left w:val="nil"/>
              <w:bottom w:val="single" w:sz="4" w:space="0" w:color="auto"/>
              <w:right w:val="single" w:sz="4" w:space="0" w:color="auto"/>
            </w:tcBorders>
            <w:shd w:val="clear" w:color="auto" w:fill="auto"/>
            <w:noWrap/>
            <w:vAlign w:val="center"/>
            <w:hideMark/>
          </w:tcPr>
          <w:p w14:paraId="61AEFA23"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1 mg</w:t>
            </w:r>
          </w:p>
        </w:tc>
        <w:tc>
          <w:tcPr>
            <w:tcW w:w="2290" w:type="dxa"/>
            <w:tcBorders>
              <w:top w:val="nil"/>
              <w:left w:val="nil"/>
              <w:bottom w:val="single" w:sz="4" w:space="0" w:color="auto"/>
              <w:right w:val="single" w:sz="4" w:space="0" w:color="auto"/>
            </w:tcBorders>
            <w:shd w:val="clear" w:color="auto" w:fill="auto"/>
            <w:noWrap/>
            <w:vAlign w:val="center"/>
            <w:hideMark/>
          </w:tcPr>
          <w:p w14:paraId="10BEF293"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capsule</w:t>
            </w:r>
          </w:p>
        </w:tc>
        <w:tc>
          <w:tcPr>
            <w:tcW w:w="2060" w:type="dxa"/>
            <w:tcBorders>
              <w:top w:val="nil"/>
              <w:left w:val="nil"/>
              <w:bottom w:val="single" w:sz="4" w:space="0" w:color="auto"/>
              <w:right w:val="single" w:sz="4" w:space="0" w:color="auto"/>
            </w:tcBorders>
            <w:shd w:val="clear" w:color="auto" w:fill="auto"/>
            <w:noWrap/>
            <w:vAlign w:val="center"/>
            <w:hideMark/>
          </w:tcPr>
          <w:p w14:paraId="086CAD6C"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fixed dosage</w:t>
            </w:r>
          </w:p>
        </w:tc>
        <w:tc>
          <w:tcPr>
            <w:tcW w:w="1680" w:type="dxa"/>
            <w:tcBorders>
              <w:top w:val="nil"/>
              <w:left w:val="nil"/>
              <w:bottom w:val="single" w:sz="4" w:space="0" w:color="auto"/>
              <w:right w:val="single" w:sz="4" w:space="0" w:color="auto"/>
            </w:tcBorders>
            <w:shd w:val="clear" w:color="auto" w:fill="auto"/>
            <w:noWrap/>
            <w:vAlign w:val="center"/>
            <w:hideMark/>
          </w:tcPr>
          <w:p w14:paraId="4C45CEAB"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4 mg</w:t>
            </w:r>
          </w:p>
        </w:tc>
      </w:tr>
      <w:tr w:rsidR="00DC1AE1" w:rsidRPr="004B28CA" w14:paraId="232D00B2" w14:textId="77777777" w:rsidTr="00D3177E">
        <w:trPr>
          <w:trHeight w:val="284"/>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4A8AF31C"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52</w:t>
            </w:r>
          </w:p>
        </w:tc>
        <w:tc>
          <w:tcPr>
            <w:tcW w:w="2164" w:type="dxa"/>
            <w:tcBorders>
              <w:top w:val="nil"/>
              <w:left w:val="nil"/>
              <w:bottom w:val="single" w:sz="4" w:space="0" w:color="auto"/>
              <w:right w:val="single" w:sz="4" w:space="0" w:color="auto"/>
            </w:tcBorders>
            <w:shd w:val="clear" w:color="auto" w:fill="auto"/>
            <w:noWrap/>
            <w:vAlign w:val="center"/>
            <w:hideMark/>
          </w:tcPr>
          <w:p w14:paraId="4F9D5974"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Crawford et al, 1986</w:t>
            </w:r>
          </w:p>
        </w:tc>
        <w:tc>
          <w:tcPr>
            <w:tcW w:w="3702" w:type="dxa"/>
            <w:tcBorders>
              <w:top w:val="nil"/>
              <w:left w:val="nil"/>
              <w:bottom w:val="single" w:sz="4" w:space="0" w:color="auto"/>
              <w:right w:val="single" w:sz="4" w:space="0" w:color="auto"/>
            </w:tcBorders>
            <w:shd w:val="clear" w:color="auto" w:fill="auto"/>
            <w:noWrap/>
            <w:vAlign w:val="center"/>
            <w:hideMark/>
          </w:tcPr>
          <w:p w14:paraId="627DA0A3"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Nabilone (THC-predomi</w:t>
            </w:r>
            <w:r>
              <w:rPr>
                <w:rFonts w:ascii="Times New Roman" w:eastAsia="Times New Roman" w:hAnsi="Times New Roman" w:cs="Times New Roman"/>
                <w:color w:val="000000"/>
                <w:sz w:val="20"/>
                <w:szCs w:val="20"/>
              </w:rPr>
              <w:t>n</w:t>
            </w:r>
            <w:r w:rsidRPr="004B28CA">
              <w:rPr>
                <w:rFonts w:ascii="Times New Roman" w:eastAsia="Times New Roman" w:hAnsi="Times New Roman" w:cs="Times New Roman"/>
                <w:color w:val="000000"/>
                <w:sz w:val="20"/>
                <w:szCs w:val="20"/>
              </w:rPr>
              <w:t>ant)</w:t>
            </w:r>
          </w:p>
        </w:tc>
        <w:tc>
          <w:tcPr>
            <w:tcW w:w="2070" w:type="dxa"/>
            <w:tcBorders>
              <w:top w:val="nil"/>
              <w:left w:val="nil"/>
              <w:bottom w:val="single" w:sz="4" w:space="0" w:color="auto"/>
              <w:right w:val="single" w:sz="4" w:space="0" w:color="auto"/>
            </w:tcBorders>
            <w:shd w:val="clear" w:color="auto" w:fill="auto"/>
            <w:noWrap/>
            <w:vAlign w:val="center"/>
            <w:hideMark/>
          </w:tcPr>
          <w:p w14:paraId="088883D4"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1 mg</w:t>
            </w:r>
          </w:p>
        </w:tc>
        <w:tc>
          <w:tcPr>
            <w:tcW w:w="2290" w:type="dxa"/>
            <w:tcBorders>
              <w:top w:val="nil"/>
              <w:left w:val="nil"/>
              <w:bottom w:val="single" w:sz="4" w:space="0" w:color="auto"/>
              <w:right w:val="single" w:sz="4" w:space="0" w:color="auto"/>
            </w:tcBorders>
            <w:shd w:val="clear" w:color="auto" w:fill="auto"/>
            <w:noWrap/>
            <w:vAlign w:val="center"/>
            <w:hideMark/>
          </w:tcPr>
          <w:p w14:paraId="78362418"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capsule</w:t>
            </w:r>
          </w:p>
        </w:tc>
        <w:tc>
          <w:tcPr>
            <w:tcW w:w="2060" w:type="dxa"/>
            <w:tcBorders>
              <w:top w:val="nil"/>
              <w:left w:val="nil"/>
              <w:bottom w:val="single" w:sz="4" w:space="0" w:color="auto"/>
              <w:right w:val="single" w:sz="4" w:space="0" w:color="auto"/>
            </w:tcBorders>
            <w:shd w:val="clear" w:color="auto" w:fill="auto"/>
            <w:noWrap/>
            <w:vAlign w:val="center"/>
            <w:hideMark/>
          </w:tcPr>
          <w:p w14:paraId="5013A2E1"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fixed dosage</w:t>
            </w:r>
          </w:p>
        </w:tc>
        <w:tc>
          <w:tcPr>
            <w:tcW w:w="1680" w:type="dxa"/>
            <w:tcBorders>
              <w:top w:val="nil"/>
              <w:left w:val="nil"/>
              <w:bottom w:val="single" w:sz="4" w:space="0" w:color="auto"/>
              <w:right w:val="single" w:sz="4" w:space="0" w:color="auto"/>
            </w:tcBorders>
            <w:shd w:val="clear" w:color="auto" w:fill="auto"/>
            <w:noWrap/>
            <w:vAlign w:val="center"/>
            <w:hideMark/>
          </w:tcPr>
          <w:p w14:paraId="1C5C7CD0"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2 mg</w:t>
            </w:r>
          </w:p>
        </w:tc>
      </w:tr>
      <w:tr w:rsidR="00DC1AE1" w:rsidRPr="004B28CA" w14:paraId="60FA3107" w14:textId="77777777" w:rsidTr="00D3177E">
        <w:trPr>
          <w:trHeight w:val="284"/>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10806AEF"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53</w:t>
            </w:r>
          </w:p>
        </w:tc>
        <w:tc>
          <w:tcPr>
            <w:tcW w:w="2164" w:type="dxa"/>
            <w:tcBorders>
              <w:top w:val="nil"/>
              <w:left w:val="nil"/>
              <w:bottom w:val="single" w:sz="4" w:space="0" w:color="auto"/>
              <w:right w:val="single" w:sz="4" w:space="0" w:color="auto"/>
            </w:tcBorders>
            <w:shd w:val="clear" w:color="auto" w:fill="auto"/>
            <w:noWrap/>
            <w:vAlign w:val="center"/>
            <w:hideMark/>
          </w:tcPr>
          <w:p w14:paraId="29930421"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Cunningham et al, 1988</w:t>
            </w:r>
          </w:p>
        </w:tc>
        <w:tc>
          <w:tcPr>
            <w:tcW w:w="3702" w:type="dxa"/>
            <w:tcBorders>
              <w:top w:val="nil"/>
              <w:left w:val="nil"/>
              <w:bottom w:val="single" w:sz="4" w:space="0" w:color="auto"/>
              <w:right w:val="single" w:sz="4" w:space="0" w:color="auto"/>
            </w:tcBorders>
            <w:shd w:val="clear" w:color="auto" w:fill="auto"/>
            <w:noWrap/>
            <w:vAlign w:val="center"/>
            <w:hideMark/>
          </w:tcPr>
          <w:p w14:paraId="08122D66"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Nabilone (THC-predomi</w:t>
            </w:r>
            <w:r>
              <w:rPr>
                <w:rFonts w:ascii="Times New Roman" w:eastAsia="Times New Roman" w:hAnsi="Times New Roman" w:cs="Times New Roman"/>
                <w:color w:val="000000"/>
                <w:sz w:val="20"/>
                <w:szCs w:val="20"/>
              </w:rPr>
              <w:t>n</w:t>
            </w:r>
            <w:r w:rsidRPr="004B28CA">
              <w:rPr>
                <w:rFonts w:ascii="Times New Roman" w:eastAsia="Times New Roman" w:hAnsi="Times New Roman" w:cs="Times New Roman"/>
                <w:color w:val="000000"/>
                <w:sz w:val="20"/>
                <w:szCs w:val="20"/>
              </w:rPr>
              <w:t>ant) and Prochlorperazine</w:t>
            </w:r>
          </w:p>
        </w:tc>
        <w:tc>
          <w:tcPr>
            <w:tcW w:w="2070" w:type="dxa"/>
            <w:tcBorders>
              <w:top w:val="nil"/>
              <w:left w:val="nil"/>
              <w:bottom w:val="single" w:sz="4" w:space="0" w:color="auto"/>
              <w:right w:val="single" w:sz="4" w:space="0" w:color="auto"/>
            </w:tcBorders>
            <w:shd w:val="clear" w:color="auto" w:fill="auto"/>
            <w:noWrap/>
            <w:vAlign w:val="center"/>
            <w:hideMark/>
          </w:tcPr>
          <w:p w14:paraId="3C645981" w14:textId="77777777" w:rsidR="00DC1AE1" w:rsidRPr="004B28CA" w:rsidRDefault="00DC1AE1" w:rsidP="00D3177E">
            <w:pPr>
              <w:spacing w:after="0" w:line="276" w:lineRule="auto"/>
              <w:jc w:val="both"/>
              <w:rPr>
                <w:rFonts w:ascii="Times New Roman" w:eastAsia="Times New Roman" w:hAnsi="Times New Roman" w:cs="Times New Roman"/>
                <w:sz w:val="20"/>
                <w:szCs w:val="20"/>
              </w:rPr>
            </w:pPr>
            <w:r w:rsidRPr="004B28CA">
              <w:rPr>
                <w:rFonts w:ascii="Times New Roman" w:eastAsia="Times New Roman" w:hAnsi="Times New Roman" w:cs="Times New Roman"/>
                <w:sz w:val="20"/>
                <w:szCs w:val="20"/>
              </w:rPr>
              <w:t>2mg +5mg</w:t>
            </w:r>
          </w:p>
        </w:tc>
        <w:tc>
          <w:tcPr>
            <w:tcW w:w="2290" w:type="dxa"/>
            <w:tcBorders>
              <w:top w:val="nil"/>
              <w:left w:val="nil"/>
              <w:bottom w:val="single" w:sz="4" w:space="0" w:color="auto"/>
              <w:right w:val="single" w:sz="4" w:space="0" w:color="auto"/>
            </w:tcBorders>
            <w:shd w:val="clear" w:color="auto" w:fill="auto"/>
            <w:noWrap/>
            <w:vAlign w:val="center"/>
            <w:hideMark/>
          </w:tcPr>
          <w:p w14:paraId="70CA6D39" w14:textId="77777777" w:rsidR="00DC1AE1" w:rsidRPr="004B28CA" w:rsidRDefault="00DC1AE1" w:rsidP="00D3177E">
            <w:pPr>
              <w:spacing w:after="0" w:line="276" w:lineRule="auto"/>
              <w:jc w:val="both"/>
              <w:rPr>
                <w:rFonts w:ascii="Times New Roman" w:eastAsia="Times New Roman" w:hAnsi="Times New Roman" w:cs="Times New Roman"/>
                <w:sz w:val="20"/>
                <w:szCs w:val="20"/>
              </w:rPr>
            </w:pPr>
            <w:r w:rsidRPr="004B28CA">
              <w:rPr>
                <w:rFonts w:ascii="Times New Roman" w:eastAsia="Times New Roman" w:hAnsi="Times New Roman" w:cs="Times New Roman"/>
                <w:sz w:val="20"/>
                <w:szCs w:val="20"/>
              </w:rPr>
              <w:t>capsule</w:t>
            </w:r>
          </w:p>
        </w:tc>
        <w:tc>
          <w:tcPr>
            <w:tcW w:w="2060" w:type="dxa"/>
            <w:tcBorders>
              <w:top w:val="nil"/>
              <w:left w:val="nil"/>
              <w:bottom w:val="single" w:sz="4" w:space="0" w:color="auto"/>
              <w:right w:val="single" w:sz="4" w:space="0" w:color="auto"/>
            </w:tcBorders>
            <w:shd w:val="clear" w:color="auto" w:fill="auto"/>
            <w:noWrap/>
            <w:vAlign w:val="center"/>
            <w:hideMark/>
          </w:tcPr>
          <w:p w14:paraId="20CD08DD" w14:textId="77777777" w:rsidR="00DC1AE1" w:rsidRPr="004B28CA" w:rsidRDefault="00DC1AE1" w:rsidP="00D3177E">
            <w:pPr>
              <w:spacing w:after="0" w:line="276" w:lineRule="auto"/>
              <w:jc w:val="both"/>
              <w:rPr>
                <w:rFonts w:ascii="Times New Roman" w:eastAsia="Times New Roman" w:hAnsi="Times New Roman" w:cs="Times New Roman"/>
                <w:sz w:val="20"/>
                <w:szCs w:val="20"/>
              </w:rPr>
            </w:pPr>
            <w:r w:rsidRPr="004B28CA">
              <w:rPr>
                <w:rFonts w:ascii="Times New Roman" w:eastAsia="Times New Roman" w:hAnsi="Times New Roman" w:cs="Times New Roman"/>
                <w:sz w:val="20"/>
                <w:szCs w:val="20"/>
              </w:rPr>
              <w:t>fixed dosage</w:t>
            </w:r>
          </w:p>
        </w:tc>
        <w:tc>
          <w:tcPr>
            <w:tcW w:w="1680" w:type="dxa"/>
            <w:tcBorders>
              <w:top w:val="nil"/>
              <w:left w:val="nil"/>
              <w:bottom w:val="single" w:sz="4" w:space="0" w:color="auto"/>
              <w:right w:val="single" w:sz="4" w:space="0" w:color="auto"/>
            </w:tcBorders>
            <w:shd w:val="clear" w:color="auto" w:fill="auto"/>
            <w:noWrap/>
            <w:vAlign w:val="center"/>
            <w:hideMark/>
          </w:tcPr>
          <w:p w14:paraId="74D9C226" w14:textId="77777777" w:rsidR="00DC1AE1" w:rsidRPr="004B28CA" w:rsidRDefault="00DC1AE1" w:rsidP="00D3177E">
            <w:pPr>
              <w:spacing w:after="0" w:line="276" w:lineRule="auto"/>
              <w:jc w:val="both"/>
              <w:rPr>
                <w:rFonts w:ascii="Times New Roman" w:eastAsia="Times New Roman" w:hAnsi="Times New Roman" w:cs="Times New Roman"/>
                <w:sz w:val="20"/>
                <w:szCs w:val="20"/>
              </w:rPr>
            </w:pPr>
            <w:r w:rsidRPr="004B28CA">
              <w:rPr>
                <w:rFonts w:ascii="Times New Roman" w:eastAsia="Times New Roman" w:hAnsi="Times New Roman" w:cs="Times New Roman"/>
                <w:sz w:val="20"/>
                <w:szCs w:val="20"/>
              </w:rPr>
              <w:t>4mg+10mg</w:t>
            </w:r>
          </w:p>
        </w:tc>
      </w:tr>
      <w:tr w:rsidR="00DC1AE1" w:rsidRPr="004B28CA" w14:paraId="127025CD" w14:textId="77777777" w:rsidTr="00D3177E">
        <w:trPr>
          <w:trHeight w:val="284"/>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7937B1E1"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54</w:t>
            </w:r>
          </w:p>
        </w:tc>
        <w:tc>
          <w:tcPr>
            <w:tcW w:w="2164" w:type="dxa"/>
            <w:tcBorders>
              <w:top w:val="nil"/>
              <w:left w:val="nil"/>
              <w:bottom w:val="single" w:sz="4" w:space="0" w:color="auto"/>
              <w:right w:val="single" w:sz="4" w:space="0" w:color="auto"/>
            </w:tcBorders>
            <w:shd w:val="clear" w:color="auto" w:fill="auto"/>
            <w:noWrap/>
            <w:vAlign w:val="center"/>
            <w:hideMark/>
          </w:tcPr>
          <w:p w14:paraId="68B00ADC" w14:textId="77777777" w:rsidR="00DC1AE1" w:rsidRPr="004B28CA" w:rsidRDefault="00DC1AE1" w:rsidP="00D3177E">
            <w:pPr>
              <w:spacing w:after="0" w:line="276" w:lineRule="auto"/>
              <w:jc w:val="both"/>
              <w:rPr>
                <w:rFonts w:ascii="Times New Roman" w:eastAsia="Times New Roman" w:hAnsi="Times New Roman" w:cs="Times New Roman"/>
                <w:sz w:val="20"/>
                <w:szCs w:val="20"/>
              </w:rPr>
            </w:pPr>
            <w:r w:rsidRPr="004B28CA">
              <w:rPr>
                <w:rFonts w:ascii="Times New Roman" w:eastAsia="Times New Roman" w:hAnsi="Times New Roman" w:cs="Times New Roman"/>
                <w:sz w:val="20"/>
                <w:szCs w:val="20"/>
              </w:rPr>
              <w:t>Dalzell et al, 1986</w:t>
            </w:r>
          </w:p>
        </w:tc>
        <w:tc>
          <w:tcPr>
            <w:tcW w:w="3702" w:type="dxa"/>
            <w:tcBorders>
              <w:top w:val="nil"/>
              <w:left w:val="nil"/>
              <w:bottom w:val="single" w:sz="4" w:space="0" w:color="auto"/>
              <w:right w:val="single" w:sz="4" w:space="0" w:color="auto"/>
            </w:tcBorders>
            <w:shd w:val="clear" w:color="auto" w:fill="auto"/>
            <w:noWrap/>
            <w:vAlign w:val="center"/>
            <w:hideMark/>
          </w:tcPr>
          <w:p w14:paraId="449D7928"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Nabilone (THC-predomi</w:t>
            </w:r>
            <w:r>
              <w:rPr>
                <w:rFonts w:ascii="Times New Roman" w:eastAsia="Times New Roman" w:hAnsi="Times New Roman" w:cs="Times New Roman"/>
                <w:color w:val="000000"/>
                <w:sz w:val="20"/>
                <w:szCs w:val="20"/>
              </w:rPr>
              <w:t>n</w:t>
            </w:r>
            <w:r w:rsidRPr="004B28CA">
              <w:rPr>
                <w:rFonts w:ascii="Times New Roman" w:eastAsia="Times New Roman" w:hAnsi="Times New Roman" w:cs="Times New Roman"/>
                <w:color w:val="000000"/>
                <w:sz w:val="20"/>
                <w:szCs w:val="20"/>
              </w:rPr>
              <w:t>ant)</w:t>
            </w:r>
          </w:p>
        </w:tc>
        <w:tc>
          <w:tcPr>
            <w:tcW w:w="2070" w:type="dxa"/>
            <w:tcBorders>
              <w:top w:val="nil"/>
              <w:left w:val="nil"/>
              <w:bottom w:val="single" w:sz="4" w:space="0" w:color="auto"/>
              <w:right w:val="single" w:sz="4" w:space="0" w:color="auto"/>
            </w:tcBorders>
            <w:shd w:val="clear" w:color="auto" w:fill="auto"/>
            <w:noWrap/>
            <w:vAlign w:val="center"/>
            <w:hideMark/>
          </w:tcPr>
          <w:p w14:paraId="683DC833"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0.5 mg</w:t>
            </w:r>
          </w:p>
        </w:tc>
        <w:tc>
          <w:tcPr>
            <w:tcW w:w="2290" w:type="dxa"/>
            <w:tcBorders>
              <w:top w:val="nil"/>
              <w:left w:val="nil"/>
              <w:bottom w:val="single" w:sz="4" w:space="0" w:color="auto"/>
              <w:right w:val="single" w:sz="4" w:space="0" w:color="auto"/>
            </w:tcBorders>
            <w:shd w:val="clear" w:color="auto" w:fill="auto"/>
            <w:noWrap/>
            <w:vAlign w:val="center"/>
            <w:hideMark/>
          </w:tcPr>
          <w:p w14:paraId="2536301C" w14:textId="77777777" w:rsidR="00DC1AE1" w:rsidRPr="004B28CA" w:rsidRDefault="00DC1AE1" w:rsidP="00D3177E">
            <w:pPr>
              <w:spacing w:after="0" w:line="276" w:lineRule="auto"/>
              <w:jc w:val="both"/>
              <w:rPr>
                <w:rFonts w:ascii="Times New Roman" w:eastAsia="Times New Roman" w:hAnsi="Times New Roman" w:cs="Times New Roman"/>
                <w:sz w:val="20"/>
                <w:szCs w:val="20"/>
              </w:rPr>
            </w:pPr>
            <w:r w:rsidRPr="004B28CA">
              <w:rPr>
                <w:rFonts w:ascii="Times New Roman" w:eastAsia="Times New Roman" w:hAnsi="Times New Roman" w:cs="Times New Roman"/>
                <w:sz w:val="20"/>
                <w:szCs w:val="20"/>
              </w:rPr>
              <w:t>capsule</w:t>
            </w:r>
          </w:p>
        </w:tc>
        <w:tc>
          <w:tcPr>
            <w:tcW w:w="2060" w:type="dxa"/>
            <w:tcBorders>
              <w:top w:val="nil"/>
              <w:left w:val="nil"/>
              <w:bottom w:val="single" w:sz="4" w:space="0" w:color="auto"/>
              <w:right w:val="single" w:sz="4" w:space="0" w:color="auto"/>
            </w:tcBorders>
            <w:shd w:val="clear" w:color="auto" w:fill="auto"/>
            <w:noWrap/>
            <w:vAlign w:val="center"/>
            <w:hideMark/>
          </w:tcPr>
          <w:p w14:paraId="2AE06502" w14:textId="77777777" w:rsidR="00DC1AE1" w:rsidRPr="004B28CA" w:rsidRDefault="00DC1AE1" w:rsidP="00D3177E">
            <w:pPr>
              <w:spacing w:after="0" w:line="276" w:lineRule="auto"/>
              <w:jc w:val="both"/>
              <w:rPr>
                <w:rFonts w:ascii="Times New Roman" w:eastAsia="Times New Roman" w:hAnsi="Times New Roman" w:cs="Times New Roman"/>
                <w:sz w:val="20"/>
                <w:szCs w:val="20"/>
              </w:rPr>
            </w:pPr>
            <w:r w:rsidRPr="004B28CA">
              <w:rPr>
                <w:rFonts w:ascii="Times New Roman" w:eastAsia="Times New Roman" w:hAnsi="Times New Roman" w:cs="Times New Roman"/>
                <w:sz w:val="20"/>
                <w:szCs w:val="20"/>
              </w:rPr>
              <w:t>fixed dosage</w:t>
            </w:r>
          </w:p>
        </w:tc>
        <w:tc>
          <w:tcPr>
            <w:tcW w:w="1680" w:type="dxa"/>
            <w:tcBorders>
              <w:top w:val="nil"/>
              <w:left w:val="nil"/>
              <w:bottom w:val="single" w:sz="4" w:space="0" w:color="auto"/>
              <w:right w:val="single" w:sz="4" w:space="0" w:color="auto"/>
            </w:tcBorders>
            <w:shd w:val="clear" w:color="auto" w:fill="auto"/>
            <w:noWrap/>
            <w:vAlign w:val="center"/>
            <w:hideMark/>
          </w:tcPr>
          <w:p w14:paraId="7D8FD876"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3 mg</w:t>
            </w:r>
          </w:p>
        </w:tc>
      </w:tr>
      <w:tr w:rsidR="00DC1AE1" w:rsidRPr="004B28CA" w14:paraId="382F40E5" w14:textId="77777777" w:rsidTr="00D3177E">
        <w:trPr>
          <w:trHeight w:val="284"/>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7366D18E"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55</w:t>
            </w:r>
          </w:p>
        </w:tc>
        <w:tc>
          <w:tcPr>
            <w:tcW w:w="2164" w:type="dxa"/>
            <w:tcBorders>
              <w:top w:val="nil"/>
              <w:left w:val="nil"/>
              <w:bottom w:val="single" w:sz="4" w:space="0" w:color="auto"/>
              <w:right w:val="single" w:sz="4" w:space="0" w:color="auto"/>
            </w:tcBorders>
            <w:shd w:val="clear" w:color="auto" w:fill="auto"/>
            <w:noWrap/>
            <w:vAlign w:val="center"/>
            <w:hideMark/>
          </w:tcPr>
          <w:p w14:paraId="4A823B9B" w14:textId="77777777" w:rsidR="00DC1AE1" w:rsidRPr="004B28CA" w:rsidRDefault="00DC1AE1" w:rsidP="00D3177E">
            <w:pPr>
              <w:spacing w:after="0" w:line="276" w:lineRule="auto"/>
              <w:jc w:val="both"/>
              <w:rPr>
                <w:rFonts w:ascii="Times New Roman" w:eastAsia="Times New Roman" w:hAnsi="Times New Roman" w:cs="Times New Roman"/>
                <w:sz w:val="20"/>
                <w:szCs w:val="20"/>
              </w:rPr>
            </w:pPr>
            <w:r w:rsidRPr="004B28CA">
              <w:rPr>
                <w:rFonts w:ascii="Times New Roman" w:eastAsia="Times New Roman" w:hAnsi="Times New Roman" w:cs="Times New Roman"/>
                <w:sz w:val="20"/>
                <w:szCs w:val="20"/>
              </w:rPr>
              <w:t>Einhorn et al, 1982 (a)</w:t>
            </w:r>
          </w:p>
        </w:tc>
        <w:tc>
          <w:tcPr>
            <w:tcW w:w="3702" w:type="dxa"/>
            <w:tcBorders>
              <w:top w:val="nil"/>
              <w:left w:val="nil"/>
              <w:bottom w:val="single" w:sz="4" w:space="0" w:color="auto"/>
              <w:right w:val="single" w:sz="4" w:space="0" w:color="auto"/>
            </w:tcBorders>
            <w:shd w:val="clear" w:color="auto" w:fill="auto"/>
            <w:noWrap/>
            <w:vAlign w:val="center"/>
            <w:hideMark/>
          </w:tcPr>
          <w:p w14:paraId="01358F71"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Nabilone (THC-predomi</w:t>
            </w:r>
            <w:r>
              <w:rPr>
                <w:rFonts w:ascii="Times New Roman" w:eastAsia="Times New Roman" w:hAnsi="Times New Roman" w:cs="Times New Roman"/>
                <w:color w:val="000000"/>
                <w:sz w:val="20"/>
                <w:szCs w:val="20"/>
              </w:rPr>
              <w:t>n</w:t>
            </w:r>
            <w:r w:rsidRPr="004B28CA">
              <w:rPr>
                <w:rFonts w:ascii="Times New Roman" w:eastAsia="Times New Roman" w:hAnsi="Times New Roman" w:cs="Times New Roman"/>
                <w:color w:val="000000"/>
                <w:sz w:val="20"/>
                <w:szCs w:val="20"/>
              </w:rPr>
              <w:t>ant)</w:t>
            </w:r>
          </w:p>
        </w:tc>
        <w:tc>
          <w:tcPr>
            <w:tcW w:w="2070" w:type="dxa"/>
            <w:tcBorders>
              <w:top w:val="nil"/>
              <w:left w:val="nil"/>
              <w:bottom w:val="single" w:sz="4" w:space="0" w:color="auto"/>
              <w:right w:val="single" w:sz="4" w:space="0" w:color="auto"/>
            </w:tcBorders>
            <w:shd w:val="clear" w:color="auto" w:fill="auto"/>
            <w:noWrap/>
            <w:vAlign w:val="center"/>
            <w:hideMark/>
          </w:tcPr>
          <w:p w14:paraId="7ECC8543"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2 mg</w:t>
            </w:r>
          </w:p>
        </w:tc>
        <w:tc>
          <w:tcPr>
            <w:tcW w:w="2290" w:type="dxa"/>
            <w:tcBorders>
              <w:top w:val="nil"/>
              <w:left w:val="nil"/>
              <w:bottom w:val="single" w:sz="4" w:space="0" w:color="auto"/>
              <w:right w:val="single" w:sz="4" w:space="0" w:color="auto"/>
            </w:tcBorders>
            <w:shd w:val="clear" w:color="auto" w:fill="auto"/>
            <w:noWrap/>
            <w:vAlign w:val="center"/>
            <w:hideMark/>
          </w:tcPr>
          <w:p w14:paraId="072169C9" w14:textId="77777777" w:rsidR="00DC1AE1" w:rsidRPr="004B28CA" w:rsidRDefault="00DC1AE1" w:rsidP="00D3177E">
            <w:pPr>
              <w:spacing w:after="0" w:line="276" w:lineRule="auto"/>
              <w:jc w:val="both"/>
              <w:rPr>
                <w:rFonts w:ascii="Times New Roman" w:eastAsia="Times New Roman" w:hAnsi="Times New Roman" w:cs="Times New Roman"/>
                <w:sz w:val="20"/>
                <w:szCs w:val="20"/>
              </w:rPr>
            </w:pPr>
            <w:r w:rsidRPr="004B28CA">
              <w:rPr>
                <w:rFonts w:ascii="Times New Roman" w:eastAsia="Times New Roman" w:hAnsi="Times New Roman" w:cs="Times New Roman"/>
                <w:sz w:val="20"/>
                <w:szCs w:val="20"/>
              </w:rPr>
              <w:t>capsule</w:t>
            </w:r>
          </w:p>
        </w:tc>
        <w:tc>
          <w:tcPr>
            <w:tcW w:w="2060" w:type="dxa"/>
            <w:tcBorders>
              <w:top w:val="nil"/>
              <w:left w:val="nil"/>
              <w:bottom w:val="single" w:sz="4" w:space="0" w:color="auto"/>
              <w:right w:val="single" w:sz="4" w:space="0" w:color="auto"/>
            </w:tcBorders>
            <w:shd w:val="clear" w:color="auto" w:fill="auto"/>
            <w:noWrap/>
            <w:vAlign w:val="center"/>
            <w:hideMark/>
          </w:tcPr>
          <w:p w14:paraId="27E3E836" w14:textId="77777777" w:rsidR="00DC1AE1" w:rsidRPr="004B28CA" w:rsidRDefault="00DC1AE1" w:rsidP="00D3177E">
            <w:pPr>
              <w:spacing w:after="0" w:line="276" w:lineRule="auto"/>
              <w:jc w:val="both"/>
              <w:rPr>
                <w:rFonts w:ascii="Times New Roman" w:eastAsia="Times New Roman" w:hAnsi="Times New Roman" w:cs="Times New Roman"/>
                <w:sz w:val="20"/>
                <w:szCs w:val="20"/>
              </w:rPr>
            </w:pPr>
            <w:r w:rsidRPr="004B28CA">
              <w:rPr>
                <w:rFonts w:ascii="Times New Roman" w:eastAsia="Times New Roman" w:hAnsi="Times New Roman" w:cs="Times New Roman"/>
                <w:sz w:val="20"/>
                <w:szCs w:val="20"/>
              </w:rPr>
              <w:t>fixed dosage</w:t>
            </w:r>
          </w:p>
        </w:tc>
        <w:tc>
          <w:tcPr>
            <w:tcW w:w="1680" w:type="dxa"/>
            <w:tcBorders>
              <w:top w:val="nil"/>
              <w:left w:val="nil"/>
              <w:bottom w:val="single" w:sz="4" w:space="0" w:color="auto"/>
              <w:right w:val="single" w:sz="4" w:space="0" w:color="auto"/>
            </w:tcBorders>
            <w:shd w:val="clear" w:color="auto" w:fill="auto"/>
            <w:noWrap/>
            <w:vAlign w:val="center"/>
            <w:hideMark/>
          </w:tcPr>
          <w:p w14:paraId="6D502F30"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4-8 mg</w:t>
            </w:r>
          </w:p>
        </w:tc>
      </w:tr>
      <w:tr w:rsidR="00DC1AE1" w:rsidRPr="004B28CA" w14:paraId="6B1092E4" w14:textId="77777777" w:rsidTr="00D3177E">
        <w:trPr>
          <w:trHeight w:val="284"/>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07D95FCC"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56</w:t>
            </w:r>
          </w:p>
        </w:tc>
        <w:tc>
          <w:tcPr>
            <w:tcW w:w="2164" w:type="dxa"/>
            <w:tcBorders>
              <w:top w:val="nil"/>
              <w:left w:val="nil"/>
              <w:bottom w:val="single" w:sz="4" w:space="0" w:color="auto"/>
              <w:right w:val="single" w:sz="4" w:space="0" w:color="auto"/>
            </w:tcBorders>
            <w:shd w:val="clear" w:color="auto" w:fill="auto"/>
            <w:noWrap/>
            <w:vAlign w:val="center"/>
            <w:hideMark/>
          </w:tcPr>
          <w:p w14:paraId="393CB6FA" w14:textId="77777777" w:rsidR="00DC1AE1" w:rsidRPr="004B28CA" w:rsidRDefault="00DC1AE1" w:rsidP="00D3177E">
            <w:pPr>
              <w:spacing w:after="0" w:line="276" w:lineRule="auto"/>
              <w:jc w:val="both"/>
              <w:rPr>
                <w:rFonts w:ascii="Times New Roman" w:eastAsia="Times New Roman" w:hAnsi="Times New Roman" w:cs="Times New Roman"/>
                <w:sz w:val="20"/>
                <w:szCs w:val="20"/>
              </w:rPr>
            </w:pPr>
            <w:r w:rsidRPr="004B28CA">
              <w:rPr>
                <w:rFonts w:ascii="Times New Roman" w:eastAsia="Times New Roman" w:hAnsi="Times New Roman" w:cs="Times New Roman"/>
                <w:sz w:val="20"/>
                <w:szCs w:val="20"/>
              </w:rPr>
              <w:t>Einhorn et al, 1981</w:t>
            </w:r>
          </w:p>
        </w:tc>
        <w:tc>
          <w:tcPr>
            <w:tcW w:w="3702" w:type="dxa"/>
            <w:tcBorders>
              <w:top w:val="nil"/>
              <w:left w:val="nil"/>
              <w:bottom w:val="single" w:sz="4" w:space="0" w:color="auto"/>
              <w:right w:val="single" w:sz="4" w:space="0" w:color="auto"/>
            </w:tcBorders>
            <w:shd w:val="clear" w:color="auto" w:fill="auto"/>
            <w:noWrap/>
            <w:vAlign w:val="center"/>
            <w:hideMark/>
          </w:tcPr>
          <w:p w14:paraId="6944728E"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Nabilone (THC-predomi</w:t>
            </w:r>
            <w:r>
              <w:rPr>
                <w:rFonts w:ascii="Times New Roman" w:eastAsia="Times New Roman" w:hAnsi="Times New Roman" w:cs="Times New Roman"/>
                <w:color w:val="000000"/>
                <w:sz w:val="20"/>
                <w:szCs w:val="20"/>
              </w:rPr>
              <w:t>n</w:t>
            </w:r>
            <w:r w:rsidRPr="004B28CA">
              <w:rPr>
                <w:rFonts w:ascii="Times New Roman" w:eastAsia="Times New Roman" w:hAnsi="Times New Roman" w:cs="Times New Roman"/>
                <w:color w:val="000000"/>
                <w:sz w:val="20"/>
                <w:szCs w:val="20"/>
              </w:rPr>
              <w:t>ant)</w:t>
            </w:r>
          </w:p>
        </w:tc>
        <w:tc>
          <w:tcPr>
            <w:tcW w:w="2070" w:type="dxa"/>
            <w:tcBorders>
              <w:top w:val="nil"/>
              <w:left w:val="nil"/>
              <w:bottom w:val="single" w:sz="4" w:space="0" w:color="auto"/>
              <w:right w:val="single" w:sz="4" w:space="0" w:color="auto"/>
            </w:tcBorders>
            <w:shd w:val="clear" w:color="auto" w:fill="auto"/>
            <w:noWrap/>
            <w:vAlign w:val="center"/>
            <w:hideMark/>
          </w:tcPr>
          <w:p w14:paraId="01EB9458"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2 mg</w:t>
            </w:r>
          </w:p>
        </w:tc>
        <w:tc>
          <w:tcPr>
            <w:tcW w:w="2290" w:type="dxa"/>
            <w:tcBorders>
              <w:top w:val="nil"/>
              <w:left w:val="nil"/>
              <w:bottom w:val="single" w:sz="4" w:space="0" w:color="auto"/>
              <w:right w:val="single" w:sz="4" w:space="0" w:color="auto"/>
            </w:tcBorders>
            <w:shd w:val="clear" w:color="auto" w:fill="auto"/>
            <w:noWrap/>
            <w:vAlign w:val="center"/>
            <w:hideMark/>
          </w:tcPr>
          <w:p w14:paraId="45A6B6E1" w14:textId="77777777" w:rsidR="00DC1AE1" w:rsidRPr="004B28CA" w:rsidRDefault="00DC1AE1" w:rsidP="00D3177E">
            <w:pPr>
              <w:spacing w:after="0" w:line="276" w:lineRule="auto"/>
              <w:jc w:val="both"/>
              <w:rPr>
                <w:rFonts w:ascii="Times New Roman" w:eastAsia="Times New Roman" w:hAnsi="Times New Roman" w:cs="Times New Roman"/>
                <w:sz w:val="20"/>
                <w:szCs w:val="20"/>
              </w:rPr>
            </w:pPr>
            <w:r w:rsidRPr="004B28CA">
              <w:rPr>
                <w:rFonts w:ascii="Times New Roman" w:eastAsia="Times New Roman" w:hAnsi="Times New Roman" w:cs="Times New Roman"/>
                <w:sz w:val="20"/>
                <w:szCs w:val="20"/>
              </w:rPr>
              <w:t>capsule</w:t>
            </w:r>
          </w:p>
        </w:tc>
        <w:tc>
          <w:tcPr>
            <w:tcW w:w="2060" w:type="dxa"/>
            <w:tcBorders>
              <w:top w:val="nil"/>
              <w:left w:val="nil"/>
              <w:bottom w:val="single" w:sz="4" w:space="0" w:color="auto"/>
              <w:right w:val="single" w:sz="4" w:space="0" w:color="auto"/>
            </w:tcBorders>
            <w:shd w:val="clear" w:color="auto" w:fill="auto"/>
            <w:noWrap/>
            <w:vAlign w:val="center"/>
            <w:hideMark/>
          </w:tcPr>
          <w:p w14:paraId="27C2B773" w14:textId="77777777" w:rsidR="00DC1AE1" w:rsidRPr="004B28CA" w:rsidRDefault="00DC1AE1" w:rsidP="00D3177E">
            <w:pPr>
              <w:spacing w:after="0" w:line="276" w:lineRule="auto"/>
              <w:jc w:val="both"/>
              <w:rPr>
                <w:rFonts w:ascii="Times New Roman" w:eastAsia="Times New Roman" w:hAnsi="Times New Roman" w:cs="Times New Roman"/>
                <w:sz w:val="20"/>
                <w:szCs w:val="20"/>
              </w:rPr>
            </w:pPr>
            <w:r w:rsidRPr="004B28CA">
              <w:rPr>
                <w:rFonts w:ascii="Times New Roman" w:eastAsia="Times New Roman" w:hAnsi="Times New Roman" w:cs="Times New Roman"/>
                <w:sz w:val="20"/>
                <w:szCs w:val="20"/>
              </w:rPr>
              <w:t>fixed dosage</w:t>
            </w:r>
          </w:p>
        </w:tc>
        <w:tc>
          <w:tcPr>
            <w:tcW w:w="1680" w:type="dxa"/>
            <w:tcBorders>
              <w:top w:val="nil"/>
              <w:left w:val="nil"/>
              <w:bottom w:val="single" w:sz="4" w:space="0" w:color="auto"/>
              <w:right w:val="single" w:sz="4" w:space="0" w:color="auto"/>
            </w:tcBorders>
            <w:shd w:val="clear" w:color="auto" w:fill="auto"/>
            <w:noWrap/>
            <w:vAlign w:val="center"/>
            <w:hideMark/>
          </w:tcPr>
          <w:p w14:paraId="74047BDC"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8 mg</w:t>
            </w:r>
          </w:p>
        </w:tc>
      </w:tr>
      <w:tr w:rsidR="00DC1AE1" w:rsidRPr="004B28CA" w14:paraId="27373232" w14:textId="77777777" w:rsidTr="00D3177E">
        <w:trPr>
          <w:trHeight w:val="284"/>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75E02B49"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57</w:t>
            </w:r>
          </w:p>
        </w:tc>
        <w:tc>
          <w:tcPr>
            <w:tcW w:w="2164" w:type="dxa"/>
            <w:tcBorders>
              <w:top w:val="nil"/>
              <w:left w:val="nil"/>
              <w:bottom w:val="single" w:sz="4" w:space="0" w:color="auto"/>
              <w:right w:val="single" w:sz="4" w:space="0" w:color="auto"/>
            </w:tcBorders>
            <w:shd w:val="clear" w:color="auto" w:fill="auto"/>
            <w:noWrap/>
            <w:vAlign w:val="center"/>
            <w:hideMark/>
          </w:tcPr>
          <w:p w14:paraId="33E99677" w14:textId="77777777" w:rsidR="00DC1AE1" w:rsidRPr="004B28CA" w:rsidRDefault="00DC1AE1" w:rsidP="00D3177E">
            <w:pPr>
              <w:spacing w:after="0" w:line="276" w:lineRule="auto"/>
              <w:jc w:val="both"/>
              <w:rPr>
                <w:rFonts w:ascii="Times New Roman" w:eastAsia="Times New Roman" w:hAnsi="Times New Roman" w:cs="Times New Roman"/>
                <w:sz w:val="20"/>
                <w:szCs w:val="20"/>
              </w:rPr>
            </w:pPr>
            <w:r w:rsidRPr="004B28CA">
              <w:rPr>
                <w:rFonts w:ascii="Times New Roman" w:eastAsia="Times New Roman" w:hAnsi="Times New Roman" w:cs="Times New Roman"/>
                <w:sz w:val="20"/>
                <w:szCs w:val="20"/>
              </w:rPr>
              <w:t>Gerhartz et al, 1983 (a)</w:t>
            </w:r>
          </w:p>
        </w:tc>
        <w:tc>
          <w:tcPr>
            <w:tcW w:w="3702" w:type="dxa"/>
            <w:tcBorders>
              <w:top w:val="nil"/>
              <w:left w:val="nil"/>
              <w:bottom w:val="single" w:sz="4" w:space="0" w:color="auto"/>
              <w:right w:val="single" w:sz="4" w:space="0" w:color="auto"/>
            </w:tcBorders>
            <w:shd w:val="clear" w:color="auto" w:fill="auto"/>
            <w:noWrap/>
            <w:vAlign w:val="center"/>
            <w:hideMark/>
          </w:tcPr>
          <w:p w14:paraId="233E3251"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Levonantradol (THC-predomi</w:t>
            </w:r>
            <w:r>
              <w:rPr>
                <w:rFonts w:ascii="Times New Roman" w:eastAsia="Times New Roman" w:hAnsi="Times New Roman" w:cs="Times New Roman"/>
                <w:color w:val="000000"/>
                <w:sz w:val="20"/>
                <w:szCs w:val="20"/>
              </w:rPr>
              <w:t>n</w:t>
            </w:r>
            <w:r w:rsidRPr="004B28CA">
              <w:rPr>
                <w:rFonts w:ascii="Times New Roman" w:eastAsia="Times New Roman" w:hAnsi="Times New Roman" w:cs="Times New Roman"/>
                <w:color w:val="000000"/>
                <w:sz w:val="20"/>
                <w:szCs w:val="20"/>
              </w:rPr>
              <w:t>ant)</w:t>
            </w:r>
          </w:p>
        </w:tc>
        <w:tc>
          <w:tcPr>
            <w:tcW w:w="2070" w:type="dxa"/>
            <w:tcBorders>
              <w:top w:val="nil"/>
              <w:left w:val="nil"/>
              <w:bottom w:val="single" w:sz="4" w:space="0" w:color="auto"/>
              <w:right w:val="single" w:sz="4" w:space="0" w:color="auto"/>
            </w:tcBorders>
            <w:shd w:val="clear" w:color="auto" w:fill="auto"/>
            <w:noWrap/>
            <w:vAlign w:val="center"/>
            <w:hideMark/>
          </w:tcPr>
          <w:p w14:paraId="241D1429"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0.5 mg</w:t>
            </w:r>
          </w:p>
        </w:tc>
        <w:tc>
          <w:tcPr>
            <w:tcW w:w="2290" w:type="dxa"/>
            <w:tcBorders>
              <w:top w:val="nil"/>
              <w:left w:val="nil"/>
              <w:bottom w:val="single" w:sz="4" w:space="0" w:color="auto"/>
              <w:right w:val="single" w:sz="4" w:space="0" w:color="auto"/>
            </w:tcBorders>
            <w:shd w:val="clear" w:color="auto" w:fill="auto"/>
            <w:noWrap/>
            <w:vAlign w:val="center"/>
            <w:hideMark/>
          </w:tcPr>
          <w:p w14:paraId="0A9B2E5B"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intramuscular</w:t>
            </w:r>
          </w:p>
        </w:tc>
        <w:tc>
          <w:tcPr>
            <w:tcW w:w="2060" w:type="dxa"/>
            <w:tcBorders>
              <w:top w:val="nil"/>
              <w:left w:val="nil"/>
              <w:bottom w:val="single" w:sz="4" w:space="0" w:color="auto"/>
              <w:right w:val="single" w:sz="4" w:space="0" w:color="auto"/>
            </w:tcBorders>
            <w:shd w:val="clear" w:color="auto" w:fill="auto"/>
            <w:noWrap/>
            <w:vAlign w:val="center"/>
            <w:hideMark/>
          </w:tcPr>
          <w:p w14:paraId="7E4E1B24" w14:textId="77777777" w:rsidR="00DC1AE1" w:rsidRPr="004B28CA" w:rsidRDefault="00DC1AE1" w:rsidP="00D3177E">
            <w:pPr>
              <w:spacing w:after="0" w:line="276" w:lineRule="auto"/>
              <w:jc w:val="both"/>
              <w:rPr>
                <w:rFonts w:ascii="Times New Roman" w:eastAsia="Times New Roman" w:hAnsi="Times New Roman" w:cs="Times New Roman"/>
                <w:sz w:val="20"/>
                <w:szCs w:val="20"/>
              </w:rPr>
            </w:pPr>
            <w:r w:rsidRPr="004B28CA">
              <w:rPr>
                <w:rFonts w:ascii="Times New Roman" w:eastAsia="Times New Roman" w:hAnsi="Times New Roman" w:cs="Times New Roman"/>
                <w:sz w:val="20"/>
                <w:szCs w:val="20"/>
              </w:rPr>
              <w:t>fixed dosage</w:t>
            </w:r>
          </w:p>
        </w:tc>
        <w:tc>
          <w:tcPr>
            <w:tcW w:w="1680" w:type="dxa"/>
            <w:tcBorders>
              <w:top w:val="nil"/>
              <w:left w:val="nil"/>
              <w:bottom w:val="single" w:sz="4" w:space="0" w:color="auto"/>
              <w:right w:val="single" w:sz="4" w:space="0" w:color="auto"/>
            </w:tcBorders>
            <w:shd w:val="clear" w:color="auto" w:fill="auto"/>
            <w:noWrap/>
            <w:vAlign w:val="center"/>
            <w:hideMark/>
          </w:tcPr>
          <w:p w14:paraId="15743C3A"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2 mg</w:t>
            </w:r>
          </w:p>
        </w:tc>
      </w:tr>
      <w:tr w:rsidR="00DC1AE1" w:rsidRPr="004B28CA" w14:paraId="15610BE6" w14:textId="77777777" w:rsidTr="00D3177E">
        <w:trPr>
          <w:trHeight w:val="284"/>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0B8D79B1"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58</w:t>
            </w:r>
          </w:p>
        </w:tc>
        <w:tc>
          <w:tcPr>
            <w:tcW w:w="2164" w:type="dxa"/>
            <w:tcBorders>
              <w:top w:val="nil"/>
              <w:left w:val="nil"/>
              <w:bottom w:val="single" w:sz="4" w:space="0" w:color="auto"/>
              <w:right w:val="single" w:sz="4" w:space="0" w:color="auto"/>
            </w:tcBorders>
            <w:shd w:val="clear" w:color="auto" w:fill="auto"/>
            <w:noWrap/>
            <w:vAlign w:val="center"/>
            <w:hideMark/>
          </w:tcPr>
          <w:p w14:paraId="4D822064" w14:textId="77777777" w:rsidR="00DC1AE1" w:rsidRPr="004B28CA" w:rsidRDefault="00DC1AE1" w:rsidP="00D3177E">
            <w:pPr>
              <w:spacing w:after="0" w:line="276" w:lineRule="auto"/>
              <w:jc w:val="both"/>
              <w:rPr>
                <w:rFonts w:ascii="Times New Roman" w:eastAsia="Times New Roman" w:hAnsi="Times New Roman" w:cs="Times New Roman"/>
                <w:sz w:val="20"/>
                <w:szCs w:val="20"/>
              </w:rPr>
            </w:pPr>
            <w:r w:rsidRPr="004B28CA">
              <w:rPr>
                <w:rFonts w:ascii="Times New Roman" w:eastAsia="Times New Roman" w:hAnsi="Times New Roman" w:cs="Times New Roman"/>
                <w:sz w:val="20"/>
                <w:szCs w:val="20"/>
              </w:rPr>
              <w:t>Grimison et al, 2020</w:t>
            </w:r>
          </w:p>
        </w:tc>
        <w:tc>
          <w:tcPr>
            <w:tcW w:w="3702" w:type="dxa"/>
            <w:tcBorders>
              <w:top w:val="nil"/>
              <w:left w:val="nil"/>
              <w:bottom w:val="single" w:sz="4" w:space="0" w:color="auto"/>
              <w:right w:val="single" w:sz="4" w:space="0" w:color="auto"/>
            </w:tcBorders>
            <w:shd w:val="clear" w:color="auto" w:fill="auto"/>
            <w:noWrap/>
            <w:vAlign w:val="center"/>
            <w:hideMark/>
          </w:tcPr>
          <w:p w14:paraId="142172CC"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Balanced THC:CBD extract</w:t>
            </w:r>
          </w:p>
        </w:tc>
        <w:tc>
          <w:tcPr>
            <w:tcW w:w="2070" w:type="dxa"/>
            <w:tcBorders>
              <w:top w:val="nil"/>
              <w:left w:val="nil"/>
              <w:bottom w:val="single" w:sz="4" w:space="0" w:color="auto"/>
              <w:right w:val="single" w:sz="4" w:space="0" w:color="auto"/>
            </w:tcBorders>
            <w:shd w:val="clear" w:color="auto" w:fill="auto"/>
            <w:noWrap/>
            <w:vAlign w:val="center"/>
            <w:hideMark/>
          </w:tcPr>
          <w:p w14:paraId="623DC71C" w14:textId="77777777" w:rsidR="00DC1AE1" w:rsidRPr="004B28CA" w:rsidRDefault="00DC1AE1" w:rsidP="00D3177E">
            <w:pPr>
              <w:spacing w:after="0" w:line="276" w:lineRule="auto"/>
              <w:jc w:val="both"/>
              <w:rPr>
                <w:rFonts w:ascii="Times New Roman" w:eastAsia="Times New Roman" w:hAnsi="Times New Roman" w:cs="Times New Roman"/>
                <w:sz w:val="20"/>
                <w:szCs w:val="20"/>
              </w:rPr>
            </w:pPr>
            <w:r w:rsidRPr="004B28CA">
              <w:rPr>
                <w:rFonts w:ascii="Times New Roman" w:eastAsia="Times New Roman" w:hAnsi="Times New Roman" w:cs="Times New Roman"/>
                <w:sz w:val="20"/>
                <w:szCs w:val="20"/>
              </w:rPr>
              <w:t>2.5mg:2.5mg</w:t>
            </w:r>
          </w:p>
        </w:tc>
        <w:tc>
          <w:tcPr>
            <w:tcW w:w="2290" w:type="dxa"/>
            <w:tcBorders>
              <w:top w:val="nil"/>
              <w:left w:val="nil"/>
              <w:bottom w:val="single" w:sz="4" w:space="0" w:color="auto"/>
              <w:right w:val="single" w:sz="4" w:space="0" w:color="auto"/>
            </w:tcBorders>
            <w:shd w:val="clear" w:color="auto" w:fill="auto"/>
            <w:noWrap/>
            <w:vAlign w:val="center"/>
            <w:hideMark/>
          </w:tcPr>
          <w:p w14:paraId="770C768D" w14:textId="77777777" w:rsidR="00DC1AE1" w:rsidRPr="004B28CA" w:rsidRDefault="00DC1AE1" w:rsidP="00D3177E">
            <w:pPr>
              <w:spacing w:after="0" w:line="276" w:lineRule="auto"/>
              <w:jc w:val="both"/>
              <w:rPr>
                <w:rFonts w:ascii="Times New Roman" w:eastAsia="Times New Roman" w:hAnsi="Times New Roman" w:cs="Times New Roman"/>
                <w:sz w:val="20"/>
                <w:szCs w:val="20"/>
              </w:rPr>
            </w:pPr>
            <w:r w:rsidRPr="004B28CA">
              <w:rPr>
                <w:rFonts w:ascii="Times New Roman" w:eastAsia="Times New Roman" w:hAnsi="Times New Roman" w:cs="Times New Roman"/>
                <w:sz w:val="20"/>
                <w:szCs w:val="20"/>
              </w:rPr>
              <w:t>capsule</w:t>
            </w:r>
          </w:p>
        </w:tc>
        <w:tc>
          <w:tcPr>
            <w:tcW w:w="2060" w:type="dxa"/>
            <w:tcBorders>
              <w:top w:val="nil"/>
              <w:left w:val="nil"/>
              <w:bottom w:val="single" w:sz="4" w:space="0" w:color="auto"/>
              <w:right w:val="single" w:sz="4" w:space="0" w:color="auto"/>
            </w:tcBorders>
            <w:shd w:val="clear" w:color="auto" w:fill="auto"/>
            <w:noWrap/>
            <w:vAlign w:val="center"/>
            <w:hideMark/>
          </w:tcPr>
          <w:p w14:paraId="342D0951"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patient</w:t>
            </w:r>
            <w:r>
              <w:rPr>
                <w:rFonts w:ascii="Times New Roman" w:eastAsia="Times New Roman" w:hAnsi="Times New Roman" w:cs="Times New Roman"/>
                <w:color w:val="000000"/>
                <w:sz w:val="20"/>
                <w:szCs w:val="20"/>
              </w:rPr>
              <w:t>-</w:t>
            </w:r>
            <w:r w:rsidRPr="004B28CA">
              <w:rPr>
                <w:rFonts w:ascii="Times New Roman" w:eastAsia="Times New Roman" w:hAnsi="Times New Roman" w:cs="Times New Roman"/>
                <w:color w:val="000000"/>
                <w:sz w:val="20"/>
                <w:szCs w:val="20"/>
              </w:rPr>
              <w:t>titrated</w:t>
            </w:r>
          </w:p>
        </w:tc>
        <w:tc>
          <w:tcPr>
            <w:tcW w:w="1680" w:type="dxa"/>
            <w:tcBorders>
              <w:top w:val="nil"/>
              <w:left w:val="nil"/>
              <w:bottom w:val="single" w:sz="4" w:space="0" w:color="auto"/>
              <w:right w:val="single" w:sz="4" w:space="0" w:color="auto"/>
            </w:tcBorders>
            <w:shd w:val="clear" w:color="auto" w:fill="auto"/>
            <w:noWrap/>
            <w:vAlign w:val="center"/>
            <w:hideMark/>
          </w:tcPr>
          <w:p w14:paraId="3ECB3946" w14:textId="77777777" w:rsidR="00DC1AE1" w:rsidRPr="004B28CA" w:rsidRDefault="00DC1AE1" w:rsidP="00D3177E">
            <w:pPr>
              <w:spacing w:after="0" w:line="276" w:lineRule="auto"/>
              <w:jc w:val="both"/>
              <w:rPr>
                <w:rFonts w:ascii="Times New Roman" w:eastAsia="Times New Roman" w:hAnsi="Times New Roman" w:cs="Times New Roman"/>
                <w:sz w:val="20"/>
                <w:szCs w:val="20"/>
              </w:rPr>
            </w:pPr>
            <w:r w:rsidRPr="004B28CA">
              <w:rPr>
                <w:rFonts w:ascii="Times New Roman" w:eastAsia="Times New Roman" w:hAnsi="Times New Roman" w:cs="Times New Roman"/>
                <w:sz w:val="20"/>
                <w:szCs w:val="20"/>
              </w:rPr>
              <w:t>10mg:10mg</w:t>
            </w:r>
          </w:p>
        </w:tc>
      </w:tr>
      <w:tr w:rsidR="00DC1AE1" w:rsidRPr="004B28CA" w14:paraId="679A36D4" w14:textId="77777777" w:rsidTr="00D3177E">
        <w:trPr>
          <w:trHeight w:val="284"/>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47122563"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59</w:t>
            </w:r>
          </w:p>
        </w:tc>
        <w:tc>
          <w:tcPr>
            <w:tcW w:w="2164" w:type="dxa"/>
            <w:tcBorders>
              <w:top w:val="nil"/>
              <w:left w:val="nil"/>
              <w:bottom w:val="single" w:sz="4" w:space="0" w:color="auto"/>
              <w:right w:val="single" w:sz="4" w:space="0" w:color="auto"/>
            </w:tcBorders>
            <w:shd w:val="clear" w:color="auto" w:fill="auto"/>
            <w:noWrap/>
            <w:vAlign w:val="center"/>
            <w:hideMark/>
          </w:tcPr>
          <w:p w14:paraId="1E310E99" w14:textId="77777777" w:rsidR="00DC1AE1" w:rsidRPr="004B28CA" w:rsidRDefault="00DC1AE1" w:rsidP="00D3177E">
            <w:pPr>
              <w:spacing w:after="0" w:line="276" w:lineRule="auto"/>
              <w:jc w:val="both"/>
              <w:rPr>
                <w:rFonts w:ascii="Times New Roman" w:eastAsia="Times New Roman" w:hAnsi="Times New Roman" w:cs="Times New Roman"/>
                <w:sz w:val="20"/>
                <w:szCs w:val="20"/>
              </w:rPr>
            </w:pPr>
            <w:r w:rsidRPr="004B28CA">
              <w:rPr>
                <w:rFonts w:ascii="Times New Roman" w:eastAsia="Times New Roman" w:hAnsi="Times New Roman" w:cs="Times New Roman"/>
                <w:sz w:val="20"/>
                <w:szCs w:val="20"/>
              </w:rPr>
              <w:t>Herman et al, 1979</w:t>
            </w:r>
          </w:p>
        </w:tc>
        <w:tc>
          <w:tcPr>
            <w:tcW w:w="3702" w:type="dxa"/>
            <w:tcBorders>
              <w:top w:val="nil"/>
              <w:left w:val="nil"/>
              <w:bottom w:val="single" w:sz="4" w:space="0" w:color="auto"/>
              <w:right w:val="single" w:sz="4" w:space="0" w:color="auto"/>
            </w:tcBorders>
            <w:shd w:val="clear" w:color="auto" w:fill="auto"/>
            <w:noWrap/>
            <w:vAlign w:val="center"/>
            <w:hideMark/>
          </w:tcPr>
          <w:p w14:paraId="5B09CFEF"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Nabilone (THC-predomi</w:t>
            </w:r>
            <w:r>
              <w:rPr>
                <w:rFonts w:ascii="Times New Roman" w:eastAsia="Times New Roman" w:hAnsi="Times New Roman" w:cs="Times New Roman"/>
                <w:color w:val="000000"/>
                <w:sz w:val="20"/>
                <w:szCs w:val="20"/>
              </w:rPr>
              <w:t>n</w:t>
            </w:r>
            <w:r w:rsidRPr="004B28CA">
              <w:rPr>
                <w:rFonts w:ascii="Times New Roman" w:eastAsia="Times New Roman" w:hAnsi="Times New Roman" w:cs="Times New Roman"/>
                <w:color w:val="000000"/>
                <w:sz w:val="20"/>
                <w:szCs w:val="20"/>
              </w:rPr>
              <w:t>ant)</w:t>
            </w:r>
          </w:p>
        </w:tc>
        <w:tc>
          <w:tcPr>
            <w:tcW w:w="2070" w:type="dxa"/>
            <w:tcBorders>
              <w:top w:val="nil"/>
              <w:left w:val="nil"/>
              <w:bottom w:val="single" w:sz="4" w:space="0" w:color="auto"/>
              <w:right w:val="single" w:sz="4" w:space="0" w:color="auto"/>
            </w:tcBorders>
            <w:shd w:val="clear" w:color="auto" w:fill="auto"/>
            <w:noWrap/>
            <w:vAlign w:val="center"/>
            <w:hideMark/>
          </w:tcPr>
          <w:p w14:paraId="227AE130"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1 mg</w:t>
            </w:r>
          </w:p>
        </w:tc>
        <w:tc>
          <w:tcPr>
            <w:tcW w:w="2290" w:type="dxa"/>
            <w:tcBorders>
              <w:top w:val="nil"/>
              <w:left w:val="nil"/>
              <w:bottom w:val="single" w:sz="4" w:space="0" w:color="auto"/>
              <w:right w:val="single" w:sz="4" w:space="0" w:color="auto"/>
            </w:tcBorders>
            <w:shd w:val="clear" w:color="auto" w:fill="auto"/>
            <w:noWrap/>
            <w:vAlign w:val="center"/>
            <w:hideMark/>
          </w:tcPr>
          <w:p w14:paraId="5F1DAE5A"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capsule</w:t>
            </w:r>
          </w:p>
        </w:tc>
        <w:tc>
          <w:tcPr>
            <w:tcW w:w="2060" w:type="dxa"/>
            <w:tcBorders>
              <w:top w:val="nil"/>
              <w:left w:val="nil"/>
              <w:bottom w:val="single" w:sz="4" w:space="0" w:color="auto"/>
              <w:right w:val="single" w:sz="4" w:space="0" w:color="auto"/>
            </w:tcBorders>
            <w:shd w:val="clear" w:color="auto" w:fill="auto"/>
            <w:noWrap/>
            <w:vAlign w:val="center"/>
            <w:hideMark/>
          </w:tcPr>
          <w:p w14:paraId="10B68A37"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fixed dosage</w:t>
            </w:r>
          </w:p>
        </w:tc>
        <w:tc>
          <w:tcPr>
            <w:tcW w:w="1680" w:type="dxa"/>
            <w:tcBorders>
              <w:top w:val="nil"/>
              <w:left w:val="nil"/>
              <w:bottom w:val="single" w:sz="4" w:space="0" w:color="auto"/>
              <w:right w:val="single" w:sz="4" w:space="0" w:color="auto"/>
            </w:tcBorders>
            <w:shd w:val="clear" w:color="auto" w:fill="auto"/>
            <w:noWrap/>
            <w:vAlign w:val="center"/>
            <w:hideMark/>
          </w:tcPr>
          <w:p w14:paraId="45E11973"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6 mg</w:t>
            </w:r>
          </w:p>
        </w:tc>
      </w:tr>
      <w:tr w:rsidR="00DC1AE1" w:rsidRPr="004B28CA" w14:paraId="26A1D352" w14:textId="77777777" w:rsidTr="00D3177E">
        <w:trPr>
          <w:trHeight w:val="284"/>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22364BFE"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60</w:t>
            </w:r>
          </w:p>
        </w:tc>
        <w:tc>
          <w:tcPr>
            <w:tcW w:w="2164" w:type="dxa"/>
            <w:tcBorders>
              <w:top w:val="nil"/>
              <w:left w:val="nil"/>
              <w:bottom w:val="single" w:sz="4" w:space="0" w:color="auto"/>
              <w:right w:val="single" w:sz="4" w:space="0" w:color="auto"/>
            </w:tcBorders>
            <w:shd w:val="clear" w:color="auto" w:fill="auto"/>
            <w:noWrap/>
            <w:vAlign w:val="center"/>
            <w:hideMark/>
          </w:tcPr>
          <w:p w14:paraId="180E151C" w14:textId="77777777" w:rsidR="00DC1AE1" w:rsidRPr="004B28CA" w:rsidRDefault="00DC1AE1" w:rsidP="00D3177E">
            <w:pPr>
              <w:spacing w:after="0" w:line="276" w:lineRule="auto"/>
              <w:jc w:val="both"/>
              <w:rPr>
                <w:rFonts w:ascii="Times New Roman" w:eastAsia="Times New Roman" w:hAnsi="Times New Roman" w:cs="Times New Roman"/>
                <w:sz w:val="20"/>
                <w:szCs w:val="20"/>
              </w:rPr>
            </w:pPr>
            <w:r w:rsidRPr="004B28CA">
              <w:rPr>
                <w:rFonts w:ascii="Times New Roman" w:eastAsia="Times New Roman" w:hAnsi="Times New Roman" w:cs="Times New Roman"/>
                <w:sz w:val="20"/>
                <w:szCs w:val="20"/>
              </w:rPr>
              <w:t>Johansson et al, 1982</w:t>
            </w:r>
          </w:p>
        </w:tc>
        <w:tc>
          <w:tcPr>
            <w:tcW w:w="3702" w:type="dxa"/>
            <w:tcBorders>
              <w:top w:val="nil"/>
              <w:left w:val="nil"/>
              <w:bottom w:val="single" w:sz="4" w:space="0" w:color="auto"/>
              <w:right w:val="single" w:sz="4" w:space="0" w:color="auto"/>
            </w:tcBorders>
            <w:shd w:val="clear" w:color="auto" w:fill="auto"/>
            <w:noWrap/>
            <w:vAlign w:val="center"/>
            <w:hideMark/>
          </w:tcPr>
          <w:p w14:paraId="6F4C91BC"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Nabilone (THC-predomi</w:t>
            </w:r>
            <w:r>
              <w:rPr>
                <w:rFonts w:ascii="Times New Roman" w:eastAsia="Times New Roman" w:hAnsi="Times New Roman" w:cs="Times New Roman"/>
                <w:color w:val="000000"/>
                <w:sz w:val="20"/>
                <w:szCs w:val="20"/>
              </w:rPr>
              <w:t>n</w:t>
            </w:r>
            <w:r w:rsidRPr="004B28CA">
              <w:rPr>
                <w:rFonts w:ascii="Times New Roman" w:eastAsia="Times New Roman" w:hAnsi="Times New Roman" w:cs="Times New Roman"/>
                <w:color w:val="000000"/>
                <w:sz w:val="20"/>
                <w:szCs w:val="20"/>
              </w:rPr>
              <w:t>ant)</w:t>
            </w:r>
          </w:p>
        </w:tc>
        <w:tc>
          <w:tcPr>
            <w:tcW w:w="2070" w:type="dxa"/>
            <w:tcBorders>
              <w:top w:val="nil"/>
              <w:left w:val="nil"/>
              <w:bottom w:val="single" w:sz="4" w:space="0" w:color="auto"/>
              <w:right w:val="single" w:sz="4" w:space="0" w:color="auto"/>
            </w:tcBorders>
            <w:shd w:val="clear" w:color="auto" w:fill="auto"/>
            <w:noWrap/>
            <w:vAlign w:val="center"/>
            <w:hideMark/>
          </w:tcPr>
          <w:p w14:paraId="677FCCD6"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2 mg</w:t>
            </w:r>
          </w:p>
        </w:tc>
        <w:tc>
          <w:tcPr>
            <w:tcW w:w="2290" w:type="dxa"/>
            <w:tcBorders>
              <w:top w:val="nil"/>
              <w:left w:val="nil"/>
              <w:bottom w:val="single" w:sz="4" w:space="0" w:color="auto"/>
              <w:right w:val="single" w:sz="4" w:space="0" w:color="auto"/>
            </w:tcBorders>
            <w:shd w:val="clear" w:color="auto" w:fill="auto"/>
            <w:noWrap/>
            <w:vAlign w:val="center"/>
            <w:hideMark/>
          </w:tcPr>
          <w:p w14:paraId="2CE20B2E"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capsule</w:t>
            </w:r>
          </w:p>
        </w:tc>
        <w:tc>
          <w:tcPr>
            <w:tcW w:w="2060" w:type="dxa"/>
            <w:tcBorders>
              <w:top w:val="nil"/>
              <w:left w:val="nil"/>
              <w:bottom w:val="single" w:sz="4" w:space="0" w:color="auto"/>
              <w:right w:val="single" w:sz="4" w:space="0" w:color="auto"/>
            </w:tcBorders>
            <w:shd w:val="clear" w:color="auto" w:fill="auto"/>
            <w:noWrap/>
            <w:vAlign w:val="center"/>
            <w:hideMark/>
          </w:tcPr>
          <w:p w14:paraId="76D3AA97"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fixed dosage</w:t>
            </w:r>
          </w:p>
        </w:tc>
        <w:tc>
          <w:tcPr>
            <w:tcW w:w="1680" w:type="dxa"/>
            <w:tcBorders>
              <w:top w:val="nil"/>
              <w:left w:val="nil"/>
              <w:bottom w:val="single" w:sz="4" w:space="0" w:color="auto"/>
              <w:right w:val="single" w:sz="4" w:space="0" w:color="auto"/>
            </w:tcBorders>
            <w:shd w:val="clear" w:color="auto" w:fill="auto"/>
            <w:noWrap/>
            <w:vAlign w:val="center"/>
            <w:hideMark/>
          </w:tcPr>
          <w:p w14:paraId="31445C9D"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4 mg</w:t>
            </w:r>
          </w:p>
        </w:tc>
      </w:tr>
      <w:tr w:rsidR="00DC1AE1" w:rsidRPr="004B28CA" w14:paraId="4B0B201D" w14:textId="77777777" w:rsidTr="00D3177E">
        <w:trPr>
          <w:trHeight w:val="284"/>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2934B3ED"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61</w:t>
            </w:r>
          </w:p>
        </w:tc>
        <w:tc>
          <w:tcPr>
            <w:tcW w:w="2164" w:type="dxa"/>
            <w:tcBorders>
              <w:top w:val="nil"/>
              <w:left w:val="nil"/>
              <w:bottom w:val="single" w:sz="4" w:space="0" w:color="auto"/>
              <w:right w:val="single" w:sz="4" w:space="0" w:color="auto"/>
            </w:tcBorders>
            <w:shd w:val="clear" w:color="auto" w:fill="auto"/>
            <w:noWrap/>
            <w:vAlign w:val="center"/>
            <w:hideMark/>
          </w:tcPr>
          <w:p w14:paraId="65E75B58"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Jones et al, 1982</w:t>
            </w:r>
          </w:p>
        </w:tc>
        <w:tc>
          <w:tcPr>
            <w:tcW w:w="3702" w:type="dxa"/>
            <w:tcBorders>
              <w:top w:val="nil"/>
              <w:left w:val="nil"/>
              <w:bottom w:val="single" w:sz="4" w:space="0" w:color="auto"/>
              <w:right w:val="single" w:sz="4" w:space="0" w:color="auto"/>
            </w:tcBorders>
            <w:shd w:val="clear" w:color="auto" w:fill="auto"/>
            <w:noWrap/>
            <w:vAlign w:val="center"/>
            <w:hideMark/>
          </w:tcPr>
          <w:p w14:paraId="77A82D69"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Nabilone (THC-predomi</w:t>
            </w:r>
            <w:r>
              <w:rPr>
                <w:rFonts w:ascii="Times New Roman" w:eastAsia="Times New Roman" w:hAnsi="Times New Roman" w:cs="Times New Roman"/>
                <w:color w:val="000000"/>
                <w:sz w:val="20"/>
                <w:szCs w:val="20"/>
              </w:rPr>
              <w:t>n</w:t>
            </w:r>
            <w:r w:rsidRPr="004B28CA">
              <w:rPr>
                <w:rFonts w:ascii="Times New Roman" w:eastAsia="Times New Roman" w:hAnsi="Times New Roman" w:cs="Times New Roman"/>
                <w:color w:val="000000"/>
                <w:sz w:val="20"/>
                <w:szCs w:val="20"/>
              </w:rPr>
              <w:t>ant)</w:t>
            </w:r>
          </w:p>
        </w:tc>
        <w:tc>
          <w:tcPr>
            <w:tcW w:w="2070" w:type="dxa"/>
            <w:tcBorders>
              <w:top w:val="nil"/>
              <w:left w:val="nil"/>
              <w:bottom w:val="single" w:sz="4" w:space="0" w:color="auto"/>
              <w:right w:val="single" w:sz="4" w:space="0" w:color="auto"/>
            </w:tcBorders>
            <w:shd w:val="clear" w:color="auto" w:fill="auto"/>
            <w:noWrap/>
            <w:vAlign w:val="center"/>
            <w:hideMark/>
          </w:tcPr>
          <w:p w14:paraId="09E30B4F"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2 mg</w:t>
            </w:r>
          </w:p>
        </w:tc>
        <w:tc>
          <w:tcPr>
            <w:tcW w:w="2290" w:type="dxa"/>
            <w:tcBorders>
              <w:top w:val="nil"/>
              <w:left w:val="nil"/>
              <w:bottom w:val="single" w:sz="4" w:space="0" w:color="auto"/>
              <w:right w:val="single" w:sz="4" w:space="0" w:color="auto"/>
            </w:tcBorders>
            <w:shd w:val="clear" w:color="auto" w:fill="auto"/>
            <w:noWrap/>
            <w:vAlign w:val="center"/>
            <w:hideMark/>
          </w:tcPr>
          <w:p w14:paraId="66359A68"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capsule</w:t>
            </w:r>
          </w:p>
        </w:tc>
        <w:tc>
          <w:tcPr>
            <w:tcW w:w="2060" w:type="dxa"/>
            <w:tcBorders>
              <w:top w:val="nil"/>
              <w:left w:val="nil"/>
              <w:bottom w:val="single" w:sz="4" w:space="0" w:color="auto"/>
              <w:right w:val="single" w:sz="4" w:space="0" w:color="auto"/>
            </w:tcBorders>
            <w:shd w:val="clear" w:color="auto" w:fill="auto"/>
            <w:noWrap/>
            <w:vAlign w:val="center"/>
            <w:hideMark/>
          </w:tcPr>
          <w:p w14:paraId="31717747"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fixed dosage</w:t>
            </w:r>
          </w:p>
        </w:tc>
        <w:tc>
          <w:tcPr>
            <w:tcW w:w="1680" w:type="dxa"/>
            <w:tcBorders>
              <w:top w:val="nil"/>
              <w:left w:val="nil"/>
              <w:bottom w:val="single" w:sz="4" w:space="0" w:color="auto"/>
              <w:right w:val="single" w:sz="4" w:space="0" w:color="auto"/>
            </w:tcBorders>
            <w:shd w:val="clear" w:color="auto" w:fill="auto"/>
            <w:noWrap/>
            <w:vAlign w:val="center"/>
            <w:hideMark/>
          </w:tcPr>
          <w:p w14:paraId="68F99D0E"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4 mg</w:t>
            </w:r>
          </w:p>
        </w:tc>
      </w:tr>
      <w:tr w:rsidR="00DC1AE1" w:rsidRPr="004B28CA" w14:paraId="18B1EB14" w14:textId="77777777" w:rsidTr="00D3177E">
        <w:trPr>
          <w:trHeight w:val="284"/>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04DBE64F"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62</w:t>
            </w:r>
          </w:p>
        </w:tc>
        <w:tc>
          <w:tcPr>
            <w:tcW w:w="2164" w:type="dxa"/>
            <w:tcBorders>
              <w:top w:val="nil"/>
              <w:left w:val="nil"/>
              <w:bottom w:val="single" w:sz="4" w:space="0" w:color="auto"/>
              <w:right w:val="single" w:sz="4" w:space="0" w:color="auto"/>
            </w:tcBorders>
            <w:shd w:val="clear" w:color="auto" w:fill="auto"/>
            <w:noWrap/>
            <w:vAlign w:val="center"/>
            <w:hideMark/>
          </w:tcPr>
          <w:p w14:paraId="031F1C26" w14:textId="77777777" w:rsidR="00DC1AE1" w:rsidRPr="004B28CA" w:rsidRDefault="00DC1AE1" w:rsidP="00D3177E">
            <w:pPr>
              <w:spacing w:after="0" w:line="276" w:lineRule="auto"/>
              <w:jc w:val="both"/>
              <w:rPr>
                <w:rFonts w:ascii="Times New Roman" w:eastAsia="Times New Roman" w:hAnsi="Times New Roman" w:cs="Times New Roman"/>
                <w:sz w:val="20"/>
                <w:szCs w:val="20"/>
              </w:rPr>
            </w:pPr>
            <w:r w:rsidRPr="004B28CA">
              <w:rPr>
                <w:rFonts w:ascii="Times New Roman" w:eastAsia="Times New Roman" w:hAnsi="Times New Roman" w:cs="Times New Roman"/>
                <w:sz w:val="20"/>
                <w:szCs w:val="20"/>
              </w:rPr>
              <w:t>Wada et al, 1982</w:t>
            </w:r>
          </w:p>
        </w:tc>
        <w:tc>
          <w:tcPr>
            <w:tcW w:w="3702" w:type="dxa"/>
            <w:tcBorders>
              <w:top w:val="nil"/>
              <w:left w:val="nil"/>
              <w:bottom w:val="single" w:sz="4" w:space="0" w:color="auto"/>
              <w:right w:val="single" w:sz="4" w:space="0" w:color="auto"/>
            </w:tcBorders>
            <w:shd w:val="clear" w:color="auto" w:fill="auto"/>
            <w:noWrap/>
            <w:vAlign w:val="center"/>
            <w:hideMark/>
          </w:tcPr>
          <w:p w14:paraId="5B87A12A"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-predomi</w:t>
            </w:r>
            <w:r>
              <w:rPr>
                <w:rFonts w:ascii="Times New Roman" w:eastAsia="Times New Roman" w:hAnsi="Times New Roman" w:cs="Times New Roman"/>
                <w:color w:val="000000"/>
                <w:sz w:val="20"/>
                <w:szCs w:val="20"/>
              </w:rPr>
              <w:t>n</w:t>
            </w:r>
            <w:r w:rsidRPr="004B28CA">
              <w:rPr>
                <w:rFonts w:ascii="Times New Roman" w:eastAsia="Times New Roman" w:hAnsi="Times New Roman" w:cs="Times New Roman"/>
                <w:color w:val="000000"/>
                <w:sz w:val="20"/>
                <w:szCs w:val="20"/>
              </w:rPr>
              <w:t>ant</w:t>
            </w:r>
          </w:p>
        </w:tc>
        <w:tc>
          <w:tcPr>
            <w:tcW w:w="2070" w:type="dxa"/>
            <w:tcBorders>
              <w:top w:val="nil"/>
              <w:left w:val="nil"/>
              <w:bottom w:val="single" w:sz="4" w:space="0" w:color="auto"/>
              <w:right w:val="single" w:sz="4" w:space="0" w:color="auto"/>
            </w:tcBorders>
            <w:shd w:val="clear" w:color="auto" w:fill="auto"/>
            <w:noWrap/>
            <w:vAlign w:val="center"/>
            <w:hideMark/>
          </w:tcPr>
          <w:p w14:paraId="7D3EAD69"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2 mg</w:t>
            </w:r>
          </w:p>
        </w:tc>
        <w:tc>
          <w:tcPr>
            <w:tcW w:w="2290" w:type="dxa"/>
            <w:tcBorders>
              <w:top w:val="nil"/>
              <w:left w:val="nil"/>
              <w:bottom w:val="single" w:sz="4" w:space="0" w:color="auto"/>
              <w:right w:val="single" w:sz="4" w:space="0" w:color="auto"/>
            </w:tcBorders>
            <w:shd w:val="clear" w:color="auto" w:fill="auto"/>
            <w:noWrap/>
            <w:vAlign w:val="center"/>
            <w:hideMark/>
          </w:tcPr>
          <w:p w14:paraId="688F8E3A"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capsule</w:t>
            </w:r>
          </w:p>
        </w:tc>
        <w:tc>
          <w:tcPr>
            <w:tcW w:w="2060" w:type="dxa"/>
            <w:tcBorders>
              <w:top w:val="nil"/>
              <w:left w:val="nil"/>
              <w:bottom w:val="single" w:sz="4" w:space="0" w:color="auto"/>
              <w:right w:val="single" w:sz="4" w:space="0" w:color="auto"/>
            </w:tcBorders>
            <w:shd w:val="clear" w:color="auto" w:fill="auto"/>
            <w:noWrap/>
            <w:vAlign w:val="center"/>
            <w:hideMark/>
          </w:tcPr>
          <w:p w14:paraId="6650354A"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fixed dosage</w:t>
            </w:r>
          </w:p>
        </w:tc>
        <w:tc>
          <w:tcPr>
            <w:tcW w:w="1680" w:type="dxa"/>
            <w:tcBorders>
              <w:top w:val="nil"/>
              <w:left w:val="nil"/>
              <w:bottom w:val="single" w:sz="4" w:space="0" w:color="auto"/>
              <w:right w:val="single" w:sz="4" w:space="0" w:color="auto"/>
            </w:tcBorders>
            <w:shd w:val="clear" w:color="auto" w:fill="auto"/>
            <w:noWrap/>
            <w:vAlign w:val="center"/>
            <w:hideMark/>
          </w:tcPr>
          <w:p w14:paraId="2E193924"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4 mg</w:t>
            </w:r>
          </w:p>
        </w:tc>
      </w:tr>
      <w:tr w:rsidR="00DC1AE1" w:rsidRPr="004B28CA" w14:paraId="6B0ACA0D" w14:textId="77777777" w:rsidTr="00D3177E">
        <w:trPr>
          <w:trHeight w:val="754"/>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7C941F4D"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63</w:t>
            </w:r>
          </w:p>
        </w:tc>
        <w:tc>
          <w:tcPr>
            <w:tcW w:w="2164" w:type="dxa"/>
            <w:tcBorders>
              <w:top w:val="nil"/>
              <w:left w:val="nil"/>
              <w:bottom w:val="single" w:sz="4" w:space="0" w:color="auto"/>
              <w:right w:val="single" w:sz="4" w:space="0" w:color="auto"/>
            </w:tcBorders>
            <w:shd w:val="clear" w:color="auto" w:fill="auto"/>
            <w:vAlign w:val="center"/>
            <w:hideMark/>
          </w:tcPr>
          <w:p w14:paraId="5981C049" w14:textId="77777777" w:rsidR="00DC1AE1" w:rsidRPr="004B28CA" w:rsidRDefault="00DC1AE1" w:rsidP="00D3177E">
            <w:pPr>
              <w:spacing w:after="0" w:line="276" w:lineRule="auto"/>
              <w:jc w:val="both"/>
              <w:rPr>
                <w:rFonts w:ascii="Times New Roman" w:eastAsia="Times New Roman" w:hAnsi="Times New Roman" w:cs="Times New Roman"/>
                <w:sz w:val="20"/>
                <w:szCs w:val="20"/>
              </w:rPr>
            </w:pPr>
            <w:r w:rsidRPr="004B28CA">
              <w:rPr>
                <w:rFonts w:ascii="Times New Roman" w:eastAsia="Times New Roman" w:hAnsi="Times New Roman" w:cs="Times New Roman"/>
                <w:sz w:val="20"/>
                <w:szCs w:val="20"/>
              </w:rPr>
              <w:t>Underleider et al, 1985</w:t>
            </w:r>
          </w:p>
        </w:tc>
        <w:tc>
          <w:tcPr>
            <w:tcW w:w="3702" w:type="dxa"/>
            <w:tcBorders>
              <w:top w:val="nil"/>
              <w:left w:val="nil"/>
              <w:bottom w:val="single" w:sz="4" w:space="0" w:color="auto"/>
              <w:right w:val="single" w:sz="4" w:space="0" w:color="auto"/>
            </w:tcBorders>
            <w:shd w:val="clear" w:color="auto" w:fill="auto"/>
            <w:vAlign w:val="center"/>
            <w:hideMark/>
          </w:tcPr>
          <w:p w14:paraId="61BA9F56"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Compazine (THC-predomi</w:t>
            </w:r>
            <w:r>
              <w:rPr>
                <w:rFonts w:ascii="Times New Roman" w:eastAsia="Times New Roman" w:hAnsi="Times New Roman" w:cs="Times New Roman"/>
                <w:color w:val="000000"/>
                <w:sz w:val="20"/>
                <w:szCs w:val="20"/>
              </w:rPr>
              <w:t>n</w:t>
            </w:r>
            <w:r w:rsidRPr="004B28CA">
              <w:rPr>
                <w:rFonts w:ascii="Times New Roman" w:eastAsia="Times New Roman" w:hAnsi="Times New Roman" w:cs="Times New Roman"/>
                <w:color w:val="000000"/>
                <w:sz w:val="20"/>
                <w:szCs w:val="20"/>
              </w:rPr>
              <w:t>ant)</w:t>
            </w:r>
          </w:p>
        </w:tc>
        <w:tc>
          <w:tcPr>
            <w:tcW w:w="2070" w:type="dxa"/>
            <w:tcBorders>
              <w:top w:val="nil"/>
              <w:left w:val="nil"/>
              <w:bottom w:val="single" w:sz="4" w:space="0" w:color="auto"/>
              <w:right w:val="single" w:sz="4" w:space="0" w:color="auto"/>
            </w:tcBorders>
            <w:shd w:val="clear" w:color="auto" w:fill="auto"/>
            <w:vAlign w:val="center"/>
            <w:hideMark/>
          </w:tcPr>
          <w:p w14:paraId="4F7F98E2"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7.5 mg for body surface area&lt;1.4 m2; 10 mg for body surface area 1.4 m2- 1.8 m2; 12.5 mg for body surface area &gt;1.8 m2</w:t>
            </w:r>
          </w:p>
        </w:tc>
        <w:tc>
          <w:tcPr>
            <w:tcW w:w="2290" w:type="dxa"/>
            <w:tcBorders>
              <w:top w:val="nil"/>
              <w:left w:val="nil"/>
              <w:bottom w:val="single" w:sz="4" w:space="0" w:color="auto"/>
              <w:right w:val="single" w:sz="4" w:space="0" w:color="auto"/>
            </w:tcBorders>
            <w:shd w:val="clear" w:color="auto" w:fill="auto"/>
            <w:noWrap/>
            <w:vAlign w:val="center"/>
            <w:hideMark/>
          </w:tcPr>
          <w:p w14:paraId="6D18EC7E"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capsule</w:t>
            </w:r>
          </w:p>
        </w:tc>
        <w:tc>
          <w:tcPr>
            <w:tcW w:w="2060" w:type="dxa"/>
            <w:tcBorders>
              <w:top w:val="nil"/>
              <w:left w:val="nil"/>
              <w:bottom w:val="single" w:sz="4" w:space="0" w:color="auto"/>
              <w:right w:val="single" w:sz="4" w:space="0" w:color="auto"/>
            </w:tcBorders>
            <w:shd w:val="clear" w:color="auto" w:fill="auto"/>
            <w:vAlign w:val="center"/>
            <w:hideMark/>
          </w:tcPr>
          <w:p w14:paraId="7035882B"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fixed dosage</w:t>
            </w:r>
          </w:p>
        </w:tc>
        <w:tc>
          <w:tcPr>
            <w:tcW w:w="1680" w:type="dxa"/>
            <w:tcBorders>
              <w:top w:val="nil"/>
              <w:left w:val="nil"/>
              <w:bottom w:val="single" w:sz="4" w:space="0" w:color="auto"/>
              <w:right w:val="single" w:sz="4" w:space="0" w:color="auto"/>
            </w:tcBorders>
            <w:shd w:val="clear" w:color="auto" w:fill="auto"/>
            <w:vAlign w:val="center"/>
            <w:hideMark/>
          </w:tcPr>
          <w:p w14:paraId="50B5D720"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30-50 mg</w:t>
            </w:r>
          </w:p>
        </w:tc>
      </w:tr>
      <w:tr w:rsidR="00DC1AE1" w:rsidRPr="004B28CA" w14:paraId="492D9DB2" w14:textId="77777777" w:rsidTr="00D3177E">
        <w:trPr>
          <w:trHeight w:val="284"/>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17F6565A"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64</w:t>
            </w:r>
          </w:p>
        </w:tc>
        <w:tc>
          <w:tcPr>
            <w:tcW w:w="2164" w:type="dxa"/>
            <w:tcBorders>
              <w:top w:val="nil"/>
              <w:left w:val="nil"/>
              <w:bottom w:val="single" w:sz="4" w:space="0" w:color="auto"/>
              <w:right w:val="single" w:sz="4" w:space="0" w:color="auto"/>
            </w:tcBorders>
            <w:shd w:val="clear" w:color="auto" w:fill="auto"/>
            <w:noWrap/>
            <w:vAlign w:val="center"/>
            <w:hideMark/>
          </w:tcPr>
          <w:p w14:paraId="605B7776" w14:textId="77777777" w:rsidR="00DC1AE1" w:rsidRPr="004B28CA" w:rsidRDefault="00DC1AE1" w:rsidP="00D3177E">
            <w:pPr>
              <w:spacing w:after="0" w:line="276" w:lineRule="auto"/>
              <w:jc w:val="both"/>
              <w:rPr>
                <w:rFonts w:ascii="Times New Roman" w:eastAsia="Times New Roman" w:hAnsi="Times New Roman" w:cs="Times New Roman"/>
                <w:sz w:val="20"/>
                <w:szCs w:val="20"/>
              </w:rPr>
            </w:pPr>
            <w:r w:rsidRPr="004B28CA">
              <w:rPr>
                <w:rFonts w:ascii="Times New Roman" w:eastAsia="Times New Roman" w:hAnsi="Times New Roman" w:cs="Times New Roman"/>
                <w:sz w:val="20"/>
                <w:szCs w:val="20"/>
              </w:rPr>
              <w:t>Sallan et al, 1975</w:t>
            </w:r>
          </w:p>
        </w:tc>
        <w:tc>
          <w:tcPr>
            <w:tcW w:w="3702" w:type="dxa"/>
            <w:tcBorders>
              <w:top w:val="nil"/>
              <w:left w:val="nil"/>
              <w:bottom w:val="single" w:sz="4" w:space="0" w:color="auto"/>
              <w:right w:val="single" w:sz="4" w:space="0" w:color="auto"/>
            </w:tcBorders>
            <w:shd w:val="clear" w:color="auto" w:fill="auto"/>
            <w:noWrap/>
            <w:vAlign w:val="center"/>
            <w:hideMark/>
          </w:tcPr>
          <w:p w14:paraId="3002CF9F"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THC-predomi</w:t>
            </w:r>
            <w:r>
              <w:rPr>
                <w:rFonts w:ascii="Times New Roman" w:eastAsia="Times New Roman" w:hAnsi="Times New Roman" w:cs="Times New Roman"/>
                <w:color w:val="000000"/>
                <w:sz w:val="20"/>
                <w:szCs w:val="20"/>
              </w:rPr>
              <w:t>n</w:t>
            </w:r>
            <w:r w:rsidRPr="004B28CA">
              <w:rPr>
                <w:rFonts w:ascii="Times New Roman" w:eastAsia="Times New Roman" w:hAnsi="Times New Roman" w:cs="Times New Roman"/>
                <w:color w:val="000000"/>
                <w:sz w:val="20"/>
                <w:szCs w:val="20"/>
              </w:rPr>
              <w:t>ant</w:t>
            </w:r>
          </w:p>
        </w:tc>
        <w:tc>
          <w:tcPr>
            <w:tcW w:w="2070" w:type="dxa"/>
            <w:tcBorders>
              <w:top w:val="nil"/>
              <w:left w:val="nil"/>
              <w:bottom w:val="single" w:sz="4" w:space="0" w:color="auto"/>
              <w:right w:val="single" w:sz="4" w:space="0" w:color="auto"/>
            </w:tcBorders>
            <w:shd w:val="clear" w:color="auto" w:fill="auto"/>
            <w:noWrap/>
            <w:vAlign w:val="center"/>
            <w:hideMark/>
          </w:tcPr>
          <w:p w14:paraId="76E3D3DC" w14:textId="77777777" w:rsidR="00DC1AE1" w:rsidRPr="004B28CA" w:rsidRDefault="00DC1AE1" w:rsidP="00D3177E">
            <w:pPr>
              <w:spacing w:after="0" w:line="276" w:lineRule="auto"/>
              <w:jc w:val="both"/>
              <w:rPr>
                <w:rFonts w:ascii="Times New Roman" w:eastAsia="Times New Roman" w:hAnsi="Times New Roman" w:cs="Times New Roman"/>
                <w:sz w:val="20"/>
                <w:szCs w:val="20"/>
              </w:rPr>
            </w:pPr>
            <w:r w:rsidRPr="004B28CA">
              <w:rPr>
                <w:rFonts w:ascii="Times New Roman" w:eastAsia="Times New Roman" w:hAnsi="Times New Roman" w:cs="Times New Roman"/>
                <w:sz w:val="20"/>
                <w:szCs w:val="20"/>
              </w:rPr>
              <w:t>15 mg-20 mg</w:t>
            </w:r>
          </w:p>
        </w:tc>
        <w:tc>
          <w:tcPr>
            <w:tcW w:w="2290" w:type="dxa"/>
            <w:tcBorders>
              <w:top w:val="nil"/>
              <w:left w:val="nil"/>
              <w:bottom w:val="single" w:sz="4" w:space="0" w:color="auto"/>
              <w:right w:val="single" w:sz="4" w:space="0" w:color="auto"/>
            </w:tcBorders>
            <w:shd w:val="clear" w:color="auto" w:fill="auto"/>
            <w:noWrap/>
            <w:vAlign w:val="center"/>
            <w:hideMark/>
          </w:tcPr>
          <w:p w14:paraId="1D439B9B" w14:textId="77777777" w:rsidR="00DC1AE1" w:rsidRPr="004B28CA" w:rsidRDefault="00DC1AE1" w:rsidP="00D3177E">
            <w:pPr>
              <w:spacing w:after="0" w:line="276" w:lineRule="auto"/>
              <w:jc w:val="both"/>
              <w:rPr>
                <w:rFonts w:ascii="Times New Roman" w:eastAsia="Times New Roman" w:hAnsi="Times New Roman" w:cs="Times New Roman"/>
                <w:sz w:val="20"/>
                <w:szCs w:val="20"/>
              </w:rPr>
            </w:pPr>
            <w:r w:rsidRPr="004B28CA">
              <w:rPr>
                <w:rFonts w:ascii="Times New Roman" w:eastAsia="Times New Roman" w:hAnsi="Times New Roman" w:cs="Times New Roman"/>
                <w:sz w:val="20"/>
                <w:szCs w:val="20"/>
              </w:rPr>
              <w:t>capsule</w:t>
            </w:r>
          </w:p>
        </w:tc>
        <w:tc>
          <w:tcPr>
            <w:tcW w:w="2060" w:type="dxa"/>
            <w:tcBorders>
              <w:top w:val="nil"/>
              <w:left w:val="nil"/>
              <w:bottom w:val="single" w:sz="4" w:space="0" w:color="auto"/>
              <w:right w:val="single" w:sz="4" w:space="0" w:color="auto"/>
            </w:tcBorders>
            <w:shd w:val="clear" w:color="auto" w:fill="auto"/>
            <w:noWrap/>
            <w:vAlign w:val="center"/>
            <w:hideMark/>
          </w:tcPr>
          <w:p w14:paraId="45B54660" w14:textId="77777777" w:rsidR="00DC1AE1" w:rsidRPr="004B28CA" w:rsidRDefault="00DC1AE1" w:rsidP="00D3177E">
            <w:pPr>
              <w:spacing w:after="0" w:line="276" w:lineRule="auto"/>
              <w:jc w:val="both"/>
              <w:rPr>
                <w:rFonts w:ascii="Times New Roman" w:eastAsia="Times New Roman" w:hAnsi="Times New Roman" w:cs="Times New Roman"/>
                <w:sz w:val="20"/>
                <w:szCs w:val="20"/>
              </w:rPr>
            </w:pPr>
            <w:r w:rsidRPr="004B28CA">
              <w:rPr>
                <w:rFonts w:ascii="Times New Roman" w:eastAsia="Times New Roman" w:hAnsi="Times New Roman" w:cs="Times New Roman"/>
                <w:sz w:val="20"/>
                <w:szCs w:val="20"/>
              </w:rPr>
              <w:t>fixed dosage</w:t>
            </w:r>
          </w:p>
        </w:tc>
        <w:tc>
          <w:tcPr>
            <w:tcW w:w="1680" w:type="dxa"/>
            <w:tcBorders>
              <w:top w:val="nil"/>
              <w:left w:val="nil"/>
              <w:bottom w:val="single" w:sz="4" w:space="0" w:color="auto"/>
              <w:right w:val="single" w:sz="4" w:space="0" w:color="auto"/>
            </w:tcBorders>
            <w:shd w:val="clear" w:color="auto" w:fill="auto"/>
            <w:noWrap/>
            <w:vAlign w:val="center"/>
            <w:hideMark/>
          </w:tcPr>
          <w:p w14:paraId="5659AC23" w14:textId="77777777" w:rsidR="00DC1AE1" w:rsidRPr="004B28CA" w:rsidRDefault="00DC1AE1" w:rsidP="00D3177E">
            <w:pPr>
              <w:spacing w:after="0" w:line="276" w:lineRule="auto"/>
              <w:jc w:val="both"/>
              <w:rPr>
                <w:rFonts w:ascii="Times New Roman" w:eastAsia="Times New Roman" w:hAnsi="Times New Roman" w:cs="Times New Roman"/>
                <w:sz w:val="20"/>
                <w:szCs w:val="20"/>
              </w:rPr>
            </w:pPr>
            <w:r w:rsidRPr="004B28CA">
              <w:rPr>
                <w:rFonts w:ascii="Times New Roman" w:eastAsia="Times New Roman" w:hAnsi="Times New Roman" w:cs="Times New Roman"/>
                <w:sz w:val="20"/>
                <w:szCs w:val="20"/>
              </w:rPr>
              <w:t>45mg - 60 mg</w:t>
            </w:r>
          </w:p>
        </w:tc>
      </w:tr>
      <w:tr w:rsidR="00DC1AE1" w:rsidRPr="004B28CA" w14:paraId="2516C7F9" w14:textId="77777777" w:rsidTr="00D3177E">
        <w:trPr>
          <w:trHeight w:val="284"/>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76078D7A"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65</w:t>
            </w:r>
          </w:p>
        </w:tc>
        <w:tc>
          <w:tcPr>
            <w:tcW w:w="2164" w:type="dxa"/>
            <w:tcBorders>
              <w:top w:val="nil"/>
              <w:left w:val="nil"/>
              <w:bottom w:val="single" w:sz="4" w:space="0" w:color="auto"/>
              <w:right w:val="single" w:sz="4" w:space="0" w:color="auto"/>
            </w:tcBorders>
            <w:shd w:val="clear" w:color="auto" w:fill="auto"/>
            <w:noWrap/>
            <w:vAlign w:val="center"/>
            <w:hideMark/>
          </w:tcPr>
          <w:p w14:paraId="1ACB7D08" w14:textId="77777777" w:rsidR="00DC1AE1" w:rsidRPr="004B28CA" w:rsidRDefault="00DC1AE1" w:rsidP="00D3177E">
            <w:pPr>
              <w:spacing w:after="0" w:line="276" w:lineRule="auto"/>
              <w:jc w:val="both"/>
              <w:rPr>
                <w:rFonts w:ascii="Times New Roman" w:eastAsia="Times New Roman" w:hAnsi="Times New Roman" w:cs="Times New Roman"/>
                <w:sz w:val="20"/>
                <w:szCs w:val="20"/>
              </w:rPr>
            </w:pPr>
            <w:r w:rsidRPr="004B28CA">
              <w:rPr>
                <w:rFonts w:ascii="Times New Roman" w:eastAsia="Times New Roman" w:hAnsi="Times New Roman" w:cs="Times New Roman"/>
                <w:sz w:val="20"/>
                <w:szCs w:val="20"/>
              </w:rPr>
              <w:t>Orr et al, 1980 (a)</w:t>
            </w:r>
          </w:p>
        </w:tc>
        <w:tc>
          <w:tcPr>
            <w:tcW w:w="3702" w:type="dxa"/>
            <w:tcBorders>
              <w:top w:val="nil"/>
              <w:left w:val="nil"/>
              <w:bottom w:val="single" w:sz="4" w:space="0" w:color="auto"/>
              <w:right w:val="single" w:sz="4" w:space="0" w:color="auto"/>
            </w:tcBorders>
            <w:shd w:val="clear" w:color="auto" w:fill="auto"/>
            <w:noWrap/>
            <w:vAlign w:val="center"/>
            <w:hideMark/>
          </w:tcPr>
          <w:p w14:paraId="0B884B31"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THC-predomi</w:t>
            </w:r>
            <w:r>
              <w:rPr>
                <w:rFonts w:ascii="Times New Roman" w:eastAsia="Times New Roman" w:hAnsi="Times New Roman" w:cs="Times New Roman"/>
                <w:color w:val="000000"/>
                <w:sz w:val="20"/>
                <w:szCs w:val="20"/>
              </w:rPr>
              <w:t>n</w:t>
            </w:r>
            <w:r w:rsidRPr="004B28CA">
              <w:rPr>
                <w:rFonts w:ascii="Times New Roman" w:eastAsia="Times New Roman" w:hAnsi="Times New Roman" w:cs="Times New Roman"/>
                <w:color w:val="000000"/>
                <w:sz w:val="20"/>
                <w:szCs w:val="20"/>
              </w:rPr>
              <w:t>ant</w:t>
            </w:r>
          </w:p>
        </w:tc>
        <w:tc>
          <w:tcPr>
            <w:tcW w:w="2070" w:type="dxa"/>
            <w:tcBorders>
              <w:top w:val="nil"/>
              <w:left w:val="nil"/>
              <w:bottom w:val="single" w:sz="4" w:space="0" w:color="auto"/>
              <w:right w:val="single" w:sz="4" w:space="0" w:color="auto"/>
            </w:tcBorders>
            <w:shd w:val="clear" w:color="auto" w:fill="auto"/>
            <w:noWrap/>
            <w:vAlign w:val="center"/>
            <w:hideMark/>
          </w:tcPr>
          <w:p w14:paraId="06B93B85"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7 mg/m2</w:t>
            </w:r>
          </w:p>
        </w:tc>
        <w:tc>
          <w:tcPr>
            <w:tcW w:w="2290" w:type="dxa"/>
            <w:tcBorders>
              <w:top w:val="nil"/>
              <w:left w:val="nil"/>
              <w:bottom w:val="single" w:sz="4" w:space="0" w:color="auto"/>
              <w:right w:val="single" w:sz="4" w:space="0" w:color="auto"/>
            </w:tcBorders>
            <w:shd w:val="clear" w:color="auto" w:fill="auto"/>
            <w:noWrap/>
            <w:vAlign w:val="center"/>
            <w:hideMark/>
          </w:tcPr>
          <w:p w14:paraId="0B2D10F2" w14:textId="77777777" w:rsidR="00DC1AE1" w:rsidRPr="004B28CA" w:rsidRDefault="00DC1AE1" w:rsidP="00D3177E">
            <w:pPr>
              <w:spacing w:after="0" w:line="276" w:lineRule="auto"/>
              <w:jc w:val="both"/>
              <w:rPr>
                <w:rFonts w:ascii="Times New Roman" w:eastAsia="Times New Roman" w:hAnsi="Times New Roman" w:cs="Times New Roman"/>
                <w:sz w:val="20"/>
                <w:szCs w:val="20"/>
              </w:rPr>
            </w:pPr>
            <w:r w:rsidRPr="004B28CA">
              <w:rPr>
                <w:rFonts w:ascii="Times New Roman" w:eastAsia="Times New Roman" w:hAnsi="Times New Roman" w:cs="Times New Roman"/>
                <w:sz w:val="20"/>
                <w:szCs w:val="20"/>
              </w:rPr>
              <w:t>capsule</w:t>
            </w:r>
          </w:p>
        </w:tc>
        <w:tc>
          <w:tcPr>
            <w:tcW w:w="2060" w:type="dxa"/>
            <w:tcBorders>
              <w:top w:val="nil"/>
              <w:left w:val="nil"/>
              <w:bottom w:val="single" w:sz="4" w:space="0" w:color="auto"/>
              <w:right w:val="single" w:sz="4" w:space="0" w:color="auto"/>
            </w:tcBorders>
            <w:shd w:val="clear" w:color="auto" w:fill="auto"/>
            <w:noWrap/>
            <w:vAlign w:val="center"/>
            <w:hideMark/>
          </w:tcPr>
          <w:p w14:paraId="5AEFCD28" w14:textId="77777777" w:rsidR="00DC1AE1" w:rsidRPr="004B28CA" w:rsidRDefault="00DC1AE1" w:rsidP="00D3177E">
            <w:pPr>
              <w:spacing w:after="0" w:line="276" w:lineRule="auto"/>
              <w:jc w:val="both"/>
              <w:rPr>
                <w:rFonts w:ascii="Times New Roman" w:eastAsia="Times New Roman" w:hAnsi="Times New Roman" w:cs="Times New Roman"/>
                <w:sz w:val="20"/>
                <w:szCs w:val="20"/>
              </w:rPr>
            </w:pPr>
            <w:r w:rsidRPr="004B28CA">
              <w:rPr>
                <w:rFonts w:ascii="Times New Roman" w:eastAsia="Times New Roman" w:hAnsi="Times New Roman" w:cs="Times New Roman"/>
                <w:sz w:val="20"/>
                <w:szCs w:val="20"/>
              </w:rPr>
              <w:t>fixed dosage</w:t>
            </w:r>
          </w:p>
        </w:tc>
        <w:tc>
          <w:tcPr>
            <w:tcW w:w="1680" w:type="dxa"/>
            <w:tcBorders>
              <w:top w:val="nil"/>
              <w:left w:val="nil"/>
              <w:bottom w:val="single" w:sz="4" w:space="0" w:color="auto"/>
              <w:right w:val="single" w:sz="4" w:space="0" w:color="auto"/>
            </w:tcBorders>
            <w:shd w:val="clear" w:color="auto" w:fill="auto"/>
            <w:noWrap/>
            <w:vAlign w:val="center"/>
            <w:hideMark/>
          </w:tcPr>
          <w:p w14:paraId="3C9E6F0B"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42 mg/ m2</w:t>
            </w:r>
          </w:p>
        </w:tc>
      </w:tr>
      <w:tr w:rsidR="00DC1AE1" w:rsidRPr="004B28CA" w14:paraId="6D11C453" w14:textId="77777777" w:rsidTr="00D3177E">
        <w:trPr>
          <w:trHeight w:val="284"/>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7602602A"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66</w:t>
            </w:r>
          </w:p>
        </w:tc>
        <w:tc>
          <w:tcPr>
            <w:tcW w:w="2164" w:type="dxa"/>
            <w:tcBorders>
              <w:top w:val="nil"/>
              <w:left w:val="nil"/>
              <w:bottom w:val="single" w:sz="4" w:space="0" w:color="auto"/>
              <w:right w:val="single" w:sz="4" w:space="0" w:color="auto"/>
            </w:tcBorders>
            <w:shd w:val="clear" w:color="auto" w:fill="auto"/>
            <w:noWrap/>
            <w:vAlign w:val="center"/>
            <w:hideMark/>
          </w:tcPr>
          <w:p w14:paraId="54301AC0" w14:textId="77777777" w:rsidR="00DC1AE1" w:rsidRPr="004B28CA" w:rsidRDefault="00DC1AE1" w:rsidP="00D3177E">
            <w:pPr>
              <w:spacing w:after="0" w:line="276" w:lineRule="auto"/>
              <w:jc w:val="both"/>
              <w:rPr>
                <w:rFonts w:ascii="Times New Roman" w:eastAsia="Times New Roman" w:hAnsi="Times New Roman" w:cs="Times New Roman"/>
                <w:sz w:val="20"/>
                <w:szCs w:val="20"/>
              </w:rPr>
            </w:pPr>
            <w:r w:rsidRPr="004B28CA">
              <w:rPr>
                <w:rFonts w:ascii="Times New Roman" w:eastAsia="Times New Roman" w:hAnsi="Times New Roman" w:cs="Times New Roman"/>
                <w:sz w:val="20"/>
                <w:szCs w:val="20"/>
              </w:rPr>
              <w:t>Niiranen et al, 1985</w:t>
            </w:r>
          </w:p>
        </w:tc>
        <w:tc>
          <w:tcPr>
            <w:tcW w:w="3702" w:type="dxa"/>
            <w:tcBorders>
              <w:top w:val="nil"/>
              <w:left w:val="nil"/>
              <w:bottom w:val="single" w:sz="4" w:space="0" w:color="auto"/>
              <w:right w:val="single" w:sz="4" w:space="0" w:color="auto"/>
            </w:tcBorders>
            <w:shd w:val="clear" w:color="auto" w:fill="auto"/>
            <w:noWrap/>
            <w:vAlign w:val="center"/>
            <w:hideMark/>
          </w:tcPr>
          <w:p w14:paraId="547F1C61"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Nabilone (THC-predomi</w:t>
            </w:r>
            <w:r>
              <w:rPr>
                <w:rFonts w:ascii="Times New Roman" w:eastAsia="Times New Roman" w:hAnsi="Times New Roman" w:cs="Times New Roman"/>
                <w:color w:val="000000"/>
                <w:sz w:val="20"/>
                <w:szCs w:val="20"/>
              </w:rPr>
              <w:t>n</w:t>
            </w:r>
            <w:r w:rsidRPr="004B28CA">
              <w:rPr>
                <w:rFonts w:ascii="Times New Roman" w:eastAsia="Times New Roman" w:hAnsi="Times New Roman" w:cs="Times New Roman"/>
                <w:color w:val="000000"/>
                <w:sz w:val="20"/>
                <w:szCs w:val="20"/>
              </w:rPr>
              <w:t>ant)</w:t>
            </w:r>
          </w:p>
        </w:tc>
        <w:tc>
          <w:tcPr>
            <w:tcW w:w="2070" w:type="dxa"/>
            <w:tcBorders>
              <w:top w:val="nil"/>
              <w:left w:val="nil"/>
              <w:bottom w:val="single" w:sz="4" w:space="0" w:color="auto"/>
              <w:right w:val="single" w:sz="4" w:space="0" w:color="auto"/>
            </w:tcBorders>
            <w:shd w:val="clear" w:color="auto" w:fill="auto"/>
            <w:noWrap/>
            <w:vAlign w:val="center"/>
            <w:hideMark/>
          </w:tcPr>
          <w:p w14:paraId="2B708CE8" w14:textId="77777777" w:rsidR="00DC1AE1" w:rsidRPr="004B28CA" w:rsidRDefault="00DC1AE1" w:rsidP="00D3177E">
            <w:pPr>
              <w:spacing w:after="0" w:line="276" w:lineRule="auto"/>
              <w:jc w:val="both"/>
              <w:rPr>
                <w:rFonts w:ascii="Times New Roman" w:eastAsia="Times New Roman" w:hAnsi="Times New Roman" w:cs="Times New Roman"/>
                <w:sz w:val="20"/>
                <w:szCs w:val="20"/>
              </w:rPr>
            </w:pPr>
            <w:r w:rsidRPr="004B28CA">
              <w:rPr>
                <w:rFonts w:ascii="Times New Roman" w:eastAsia="Times New Roman" w:hAnsi="Times New Roman" w:cs="Times New Roman"/>
                <w:sz w:val="20"/>
                <w:szCs w:val="20"/>
              </w:rPr>
              <w:t>1 mg</w:t>
            </w:r>
          </w:p>
        </w:tc>
        <w:tc>
          <w:tcPr>
            <w:tcW w:w="2290" w:type="dxa"/>
            <w:tcBorders>
              <w:top w:val="nil"/>
              <w:left w:val="nil"/>
              <w:bottom w:val="single" w:sz="4" w:space="0" w:color="auto"/>
              <w:right w:val="single" w:sz="4" w:space="0" w:color="auto"/>
            </w:tcBorders>
            <w:shd w:val="clear" w:color="auto" w:fill="auto"/>
            <w:noWrap/>
            <w:vAlign w:val="center"/>
            <w:hideMark/>
          </w:tcPr>
          <w:p w14:paraId="17DA67B1" w14:textId="77777777" w:rsidR="00DC1AE1" w:rsidRPr="004B28CA" w:rsidRDefault="00DC1AE1" w:rsidP="00D3177E">
            <w:pPr>
              <w:spacing w:after="0" w:line="276" w:lineRule="auto"/>
              <w:jc w:val="both"/>
              <w:rPr>
                <w:rFonts w:ascii="Times New Roman" w:eastAsia="Times New Roman" w:hAnsi="Times New Roman" w:cs="Times New Roman"/>
                <w:sz w:val="20"/>
                <w:szCs w:val="20"/>
              </w:rPr>
            </w:pPr>
            <w:r w:rsidRPr="004B28CA">
              <w:rPr>
                <w:rFonts w:ascii="Times New Roman" w:eastAsia="Times New Roman" w:hAnsi="Times New Roman" w:cs="Times New Roman"/>
                <w:sz w:val="20"/>
                <w:szCs w:val="20"/>
              </w:rPr>
              <w:t>oral</w:t>
            </w:r>
          </w:p>
        </w:tc>
        <w:tc>
          <w:tcPr>
            <w:tcW w:w="2060" w:type="dxa"/>
            <w:tcBorders>
              <w:top w:val="nil"/>
              <w:left w:val="nil"/>
              <w:bottom w:val="single" w:sz="4" w:space="0" w:color="auto"/>
              <w:right w:val="single" w:sz="4" w:space="0" w:color="auto"/>
            </w:tcBorders>
            <w:shd w:val="clear" w:color="auto" w:fill="auto"/>
            <w:noWrap/>
            <w:vAlign w:val="center"/>
            <w:hideMark/>
          </w:tcPr>
          <w:p w14:paraId="30C8A8C0" w14:textId="77777777" w:rsidR="00DC1AE1" w:rsidRPr="004B28CA" w:rsidRDefault="00DC1AE1" w:rsidP="00D3177E">
            <w:pPr>
              <w:spacing w:after="0" w:line="276" w:lineRule="auto"/>
              <w:jc w:val="both"/>
              <w:rPr>
                <w:rFonts w:ascii="Times New Roman" w:eastAsia="Times New Roman" w:hAnsi="Times New Roman" w:cs="Times New Roman"/>
                <w:sz w:val="20"/>
                <w:szCs w:val="20"/>
              </w:rPr>
            </w:pPr>
            <w:r w:rsidRPr="004B28CA">
              <w:rPr>
                <w:rFonts w:ascii="Times New Roman" w:eastAsia="Times New Roman" w:hAnsi="Times New Roman" w:cs="Times New Roman"/>
                <w:sz w:val="20"/>
                <w:szCs w:val="20"/>
              </w:rPr>
              <w:t>fixed dosage</w:t>
            </w:r>
          </w:p>
        </w:tc>
        <w:tc>
          <w:tcPr>
            <w:tcW w:w="1680" w:type="dxa"/>
            <w:tcBorders>
              <w:top w:val="nil"/>
              <w:left w:val="nil"/>
              <w:bottom w:val="single" w:sz="4" w:space="0" w:color="auto"/>
              <w:right w:val="single" w:sz="4" w:space="0" w:color="auto"/>
            </w:tcBorders>
            <w:shd w:val="clear" w:color="auto" w:fill="auto"/>
            <w:noWrap/>
            <w:vAlign w:val="center"/>
            <w:hideMark/>
          </w:tcPr>
          <w:p w14:paraId="1CFE911D" w14:textId="77777777" w:rsidR="00DC1AE1" w:rsidRPr="004B28CA" w:rsidRDefault="00DC1AE1" w:rsidP="00D3177E">
            <w:pPr>
              <w:spacing w:after="0" w:line="276" w:lineRule="auto"/>
              <w:jc w:val="both"/>
              <w:rPr>
                <w:rFonts w:ascii="Times New Roman" w:eastAsia="Times New Roman" w:hAnsi="Times New Roman" w:cs="Times New Roman"/>
                <w:sz w:val="20"/>
                <w:szCs w:val="20"/>
              </w:rPr>
            </w:pPr>
            <w:r w:rsidRPr="004B28CA">
              <w:rPr>
                <w:rFonts w:ascii="Times New Roman" w:eastAsia="Times New Roman" w:hAnsi="Times New Roman" w:cs="Times New Roman"/>
                <w:sz w:val="20"/>
                <w:szCs w:val="20"/>
              </w:rPr>
              <w:t>2 mg</w:t>
            </w:r>
          </w:p>
        </w:tc>
      </w:tr>
      <w:tr w:rsidR="00DC1AE1" w:rsidRPr="004B28CA" w14:paraId="0335F2F1" w14:textId="77777777" w:rsidTr="00D3177E">
        <w:trPr>
          <w:trHeight w:val="284"/>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5DA5863B"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67</w:t>
            </w:r>
          </w:p>
        </w:tc>
        <w:tc>
          <w:tcPr>
            <w:tcW w:w="2164" w:type="dxa"/>
            <w:tcBorders>
              <w:top w:val="nil"/>
              <w:left w:val="nil"/>
              <w:bottom w:val="single" w:sz="4" w:space="0" w:color="auto"/>
              <w:right w:val="single" w:sz="4" w:space="0" w:color="auto"/>
            </w:tcBorders>
            <w:shd w:val="clear" w:color="auto" w:fill="auto"/>
            <w:noWrap/>
            <w:vAlign w:val="center"/>
            <w:hideMark/>
          </w:tcPr>
          <w:p w14:paraId="321B7CCC"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Heim et al, 1984</w:t>
            </w:r>
          </w:p>
        </w:tc>
        <w:tc>
          <w:tcPr>
            <w:tcW w:w="3702" w:type="dxa"/>
            <w:tcBorders>
              <w:top w:val="nil"/>
              <w:left w:val="nil"/>
              <w:bottom w:val="single" w:sz="4" w:space="0" w:color="auto"/>
              <w:right w:val="single" w:sz="4" w:space="0" w:color="auto"/>
            </w:tcBorders>
            <w:shd w:val="clear" w:color="auto" w:fill="auto"/>
            <w:noWrap/>
            <w:vAlign w:val="center"/>
            <w:hideMark/>
          </w:tcPr>
          <w:p w14:paraId="638F5F25"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Levonantradol (THC-predomi</w:t>
            </w:r>
            <w:r>
              <w:rPr>
                <w:rFonts w:ascii="Times New Roman" w:eastAsia="Times New Roman" w:hAnsi="Times New Roman" w:cs="Times New Roman"/>
                <w:color w:val="000000"/>
                <w:sz w:val="20"/>
                <w:szCs w:val="20"/>
              </w:rPr>
              <w:t>n</w:t>
            </w:r>
            <w:r w:rsidRPr="004B28CA">
              <w:rPr>
                <w:rFonts w:ascii="Times New Roman" w:eastAsia="Times New Roman" w:hAnsi="Times New Roman" w:cs="Times New Roman"/>
                <w:color w:val="000000"/>
                <w:sz w:val="20"/>
                <w:szCs w:val="20"/>
              </w:rPr>
              <w:t>ant)</w:t>
            </w:r>
          </w:p>
        </w:tc>
        <w:tc>
          <w:tcPr>
            <w:tcW w:w="2070" w:type="dxa"/>
            <w:tcBorders>
              <w:top w:val="nil"/>
              <w:left w:val="nil"/>
              <w:bottom w:val="single" w:sz="4" w:space="0" w:color="auto"/>
              <w:right w:val="single" w:sz="4" w:space="0" w:color="auto"/>
            </w:tcBorders>
            <w:shd w:val="clear" w:color="auto" w:fill="auto"/>
            <w:noWrap/>
            <w:vAlign w:val="center"/>
            <w:hideMark/>
          </w:tcPr>
          <w:p w14:paraId="0E4201C2"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0.5 mg</w:t>
            </w:r>
          </w:p>
        </w:tc>
        <w:tc>
          <w:tcPr>
            <w:tcW w:w="2290" w:type="dxa"/>
            <w:tcBorders>
              <w:top w:val="nil"/>
              <w:left w:val="nil"/>
              <w:bottom w:val="single" w:sz="4" w:space="0" w:color="auto"/>
              <w:right w:val="single" w:sz="4" w:space="0" w:color="auto"/>
            </w:tcBorders>
            <w:shd w:val="clear" w:color="auto" w:fill="auto"/>
            <w:noWrap/>
            <w:vAlign w:val="center"/>
            <w:hideMark/>
          </w:tcPr>
          <w:p w14:paraId="154A37DC"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im</w:t>
            </w:r>
          </w:p>
        </w:tc>
        <w:tc>
          <w:tcPr>
            <w:tcW w:w="2060" w:type="dxa"/>
            <w:tcBorders>
              <w:top w:val="nil"/>
              <w:left w:val="nil"/>
              <w:bottom w:val="single" w:sz="4" w:space="0" w:color="auto"/>
              <w:right w:val="single" w:sz="4" w:space="0" w:color="auto"/>
            </w:tcBorders>
            <w:shd w:val="clear" w:color="auto" w:fill="auto"/>
            <w:noWrap/>
            <w:vAlign w:val="center"/>
            <w:hideMark/>
          </w:tcPr>
          <w:p w14:paraId="5B4DB83B"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fixed dosage</w:t>
            </w:r>
          </w:p>
        </w:tc>
        <w:tc>
          <w:tcPr>
            <w:tcW w:w="1680" w:type="dxa"/>
            <w:tcBorders>
              <w:top w:val="nil"/>
              <w:left w:val="nil"/>
              <w:bottom w:val="single" w:sz="4" w:space="0" w:color="auto"/>
              <w:right w:val="single" w:sz="4" w:space="0" w:color="auto"/>
            </w:tcBorders>
            <w:shd w:val="clear" w:color="auto" w:fill="auto"/>
            <w:noWrap/>
            <w:vAlign w:val="center"/>
            <w:hideMark/>
          </w:tcPr>
          <w:p w14:paraId="4FA189F2"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1mg</w:t>
            </w:r>
          </w:p>
        </w:tc>
      </w:tr>
      <w:tr w:rsidR="00DC1AE1" w:rsidRPr="004B28CA" w14:paraId="7F5E5868" w14:textId="77777777" w:rsidTr="00D3177E">
        <w:trPr>
          <w:trHeight w:val="284"/>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47B5BBDA"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68</w:t>
            </w:r>
          </w:p>
        </w:tc>
        <w:tc>
          <w:tcPr>
            <w:tcW w:w="2164" w:type="dxa"/>
            <w:tcBorders>
              <w:top w:val="nil"/>
              <w:left w:val="nil"/>
              <w:bottom w:val="single" w:sz="4" w:space="0" w:color="auto"/>
              <w:right w:val="single" w:sz="4" w:space="0" w:color="auto"/>
            </w:tcBorders>
            <w:shd w:val="clear" w:color="auto" w:fill="auto"/>
            <w:noWrap/>
            <w:vAlign w:val="center"/>
            <w:hideMark/>
          </w:tcPr>
          <w:p w14:paraId="21F46BCC"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Levitt et al, 1982</w:t>
            </w:r>
          </w:p>
        </w:tc>
        <w:tc>
          <w:tcPr>
            <w:tcW w:w="3702" w:type="dxa"/>
            <w:tcBorders>
              <w:top w:val="nil"/>
              <w:left w:val="nil"/>
              <w:bottom w:val="single" w:sz="4" w:space="0" w:color="auto"/>
              <w:right w:val="single" w:sz="4" w:space="0" w:color="auto"/>
            </w:tcBorders>
            <w:shd w:val="clear" w:color="auto" w:fill="auto"/>
            <w:noWrap/>
            <w:vAlign w:val="center"/>
            <w:hideMark/>
          </w:tcPr>
          <w:p w14:paraId="38D8342C"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Nabilone (THC-predomi</w:t>
            </w:r>
            <w:r>
              <w:rPr>
                <w:rFonts w:ascii="Times New Roman" w:eastAsia="Times New Roman" w:hAnsi="Times New Roman" w:cs="Times New Roman"/>
                <w:color w:val="000000"/>
                <w:sz w:val="20"/>
                <w:szCs w:val="20"/>
              </w:rPr>
              <w:t>n</w:t>
            </w:r>
            <w:r w:rsidRPr="004B28CA">
              <w:rPr>
                <w:rFonts w:ascii="Times New Roman" w:eastAsia="Times New Roman" w:hAnsi="Times New Roman" w:cs="Times New Roman"/>
                <w:color w:val="000000"/>
                <w:sz w:val="20"/>
                <w:szCs w:val="20"/>
              </w:rPr>
              <w:t>ant)</w:t>
            </w:r>
          </w:p>
        </w:tc>
        <w:tc>
          <w:tcPr>
            <w:tcW w:w="2070" w:type="dxa"/>
            <w:tcBorders>
              <w:top w:val="nil"/>
              <w:left w:val="nil"/>
              <w:bottom w:val="single" w:sz="4" w:space="0" w:color="auto"/>
              <w:right w:val="single" w:sz="4" w:space="0" w:color="auto"/>
            </w:tcBorders>
            <w:shd w:val="clear" w:color="auto" w:fill="auto"/>
            <w:noWrap/>
            <w:vAlign w:val="center"/>
            <w:hideMark/>
          </w:tcPr>
          <w:p w14:paraId="59564543"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NR</w:t>
            </w:r>
          </w:p>
        </w:tc>
        <w:tc>
          <w:tcPr>
            <w:tcW w:w="2290" w:type="dxa"/>
            <w:tcBorders>
              <w:top w:val="nil"/>
              <w:left w:val="nil"/>
              <w:bottom w:val="single" w:sz="4" w:space="0" w:color="auto"/>
              <w:right w:val="single" w:sz="4" w:space="0" w:color="auto"/>
            </w:tcBorders>
            <w:shd w:val="clear" w:color="auto" w:fill="auto"/>
            <w:noWrap/>
            <w:vAlign w:val="center"/>
            <w:hideMark/>
          </w:tcPr>
          <w:p w14:paraId="5DAC0DE7"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NR</w:t>
            </w:r>
          </w:p>
        </w:tc>
        <w:tc>
          <w:tcPr>
            <w:tcW w:w="2060" w:type="dxa"/>
            <w:tcBorders>
              <w:top w:val="nil"/>
              <w:left w:val="nil"/>
              <w:bottom w:val="single" w:sz="4" w:space="0" w:color="auto"/>
              <w:right w:val="single" w:sz="4" w:space="0" w:color="auto"/>
            </w:tcBorders>
            <w:shd w:val="clear" w:color="auto" w:fill="auto"/>
            <w:noWrap/>
            <w:vAlign w:val="center"/>
            <w:hideMark/>
          </w:tcPr>
          <w:p w14:paraId="2C9E4CB5"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NR</w:t>
            </w:r>
          </w:p>
        </w:tc>
        <w:tc>
          <w:tcPr>
            <w:tcW w:w="1680" w:type="dxa"/>
            <w:tcBorders>
              <w:top w:val="nil"/>
              <w:left w:val="nil"/>
              <w:bottom w:val="single" w:sz="4" w:space="0" w:color="auto"/>
              <w:right w:val="single" w:sz="4" w:space="0" w:color="auto"/>
            </w:tcBorders>
            <w:shd w:val="clear" w:color="auto" w:fill="auto"/>
            <w:noWrap/>
            <w:vAlign w:val="center"/>
            <w:hideMark/>
          </w:tcPr>
          <w:p w14:paraId="4FF183E9"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NA</w:t>
            </w:r>
          </w:p>
        </w:tc>
      </w:tr>
      <w:tr w:rsidR="00DC1AE1" w:rsidRPr="004B28CA" w14:paraId="0BE2DFDB" w14:textId="77777777" w:rsidTr="00D3177E">
        <w:trPr>
          <w:trHeight w:val="284"/>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61729B05"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69</w:t>
            </w:r>
          </w:p>
        </w:tc>
        <w:tc>
          <w:tcPr>
            <w:tcW w:w="2164" w:type="dxa"/>
            <w:tcBorders>
              <w:top w:val="nil"/>
              <w:left w:val="nil"/>
              <w:bottom w:val="single" w:sz="4" w:space="0" w:color="auto"/>
              <w:right w:val="single" w:sz="4" w:space="0" w:color="auto"/>
            </w:tcBorders>
            <w:shd w:val="clear" w:color="auto" w:fill="auto"/>
            <w:noWrap/>
            <w:vAlign w:val="center"/>
            <w:hideMark/>
          </w:tcPr>
          <w:p w14:paraId="04B1F7CB"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Mccabe et al, 1988</w:t>
            </w:r>
          </w:p>
        </w:tc>
        <w:tc>
          <w:tcPr>
            <w:tcW w:w="3702" w:type="dxa"/>
            <w:tcBorders>
              <w:top w:val="nil"/>
              <w:left w:val="nil"/>
              <w:bottom w:val="single" w:sz="4" w:space="0" w:color="auto"/>
              <w:right w:val="single" w:sz="4" w:space="0" w:color="auto"/>
            </w:tcBorders>
            <w:shd w:val="clear" w:color="auto" w:fill="auto"/>
            <w:noWrap/>
            <w:vAlign w:val="center"/>
            <w:hideMark/>
          </w:tcPr>
          <w:p w14:paraId="3A7BEC94"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THC-predomi</w:t>
            </w:r>
            <w:r>
              <w:rPr>
                <w:rFonts w:ascii="Times New Roman" w:eastAsia="Times New Roman" w:hAnsi="Times New Roman" w:cs="Times New Roman"/>
                <w:color w:val="000000"/>
                <w:sz w:val="20"/>
                <w:szCs w:val="20"/>
              </w:rPr>
              <w:t>n</w:t>
            </w:r>
            <w:r w:rsidRPr="004B28CA">
              <w:rPr>
                <w:rFonts w:ascii="Times New Roman" w:eastAsia="Times New Roman" w:hAnsi="Times New Roman" w:cs="Times New Roman"/>
                <w:color w:val="000000"/>
                <w:sz w:val="20"/>
                <w:szCs w:val="20"/>
              </w:rPr>
              <w:t>ant</w:t>
            </w:r>
          </w:p>
        </w:tc>
        <w:tc>
          <w:tcPr>
            <w:tcW w:w="2070" w:type="dxa"/>
            <w:tcBorders>
              <w:top w:val="nil"/>
              <w:left w:val="nil"/>
              <w:bottom w:val="single" w:sz="4" w:space="0" w:color="auto"/>
              <w:right w:val="single" w:sz="4" w:space="0" w:color="auto"/>
            </w:tcBorders>
            <w:shd w:val="clear" w:color="auto" w:fill="auto"/>
            <w:noWrap/>
            <w:vAlign w:val="center"/>
            <w:hideMark/>
          </w:tcPr>
          <w:p w14:paraId="3F2FCEB2"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15mg/m2</w:t>
            </w:r>
          </w:p>
        </w:tc>
        <w:tc>
          <w:tcPr>
            <w:tcW w:w="2290" w:type="dxa"/>
            <w:tcBorders>
              <w:top w:val="nil"/>
              <w:left w:val="nil"/>
              <w:bottom w:val="single" w:sz="4" w:space="0" w:color="auto"/>
              <w:right w:val="single" w:sz="4" w:space="0" w:color="auto"/>
            </w:tcBorders>
            <w:shd w:val="clear" w:color="auto" w:fill="auto"/>
            <w:noWrap/>
            <w:vAlign w:val="center"/>
            <w:hideMark/>
          </w:tcPr>
          <w:p w14:paraId="28194FD8"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capsule</w:t>
            </w:r>
          </w:p>
        </w:tc>
        <w:tc>
          <w:tcPr>
            <w:tcW w:w="2060" w:type="dxa"/>
            <w:tcBorders>
              <w:top w:val="nil"/>
              <w:left w:val="nil"/>
              <w:bottom w:val="single" w:sz="4" w:space="0" w:color="auto"/>
              <w:right w:val="single" w:sz="4" w:space="0" w:color="auto"/>
            </w:tcBorders>
            <w:shd w:val="clear" w:color="auto" w:fill="auto"/>
            <w:noWrap/>
            <w:vAlign w:val="center"/>
            <w:hideMark/>
          </w:tcPr>
          <w:p w14:paraId="6E18C864"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fixed dosage</w:t>
            </w:r>
          </w:p>
        </w:tc>
        <w:tc>
          <w:tcPr>
            <w:tcW w:w="1680" w:type="dxa"/>
            <w:tcBorders>
              <w:top w:val="nil"/>
              <w:left w:val="nil"/>
              <w:bottom w:val="single" w:sz="4" w:space="0" w:color="auto"/>
              <w:right w:val="single" w:sz="4" w:space="0" w:color="auto"/>
            </w:tcBorders>
            <w:shd w:val="clear" w:color="auto" w:fill="auto"/>
            <w:noWrap/>
            <w:vAlign w:val="center"/>
            <w:hideMark/>
          </w:tcPr>
          <w:p w14:paraId="47CC83A3"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90mg/m2</w:t>
            </w:r>
          </w:p>
        </w:tc>
      </w:tr>
      <w:tr w:rsidR="00DC1AE1" w:rsidRPr="004B28CA" w14:paraId="00A7C662" w14:textId="77777777" w:rsidTr="00D3177E">
        <w:trPr>
          <w:trHeight w:val="284"/>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19B28DA8"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70</w:t>
            </w:r>
          </w:p>
        </w:tc>
        <w:tc>
          <w:tcPr>
            <w:tcW w:w="2164" w:type="dxa"/>
            <w:tcBorders>
              <w:top w:val="nil"/>
              <w:left w:val="nil"/>
              <w:bottom w:val="single" w:sz="4" w:space="0" w:color="auto"/>
              <w:right w:val="single" w:sz="4" w:space="0" w:color="auto"/>
            </w:tcBorders>
            <w:shd w:val="clear" w:color="auto" w:fill="auto"/>
            <w:noWrap/>
            <w:vAlign w:val="center"/>
            <w:hideMark/>
          </w:tcPr>
          <w:p w14:paraId="71F1293D"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Jatoi et al, 2002</w:t>
            </w:r>
          </w:p>
        </w:tc>
        <w:tc>
          <w:tcPr>
            <w:tcW w:w="3702" w:type="dxa"/>
            <w:tcBorders>
              <w:top w:val="nil"/>
              <w:left w:val="nil"/>
              <w:bottom w:val="single" w:sz="4" w:space="0" w:color="auto"/>
              <w:right w:val="single" w:sz="4" w:space="0" w:color="auto"/>
            </w:tcBorders>
            <w:shd w:val="clear" w:color="auto" w:fill="auto"/>
            <w:noWrap/>
            <w:vAlign w:val="center"/>
            <w:hideMark/>
          </w:tcPr>
          <w:p w14:paraId="4BC806BD"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Dronabinol (THC-predomi</w:t>
            </w:r>
            <w:r>
              <w:rPr>
                <w:rFonts w:ascii="Times New Roman" w:eastAsia="Times New Roman" w:hAnsi="Times New Roman" w:cs="Times New Roman"/>
                <w:color w:val="000000"/>
                <w:sz w:val="20"/>
                <w:szCs w:val="20"/>
              </w:rPr>
              <w:t>n</w:t>
            </w:r>
            <w:r w:rsidRPr="004B28CA">
              <w:rPr>
                <w:rFonts w:ascii="Times New Roman" w:eastAsia="Times New Roman" w:hAnsi="Times New Roman" w:cs="Times New Roman"/>
                <w:color w:val="000000"/>
                <w:sz w:val="20"/>
                <w:szCs w:val="20"/>
              </w:rPr>
              <w:t>ant)</w:t>
            </w:r>
          </w:p>
        </w:tc>
        <w:tc>
          <w:tcPr>
            <w:tcW w:w="2070" w:type="dxa"/>
            <w:tcBorders>
              <w:top w:val="nil"/>
              <w:left w:val="nil"/>
              <w:bottom w:val="single" w:sz="4" w:space="0" w:color="auto"/>
              <w:right w:val="single" w:sz="4" w:space="0" w:color="auto"/>
            </w:tcBorders>
            <w:shd w:val="clear" w:color="auto" w:fill="auto"/>
            <w:noWrap/>
            <w:vAlign w:val="center"/>
            <w:hideMark/>
          </w:tcPr>
          <w:p w14:paraId="53B76AFC"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2.5 mg</w:t>
            </w:r>
          </w:p>
        </w:tc>
        <w:tc>
          <w:tcPr>
            <w:tcW w:w="2290" w:type="dxa"/>
            <w:tcBorders>
              <w:top w:val="nil"/>
              <w:left w:val="nil"/>
              <w:bottom w:val="single" w:sz="4" w:space="0" w:color="auto"/>
              <w:right w:val="single" w:sz="4" w:space="0" w:color="auto"/>
            </w:tcBorders>
            <w:shd w:val="clear" w:color="auto" w:fill="auto"/>
            <w:noWrap/>
            <w:vAlign w:val="center"/>
            <w:hideMark/>
          </w:tcPr>
          <w:p w14:paraId="3E9015B8"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capsule</w:t>
            </w:r>
          </w:p>
        </w:tc>
        <w:tc>
          <w:tcPr>
            <w:tcW w:w="2060" w:type="dxa"/>
            <w:tcBorders>
              <w:top w:val="nil"/>
              <w:left w:val="nil"/>
              <w:bottom w:val="single" w:sz="4" w:space="0" w:color="auto"/>
              <w:right w:val="single" w:sz="4" w:space="0" w:color="auto"/>
            </w:tcBorders>
            <w:shd w:val="clear" w:color="auto" w:fill="auto"/>
            <w:noWrap/>
            <w:vAlign w:val="center"/>
            <w:hideMark/>
          </w:tcPr>
          <w:p w14:paraId="389E1B52"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fixed dosage</w:t>
            </w:r>
          </w:p>
        </w:tc>
        <w:tc>
          <w:tcPr>
            <w:tcW w:w="1680" w:type="dxa"/>
            <w:tcBorders>
              <w:top w:val="nil"/>
              <w:left w:val="nil"/>
              <w:bottom w:val="single" w:sz="4" w:space="0" w:color="auto"/>
              <w:right w:val="single" w:sz="4" w:space="0" w:color="auto"/>
            </w:tcBorders>
            <w:shd w:val="clear" w:color="auto" w:fill="auto"/>
            <w:noWrap/>
            <w:vAlign w:val="center"/>
            <w:hideMark/>
          </w:tcPr>
          <w:p w14:paraId="248AECB6"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5 mg</w:t>
            </w:r>
          </w:p>
        </w:tc>
      </w:tr>
      <w:tr w:rsidR="00DC1AE1" w:rsidRPr="004B28CA" w14:paraId="78FB486A" w14:textId="77777777" w:rsidTr="00D3177E">
        <w:trPr>
          <w:trHeight w:val="284"/>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3F723CEC"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71</w:t>
            </w:r>
          </w:p>
        </w:tc>
        <w:tc>
          <w:tcPr>
            <w:tcW w:w="2164" w:type="dxa"/>
            <w:tcBorders>
              <w:top w:val="nil"/>
              <w:left w:val="nil"/>
              <w:bottom w:val="single" w:sz="4" w:space="0" w:color="auto"/>
              <w:right w:val="single" w:sz="4" w:space="0" w:color="auto"/>
            </w:tcBorders>
            <w:shd w:val="clear" w:color="auto" w:fill="auto"/>
            <w:noWrap/>
            <w:vAlign w:val="center"/>
            <w:hideMark/>
          </w:tcPr>
          <w:p w14:paraId="1C9800BB"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Lucraft et al, 1982</w:t>
            </w:r>
          </w:p>
        </w:tc>
        <w:tc>
          <w:tcPr>
            <w:tcW w:w="3702" w:type="dxa"/>
            <w:tcBorders>
              <w:top w:val="nil"/>
              <w:left w:val="nil"/>
              <w:bottom w:val="single" w:sz="4" w:space="0" w:color="auto"/>
              <w:right w:val="single" w:sz="4" w:space="0" w:color="auto"/>
            </w:tcBorders>
            <w:shd w:val="clear" w:color="auto" w:fill="auto"/>
            <w:noWrap/>
            <w:vAlign w:val="center"/>
            <w:hideMark/>
          </w:tcPr>
          <w:p w14:paraId="0E60C075"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Levonantradol (THC-predomi</w:t>
            </w:r>
            <w:r>
              <w:rPr>
                <w:rFonts w:ascii="Times New Roman" w:eastAsia="Times New Roman" w:hAnsi="Times New Roman" w:cs="Times New Roman"/>
                <w:color w:val="000000"/>
                <w:sz w:val="20"/>
                <w:szCs w:val="20"/>
              </w:rPr>
              <w:t>n</w:t>
            </w:r>
            <w:r w:rsidRPr="004B28CA">
              <w:rPr>
                <w:rFonts w:ascii="Times New Roman" w:eastAsia="Times New Roman" w:hAnsi="Times New Roman" w:cs="Times New Roman"/>
                <w:color w:val="000000"/>
                <w:sz w:val="20"/>
                <w:szCs w:val="20"/>
              </w:rPr>
              <w:t>ant)</w:t>
            </w:r>
          </w:p>
        </w:tc>
        <w:tc>
          <w:tcPr>
            <w:tcW w:w="2070" w:type="dxa"/>
            <w:tcBorders>
              <w:top w:val="nil"/>
              <w:left w:val="nil"/>
              <w:bottom w:val="single" w:sz="4" w:space="0" w:color="auto"/>
              <w:right w:val="single" w:sz="4" w:space="0" w:color="auto"/>
            </w:tcBorders>
            <w:shd w:val="clear" w:color="auto" w:fill="auto"/>
            <w:noWrap/>
            <w:vAlign w:val="center"/>
            <w:hideMark/>
          </w:tcPr>
          <w:p w14:paraId="30C3F6A9"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0.5 mg- 0.75 mg</w:t>
            </w:r>
          </w:p>
        </w:tc>
        <w:tc>
          <w:tcPr>
            <w:tcW w:w="2290" w:type="dxa"/>
            <w:tcBorders>
              <w:top w:val="nil"/>
              <w:left w:val="nil"/>
              <w:bottom w:val="single" w:sz="4" w:space="0" w:color="auto"/>
              <w:right w:val="single" w:sz="4" w:space="0" w:color="auto"/>
            </w:tcBorders>
            <w:shd w:val="clear" w:color="auto" w:fill="auto"/>
            <w:noWrap/>
            <w:vAlign w:val="center"/>
            <w:hideMark/>
          </w:tcPr>
          <w:p w14:paraId="68DA8709"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NR</w:t>
            </w:r>
          </w:p>
        </w:tc>
        <w:tc>
          <w:tcPr>
            <w:tcW w:w="2060" w:type="dxa"/>
            <w:tcBorders>
              <w:top w:val="nil"/>
              <w:left w:val="nil"/>
              <w:bottom w:val="single" w:sz="4" w:space="0" w:color="auto"/>
              <w:right w:val="single" w:sz="4" w:space="0" w:color="auto"/>
            </w:tcBorders>
            <w:shd w:val="clear" w:color="auto" w:fill="auto"/>
            <w:noWrap/>
            <w:vAlign w:val="center"/>
            <w:hideMark/>
          </w:tcPr>
          <w:p w14:paraId="227B55B7"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fixed dosage</w:t>
            </w:r>
          </w:p>
        </w:tc>
        <w:tc>
          <w:tcPr>
            <w:tcW w:w="1680" w:type="dxa"/>
            <w:tcBorders>
              <w:top w:val="nil"/>
              <w:left w:val="nil"/>
              <w:bottom w:val="single" w:sz="4" w:space="0" w:color="auto"/>
              <w:right w:val="single" w:sz="4" w:space="0" w:color="auto"/>
            </w:tcBorders>
            <w:shd w:val="clear" w:color="auto" w:fill="auto"/>
            <w:noWrap/>
            <w:vAlign w:val="center"/>
            <w:hideMark/>
          </w:tcPr>
          <w:p w14:paraId="7094011A"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0.5 mg- 0.75 mg</w:t>
            </w:r>
          </w:p>
        </w:tc>
      </w:tr>
      <w:tr w:rsidR="00DC1AE1" w:rsidRPr="004B28CA" w14:paraId="26494C26" w14:textId="77777777" w:rsidTr="00D3177E">
        <w:trPr>
          <w:trHeight w:val="284"/>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5B160204"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72</w:t>
            </w:r>
          </w:p>
        </w:tc>
        <w:tc>
          <w:tcPr>
            <w:tcW w:w="2164" w:type="dxa"/>
            <w:tcBorders>
              <w:top w:val="nil"/>
              <w:left w:val="nil"/>
              <w:bottom w:val="single" w:sz="4" w:space="0" w:color="auto"/>
              <w:right w:val="single" w:sz="4" w:space="0" w:color="auto"/>
            </w:tcBorders>
            <w:shd w:val="clear" w:color="auto" w:fill="auto"/>
            <w:noWrap/>
            <w:vAlign w:val="center"/>
            <w:hideMark/>
          </w:tcPr>
          <w:p w14:paraId="765848DD"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Dominikak et al, 2023</w:t>
            </w:r>
          </w:p>
        </w:tc>
        <w:tc>
          <w:tcPr>
            <w:tcW w:w="3702" w:type="dxa"/>
            <w:tcBorders>
              <w:top w:val="nil"/>
              <w:left w:val="nil"/>
              <w:bottom w:val="single" w:sz="4" w:space="0" w:color="auto"/>
              <w:right w:val="single" w:sz="4" w:space="0" w:color="auto"/>
            </w:tcBorders>
            <w:shd w:val="clear" w:color="auto" w:fill="auto"/>
            <w:noWrap/>
            <w:vAlign w:val="center"/>
            <w:hideMark/>
          </w:tcPr>
          <w:p w14:paraId="33F03854"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CBD-predomi</w:t>
            </w:r>
            <w:r>
              <w:rPr>
                <w:rFonts w:ascii="Times New Roman" w:eastAsia="Times New Roman" w:hAnsi="Times New Roman" w:cs="Times New Roman"/>
                <w:color w:val="000000"/>
                <w:sz w:val="20"/>
                <w:szCs w:val="20"/>
              </w:rPr>
              <w:t>n</w:t>
            </w:r>
            <w:r w:rsidRPr="004B28CA">
              <w:rPr>
                <w:rFonts w:ascii="Times New Roman" w:eastAsia="Times New Roman" w:hAnsi="Times New Roman" w:cs="Times New Roman"/>
                <w:color w:val="000000"/>
                <w:sz w:val="20"/>
                <w:szCs w:val="20"/>
              </w:rPr>
              <w:t>ant</w:t>
            </w:r>
          </w:p>
        </w:tc>
        <w:tc>
          <w:tcPr>
            <w:tcW w:w="2070" w:type="dxa"/>
            <w:tcBorders>
              <w:top w:val="nil"/>
              <w:left w:val="nil"/>
              <w:bottom w:val="single" w:sz="4" w:space="0" w:color="auto"/>
              <w:right w:val="single" w:sz="4" w:space="0" w:color="auto"/>
            </w:tcBorders>
            <w:shd w:val="clear" w:color="auto" w:fill="auto"/>
            <w:noWrap/>
            <w:vAlign w:val="center"/>
            <w:hideMark/>
          </w:tcPr>
          <w:p w14:paraId="21ADB3AD"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150 mg</w:t>
            </w:r>
          </w:p>
        </w:tc>
        <w:tc>
          <w:tcPr>
            <w:tcW w:w="2290" w:type="dxa"/>
            <w:tcBorders>
              <w:top w:val="nil"/>
              <w:left w:val="nil"/>
              <w:bottom w:val="single" w:sz="4" w:space="0" w:color="auto"/>
              <w:right w:val="single" w:sz="4" w:space="0" w:color="auto"/>
            </w:tcBorders>
            <w:shd w:val="clear" w:color="auto" w:fill="auto"/>
            <w:noWrap/>
            <w:vAlign w:val="center"/>
            <w:hideMark/>
          </w:tcPr>
          <w:p w14:paraId="1FD2C06D"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oral</w:t>
            </w:r>
          </w:p>
        </w:tc>
        <w:tc>
          <w:tcPr>
            <w:tcW w:w="2060" w:type="dxa"/>
            <w:tcBorders>
              <w:top w:val="nil"/>
              <w:left w:val="nil"/>
              <w:bottom w:val="single" w:sz="4" w:space="0" w:color="auto"/>
              <w:right w:val="single" w:sz="4" w:space="0" w:color="auto"/>
            </w:tcBorders>
            <w:shd w:val="clear" w:color="auto" w:fill="auto"/>
            <w:noWrap/>
            <w:vAlign w:val="center"/>
            <w:hideMark/>
          </w:tcPr>
          <w:p w14:paraId="732CE17F"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fixed dosage</w:t>
            </w:r>
          </w:p>
        </w:tc>
        <w:tc>
          <w:tcPr>
            <w:tcW w:w="1680" w:type="dxa"/>
            <w:tcBorders>
              <w:top w:val="nil"/>
              <w:left w:val="nil"/>
              <w:bottom w:val="single" w:sz="4" w:space="0" w:color="auto"/>
              <w:right w:val="single" w:sz="4" w:space="0" w:color="auto"/>
            </w:tcBorders>
            <w:shd w:val="clear" w:color="auto" w:fill="auto"/>
            <w:noWrap/>
            <w:vAlign w:val="center"/>
            <w:hideMark/>
          </w:tcPr>
          <w:p w14:paraId="1BD3C56B"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300 mg</w:t>
            </w:r>
          </w:p>
        </w:tc>
      </w:tr>
      <w:tr w:rsidR="00DC1AE1" w:rsidRPr="004B28CA" w14:paraId="008A24A3" w14:textId="77777777" w:rsidTr="00D3177E">
        <w:trPr>
          <w:trHeight w:val="284"/>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64FB2312"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73</w:t>
            </w:r>
          </w:p>
        </w:tc>
        <w:tc>
          <w:tcPr>
            <w:tcW w:w="2164" w:type="dxa"/>
            <w:tcBorders>
              <w:top w:val="nil"/>
              <w:left w:val="nil"/>
              <w:bottom w:val="single" w:sz="4" w:space="0" w:color="auto"/>
              <w:right w:val="single" w:sz="4" w:space="0" w:color="auto"/>
            </w:tcBorders>
            <w:shd w:val="clear" w:color="auto" w:fill="auto"/>
            <w:noWrap/>
            <w:vAlign w:val="center"/>
            <w:hideMark/>
          </w:tcPr>
          <w:p w14:paraId="117D5E81"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Heim et al, 1982</w:t>
            </w:r>
          </w:p>
        </w:tc>
        <w:tc>
          <w:tcPr>
            <w:tcW w:w="3702" w:type="dxa"/>
            <w:tcBorders>
              <w:top w:val="nil"/>
              <w:left w:val="nil"/>
              <w:bottom w:val="single" w:sz="4" w:space="0" w:color="auto"/>
              <w:right w:val="single" w:sz="4" w:space="0" w:color="auto"/>
            </w:tcBorders>
            <w:shd w:val="clear" w:color="auto" w:fill="auto"/>
            <w:noWrap/>
            <w:vAlign w:val="center"/>
            <w:hideMark/>
          </w:tcPr>
          <w:p w14:paraId="119F4319"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Levonantradol (THC-predomi</w:t>
            </w:r>
            <w:r>
              <w:rPr>
                <w:rFonts w:ascii="Times New Roman" w:eastAsia="Times New Roman" w:hAnsi="Times New Roman" w:cs="Times New Roman"/>
                <w:color w:val="000000"/>
                <w:sz w:val="20"/>
                <w:szCs w:val="20"/>
              </w:rPr>
              <w:t>n</w:t>
            </w:r>
            <w:r w:rsidRPr="004B28CA">
              <w:rPr>
                <w:rFonts w:ascii="Times New Roman" w:eastAsia="Times New Roman" w:hAnsi="Times New Roman" w:cs="Times New Roman"/>
                <w:color w:val="000000"/>
                <w:sz w:val="20"/>
                <w:szCs w:val="20"/>
              </w:rPr>
              <w:t>ant)</w:t>
            </w:r>
          </w:p>
        </w:tc>
        <w:tc>
          <w:tcPr>
            <w:tcW w:w="2070" w:type="dxa"/>
            <w:tcBorders>
              <w:top w:val="nil"/>
              <w:left w:val="nil"/>
              <w:bottom w:val="single" w:sz="4" w:space="0" w:color="auto"/>
              <w:right w:val="single" w:sz="4" w:space="0" w:color="auto"/>
            </w:tcBorders>
            <w:shd w:val="clear" w:color="auto" w:fill="auto"/>
            <w:noWrap/>
            <w:vAlign w:val="center"/>
            <w:hideMark/>
          </w:tcPr>
          <w:p w14:paraId="25DDCD75"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1 mg</w:t>
            </w:r>
          </w:p>
        </w:tc>
        <w:tc>
          <w:tcPr>
            <w:tcW w:w="2290" w:type="dxa"/>
            <w:tcBorders>
              <w:top w:val="nil"/>
              <w:left w:val="nil"/>
              <w:bottom w:val="single" w:sz="4" w:space="0" w:color="auto"/>
              <w:right w:val="single" w:sz="4" w:space="0" w:color="auto"/>
            </w:tcBorders>
            <w:shd w:val="clear" w:color="auto" w:fill="auto"/>
            <w:noWrap/>
            <w:vAlign w:val="center"/>
            <w:hideMark/>
          </w:tcPr>
          <w:p w14:paraId="491FBDE5"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intramuscular</w:t>
            </w:r>
          </w:p>
        </w:tc>
        <w:tc>
          <w:tcPr>
            <w:tcW w:w="2060" w:type="dxa"/>
            <w:tcBorders>
              <w:top w:val="nil"/>
              <w:left w:val="nil"/>
              <w:bottom w:val="single" w:sz="4" w:space="0" w:color="auto"/>
              <w:right w:val="single" w:sz="4" w:space="0" w:color="auto"/>
            </w:tcBorders>
            <w:shd w:val="clear" w:color="auto" w:fill="auto"/>
            <w:noWrap/>
            <w:vAlign w:val="center"/>
            <w:hideMark/>
          </w:tcPr>
          <w:p w14:paraId="61C4E377"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fixed dosage</w:t>
            </w:r>
          </w:p>
        </w:tc>
        <w:tc>
          <w:tcPr>
            <w:tcW w:w="1680" w:type="dxa"/>
            <w:tcBorders>
              <w:top w:val="nil"/>
              <w:left w:val="nil"/>
              <w:bottom w:val="single" w:sz="4" w:space="0" w:color="auto"/>
              <w:right w:val="single" w:sz="4" w:space="0" w:color="auto"/>
            </w:tcBorders>
            <w:shd w:val="clear" w:color="auto" w:fill="auto"/>
            <w:noWrap/>
            <w:vAlign w:val="center"/>
            <w:hideMark/>
          </w:tcPr>
          <w:p w14:paraId="59572DF0"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3 mg</w:t>
            </w:r>
          </w:p>
        </w:tc>
      </w:tr>
      <w:tr w:rsidR="00DC1AE1" w:rsidRPr="004B28CA" w14:paraId="38D17612" w14:textId="77777777" w:rsidTr="00D3177E">
        <w:trPr>
          <w:trHeight w:val="284"/>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4EAC2987"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74</w:t>
            </w:r>
          </w:p>
        </w:tc>
        <w:tc>
          <w:tcPr>
            <w:tcW w:w="2164" w:type="dxa"/>
            <w:tcBorders>
              <w:top w:val="nil"/>
              <w:left w:val="nil"/>
              <w:bottom w:val="single" w:sz="4" w:space="0" w:color="auto"/>
              <w:right w:val="single" w:sz="4" w:space="0" w:color="auto"/>
            </w:tcBorders>
            <w:shd w:val="clear" w:color="auto" w:fill="auto"/>
            <w:noWrap/>
            <w:vAlign w:val="center"/>
            <w:hideMark/>
          </w:tcPr>
          <w:p w14:paraId="3DC1EF3E"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Neiderle et al, 1986</w:t>
            </w:r>
          </w:p>
        </w:tc>
        <w:tc>
          <w:tcPr>
            <w:tcW w:w="3702" w:type="dxa"/>
            <w:tcBorders>
              <w:top w:val="nil"/>
              <w:left w:val="nil"/>
              <w:bottom w:val="single" w:sz="4" w:space="0" w:color="auto"/>
              <w:right w:val="single" w:sz="4" w:space="0" w:color="auto"/>
            </w:tcBorders>
            <w:shd w:val="clear" w:color="auto" w:fill="auto"/>
            <w:noWrap/>
            <w:vAlign w:val="center"/>
            <w:hideMark/>
          </w:tcPr>
          <w:p w14:paraId="5404029A"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Nabilone (THC-predomi</w:t>
            </w:r>
            <w:r>
              <w:rPr>
                <w:rFonts w:ascii="Times New Roman" w:eastAsia="Times New Roman" w:hAnsi="Times New Roman" w:cs="Times New Roman"/>
                <w:color w:val="000000"/>
                <w:sz w:val="20"/>
                <w:szCs w:val="20"/>
              </w:rPr>
              <w:t>n</w:t>
            </w:r>
            <w:r w:rsidRPr="004B28CA">
              <w:rPr>
                <w:rFonts w:ascii="Times New Roman" w:eastAsia="Times New Roman" w:hAnsi="Times New Roman" w:cs="Times New Roman"/>
                <w:color w:val="000000"/>
                <w:sz w:val="20"/>
                <w:szCs w:val="20"/>
              </w:rPr>
              <w:t>ant)</w:t>
            </w:r>
          </w:p>
        </w:tc>
        <w:tc>
          <w:tcPr>
            <w:tcW w:w="2070" w:type="dxa"/>
            <w:tcBorders>
              <w:top w:val="nil"/>
              <w:left w:val="nil"/>
              <w:bottom w:val="single" w:sz="4" w:space="0" w:color="auto"/>
              <w:right w:val="single" w:sz="4" w:space="0" w:color="auto"/>
            </w:tcBorders>
            <w:shd w:val="clear" w:color="auto" w:fill="auto"/>
            <w:noWrap/>
            <w:vAlign w:val="center"/>
            <w:hideMark/>
          </w:tcPr>
          <w:p w14:paraId="38E4A90F"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2 mg</w:t>
            </w:r>
          </w:p>
        </w:tc>
        <w:tc>
          <w:tcPr>
            <w:tcW w:w="2290" w:type="dxa"/>
            <w:tcBorders>
              <w:top w:val="nil"/>
              <w:left w:val="nil"/>
              <w:bottom w:val="single" w:sz="4" w:space="0" w:color="auto"/>
              <w:right w:val="single" w:sz="4" w:space="0" w:color="auto"/>
            </w:tcBorders>
            <w:shd w:val="clear" w:color="auto" w:fill="auto"/>
            <w:noWrap/>
            <w:vAlign w:val="center"/>
            <w:hideMark/>
          </w:tcPr>
          <w:p w14:paraId="3736797E" w14:textId="77777777" w:rsidR="00DC1AE1" w:rsidRPr="004B28CA" w:rsidRDefault="00DC1AE1" w:rsidP="00D3177E">
            <w:pPr>
              <w:spacing w:after="0" w:line="276" w:lineRule="auto"/>
              <w:jc w:val="both"/>
              <w:rPr>
                <w:rFonts w:ascii="Times New Roman" w:eastAsia="Times New Roman" w:hAnsi="Times New Roman" w:cs="Times New Roman"/>
                <w:sz w:val="20"/>
                <w:szCs w:val="20"/>
              </w:rPr>
            </w:pPr>
            <w:r w:rsidRPr="004B28CA">
              <w:rPr>
                <w:rFonts w:ascii="Times New Roman" w:eastAsia="Times New Roman" w:hAnsi="Times New Roman" w:cs="Times New Roman"/>
                <w:sz w:val="20"/>
                <w:szCs w:val="20"/>
              </w:rPr>
              <w:t>capsule</w:t>
            </w:r>
          </w:p>
        </w:tc>
        <w:tc>
          <w:tcPr>
            <w:tcW w:w="2060" w:type="dxa"/>
            <w:tcBorders>
              <w:top w:val="nil"/>
              <w:left w:val="nil"/>
              <w:bottom w:val="single" w:sz="4" w:space="0" w:color="auto"/>
              <w:right w:val="single" w:sz="4" w:space="0" w:color="auto"/>
            </w:tcBorders>
            <w:shd w:val="clear" w:color="auto" w:fill="auto"/>
            <w:noWrap/>
            <w:vAlign w:val="center"/>
            <w:hideMark/>
          </w:tcPr>
          <w:p w14:paraId="3FDFB6D5" w14:textId="77777777" w:rsidR="00DC1AE1" w:rsidRPr="004B28CA" w:rsidRDefault="00DC1AE1" w:rsidP="00D3177E">
            <w:pPr>
              <w:spacing w:after="0" w:line="276" w:lineRule="auto"/>
              <w:jc w:val="both"/>
              <w:rPr>
                <w:rFonts w:ascii="Times New Roman" w:eastAsia="Times New Roman" w:hAnsi="Times New Roman" w:cs="Times New Roman"/>
                <w:sz w:val="20"/>
                <w:szCs w:val="20"/>
              </w:rPr>
            </w:pPr>
            <w:r w:rsidRPr="004B28CA">
              <w:rPr>
                <w:rFonts w:ascii="Times New Roman" w:eastAsia="Times New Roman" w:hAnsi="Times New Roman" w:cs="Times New Roman"/>
                <w:sz w:val="20"/>
                <w:szCs w:val="20"/>
              </w:rPr>
              <w:t>fixed dosage</w:t>
            </w:r>
          </w:p>
        </w:tc>
        <w:tc>
          <w:tcPr>
            <w:tcW w:w="1680" w:type="dxa"/>
            <w:tcBorders>
              <w:top w:val="nil"/>
              <w:left w:val="nil"/>
              <w:bottom w:val="single" w:sz="4" w:space="0" w:color="auto"/>
              <w:right w:val="single" w:sz="4" w:space="0" w:color="auto"/>
            </w:tcBorders>
            <w:shd w:val="clear" w:color="auto" w:fill="auto"/>
            <w:noWrap/>
            <w:vAlign w:val="center"/>
            <w:hideMark/>
          </w:tcPr>
          <w:p w14:paraId="0475DDFA"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4 mg</w:t>
            </w:r>
          </w:p>
        </w:tc>
      </w:tr>
      <w:tr w:rsidR="00DC1AE1" w:rsidRPr="004B28CA" w14:paraId="202C07A2" w14:textId="77777777" w:rsidTr="00D3177E">
        <w:trPr>
          <w:trHeight w:val="503"/>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56AB577F"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75</w:t>
            </w:r>
          </w:p>
        </w:tc>
        <w:tc>
          <w:tcPr>
            <w:tcW w:w="2164" w:type="dxa"/>
            <w:tcBorders>
              <w:top w:val="nil"/>
              <w:left w:val="nil"/>
              <w:bottom w:val="single" w:sz="4" w:space="0" w:color="auto"/>
              <w:right w:val="single" w:sz="4" w:space="0" w:color="auto"/>
            </w:tcBorders>
            <w:shd w:val="clear" w:color="auto" w:fill="auto"/>
            <w:vAlign w:val="center"/>
            <w:hideMark/>
          </w:tcPr>
          <w:p w14:paraId="06487D81"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Kasvis et al, 2022</w:t>
            </w:r>
          </w:p>
        </w:tc>
        <w:tc>
          <w:tcPr>
            <w:tcW w:w="3702" w:type="dxa"/>
            <w:tcBorders>
              <w:top w:val="nil"/>
              <w:left w:val="nil"/>
              <w:bottom w:val="single" w:sz="4" w:space="0" w:color="auto"/>
              <w:right w:val="single" w:sz="4" w:space="0" w:color="auto"/>
            </w:tcBorders>
            <w:shd w:val="clear" w:color="auto" w:fill="auto"/>
            <w:vAlign w:val="center"/>
            <w:hideMark/>
          </w:tcPr>
          <w:p w14:paraId="26037397"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Medical Cannabis (THC-predomi</w:t>
            </w:r>
            <w:r>
              <w:rPr>
                <w:rFonts w:ascii="Times New Roman" w:eastAsia="Times New Roman" w:hAnsi="Times New Roman" w:cs="Times New Roman"/>
                <w:color w:val="000000"/>
                <w:sz w:val="20"/>
                <w:szCs w:val="20"/>
              </w:rPr>
              <w:t>n</w:t>
            </w:r>
            <w:r w:rsidRPr="004B28CA">
              <w:rPr>
                <w:rFonts w:ascii="Times New Roman" w:eastAsia="Times New Roman" w:hAnsi="Times New Roman" w:cs="Times New Roman"/>
                <w:color w:val="000000"/>
                <w:sz w:val="20"/>
                <w:szCs w:val="20"/>
              </w:rPr>
              <w:t>ant, Balanced THC:CBD, CBD-predomi</w:t>
            </w:r>
            <w:r>
              <w:rPr>
                <w:rFonts w:ascii="Times New Roman" w:eastAsia="Times New Roman" w:hAnsi="Times New Roman" w:cs="Times New Roman"/>
                <w:color w:val="000000"/>
                <w:sz w:val="20"/>
                <w:szCs w:val="20"/>
              </w:rPr>
              <w:t>n</w:t>
            </w:r>
            <w:r w:rsidRPr="004B28CA">
              <w:rPr>
                <w:rFonts w:ascii="Times New Roman" w:eastAsia="Times New Roman" w:hAnsi="Times New Roman" w:cs="Times New Roman"/>
                <w:color w:val="000000"/>
                <w:sz w:val="20"/>
                <w:szCs w:val="20"/>
              </w:rPr>
              <w:t>ant)</w:t>
            </w:r>
          </w:p>
        </w:tc>
        <w:tc>
          <w:tcPr>
            <w:tcW w:w="2070" w:type="dxa"/>
            <w:tcBorders>
              <w:top w:val="nil"/>
              <w:left w:val="nil"/>
              <w:bottom w:val="single" w:sz="4" w:space="0" w:color="auto"/>
              <w:right w:val="single" w:sz="4" w:space="0" w:color="auto"/>
            </w:tcBorders>
            <w:shd w:val="clear" w:color="auto" w:fill="auto"/>
            <w:vAlign w:val="center"/>
            <w:hideMark/>
          </w:tcPr>
          <w:p w14:paraId="6D762465"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NR</w:t>
            </w:r>
          </w:p>
        </w:tc>
        <w:tc>
          <w:tcPr>
            <w:tcW w:w="2290" w:type="dxa"/>
            <w:tcBorders>
              <w:top w:val="nil"/>
              <w:left w:val="nil"/>
              <w:bottom w:val="single" w:sz="4" w:space="0" w:color="auto"/>
              <w:right w:val="single" w:sz="4" w:space="0" w:color="auto"/>
            </w:tcBorders>
            <w:shd w:val="clear" w:color="auto" w:fill="auto"/>
            <w:vAlign w:val="center"/>
            <w:hideMark/>
          </w:tcPr>
          <w:p w14:paraId="685F2DE6"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mixed</w:t>
            </w:r>
          </w:p>
        </w:tc>
        <w:tc>
          <w:tcPr>
            <w:tcW w:w="2060" w:type="dxa"/>
            <w:tcBorders>
              <w:top w:val="nil"/>
              <w:left w:val="nil"/>
              <w:bottom w:val="single" w:sz="4" w:space="0" w:color="auto"/>
              <w:right w:val="single" w:sz="4" w:space="0" w:color="auto"/>
            </w:tcBorders>
            <w:shd w:val="clear" w:color="auto" w:fill="auto"/>
            <w:vAlign w:val="center"/>
            <w:hideMark/>
          </w:tcPr>
          <w:p w14:paraId="2670D076"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patient</w:t>
            </w:r>
            <w:r>
              <w:rPr>
                <w:rFonts w:ascii="Times New Roman" w:eastAsia="Times New Roman" w:hAnsi="Times New Roman" w:cs="Times New Roman"/>
                <w:color w:val="000000"/>
                <w:sz w:val="20"/>
                <w:szCs w:val="20"/>
              </w:rPr>
              <w:t>-</w:t>
            </w:r>
            <w:r w:rsidRPr="004B28CA">
              <w:rPr>
                <w:rFonts w:ascii="Times New Roman" w:eastAsia="Times New Roman" w:hAnsi="Times New Roman" w:cs="Times New Roman"/>
                <w:color w:val="000000"/>
                <w:sz w:val="20"/>
                <w:szCs w:val="20"/>
              </w:rPr>
              <w:t>titrated</w:t>
            </w:r>
          </w:p>
        </w:tc>
        <w:tc>
          <w:tcPr>
            <w:tcW w:w="1680" w:type="dxa"/>
            <w:tcBorders>
              <w:top w:val="nil"/>
              <w:left w:val="nil"/>
              <w:bottom w:val="single" w:sz="4" w:space="0" w:color="auto"/>
              <w:right w:val="single" w:sz="4" w:space="0" w:color="auto"/>
            </w:tcBorders>
            <w:shd w:val="clear" w:color="auto" w:fill="auto"/>
            <w:vAlign w:val="center"/>
            <w:hideMark/>
          </w:tcPr>
          <w:p w14:paraId="50F9F4AA"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mixed</w:t>
            </w:r>
          </w:p>
        </w:tc>
      </w:tr>
      <w:tr w:rsidR="00DC1AE1" w:rsidRPr="004B28CA" w14:paraId="48B55B1F" w14:textId="77777777" w:rsidTr="00D3177E">
        <w:trPr>
          <w:trHeight w:val="284"/>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542D9E94"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76</w:t>
            </w:r>
          </w:p>
        </w:tc>
        <w:tc>
          <w:tcPr>
            <w:tcW w:w="2164" w:type="dxa"/>
            <w:tcBorders>
              <w:top w:val="nil"/>
              <w:left w:val="nil"/>
              <w:bottom w:val="single" w:sz="4" w:space="0" w:color="auto"/>
              <w:right w:val="single" w:sz="4" w:space="0" w:color="auto"/>
            </w:tcBorders>
            <w:shd w:val="clear" w:color="auto" w:fill="auto"/>
            <w:noWrap/>
            <w:vAlign w:val="center"/>
            <w:hideMark/>
          </w:tcPr>
          <w:p w14:paraId="75296D9A"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Davies et al, 1974</w:t>
            </w:r>
          </w:p>
        </w:tc>
        <w:tc>
          <w:tcPr>
            <w:tcW w:w="3702" w:type="dxa"/>
            <w:tcBorders>
              <w:top w:val="nil"/>
              <w:left w:val="nil"/>
              <w:bottom w:val="single" w:sz="4" w:space="0" w:color="auto"/>
              <w:right w:val="single" w:sz="4" w:space="0" w:color="auto"/>
            </w:tcBorders>
            <w:shd w:val="clear" w:color="auto" w:fill="auto"/>
            <w:noWrap/>
            <w:vAlign w:val="center"/>
            <w:hideMark/>
          </w:tcPr>
          <w:p w14:paraId="515EA4FB"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THC-predomi</w:t>
            </w:r>
            <w:r>
              <w:rPr>
                <w:rFonts w:ascii="Times New Roman" w:eastAsia="Times New Roman" w:hAnsi="Times New Roman" w:cs="Times New Roman"/>
                <w:color w:val="000000"/>
                <w:sz w:val="20"/>
                <w:szCs w:val="20"/>
              </w:rPr>
              <w:t>n</w:t>
            </w:r>
            <w:r w:rsidRPr="004B28CA">
              <w:rPr>
                <w:rFonts w:ascii="Times New Roman" w:eastAsia="Times New Roman" w:hAnsi="Times New Roman" w:cs="Times New Roman"/>
                <w:color w:val="000000"/>
                <w:sz w:val="20"/>
                <w:szCs w:val="20"/>
              </w:rPr>
              <w:t>ant</w:t>
            </w:r>
          </w:p>
        </w:tc>
        <w:tc>
          <w:tcPr>
            <w:tcW w:w="2070" w:type="dxa"/>
            <w:tcBorders>
              <w:top w:val="nil"/>
              <w:left w:val="nil"/>
              <w:bottom w:val="single" w:sz="4" w:space="0" w:color="auto"/>
              <w:right w:val="single" w:sz="4" w:space="0" w:color="auto"/>
            </w:tcBorders>
            <w:shd w:val="clear" w:color="auto" w:fill="auto"/>
            <w:noWrap/>
            <w:vAlign w:val="center"/>
            <w:hideMark/>
          </w:tcPr>
          <w:p w14:paraId="36EC0AB9"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10 mg</w:t>
            </w:r>
          </w:p>
        </w:tc>
        <w:tc>
          <w:tcPr>
            <w:tcW w:w="2290" w:type="dxa"/>
            <w:tcBorders>
              <w:top w:val="nil"/>
              <w:left w:val="nil"/>
              <w:bottom w:val="single" w:sz="4" w:space="0" w:color="auto"/>
              <w:right w:val="single" w:sz="4" w:space="0" w:color="auto"/>
            </w:tcBorders>
            <w:shd w:val="clear" w:color="auto" w:fill="auto"/>
            <w:noWrap/>
            <w:vAlign w:val="center"/>
            <w:hideMark/>
          </w:tcPr>
          <w:p w14:paraId="1864375F"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oral</w:t>
            </w:r>
          </w:p>
        </w:tc>
        <w:tc>
          <w:tcPr>
            <w:tcW w:w="2060" w:type="dxa"/>
            <w:tcBorders>
              <w:top w:val="nil"/>
              <w:left w:val="nil"/>
              <w:bottom w:val="single" w:sz="4" w:space="0" w:color="auto"/>
              <w:right w:val="single" w:sz="4" w:space="0" w:color="auto"/>
            </w:tcBorders>
            <w:shd w:val="clear" w:color="auto" w:fill="auto"/>
            <w:noWrap/>
            <w:vAlign w:val="center"/>
            <w:hideMark/>
          </w:tcPr>
          <w:p w14:paraId="57ACFB05"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fixed dosage</w:t>
            </w:r>
          </w:p>
        </w:tc>
        <w:tc>
          <w:tcPr>
            <w:tcW w:w="1680" w:type="dxa"/>
            <w:tcBorders>
              <w:top w:val="nil"/>
              <w:left w:val="nil"/>
              <w:bottom w:val="single" w:sz="4" w:space="0" w:color="auto"/>
              <w:right w:val="single" w:sz="4" w:space="0" w:color="auto"/>
            </w:tcBorders>
            <w:shd w:val="clear" w:color="auto" w:fill="auto"/>
            <w:noWrap/>
            <w:vAlign w:val="center"/>
            <w:hideMark/>
          </w:tcPr>
          <w:p w14:paraId="2226E1E9"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10 mg</w:t>
            </w:r>
          </w:p>
        </w:tc>
      </w:tr>
      <w:tr w:rsidR="00DC1AE1" w:rsidRPr="004B28CA" w14:paraId="64287DD3" w14:textId="77777777" w:rsidTr="00D3177E">
        <w:trPr>
          <w:trHeight w:val="284"/>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707585EE"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77</w:t>
            </w:r>
          </w:p>
        </w:tc>
        <w:tc>
          <w:tcPr>
            <w:tcW w:w="2164" w:type="dxa"/>
            <w:tcBorders>
              <w:top w:val="nil"/>
              <w:left w:val="nil"/>
              <w:bottom w:val="single" w:sz="4" w:space="0" w:color="auto"/>
              <w:right w:val="single" w:sz="4" w:space="0" w:color="auto"/>
            </w:tcBorders>
            <w:shd w:val="clear" w:color="auto" w:fill="auto"/>
            <w:noWrap/>
            <w:vAlign w:val="center"/>
            <w:hideMark/>
          </w:tcPr>
          <w:p w14:paraId="679FFB36"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Brisbois et al, 2011</w:t>
            </w:r>
          </w:p>
        </w:tc>
        <w:tc>
          <w:tcPr>
            <w:tcW w:w="3702" w:type="dxa"/>
            <w:tcBorders>
              <w:top w:val="nil"/>
              <w:left w:val="nil"/>
              <w:bottom w:val="single" w:sz="4" w:space="0" w:color="auto"/>
              <w:right w:val="single" w:sz="4" w:space="0" w:color="auto"/>
            </w:tcBorders>
            <w:shd w:val="clear" w:color="auto" w:fill="auto"/>
            <w:noWrap/>
            <w:vAlign w:val="center"/>
            <w:hideMark/>
          </w:tcPr>
          <w:p w14:paraId="7F753B47"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Dronabinol (THC-predomi</w:t>
            </w:r>
            <w:r>
              <w:rPr>
                <w:rFonts w:ascii="Times New Roman" w:eastAsia="Times New Roman" w:hAnsi="Times New Roman" w:cs="Times New Roman"/>
                <w:color w:val="000000"/>
                <w:sz w:val="20"/>
                <w:szCs w:val="20"/>
              </w:rPr>
              <w:t>n</w:t>
            </w:r>
            <w:r w:rsidRPr="004B28CA">
              <w:rPr>
                <w:rFonts w:ascii="Times New Roman" w:eastAsia="Times New Roman" w:hAnsi="Times New Roman" w:cs="Times New Roman"/>
                <w:color w:val="000000"/>
                <w:sz w:val="20"/>
                <w:szCs w:val="20"/>
              </w:rPr>
              <w:t>ant)</w:t>
            </w:r>
          </w:p>
        </w:tc>
        <w:tc>
          <w:tcPr>
            <w:tcW w:w="2070" w:type="dxa"/>
            <w:tcBorders>
              <w:top w:val="nil"/>
              <w:left w:val="nil"/>
              <w:bottom w:val="single" w:sz="4" w:space="0" w:color="auto"/>
              <w:right w:val="single" w:sz="4" w:space="0" w:color="auto"/>
            </w:tcBorders>
            <w:shd w:val="clear" w:color="auto" w:fill="auto"/>
            <w:noWrap/>
            <w:vAlign w:val="center"/>
            <w:hideMark/>
          </w:tcPr>
          <w:p w14:paraId="4F700BE0"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2.5 mg</w:t>
            </w:r>
          </w:p>
        </w:tc>
        <w:tc>
          <w:tcPr>
            <w:tcW w:w="2290" w:type="dxa"/>
            <w:tcBorders>
              <w:top w:val="nil"/>
              <w:left w:val="nil"/>
              <w:bottom w:val="single" w:sz="4" w:space="0" w:color="auto"/>
              <w:right w:val="single" w:sz="4" w:space="0" w:color="auto"/>
            </w:tcBorders>
            <w:shd w:val="clear" w:color="auto" w:fill="auto"/>
            <w:noWrap/>
            <w:vAlign w:val="center"/>
            <w:hideMark/>
          </w:tcPr>
          <w:p w14:paraId="18847E99"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capsule</w:t>
            </w:r>
          </w:p>
        </w:tc>
        <w:tc>
          <w:tcPr>
            <w:tcW w:w="2060" w:type="dxa"/>
            <w:tcBorders>
              <w:top w:val="nil"/>
              <w:left w:val="nil"/>
              <w:bottom w:val="single" w:sz="4" w:space="0" w:color="auto"/>
              <w:right w:val="single" w:sz="4" w:space="0" w:color="auto"/>
            </w:tcBorders>
            <w:shd w:val="clear" w:color="auto" w:fill="auto"/>
            <w:noWrap/>
            <w:vAlign w:val="center"/>
            <w:hideMark/>
          </w:tcPr>
          <w:p w14:paraId="2DF96E7A"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fixed dosage</w:t>
            </w:r>
          </w:p>
        </w:tc>
        <w:tc>
          <w:tcPr>
            <w:tcW w:w="1680" w:type="dxa"/>
            <w:tcBorders>
              <w:top w:val="nil"/>
              <w:left w:val="nil"/>
              <w:bottom w:val="single" w:sz="4" w:space="0" w:color="auto"/>
              <w:right w:val="single" w:sz="4" w:space="0" w:color="auto"/>
            </w:tcBorders>
            <w:shd w:val="clear" w:color="auto" w:fill="auto"/>
            <w:noWrap/>
            <w:vAlign w:val="center"/>
            <w:hideMark/>
          </w:tcPr>
          <w:p w14:paraId="55100F51"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5 mg</w:t>
            </w:r>
          </w:p>
        </w:tc>
      </w:tr>
      <w:tr w:rsidR="00DC1AE1" w:rsidRPr="004B28CA" w14:paraId="00F24043" w14:textId="77777777" w:rsidTr="00D3177E">
        <w:trPr>
          <w:trHeight w:val="284"/>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006FFAF9"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78</w:t>
            </w:r>
          </w:p>
        </w:tc>
        <w:tc>
          <w:tcPr>
            <w:tcW w:w="2164" w:type="dxa"/>
            <w:tcBorders>
              <w:top w:val="nil"/>
              <w:left w:val="nil"/>
              <w:bottom w:val="single" w:sz="4" w:space="0" w:color="auto"/>
              <w:right w:val="single" w:sz="4" w:space="0" w:color="auto"/>
            </w:tcBorders>
            <w:shd w:val="clear" w:color="auto" w:fill="auto"/>
            <w:noWrap/>
            <w:vAlign w:val="center"/>
            <w:hideMark/>
          </w:tcPr>
          <w:p w14:paraId="62FBC479"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Eliott et al, 2016</w:t>
            </w:r>
          </w:p>
        </w:tc>
        <w:tc>
          <w:tcPr>
            <w:tcW w:w="3702" w:type="dxa"/>
            <w:tcBorders>
              <w:top w:val="nil"/>
              <w:left w:val="nil"/>
              <w:bottom w:val="single" w:sz="4" w:space="0" w:color="auto"/>
              <w:right w:val="single" w:sz="4" w:space="0" w:color="auto"/>
            </w:tcBorders>
            <w:shd w:val="clear" w:color="auto" w:fill="auto"/>
            <w:noWrap/>
            <w:vAlign w:val="center"/>
            <w:hideMark/>
          </w:tcPr>
          <w:p w14:paraId="6FAD41A1"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Medical cannabis (Balanced THC:CBD)</w:t>
            </w:r>
          </w:p>
        </w:tc>
        <w:tc>
          <w:tcPr>
            <w:tcW w:w="2070" w:type="dxa"/>
            <w:tcBorders>
              <w:top w:val="nil"/>
              <w:left w:val="nil"/>
              <w:bottom w:val="single" w:sz="4" w:space="0" w:color="auto"/>
              <w:right w:val="single" w:sz="4" w:space="0" w:color="auto"/>
            </w:tcBorders>
            <w:shd w:val="clear" w:color="auto" w:fill="auto"/>
            <w:noWrap/>
            <w:vAlign w:val="center"/>
            <w:hideMark/>
          </w:tcPr>
          <w:p w14:paraId="64BBA377"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NR</w:t>
            </w:r>
          </w:p>
        </w:tc>
        <w:tc>
          <w:tcPr>
            <w:tcW w:w="2290" w:type="dxa"/>
            <w:tcBorders>
              <w:top w:val="nil"/>
              <w:left w:val="nil"/>
              <w:bottom w:val="single" w:sz="4" w:space="0" w:color="auto"/>
              <w:right w:val="single" w:sz="4" w:space="0" w:color="auto"/>
            </w:tcBorders>
            <w:shd w:val="clear" w:color="auto" w:fill="auto"/>
            <w:noWrap/>
            <w:vAlign w:val="center"/>
            <w:hideMark/>
          </w:tcPr>
          <w:p w14:paraId="0D7AEE51"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NR</w:t>
            </w:r>
          </w:p>
        </w:tc>
        <w:tc>
          <w:tcPr>
            <w:tcW w:w="2060" w:type="dxa"/>
            <w:tcBorders>
              <w:top w:val="nil"/>
              <w:left w:val="nil"/>
              <w:bottom w:val="single" w:sz="4" w:space="0" w:color="auto"/>
              <w:right w:val="single" w:sz="4" w:space="0" w:color="auto"/>
            </w:tcBorders>
            <w:shd w:val="clear" w:color="auto" w:fill="auto"/>
            <w:noWrap/>
            <w:vAlign w:val="center"/>
            <w:hideMark/>
          </w:tcPr>
          <w:p w14:paraId="401543FC"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NR</w:t>
            </w:r>
          </w:p>
        </w:tc>
        <w:tc>
          <w:tcPr>
            <w:tcW w:w="1680" w:type="dxa"/>
            <w:tcBorders>
              <w:top w:val="nil"/>
              <w:left w:val="nil"/>
              <w:bottom w:val="single" w:sz="4" w:space="0" w:color="auto"/>
              <w:right w:val="single" w:sz="4" w:space="0" w:color="auto"/>
            </w:tcBorders>
            <w:shd w:val="clear" w:color="auto" w:fill="auto"/>
            <w:noWrap/>
            <w:vAlign w:val="center"/>
            <w:hideMark/>
          </w:tcPr>
          <w:p w14:paraId="0ADDFAFC"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NA</w:t>
            </w:r>
          </w:p>
        </w:tc>
      </w:tr>
      <w:tr w:rsidR="00DC1AE1" w:rsidRPr="004B28CA" w14:paraId="33C6B78A" w14:textId="77777777" w:rsidTr="00D3177E">
        <w:trPr>
          <w:trHeight w:val="284"/>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6897EBFB"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79</w:t>
            </w:r>
          </w:p>
        </w:tc>
        <w:tc>
          <w:tcPr>
            <w:tcW w:w="2164" w:type="dxa"/>
            <w:tcBorders>
              <w:top w:val="nil"/>
              <w:left w:val="nil"/>
              <w:bottom w:val="single" w:sz="4" w:space="0" w:color="auto"/>
              <w:right w:val="single" w:sz="4" w:space="0" w:color="auto"/>
            </w:tcBorders>
            <w:shd w:val="clear" w:color="auto" w:fill="auto"/>
            <w:noWrap/>
            <w:vAlign w:val="center"/>
            <w:hideMark/>
          </w:tcPr>
          <w:p w14:paraId="2744EB61"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Diasio et al, 1981</w:t>
            </w:r>
          </w:p>
        </w:tc>
        <w:tc>
          <w:tcPr>
            <w:tcW w:w="3702" w:type="dxa"/>
            <w:tcBorders>
              <w:top w:val="nil"/>
              <w:left w:val="nil"/>
              <w:bottom w:val="single" w:sz="4" w:space="0" w:color="auto"/>
              <w:right w:val="single" w:sz="4" w:space="0" w:color="auto"/>
            </w:tcBorders>
            <w:shd w:val="clear" w:color="auto" w:fill="auto"/>
            <w:noWrap/>
            <w:vAlign w:val="center"/>
            <w:hideMark/>
          </w:tcPr>
          <w:p w14:paraId="1A06BC76"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Levonantradol (THC-predomi</w:t>
            </w:r>
            <w:r>
              <w:rPr>
                <w:rFonts w:ascii="Times New Roman" w:eastAsia="Times New Roman" w:hAnsi="Times New Roman" w:cs="Times New Roman"/>
                <w:color w:val="000000"/>
                <w:sz w:val="20"/>
                <w:szCs w:val="20"/>
              </w:rPr>
              <w:t>n</w:t>
            </w:r>
            <w:r w:rsidRPr="004B28CA">
              <w:rPr>
                <w:rFonts w:ascii="Times New Roman" w:eastAsia="Times New Roman" w:hAnsi="Times New Roman" w:cs="Times New Roman"/>
                <w:color w:val="000000"/>
                <w:sz w:val="20"/>
                <w:szCs w:val="20"/>
              </w:rPr>
              <w:t>ant)</w:t>
            </w:r>
          </w:p>
        </w:tc>
        <w:tc>
          <w:tcPr>
            <w:tcW w:w="2070" w:type="dxa"/>
            <w:tcBorders>
              <w:top w:val="nil"/>
              <w:left w:val="nil"/>
              <w:bottom w:val="single" w:sz="4" w:space="0" w:color="auto"/>
              <w:right w:val="single" w:sz="4" w:space="0" w:color="auto"/>
            </w:tcBorders>
            <w:shd w:val="clear" w:color="auto" w:fill="auto"/>
            <w:noWrap/>
            <w:vAlign w:val="center"/>
            <w:hideMark/>
          </w:tcPr>
          <w:p w14:paraId="0F78B4A4"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0.5 mg-1 mg</w:t>
            </w:r>
          </w:p>
        </w:tc>
        <w:tc>
          <w:tcPr>
            <w:tcW w:w="2290" w:type="dxa"/>
            <w:tcBorders>
              <w:top w:val="nil"/>
              <w:left w:val="nil"/>
              <w:bottom w:val="single" w:sz="4" w:space="0" w:color="auto"/>
              <w:right w:val="single" w:sz="4" w:space="0" w:color="auto"/>
            </w:tcBorders>
            <w:shd w:val="clear" w:color="auto" w:fill="auto"/>
            <w:noWrap/>
            <w:vAlign w:val="center"/>
            <w:hideMark/>
          </w:tcPr>
          <w:p w14:paraId="24B6ACC7"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NR</w:t>
            </w:r>
          </w:p>
        </w:tc>
        <w:tc>
          <w:tcPr>
            <w:tcW w:w="2060" w:type="dxa"/>
            <w:tcBorders>
              <w:top w:val="nil"/>
              <w:left w:val="nil"/>
              <w:bottom w:val="single" w:sz="4" w:space="0" w:color="auto"/>
              <w:right w:val="single" w:sz="4" w:space="0" w:color="auto"/>
            </w:tcBorders>
            <w:shd w:val="clear" w:color="auto" w:fill="auto"/>
            <w:noWrap/>
            <w:vAlign w:val="center"/>
            <w:hideMark/>
          </w:tcPr>
          <w:p w14:paraId="0F0F26C9"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fixed dosage</w:t>
            </w:r>
          </w:p>
        </w:tc>
        <w:tc>
          <w:tcPr>
            <w:tcW w:w="1680" w:type="dxa"/>
            <w:tcBorders>
              <w:top w:val="nil"/>
              <w:left w:val="nil"/>
              <w:bottom w:val="single" w:sz="4" w:space="0" w:color="auto"/>
              <w:right w:val="single" w:sz="4" w:space="0" w:color="auto"/>
            </w:tcBorders>
            <w:shd w:val="clear" w:color="auto" w:fill="auto"/>
            <w:noWrap/>
            <w:vAlign w:val="center"/>
            <w:hideMark/>
          </w:tcPr>
          <w:p w14:paraId="534FB45A"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70 mg</w:t>
            </w:r>
          </w:p>
        </w:tc>
      </w:tr>
      <w:tr w:rsidR="00DC1AE1" w:rsidRPr="004B28CA" w14:paraId="4D89A48B" w14:textId="77777777" w:rsidTr="00D3177E">
        <w:trPr>
          <w:trHeight w:val="284"/>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697BF09D"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80</w:t>
            </w:r>
          </w:p>
        </w:tc>
        <w:tc>
          <w:tcPr>
            <w:tcW w:w="2164" w:type="dxa"/>
            <w:tcBorders>
              <w:top w:val="nil"/>
              <w:left w:val="nil"/>
              <w:bottom w:val="single" w:sz="4" w:space="0" w:color="auto"/>
              <w:right w:val="single" w:sz="4" w:space="0" w:color="auto"/>
            </w:tcBorders>
            <w:shd w:val="clear" w:color="auto" w:fill="auto"/>
            <w:vAlign w:val="center"/>
            <w:hideMark/>
          </w:tcPr>
          <w:p w14:paraId="52CA9BD0"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Aviram et al, 2022</w:t>
            </w:r>
          </w:p>
        </w:tc>
        <w:tc>
          <w:tcPr>
            <w:tcW w:w="3702" w:type="dxa"/>
            <w:tcBorders>
              <w:top w:val="nil"/>
              <w:left w:val="nil"/>
              <w:bottom w:val="single" w:sz="4" w:space="0" w:color="auto"/>
              <w:right w:val="single" w:sz="4" w:space="0" w:color="auto"/>
            </w:tcBorders>
            <w:shd w:val="clear" w:color="auto" w:fill="auto"/>
            <w:noWrap/>
            <w:vAlign w:val="center"/>
            <w:hideMark/>
          </w:tcPr>
          <w:p w14:paraId="41C8602A"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Medical cannabis (Balanced THC:CBD)</w:t>
            </w:r>
          </w:p>
        </w:tc>
        <w:tc>
          <w:tcPr>
            <w:tcW w:w="2070" w:type="dxa"/>
            <w:tcBorders>
              <w:top w:val="nil"/>
              <w:left w:val="nil"/>
              <w:bottom w:val="single" w:sz="4" w:space="0" w:color="auto"/>
              <w:right w:val="single" w:sz="4" w:space="0" w:color="auto"/>
            </w:tcBorders>
            <w:shd w:val="clear" w:color="auto" w:fill="auto"/>
            <w:noWrap/>
            <w:vAlign w:val="center"/>
            <w:hideMark/>
          </w:tcPr>
          <w:p w14:paraId="3F1E10C9"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NR</w:t>
            </w:r>
          </w:p>
        </w:tc>
        <w:tc>
          <w:tcPr>
            <w:tcW w:w="2290" w:type="dxa"/>
            <w:tcBorders>
              <w:top w:val="nil"/>
              <w:left w:val="nil"/>
              <w:bottom w:val="single" w:sz="4" w:space="0" w:color="auto"/>
              <w:right w:val="single" w:sz="4" w:space="0" w:color="auto"/>
            </w:tcBorders>
            <w:shd w:val="clear" w:color="auto" w:fill="auto"/>
            <w:noWrap/>
            <w:vAlign w:val="center"/>
            <w:hideMark/>
          </w:tcPr>
          <w:p w14:paraId="7F76CD93"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NR</w:t>
            </w:r>
          </w:p>
        </w:tc>
        <w:tc>
          <w:tcPr>
            <w:tcW w:w="2060" w:type="dxa"/>
            <w:tcBorders>
              <w:top w:val="nil"/>
              <w:left w:val="nil"/>
              <w:bottom w:val="single" w:sz="4" w:space="0" w:color="auto"/>
              <w:right w:val="single" w:sz="4" w:space="0" w:color="auto"/>
            </w:tcBorders>
            <w:shd w:val="clear" w:color="auto" w:fill="auto"/>
            <w:noWrap/>
            <w:vAlign w:val="center"/>
            <w:hideMark/>
          </w:tcPr>
          <w:p w14:paraId="0BB98973"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NR</w:t>
            </w:r>
          </w:p>
        </w:tc>
        <w:tc>
          <w:tcPr>
            <w:tcW w:w="1680" w:type="dxa"/>
            <w:tcBorders>
              <w:top w:val="nil"/>
              <w:left w:val="nil"/>
              <w:bottom w:val="single" w:sz="4" w:space="0" w:color="auto"/>
              <w:right w:val="single" w:sz="4" w:space="0" w:color="auto"/>
            </w:tcBorders>
            <w:shd w:val="clear" w:color="auto" w:fill="auto"/>
            <w:noWrap/>
            <w:vAlign w:val="center"/>
            <w:hideMark/>
          </w:tcPr>
          <w:p w14:paraId="67DABCCB"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NA</w:t>
            </w:r>
          </w:p>
        </w:tc>
      </w:tr>
      <w:tr w:rsidR="00DC1AE1" w:rsidRPr="004B28CA" w14:paraId="1F5AFE9D" w14:textId="77777777" w:rsidTr="00D3177E">
        <w:trPr>
          <w:trHeight w:val="284"/>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347A3872"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81</w:t>
            </w:r>
          </w:p>
        </w:tc>
        <w:tc>
          <w:tcPr>
            <w:tcW w:w="2164" w:type="dxa"/>
            <w:tcBorders>
              <w:top w:val="nil"/>
              <w:left w:val="nil"/>
              <w:bottom w:val="single" w:sz="4" w:space="0" w:color="auto"/>
              <w:right w:val="single" w:sz="4" w:space="0" w:color="auto"/>
            </w:tcBorders>
            <w:shd w:val="clear" w:color="auto" w:fill="auto"/>
            <w:noWrap/>
            <w:vAlign w:val="center"/>
            <w:hideMark/>
          </w:tcPr>
          <w:p w14:paraId="4FD43FFC"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Bar Sela et al, 2018</w:t>
            </w:r>
          </w:p>
        </w:tc>
        <w:tc>
          <w:tcPr>
            <w:tcW w:w="3702" w:type="dxa"/>
            <w:tcBorders>
              <w:top w:val="nil"/>
              <w:left w:val="nil"/>
              <w:bottom w:val="single" w:sz="4" w:space="0" w:color="auto"/>
              <w:right w:val="single" w:sz="4" w:space="0" w:color="auto"/>
            </w:tcBorders>
            <w:shd w:val="clear" w:color="auto" w:fill="auto"/>
            <w:noWrap/>
            <w:vAlign w:val="center"/>
            <w:hideMark/>
          </w:tcPr>
          <w:p w14:paraId="1CA786D5"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Medical cannabis (Balanced THC:CBD)</w:t>
            </w:r>
          </w:p>
        </w:tc>
        <w:tc>
          <w:tcPr>
            <w:tcW w:w="2070" w:type="dxa"/>
            <w:tcBorders>
              <w:top w:val="nil"/>
              <w:left w:val="nil"/>
              <w:bottom w:val="single" w:sz="4" w:space="0" w:color="auto"/>
              <w:right w:val="single" w:sz="4" w:space="0" w:color="auto"/>
            </w:tcBorders>
            <w:shd w:val="clear" w:color="auto" w:fill="auto"/>
            <w:noWrap/>
            <w:vAlign w:val="center"/>
            <w:hideMark/>
          </w:tcPr>
          <w:p w14:paraId="61EC5C83"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NR</w:t>
            </w:r>
          </w:p>
        </w:tc>
        <w:tc>
          <w:tcPr>
            <w:tcW w:w="2290" w:type="dxa"/>
            <w:tcBorders>
              <w:top w:val="nil"/>
              <w:left w:val="nil"/>
              <w:bottom w:val="single" w:sz="4" w:space="0" w:color="auto"/>
              <w:right w:val="single" w:sz="4" w:space="0" w:color="auto"/>
            </w:tcBorders>
            <w:shd w:val="clear" w:color="auto" w:fill="auto"/>
            <w:noWrap/>
            <w:vAlign w:val="center"/>
            <w:hideMark/>
          </w:tcPr>
          <w:p w14:paraId="43A60434"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NR</w:t>
            </w:r>
          </w:p>
        </w:tc>
        <w:tc>
          <w:tcPr>
            <w:tcW w:w="2060" w:type="dxa"/>
            <w:tcBorders>
              <w:top w:val="nil"/>
              <w:left w:val="nil"/>
              <w:bottom w:val="single" w:sz="4" w:space="0" w:color="auto"/>
              <w:right w:val="single" w:sz="4" w:space="0" w:color="auto"/>
            </w:tcBorders>
            <w:shd w:val="clear" w:color="auto" w:fill="auto"/>
            <w:noWrap/>
            <w:vAlign w:val="center"/>
            <w:hideMark/>
          </w:tcPr>
          <w:p w14:paraId="52FC06F9"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NR</w:t>
            </w:r>
          </w:p>
        </w:tc>
        <w:tc>
          <w:tcPr>
            <w:tcW w:w="1680" w:type="dxa"/>
            <w:tcBorders>
              <w:top w:val="nil"/>
              <w:left w:val="nil"/>
              <w:bottom w:val="single" w:sz="4" w:space="0" w:color="auto"/>
              <w:right w:val="single" w:sz="4" w:space="0" w:color="auto"/>
            </w:tcBorders>
            <w:shd w:val="clear" w:color="auto" w:fill="auto"/>
            <w:noWrap/>
            <w:vAlign w:val="center"/>
            <w:hideMark/>
          </w:tcPr>
          <w:p w14:paraId="29A44E42"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30 mg</w:t>
            </w:r>
          </w:p>
        </w:tc>
      </w:tr>
      <w:tr w:rsidR="00DC1AE1" w:rsidRPr="004B28CA" w14:paraId="3C713D49" w14:textId="77777777" w:rsidTr="00D3177E">
        <w:trPr>
          <w:trHeight w:val="284"/>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00E68F33"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82</w:t>
            </w:r>
          </w:p>
        </w:tc>
        <w:tc>
          <w:tcPr>
            <w:tcW w:w="2164" w:type="dxa"/>
            <w:tcBorders>
              <w:top w:val="nil"/>
              <w:left w:val="nil"/>
              <w:bottom w:val="single" w:sz="4" w:space="0" w:color="auto"/>
              <w:right w:val="single" w:sz="4" w:space="0" w:color="auto"/>
            </w:tcBorders>
            <w:shd w:val="clear" w:color="auto" w:fill="auto"/>
            <w:noWrap/>
            <w:vAlign w:val="center"/>
            <w:hideMark/>
          </w:tcPr>
          <w:p w14:paraId="281059EA"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Elder et al, 2015</w:t>
            </w:r>
          </w:p>
        </w:tc>
        <w:tc>
          <w:tcPr>
            <w:tcW w:w="3702" w:type="dxa"/>
            <w:tcBorders>
              <w:top w:val="nil"/>
              <w:left w:val="nil"/>
              <w:bottom w:val="single" w:sz="4" w:space="0" w:color="auto"/>
              <w:right w:val="single" w:sz="4" w:space="0" w:color="auto"/>
            </w:tcBorders>
            <w:shd w:val="clear" w:color="auto" w:fill="auto"/>
            <w:noWrap/>
            <w:vAlign w:val="center"/>
            <w:hideMark/>
          </w:tcPr>
          <w:p w14:paraId="16563D4E"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Dronabinol (THC-predomi</w:t>
            </w:r>
            <w:r>
              <w:rPr>
                <w:rFonts w:ascii="Times New Roman" w:eastAsia="Times New Roman" w:hAnsi="Times New Roman" w:cs="Times New Roman"/>
                <w:color w:val="000000"/>
                <w:sz w:val="20"/>
                <w:szCs w:val="20"/>
              </w:rPr>
              <w:t>n</w:t>
            </w:r>
            <w:r w:rsidRPr="004B28CA">
              <w:rPr>
                <w:rFonts w:ascii="Times New Roman" w:eastAsia="Times New Roman" w:hAnsi="Times New Roman" w:cs="Times New Roman"/>
                <w:color w:val="000000"/>
                <w:sz w:val="20"/>
                <w:szCs w:val="20"/>
              </w:rPr>
              <w:t>ant)</w:t>
            </w:r>
          </w:p>
        </w:tc>
        <w:tc>
          <w:tcPr>
            <w:tcW w:w="2070" w:type="dxa"/>
            <w:tcBorders>
              <w:top w:val="nil"/>
              <w:left w:val="nil"/>
              <w:bottom w:val="single" w:sz="4" w:space="0" w:color="auto"/>
              <w:right w:val="single" w:sz="4" w:space="0" w:color="auto"/>
            </w:tcBorders>
            <w:shd w:val="clear" w:color="auto" w:fill="auto"/>
            <w:noWrap/>
            <w:vAlign w:val="center"/>
            <w:hideMark/>
          </w:tcPr>
          <w:p w14:paraId="057A8968"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NR</w:t>
            </w:r>
          </w:p>
        </w:tc>
        <w:tc>
          <w:tcPr>
            <w:tcW w:w="2290" w:type="dxa"/>
            <w:tcBorders>
              <w:top w:val="nil"/>
              <w:left w:val="nil"/>
              <w:bottom w:val="single" w:sz="4" w:space="0" w:color="auto"/>
              <w:right w:val="single" w:sz="4" w:space="0" w:color="auto"/>
            </w:tcBorders>
            <w:shd w:val="clear" w:color="auto" w:fill="auto"/>
            <w:noWrap/>
            <w:vAlign w:val="center"/>
            <w:hideMark/>
          </w:tcPr>
          <w:p w14:paraId="48F60F1E"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NR</w:t>
            </w:r>
          </w:p>
        </w:tc>
        <w:tc>
          <w:tcPr>
            <w:tcW w:w="2060" w:type="dxa"/>
            <w:tcBorders>
              <w:top w:val="nil"/>
              <w:left w:val="nil"/>
              <w:bottom w:val="single" w:sz="4" w:space="0" w:color="auto"/>
              <w:right w:val="single" w:sz="4" w:space="0" w:color="auto"/>
            </w:tcBorders>
            <w:shd w:val="clear" w:color="auto" w:fill="auto"/>
            <w:noWrap/>
            <w:vAlign w:val="center"/>
            <w:hideMark/>
          </w:tcPr>
          <w:p w14:paraId="22AEDA2A"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NR</w:t>
            </w:r>
          </w:p>
        </w:tc>
        <w:tc>
          <w:tcPr>
            <w:tcW w:w="1680" w:type="dxa"/>
            <w:tcBorders>
              <w:top w:val="nil"/>
              <w:left w:val="nil"/>
              <w:bottom w:val="single" w:sz="4" w:space="0" w:color="auto"/>
              <w:right w:val="single" w:sz="4" w:space="0" w:color="auto"/>
            </w:tcBorders>
            <w:shd w:val="clear" w:color="auto" w:fill="auto"/>
            <w:noWrap/>
            <w:vAlign w:val="center"/>
            <w:hideMark/>
          </w:tcPr>
          <w:p w14:paraId="28F43A67"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NA</w:t>
            </w:r>
          </w:p>
        </w:tc>
      </w:tr>
      <w:tr w:rsidR="00DC1AE1" w:rsidRPr="004B28CA" w14:paraId="19AC9D96" w14:textId="77777777" w:rsidTr="00D3177E">
        <w:trPr>
          <w:trHeight w:val="284"/>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5F48F861"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83</w:t>
            </w:r>
          </w:p>
        </w:tc>
        <w:tc>
          <w:tcPr>
            <w:tcW w:w="2164" w:type="dxa"/>
            <w:tcBorders>
              <w:top w:val="nil"/>
              <w:left w:val="nil"/>
              <w:bottom w:val="single" w:sz="4" w:space="0" w:color="auto"/>
              <w:right w:val="single" w:sz="4" w:space="0" w:color="auto"/>
            </w:tcBorders>
            <w:shd w:val="clear" w:color="auto" w:fill="auto"/>
            <w:noWrap/>
            <w:vAlign w:val="center"/>
            <w:hideMark/>
          </w:tcPr>
          <w:p w14:paraId="0D6D796F"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Abrahamov et al, 1995</w:t>
            </w:r>
          </w:p>
        </w:tc>
        <w:tc>
          <w:tcPr>
            <w:tcW w:w="3702" w:type="dxa"/>
            <w:tcBorders>
              <w:top w:val="nil"/>
              <w:left w:val="nil"/>
              <w:bottom w:val="single" w:sz="4" w:space="0" w:color="auto"/>
              <w:right w:val="single" w:sz="4" w:space="0" w:color="auto"/>
            </w:tcBorders>
            <w:shd w:val="clear" w:color="auto" w:fill="auto"/>
            <w:noWrap/>
            <w:vAlign w:val="center"/>
            <w:hideMark/>
          </w:tcPr>
          <w:p w14:paraId="3BD842C9"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Delta 8-THC-predomi</w:t>
            </w:r>
            <w:r>
              <w:rPr>
                <w:rFonts w:ascii="Times New Roman" w:eastAsia="Times New Roman" w:hAnsi="Times New Roman" w:cs="Times New Roman"/>
                <w:color w:val="000000"/>
                <w:sz w:val="20"/>
                <w:szCs w:val="20"/>
              </w:rPr>
              <w:t>n</w:t>
            </w:r>
            <w:r w:rsidRPr="004B28CA">
              <w:rPr>
                <w:rFonts w:ascii="Times New Roman" w:eastAsia="Times New Roman" w:hAnsi="Times New Roman" w:cs="Times New Roman"/>
                <w:color w:val="000000"/>
                <w:sz w:val="20"/>
                <w:szCs w:val="20"/>
              </w:rPr>
              <w:t>ant</w:t>
            </w:r>
          </w:p>
        </w:tc>
        <w:tc>
          <w:tcPr>
            <w:tcW w:w="2070" w:type="dxa"/>
            <w:tcBorders>
              <w:top w:val="nil"/>
              <w:left w:val="nil"/>
              <w:bottom w:val="single" w:sz="4" w:space="0" w:color="auto"/>
              <w:right w:val="single" w:sz="4" w:space="0" w:color="auto"/>
            </w:tcBorders>
            <w:shd w:val="clear" w:color="auto" w:fill="auto"/>
            <w:noWrap/>
            <w:vAlign w:val="center"/>
            <w:hideMark/>
          </w:tcPr>
          <w:p w14:paraId="7286D9FB"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18 mg/m2</w:t>
            </w:r>
          </w:p>
        </w:tc>
        <w:tc>
          <w:tcPr>
            <w:tcW w:w="2290" w:type="dxa"/>
            <w:tcBorders>
              <w:top w:val="nil"/>
              <w:left w:val="nil"/>
              <w:bottom w:val="single" w:sz="4" w:space="0" w:color="auto"/>
              <w:right w:val="single" w:sz="4" w:space="0" w:color="auto"/>
            </w:tcBorders>
            <w:shd w:val="clear" w:color="auto" w:fill="auto"/>
            <w:noWrap/>
            <w:vAlign w:val="center"/>
            <w:hideMark/>
          </w:tcPr>
          <w:p w14:paraId="3A655E88"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oral</w:t>
            </w:r>
          </w:p>
        </w:tc>
        <w:tc>
          <w:tcPr>
            <w:tcW w:w="2060" w:type="dxa"/>
            <w:tcBorders>
              <w:top w:val="nil"/>
              <w:left w:val="nil"/>
              <w:bottom w:val="single" w:sz="4" w:space="0" w:color="auto"/>
              <w:right w:val="single" w:sz="4" w:space="0" w:color="auto"/>
            </w:tcBorders>
            <w:shd w:val="clear" w:color="auto" w:fill="auto"/>
            <w:noWrap/>
            <w:vAlign w:val="center"/>
            <w:hideMark/>
          </w:tcPr>
          <w:p w14:paraId="5DE8540E"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patient</w:t>
            </w:r>
            <w:r>
              <w:rPr>
                <w:rFonts w:ascii="Times New Roman" w:eastAsia="Times New Roman" w:hAnsi="Times New Roman" w:cs="Times New Roman"/>
                <w:color w:val="000000"/>
                <w:sz w:val="20"/>
                <w:szCs w:val="20"/>
              </w:rPr>
              <w:t>-</w:t>
            </w:r>
            <w:r w:rsidRPr="004B28CA">
              <w:rPr>
                <w:rFonts w:ascii="Times New Roman" w:eastAsia="Times New Roman" w:hAnsi="Times New Roman" w:cs="Times New Roman"/>
                <w:color w:val="000000"/>
                <w:sz w:val="20"/>
                <w:szCs w:val="20"/>
              </w:rPr>
              <w:t>titrated</w:t>
            </w:r>
          </w:p>
        </w:tc>
        <w:tc>
          <w:tcPr>
            <w:tcW w:w="1680" w:type="dxa"/>
            <w:tcBorders>
              <w:top w:val="nil"/>
              <w:left w:val="nil"/>
              <w:bottom w:val="single" w:sz="4" w:space="0" w:color="auto"/>
              <w:right w:val="single" w:sz="4" w:space="0" w:color="auto"/>
            </w:tcBorders>
            <w:shd w:val="clear" w:color="auto" w:fill="auto"/>
            <w:noWrap/>
            <w:vAlign w:val="center"/>
            <w:hideMark/>
          </w:tcPr>
          <w:p w14:paraId="34ED9652"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90 mg/m2</w:t>
            </w:r>
          </w:p>
        </w:tc>
      </w:tr>
      <w:tr w:rsidR="00DC1AE1" w:rsidRPr="004B28CA" w14:paraId="559E7855" w14:textId="77777777" w:rsidTr="00D3177E">
        <w:trPr>
          <w:trHeight w:val="284"/>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0E263626"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84</w:t>
            </w:r>
          </w:p>
        </w:tc>
        <w:tc>
          <w:tcPr>
            <w:tcW w:w="2164" w:type="dxa"/>
            <w:tcBorders>
              <w:top w:val="nil"/>
              <w:left w:val="nil"/>
              <w:bottom w:val="single" w:sz="4" w:space="0" w:color="auto"/>
              <w:right w:val="single" w:sz="4" w:space="0" w:color="auto"/>
            </w:tcBorders>
            <w:shd w:val="clear" w:color="auto" w:fill="auto"/>
            <w:noWrap/>
            <w:vAlign w:val="center"/>
            <w:hideMark/>
          </w:tcPr>
          <w:p w14:paraId="6AF7FB30"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Lee et al, 2023</w:t>
            </w:r>
          </w:p>
        </w:tc>
        <w:tc>
          <w:tcPr>
            <w:tcW w:w="3702" w:type="dxa"/>
            <w:tcBorders>
              <w:top w:val="nil"/>
              <w:left w:val="nil"/>
              <w:bottom w:val="single" w:sz="4" w:space="0" w:color="auto"/>
              <w:right w:val="single" w:sz="4" w:space="0" w:color="auto"/>
            </w:tcBorders>
            <w:shd w:val="clear" w:color="auto" w:fill="auto"/>
            <w:noWrap/>
            <w:vAlign w:val="center"/>
            <w:hideMark/>
          </w:tcPr>
          <w:p w14:paraId="466C40CC"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Medical cannabis (Balanced THC:CBD)</w:t>
            </w:r>
          </w:p>
        </w:tc>
        <w:tc>
          <w:tcPr>
            <w:tcW w:w="2070" w:type="dxa"/>
            <w:tcBorders>
              <w:top w:val="nil"/>
              <w:left w:val="nil"/>
              <w:bottom w:val="single" w:sz="4" w:space="0" w:color="auto"/>
              <w:right w:val="single" w:sz="4" w:space="0" w:color="auto"/>
            </w:tcBorders>
            <w:shd w:val="clear" w:color="auto" w:fill="auto"/>
            <w:noWrap/>
            <w:vAlign w:val="center"/>
            <w:hideMark/>
          </w:tcPr>
          <w:p w14:paraId="41FE9C5D"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NR</w:t>
            </w:r>
          </w:p>
        </w:tc>
        <w:tc>
          <w:tcPr>
            <w:tcW w:w="2290" w:type="dxa"/>
            <w:tcBorders>
              <w:top w:val="nil"/>
              <w:left w:val="nil"/>
              <w:bottom w:val="single" w:sz="4" w:space="0" w:color="auto"/>
              <w:right w:val="single" w:sz="4" w:space="0" w:color="auto"/>
            </w:tcBorders>
            <w:shd w:val="clear" w:color="auto" w:fill="auto"/>
            <w:noWrap/>
            <w:vAlign w:val="center"/>
            <w:hideMark/>
          </w:tcPr>
          <w:p w14:paraId="5FC175D9"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NR</w:t>
            </w:r>
          </w:p>
        </w:tc>
        <w:tc>
          <w:tcPr>
            <w:tcW w:w="2060" w:type="dxa"/>
            <w:tcBorders>
              <w:top w:val="nil"/>
              <w:left w:val="nil"/>
              <w:bottom w:val="single" w:sz="4" w:space="0" w:color="auto"/>
              <w:right w:val="single" w:sz="4" w:space="0" w:color="auto"/>
            </w:tcBorders>
            <w:shd w:val="clear" w:color="auto" w:fill="auto"/>
            <w:noWrap/>
            <w:vAlign w:val="center"/>
            <w:hideMark/>
          </w:tcPr>
          <w:p w14:paraId="1BD2EC69"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NR</w:t>
            </w:r>
          </w:p>
        </w:tc>
        <w:tc>
          <w:tcPr>
            <w:tcW w:w="1680" w:type="dxa"/>
            <w:tcBorders>
              <w:top w:val="nil"/>
              <w:left w:val="nil"/>
              <w:bottom w:val="single" w:sz="4" w:space="0" w:color="auto"/>
              <w:right w:val="single" w:sz="4" w:space="0" w:color="auto"/>
            </w:tcBorders>
            <w:shd w:val="clear" w:color="auto" w:fill="auto"/>
            <w:noWrap/>
            <w:vAlign w:val="center"/>
            <w:hideMark/>
          </w:tcPr>
          <w:p w14:paraId="05C4452D"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NA</w:t>
            </w:r>
          </w:p>
        </w:tc>
      </w:tr>
      <w:tr w:rsidR="00DC1AE1" w:rsidRPr="004B28CA" w14:paraId="2F2E95AE" w14:textId="77777777" w:rsidTr="00D3177E">
        <w:trPr>
          <w:trHeight w:val="284"/>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3B7B3C6E"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85</w:t>
            </w:r>
          </w:p>
        </w:tc>
        <w:tc>
          <w:tcPr>
            <w:tcW w:w="2164" w:type="dxa"/>
            <w:tcBorders>
              <w:top w:val="nil"/>
              <w:left w:val="nil"/>
              <w:bottom w:val="single" w:sz="4" w:space="0" w:color="auto"/>
              <w:right w:val="single" w:sz="4" w:space="0" w:color="auto"/>
            </w:tcBorders>
            <w:shd w:val="clear" w:color="auto" w:fill="auto"/>
            <w:noWrap/>
            <w:vAlign w:val="center"/>
            <w:hideMark/>
          </w:tcPr>
          <w:p w14:paraId="01CA22DA"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Laszlo et al, 1961</w:t>
            </w:r>
          </w:p>
        </w:tc>
        <w:tc>
          <w:tcPr>
            <w:tcW w:w="3702" w:type="dxa"/>
            <w:tcBorders>
              <w:top w:val="nil"/>
              <w:left w:val="nil"/>
              <w:bottom w:val="single" w:sz="4" w:space="0" w:color="auto"/>
              <w:right w:val="single" w:sz="4" w:space="0" w:color="auto"/>
            </w:tcBorders>
            <w:shd w:val="clear" w:color="auto" w:fill="auto"/>
            <w:noWrap/>
            <w:vAlign w:val="center"/>
            <w:hideMark/>
          </w:tcPr>
          <w:p w14:paraId="42A7C556"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Levonantradol (THC-predomi</w:t>
            </w:r>
            <w:r>
              <w:rPr>
                <w:rFonts w:ascii="Times New Roman" w:eastAsia="Times New Roman" w:hAnsi="Times New Roman" w:cs="Times New Roman"/>
                <w:color w:val="000000"/>
                <w:sz w:val="20"/>
                <w:szCs w:val="20"/>
              </w:rPr>
              <w:t>n</w:t>
            </w:r>
            <w:r w:rsidRPr="004B28CA">
              <w:rPr>
                <w:rFonts w:ascii="Times New Roman" w:eastAsia="Times New Roman" w:hAnsi="Times New Roman" w:cs="Times New Roman"/>
                <w:color w:val="000000"/>
                <w:sz w:val="20"/>
                <w:szCs w:val="20"/>
              </w:rPr>
              <w:t>ant)</w:t>
            </w:r>
          </w:p>
        </w:tc>
        <w:tc>
          <w:tcPr>
            <w:tcW w:w="2070" w:type="dxa"/>
            <w:tcBorders>
              <w:top w:val="nil"/>
              <w:left w:val="nil"/>
              <w:bottom w:val="single" w:sz="4" w:space="0" w:color="auto"/>
              <w:right w:val="single" w:sz="4" w:space="0" w:color="auto"/>
            </w:tcBorders>
            <w:shd w:val="clear" w:color="auto" w:fill="auto"/>
            <w:noWrap/>
            <w:vAlign w:val="center"/>
            <w:hideMark/>
          </w:tcPr>
          <w:p w14:paraId="394A3A4E"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0.5 mg- 2 mg</w:t>
            </w:r>
          </w:p>
        </w:tc>
        <w:tc>
          <w:tcPr>
            <w:tcW w:w="2290" w:type="dxa"/>
            <w:tcBorders>
              <w:top w:val="nil"/>
              <w:left w:val="nil"/>
              <w:bottom w:val="single" w:sz="4" w:space="0" w:color="auto"/>
              <w:right w:val="single" w:sz="4" w:space="0" w:color="auto"/>
            </w:tcBorders>
            <w:shd w:val="clear" w:color="auto" w:fill="auto"/>
            <w:noWrap/>
            <w:vAlign w:val="center"/>
            <w:hideMark/>
          </w:tcPr>
          <w:p w14:paraId="6FAB8671"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oral</w:t>
            </w:r>
          </w:p>
        </w:tc>
        <w:tc>
          <w:tcPr>
            <w:tcW w:w="2060" w:type="dxa"/>
            <w:tcBorders>
              <w:top w:val="nil"/>
              <w:left w:val="nil"/>
              <w:bottom w:val="single" w:sz="4" w:space="0" w:color="auto"/>
              <w:right w:val="single" w:sz="4" w:space="0" w:color="auto"/>
            </w:tcBorders>
            <w:shd w:val="clear" w:color="auto" w:fill="auto"/>
            <w:noWrap/>
            <w:vAlign w:val="center"/>
            <w:hideMark/>
          </w:tcPr>
          <w:p w14:paraId="2251A187"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fixed dosage</w:t>
            </w:r>
          </w:p>
        </w:tc>
        <w:tc>
          <w:tcPr>
            <w:tcW w:w="1680" w:type="dxa"/>
            <w:tcBorders>
              <w:top w:val="nil"/>
              <w:left w:val="nil"/>
              <w:bottom w:val="single" w:sz="4" w:space="0" w:color="auto"/>
              <w:right w:val="single" w:sz="4" w:space="0" w:color="auto"/>
            </w:tcBorders>
            <w:shd w:val="clear" w:color="auto" w:fill="auto"/>
            <w:noWrap/>
            <w:vAlign w:val="center"/>
            <w:hideMark/>
          </w:tcPr>
          <w:p w14:paraId="30AE70EA"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14 mg</w:t>
            </w:r>
          </w:p>
        </w:tc>
      </w:tr>
      <w:tr w:rsidR="00DC1AE1" w:rsidRPr="004B28CA" w14:paraId="78684ED8" w14:textId="77777777" w:rsidTr="00D3177E">
        <w:trPr>
          <w:trHeight w:val="284"/>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2930F16E"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86</w:t>
            </w:r>
          </w:p>
        </w:tc>
        <w:tc>
          <w:tcPr>
            <w:tcW w:w="2164" w:type="dxa"/>
            <w:tcBorders>
              <w:top w:val="nil"/>
              <w:left w:val="nil"/>
              <w:bottom w:val="single" w:sz="4" w:space="0" w:color="auto"/>
              <w:right w:val="single" w:sz="4" w:space="0" w:color="auto"/>
            </w:tcBorders>
            <w:shd w:val="clear" w:color="auto" w:fill="auto"/>
            <w:noWrap/>
            <w:vAlign w:val="center"/>
            <w:hideMark/>
          </w:tcPr>
          <w:p w14:paraId="55AACBCC"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Joss et al, 1982</w:t>
            </w:r>
          </w:p>
        </w:tc>
        <w:tc>
          <w:tcPr>
            <w:tcW w:w="3702" w:type="dxa"/>
            <w:tcBorders>
              <w:top w:val="nil"/>
              <w:left w:val="nil"/>
              <w:bottom w:val="single" w:sz="4" w:space="0" w:color="auto"/>
              <w:right w:val="single" w:sz="4" w:space="0" w:color="auto"/>
            </w:tcBorders>
            <w:shd w:val="clear" w:color="auto" w:fill="auto"/>
            <w:noWrap/>
            <w:vAlign w:val="center"/>
            <w:hideMark/>
          </w:tcPr>
          <w:p w14:paraId="14592BDA"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Levonantradol (THC-predomi</w:t>
            </w:r>
            <w:r>
              <w:rPr>
                <w:rFonts w:ascii="Times New Roman" w:eastAsia="Times New Roman" w:hAnsi="Times New Roman" w:cs="Times New Roman"/>
                <w:color w:val="000000"/>
                <w:sz w:val="20"/>
                <w:szCs w:val="20"/>
              </w:rPr>
              <w:t>n</w:t>
            </w:r>
            <w:r w:rsidRPr="004B28CA">
              <w:rPr>
                <w:rFonts w:ascii="Times New Roman" w:eastAsia="Times New Roman" w:hAnsi="Times New Roman" w:cs="Times New Roman"/>
                <w:color w:val="000000"/>
                <w:sz w:val="20"/>
                <w:szCs w:val="20"/>
              </w:rPr>
              <w:t>ant)</w:t>
            </w:r>
          </w:p>
        </w:tc>
        <w:tc>
          <w:tcPr>
            <w:tcW w:w="2070" w:type="dxa"/>
            <w:tcBorders>
              <w:top w:val="nil"/>
              <w:left w:val="nil"/>
              <w:bottom w:val="single" w:sz="4" w:space="0" w:color="auto"/>
              <w:right w:val="single" w:sz="4" w:space="0" w:color="auto"/>
            </w:tcBorders>
            <w:shd w:val="clear" w:color="auto" w:fill="auto"/>
            <w:noWrap/>
            <w:vAlign w:val="center"/>
            <w:hideMark/>
          </w:tcPr>
          <w:p w14:paraId="3BF3FC66"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NR</w:t>
            </w:r>
          </w:p>
        </w:tc>
        <w:tc>
          <w:tcPr>
            <w:tcW w:w="2290" w:type="dxa"/>
            <w:tcBorders>
              <w:top w:val="nil"/>
              <w:left w:val="nil"/>
              <w:bottom w:val="single" w:sz="4" w:space="0" w:color="auto"/>
              <w:right w:val="single" w:sz="4" w:space="0" w:color="auto"/>
            </w:tcBorders>
            <w:shd w:val="clear" w:color="auto" w:fill="auto"/>
            <w:noWrap/>
            <w:vAlign w:val="center"/>
            <w:hideMark/>
          </w:tcPr>
          <w:p w14:paraId="1A26A35B"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NR</w:t>
            </w:r>
          </w:p>
        </w:tc>
        <w:tc>
          <w:tcPr>
            <w:tcW w:w="2060" w:type="dxa"/>
            <w:tcBorders>
              <w:top w:val="nil"/>
              <w:left w:val="nil"/>
              <w:bottom w:val="single" w:sz="4" w:space="0" w:color="auto"/>
              <w:right w:val="single" w:sz="4" w:space="0" w:color="auto"/>
            </w:tcBorders>
            <w:shd w:val="clear" w:color="auto" w:fill="auto"/>
            <w:noWrap/>
            <w:vAlign w:val="center"/>
            <w:hideMark/>
          </w:tcPr>
          <w:p w14:paraId="5755ACC7"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NR</w:t>
            </w:r>
          </w:p>
        </w:tc>
        <w:tc>
          <w:tcPr>
            <w:tcW w:w="1680" w:type="dxa"/>
            <w:tcBorders>
              <w:top w:val="nil"/>
              <w:left w:val="nil"/>
              <w:bottom w:val="single" w:sz="4" w:space="0" w:color="auto"/>
              <w:right w:val="single" w:sz="4" w:space="0" w:color="auto"/>
            </w:tcBorders>
            <w:shd w:val="clear" w:color="auto" w:fill="auto"/>
            <w:noWrap/>
            <w:vAlign w:val="center"/>
            <w:hideMark/>
          </w:tcPr>
          <w:p w14:paraId="0CD23C84"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NA</w:t>
            </w:r>
          </w:p>
        </w:tc>
      </w:tr>
      <w:tr w:rsidR="00DC1AE1" w:rsidRPr="004B28CA" w14:paraId="35706EF2" w14:textId="77777777" w:rsidTr="00D3177E">
        <w:trPr>
          <w:trHeight w:val="284"/>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54A5ABD4"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87</w:t>
            </w:r>
          </w:p>
        </w:tc>
        <w:tc>
          <w:tcPr>
            <w:tcW w:w="2164" w:type="dxa"/>
            <w:tcBorders>
              <w:top w:val="nil"/>
              <w:left w:val="nil"/>
              <w:bottom w:val="single" w:sz="4" w:space="0" w:color="auto"/>
              <w:right w:val="single" w:sz="4" w:space="0" w:color="auto"/>
            </w:tcBorders>
            <w:shd w:val="clear" w:color="auto" w:fill="auto"/>
            <w:noWrap/>
            <w:vAlign w:val="center"/>
            <w:hideMark/>
          </w:tcPr>
          <w:p w14:paraId="72BDCB7D"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Johnson et al 2013 (a)</w:t>
            </w:r>
          </w:p>
        </w:tc>
        <w:tc>
          <w:tcPr>
            <w:tcW w:w="3702" w:type="dxa"/>
            <w:tcBorders>
              <w:top w:val="nil"/>
              <w:left w:val="nil"/>
              <w:bottom w:val="single" w:sz="4" w:space="0" w:color="auto"/>
              <w:right w:val="single" w:sz="4" w:space="0" w:color="auto"/>
            </w:tcBorders>
            <w:shd w:val="clear" w:color="auto" w:fill="auto"/>
            <w:noWrap/>
            <w:vAlign w:val="center"/>
            <w:hideMark/>
          </w:tcPr>
          <w:p w14:paraId="763474B1"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Balanced THC:CBD extract</w:t>
            </w:r>
          </w:p>
        </w:tc>
        <w:tc>
          <w:tcPr>
            <w:tcW w:w="2070" w:type="dxa"/>
            <w:tcBorders>
              <w:top w:val="nil"/>
              <w:left w:val="nil"/>
              <w:bottom w:val="single" w:sz="4" w:space="0" w:color="auto"/>
              <w:right w:val="single" w:sz="4" w:space="0" w:color="auto"/>
            </w:tcBorders>
            <w:shd w:val="clear" w:color="auto" w:fill="auto"/>
            <w:noWrap/>
            <w:vAlign w:val="center"/>
            <w:hideMark/>
          </w:tcPr>
          <w:p w14:paraId="556D94EC"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2.7mg:2.5mg/100µl</w:t>
            </w:r>
          </w:p>
        </w:tc>
        <w:tc>
          <w:tcPr>
            <w:tcW w:w="2290" w:type="dxa"/>
            <w:tcBorders>
              <w:top w:val="nil"/>
              <w:left w:val="nil"/>
              <w:bottom w:val="single" w:sz="4" w:space="0" w:color="auto"/>
              <w:right w:val="single" w:sz="4" w:space="0" w:color="auto"/>
            </w:tcBorders>
            <w:shd w:val="clear" w:color="auto" w:fill="auto"/>
            <w:noWrap/>
            <w:vAlign w:val="center"/>
            <w:hideMark/>
          </w:tcPr>
          <w:p w14:paraId="67F70DDB"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oromucosal s</w:t>
            </w:r>
            <w:r>
              <w:rPr>
                <w:rFonts w:ascii="Times New Roman" w:eastAsia="Times New Roman" w:hAnsi="Times New Roman" w:cs="Times New Roman"/>
                <w:color w:val="000000"/>
                <w:sz w:val="20"/>
                <w:szCs w:val="20"/>
              </w:rPr>
              <w:t>p</w:t>
            </w:r>
            <w:r w:rsidRPr="004B28CA">
              <w:rPr>
                <w:rFonts w:ascii="Times New Roman" w:eastAsia="Times New Roman" w:hAnsi="Times New Roman" w:cs="Times New Roman"/>
                <w:color w:val="000000"/>
                <w:sz w:val="20"/>
                <w:szCs w:val="20"/>
              </w:rPr>
              <w:t>ray</w:t>
            </w:r>
          </w:p>
        </w:tc>
        <w:tc>
          <w:tcPr>
            <w:tcW w:w="2060" w:type="dxa"/>
            <w:tcBorders>
              <w:top w:val="nil"/>
              <w:left w:val="nil"/>
              <w:bottom w:val="single" w:sz="4" w:space="0" w:color="auto"/>
              <w:right w:val="single" w:sz="4" w:space="0" w:color="auto"/>
            </w:tcBorders>
            <w:shd w:val="clear" w:color="auto" w:fill="auto"/>
            <w:noWrap/>
            <w:vAlign w:val="center"/>
            <w:hideMark/>
          </w:tcPr>
          <w:p w14:paraId="0BDB6886"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patient</w:t>
            </w:r>
            <w:r>
              <w:rPr>
                <w:rFonts w:ascii="Times New Roman" w:eastAsia="Times New Roman" w:hAnsi="Times New Roman" w:cs="Times New Roman"/>
                <w:color w:val="000000"/>
                <w:sz w:val="20"/>
                <w:szCs w:val="20"/>
              </w:rPr>
              <w:t>-</w:t>
            </w:r>
            <w:r w:rsidRPr="004B28CA">
              <w:rPr>
                <w:rFonts w:ascii="Times New Roman" w:eastAsia="Times New Roman" w:hAnsi="Times New Roman" w:cs="Times New Roman"/>
                <w:color w:val="000000"/>
                <w:sz w:val="20"/>
                <w:szCs w:val="20"/>
              </w:rPr>
              <w:t>titrated</w:t>
            </w:r>
          </w:p>
        </w:tc>
        <w:tc>
          <w:tcPr>
            <w:tcW w:w="1680" w:type="dxa"/>
            <w:tcBorders>
              <w:top w:val="nil"/>
              <w:left w:val="nil"/>
              <w:bottom w:val="single" w:sz="4" w:space="0" w:color="auto"/>
              <w:right w:val="single" w:sz="4" w:space="0" w:color="auto"/>
            </w:tcBorders>
            <w:shd w:val="clear" w:color="auto" w:fill="auto"/>
            <w:noWrap/>
            <w:vAlign w:val="center"/>
            <w:hideMark/>
          </w:tcPr>
          <w:p w14:paraId="7B45879C"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 xml:space="preserve">480 µl </w:t>
            </w:r>
          </w:p>
        </w:tc>
      </w:tr>
      <w:tr w:rsidR="00DC1AE1" w:rsidRPr="004B28CA" w14:paraId="5ACAD40D" w14:textId="77777777" w:rsidTr="00D3177E">
        <w:trPr>
          <w:trHeight w:val="284"/>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355D1CBF"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88</w:t>
            </w:r>
          </w:p>
        </w:tc>
        <w:tc>
          <w:tcPr>
            <w:tcW w:w="2164" w:type="dxa"/>
            <w:tcBorders>
              <w:top w:val="nil"/>
              <w:left w:val="nil"/>
              <w:bottom w:val="single" w:sz="4" w:space="0" w:color="auto"/>
              <w:right w:val="single" w:sz="4" w:space="0" w:color="auto"/>
            </w:tcBorders>
            <w:shd w:val="clear" w:color="auto" w:fill="auto"/>
            <w:noWrap/>
            <w:vAlign w:val="center"/>
            <w:hideMark/>
          </w:tcPr>
          <w:p w14:paraId="50249544"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Johnson et al 2013 (b)</w:t>
            </w:r>
          </w:p>
        </w:tc>
        <w:tc>
          <w:tcPr>
            <w:tcW w:w="3702" w:type="dxa"/>
            <w:tcBorders>
              <w:top w:val="nil"/>
              <w:left w:val="nil"/>
              <w:bottom w:val="single" w:sz="4" w:space="0" w:color="auto"/>
              <w:right w:val="single" w:sz="4" w:space="0" w:color="auto"/>
            </w:tcBorders>
            <w:shd w:val="clear" w:color="auto" w:fill="auto"/>
            <w:noWrap/>
            <w:vAlign w:val="center"/>
            <w:hideMark/>
          </w:tcPr>
          <w:p w14:paraId="267F2F4A"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THC-predomi</w:t>
            </w:r>
            <w:r>
              <w:rPr>
                <w:rFonts w:ascii="Times New Roman" w:eastAsia="Times New Roman" w:hAnsi="Times New Roman" w:cs="Times New Roman"/>
                <w:color w:val="000000"/>
                <w:sz w:val="20"/>
                <w:szCs w:val="20"/>
              </w:rPr>
              <w:t>n</w:t>
            </w:r>
            <w:r w:rsidRPr="004B28CA">
              <w:rPr>
                <w:rFonts w:ascii="Times New Roman" w:eastAsia="Times New Roman" w:hAnsi="Times New Roman" w:cs="Times New Roman"/>
                <w:color w:val="000000"/>
                <w:sz w:val="20"/>
                <w:szCs w:val="20"/>
              </w:rPr>
              <w:t>ant extract</w:t>
            </w:r>
          </w:p>
        </w:tc>
        <w:tc>
          <w:tcPr>
            <w:tcW w:w="2070" w:type="dxa"/>
            <w:tcBorders>
              <w:top w:val="nil"/>
              <w:left w:val="nil"/>
              <w:bottom w:val="single" w:sz="4" w:space="0" w:color="auto"/>
              <w:right w:val="single" w:sz="4" w:space="0" w:color="auto"/>
            </w:tcBorders>
            <w:shd w:val="clear" w:color="auto" w:fill="auto"/>
            <w:vAlign w:val="center"/>
            <w:hideMark/>
          </w:tcPr>
          <w:p w14:paraId="7845FEB3"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 xml:space="preserve">2.7mg/100µl </w:t>
            </w:r>
          </w:p>
        </w:tc>
        <w:tc>
          <w:tcPr>
            <w:tcW w:w="2290" w:type="dxa"/>
            <w:tcBorders>
              <w:top w:val="nil"/>
              <w:left w:val="nil"/>
              <w:bottom w:val="single" w:sz="4" w:space="0" w:color="auto"/>
              <w:right w:val="single" w:sz="4" w:space="0" w:color="auto"/>
            </w:tcBorders>
            <w:shd w:val="clear" w:color="auto" w:fill="auto"/>
            <w:noWrap/>
            <w:vAlign w:val="center"/>
            <w:hideMark/>
          </w:tcPr>
          <w:p w14:paraId="30490A8C"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oromucosal s</w:t>
            </w:r>
            <w:r>
              <w:rPr>
                <w:rFonts w:ascii="Times New Roman" w:eastAsia="Times New Roman" w:hAnsi="Times New Roman" w:cs="Times New Roman"/>
                <w:color w:val="000000"/>
                <w:sz w:val="20"/>
                <w:szCs w:val="20"/>
              </w:rPr>
              <w:t>p</w:t>
            </w:r>
            <w:r w:rsidRPr="004B28CA">
              <w:rPr>
                <w:rFonts w:ascii="Times New Roman" w:eastAsia="Times New Roman" w:hAnsi="Times New Roman" w:cs="Times New Roman"/>
                <w:color w:val="000000"/>
                <w:sz w:val="20"/>
                <w:szCs w:val="20"/>
              </w:rPr>
              <w:t>ray</w:t>
            </w:r>
          </w:p>
        </w:tc>
        <w:tc>
          <w:tcPr>
            <w:tcW w:w="2060" w:type="dxa"/>
            <w:tcBorders>
              <w:top w:val="nil"/>
              <w:left w:val="nil"/>
              <w:bottom w:val="single" w:sz="4" w:space="0" w:color="auto"/>
              <w:right w:val="single" w:sz="4" w:space="0" w:color="auto"/>
            </w:tcBorders>
            <w:shd w:val="clear" w:color="auto" w:fill="auto"/>
            <w:noWrap/>
            <w:vAlign w:val="center"/>
            <w:hideMark/>
          </w:tcPr>
          <w:p w14:paraId="7D265786"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patient</w:t>
            </w:r>
            <w:r>
              <w:rPr>
                <w:rFonts w:ascii="Times New Roman" w:eastAsia="Times New Roman" w:hAnsi="Times New Roman" w:cs="Times New Roman"/>
                <w:color w:val="000000"/>
                <w:sz w:val="20"/>
                <w:szCs w:val="20"/>
              </w:rPr>
              <w:t>-</w:t>
            </w:r>
            <w:r w:rsidRPr="004B28CA">
              <w:rPr>
                <w:rFonts w:ascii="Times New Roman" w:eastAsia="Times New Roman" w:hAnsi="Times New Roman" w:cs="Times New Roman"/>
                <w:color w:val="000000"/>
                <w:sz w:val="20"/>
                <w:szCs w:val="20"/>
              </w:rPr>
              <w:t>titrated</w:t>
            </w:r>
          </w:p>
        </w:tc>
        <w:tc>
          <w:tcPr>
            <w:tcW w:w="1680" w:type="dxa"/>
            <w:tcBorders>
              <w:top w:val="nil"/>
              <w:left w:val="nil"/>
              <w:bottom w:val="single" w:sz="4" w:space="0" w:color="auto"/>
              <w:right w:val="single" w:sz="4" w:space="0" w:color="auto"/>
            </w:tcBorders>
            <w:shd w:val="clear" w:color="auto" w:fill="auto"/>
            <w:noWrap/>
            <w:vAlign w:val="center"/>
            <w:hideMark/>
          </w:tcPr>
          <w:p w14:paraId="42F8B880"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 xml:space="preserve">481 µl </w:t>
            </w:r>
          </w:p>
        </w:tc>
      </w:tr>
      <w:tr w:rsidR="00DC1AE1" w:rsidRPr="004B28CA" w14:paraId="1239C664" w14:textId="77777777" w:rsidTr="00D3177E">
        <w:trPr>
          <w:trHeight w:val="284"/>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3235D07D"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89</w:t>
            </w:r>
          </w:p>
        </w:tc>
        <w:tc>
          <w:tcPr>
            <w:tcW w:w="2164" w:type="dxa"/>
            <w:tcBorders>
              <w:top w:val="nil"/>
              <w:left w:val="nil"/>
              <w:bottom w:val="single" w:sz="4" w:space="0" w:color="auto"/>
              <w:right w:val="single" w:sz="4" w:space="0" w:color="auto"/>
            </w:tcBorders>
            <w:shd w:val="clear" w:color="auto" w:fill="auto"/>
            <w:noWrap/>
            <w:vAlign w:val="center"/>
            <w:hideMark/>
          </w:tcPr>
          <w:p w14:paraId="558C161D"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Lucas et al, 1980</w:t>
            </w:r>
          </w:p>
        </w:tc>
        <w:tc>
          <w:tcPr>
            <w:tcW w:w="3702" w:type="dxa"/>
            <w:tcBorders>
              <w:top w:val="nil"/>
              <w:left w:val="nil"/>
              <w:bottom w:val="single" w:sz="4" w:space="0" w:color="auto"/>
              <w:right w:val="single" w:sz="4" w:space="0" w:color="auto"/>
            </w:tcBorders>
            <w:shd w:val="clear" w:color="auto" w:fill="auto"/>
            <w:noWrap/>
            <w:vAlign w:val="center"/>
            <w:hideMark/>
          </w:tcPr>
          <w:p w14:paraId="7A39340B"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THC-predomi</w:t>
            </w:r>
            <w:r>
              <w:rPr>
                <w:rFonts w:ascii="Times New Roman" w:eastAsia="Times New Roman" w:hAnsi="Times New Roman" w:cs="Times New Roman"/>
                <w:color w:val="000000"/>
                <w:sz w:val="20"/>
                <w:szCs w:val="20"/>
              </w:rPr>
              <w:t>n</w:t>
            </w:r>
            <w:r w:rsidRPr="004B28CA">
              <w:rPr>
                <w:rFonts w:ascii="Times New Roman" w:eastAsia="Times New Roman" w:hAnsi="Times New Roman" w:cs="Times New Roman"/>
                <w:color w:val="000000"/>
                <w:sz w:val="20"/>
                <w:szCs w:val="20"/>
              </w:rPr>
              <w:t>ant</w:t>
            </w:r>
          </w:p>
        </w:tc>
        <w:tc>
          <w:tcPr>
            <w:tcW w:w="2070" w:type="dxa"/>
            <w:tcBorders>
              <w:top w:val="nil"/>
              <w:left w:val="nil"/>
              <w:bottom w:val="single" w:sz="4" w:space="0" w:color="auto"/>
              <w:right w:val="single" w:sz="4" w:space="0" w:color="auto"/>
            </w:tcBorders>
            <w:shd w:val="clear" w:color="auto" w:fill="auto"/>
            <w:noWrap/>
            <w:vAlign w:val="center"/>
            <w:hideMark/>
          </w:tcPr>
          <w:p w14:paraId="7F8E7E35"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5 mg- 15 mg/m2</w:t>
            </w:r>
          </w:p>
        </w:tc>
        <w:tc>
          <w:tcPr>
            <w:tcW w:w="2290" w:type="dxa"/>
            <w:tcBorders>
              <w:top w:val="nil"/>
              <w:left w:val="nil"/>
              <w:bottom w:val="single" w:sz="4" w:space="0" w:color="auto"/>
              <w:right w:val="single" w:sz="4" w:space="0" w:color="auto"/>
            </w:tcBorders>
            <w:shd w:val="clear" w:color="auto" w:fill="auto"/>
            <w:noWrap/>
            <w:vAlign w:val="center"/>
            <w:hideMark/>
          </w:tcPr>
          <w:p w14:paraId="188CACF8"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oral</w:t>
            </w:r>
          </w:p>
        </w:tc>
        <w:tc>
          <w:tcPr>
            <w:tcW w:w="2060" w:type="dxa"/>
            <w:tcBorders>
              <w:top w:val="nil"/>
              <w:left w:val="nil"/>
              <w:bottom w:val="single" w:sz="4" w:space="0" w:color="auto"/>
              <w:right w:val="single" w:sz="4" w:space="0" w:color="auto"/>
            </w:tcBorders>
            <w:shd w:val="clear" w:color="auto" w:fill="auto"/>
            <w:noWrap/>
            <w:vAlign w:val="center"/>
            <w:hideMark/>
          </w:tcPr>
          <w:p w14:paraId="67D4675B"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fixed dosage</w:t>
            </w:r>
          </w:p>
        </w:tc>
        <w:tc>
          <w:tcPr>
            <w:tcW w:w="1680" w:type="dxa"/>
            <w:tcBorders>
              <w:top w:val="nil"/>
              <w:left w:val="nil"/>
              <w:bottom w:val="single" w:sz="4" w:space="0" w:color="auto"/>
              <w:right w:val="single" w:sz="4" w:space="0" w:color="auto"/>
            </w:tcBorders>
            <w:shd w:val="clear" w:color="auto" w:fill="auto"/>
            <w:noWrap/>
            <w:vAlign w:val="center"/>
            <w:hideMark/>
          </w:tcPr>
          <w:p w14:paraId="5A8DEFEA"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75 mg</w:t>
            </w:r>
          </w:p>
        </w:tc>
      </w:tr>
      <w:tr w:rsidR="00DC1AE1" w:rsidRPr="004B28CA" w14:paraId="40A5E70D" w14:textId="77777777" w:rsidTr="00D3177E">
        <w:trPr>
          <w:trHeight w:val="284"/>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4D7CB0C3"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90</w:t>
            </w:r>
          </w:p>
        </w:tc>
        <w:tc>
          <w:tcPr>
            <w:tcW w:w="2164" w:type="dxa"/>
            <w:tcBorders>
              <w:top w:val="nil"/>
              <w:left w:val="nil"/>
              <w:bottom w:val="single" w:sz="4" w:space="0" w:color="auto"/>
              <w:right w:val="single" w:sz="4" w:space="0" w:color="auto"/>
            </w:tcBorders>
            <w:shd w:val="clear" w:color="auto" w:fill="auto"/>
            <w:noWrap/>
            <w:vAlign w:val="center"/>
            <w:hideMark/>
          </w:tcPr>
          <w:p w14:paraId="4395F8CA"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Macari et al, 2020</w:t>
            </w:r>
          </w:p>
        </w:tc>
        <w:tc>
          <w:tcPr>
            <w:tcW w:w="3702" w:type="dxa"/>
            <w:tcBorders>
              <w:top w:val="nil"/>
              <w:left w:val="nil"/>
              <w:bottom w:val="single" w:sz="4" w:space="0" w:color="auto"/>
              <w:right w:val="single" w:sz="4" w:space="0" w:color="auto"/>
            </w:tcBorders>
            <w:shd w:val="clear" w:color="auto" w:fill="auto"/>
            <w:noWrap/>
            <w:vAlign w:val="center"/>
            <w:hideMark/>
          </w:tcPr>
          <w:p w14:paraId="6B762FF4"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Medical cannabis (Balanced THC:CBD)</w:t>
            </w:r>
          </w:p>
        </w:tc>
        <w:tc>
          <w:tcPr>
            <w:tcW w:w="2070" w:type="dxa"/>
            <w:tcBorders>
              <w:top w:val="nil"/>
              <w:left w:val="nil"/>
              <w:bottom w:val="single" w:sz="4" w:space="0" w:color="auto"/>
              <w:right w:val="single" w:sz="4" w:space="0" w:color="auto"/>
            </w:tcBorders>
            <w:shd w:val="clear" w:color="auto" w:fill="auto"/>
            <w:noWrap/>
            <w:vAlign w:val="center"/>
            <w:hideMark/>
          </w:tcPr>
          <w:p w14:paraId="301A83ED"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NR</w:t>
            </w:r>
          </w:p>
        </w:tc>
        <w:tc>
          <w:tcPr>
            <w:tcW w:w="2290" w:type="dxa"/>
            <w:tcBorders>
              <w:top w:val="nil"/>
              <w:left w:val="nil"/>
              <w:bottom w:val="single" w:sz="4" w:space="0" w:color="auto"/>
              <w:right w:val="single" w:sz="4" w:space="0" w:color="auto"/>
            </w:tcBorders>
            <w:shd w:val="clear" w:color="auto" w:fill="auto"/>
            <w:noWrap/>
            <w:vAlign w:val="center"/>
            <w:hideMark/>
          </w:tcPr>
          <w:p w14:paraId="0443DE50"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NR</w:t>
            </w:r>
          </w:p>
        </w:tc>
        <w:tc>
          <w:tcPr>
            <w:tcW w:w="2060" w:type="dxa"/>
            <w:tcBorders>
              <w:top w:val="nil"/>
              <w:left w:val="nil"/>
              <w:bottom w:val="single" w:sz="4" w:space="0" w:color="auto"/>
              <w:right w:val="single" w:sz="4" w:space="0" w:color="auto"/>
            </w:tcBorders>
            <w:shd w:val="clear" w:color="auto" w:fill="auto"/>
            <w:noWrap/>
            <w:vAlign w:val="center"/>
            <w:hideMark/>
          </w:tcPr>
          <w:p w14:paraId="3AB453EB"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NR</w:t>
            </w:r>
          </w:p>
        </w:tc>
        <w:tc>
          <w:tcPr>
            <w:tcW w:w="1680" w:type="dxa"/>
            <w:tcBorders>
              <w:top w:val="nil"/>
              <w:left w:val="nil"/>
              <w:bottom w:val="single" w:sz="4" w:space="0" w:color="auto"/>
              <w:right w:val="single" w:sz="4" w:space="0" w:color="auto"/>
            </w:tcBorders>
            <w:shd w:val="clear" w:color="auto" w:fill="auto"/>
            <w:noWrap/>
            <w:vAlign w:val="center"/>
            <w:hideMark/>
          </w:tcPr>
          <w:p w14:paraId="33042255"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NA</w:t>
            </w:r>
          </w:p>
        </w:tc>
      </w:tr>
      <w:tr w:rsidR="00DC1AE1" w:rsidRPr="004B28CA" w14:paraId="4AAA9C4C" w14:textId="77777777" w:rsidTr="00D3177E">
        <w:trPr>
          <w:trHeight w:val="284"/>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379DC533"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91</w:t>
            </w:r>
          </w:p>
        </w:tc>
        <w:tc>
          <w:tcPr>
            <w:tcW w:w="2164" w:type="dxa"/>
            <w:tcBorders>
              <w:top w:val="nil"/>
              <w:left w:val="nil"/>
              <w:bottom w:val="single" w:sz="4" w:space="0" w:color="auto"/>
              <w:right w:val="single" w:sz="4" w:space="0" w:color="auto"/>
            </w:tcBorders>
            <w:shd w:val="clear" w:color="auto" w:fill="auto"/>
            <w:noWrap/>
            <w:vAlign w:val="center"/>
            <w:hideMark/>
          </w:tcPr>
          <w:p w14:paraId="3AA30973"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Niiranen et al, 1987</w:t>
            </w:r>
          </w:p>
        </w:tc>
        <w:tc>
          <w:tcPr>
            <w:tcW w:w="3702" w:type="dxa"/>
            <w:tcBorders>
              <w:top w:val="nil"/>
              <w:left w:val="nil"/>
              <w:bottom w:val="single" w:sz="4" w:space="0" w:color="auto"/>
              <w:right w:val="single" w:sz="4" w:space="0" w:color="auto"/>
            </w:tcBorders>
            <w:shd w:val="clear" w:color="auto" w:fill="auto"/>
            <w:noWrap/>
            <w:vAlign w:val="center"/>
            <w:hideMark/>
          </w:tcPr>
          <w:p w14:paraId="1BAE450A"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Nabilone (THC-predomi</w:t>
            </w:r>
            <w:r>
              <w:rPr>
                <w:rFonts w:ascii="Times New Roman" w:eastAsia="Times New Roman" w:hAnsi="Times New Roman" w:cs="Times New Roman"/>
                <w:color w:val="000000"/>
                <w:sz w:val="20"/>
                <w:szCs w:val="20"/>
              </w:rPr>
              <w:t>n</w:t>
            </w:r>
            <w:r w:rsidRPr="004B28CA">
              <w:rPr>
                <w:rFonts w:ascii="Times New Roman" w:eastAsia="Times New Roman" w:hAnsi="Times New Roman" w:cs="Times New Roman"/>
                <w:color w:val="000000"/>
                <w:sz w:val="20"/>
                <w:szCs w:val="20"/>
              </w:rPr>
              <w:t>ant)</w:t>
            </w:r>
          </w:p>
        </w:tc>
        <w:tc>
          <w:tcPr>
            <w:tcW w:w="2070" w:type="dxa"/>
            <w:tcBorders>
              <w:top w:val="nil"/>
              <w:left w:val="nil"/>
              <w:bottom w:val="single" w:sz="4" w:space="0" w:color="auto"/>
              <w:right w:val="single" w:sz="4" w:space="0" w:color="auto"/>
            </w:tcBorders>
            <w:shd w:val="clear" w:color="auto" w:fill="auto"/>
            <w:noWrap/>
            <w:vAlign w:val="center"/>
            <w:hideMark/>
          </w:tcPr>
          <w:p w14:paraId="079B5652"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2 mg</w:t>
            </w:r>
          </w:p>
        </w:tc>
        <w:tc>
          <w:tcPr>
            <w:tcW w:w="2290" w:type="dxa"/>
            <w:tcBorders>
              <w:top w:val="nil"/>
              <w:left w:val="nil"/>
              <w:bottom w:val="single" w:sz="4" w:space="0" w:color="auto"/>
              <w:right w:val="single" w:sz="4" w:space="0" w:color="auto"/>
            </w:tcBorders>
            <w:shd w:val="clear" w:color="auto" w:fill="auto"/>
            <w:noWrap/>
            <w:vAlign w:val="center"/>
            <w:hideMark/>
          </w:tcPr>
          <w:p w14:paraId="6D4B386A"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oral</w:t>
            </w:r>
          </w:p>
        </w:tc>
        <w:tc>
          <w:tcPr>
            <w:tcW w:w="2060" w:type="dxa"/>
            <w:tcBorders>
              <w:top w:val="nil"/>
              <w:left w:val="nil"/>
              <w:bottom w:val="single" w:sz="4" w:space="0" w:color="auto"/>
              <w:right w:val="single" w:sz="4" w:space="0" w:color="auto"/>
            </w:tcBorders>
            <w:shd w:val="clear" w:color="auto" w:fill="auto"/>
            <w:noWrap/>
            <w:vAlign w:val="center"/>
            <w:hideMark/>
          </w:tcPr>
          <w:p w14:paraId="79C03649"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fixed dosage</w:t>
            </w:r>
          </w:p>
        </w:tc>
        <w:tc>
          <w:tcPr>
            <w:tcW w:w="1680" w:type="dxa"/>
            <w:tcBorders>
              <w:top w:val="nil"/>
              <w:left w:val="nil"/>
              <w:bottom w:val="single" w:sz="4" w:space="0" w:color="auto"/>
              <w:right w:val="single" w:sz="4" w:space="0" w:color="auto"/>
            </w:tcBorders>
            <w:shd w:val="clear" w:color="auto" w:fill="auto"/>
            <w:noWrap/>
            <w:vAlign w:val="center"/>
            <w:hideMark/>
          </w:tcPr>
          <w:p w14:paraId="5DEF916B"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4 mg</w:t>
            </w:r>
          </w:p>
        </w:tc>
      </w:tr>
      <w:tr w:rsidR="00DC1AE1" w:rsidRPr="004B28CA" w14:paraId="265A57B5" w14:textId="77777777" w:rsidTr="00D3177E">
        <w:trPr>
          <w:trHeight w:val="284"/>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0E3AF511"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92</w:t>
            </w:r>
          </w:p>
        </w:tc>
        <w:tc>
          <w:tcPr>
            <w:tcW w:w="2164" w:type="dxa"/>
            <w:tcBorders>
              <w:top w:val="nil"/>
              <w:left w:val="nil"/>
              <w:bottom w:val="single" w:sz="4" w:space="0" w:color="auto"/>
              <w:right w:val="single" w:sz="4" w:space="0" w:color="auto"/>
            </w:tcBorders>
            <w:shd w:val="clear" w:color="auto" w:fill="auto"/>
            <w:noWrap/>
            <w:vAlign w:val="center"/>
            <w:hideMark/>
          </w:tcPr>
          <w:p w14:paraId="06D83E68"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Meghani et al, 2021</w:t>
            </w:r>
          </w:p>
        </w:tc>
        <w:tc>
          <w:tcPr>
            <w:tcW w:w="3702" w:type="dxa"/>
            <w:tcBorders>
              <w:top w:val="nil"/>
              <w:left w:val="nil"/>
              <w:bottom w:val="single" w:sz="4" w:space="0" w:color="auto"/>
              <w:right w:val="single" w:sz="4" w:space="0" w:color="auto"/>
            </w:tcBorders>
            <w:shd w:val="clear" w:color="auto" w:fill="auto"/>
            <w:noWrap/>
            <w:vAlign w:val="center"/>
            <w:hideMark/>
          </w:tcPr>
          <w:p w14:paraId="30DEDC39"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CBD-predomi</w:t>
            </w:r>
            <w:r>
              <w:rPr>
                <w:rFonts w:ascii="Times New Roman" w:eastAsia="Times New Roman" w:hAnsi="Times New Roman" w:cs="Times New Roman"/>
                <w:color w:val="000000"/>
                <w:sz w:val="20"/>
                <w:szCs w:val="20"/>
              </w:rPr>
              <w:t>n</w:t>
            </w:r>
            <w:r w:rsidRPr="004B28CA">
              <w:rPr>
                <w:rFonts w:ascii="Times New Roman" w:eastAsia="Times New Roman" w:hAnsi="Times New Roman" w:cs="Times New Roman"/>
                <w:color w:val="000000"/>
                <w:sz w:val="20"/>
                <w:szCs w:val="20"/>
              </w:rPr>
              <w:t>ant</w:t>
            </w:r>
          </w:p>
        </w:tc>
        <w:tc>
          <w:tcPr>
            <w:tcW w:w="2070" w:type="dxa"/>
            <w:tcBorders>
              <w:top w:val="nil"/>
              <w:left w:val="nil"/>
              <w:bottom w:val="single" w:sz="4" w:space="0" w:color="auto"/>
              <w:right w:val="single" w:sz="4" w:space="0" w:color="auto"/>
            </w:tcBorders>
            <w:shd w:val="clear" w:color="auto" w:fill="auto"/>
            <w:noWrap/>
            <w:vAlign w:val="center"/>
            <w:hideMark/>
          </w:tcPr>
          <w:p w14:paraId="70B33246"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NR</w:t>
            </w:r>
          </w:p>
        </w:tc>
        <w:tc>
          <w:tcPr>
            <w:tcW w:w="2290" w:type="dxa"/>
            <w:tcBorders>
              <w:top w:val="nil"/>
              <w:left w:val="nil"/>
              <w:bottom w:val="single" w:sz="4" w:space="0" w:color="auto"/>
              <w:right w:val="single" w:sz="4" w:space="0" w:color="auto"/>
            </w:tcBorders>
            <w:shd w:val="clear" w:color="auto" w:fill="auto"/>
            <w:noWrap/>
            <w:vAlign w:val="center"/>
            <w:hideMark/>
          </w:tcPr>
          <w:p w14:paraId="259C90C8"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NR</w:t>
            </w:r>
          </w:p>
        </w:tc>
        <w:tc>
          <w:tcPr>
            <w:tcW w:w="2060" w:type="dxa"/>
            <w:tcBorders>
              <w:top w:val="nil"/>
              <w:left w:val="nil"/>
              <w:bottom w:val="single" w:sz="4" w:space="0" w:color="auto"/>
              <w:right w:val="single" w:sz="4" w:space="0" w:color="auto"/>
            </w:tcBorders>
            <w:shd w:val="clear" w:color="auto" w:fill="auto"/>
            <w:noWrap/>
            <w:vAlign w:val="center"/>
            <w:hideMark/>
          </w:tcPr>
          <w:p w14:paraId="026B0B1F"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NR</w:t>
            </w:r>
          </w:p>
        </w:tc>
        <w:tc>
          <w:tcPr>
            <w:tcW w:w="1680" w:type="dxa"/>
            <w:tcBorders>
              <w:top w:val="nil"/>
              <w:left w:val="nil"/>
              <w:bottom w:val="single" w:sz="4" w:space="0" w:color="auto"/>
              <w:right w:val="single" w:sz="4" w:space="0" w:color="auto"/>
            </w:tcBorders>
            <w:shd w:val="clear" w:color="auto" w:fill="auto"/>
            <w:noWrap/>
            <w:vAlign w:val="center"/>
            <w:hideMark/>
          </w:tcPr>
          <w:p w14:paraId="5F965C28"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NA</w:t>
            </w:r>
          </w:p>
        </w:tc>
      </w:tr>
      <w:tr w:rsidR="00DC1AE1" w:rsidRPr="004B28CA" w14:paraId="255809A0" w14:textId="77777777" w:rsidTr="00D3177E">
        <w:trPr>
          <w:trHeight w:val="284"/>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72E377D1"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93</w:t>
            </w:r>
          </w:p>
        </w:tc>
        <w:tc>
          <w:tcPr>
            <w:tcW w:w="2164" w:type="dxa"/>
            <w:tcBorders>
              <w:top w:val="nil"/>
              <w:left w:val="nil"/>
              <w:bottom w:val="single" w:sz="4" w:space="0" w:color="auto"/>
              <w:right w:val="single" w:sz="4" w:space="0" w:color="auto"/>
            </w:tcBorders>
            <w:shd w:val="clear" w:color="auto" w:fill="auto"/>
            <w:noWrap/>
            <w:vAlign w:val="center"/>
            <w:hideMark/>
          </w:tcPr>
          <w:p w14:paraId="1B788E8E"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Maida et al, 2008</w:t>
            </w:r>
          </w:p>
        </w:tc>
        <w:tc>
          <w:tcPr>
            <w:tcW w:w="3702" w:type="dxa"/>
            <w:tcBorders>
              <w:top w:val="nil"/>
              <w:left w:val="nil"/>
              <w:bottom w:val="single" w:sz="4" w:space="0" w:color="auto"/>
              <w:right w:val="single" w:sz="4" w:space="0" w:color="auto"/>
            </w:tcBorders>
            <w:shd w:val="clear" w:color="auto" w:fill="auto"/>
            <w:noWrap/>
            <w:vAlign w:val="center"/>
            <w:hideMark/>
          </w:tcPr>
          <w:p w14:paraId="7B019A59"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Nabilone (THC-predomi</w:t>
            </w:r>
            <w:r>
              <w:rPr>
                <w:rFonts w:ascii="Times New Roman" w:eastAsia="Times New Roman" w:hAnsi="Times New Roman" w:cs="Times New Roman"/>
                <w:color w:val="000000"/>
                <w:sz w:val="20"/>
                <w:szCs w:val="20"/>
              </w:rPr>
              <w:t>n</w:t>
            </w:r>
            <w:r w:rsidRPr="004B28CA">
              <w:rPr>
                <w:rFonts w:ascii="Times New Roman" w:eastAsia="Times New Roman" w:hAnsi="Times New Roman" w:cs="Times New Roman"/>
                <w:color w:val="000000"/>
                <w:sz w:val="20"/>
                <w:szCs w:val="20"/>
              </w:rPr>
              <w:t>ant)</w:t>
            </w:r>
          </w:p>
        </w:tc>
        <w:tc>
          <w:tcPr>
            <w:tcW w:w="2070" w:type="dxa"/>
            <w:tcBorders>
              <w:top w:val="nil"/>
              <w:left w:val="nil"/>
              <w:bottom w:val="single" w:sz="4" w:space="0" w:color="auto"/>
              <w:right w:val="single" w:sz="4" w:space="0" w:color="auto"/>
            </w:tcBorders>
            <w:shd w:val="clear" w:color="auto" w:fill="auto"/>
            <w:noWrap/>
            <w:vAlign w:val="center"/>
            <w:hideMark/>
          </w:tcPr>
          <w:p w14:paraId="078B5474"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NR</w:t>
            </w:r>
          </w:p>
        </w:tc>
        <w:tc>
          <w:tcPr>
            <w:tcW w:w="2290" w:type="dxa"/>
            <w:tcBorders>
              <w:top w:val="nil"/>
              <w:left w:val="nil"/>
              <w:bottom w:val="single" w:sz="4" w:space="0" w:color="auto"/>
              <w:right w:val="single" w:sz="4" w:space="0" w:color="auto"/>
            </w:tcBorders>
            <w:shd w:val="clear" w:color="auto" w:fill="auto"/>
            <w:noWrap/>
            <w:vAlign w:val="center"/>
            <w:hideMark/>
          </w:tcPr>
          <w:p w14:paraId="07338D08"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NR</w:t>
            </w:r>
          </w:p>
        </w:tc>
        <w:tc>
          <w:tcPr>
            <w:tcW w:w="2060" w:type="dxa"/>
            <w:tcBorders>
              <w:top w:val="nil"/>
              <w:left w:val="nil"/>
              <w:bottom w:val="single" w:sz="4" w:space="0" w:color="auto"/>
              <w:right w:val="single" w:sz="4" w:space="0" w:color="auto"/>
            </w:tcBorders>
            <w:shd w:val="clear" w:color="auto" w:fill="auto"/>
            <w:noWrap/>
            <w:vAlign w:val="center"/>
            <w:hideMark/>
          </w:tcPr>
          <w:p w14:paraId="5FB629CC"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NR</w:t>
            </w:r>
          </w:p>
        </w:tc>
        <w:tc>
          <w:tcPr>
            <w:tcW w:w="1680" w:type="dxa"/>
            <w:tcBorders>
              <w:top w:val="nil"/>
              <w:left w:val="nil"/>
              <w:bottom w:val="single" w:sz="4" w:space="0" w:color="auto"/>
              <w:right w:val="single" w:sz="4" w:space="0" w:color="auto"/>
            </w:tcBorders>
            <w:shd w:val="clear" w:color="auto" w:fill="auto"/>
            <w:noWrap/>
            <w:vAlign w:val="center"/>
            <w:hideMark/>
          </w:tcPr>
          <w:p w14:paraId="6A6E524B"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NA</w:t>
            </w:r>
          </w:p>
        </w:tc>
      </w:tr>
      <w:tr w:rsidR="00DC1AE1" w:rsidRPr="004B28CA" w14:paraId="7DD25B40" w14:textId="77777777" w:rsidTr="00D3177E">
        <w:trPr>
          <w:trHeight w:val="284"/>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3D75F4B3"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94</w:t>
            </w:r>
          </w:p>
        </w:tc>
        <w:tc>
          <w:tcPr>
            <w:tcW w:w="2164" w:type="dxa"/>
            <w:tcBorders>
              <w:top w:val="nil"/>
              <w:left w:val="nil"/>
              <w:bottom w:val="single" w:sz="4" w:space="0" w:color="auto"/>
              <w:right w:val="single" w:sz="4" w:space="0" w:color="auto"/>
            </w:tcBorders>
            <w:shd w:val="clear" w:color="auto" w:fill="auto"/>
            <w:noWrap/>
            <w:vAlign w:val="center"/>
            <w:hideMark/>
          </w:tcPr>
          <w:p w14:paraId="71394BFE"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Pasawarat et al, 2020</w:t>
            </w:r>
          </w:p>
        </w:tc>
        <w:tc>
          <w:tcPr>
            <w:tcW w:w="3702" w:type="dxa"/>
            <w:tcBorders>
              <w:top w:val="nil"/>
              <w:left w:val="nil"/>
              <w:bottom w:val="single" w:sz="4" w:space="0" w:color="auto"/>
              <w:right w:val="single" w:sz="4" w:space="0" w:color="auto"/>
            </w:tcBorders>
            <w:shd w:val="clear" w:color="auto" w:fill="auto"/>
            <w:noWrap/>
            <w:vAlign w:val="center"/>
            <w:hideMark/>
          </w:tcPr>
          <w:p w14:paraId="3E254EBA"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Medical cannabis (Balanced THC:CBD)</w:t>
            </w:r>
          </w:p>
        </w:tc>
        <w:tc>
          <w:tcPr>
            <w:tcW w:w="2070" w:type="dxa"/>
            <w:tcBorders>
              <w:top w:val="nil"/>
              <w:left w:val="nil"/>
              <w:bottom w:val="single" w:sz="4" w:space="0" w:color="auto"/>
              <w:right w:val="single" w:sz="4" w:space="0" w:color="auto"/>
            </w:tcBorders>
            <w:shd w:val="clear" w:color="auto" w:fill="auto"/>
            <w:noWrap/>
            <w:vAlign w:val="center"/>
            <w:hideMark/>
          </w:tcPr>
          <w:p w14:paraId="384A0E5C"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NR</w:t>
            </w:r>
          </w:p>
        </w:tc>
        <w:tc>
          <w:tcPr>
            <w:tcW w:w="2290" w:type="dxa"/>
            <w:tcBorders>
              <w:top w:val="nil"/>
              <w:left w:val="nil"/>
              <w:bottom w:val="single" w:sz="4" w:space="0" w:color="auto"/>
              <w:right w:val="single" w:sz="4" w:space="0" w:color="auto"/>
            </w:tcBorders>
            <w:shd w:val="clear" w:color="auto" w:fill="auto"/>
            <w:noWrap/>
            <w:vAlign w:val="center"/>
            <w:hideMark/>
          </w:tcPr>
          <w:p w14:paraId="0C15C2A1"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NR</w:t>
            </w:r>
          </w:p>
        </w:tc>
        <w:tc>
          <w:tcPr>
            <w:tcW w:w="2060" w:type="dxa"/>
            <w:tcBorders>
              <w:top w:val="nil"/>
              <w:left w:val="nil"/>
              <w:bottom w:val="single" w:sz="4" w:space="0" w:color="auto"/>
              <w:right w:val="single" w:sz="4" w:space="0" w:color="auto"/>
            </w:tcBorders>
            <w:shd w:val="clear" w:color="auto" w:fill="auto"/>
            <w:noWrap/>
            <w:vAlign w:val="center"/>
            <w:hideMark/>
          </w:tcPr>
          <w:p w14:paraId="39D860D9"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NR</w:t>
            </w:r>
          </w:p>
        </w:tc>
        <w:tc>
          <w:tcPr>
            <w:tcW w:w="1680" w:type="dxa"/>
            <w:tcBorders>
              <w:top w:val="nil"/>
              <w:left w:val="nil"/>
              <w:bottom w:val="single" w:sz="4" w:space="0" w:color="auto"/>
              <w:right w:val="single" w:sz="4" w:space="0" w:color="auto"/>
            </w:tcBorders>
            <w:shd w:val="clear" w:color="auto" w:fill="auto"/>
            <w:noWrap/>
            <w:vAlign w:val="center"/>
            <w:hideMark/>
          </w:tcPr>
          <w:p w14:paraId="3D082DD0"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NA</w:t>
            </w:r>
          </w:p>
        </w:tc>
      </w:tr>
      <w:tr w:rsidR="00DC1AE1" w:rsidRPr="004B28CA" w14:paraId="5A9057B1" w14:textId="77777777" w:rsidTr="00D3177E">
        <w:trPr>
          <w:trHeight w:val="284"/>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0A03AC86"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95</w:t>
            </w:r>
          </w:p>
        </w:tc>
        <w:tc>
          <w:tcPr>
            <w:tcW w:w="2164" w:type="dxa"/>
            <w:tcBorders>
              <w:top w:val="nil"/>
              <w:left w:val="nil"/>
              <w:bottom w:val="single" w:sz="4" w:space="0" w:color="auto"/>
              <w:right w:val="single" w:sz="4" w:space="0" w:color="auto"/>
            </w:tcBorders>
            <w:shd w:val="clear" w:color="auto" w:fill="auto"/>
            <w:noWrap/>
            <w:vAlign w:val="center"/>
            <w:hideMark/>
          </w:tcPr>
          <w:p w14:paraId="49FE5756"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McClure et al, 2023</w:t>
            </w:r>
          </w:p>
        </w:tc>
        <w:tc>
          <w:tcPr>
            <w:tcW w:w="3702" w:type="dxa"/>
            <w:tcBorders>
              <w:top w:val="nil"/>
              <w:left w:val="nil"/>
              <w:bottom w:val="single" w:sz="4" w:space="0" w:color="auto"/>
              <w:right w:val="single" w:sz="4" w:space="0" w:color="auto"/>
            </w:tcBorders>
            <w:shd w:val="clear" w:color="auto" w:fill="auto"/>
            <w:noWrap/>
            <w:vAlign w:val="center"/>
            <w:hideMark/>
          </w:tcPr>
          <w:p w14:paraId="3D696319"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Medical cannabis (Balanced THC:CBD)</w:t>
            </w:r>
          </w:p>
        </w:tc>
        <w:tc>
          <w:tcPr>
            <w:tcW w:w="2070" w:type="dxa"/>
            <w:tcBorders>
              <w:top w:val="nil"/>
              <w:left w:val="nil"/>
              <w:bottom w:val="single" w:sz="4" w:space="0" w:color="auto"/>
              <w:right w:val="single" w:sz="4" w:space="0" w:color="auto"/>
            </w:tcBorders>
            <w:shd w:val="clear" w:color="auto" w:fill="auto"/>
            <w:noWrap/>
            <w:vAlign w:val="center"/>
            <w:hideMark/>
          </w:tcPr>
          <w:p w14:paraId="0F0B7C4B"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NR</w:t>
            </w:r>
          </w:p>
        </w:tc>
        <w:tc>
          <w:tcPr>
            <w:tcW w:w="2290" w:type="dxa"/>
            <w:tcBorders>
              <w:top w:val="nil"/>
              <w:left w:val="nil"/>
              <w:bottom w:val="single" w:sz="4" w:space="0" w:color="auto"/>
              <w:right w:val="single" w:sz="4" w:space="0" w:color="auto"/>
            </w:tcBorders>
            <w:shd w:val="clear" w:color="auto" w:fill="auto"/>
            <w:noWrap/>
            <w:vAlign w:val="center"/>
            <w:hideMark/>
          </w:tcPr>
          <w:p w14:paraId="46AC044A"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NR</w:t>
            </w:r>
          </w:p>
        </w:tc>
        <w:tc>
          <w:tcPr>
            <w:tcW w:w="2060" w:type="dxa"/>
            <w:tcBorders>
              <w:top w:val="nil"/>
              <w:left w:val="nil"/>
              <w:bottom w:val="single" w:sz="4" w:space="0" w:color="auto"/>
              <w:right w:val="single" w:sz="4" w:space="0" w:color="auto"/>
            </w:tcBorders>
            <w:shd w:val="clear" w:color="auto" w:fill="auto"/>
            <w:noWrap/>
            <w:vAlign w:val="center"/>
            <w:hideMark/>
          </w:tcPr>
          <w:p w14:paraId="502D69D1"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NR</w:t>
            </w:r>
          </w:p>
        </w:tc>
        <w:tc>
          <w:tcPr>
            <w:tcW w:w="1680" w:type="dxa"/>
            <w:tcBorders>
              <w:top w:val="nil"/>
              <w:left w:val="nil"/>
              <w:bottom w:val="single" w:sz="4" w:space="0" w:color="auto"/>
              <w:right w:val="single" w:sz="4" w:space="0" w:color="auto"/>
            </w:tcBorders>
            <w:shd w:val="clear" w:color="auto" w:fill="auto"/>
            <w:noWrap/>
            <w:vAlign w:val="center"/>
            <w:hideMark/>
          </w:tcPr>
          <w:p w14:paraId="79415615"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NA</w:t>
            </w:r>
          </w:p>
        </w:tc>
      </w:tr>
      <w:tr w:rsidR="00DC1AE1" w:rsidRPr="004B28CA" w14:paraId="1768870F" w14:textId="77777777" w:rsidTr="00D3177E">
        <w:trPr>
          <w:trHeight w:val="284"/>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6E810913"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96</w:t>
            </w:r>
          </w:p>
        </w:tc>
        <w:tc>
          <w:tcPr>
            <w:tcW w:w="2164" w:type="dxa"/>
            <w:tcBorders>
              <w:top w:val="nil"/>
              <w:left w:val="nil"/>
              <w:bottom w:val="single" w:sz="4" w:space="0" w:color="auto"/>
              <w:right w:val="single" w:sz="4" w:space="0" w:color="auto"/>
            </w:tcBorders>
            <w:shd w:val="clear" w:color="auto" w:fill="auto"/>
            <w:noWrap/>
            <w:vAlign w:val="center"/>
            <w:hideMark/>
          </w:tcPr>
          <w:p w14:paraId="67460DB1"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Nielsen et al, 2022</w:t>
            </w:r>
          </w:p>
        </w:tc>
        <w:tc>
          <w:tcPr>
            <w:tcW w:w="3702" w:type="dxa"/>
            <w:tcBorders>
              <w:top w:val="nil"/>
              <w:left w:val="nil"/>
              <w:bottom w:val="single" w:sz="4" w:space="0" w:color="auto"/>
              <w:right w:val="single" w:sz="4" w:space="0" w:color="auto"/>
            </w:tcBorders>
            <w:shd w:val="clear" w:color="auto" w:fill="auto"/>
            <w:noWrap/>
            <w:vAlign w:val="center"/>
            <w:hideMark/>
          </w:tcPr>
          <w:p w14:paraId="05883FCF"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Medical cannabis (Balanced THC:CBD)</w:t>
            </w:r>
          </w:p>
        </w:tc>
        <w:tc>
          <w:tcPr>
            <w:tcW w:w="2070" w:type="dxa"/>
            <w:tcBorders>
              <w:top w:val="nil"/>
              <w:left w:val="nil"/>
              <w:bottom w:val="single" w:sz="4" w:space="0" w:color="auto"/>
              <w:right w:val="single" w:sz="4" w:space="0" w:color="auto"/>
            </w:tcBorders>
            <w:shd w:val="clear" w:color="auto" w:fill="auto"/>
            <w:noWrap/>
            <w:vAlign w:val="center"/>
            <w:hideMark/>
          </w:tcPr>
          <w:p w14:paraId="57048904"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NR</w:t>
            </w:r>
          </w:p>
        </w:tc>
        <w:tc>
          <w:tcPr>
            <w:tcW w:w="2290" w:type="dxa"/>
            <w:tcBorders>
              <w:top w:val="nil"/>
              <w:left w:val="nil"/>
              <w:bottom w:val="single" w:sz="4" w:space="0" w:color="auto"/>
              <w:right w:val="single" w:sz="4" w:space="0" w:color="auto"/>
            </w:tcBorders>
            <w:shd w:val="clear" w:color="auto" w:fill="auto"/>
            <w:noWrap/>
            <w:vAlign w:val="center"/>
            <w:hideMark/>
          </w:tcPr>
          <w:p w14:paraId="64094DB8"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NR</w:t>
            </w:r>
          </w:p>
        </w:tc>
        <w:tc>
          <w:tcPr>
            <w:tcW w:w="2060" w:type="dxa"/>
            <w:tcBorders>
              <w:top w:val="nil"/>
              <w:left w:val="nil"/>
              <w:bottom w:val="single" w:sz="4" w:space="0" w:color="auto"/>
              <w:right w:val="single" w:sz="4" w:space="0" w:color="auto"/>
            </w:tcBorders>
            <w:shd w:val="clear" w:color="auto" w:fill="auto"/>
            <w:noWrap/>
            <w:vAlign w:val="center"/>
            <w:hideMark/>
          </w:tcPr>
          <w:p w14:paraId="53F781EE"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NR</w:t>
            </w:r>
          </w:p>
        </w:tc>
        <w:tc>
          <w:tcPr>
            <w:tcW w:w="1680" w:type="dxa"/>
            <w:tcBorders>
              <w:top w:val="nil"/>
              <w:left w:val="nil"/>
              <w:bottom w:val="single" w:sz="4" w:space="0" w:color="auto"/>
              <w:right w:val="single" w:sz="4" w:space="0" w:color="auto"/>
            </w:tcBorders>
            <w:shd w:val="clear" w:color="auto" w:fill="auto"/>
            <w:noWrap/>
            <w:vAlign w:val="center"/>
            <w:hideMark/>
          </w:tcPr>
          <w:p w14:paraId="59406B7D"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NA</w:t>
            </w:r>
          </w:p>
        </w:tc>
      </w:tr>
      <w:tr w:rsidR="00DC1AE1" w:rsidRPr="004B28CA" w14:paraId="4E5DA143" w14:textId="77777777" w:rsidTr="00D3177E">
        <w:trPr>
          <w:trHeight w:val="284"/>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20120C77"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97</w:t>
            </w:r>
          </w:p>
        </w:tc>
        <w:tc>
          <w:tcPr>
            <w:tcW w:w="2164" w:type="dxa"/>
            <w:tcBorders>
              <w:top w:val="nil"/>
              <w:left w:val="nil"/>
              <w:bottom w:val="single" w:sz="4" w:space="0" w:color="auto"/>
              <w:right w:val="single" w:sz="4" w:space="0" w:color="auto"/>
            </w:tcBorders>
            <w:shd w:val="clear" w:color="auto" w:fill="auto"/>
            <w:noWrap/>
            <w:vAlign w:val="center"/>
            <w:hideMark/>
          </w:tcPr>
          <w:p w14:paraId="6F74E5AD"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Nelson et al, 1994</w:t>
            </w:r>
          </w:p>
        </w:tc>
        <w:tc>
          <w:tcPr>
            <w:tcW w:w="3702" w:type="dxa"/>
            <w:tcBorders>
              <w:top w:val="nil"/>
              <w:left w:val="nil"/>
              <w:bottom w:val="single" w:sz="4" w:space="0" w:color="auto"/>
              <w:right w:val="single" w:sz="4" w:space="0" w:color="auto"/>
            </w:tcBorders>
            <w:shd w:val="clear" w:color="auto" w:fill="auto"/>
            <w:noWrap/>
            <w:vAlign w:val="center"/>
            <w:hideMark/>
          </w:tcPr>
          <w:p w14:paraId="729C23BE"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THC-predomi</w:t>
            </w:r>
            <w:r>
              <w:rPr>
                <w:rFonts w:ascii="Times New Roman" w:eastAsia="Times New Roman" w:hAnsi="Times New Roman" w:cs="Times New Roman"/>
                <w:color w:val="000000"/>
                <w:sz w:val="20"/>
                <w:szCs w:val="20"/>
              </w:rPr>
              <w:t>n</w:t>
            </w:r>
            <w:r w:rsidRPr="004B28CA">
              <w:rPr>
                <w:rFonts w:ascii="Times New Roman" w:eastAsia="Times New Roman" w:hAnsi="Times New Roman" w:cs="Times New Roman"/>
                <w:color w:val="000000"/>
                <w:sz w:val="20"/>
                <w:szCs w:val="20"/>
              </w:rPr>
              <w:t>ant</w:t>
            </w:r>
          </w:p>
        </w:tc>
        <w:tc>
          <w:tcPr>
            <w:tcW w:w="2070" w:type="dxa"/>
            <w:tcBorders>
              <w:top w:val="nil"/>
              <w:left w:val="nil"/>
              <w:bottom w:val="single" w:sz="4" w:space="0" w:color="auto"/>
              <w:right w:val="single" w:sz="4" w:space="0" w:color="auto"/>
            </w:tcBorders>
            <w:shd w:val="clear" w:color="auto" w:fill="auto"/>
            <w:noWrap/>
            <w:vAlign w:val="center"/>
            <w:hideMark/>
          </w:tcPr>
          <w:p w14:paraId="6B1420A3"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2.5 mg</w:t>
            </w:r>
          </w:p>
        </w:tc>
        <w:tc>
          <w:tcPr>
            <w:tcW w:w="2290" w:type="dxa"/>
            <w:tcBorders>
              <w:top w:val="nil"/>
              <w:left w:val="nil"/>
              <w:bottom w:val="single" w:sz="4" w:space="0" w:color="auto"/>
              <w:right w:val="single" w:sz="4" w:space="0" w:color="auto"/>
            </w:tcBorders>
            <w:shd w:val="clear" w:color="auto" w:fill="auto"/>
            <w:noWrap/>
            <w:vAlign w:val="center"/>
            <w:hideMark/>
          </w:tcPr>
          <w:p w14:paraId="7E350DB7"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oral</w:t>
            </w:r>
          </w:p>
        </w:tc>
        <w:tc>
          <w:tcPr>
            <w:tcW w:w="2060" w:type="dxa"/>
            <w:tcBorders>
              <w:top w:val="nil"/>
              <w:left w:val="nil"/>
              <w:bottom w:val="single" w:sz="4" w:space="0" w:color="auto"/>
              <w:right w:val="single" w:sz="4" w:space="0" w:color="auto"/>
            </w:tcBorders>
            <w:shd w:val="clear" w:color="auto" w:fill="auto"/>
            <w:noWrap/>
            <w:vAlign w:val="center"/>
            <w:hideMark/>
          </w:tcPr>
          <w:p w14:paraId="545C131A"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fixed dosage</w:t>
            </w:r>
          </w:p>
        </w:tc>
        <w:tc>
          <w:tcPr>
            <w:tcW w:w="1680" w:type="dxa"/>
            <w:tcBorders>
              <w:top w:val="nil"/>
              <w:left w:val="nil"/>
              <w:bottom w:val="single" w:sz="4" w:space="0" w:color="auto"/>
              <w:right w:val="single" w:sz="4" w:space="0" w:color="auto"/>
            </w:tcBorders>
            <w:shd w:val="clear" w:color="auto" w:fill="auto"/>
            <w:noWrap/>
            <w:vAlign w:val="center"/>
            <w:hideMark/>
          </w:tcPr>
          <w:p w14:paraId="6B559C64"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5 mg- 7.5 mg</w:t>
            </w:r>
          </w:p>
        </w:tc>
      </w:tr>
      <w:tr w:rsidR="00DC1AE1" w:rsidRPr="004B28CA" w14:paraId="3EBDEFA2" w14:textId="77777777" w:rsidTr="00D3177E">
        <w:trPr>
          <w:trHeight w:val="284"/>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790067C5"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98</w:t>
            </w:r>
          </w:p>
        </w:tc>
        <w:tc>
          <w:tcPr>
            <w:tcW w:w="2164" w:type="dxa"/>
            <w:tcBorders>
              <w:top w:val="nil"/>
              <w:left w:val="nil"/>
              <w:bottom w:val="single" w:sz="4" w:space="0" w:color="auto"/>
              <w:right w:val="single" w:sz="4" w:space="0" w:color="auto"/>
            </w:tcBorders>
            <w:shd w:val="clear" w:color="auto" w:fill="auto"/>
            <w:noWrap/>
            <w:vAlign w:val="center"/>
            <w:hideMark/>
          </w:tcPr>
          <w:p w14:paraId="1F99E801"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Polito et al, 2018</w:t>
            </w:r>
          </w:p>
        </w:tc>
        <w:tc>
          <w:tcPr>
            <w:tcW w:w="3702" w:type="dxa"/>
            <w:tcBorders>
              <w:top w:val="nil"/>
              <w:left w:val="nil"/>
              <w:bottom w:val="single" w:sz="4" w:space="0" w:color="auto"/>
              <w:right w:val="single" w:sz="4" w:space="0" w:color="auto"/>
            </w:tcBorders>
            <w:shd w:val="clear" w:color="auto" w:fill="auto"/>
            <w:noWrap/>
            <w:vAlign w:val="center"/>
            <w:hideMark/>
          </w:tcPr>
          <w:p w14:paraId="6E663684"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Nabilone (THC-predomi</w:t>
            </w:r>
            <w:r>
              <w:rPr>
                <w:rFonts w:ascii="Times New Roman" w:eastAsia="Times New Roman" w:hAnsi="Times New Roman" w:cs="Times New Roman"/>
                <w:color w:val="000000"/>
                <w:sz w:val="20"/>
                <w:szCs w:val="20"/>
              </w:rPr>
              <w:t>n</w:t>
            </w:r>
            <w:r w:rsidRPr="004B28CA">
              <w:rPr>
                <w:rFonts w:ascii="Times New Roman" w:eastAsia="Times New Roman" w:hAnsi="Times New Roman" w:cs="Times New Roman"/>
                <w:color w:val="000000"/>
                <w:sz w:val="20"/>
                <w:szCs w:val="20"/>
              </w:rPr>
              <w:t>ant)</w:t>
            </w:r>
          </w:p>
        </w:tc>
        <w:tc>
          <w:tcPr>
            <w:tcW w:w="2070" w:type="dxa"/>
            <w:tcBorders>
              <w:top w:val="nil"/>
              <w:left w:val="nil"/>
              <w:bottom w:val="single" w:sz="4" w:space="0" w:color="auto"/>
              <w:right w:val="single" w:sz="4" w:space="0" w:color="auto"/>
            </w:tcBorders>
            <w:shd w:val="clear" w:color="auto" w:fill="auto"/>
            <w:noWrap/>
            <w:vAlign w:val="center"/>
            <w:hideMark/>
          </w:tcPr>
          <w:p w14:paraId="62466315"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NR</w:t>
            </w:r>
          </w:p>
        </w:tc>
        <w:tc>
          <w:tcPr>
            <w:tcW w:w="2290" w:type="dxa"/>
            <w:tcBorders>
              <w:top w:val="nil"/>
              <w:left w:val="nil"/>
              <w:bottom w:val="single" w:sz="4" w:space="0" w:color="auto"/>
              <w:right w:val="single" w:sz="4" w:space="0" w:color="auto"/>
            </w:tcBorders>
            <w:shd w:val="clear" w:color="auto" w:fill="auto"/>
            <w:noWrap/>
            <w:vAlign w:val="center"/>
            <w:hideMark/>
          </w:tcPr>
          <w:p w14:paraId="415403A8"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NR</w:t>
            </w:r>
          </w:p>
        </w:tc>
        <w:tc>
          <w:tcPr>
            <w:tcW w:w="2060" w:type="dxa"/>
            <w:tcBorders>
              <w:top w:val="nil"/>
              <w:left w:val="nil"/>
              <w:bottom w:val="single" w:sz="4" w:space="0" w:color="auto"/>
              <w:right w:val="single" w:sz="4" w:space="0" w:color="auto"/>
            </w:tcBorders>
            <w:shd w:val="clear" w:color="auto" w:fill="auto"/>
            <w:noWrap/>
            <w:vAlign w:val="center"/>
            <w:hideMark/>
          </w:tcPr>
          <w:p w14:paraId="4F1D1481"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NR</w:t>
            </w:r>
          </w:p>
        </w:tc>
        <w:tc>
          <w:tcPr>
            <w:tcW w:w="1680" w:type="dxa"/>
            <w:tcBorders>
              <w:top w:val="nil"/>
              <w:left w:val="nil"/>
              <w:bottom w:val="single" w:sz="4" w:space="0" w:color="auto"/>
              <w:right w:val="single" w:sz="4" w:space="0" w:color="auto"/>
            </w:tcBorders>
            <w:shd w:val="clear" w:color="auto" w:fill="auto"/>
            <w:noWrap/>
            <w:vAlign w:val="center"/>
            <w:hideMark/>
          </w:tcPr>
          <w:p w14:paraId="29A875DA"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NA</w:t>
            </w:r>
          </w:p>
        </w:tc>
      </w:tr>
      <w:tr w:rsidR="00DC1AE1" w:rsidRPr="004B28CA" w14:paraId="7444C288" w14:textId="77777777" w:rsidTr="00D3177E">
        <w:trPr>
          <w:trHeight w:val="284"/>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179EDF9D"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99</w:t>
            </w:r>
          </w:p>
        </w:tc>
        <w:tc>
          <w:tcPr>
            <w:tcW w:w="2164" w:type="dxa"/>
            <w:tcBorders>
              <w:top w:val="nil"/>
              <w:left w:val="nil"/>
              <w:bottom w:val="single" w:sz="4" w:space="0" w:color="auto"/>
              <w:right w:val="single" w:sz="4" w:space="0" w:color="auto"/>
            </w:tcBorders>
            <w:shd w:val="clear" w:color="auto" w:fill="auto"/>
            <w:noWrap/>
            <w:vAlign w:val="center"/>
            <w:hideMark/>
          </w:tcPr>
          <w:p w14:paraId="44F541A2"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Pomeroy et al, 1986</w:t>
            </w:r>
          </w:p>
        </w:tc>
        <w:tc>
          <w:tcPr>
            <w:tcW w:w="3702" w:type="dxa"/>
            <w:tcBorders>
              <w:top w:val="nil"/>
              <w:left w:val="nil"/>
              <w:bottom w:val="single" w:sz="4" w:space="0" w:color="auto"/>
              <w:right w:val="single" w:sz="4" w:space="0" w:color="auto"/>
            </w:tcBorders>
            <w:shd w:val="clear" w:color="auto" w:fill="auto"/>
            <w:noWrap/>
            <w:vAlign w:val="center"/>
            <w:hideMark/>
          </w:tcPr>
          <w:p w14:paraId="0FE3B527"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Nabilone (THC-predomi</w:t>
            </w:r>
            <w:r>
              <w:rPr>
                <w:rFonts w:ascii="Times New Roman" w:eastAsia="Times New Roman" w:hAnsi="Times New Roman" w:cs="Times New Roman"/>
                <w:color w:val="000000"/>
                <w:sz w:val="20"/>
                <w:szCs w:val="20"/>
              </w:rPr>
              <w:t>n</w:t>
            </w:r>
            <w:r w:rsidRPr="004B28CA">
              <w:rPr>
                <w:rFonts w:ascii="Times New Roman" w:eastAsia="Times New Roman" w:hAnsi="Times New Roman" w:cs="Times New Roman"/>
                <w:color w:val="000000"/>
                <w:sz w:val="20"/>
                <w:szCs w:val="20"/>
              </w:rPr>
              <w:t>ant)</w:t>
            </w:r>
          </w:p>
        </w:tc>
        <w:tc>
          <w:tcPr>
            <w:tcW w:w="2070" w:type="dxa"/>
            <w:tcBorders>
              <w:top w:val="nil"/>
              <w:left w:val="nil"/>
              <w:bottom w:val="single" w:sz="4" w:space="0" w:color="auto"/>
              <w:right w:val="single" w:sz="4" w:space="0" w:color="auto"/>
            </w:tcBorders>
            <w:shd w:val="clear" w:color="auto" w:fill="auto"/>
            <w:noWrap/>
            <w:vAlign w:val="center"/>
            <w:hideMark/>
          </w:tcPr>
          <w:p w14:paraId="2DA94FB8"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1 mg</w:t>
            </w:r>
          </w:p>
        </w:tc>
        <w:tc>
          <w:tcPr>
            <w:tcW w:w="2290" w:type="dxa"/>
            <w:tcBorders>
              <w:top w:val="nil"/>
              <w:left w:val="nil"/>
              <w:bottom w:val="single" w:sz="4" w:space="0" w:color="auto"/>
              <w:right w:val="single" w:sz="4" w:space="0" w:color="auto"/>
            </w:tcBorders>
            <w:shd w:val="clear" w:color="auto" w:fill="auto"/>
            <w:noWrap/>
            <w:vAlign w:val="center"/>
            <w:hideMark/>
          </w:tcPr>
          <w:p w14:paraId="5364024F"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oral</w:t>
            </w:r>
          </w:p>
        </w:tc>
        <w:tc>
          <w:tcPr>
            <w:tcW w:w="2060" w:type="dxa"/>
            <w:tcBorders>
              <w:top w:val="nil"/>
              <w:left w:val="nil"/>
              <w:bottom w:val="single" w:sz="4" w:space="0" w:color="auto"/>
              <w:right w:val="single" w:sz="4" w:space="0" w:color="auto"/>
            </w:tcBorders>
            <w:shd w:val="clear" w:color="auto" w:fill="auto"/>
            <w:noWrap/>
            <w:vAlign w:val="center"/>
            <w:hideMark/>
          </w:tcPr>
          <w:p w14:paraId="3EB980F1"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fixed dosage</w:t>
            </w:r>
          </w:p>
        </w:tc>
        <w:tc>
          <w:tcPr>
            <w:tcW w:w="1680" w:type="dxa"/>
            <w:tcBorders>
              <w:top w:val="nil"/>
              <w:left w:val="nil"/>
              <w:bottom w:val="single" w:sz="4" w:space="0" w:color="auto"/>
              <w:right w:val="single" w:sz="4" w:space="0" w:color="auto"/>
            </w:tcBorders>
            <w:shd w:val="clear" w:color="auto" w:fill="auto"/>
            <w:noWrap/>
            <w:vAlign w:val="center"/>
            <w:hideMark/>
          </w:tcPr>
          <w:p w14:paraId="6D947B22"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3 mg</w:t>
            </w:r>
          </w:p>
        </w:tc>
      </w:tr>
      <w:tr w:rsidR="00DC1AE1" w:rsidRPr="004B28CA" w14:paraId="42CEB06E" w14:textId="77777777" w:rsidTr="00D3177E">
        <w:trPr>
          <w:trHeight w:val="284"/>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0CE7CCED"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100</w:t>
            </w:r>
          </w:p>
        </w:tc>
        <w:tc>
          <w:tcPr>
            <w:tcW w:w="2164" w:type="dxa"/>
            <w:tcBorders>
              <w:top w:val="nil"/>
              <w:left w:val="nil"/>
              <w:bottom w:val="single" w:sz="4" w:space="0" w:color="auto"/>
              <w:right w:val="single" w:sz="4" w:space="0" w:color="auto"/>
            </w:tcBorders>
            <w:shd w:val="clear" w:color="auto" w:fill="auto"/>
            <w:noWrap/>
            <w:vAlign w:val="center"/>
            <w:hideMark/>
          </w:tcPr>
          <w:p w14:paraId="33AD5AC5"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Saadeh et al, 2018</w:t>
            </w:r>
          </w:p>
        </w:tc>
        <w:tc>
          <w:tcPr>
            <w:tcW w:w="3702" w:type="dxa"/>
            <w:tcBorders>
              <w:top w:val="nil"/>
              <w:left w:val="nil"/>
              <w:bottom w:val="single" w:sz="4" w:space="0" w:color="auto"/>
              <w:right w:val="single" w:sz="4" w:space="0" w:color="auto"/>
            </w:tcBorders>
            <w:shd w:val="clear" w:color="auto" w:fill="auto"/>
            <w:noWrap/>
            <w:vAlign w:val="center"/>
            <w:hideMark/>
          </w:tcPr>
          <w:p w14:paraId="1C7FF3A9"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Medical cannabis (Balanced THC:CBD)</w:t>
            </w:r>
          </w:p>
        </w:tc>
        <w:tc>
          <w:tcPr>
            <w:tcW w:w="2070" w:type="dxa"/>
            <w:tcBorders>
              <w:top w:val="nil"/>
              <w:left w:val="nil"/>
              <w:bottom w:val="single" w:sz="4" w:space="0" w:color="auto"/>
              <w:right w:val="single" w:sz="4" w:space="0" w:color="auto"/>
            </w:tcBorders>
            <w:shd w:val="clear" w:color="auto" w:fill="auto"/>
            <w:noWrap/>
            <w:vAlign w:val="center"/>
            <w:hideMark/>
          </w:tcPr>
          <w:p w14:paraId="73B367CB"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NR</w:t>
            </w:r>
          </w:p>
        </w:tc>
        <w:tc>
          <w:tcPr>
            <w:tcW w:w="2290" w:type="dxa"/>
            <w:tcBorders>
              <w:top w:val="nil"/>
              <w:left w:val="nil"/>
              <w:bottom w:val="single" w:sz="4" w:space="0" w:color="auto"/>
              <w:right w:val="single" w:sz="4" w:space="0" w:color="auto"/>
            </w:tcBorders>
            <w:shd w:val="clear" w:color="auto" w:fill="auto"/>
            <w:noWrap/>
            <w:vAlign w:val="center"/>
            <w:hideMark/>
          </w:tcPr>
          <w:p w14:paraId="44A1C8F0"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NR</w:t>
            </w:r>
          </w:p>
        </w:tc>
        <w:tc>
          <w:tcPr>
            <w:tcW w:w="2060" w:type="dxa"/>
            <w:tcBorders>
              <w:top w:val="nil"/>
              <w:left w:val="nil"/>
              <w:bottom w:val="single" w:sz="4" w:space="0" w:color="auto"/>
              <w:right w:val="single" w:sz="4" w:space="0" w:color="auto"/>
            </w:tcBorders>
            <w:shd w:val="clear" w:color="auto" w:fill="auto"/>
            <w:noWrap/>
            <w:vAlign w:val="center"/>
            <w:hideMark/>
          </w:tcPr>
          <w:p w14:paraId="0DA67223"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NR</w:t>
            </w:r>
          </w:p>
        </w:tc>
        <w:tc>
          <w:tcPr>
            <w:tcW w:w="1680" w:type="dxa"/>
            <w:tcBorders>
              <w:top w:val="nil"/>
              <w:left w:val="nil"/>
              <w:bottom w:val="single" w:sz="4" w:space="0" w:color="auto"/>
              <w:right w:val="single" w:sz="4" w:space="0" w:color="auto"/>
            </w:tcBorders>
            <w:shd w:val="clear" w:color="auto" w:fill="auto"/>
            <w:noWrap/>
            <w:vAlign w:val="center"/>
            <w:hideMark/>
          </w:tcPr>
          <w:p w14:paraId="45755F1D"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NA</w:t>
            </w:r>
          </w:p>
        </w:tc>
      </w:tr>
      <w:tr w:rsidR="00DC1AE1" w:rsidRPr="004B28CA" w14:paraId="4180A2A5" w14:textId="77777777" w:rsidTr="00D3177E">
        <w:trPr>
          <w:trHeight w:val="754"/>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0E533E16"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101</w:t>
            </w:r>
          </w:p>
        </w:tc>
        <w:tc>
          <w:tcPr>
            <w:tcW w:w="2164" w:type="dxa"/>
            <w:tcBorders>
              <w:top w:val="nil"/>
              <w:left w:val="nil"/>
              <w:bottom w:val="single" w:sz="4" w:space="0" w:color="auto"/>
              <w:right w:val="single" w:sz="4" w:space="0" w:color="auto"/>
            </w:tcBorders>
            <w:shd w:val="clear" w:color="auto" w:fill="auto"/>
            <w:noWrap/>
            <w:vAlign w:val="center"/>
            <w:hideMark/>
          </w:tcPr>
          <w:p w14:paraId="2A818877"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Underleider et al, 1982</w:t>
            </w:r>
          </w:p>
        </w:tc>
        <w:tc>
          <w:tcPr>
            <w:tcW w:w="3702" w:type="dxa"/>
            <w:tcBorders>
              <w:top w:val="nil"/>
              <w:left w:val="nil"/>
              <w:bottom w:val="single" w:sz="4" w:space="0" w:color="auto"/>
              <w:right w:val="single" w:sz="4" w:space="0" w:color="auto"/>
            </w:tcBorders>
            <w:shd w:val="clear" w:color="auto" w:fill="auto"/>
            <w:noWrap/>
            <w:vAlign w:val="center"/>
            <w:hideMark/>
          </w:tcPr>
          <w:p w14:paraId="465D1918"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THC-predomi</w:t>
            </w:r>
            <w:r>
              <w:rPr>
                <w:rFonts w:ascii="Times New Roman" w:eastAsia="Times New Roman" w:hAnsi="Times New Roman" w:cs="Times New Roman"/>
                <w:color w:val="000000"/>
                <w:sz w:val="20"/>
                <w:szCs w:val="20"/>
              </w:rPr>
              <w:t>n</w:t>
            </w:r>
            <w:r w:rsidRPr="004B28CA">
              <w:rPr>
                <w:rFonts w:ascii="Times New Roman" w:eastAsia="Times New Roman" w:hAnsi="Times New Roman" w:cs="Times New Roman"/>
                <w:color w:val="000000"/>
                <w:sz w:val="20"/>
                <w:szCs w:val="20"/>
              </w:rPr>
              <w:t>ant</w:t>
            </w:r>
          </w:p>
        </w:tc>
        <w:tc>
          <w:tcPr>
            <w:tcW w:w="2070" w:type="dxa"/>
            <w:tcBorders>
              <w:top w:val="nil"/>
              <w:left w:val="nil"/>
              <w:bottom w:val="single" w:sz="4" w:space="0" w:color="auto"/>
              <w:right w:val="single" w:sz="4" w:space="0" w:color="auto"/>
            </w:tcBorders>
            <w:shd w:val="clear" w:color="auto" w:fill="auto"/>
            <w:vAlign w:val="center"/>
            <w:hideMark/>
          </w:tcPr>
          <w:p w14:paraId="7C987BB7"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7.5 mg for body surface area&lt;1.4 m2; 10 mg for body surface area 1.4 m2- 1.8 m2; 12.5 mg for body surface area &gt;1.8 m2</w:t>
            </w:r>
          </w:p>
        </w:tc>
        <w:tc>
          <w:tcPr>
            <w:tcW w:w="2290" w:type="dxa"/>
            <w:tcBorders>
              <w:top w:val="nil"/>
              <w:left w:val="nil"/>
              <w:bottom w:val="single" w:sz="4" w:space="0" w:color="auto"/>
              <w:right w:val="single" w:sz="4" w:space="0" w:color="auto"/>
            </w:tcBorders>
            <w:shd w:val="clear" w:color="auto" w:fill="auto"/>
            <w:noWrap/>
            <w:vAlign w:val="center"/>
            <w:hideMark/>
          </w:tcPr>
          <w:p w14:paraId="00CF1F0F"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capsule</w:t>
            </w:r>
          </w:p>
        </w:tc>
        <w:tc>
          <w:tcPr>
            <w:tcW w:w="2060" w:type="dxa"/>
            <w:tcBorders>
              <w:top w:val="nil"/>
              <w:left w:val="nil"/>
              <w:bottom w:val="single" w:sz="4" w:space="0" w:color="auto"/>
              <w:right w:val="single" w:sz="4" w:space="0" w:color="auto"/>
            </w:tcBorders>
            <w:shd w:val="clear" w:color="auto" w:fill="auto"/>
            <w:vAlign w:val="center"/>
            <w:hideMark/>
          </w:tcPr>
          <w:p w14:paraId="24E7346E"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fixed dosage</w:t>
            </w:r>
          </w:p>
        </w:tc>
        <w:tc>
          <w:tcPr>
            <w:tcW w:w="1680" w:type="dxa"/>
            <w:tcBorders>
              <w:top w:val="nil"/>
              <w:left w:val="nil"/>
              <w:bottom w:val="single" w:sz="4" w:space="0" w:color="auto"/>
              <w:right w:val="single" w:sz="4" w:space="0" w:color="auto"/>
            </w:tcBorders>
            <w:shd w:val="clear" w:color="auto" w:fill="auto"/>
            <w:vAlign w:val="center"/>
            <w:hideMark/>
          </w:tcPr>
          <w:p w14:paraId="54D3195B"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30-50 mg</w:t>
            </w:r>
          </w:p>
        </w:tc>
      </w:tr>
      <w:tr w:rsidR="00DC1AE1" w:rsidRPr="004B28CA" w14:paraId="2797EFAA" w14:textId="77777777" w:rsidTr="00D3177E">
        <w:trPr>
          <w:trHeight w:val="284"/>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7EEC695B"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102</w:t>
            </w:r>
          </w:p>
        </w:tc>
        <w:tc>
          <w:tcPr>
            <w:tcW w:w="2164" w:type="dxa"/>
            <w:tcBorders>
              <w:top w:val="nil"/>
              <w:left w:val="nil"/>
              <w:bottom w:val="single" w:sz="4" w:space="0" w:color="auto"/>
              <w:right w:val="single" w:sz="4" w:space="0" w:color="auto"/>
            </w:tcBorders>
            <w:shd w:val="clear" w:color="auto" w:fill="auto"/>
            <w:noWrap/>
            <w:vAlign w:val="center"/>
            <w:hideMark/>
          </w:tcPr>
          <w:p w14:paraId="4E92CAF5"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Scheidler et al, 1984</w:t>
            </w:r>
          </w:p>
        </w:tc>
        <w:tc>
          <w:tcPr>
            <w:tcW w:w="3702" w:type="dxa"/>
            <w:tcBorders>
              <w:top w:val="nil"/>
              <w:left w:val="nil"/>
              <w:bottom w:val="single" w:sz="4" w:space="0" w:color="auto"/>
              <w:right w:val="single" w:sz="4" w:space="0" w:color="auto"/>
            </w:tcBorders>
            <w:shd w:val="clear" w:color="auto" w:fill="auto"/>
            <w:noWrap/>
            <w:vAlign w:val="center"/>
            <w:hideMark/>
          </w:tcPr>
          <w:p w14:paraId="7080FF6E"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Levonantradol (THC-predomi</w:t>
            </w:r>
            <w:r>
              <w:rPr>
                <w:rFonts w:ascii="Times New Roman" w:eastAsia="Times New Roman" w:hAnsi="Times New Roman" w:cs="Times New Roman"/>
                <w:color w:val="000000"/>
                <w:sz w:val="20"/>
                <w:szCs w:val="20"/>
              </w:rPr>
              <w:t>n</w:t>
            </w:r>
            <w:r w:rsidRPr="004B28CA">
              <w:rPr>
                <w:rFonts w:ascii="Times New Roman" w:eastAsia="Times New Roman" w:hAnsi="Times New Roman" w:cs="Times New Roman"/>
                <w:color w:val="000000"/>
                <w:sz w:val="20"/>
                <w:szCs w:val="20"/>
              </w:rPr>
              <w:t>ant)</w:t>
            </w:r>
          </w:p>
        </w:tc>
        <w:tc>
          <w:tcPr>
            <w:tcW w:w="2070" w:type="dxa"/>
            <w:tcBorders>
              <w:top w:val="nil"/>
              <w:left w:val="nil"/>
              <w:bottom w:val="single" w:sz="4" w:space="0" w:color="auto"/>
              <w:right w:val="single" w:sz="4" w:space="0" w:color="auto"/>
            </w:tcBorders>
            <w:shd w:val="clear" w:color="auto" w:fill="auto"/>
            <w:noWrap/>
            <w:vAlign w:val="center"/>
            <w:hideMark/>
          </w:tcPr>
          <w:p w14:paraId="1FD4046B"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1 mg</w:t>
            </w:r>
          </w:p>
        </w:tc>
        <w:tc>
          <w:tcPr>
            <w:tcW w:w="2290" w:type="dxa"/>
            <w:tcBorders>
              <w:top w:val="nil"/>
              <w:left w:val="nil"/>
              <w:bottom w:val="single" w:sz="4" w:space="0" w:color="auto"/>
              <w:right w:val="single" w:sz="4" w:space="0" w:color="auto"/>
            </w:tcBorders>
            <w:shd w:val="clear" w:color="auto" w:fill="auto"/>
            <w:noWrap/>
            <w:vAlign w:val="center"/>
            <w:hideMark/>
          </w:tcPr>
          <w:p w14:paraId="23BA2E40"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intramuscular</w:t>
            </w:r>
          </w:p>
        </w:tc>
        <w:tc>
          <w:tcPr>
            <w:tcW w:w="2060" w:type="dxa"/>
            <w:tcBorders>
              <w:top w:val="nil"/>
              <w:left w:val="nil"/>
              <w:bottom w:val="single" w:sz="4" w:space="0" w:color="auto"/>
              <w:right w:val="single" w:sz="4" w:space="0" w:color="auto"/>
            </w:tcBorders>
            <w:shd w:val="clear" w:color="auto" w:fill="auto"/>
            <w:noWrap/>
            <w:vAlign w:val="center"/>
            <w:hideMark/>
          </w:tcPr>
          <w:p w14:paraId="388D1BA0"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fixed dosage</w:t>
            </w:r>
          </w:p>
        </w:tc>
        <w:tc>
          <w:tcPr>
            <w:tcW w:w="1680" w:type="dxa"/>
            <w:tcBorders>
              <w:top w:val="nil"/>
              <w:left w:val="nil"/>
              <w:bottom w:val="single" w:sz="4" w:space="0" w:color="auto"/>
              <w:right w:val="single" w:sz="4" w:space="0" w:color="auto"/>
            </w:tcBorders>
            <w:shd w:val="clear" w:color="auto" w:fill="auto"/>
            <w:noWrap/>
            <w:vAlign w:val="center"/>
            <w:hideMark/>
          </w:tcPr>
          <w:p w14:paraId="1869A2D1"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4 mg</w:t>
            </w:r>
          </w:p>
        </w:tc>
      </w:tr>
      <w:tr w:rsidR="00DC1AE1" w:rsidRPr="004B28CA" w14:paraId="31E16039" w14:textId="77777777" w:rsidTr="00D3177E">
        <w:trPr>
          <w:trHeight w:val="284"/>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0AD20808"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103</w:t>
            </w:r>
          </w:p>
        </w:tc>
        <w:tc>
          <w:tcPr>
            <w:tcW w:w="2164" w:type="dxa"/>
            <w:tcBorders>
              <w:top w:val="nil"/>
              <w:left w:val="nil"/>
              <w:bottom w:val="single" w:sz="4" w:space="0" w:color="auto"/>
              <w:right w:val="single" w:sz="4" w:space="0" w:color="auto"/>
            </w:tcBorders>
            <w:shd w:val="clear" w:color="auto" w:fill="auto"/>
            <w:noWrap/>
            <w:vAlign w:val="center"/>
            <w:hideMark/>
          </w:tcPr>
          <w:p w14:paraId="368AC205"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Zutt et al, 2006</w:t>
            </w:r>
          </w:p>
        </w:tc>
        <w:tc>
          <w:tcPr>
            <w:tcW w:w="3702" w:type="dxa"/>
            <w:tcBorders>
              <w:top w:val="nil"/>
              <w:left w:val="nil"/>
              <w:bottom w:val="single" w:sz="4" w:space="0" w:color="auto"/>
              <w:right w:val="single" w:sz="4" w:space="0" w:color="auto"/>
            </w:tcBorders>
            <w:shd w:val="clear" w:color="auto" w:fill="auto"/>
            <w:noWrap/>
            <w:vAlign w:val="center"/>
            <w:hideMark/>
          </w:tcPr>
          <w:p w14:paraId="04420C9E"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Dronabinol (THC-predomi</w:t>
            </w:r>
            <w:r>
              <w:rPr>
                <w:rFonts w:ascii="Times New Roman" w:eastAsia="Times New Roman" w:hAnsi="Times New Roman" w:cs="Times New Roman"/>
                <w:color w:val="000000"/>
                <w:sz w:val="20"/>
                <w:szCs w:val="20"/>
              </w:rPr>
              <w:t>n</w:t>
            </w:r>
            <w:r w:rsidRPr="004B28CA">
              <w:rPr>
                <w:rFonts w:ascii="Times New Roman" w:eastAsia="Times New Roman" w:hAnsi="Times New Roman" w:cs="Times New Roman"/>
                <w:color w:val="000000"/>
                <w:sz w:val="20"/>
                <w:szCs w:val="20"/>
              </w:rPr>
              <w:t>ant)</w:t>
            </w:r>
          </w:p>
        </w:tc>
        <w:tc>
          <w:tcPr>
            <w:tcW w:w="2070" w:type="dxa"/>
            <w:tcBorders>
              <w:top w:val="nil"/>
              <w:left w:val="nil"/>
              <w:bottom w:val="single" w:sz="4" w:space="0" w:color="auto"/>
              <w:right w:val="single" w:sz="4" w:space="0" w:color="auto"/>
            </w:tcBorders>
            <w:shd w:val="clear" w:color="auto" w:fill="auto"/>
            <w:noWrap/>
            <w:vAlign w:val="center"/>
            <w:hideMark/>
          </w:tcPr>
          <w:p w14:paraId="74EAB1DB"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2.5</w:t>
            </w:r>
          </w:p>
        </w:tc>
        <w:tc>
          <w:tcPr>
            <w:tcW w:w="2290" w:type="dxa"/>
            <w:tcBorders>
              <w:top w:val="nil"/>
              <w:left w:val="nil"/>
              <w:bottom w:val="single" w:sz="4" w:space="0" w:color="auto"/>
              <w:right w:val="single" w:sz="4" w:space="0" w:color="auto"/>
            </w:tcBorders>
            <w:shd w:val="clear" w:color="auto" w:fill="auto"/>
            <w:noWrap/>
            <w:vAlign w:val="center"/>
            <w:hideMark/>
          </w:tcPr>
          <w:p w14:paraId="6AB6220E"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oral</w:t>
            </w:r>
          </w:p>
        </w:tc>
        <w:tc>
          <w:tcPr>
            <w:tcW w:w="2060" w:type="dxa"/>
            <w:tcBorders>
              <w:top w:val="nil"/>
              <w:left w:val="nil"/>
              <w:bottom w:val="single" w:sz="4" w:space="0" w:color="auto"/>
              <w:right w:val="single" w:sz="4" w:space="0" w:color="auto"/>
            </w:tcBorders>
            <w:shd w:val="clear" w:color="auto" w:fill="auto"/>
            <w:noWrap/>
            <w:vAlign w:val="center"/>
            <w:hideMark/>
          </w:tcPr>
          <w:p w14:paraId="68456AE5"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fixed dosage</w:t>
            </w:r>
          </w:p>
        </w:tc>
        <w:tc>
          <w:tcPr>
            <w:tcW w:w="1680" w:type="dxa"/>
            <w:tcBorders>
              <w:top w:val="nil"/>
              <w:left w:val="nil"/>
              <w:bottom w:val="single" w:sz="4" w:space="0" w:color="auto"/>
              <w:right w:val="single" w:sz="4" w:space="0" w:color="auto"/>
            </w:tcBorders>
            <w:shd w:val="clear" w:color="auto" w:fill="auto"/>
            <w:noWrap/>
            <w:vAlign w:val="center"/>
            <w:hideMark/>
          </w:tcPr>
          <w:p w14:paraId="4A22BE0A"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5 mg</w:t>
            </w:r>
          </w:p>
        </w:tc>
      </w:tr>
      <w:tr w:rsidR="00DC1AE1" w:rsidRPr="004B28CA" w14:paraId="410AC172" w14:textId="77777777" w:rsidTr="00D3177E">
        <w:trPr>
          <w:trHeight w:val="284"/>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2E353556"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104</w:t>
            </w:r>
          </w:p>
        </w:tc>
        <w:tc>
          <w:tcPr>
            <w:tcW w:w="2164" w:type="dxa"/>
            <w:tcBorders>
              <w:top w:val="nil"/>
              <w:left w:val="nil"/>
              <w:bottom w:val="single" w:sz="4" w:space="0" w:color="auto"/>
              <w:right w:val="single" w:sz="4" w:space="0" w:color="auto"/>
            </w:tcBorders>
            <w:shd w:val="clear" w:color="auto" w:fill="auto"/>
            <w:noWrap/>
            <w:vAlign w:val="center"/>
            <w:hideMark/>
          </w:tcPr>
          <w:p w14:paraId="4A4BFAC9"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Zaki et al, 2017</w:t>
            </w:r>
          </w:p>
        </w:tc>
        <w:tc>
          <w:tcPr>
            <w:tcW w:w="3702" w:type="dxa"/>
            <w:tcBorders>
              <w:top w:val="nil"/>
              <w:left w:val="nil"/>
              <w:bottom w:val="single" w:sz="4" w:space="0" w:color="auto"/>
              <w:right w:val="single" w:sz="4" w:space="0" w:color="auto"/>
            </w:tcBorders>
            <w:shd w:val="clear" w:color="auto" w:fill="auto"/>
            <w:noWrap/>
            <w:vAlign w:val="center"/>
            <w:hideMark/>
          </w:tcPr>
          <w:p w14:paraId="5FE0C2FD"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Medical cannabis (Balanced THC:CBD)</w:t>
            </w:r>
          </w:p>
        </w:tc>
        <w:tc>
          <w:tcPr>
            <w:tcW w:w="2070" w:type="dxa"/>
            <w:tcBorders>
              <w:top w:val="nil"/>
              <w:left w:val="nil"/>
              <w:bottom w:val="single" w:sz="4" w:space="0" w:color="auto"/>
              <w:right w:val="single" w:sz="4" w:space="0" w:color="auto"/>
            </w:tcBorders>
            <w:shd w:val="clear" w:color="auto" w:fill="auto"/>
            <w:noWrap/>
            <w:vAlign w:val="center"/>
            <w:hideMark/>
          </w:tcPr>
          <w:p w14:paraId="4CA5592C"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NR</w:t>
            </w:r>
          </w:p>
        </w:tc>
        <w:tc>
          <w:tcPr>
            <w:tcW w:w="2290" w:type="dxa"/>
            <w:tcBorders>
              <w:top w:val="nil"/>
              <w:left w:val="nil"/>
              <w:bottom w:val="single" w:sz="4" w:space="0" w:color="auto"/>
              <w:right w:val="single" w:sz="4" w:space="0" w:color="auto"/>
            </w:tcBorders>
            <w:shd w:val="clear" w:color="auto" w:fill="auto"/>
            <w:noWrap/>
            <w:vAlign w:val="center"/>
            <w:hideMark/>
          </w:tcPr>
          <w:p w14:paraId="7E5AD116"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NR</w:t>
            </w:r>
          </w:p>
        </w:tc>
        <w:tc>
          <w:tcPr>
            <w:tcW w:w="2060" w:type="dxa"/>
            <w:tcBorders>
              <w:top w:val="nil"/>
              <w:left w:val="nil"/>
              <w:bottom w:val="single" w:sz="4" w:space="0" w:color="auto"/>
              <w:right w:val="single" w:sz="4" w:space="0" w:color="auto"/>
            </w:tcBorders>
            <w:shd w:val="clear" w:color="auto" w:fill="auto"/>
            <w:noWrap/>
            <w:vAlign w:val="center"/>
            <w:hideMark/>
          </w:tcPr>
          <w:p w14:paraId="7D142C9A"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NR</w:t>
            </w:r>
          </w:p>
        </w:tc>
        <w:tc>
          <w:tcPr>
            <w:tcW w:w="1680" w:type="dxa"/>
            <w:tcBorders>
              <w:top w:val="nil"/>
              <w:left w:val="nil"/>
              <w:bottom w:val="single" w:sz="4" w:space="0" w:color="auto"/>
              <w:right w:val="single" w:sz="4" w:space="0" w:color="auto"/>
            </w:tcBorders>
            <w:shd w:val="clear" w:color="auto" w:fill="auto"/>
            <w:noWrap/>
            <w:vAlign w:val="center"/>
            <w:hideMark/>
          </w:tcPr>
          <w:p w14:paraId="0A001AA4"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NA</w:t>
            </w:r>
          </w:p>
        </w:tc>
      </w:tr>
      <w:tr w:rsidR="00DC1AE1" w:rsidRPr="004B28CA" w14:paraId="12725F76" w14:textId="77777777" w:rsidTr="00D3177E">
        <w:trPr>
          <w:trHeight w:val="284"/>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54AC1146"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105</w:t>
            </w:r>
          </w:p>
        </w:tc>
        <w:tc>
          <w:tcPr>
            <w:tcW w:w="2164" w:type="dxa"/>
            <w:tcBorders>
              <w:top w:val="nil"/>
              <w:left w:val="nil"/>
              <w:bottom w:val="single" w:sz="4" w:space="0" w:color="auto"/>
              <w:right w:val="single" w:sz="4" w:space="0" w:color="auto"/>
            </w:tcBorders>
            <w:shd w:val="clear" w:color="auto" w:fill="auto"/>
            <w:noWrap/>
            <w:vAlign w:val="center"/>
            <w:hideMark/>
          </w:tcPr>
          <w:p w14:paraId="681F829E"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Waissengrin et al, 2021</w:t>
            </w:r>
          </w:p>
        </w:tc>
        <w:tc>
          <w:tcPr>
            <w:tcW w:w="3702" w:type="dxa"/>
            <w:tcBorders>
              <w:top w:val="nil"/>
              <w:left w:val="nil"/>
              <w:bottom w:val="single" w:sz="4" w:space="0" w:color="auto"/>
              <w:right w:val="single" w:sz="4" w:space="0" w:color="auto"/>
            </w:tcBorders>
            <w:shd w:val="clear" w:color="auto" w:fill="auto"/>
            <w:noWrap/>
            <w:vAlign w:val="center"/>
            <w:hideMark/>
          </w:tcPr>
          <w:p w14:paraId="1BE2DF96"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Medical cannabis (Balanced THC:CBD)</w:t>
            </w:r>
          </w:p>
        </w:tc>
        <w:tc>
          <w:tcPr>
            <w:tcW w:w="2070" w:type="dxa"/>
            <w:tcBorders>
              <w:top w:val="nil"/>
              <w:left w:val="nil"/>
              <w:bottom w:val="single" w:sz="4" w:space="0" w:color="auto"/>
              <w:right w:val="single" w:sz="4" w:space="0" w:color="auto"/>
            </w:tcBorders>
            <w:shd w:val="clear" w:color="auto" w:fill="auto"/>
            <w:noWrap/>
            <w:vAlign w:val="center"/>
            <w:hideMark/>
          </w:tcPr>
          <w:p w14:paraId="69A83E74"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NR</w:t>
            </w:r>
          </w:p>
        </w:tc>
        <w:tc>
          <w:tcPr>
            <w:tcW w:w="2290" w:type="dxa"/>
            <w:tcBorders>
              <w:top w:val="nil"/>
              <w:left w:val="nil"/>
              <w:bottom w:val="single" w:sz="4" w:space="0" w:color="auto"/>
              <w:right w:val="single" w:sz="4" w:space="0" w:color="auto"/>
            </w:tcBorders>
            <w:shd w:val="clear" w:color="auto" w:fill="auto"/>
            <w:noWrap/>
            <w:vAlign w:val="center"/>
            <w:hideMark/>
          </w:tcPr>
          <w:p w14:paraId="7670D47C"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NR</w:t>
            </w:r>
          </w:p>
        </w:tc>
        <w:tc>
          <w:tcPr>
            <w:tcW w:w="2060" w:type="dxa"/>
            <w:tcBorders>
              <w:top w:val="nil"/>
              <w:left w:val="nil"/>
              <w:bottom w:val="single" w:sz="4" w:space="0" w:color="auto"/>
              <w:right w:val="single" w:sz="4" w:space="0" w:color="auto"/>
            </w:tcBorders>
            <w:shd w:val="clear" w:color="auto" w:fill="auto"/>
            <w:noWrap/>
            <w:vAlign w:val="center"/>
            <w:hideMark/>
          </w:tcPr>
          <w:p w14:paraId="61948BE9"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NR</w:t>
            </w:r>
          </w:p>
        </w:tc>
        <w:tc>
          <w:tcPr>
            <w:tcW w:w="1680" w:type="dxa"/>
            <w:tcBorders>
              <w:top w:val="nil"/>
              <w:left w:val="nil"/>
              <w:bottom w:val="single" w:sz="4" w:space="0" w:color="auto"/>
              <w:right w:val="single" w:sz="4" w:space="0" w:color="auto"/>
            </w:tcBorders>
            <w:shd w:val="clear" w:color="auto" w:fill="auto"/>
            <w:noWrap/>
            <w:vAlign w:val="center"/>
            <w:hideMark/>
          </w:tcPr>
          <w:p w14:paraId="1AC85505"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NA</w:t>
            </w:r>
          </w:p>
        </w:tc>
      </w:tr>
      <w:tr w:rsidR="00DC1AE1" w:rsidRPr="004B28CA" w14:paraId="1035CF79" w14:textId="77777777" w:rsidTr="00D3177E">
        <w:trPr>
          <w:trHeight w:val="284"/>
          <w:jc w:val="center"/>
        </w:trPr>
        <w:tc>
          <w:tcPr>
            <w:tcW w:w="519" w:type="dxa"/>
            <w:tcBorders>
              <w:top w:val="nil"/>
              <w:left w:val="single" w:sz="4" w:space="0" w:color="auto"/>
              <w:bottom w:val="single" w:sz="4" w:space="0" w:color="auto"/>
              <w:right w:val="single" w:sz="4" w:space="0" w:color="auto"/>
            </w:tcBorders>
            <w:shd w:val="clear" w:color="auto" w:fill="auto"/>
            <w:noWrap/>
            <w:vAlign w:val="bottom"/>
          </w:tcPr>
          <w:p w14:paraId="48C4DFA6"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hAnsi="Times New Roman" w:cs="Times New Roman"/>
                <w:color w:val="000000"/>
              </w:rPr>
              <w:t>106</w:t>
            </w:r>
          </w:p>
        </w:tc>
        <w:tc>
          <w:tcPr>
            <w:tcW w:w="2164" w:type="dxa"/>
            <w:tcBorders>
              <w:top w:val="nil"/>
              <w:left w:val="nil"/>
              <w:bottom w:val="single" w:sz="4" w:space="0" w:color="auto"/>
              <w:right w:val="single" w:sz="4" w:space="0" w:color="auto"/>
            </w:tcBorders>
            <w:shd w:val="clear" w:color="auto" w:fill="auto"/>
            <w:noWrap/>
            <w:vAlign w:val="center"/>
            <w:hideMark/>
          </w:tcPr>
          <w:p w14:paraId="43C4BC78"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Sweet et al, 1981</w:t>
            </w:r>
          </w:p>
        </w:tc>
        <w:tc>
          <w:tcPr>
            <w:tcW w:w="3702" w:type="dxa"/>
            <w:tcBorders>
              <w:top w:val="nil"/>
              <w:left w:val="nil"/>
              <w:bottom w:val="single" w:sz="4" w:space="0" w:color="auto"/>
              <w:right w:val="single" w:sz="4" w:space="0" w:color="auto"/>
            </w:tcBorders>
            <w:shd w:val="clear" w:color="auto" w:fill="auto"/>
            <w:noWrap/>
            <w:vAlign w:val="center"/>
            <w:hideMark/>
          </w:tcPr>
          <w:p w14:paraId="6D7F2746"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THC-predomi</w:t>
            </w:r>
            <w:r>
              <w:rPr>
                <w:rFonts w:ascii="Times New Roman" w:eastAsia="Times New Roman" w:hAnsi="Times New Roman" w:cs="Times New Roman"/>
                <w:color w:val="000000"/>
                <w:sz w:val="20"/>
                <w:szCs w:val="20"/>
              </w:rPr>
              <w:t>n</w:t>
            </w:r>
            <w:r w:rsidRPr="004B28CA">
              <w:rPr>
                <w:rFonts w:ascii="Times New Roman" w:eastAsia="Times New Roman" w:hAnsi="Times New Roman" w:cs="Times New Roman"/>
                <w:color w:val="000000"/>
                <w:sz w:val="20"/>
                <w:szCs w:val="20"/>
              </w:rPr>
              <w:t>ant</w:t>
            </w:r>
          </w:p>
        </w:tc>
        <w:tc>
          <w:tcPr>
            <w:tcW w:w="2070" w:type="dxa"/>
            <w:tcBorders>
              <w:top w:val="nil"/>
              <w:left w:val="nil"/>
              <w:bottom w:val="single" w:sz="4" w:space="0" w:color="auto"/>
              <w:right w:val="single" w:sz="4" w:space="0" w:color="auto"/>
            </w:tcBorders>
            <w:shd w:val="clear" w:color="auto" w:fill="auto"/>
            <w:noWrap/>
            <w:vAlign w:val="center"/>
            <w:hideMark/>
          </w:tcPr>
          <w:p w14:paraId="4212A6E9"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5 mg/m2</w:t>
            </w:r>
          </w:p>
        </w:tc>
        <w:tc>
          <w:tcPr>
            <w:tcW w:w="2290" w:type="dxa"/>
            <w:tcBorders>
              <w:top w:val="nil"/>
              <w:left w:val="nil"/>
              <w:bottom w:val="single" w:sz="4" w:space="0" w:color="auto"/>
              <w:right w:val="single" w:sz="4" w:space="0" w:color="auto"/>
            </w:tcBorders>
            <w:shd w:val="clear" w:color="auto" w:fill="auto"/>
            <w:noWrap/>
            <w:vAlign w:val="center"/>
            <w:hideMark/>
          </w:tcPr>
          <w:p w14:paraId="609A037F"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oral</w:t>
            </w:r>
          </w:p>
        </w:tc>
        <w:tc>
          <w:tcPr>
            <w:tcW w:w="2060" w:type="dxa"/>
            <w:tcBorders>
              <w:top w:val="nil"/>
              <w:left w:val="nil"/>
              <w:bottom w:val="single" w:sz="4" w:space="0" w:color="auto"/>
              <w:right w:val="single" w:sz="4" w:space="0" w:color="auto"/>
            </w:tcBorders>
            <w:shd w:val="clear" w:color="auto" w:fill="auto"/>
            <w:noWrap/>
            <w:vAlign w:val="center"/>
            <w:hideMark/>
          </w:tcPr>
          <w:p w14:paraId="0F850A96"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fixed dosage</w:t>
            </w:r>
          </w:p>
        </w:tc>
        <w:tc>
          <w:tcPr>
            <w:tcW w:w="1680" w:type="dxa"/>
            <w:tcBorders>
              <w:top w:val="nil"/>
              <w:left w:val="nil"/>
              <w:bottom w:val="single" w:sz="4" w:space="0" w:color="auto"/>
              <w:right w:val="single" w:sz="4" w:space="0" w:color="auto"/>
            </w:tcBorders>
            <w:shd w:val="clear" w:color="auto" w:fill="auto"/>
            <w:noWrap/>
            <w:vAlign w:val="center"/>
            <w:hideMark/>
          </w:tcPr>
          <w:p w14:paraId="7DF3E219" w14:textId="77777777" w:rsidR="00DC1AE1" w:rsidRPr="004B28CA" w:rsidRDefault="00DC1AE1" w:rsidP="00D3177E">
            <w:pPr>
              <w:spacing w:after="0" w:line="276" w:lineRule="auto"/>
              <w:jc w:val="both"/>
              <w:rPr>
                <w:rFonts w:ascii="Times New Roman" w:eastAsia="Times New Roman" w:hAnsi="Times New Roman" w:cs="Times New Roman"/>
                <w:color w:val="000000"/>
                <w:sz w:val="20"/>
                <w:szCs w:val="20"/>
              </w:rPr>
            </w:pPr>
            <w:r w:rsidRPr="004B28CA">
              <w:rPr>
                <w:rFonts w:ascii="Times New Roman" w:eastAsia="Times New Roman" w:hAnsi="Times New Roman" w:cs="Times New Roman"/>
                <w:color w:val="000000"/>
                <w:sz w:val="20"/>
                <w:szCs w:val="20"/>
              </w:rPr>
              <w:t>15 mg/m2</w:t>
            </w:r>
          </w:p>
        </w:tc>
      </w:tr>
    </w:tbl>
    <w:p w14:paraId="7B650821" w14:textId="77777777" w:rsidR="00DC1AE1" w:rsidRPr="000011E4" w:rsidRDefault="00DC1AE1" w:rsidP="00DC1AE1">
      <w:pPr>
        <w:spacing w:after="0" w:line="276" w:lineRule="auto"/>
        <w:jc w:val="both"/>
        <w:rPr>
          <w:rFonts w:ascii="Times New Roman" w:eastAsia="Times New Roman" w:hAnsi="Times New Roman" w:cs="Times New Roman"/>
          <w:sz w:val="24"/>
          <w:szCs w:val="24"/>
        </w:rPr>
      </w:pPr>
    </w:p>
    <w:p w14:paraId="6DF5DC83" w14:textId="77777777" w:rsidR="00DC1AE1" w:rsidRDefault="00DC1AE1" w:rsidP="00DC1AE1">
      <w:pPr>
        <w:spacing w:after="0" w:line="276" w:lineRule="auto"/>
        <w:jc w:val="both"/>
        <w:rPr>
          <w:rFonts w:ascii="Times New Roman" w:eastAsia="Times New Roman" w:hAnsi="Times New Roman" w:cs="Times New Roman"/>
          <w:sz w:val="24"/>
          <w:szCs w:val="24"/>
        </w:rPr>
      </w:pPr>
      <w:r w:rsidRPr="000011E4">
        <w:rPr>
          <w:rFonts w:ascii="Times New Roman" w:eastAsia="Times New Roman" w:hAnsi="Times New Roman" w:cs="Times New Roman"/>
          <w:sz w:val="24"/>
          <w:szCs w:val="24"/>
        </w:rPr>
        <w:t>NR=not report</w:t>
      </w:r>
      <w:r>
        <w:rPr>
          <w:rFonts w:ascii="Times New Roman" w:eastAsia="Times New Roman" w:hAnsi="Times New Roman" w:cs="Times New Roman"/>
          <w:sz w:val="24"/>
          <w:szCs w:val="24"/>
        </w:rPr>
        <w:t>ed, NA=not applicable, THC=tetrahydrocannabinol, CBD=cannabidio</w:t>
      </w:r>
      <w:bookmarkEnd w:id="1"/>
      <w:r>
        <w:rPr>
          <w:rFonts w:ascii="Times New Roman" w:eastAsia="Times New Roman" w:hAnsi="Times New Roman" w:cs="Times New Roman"/>
          <w:sz w:val="24"/>
          <w:szCs w:val="24"/>
        </w:rPr>
        <w:t>l</w:t>
      </w:r>
    </w:p>
    <w:p w14:paraId="0C19779E" w14:textId="77777777" w:rsidR="00DC1AE1" w:rsidRDefault="00DC1AE1" w:rsidP="00DC1AE1">
      <w:pPr>
        <w:spacing w:after="0" w:line="276" w:lineRule="auto"/>
        <w:jc w:val="both"/>
        <w:rPr>
          <w:rFonts w:ascii="Times New Roman" w:eastAsia="Times New Roman" w:hAnsi="Times New Roman" w:cs="Times New Roman"/>
          <w:sz w:val="24"/>
          <w:szCs w:val="24"/>
        </w:rPr>
      </w:pPr>
    </w:p>
    <w:p w14:paraId="480E9CC6" w14:textId="77777777" w:rsidR="00DC1AE1" w:rsidRDefault="00DC1AE1" w:rsidP="00DC1AE1">
      <w:pPr>
        <w:spacing w:after="0" w:line="276" w:lineRule="auto"/>
        <w:jc w:val="both"/>
        <w:rPr>
          <w:rFonts w:ascii="Times New Roman" w:eastAsia="Times New Roman" w:hAnsi="Times New Roman" w:cs="Times New Roman"/>
          <w:sz w:val="24"/>
          <w:szCs w:val="24"/>
        </w:rPr>
      </w:pPr>
    </w:p>
    <w:p w14:paraId="73A1307E" w14:textId="77777777" w:rsidR="00DC1AE1" w:rsidRDefault="00DC1AE1" w:rsidP="00DC1AE1">
      <w:pPr>
        <w:spacing w:after="0" w:line="276" w:lineRule="auto"/>
        <w:jc w:val="both"/>
        <w:rPr>
          <w:rFonts w:ascii="Times New Roman" w:eastAsia="Times New Roman" w:hAnsi="Times New Roman" w:cs="Times New Roman"/>
          <w:sz w:val="24"/>
          <w:szCs w:val="24"/>
        </w:rPr>
      </w:pPr>
    </w:p>
    <w:p w14:paraId="09CE4671" w14:textId="77777777" w:rsidR="00DC1AE1" w:rsidRDefault="00DC1AE1" w:rsidP="00DC1AE1">
      <w:pPr>
        <w:spacing w:after="0" w:line="276" w:lineRule="auto"/>
        <w:jc w:val="both"/>
        <w:rPr>
          <w:rFonts w:ascii="Times New Roman" w:eastAsia="Times New Roman" w:hAnsi="Times New Roman" w:cs="Times New Roman"/>
          <w:sz w:val="24"/>
          <w:szCs w:val="24"/>
        </w:rPr>
      </w:pPr>
    </w:p>
    <w:p w14:paraId="4971097C" w14:textId="77777777" w:rsidR="00DC1AE1" w:rsidRDefault="00DC1AE1" w:rsidP="00DC1AE1">
      <w:pPr>
        <w:spacing w:after="0" w:line="276" w:lineRule="auto"/>
        <w:jc w:val="both"/>
        <w:rPr>
          <w:rFonts w:ascii="Times New Roman" w:eastAsia="Times New Roman" w:hAnsi="Times New Roman" w:cs="Times New Roman"/>
          <w:sz w:val="24"/>
          <w:szCs w:val="24"/>
        </w:rPr>
      </w:pPr>
    </w:p>
    <w:p w14:paraId="1085A8E0" w14:textId="77777777" w:rsidR="00DC1AE1" w:rsidRDefault="00DC1AE1" w:rsidP="00DC1AE1">
      <w:pPr>
        <w:spacing w:after="0" w:line="276" w:lineRule="auto"/>
        <w:jc w:val="both"/>
        <w:rPr>
          <w:rFonts w:ascii="Times New Roman" w:eastAsia="Times New Roman" w:hAnsi="Times New Roman" w:cs="Times New Roman"/>
          <w:sz w:val="24"/>
          <w:szCs w:val="24"/>
        </w:rPr>
      </w:pPr>
    </w:p>
    <w:p w14:paraId="72AC5025" w14:textId="77777777" w:rsidR="00DC1AE1" w:rsidRDefault="00DC1AE1" w:rsidP="00DC1AE1">
      <w:pPr>
        <w:spacing w:after="0" w:line="276" w:lineRule="auto"/>
        <w:jc w:val="both"/>
        <w:rPr>
          <w:rFonts w:ascii="Times New Roman" w:eastAsia="Times New Roman" w:hAnsi="Times New Roman" w:cs="Times New Roman"/>
          <w:sz w:val="24"/>
          <w:szCs w:val="24"/>
        </w:rPr>
      </w:pPr>
    </w:p>
    <w:p w14:paraId="578B932D" w14:textId="77777777" w:rsidR="00DC1AE1" w:rsidRDefault="00DC1AE1" w:rsidP="00DC1AE1">
      <w:pPr>
        <w:spacing w:after="0" w:line="276" w:lineRule="auto"/>
        <w:jc w:val="both"/>
        <w:rPr>
          <w:rFonts w:ascii="Times New Roman" w:eastAsia="Times New Roman" w:hAnsi="Times New Roman" w:cs="Times New Roman"/>
          <w:sz w:val="24"/>
          <w:szCs w:val="24"/>
        </w:rPr>
      </w:pPr>
    </w:p>
    <w:p w14:paraId="209A0961" w14:textId="77777777" w:rsidR="00DC1AE1" w:rsidRDefault="00DC1AE1" w:rsidP="00DC1AE1">
      <w:pPr>
        <w:spacing w:after="0" w:line="276" w:lineRule="auto"/>
        <w:jc w:val="both"/>
        <w:rPr>
          <w:rFonts w:ascii="Times New Roman" w:eastAsia="Times New Roman" w:hAnsi="Times New Roman" w:cs="Times New Roman"/>
          <w:sz w:val="24"/>
          <w:szCs w:val="24"/>
        </w:rPr>
      </w:pPr>
    </w:p>
    <w:p w14:paraId="693B7223" w14:textId="77777777" w:rsidR="00DC1AE1" w:rsidRDefault="00DC1AE1" w:rsidP="00B37452">
      <w:pPr>
        <w:spacing w:line="140" w:lineRule="atLeast"/>
        <w:rPr>
          <w:rFonts w:ascii="Times New Roman" w:eastAsia="Times New Roman" w:hAnsi="Times New Roman" w:cs="Times New Roman"/>
          <w:b/>
          <w:bCs/>
          <w:color w:val="000000"/>
          <w:sz w:val="28"/>
          <w:szCs w:val="28"/>
          <w:u w:val="single"/>
          <w:lang w:val="en"/>
        </w:rPr>
      </w:pPr>
    </w:p>
    <w:p w14:paraId="1EB483E7" w14:textId="77777777" w:rsidR="00DC1AE1" w:rsidRDefault="00DC1AE1" w:rsidP="00B37452">
      <w:pPr>
        <w:spacing w:line="140" w:lineRule="atLeast"/>
        <w:rPr>
          <w:rFonts w:ascii="Times New Roman" w:eastAsia="Times New Roman" w:hAnsi="Times New Roman" w:cs="Times New Roman"/>
          <w:b/>
          <w:bCs/>
          <w:color w:val="000000"/>
          <w:sz w:val="28"/>
          <w:szCs w:val="28"/>
          <w:u w:val="single"/>
          <w:lang w:val="en"/>
        </w:rPr>
      </w:pPr>
    </w:p>
    <w:p w14:paraId="2205D6DC" w14:textId="77777777" w:rsidR="00DC1AE1" w:rsidRDefault="00DC1AE1" w:rsidP="00B37452">
      <w:pPr>
        <w:spacing w:line="140" w:lineRule="atLeast"/>
        <w:rPr>
          <w:rFonts w:ascii="Times New Roman" w:eastAsia="Times New Roman" w:hAnsi="Times New Roman" w:cs="Times New Roman"/>
          <w:b/>
          <w:bCs/>
          <w:color w:val="000000"/>
          <w:sz w:val="28"/>
          <w:szCs w:val="28"/>
          <w:u w:val="single"/>
          <w:lang w:val="en"/>
        </w:rPr>
      </w:pPr>
    </w:p>
    <w:p w14:paraId="7676885F" w14:textId="77777777" w:rsidR="00DC1AE1" w:rsidRDefault="00DC1AE1" w:rsidP="00B37452">
      <w:pPr>
        <w:spacing w:line="140" w:lineRule="atLeast"/>
        <w:rPr>
          <w:rFonts w:ascii="Times New Roman" w:eastAsia="Times New Roman" w:hAnsi="Times New Roman" w:cs="Times New Roman"/>
          <w:b/>
          <w:bCs/>
          <w:color w:val="000000"/>
          <w:sz w:val="28"/>
          <w:szCs w:val="28"/>
          <w:u w:val="single"/>
          <w:lang w:val="en"/>
        </w:rPr>
      </w:pPr>
    </w:p>
    <w:p w14:paraId="7C7F1173" w14:textId="77777777" w:rsidR="00DC1AE1" w:rsidRDefault="00DC1AE1" w:rsidP="00B37452">
      <w:pPr>
        <w:spacing w:line="140" w:lineRule="atLeast"/>
        <w:rPr>
          <w:rFonts w:ascii="Times New Roman" w:eastAsia="Times New Roman" w:hAnsi="Times New Roman" w:cs="Times New Roman"/>
          <w:b/>
          <w:bCs/>
          <w:color w:val="000000"/>
          <w:sz w:val="28"/>
          <w:szCs w:val="28"/>
          <w:u w:val="single"/>
          <w:lang w:val="en"/>
        </w:rPr>
      </w:pPr>
    </w:p>
    <w:p w14:paraId="2D86B648" w14:textId="77777777" w:rsidR="00DC1AE1" w:rsidRDefault="00DC1AE1" w:rsidP="00B37452">
      <w:pPr>
        <w:spacing w:line="140" w:lineRule="atLeast"/>
        <w:rPr>
          <w:rFonts w:ascii="Times New Roman" w:eastAsia="Times New Roman" w:hAnsi="Times New Roman" w:cs="Times New Roman"/>
          <w:b/>
          <w:bCs/>
          <w:color w:val="000000"/>
          <w:sz w:val="28"/>
          <w:szCs w:val="28"/>
          <w:u w:val="single"/>
          <w:lang w:val="en"/>
        </w:rPr>
      </w:pPr>
    </w:p>
    <w:p w14:paraId="72A53F3A" w14:textId="77777777" w:rsidR="00DC1AE1" w:rsidRDefault="00DC1AE1" w:rsidP="00B37452">
      <w:pPr>
        <w:spacing w:line="140" w:lineRule="atLeast"/>
        <w:rPr>
          <w:rFonts w:ascii="Times New Roman" w:eastAsia="Times New Roman" w:hAnsi="Times New Roman" w:cs="Times New Roman"/>
          <w:b/>
          <w:bCs/>
          <w:color w:val="000000"/>
          <w:sz w:val="28"/>
          <w:szCs w:val="28"/>
          <w:u w:val="single"/>
          <w:lang w:val="en"/>
        </w:rPr>
      </w:pPr>
    </w:p>
    <w:p w14:paraId="2E26F71D" w14:textId="77777777" w:rsidR="00DC1AE1" w:rsidRDefault="00DC1AE1" w:rsidP="00B37452">
      <w:pPr>
        <w:spacing w:line="140" w:lineRule="atLeast"/>
        <w:rPr>
          <w:rFonts w:ascii="Times New Roman" w:eastAsia="Times New Roman" w:hAnsi="Times New Roman" w:cs="Times New Roman"/>
          <w:b/>
          <w:bCs/>
          <w:color w:val="000000"/>
          <w:sz w:val="28"/>
          <w:szCs w:val="28"/>
          <w:u w:val="single"/>
          <w:lang w:val="en"/>
        </w:rPr>
      </w:pPr>
    </w:p>
    <w:p w14:paraId="43CE1AAF" w14:textId="77777777" w:rsidR="00DC1AE1" w:rsidRDefault="00DC1AE1" w:rsidP="00B37452">
      <w:pPr>
        <w:spacing w:line="140" w:lineRule="atLeast"/>
        <w:rPr>
          <w:rFonts w:ascii="Times New Roman" w:eastAsia="Times New Roman" w:hAnsi="Times New Roman" w:cs="Times New Roman"/>
          <w:b/>
          <w:bCs/>
          <w:color w:val="000000"/>
          <w:sz w:val="28"/>
          <w:szCs w:val="28"/>
          <w:u w:val="single"/>
          <w:lang w:val="en"/>
        </w:rPr>
      </w:pPr>
    </w:p>
    <w:p w14:paraId="0E2587B7" w14:textId="77777777" w:rsidR="00DC1AE1" w:rsidRDefault="00DC1AE1" w:rsidP="00B37452">
      <w:pPr>
        <w:spacing w:line="140" w:lineRule="atLeast"/>
        <w:rPr>
          <w:rFonts w:ascii="Times New Roman" w:eastAsia="Times New Roman" w:hAnsi="Times New Roman" w:cs="Times New Roman"/>
          <w:b/>
          <w:bCs/>
          <w:color w:val="000000"/>
          <w:sz w:val="28"/>
          <w:szCs w:val="28"/>
          <w:u w:val="single"/>
          <w:lang w:val="en"/>
        </w:rPr>
      </w:pPr>
    </w:p>
    <w:p w14:paraId="2D516412" w14:textId="23B81CF4" w:rsidR="00066BF6" w:rsidRPr="00066BF6" w:rsidRDefault="004B09C9" w:rsidP="00B37452">
      <w:pPr>
        <w:spacing w:line="140" w:lineRule="atLeast"/>
        <w:rPr>
          <w:rFonts w:ascii="Times New Roman" w:eastAsia="Times New Roman" w:hAnsi="Times New Roman" w:cs="Times New Roman"/>
          <w:b/>
          <w:bCs/>
          <w:color w:val="000000"/>
          <w:sz w:val="28"/>
          <w:szCs w:val="28"/>
          <w:u w:val="single"/>
          <w:lang w:val="en"/>
        </w:rPr>
      </w:pPr>
      <w:r>
        <w:rPr>
          <w:rFonts w:ascii="Times New Roman" w:eastAsia="Times New Roman" w:hAnsi="Times New Roman" w:cs="Times New Roman"/>
          <w:b/>
          <w:bCs/>
          <w:color w:val="000000"/>
          <w:sz w:val="28"/>
          <w:szCs w:val="28"/>
          <w:u w:val="single"/>
          <w:lang w:val="en"/>
        </w:rPr>
        <w:t xml:space="preserve">Table </w:t>
      </w:r>
      <w:r w:rsidR="00B33084">
        <w:rPr>
          <w:rFonts w:ascii="Times New Roman" w:eastAsia="Times New Roman" w:hAnsi="Times New Roman" w:cs="Times New Roman"/>
          <w:b/>
          <w:bCs/>
          <w:color w:val="000000"/>
          <w:sz w:val="28"/>
          <w:szCs w:val="28"/>
          <w:u w:val="single"/>
          <w:lang w:val="en"/>
        </w:rPr>
        <w:t>5</w:t>
      </w:r>
      <w:r>
        <w:rPr>
          <w:rFonts w:ascii="Times New Roman" w:eastAsia="Times New Roman" w:hAnsi="Times New Roman" w:cs="Times New Roman"/>
          <w:b/>
          <w:bCs/>
          <w:color w:val="000000"/>
          <w:sz w:val="28"/>
          <w:szCs w:val="28"/>
          <w:u w:val="single"/>
          <w:lang w:val="en"/>
        </w:rPr>
        <w:t xml:space="preserve">. </w:t>
      </w:r>
      <w:r w:rsidR="00066BF6" w:rsidRPr="00066BF6">
        <w:rPr>
          <w:rFonts w:ascii="Times New Roman" w:eastAsia="Times New Roman" w:hAnsi="Times New Roman" w:cs="Times New Roman"/>
          <w:b/>
          <w:bCs/>
          <w:color w:val="000000"/>
          <w:sz w:val="28"/>
          <w:szCs w:val="28"/>
          <w:u w:val="single"/>
          <w:lang w:val="en"/>
        </w:rPr>
        <w:t>GRADE assessment</w:t>
      </w:r>
    </w:p>
    <w:p w14:paraId="5C969E62" w14:textId="77777777" w:rsidR="00C1573E" w:rsidRPr="00B270FC" w:rsidRDefault="00C1573E" w:rsidP="00B37452">
      <w:pPr>
        <w:spacing w:line="140" w:lineRule="atLeast"/>
        <w:rPr>
          <w:rFonts w:ascii="Times New Roman" w:eastAsia="Times New Roman" w:hAnsi="Times New Roman" w:cs="Times New Roman"/>
          <w:color w:val="000000"/>
          <w:sz w:val="24"/>
          <w:szCs w:val="24"/>
          <w:lang w:val="en"/>
        </w:rPr>
      </w:pPr>
    </w:p>
    <w:tbl>
      <w:tblPr>
        <w:tblW w:w="5000" w:type="pct"/>
        <w:tblCellMar>
          <w:top w:w="33" w:type="dxa"/>
          <w:left w:w="33" w:type="dxa"/>
          <w:bottom w:w="33" w:type="dxa"/>
          <w:right w:w="33" w:type="dxa"/>
        </w:tblCellMar>
        <w:tblLook w:val="04A0" w:firstRow="1" w:lastRow="0" w:firstColumn="1" w:lastColumn="0" w:noHBand="0" w:noVBand="1"/>
      </w:tblPr>
      <w:tblGrid>
        <w:gridCol w:w="712"/>
        <w:gridCol w:w="967"/>
        <w:gridCol w:w="618"/>
        <w:gridCol w:w="1252"/>
        <w:gridCol w:w="1142"/>
        <w:gridCol w:w="1121"/>
        <w:gridCol w:w="1326"/>
        <w:gridCol w:w="1231"/>
        <w:gridCol w:w="776"/>
        <w:gridCol w:w="817"/>
        <w:gridCol w:w="871"/>
        <w:gridCol w:w="934"/>
        <w:gridCol w:w="1163"/>
      </w:tblGrid>
      <w:tr w:rsidR="00504A0E" w:rsidRPr="00B33084" w14:paraId="41714215" w14:textId="77777777" w:rsidTr="00EB787B">
        <w:trPr>
          <w:cantSplit/>
          <w:tblHeader/>
        </w:trPr>
        <w:tc>
          <w:tcPr>
            <w:tcW w:w="0" w:type="auto"/>
            <w:gridSpan w:val="7"/>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45705441" w14:textId="77777777" w:rsidR="00504A0E" w:rsidRPr="00B33084" w:rsidRDefault="00504A0E" w:rsidP="00EB787B">
            <w:pPr>
              <w:spacing w:line="240" w:lineRule="auto"/>
              <w:jc w:val="center"/>
              <w:rPr>
                <w:rFonts w:ascii="Times New Roman" w:eastAsia="Times New Roman" w:hAnsi="Times New Roman" w:cs="Times New Roman"/>
                <w:b/>
                <w:bCs/>
                <w:color w:val="FFFFFF"/>
              </w:rPr>
            </w:pPr>
            <w:r w:rsidRPr="00B33084">
              <w:rPr>
                <w:rFonts w:ascii="Times New Roman" w:eastAsia="Times New Roman" w:hAnsi="Times New Roman" w:cs="Times New Roman"/>
                <w:b/>
                <w:bCs/>
                <w:color w:val="FFFFFF"/>
              </w:rPr>
              <w:t>Certainty assessment</w:t>
            </w:r>
          </w:p>
        </w:tc>
        <w:tc>
          <w:tcPr>
            <w:tcW w:w="0" w:type="auto"/>
            <w:gridSpan w:val="2"/>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015D2B6B" w14:textId="77777777" w:rsidR="00504A0E" w:rsidRPr="00B33084" w:rsidRDefault="00504A0E" w:rsidP="00EB787B">
            <w:pPr>
              <w:jc w:val="center"/>
              <w:rPr>
                <w:rFonts w:ascii="Times New Roman" w:eastAsia="Times New Roman" w:hAnsi="Times New Roman" w:cs="Times New Roman"/>
                <w:b/>
                <w:bCs/>
                <w:color w:val="FFFFFF"/>
              </w:rPr>
            </w:pPr>
            <w:r w:rsidRPr="00B33084">
              <w:rPr>
                <w:rFonts w:ascii="Times New Roman" w:eastAsia="Times New Roman" w:hAnsi="Times New Roman" w:cs="Times New Roman"/>
                <w:b/>
                <w:bCs/>
                <w:color w:val="FFFFFF"/>
              </w:rPr>
              <w:t>№ of patients</w:t>
            </w:r>
          </w:p>
        </w:tc>
        <w:tc>
          <w:tcPr>
            <w:tcW w:w="0" w:type="auto"/>
            <w:gridSpan w:val="2"/>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6E574743" w14:textId="77777777" w:rsidR="00504A0E" w:rsidRPr="00B33084" w:rsidRDefault="00504A0E" w:rsidP="00EB787B">
            <w:pPr>
              <w:jc w:val="center"/>
              <w:rPr>
                <w:rFonts w:ascii="Times New Roman" w:eastAsia="Times New Roman" w:hAnsi="Times New Roman" w:cs="Times New Roman"/>
                <w:b/>
                <w:bCs/>
                <w:color w:val="FFFFFF"/>
              </w:rPr>
            </w:pPr>
            <w:r w:rsidRPr="00B33084">
              <w:rPr>
                <w:rFonts w:ascii="Times New Roman" w:eastAsia="Times New Roman" w:hAnsi="Times New Roman" w:cs="Times New Roman"/>
                <w:b/>
                <w:bCs/>
                <w:color w:val="FFFFFF"/>
              </w:rPr>
              <w:t>Effect</w:t>
            </w:r>
          </w:p>
        </w:tc>
        <w:tc>
          <w:tcPr>
            <w:tcW w:w="500" w:type="pct"/>
            <w:vMerge w:val="restar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2555D9AB" w14:textId="77777777" w:rsidR="00504A0E" w:rsidRPr="00B33084" w:rsidRDefault="00504A0E" w:rsidP="00EB787B">
            <w:pPr>
              <w:jc w:val="center"/>
              <w:rPr>
                <w:rFonts w:ascii="Times New Roman" w:eastAsia="Times New Roman" w:hAnsi="Times New Roman" w:cs="Times New Roman"/>
                <w:b/>
                <w:bCs/>
                <w:color w:val="FFFFFF"/>
              </w:rPr>
            </w:pPr>
            <w:r w:rsidRPr="00B33084">
              <w:rPr>
                <w:rFonts w:ascii="Times New Roman" w:eastAsia="Times New Roman" w:hAnsi="Times New Roman" w:cs="Times New Roman"/>
                <w:b/>
                <w:bCs/>
                <w:color w:val="FFFFFF"/>
              </w:rPr>
              <w:t>Certainty</w:t>
            </w:r>
          </w:p>
        </w:tc>
        <w:tc>
          <w:tcPr>
            <w:tcW w:w="0" w:type="auto"/>
            <w:vMerge w:val="restar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698C2B97" w14:textId="77777777" w:rsidR="00504A0E" w:rsidRPr="00B33084" w:rsidRDefault="00504A0E" w:rsidP="00EB787B">
            <w:pPr>
              <w:jc w:val="center"/>
              <w:rPr>
                <w:rFonts w:ascii="Times New Roman" w:eastAsia="Times New Roman" w:hAnsi="Times New Roman" w:cs="Times New Roman"/>
                <w:b/>
                <w:bCs/>
                <w:color w:val="FFFFFF"/>
              </w:rPr>
            </w:pPr>
            <w:r w:rsidRPr="00B33084">
              <w:rPr>
                <w:rFonts w:ascii="Times New Roman" w:eastAsia="Times New Roman" w:hAnsi="Times New Roman" w:cs="Times New Roman"/>
                <w:b/>
                <w:bCs/>
                <w:color w:val="FFFFFF"/>
              </w:rPr>
              <w:t>Importance</w:t>
            </w:r>
          </w:p>
        </w:tc>
      </w:tr>
      <w:tr w:rsidR="00504A0E" w:rsidRPr="00B33084" w14:paraId="21905E0B" w14:textId="77777777" w:rsidTr="00EB787B">
        <w:trPr>
          <w:cantSplit/>
          <w:tblHeader/>
        </w:trPr>
        <w:tc>
          <w:tcPr>
            <w:tcW w:w="0" w:type="auto"/>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3100EDA1" w14:textId="77777777" w:rsidR="00504A0E" w:rsidRPr="00B33084" w:rsidRDefault="00504A0E" w:rsidP="00EB787B">
            <w:pPr>
              <w:jc w:val="center"/>
              <w:rPr>
                <w:rFonts w:ascii="Times New Roman" w:eastAsia="Times New Roman" w:hAnsi="Times New Roman" w:cs="Times New Roman"/>
                <w:b/>
                <w:bCs/>
                <w:color w:val="FFFFFF"/>
              </w:rPr>
            </w:pPr>
            <w:r w:rsidRPr="00B33084">
              <w:rPr>
                <w:rFonts w:ascii="Times New Roman" w:eastAsia="Times New Roman" w:hAnsi="Times New Roman" w:cs="Times New Roman"/>
                <w:b/>
                <w:bCs/>
                <w:color w:val="FFFFFF"/>
              </w:rPr>
              <w:t>№ of studies</w:t>
            </w:r>
          </w:p>
        </w:tc>
        <w:tc>
          <w:tcPr>
            <w:tcW w:w="0" w:type="auto"/>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0BA916B4" w14:textId="77777777" w:rsidR="00504A0E" w:rsidRPr="00B33084" w:rsidRDefault="00504A0E" w:rsidP="00EB787B">
            <w:pPr>
              <w:jc w:val="center"/>
              <w:rPr>
                <w:rFonts w:ascii="Times New Roman" w:eastAsia="Times New Roman" w:hAnsi="Times New Roman" w:cs="Times New Roman"/>
                <w:b/>
                <w:bCs/>
                <w:color w:val="FFFFFF"/>
              </w:rPr>
            </w:pPr>
            <w:r w:rsidRPr="00B33084">
              <w:rPr>
                <w:rFonts w:ascii="Times New Roman" w:eastAsia="Times New Roman" w:hAnsi="Times New Roman" w:cs="Times New Roman"/>
                <w:b/>
                <w:bCs/>
                <w:color w:val="FFFFFF"/>
              </w:rPr>
              <w:t>Study design</w:t>
            </w:r>
          </w:p>
        </w:tc>
        <w:tc>
          <w:tcPr>
            <w:tcW w:w="0" w:type="auto"/>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70D8A95D" w14:textId="77777777" w:rsidR="00504A0E" w:rsidRPr="00B33084" w:rsidRDefault="00504A0E" w:rsidP="00EB787B">
            <w:pPr>
              <w:jc w:val="center"/>
              <w:rPr>
                <w:rFonts w:ascii="Times New Roman" w:eastAsia="Times New Roman" w:hAnsi="Times New Roman" w:cs="Times New Roman"/>
                <w:b/>
                <w:bCs/>
                <w:color w:val="FFFFFF"/>
              </w:rPr>
            </w:pPr>
            <w:r w:rsidRPr="00B33084">
              <w:rPr>
                <w:rFonts w:ascii="Times New Roman" w:eastAsia="Times New Roman" w:hAnsi="Times New Roman" w:cs="Times New Roman"/>
                <w:b/>
                <w:bCs/>
                <w:color w:val="FFFFFF"/>
              </w:rPr>
              <w:t>Risk of bias</w:t>
            </w:r>
          </w:p>
        </w:tc>
        <w:tc>
          <w:tcPr>
            <w:tcW w:w="0" w:type="auto"/>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42E65AE8" w14:textId="77777777" w:rsidR="00504A0E" w:rsidRPr="00B33084" w:rsidRDefault="00504A0E" w:rsidP="00EB787B">
            <w:pPr>
              <w:jc w:val="center"/>
              <w:rPr>
                <w:rFonts w:ascii="Times New Roman" w:eastAsia="Times New Roman" w:hAnsi="Times New Roman" w:cs="Times New Roman"/>
                <w:b/>
                <w:bCs/>
                <w:color w:val="FFFFFF"/>
              </w:rPr>
            </w:pPr>
            <w:r w:rsidRPr="00B33084">
              <w:rPr>
                <w:rFonts w:ascii="Times New Roman" w:eastAsia="Times New Roman" w:hAnsi="Times New Roman" w:cs="Times New Roman"/>
                <w:b/>
                <w:bCs/>
                <w:color w:val="FFFFFF"/>
              </w:rPr>
              <w:t>Inconsistency</w:t>
            </w:r>
          </w:p>
        </w:tc>
        <w:tc>
          <w:tcPr>
            <w:tcW w:w="0" w:type="auto"/>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1A3A5585" w14:textId="77777777" w:rsidR="00504A0E" w:rsidRPr="00B33084" w:rsidRDefault="00504A0E" w:rsidP="00EB787B">
            <w:pPr>
              <w:jc w:val="center"/>
              <w:rPr>
                <w:rFonts w:ascii="Times New Roman" w:eastAsia="Times New Roman" w:hAnsi="Times New Roman" w:cs="Times New Roman"/>
                <w:b/>
                <w:bCs/>
                <w:color w:val="FFFFFF"/>
              </w:rPr>
            </w:pPr>
            <w:r w:rsidRPr="00B33084">
              <w:rPr>
                <w:rFonts w:ascii="Times New Roman" w:eastAsia="Times New Roman" w:hAnsi="Times New Roman" w:cs="Times New Roman"/>
                <w:b/>
                <w:bCs/>
                <w:color w:val="FFFFFF"/>
              </w:rPr>
              <w:t>Indirectness</w:t>
            </w:r>
          </w:p>
        </w:tc>
        <w:tc>
          <w:tcPr>
            <w:tcW w:w="0" w:type="auto"/>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4AEF7D9F" w14:textId="77777777" w:rsidR="00504A0E" w:rsidRPr="00B33084" w:rsidRDefault="00504A0E" w:rsidP="00EB787B">
            <w:pPr>
              <w:jc w:val="center"/>
              <w:rPr>
                <w:rFonts w:ascii="Times New Roman" w:eastAsia="Times New Roman" w:hAnsi="Times New Roman" w:cs="Times New Roman"/>
                <w:b/>
                <w:bCs/>
                <w:color w:val="FFFFFF"/>
              </w:rPr>
            </w:pPr>
            <w:r w:rsidRPr="00B33084">
              <w:rPr>
                <w:rFonts w:ascii="Times New Roman" w:eastAsia="Times New Roman" w:hAnsi="Times New Roman" w:cs="Times New Roman"/>
                <w:b/>
                <w:bCs/>
                <w:color w:val="FFFFFF"/>
              </w:rPr>
              <w:t>Imprecision</w:t>
            </w:r>
          </w:p>
        </w:tc>
        <w:tc>
          <w:tcPr>
            <w:tcW w:w="0" w:type="auto"/>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60B32057" w14:textId="77777777" w:rsidR="00504A0E" w:rsidRPr="00B33084" w:rsidRDefault="00504A0E" w:rsidP="00EB787B">
            <w:pPr>
              <w:jc w:val="center"/>
              <w:rPr>
                <w:rFonts w:ascii="Times New Roman" w:eastAsia="Times New Roman" w:hAnsi="Times New Roman" w:cs="Times New Roman"/>
                <w:b/>
                <w:bCs/>
                <w:color w:val="FFFFFF"/>
              </w:rPr>
            </w:pPr>
            <w:r w:rsidRPr="00B33084">
              <w:rPr>
                <w:rFonts w:ascii="Times New Roman" w:eastAsia="Times New Roman" w:hAnsi="Times New Roman" w:cs="Times New Roman"/>
                <w:b/>
                <w:bCs/>
                <w:color w:val="FFFFFF"/>
              </w:rPr>
              <w:t>Other considerations</w:t>
            </w:r>
          </w:p>
        </w:tc>
        <w:tc>
          <w:tcPr>
            <w:tcW w:w="0" w:type="auto"/>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52EC92CE" w14:textId="77777777" w:rsidR="00504A0E" w:rsidRPr="00B33084" w:rsidRDefault="00504A0E" w:rsidP="00EB787B">
            <w:pPr>
              <w:jc w:val="center"/>
              <w:rPr>
                <w:rFonts w:ascii="Times New Roman" w:eastAsia="Times New Roman" w:hAnsi="Times New Roman" w:cs="Times New Roman"/>
                <w:b/>
                <w:bCs/>
                <w:color w:val="FFFFFF"/>
              </w:rPr>
            </w:pPr>
            <w:r w:rsidRPr="00B33084">
              <w:rPr>
                <w:rFonts w:ascii="Times New Roman" w:eastAsia="Times New Roman" w:hAnsi="Times New Roman" w:cs="Times New Roman"/>
                <w:b/>
                <w:bCs/>
                <w:color w:val="FFFFFF"/>
              </w:rPr>
              <w:t>cannabinoids</w:t>
            </w:r>
          </w:p>
        </w:tc>
        <w:tc>
          <w:tcPr>
            <w:tcW w:w="0" w:type="auto"/>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58C8C393" w14:textId="77777777" w:rsidR="00504A0E" w:rsidRPr="00B33084" w:rsidRDefault="00504A0E" w:rsidP="00EB787B">
            <w:pPr>
              <w:jc w:val="center"/>
              <w:rPr>
                <w:rFonts w:ascii="Times New Roman" w:eastAsia="Times New Roman" w:hAnsi="Times New Roman" w:cs="Times New Roman"/>
                <w:b/>
                <w:bCs/>
                <w:color w:val="FFFFFF"/>
              </w:rPr>
            </w:pPr>
            <w:r w:rsidRPr="00B33084">
              <w:rPr>
                <w:rFonts w:ascii="Times New Roman" w:eastAsia="Times New Roman" w:hAnsi="Times New Roman" w:cs="Times New Roman"/>
                <w:b/>
                <w:bCs/>
                <w:color w:val="FFFFFF"/>
              </w:rPr>
              <w:t>placebo</w:t>
            </w:r>
          </w:p>
        </w:tc>
        <w:tc>
          <w:tcPr>
            <w:tcW w:w="0" w:type="auto"/>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2903B6F8" w14:textId="77777777" w:rsidR="00504A0E" w:rsidRPr="00B33084" w:rsidRDefault="00504A0E" w:rsidP="00EB787B">
            <w:pPr>
              <w:jc w:val="center"/>
              <w:rPr>
                <w:rFonts w:ascii="Times New Roman" w:eastAsia="Times New Roman" w:hAnsi="Times New Roman" w:cs="Times New Roman"/>
                <w:b/>
                <w:bCs/>
                <w:color w:val="FFFFFF"/>
              </w:rPr>
            </w:pPr>
            <w:r w:rsidRPr="00B33084">
              <w:rPr>
                <w:rFonts w:ascii="Times New Roman" w:eastAsia="Times New Roman" w:hAnsi="Times New Roman" w:cs="Times New Roman"/>
                <w:b/>
                <w:bCs/>
                <w:color w:val="FFFFFF"/>
              </w:rPr>
              <w:t>Relative</w:t>
            </w:r>
            <w:r w:rsidRPr="00B33084">
              <w:rPr>
                <w:rFonts w:ascii="Times New Roman" w:eastAsia="Times New Roman" w:hAnsi="Times New Roman" w:cs="Times New Roman"/>
                <w:b/>
                <w:bCs/>
                <w:color w:val="FFFFFF"/>
              </w:rPr>
              <w:br/>
              <w:t>(95% CI)</w:t>
            </w:r>
          </w:p>
        </w:tc>
        <w:tc>
          <w:tcPr>
            <w:tcW w:w="0" w:type="auto"/>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0E8F1666" w14:textId="77777777" w:rsidR="00504A0E" w:rsidRPr="00B33084" w:rsidRDefault="00504A0E" w:rsidP="00EB787B">
            <w:pPr>
              <w:jc w:val="center"/>
              <w:rPr>
                <w:rFonts w:ascii="Times New Roman" w:eastAsia="Times New Roman" w:hAnsi="Times New Roman" w:cs="Times New Roman"/>
                <w:b/>
                <w:bCs/>
                <w:color w:val="FFFFFF"/>
              </w:rPr>
            </w:pPr>
            <w:r w:rsidRPr="00B33084">
              <w:rPr>
                <w:rFonts w:ascii="Times New Roman" w:eastAsia="Times New Roman" w:hAnsi="Times New Roman" w:cs="Times New Roman"/>
                <w:b/>
                <w:bCs/>
                <w:color w:val="FFFFFF"/>
              </w:rPr>
              <w:t>Absolute</w:t>
            </w:r>
            <w:r w:rsidRPr="00B33084">
              <w:rPr>
                <w:rFonts w:ascii="Times New Roman" w:eastAsia="Times New Roman" w:hAnsi="Times New Roman" w:cs="Times New Roman"/>
                <w:b/>
                <w:bCs/>
                <w:color w:val="FFFFFF"/>
              </w:rPr>
              <w:br/>
              <w:t>(95% CI)</w:t>
            </w:r>
          </w:p>
        </w:tc>
        <w:tc>
          <w:tcPr>
            <w:tcW w:w="0" w:type="auto"/>
            <w:vMerge/>
            <w:tcBorders>
              <w:top w:val="single" w:sz="12" w:space="0" w:color="FFFFFF"/>
              <w:left w:val="single" w:sz="12" w:space="0" w:color="FFFFFF"/>
              <w:bottom w:val="single" w:sz="12" w:space="0" w:color="FFFFFF"/>
              <w:right w:val="single" w:sz="12" w:space="0" w:color="FFFFFF"/>
            </w:tcBorders>
            <w:vAlign w:val="center"/>
            <w:hideMark/>
          </w:tcPr>
          <w:p w14:paraId="225AF36A" w14:textId="77777777" w:rsidR="00504A0E" w:rsidRPr="00B33084" w:rsidRDefault="00504A0E" w:rsidP="00EB787B">
            <w:pPr>
              <w:rPr>
                <w:rFonts w:ascii="Times New Roman" w:eastAsia="Times New Roman" w:hAnsi="Times New Roman" w:cs="Times New Roman"/>
                <w:b/>
                <w:bCs/>
                <w:color w:val="FFFFFF"/>
              </w:rPr>
            </w:pPr>
          </w:p>
        </w:tc>
        <w:tc>
          <w:tcPr>
            <w:tcW w:w="0" w:type="auto"/>
            <w:vMerge/>
            <w:tcBorders>
              <w:top w:val="single" w:sz="12" w:space="0" w:color="FFFFFF"/>
              <w:left w:val="single" w:sz="12" w:space="0" w:color="FFFFFF"/>
              <w:bottom w:val="single" w:sz="12" w:space="0" w:color="FFFFFF"/>
              <w:right w:val="single" w:sz="12" w:space="0" w:color="FFFFFF"/>
            </w:tcBorders>
            <w:vAlign w:val="center"/>
            <w:hideMark/>
          </w:tcPr>
          <w:p w14:paraId="1638F15E" w14:textId="77777777" w:rsidR="00504A0E" w:rsidRPr="00B33084" w:rsidRDefault="00504A0E" w:rsidP="00EB787B">
            <w:pPr>
              <w:rPr>
                <w:rFonts w:ascii="Times New Roman" w:eastAsia="Times New Roman" w:hAnsi="Times New Roman" w:cs="Times New Roman"/>
                <w:b/>
                <w:bCs/>
                <w:color w:val="FFFFFF"/>
              </w:rPr>
            </w:pPr>
          </w:p>
        </w:tc>
      </w:tr>
      <w:tr w:rsidR="00504A0E" w:rsidRPr="00B33084" w14:paraId="26B7A3AD" w14:textId="77777777" w:rsidTr="00EB787B">
        <w:trPr>
          <w:cantSplit/>
        </w:trPr>
        <w:tc>
          <w:tcPr>
            <w:tcW w:w="0" w:type="auto"/>
            <w:gridSpan w:val="13"/>
            <w:shd w:val="clear" w:color="auto" w:fill="FFFFFF"/>
            <w:tcMar>
              <w:top w:w="75" w:type="dxa"/>
              <w:left w:w="33" w:type="dxa"/>
              <w:bottom w:w="33" w:type="dxa"/>
              <w:right w:w="33" w:type="dxa"/>
            </w:tcMar>
            <w:vAlign w:val="center"/>
            <w:hideMark/>
          </w:tcPr>
          <w:p w14:paraId="3A749CFF" w14:textId="77777777" w:rsidR="00504A0E" w:rsidRPr="00B33084" w:rsidRDefault="00504A0E" w:rsidP="00EB787B">
            <w:pPr>
              <w:rPr>
                <w:rFonts w:ascii="Times New Roman" w:eastAsia="Times New Roman" w:hAnsi="Times New Roman" w:cs="Times New Roman"/>
                <w:b/>
                <w:bCs/>
                <w:color w:val="000000"/>
              </w:rPr>
            </w:pPr>
            <w:r w:rsidRPr="00B33084">
              <w:rPr>
                <w:rStyle w:val="label"/>
                <w:rFonts w:ascii="Times New Roman" w:eastAsia="Times New Roman" w:hAnsi="Times New Roman" w:cs="Times New Roman"/>
                <w:b/>
                <w:bCs/>
                <w:color w:val="000000"/>
              </w:rPr>
              <w:t>Quality of life (assessed with: NRS; Scale from: 0 to 10)</w:t>
            </w:r>
          </w:p>
        </w:tc>
      </w:tr>
      <w:tr w:rsidR="00504A0E" w:rsidRPr="00B33084" w14:paraId="3FD50798" w14:textId="77777777" w:rsidTr="00EB787B">
        <w:trPr>
          <w:cantSplit/>
        </w:trPr>
        <w:tc>
          <w:tcPr>
            <w:tcW w:w="250" w:type="pct"/>
            <w:tcBorders>
              <w:top w:val="single" w:sz="6" w:space="0" w:color="000000"/>
              <w:left w:val="single" w:sz="6" w:space="0" w:color="000000"/>
              <w:bottom w:val="single" w:sz="6" w:space="0" w:color="000000"/>
              <w:right w:val="single" w:sz="6" w:space="0" w:color="000000"/>
            </w:tcBorders>
            <w:hideMark/>
          </w:tcPr>
          <w:p w14:paraId="6E0EF0CC"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8</w:t>
            </w:r>
          </w:p>
        </w:tc>
        <w:tc>
          <w:tcPr>
            <w:tcW w:w="300" w:type="pct"/>
            <w:tcBorders>
              <w:top w:val="single" w:sz="6" w:space="0" w:color="000000"/>
              <w:left w:val="single" w:sz="6" w:space="0" w:color="000000"/>
              <w:bottom w:val="single" w:sz="6" w:space="0" w:color="000000"/>
              <w:right w:val="single" w:sz="6" w:space="0" w:color="000000"/>
            </w:tcBorders>
            <w:hideMark/>
          </w:tcPr>
          <w:p w14:paraId="4E38B0DA"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randomised trials</w:t>
            </w:r>
          </w:p>
        </w:tc>
        <w:tc>
          <w:tcPr>
            <w:tcW w:w="350" w:type="pct"/>
            <w:tcBorders>
              <w:top w:val="single" w:sz="6" w:space="0" w:color="000000"/>
              <w:left w:val="single" w:sz="6" w:space="0" w:color="000000"/>
              <w:bottom w:val="single" w:sz="6" w:space="0" w:color="000000"/>
              <w:right w:val="single" w:sz="6" w:space="0" w:color="000000"/>
            </w:tcBorders>
            <w:hideMark/>
          </w:tcPr>
          <w:p w14:paraId="6FE58704"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very serious</w:t>
            </w:r>
          </w:p>
        </w:tc>
        <w:tc>
          <w:tcPr>
            <w:tcW w:w="350" w:type="pct"/>
            <w:tcBorders>
              <w:top w:val="single" w:sz="6" w:space="0" w:color="000000"/>
              <w:left w:val="single" w:sz="6" w:space="0" w:color="000000"/>
              <w:bottom w:val="single" w:sz="6" w:space="0" w:color="000000"/>
              <w:right w:val="single" w:sz="6" w:space="0" w:color="000000"/>
            </w:tcBorders>
            <w:hideMark/>
          </w:tcPr>
          <w:p w14:paraId="53798CE7"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not serious</w:t>
            </w:r>
          </w:p>
        </w:tc>
        <w:tc>
          <w:tcPr>
            <w:tcW w:w="350" w:type="pct"/>
            <w:tcBorders>
              <w:top w:val="single" w:sz="6" w:space="0" w:color="000000"/>
              <w:left w:val="single" w:sz="6" w:space="0" w:color="000000"/>
              <w:bottom w:val="single" w:sz="6" w:space="0" w:color="000000"/>
              <w:right w:val="single" w:sz="6" w:space="0" w:color="000000"/>
            </w:tcBorders>
            <w:hideMark/>
          </w:tcPr>
          <w:p w14:paraId="791F5BD9"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serious</w:t>
            </w:r>
            <w:r w:rsidRPr="00B33084">
              <w:rPr>
                <w:rFonts w:ascii="Times New Roman" w:eastAsia="Times New Roman" w:hAnsi="Times New Roman" w:cs="Times New Roman"/>
                <w:vertAlign w:val="superscript"/>
              </w:rPr>
              <w:t>a</w:t>
            </w:r>
          </w:p>
        </w:tc>
        <w:tc>
          <w:tcPr>
            <w:tcW w:w="350" w:type="pct"/>
            <w:tcBorders>
              <w:top w:val="single" w:sz="6" w:space="0" w:color="000000"/>
              <w:left w:val="single" w:sz="6" w:space="0" w:color="000000"/>
              <w:bottom w:val="single" w:sz="6" w:space="0" w:color="000000"/>
              <w:right w:val="single" w:sz="6" w:space="0" w:color="000000"/>
            </w:tcBorders>
            <w:hideMark/>
          </w:tcPr>
          <w:p w14:paraId="43137D2E"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not serious</w:t>
            </w:r>
          </w:p>
        </w:tc>
        <w:tc>
          <w:tcPr>
            <w:tcW w:w="550" w:type="pct"/>
            <w:tcBorders>
              <w:top w:val="single" w:sz="6" w:space="0" w:color="000000"/>
              <w:left w:val="single" w:sz="6" w:space="0" w:color="000000"/>
              <w:bottom w:val="single" w:sz="6" w:space="0" w:color="000000"/>
              <w:right w:val="single" w:sz="6" w:space="0" w:color="000000"/>
            </w:tcBorders>
            <w:hideMark/>
          </w:tcPr>
          <w:p w14:paraId="5DB63689"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none</w:t>
            </w:r>
          </w:p>
        </w:tc>
        <w:tc>
          <w:tcPr>
            <w:tcW w:w="400" w:type="pct"/>
            <w:tcBorders>
              <w:top w:val="single" w:sz="6" w:space="0" w:color="000000"/>
              <w:left w:val="single" w:sz="6" w:space="0" w:color="000000"/>
              <w:bottom w:val="single" w:sz="6" w:space="0" w:color="000000"/>
              <w:right w:val="single" w:sz="6" w:space="0" w:color="000000"/>
            </w:tcBorders>
            <w:hideMark/>
          </w:tcPr>
          <w:p w14:paraId="32570408"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559</w:t>
            </w:r>
          </w:p>
        </w:tc>
        <w:tc>
          <w:tcPr>
            <w:tcW w:w="400" w:type="pct"/>
            <w:tcBorders>
              <w:top w:val="single" w:sz="6" w:space="0" w:color="000000"/>
              <w:left w:val="single" w:sz="6" w:space="0" w:color="000000"/>
              <w:bottom w:val="single" w:sz="6" w:space="0" w:color="000000"/>
              <w:right w:val="single" w:sz="6" w:space="0" w:color="000000"/>
            </w:tcBorders>
            <w:hideMark/>
          </w:tcPr>
          <w:p w14:paraId="4F426DB6" w14:textId="77777777" w:rsidR="00504A0E" w:rsidRPr="00B33084" w:rsidRDefault="00504A0E" w:rsidP="00EB787B">
            <w:pPr>
              <w:jc w:val="center"/>
              <w:rPr>
                <w:rFonts w:ascii="Times New Roman" w:eastAsia="Times New Roman" w:hAnsi="Times New Roman" w:cs="Times New Roman"/>
              </w:rPr>
            </w:pPr>
            <w:r w:rsidRPr="00B33084">
              <w:rPr>
                <w:rStyle w:val="cell-value"/>
                <w:rFonts w:ascii="Times New Roman" w:eastAsia="Times New Roman" w:hAnsi="Times New Roman" w:cs="Times New Roman"/>
              </w:rPr>
              <w:t>512</w:t>
            </w:r>
          </w:p>
        </w:tc>
        <w:tc>
          <w:tcPr>
            <w:tcW w:w="400" w:type="pct"/>
            <w:tcBorders>
              <w:top w:val="single" w:sz="6" w:space="0" w:color="000000"/>
              <w:left w:val="single" w:sz="6" w:space="0" w:color="000000"/>
              <w:bottom w:val="single" w:sz="6" w:space="0" w:color="000000"/>
              <w:right w:val="single" w:sz="6" w:space="0" w:color="000000"/>
            </w:tcBorders>
            <w:hideMark/>
          </w:tcPr>
          <w:p w14:paraId="4277D1E8" w14:textId="77777777" w:rsidR="00504A0E" w:rsidRPr="00B33084" w:rsidRDefault="00504A0E" w:rsidP="00EB787B">
            <w:pPr>
              <w:jc w:val="center"/>
              <w:rPr>
                <w:rFonts w:ascii="Times New Roman" w:eastAsia="Times New Roman" w:hAnsi="Times New Roman" w:cs="Times New Roman"/>
              </w:rPr>
            </w:pPr>
            <w:r w:rsidRPr="00B33084">
              <w:rPr>
                <w:rStyle w:val="cell"/>
                <w:rFonts w:ascii="Times New Roman" w:eastAsia="Times New Roman" w:hAnsi="Times New Roman" w:cs="Times New Roman"/>
              </w:rPr>
              <w:t>-</w:t>
            </w:r>
          </w:p>
        </w:tc>
        <w:tc>
          <w:tcPr>
            <w:tcW w:w="0" w:type="auto"/>
            <w:tcBorders>
              <w:top w:val="single" w:sz="6" w:space="0" w:color="000000"/>
              <w:left w:val="single" w:sz="6" w:space="0" w:color="000000"/>
              <w:bottom w:val="single" w:sz="6" w:space="0" w:color="000000"/>
              <w:right w:val="single" w:sz="6" w:space="0" w:color="000000"/>
            </w:tcBorders>
            <w:hideMark/>
          </w:tcPr>
          <w:p w14:paraId="09BC959D" w14:textId="77777777" w:rsidR="00504A0E" w:rsidRPr="00B33084" w:rsidRDefault="00504A0E" w:rsidP="00EB787B">
            <w:pPr>
              <w:jc w:val="center"/>
              <w:rPr>
                <w:rFonts w:ascii="Times New Roman" w:eastAsia="Times New Roman" w:hAnsi="Times New Roman" w:cs="Times New Roman"/>
              </w:rPr>
            </w:pPr>
            <w:r w:rsidRPr="00B33084">
              <w:rPr>
                <w:rStyle w:val="cell-value"/>
                <w:rFonts w:ascii="Times New Roman" w:eastAsia="Times New Roman" w:hAnsi="Times New Roman" w:cs="Times New Roman"/>
              </w:rPr>
              <w:t xml:space="preserve">MD </w:t>
            </w:r>
            <w:r w:rsidRPr="00B33084">
              <w:rPr>
                <w:rStyle w:val="cell-value"/>
                <w:rFonts w:ascii="Times New Roman" w:eastAsia="Times New Roman" w:hAnsi="Times New Roman" w:cs="Times New Roman"/>
                <w:b/>
                <w:bCs/>
              </w:rPr>
              <w:t>0.16 points more</w:t>
            </w:r>
            <w:r w:rsidRPr="00B33084">
              <w:rPr>
                <w:rFonts w:ascii="Times New Roman" w:eastAsia="Times New Roman" w:hAnsi="Times New Roman" w:cs="Times New Roman"/>
              </w:rPr>
              <w:br/>
            </w:r>
            <w:r w:rsidRPr="00B33084">
              <w:rPr>
                <w:rStyle w:val="cell-value"/>
                <w:rFonts w:ascii="Times New Roman" w:eastAsia="Times New Roman" w:hAnsi="Times New Roman" w:cs="Times New Roman"/>
              </w:rPr>
              <w:t>(0.02 fewer to 0.35 more)</w:t>
            </w:r>
          </w:p>
        </w:tc>
        <w:tc>
          <w:tcPr>
            <w:tcW w:w="750" w:type="dxa"/>
            <w:tcBorders>
              <w:top w:val="single" w:sz="6" w:space="0" w:color="000000"/>
              <w:left w:val="single" w:sz="6" w:space="0" w:color="000000"/>
              <w:bottom w:val="single" w:sz="6" w:space="0" w:color="000000"/>
              <w:right w:val="single" w:sz="6" w:space="0" w:color="000000"/>
            </w:tcBorders>
            <w:hideMark/>
          </w:tcPr>
          <w:p w14:paraId="22C463D4" w14:textId="77777777" w:rsidR="00504A0E" w:rsidRPr="00B33084" w:rsidRDefault="00504A0E" w:rsidP="00EB787B">
            <w:pPr>
              <w:jc w:val="center"/>
              <w:rPr>
                <w:rFonts w:ascii="Times New Roman" w:eastAsia="Times New Roman" w:hAnsi="Times New Roman" w:cs="Times New Roman"/>
              </w:rPr>
            </w:pPr>
            <w:r w:rsidRPr="00B33084">
              <w:rPr>
                <w:rStyle w:val="quality-sign"/>
                <w:rFonts w:ascii="Cambria Math" w:eastAsia="Times New Roman" w:hAnsi="Cambria Math" w:cs="Cambria Math"/>
              </w:rPr>
              <w:t>⨁◯◯◯</w:t>
            </w:r>
            <w:r w:rsidRPr="00B33084">
              <w:rPr>
                <w:rFonts w:ascii="Times New Roman" w:eastAsia="Times New Roman" w:hAnsi="Times New Roman" w:cs="Times New Roman"/>
              </w:rPr>
              <w:br/>
            </w:r>
            <w:r w:rsidRPr="00B33084">
              <w:rPr>
                <w:rStyle w:val="quality-text"/>
                <w:rFonts w:ascii="Times New Roman" w:eastAsia="Times New Roman" w:hAnsi="Times New Roman" w:cs="Times New Roman"/>
              </w:rPr>
              <w:t>Very low</w:t>
            </w:r>
            <w:r w:rsidRPr="00B33084">
              <w:rPr>
                <w:rFonts w:ascii="Times New Roman" w:eastAsia="Times New Roman" w:hAnsi="Times New Roman" w:cs="Times New Roman"/>
                <w:vertAlign w:val="superscript"/>
              </w:rPr>
              <w:t>a</w:t>
            </w:r>
          </w:p>
        </w:tc>
        <w:tc>
          <w:tcPr>
            <w:tcW w:w="500" w:type="pct"/>
            <w:tcBorders>
              <w:top w:val="single" w:sz="6" w:space="0" w:color="000000"/>
              <w:left w:val="single" w:sz="6" w:space="0" w:color="000000"/>
              <w:bottom w:val="single" w:sz="6" w:space="0" w:color="000000"/>
              <w:right w:val="single" w:sz="6" w:space="0" w:color="000000"/>
            </w:tcBorders>
            <w:hideMark/>
          </w:tcPr>
          <w:p w14:paraId="633693E8"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CRITICAL</w:t>
            </w:r>
          </w:p>
        </w:tc>
      </w:tr>
      <w:tr w:rsidR="00504A0E" w:rsidRPr="00B33084" w14:paraId="5D121B9B" w14:textId="77777777" w:rsidTr="00EB787B">
        <w:trPr>
          <w:cantSplit/>
        </w:trPr>
        <w:tc>
          <w:tcPr>
            <w:tcW w:w="0" w:type="auto"/>
            <w:gridSpan w:val="13"/>
            <w:shd w:val="clear" w:color="auto" w:fill="FFFFFF"/>
            <w:tcMar>
              <w:top w:w="75" w:type="dxa"/>
              <w:left w:w="33" w:type="dxa"/>
              <w:bottom w:w="33" w:type="dxa"/>
              <w:right w:w="33" w:type="dxa"/>
            </w:tcMar>
            <w:vAlign w:val="center"/>
            <w:hideMark/>
          </w:tcPr>
          <w:p w14:paraId="6A9123AA" w14:textId="77777777" w:rsidR="00504A0E" w:rsidRPr="00B33084" w:rsidRDefault="00504A0E" w:rsidP="00EB787B">
            <w:pPr>
              <w:rPr>
                <w:rFonts w:ascii="Times New Roman" w:eastAsia="Times New Roman" w:hAnsi="Times New Roman" w:cs="Times New Roman"/>
                <w:b/>
                <w:bCs/>
                <w:color w:val="000000"/>
              </w:rPr>
            </w:pPr>
            <w:r w:rsidRPr="00B33084">
              <w:rPr>
                <w:rStyle w:val="label"/>
                <w:rFonts w:ascii="Times New Roman" w:eastAsia="Times New Roman" w:hAnsi="Times New Roman" w:cs="Times New Roman"/>
                <w:b/>
                <w:bCs/>
                <w:color w:val="000000"/>
              </w:rPr>
              <w:t>Pain (assessed with: NRS scale; Scale from: 0 to 10)</w:t>
            </w:r>
          </w:p>
        </w:tc>
      </w:tr>
      <w:tr w:rsidR="00504A0E" w:rsidRPr="00B33084" w14:paraId="0B4AC51B" w14:textId="77777777" w:rsidTr="00EB787B">
        <w:trPr>
          <w:cantSplit/>
        </w:trPr>
        <w:tc>
          <w:tcPr>
            <w:tcW w:w="250" w:type="pct"/>
            <w:tcBorders>
              <w:top w:val="single" w:sz="6" w:space="0" w:color="000000"/>
              <w:left w:val="single" w:sz="6" w:space="0" w:color="000000"/>
              <w:bottom w:val="single" w:sz="6" w:space="0" w:color="000000"/>
              <w:right w:val="single" w:sz="6" w:space="0" w:color="000000"/>
            </w:tcBorders>
            <w:hideMark/>
          </w:tcPr>
          <w:p w14:paraId="1AB9E3E6"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7</w:t>
            </w:r>
          </w:p>
        </w:tc>
        <w:tc>
          <w:tcPr>
            <w:tcW w:w="300" w:type="pct"/>
            <w:tcBorders>
              <w:top w:val="single" w:sz="6" w:space="0" w:color="000000"/>
              <w:left w:val="single" w:sz="6" w:space="0" w:color="000000"/>
              <w:bottom w:val="single" w:sz="6" w:space="0" w:color="000000"/>
              <w:right w:val="single" w:sz="6" w:space="0" w:color="000000"/>
            </w:tcBorders>
            <w:hideMark/>
          </w:tcPr>
          <w:p w14:paraId="6868B92E"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randomised trials</w:t>
            </w:r>
          </w:p>
        </w:tc>
        <w:tc>
          <w:tcPr>
            <w:tcW w:w="350" w:type="pct"/>
            <w:tcBorders>
              <w:top w:val="single" w:sz="6" w:space="0" w:color="000000"/>
              <w:left w:val="single" w:sz="6" w:space="0" w:color="000000"/>
              <w:bottom w:val="single" w:sz="6" w:space="0" w:color="000000"/>
              <w:right w:val="single" w:sz="6" w:space="0" w:color="000000"/>
            </w:tcBorders>
            <w:hideMark/>
          </w:tcPr>
          <w:p w14:paraId="1495169F"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serious</w:t>
            </w:r>
          </w:p>
        </w:tc>
        <w:tc>
          <w:tcPr>
            <w:tcW w:w="350" w:type="pct"/>
            <w:tcBorders>
              <w:top w:val="single" w:sz="6" w:space="0" w:color="000000"/>
              <w:left w:val="single" w:sz="6" w:space="0" w:color="000000"/>
              <w:bottom w:val="single" w:sz="6" w:space="0" w:color="000000"/>
              <w:right w:val="single" w:sz="6" w:space="0" w:color="000000"/>
            </w:tcBorders>
            <w:hideMark/>
          </w:tcPr>
          <w:p w14:paraId="36917D5F"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serious</w:t>
            </w:r>
            <w:r w:rsidRPr="00B33084">
              <w:rPr>
                <w:rFonts w:ascii="Times New Roman" w:eastAsia="Times New Roman" w:hAnsi="Times New Roman" w:cs="Times New Roman"/>
                <w:vertAlign w:val="superscript"/>
              </w:rPr>
              <w:t>b</w:t>
            </w:r>
          </w:p>
        </w:tc>
        <w:tc>
          <w:tcPr>
            <w:tcW w:w="350" w:type="pct"/>
            <w:tcBorders>
              <w:top w:val="single" w:sz="6" w:space="0" w:color="000000"/>
              <w:left w:val="single" w:sz="6" w:space="0" w:color="000000"/>
              <w:bottom w:val="single" w:sz="6" w:space="0" w:color="000000"/>
              <w:right w:val="single" w:sz="6" w:space="0" w:color="000000"/>
            </w:tcBorders>
            <w:hideMark/>
          </w:tcPr>
          <w:p w14:paraId="0683746A"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serious</w:t>
            </w:r>
            <w:r w:rsidRPr="00B33084">
              <w:rPr>
                <w:rFonts w:ascii="Times New Roman" w:eastAsia="Times New Roman" w:hAnsi="Times New Roman" w:cs="Times New Roman"/>
                <w:vertAlign w:val="superscript"/>
              </w:rPr>
              <w:t>a</w:t>
            </w:r>
          </w:p>
        </w:tc>
        <w:tc>
          <w:tcPr>
            <w:tcW w:w="350" w:type="pct"/>
            <w:tcBorders>
              <w:top w:val="single" w:sz="6" w:space="0" w:color="000000"/>
              <w:left w:val="single" w:sz="6" w:space="0" w:color="000000"/>
              <w:bottom w:val="single" w:sz="6" w:space="0" w:color="000000"/>
              <w:right w:val="single" w:sz="6" w:space="0" w:color="000000"/>
            </w:tcBorders>
            <w:hideMark/>
          </w:tcPr>
          <w:p w14:paraId="7C15C43F"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not serious</w:t>
            </w:r>
          </w:p>
        </w:tc>
        <w:tc>
          <w:tcPr>
            <w:tcW w:w="550" w:type="pct"/>
            <w:tcBorders>
              <w:top w:val="single" w:sz="6" w:space="0" w:color="000000"/>
              <w:left w:val="single" w:sz="6" w:space="0" w:color="000000"/>
              <w:bottom w:val="single" w:sz="6" w:space="0" w:color="000000"/>
              <w:right w:val="single" w:sz="6" w:space="0" w:color="000000"/>
            </w:tcBorders>
            <w:hideMark/>
          </w:tcPr>
          <w:p w14:paraId="6A169880"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none</w:t>
            </w:r>
          </w:p>
        </w:tc>
        <w:tc>
          <w:tcPr>
            <w:tcW w:w="400" w:type="pct"/>
            <w:tcBorders>
              <w:top w:val="single" w:sz="6" w:space="0" w:color="000000"/>
              <w:left w:val="single" w:sz="6" w:space="0" w:color="000000"/>
              <w:bottom w:val="single" w:sz="6" w:space="0" w:color="000000"/>
              <w:right w:val="single" w:sz="6" w:space="0" w:color="000000"/>
            </w:tcBorders>
            <w:hideMark/>
          </w:tcPr>
          <w:p w14:paraId="7FE54AD3"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592</w:t>
            </w:r>
          </w:p>
        </w:tc>
        <w:tc>
          <w:tcPr>
            <w:tcW w:w="400" w:type="pct"/>
            <w:tcBorders>
              <w:top w:val="single" w:sz="6" w:space="0" w:color="000000"/>
              <w:left w:val="single" w:sz="6" w:space="0" w:color="000000"/>
              <w:bottom w:val="single" w:sz="6" w:space="0" w:color="000000"/>
              <w:right w:val="single" w:sz="6" w:space="0" w:color="000000"/>
            </w:tcBorders>
            <w:hideMark/>
          </w:tcPr>
          <w:p w14:paraId="1A74892D" w14:textId="77777777" w:rsidR="00504A0E" w:rsidRPr="00B33084" w:rsidRDefault="00504A0E" w:rsidP="00EB787B">
            <w:pPr>
              <w:jc w:val="center"/>
              <w:rPr>
                <w:rFonts w:ascii="Times New Roman" w:eastAsia="Times New Roman" w:hAnsi="Times New Roman" w:cs="Times New Roman"/>
              </w:rPr>
            </w:pPr>
            <w:r w:rsidRPr="00B33084">
              <w:rPr>
                <w:rStyle w:val="cell-value"/>
                <w:rFonts w:ascii="Times New Roman" w:eastAsia="Times New Roman" w:hAnsi="Times New Roman" w:cs="Times New Roman"/>
              </w:rPr>
              <w:t>632</w:t>
            </w:r>
          </w:p>
        </w:tc>
        <w:tc>
          <w:tcPr>
            <w:tcW w:w="400" w:type="pct"/>
            <w:tcBorders>
              <w:top w:val="single" w:sz="6" w:space="0" w:color="000000"/>
              <w:left w:val="single" w:sz="6" w:space="0" w:color="000000"/>
              <w:bottom w:val="single" w:sz="6" w:space="0" w:color="000000"/>
              <w:right w:val="single" w:sz="6" w:space="0" w:color="000000"/>
            </w:tcBorders>
            <w:hideMark/>
          </w:tcPr>
          <w:p w14:paraId="03BF3507" w14:textId="77777777" w:rsidR="00504A0E" w:rsidRPr="00B33084" w:rsidRDefault="00504A0E" w:rsidP="00EB787B">
            <w:pPr>
              <w:jc w:val="center"/>
              <w:rPr>
                <w:rFonts w:ascii="Times New Roman" w:eastAsia="Times New Roman" w:hAnsi="Times New Roman" w:cs="Times New Roman"/>
              </w:rPr>
            </w:pPr>
            <w:r w:rsidRPr="00B33084">
              <w:rPr>
                <w:rStyle w:val="cell"/>
                <w:rFonts w:ascii="Times New Roman" w:eastAsia="Times New Roman" w:hAnsi="Times New Roman" w:cs="Times New Roman"/>
              </w:rPr>
              <w:t>-</w:t>
            </w:r>
          </w:p>
        </w:tc>
        <w:tc>
          <w:tcPr>
            <w:tcW w:w="0" w:type="auto"/>
            <w:tcBorders>
              <w:top w:val="single" w:sz="6" w:space="0" w:color="000000"/>
              <w:left w:val="single" w:sz="6" w:space="0" w:color="000000"/>
              <w:bottom w:val="single" w:sz="6" w:space="0" w:color="000000"/>
              <w:right w:val="single" w:sz="6" w:space="0" w:color="000000"/>
            </w:tcBorders>
            <w:hideMark/>
          </w:tcPr>
          <w:p w14:paraId="2FCDAE60" w14:textId="77777777" w:rsidR="00504A0E" w:rsidRDefault="00504A0E" w:rsidP="00EB787B">
            <w:pPr>
              <w:jc w:val="center"/>
              <w:rPr>
                <w:rStyle w:val="cell-value"/>
                <w:rFonts w:ascii="Times New Roman" w:eastAsia="Times New Roman" w:hAnsi="Times New Roman" w:cs="Times New Roman"/>
              </w:rPr>
            </w:pPr>
            <w:r w:rsidRPr="00B33084">
              <w:rPr>
                <w:rStyle w:val="cell-value"/>
                <w:rFonts w:ascii="Times New Roman" w:eastAsia="Times New Roman" w:hAnsi="Times New Roman" w:cs="Times New Roman"/>
              </w:rPr>
              <w:t xml:space="preserve">SMD </w:t>
            </w:r>
            <w:r w:rsidRPr="00B33084">
              <w:rPr>
                <w:rStyle w:val="cell-value"/>
                <w:rFonts w:ascii="Times New Roman" w:eastAsia="Times New Roman" w:hAnsi="Times New Roman" w:cs="Times New Roman"/>
                <w:b/>
                <w:bCs/>
              </w:rPr>
              <w:t>0.1 SD lower</w:t>
            </w:r>
            <w:r w:rsidRPr="00B33084">
              <w:rPr>
                <w:rFonts w:ascii="Times New Roman" w:eastAsia="Times New Roman" w:hAnsi="Times New Roman" w:cs="Times New Roman"/>
              </w:rPr>
              <w:br/>
            </w:r>
            <w:r w:rsidRPr="00B33084">
              <w:rPr>
                <w:rStyle w:val="cell-value"/>
                <w:rFonts w:ascii="Times New Roman" w:eastAsia="Times New Roman" w:hAnsi="Times New Roman" w:cs="Times New Roman"/>
              </w:rPr>
              <w:t>(0.58 lower to 0.39 higher)</w:t>
            </w:r>
          </w:p>
          <w:p w14:paraId="2CB8A319" w14:textId="77777777" w:rsidR="00B33084" w:rsidRDefault="00B33084" w:rsidP="00EB787B">
            <w:pPr>
              <w:jc w:val="center"/>
              <w:rPr>
                <w:rFonts w:ascii="Times New Roman" w:eastAsia="Times New Roman" w:hAnsi="Times New Roman" w:cs="Times New Roman"/>
              </w:rPr>
            </w:pPr>
          </w:p>
          <w:p w14:paraId="5962116D" w14:textId="77777777" w:rsidR="00B33084" w:rsidRPr="00B33084" w:rsidRDefault="00B33084" w:rsidP="00EB787B">
            <w:pPr>
              <w:jc w:val="center"/>
              <w:rPr>
                <w:rFonts w:ascii="Times New Roman" w:eastAsia="Times New Roman" w:hAnsi="Times New Roman" w:cs="Times New Roman"/>
              </w:rPr>
            </w:pPr>
          </w:p>
        </w:tc>
        <w:tc>
          <w:tcPr>
            <w:tcW w:w="750" w:type="dxa"/>
            <w:tcBorders>
              <w:top w:val="single" w:sz="6" w:space="0" w:color="000000"/>
              <w:left w:val="single" w:sz="6" w:space="0" w:color="000000"/>
              <w:bottom w:val="single" w:sz="6" w:space="0" w:color="000000"/>
              <w:right w:val="single" w:sz="6" w:space="0" w:color="000000"/>
            </w:tcBorders>
            <w:hideMark/>
          </w:tcPr>
          <w:p w14:paraId="2243722B" w14:textId="77777777" w:rsidR="00504A0E" w:rsidRPr="00B33084" w:rsidRDefault="00504A0E" w:rsidP="00EB787B">
            <w:pPr>
              <w:jc w:val="center"/>
              <w:rPr>
                <w:rFonts w:ascii="Times New Roman" w:eastAsia="Times New Roman" w:hAnsi="Times New Roman" w:cs="Times New Roman"/>
              </w:rPr>
            </w:pPr>
            <w:r w:rsidRPr="00B33084">
              <w:rPr>
                <w:rStyle w:val="quality-sign"/>
                <w:rFonts w:ascii="Cambria Math" w:eastAsia="Times New Roman" w:hAnsi="Cambria Math" w:cs="Cambria Math"/>
              </w:rPr>
              <w:t>⨁◯◯◯</w:t>
            </w:r>
            <w:r w:rsidRPr="00B33084">
              <w:rPr>
                <w:rFonts w:ascii="Times New Roman" w:eastAsia="Times New Roman" w:hAnsi="Times New Roman" w:cs="Times New Roman"/>
              </w:rPr>
              <w:br/>
            </w:r>
            <w:r w:rsidRPr="00B33084">
              <w:rPr>
                <w:rStyle w:val="quality-text"/>
                <w:rFonts w:ascii="Times New Roman" w:eastAsia="Times New Roman" w:hAnsi="Times New Roman" w:cs="Times New Roman"/>
              </w:rPr>
              <w:t>Very low</w:t>
            </w:r>
            <w:r w:rsidRPr="00B33084">
              <w:rPr>
                <w:rFonts w:ascii="Times New Roman" w:eastAsia="Times New Roman" w:hAnsi="Times New Roman" w:cs="Times New Roman"/>
                <w:vertAlign w:val="superscript"/>
              </w:rPr>
              <w:t>a</w:t>
            </w:r>
            <w:r w:rsidRPr="00B33084">
              <w:rPr>
                <w:rStyle w:val="comma"/>
                <w:rFonts w:ascii="Times New Roman" w:eastAsia="Times New Roman" w:hAnsi="Times New Roman" w:cs="Times New Roman"/>
                <w:vertAlign w:val="superscript"/>
              </w:rPr>
              <w:t>,</w:t>
            </w:r>
            <w:r w:rsidRPr="00B33084">
              <w:rPr>
                <w:rFonts w:ascii="Times New Roman" w:eastAsia="Times New Roman" w:hAnsi="Times New Roman" w:cs="Times New Roman"/>
                <w:vertAlign w:val="superscript"/>
              </w:rPr>
              <w:t>b</w:t>
            </w:r>
          </w:p>
        </w:tc>
        <w:tc>
          <w:tcPr>
            <w:tcW w:w="500" w:type="pct"/>
            <w:tcBorders>
              <w:top w:val="single" w:sz="6" w:space="0" w:color="000000"/>
              <w:left w:val="single" w:sz="6" w:space="0" w:color="000000"/>
              <w:bottom w:val="single" w:sz="6" w:space="0" w:color="000000"/>
              <w:right w:val="single" w:sz="6" w:space="0" w:color="000000"/>
            </w:tcBorders>
            <w:hideMark/>
          </w:tcPr>
          <w:p w14:paraId="107FA0DC"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CRITICAL</w:t>
            </w:r>
          </w:p>
        </w:tc>
      </w:tr>
      <w:tr w:rsidR="00504A0E" w:rsidRPr="00B33084" w14:paraId="7BB7CF24" w14:textId="77777777" w:rsidTr="00EB787B">
        <w:trPr>
          <w:cantSplit/>
        </w:trPr>
        <w:tc>
          <w:tcPr>
            <w:tcW w:w="0" w:type="auto"/>
            <w:gridSpan w:val="13"/>
            <w:shd w:val="clear" w:color="auto" w:fill="FFFFFF"/>
            <w:tcMar>
              <w:top w:w="75" w:type="dxa"/>
              <w:left w:w="33" w:type="dxa"/>
              <w:bottom w:w="33" w:type="dxa"/>
              <w:right w:w="33" w:type="dxa"/>
            </w:tcMar>
            <w:vAlign w:val="center"/>
            <w:hideMark/>
          </w:tcPr>
          <w:p w14:paraId="4E786497" w14:textId="77777777" w:rsidR="00504A0E" w:rsidRPr="00B33084" w:rsidRDefault="00504A0E" w:rsidP="00EB787B">
            <w:pPr>
              <w:rPr>
                <w:rFonts w:ascii="Times New Roman" w:eastAsia="Times New Roman" w:hAnsi="Times New Roman" w:cs="Times New Roman"/>
                <w:b/>
                <w:bCs/>
                <w:color w:val="000000"/>
              </w:rPr>
            </w:pPr>
            <w:r w:rsidRPr="00B33084">
              <w:rPr>
                <w:rStyle w:val="label"/>
                <w:rFonts w:ascii="Times New Roman" w:eastAsia="Times New Roman" w:hAnsi="Times New Roman" w:cs="Times New Roman"/>
                <w:b/>
                <w:bCs/>
                <w:color w:val="000000"/>
              </w:rPr>
              <w:t>Appetite (assessed with: NRS; Scale from: 0 to 10)</w:t>
            </w:r>
          </w:p>
        </w:tc>
      </w:tr>
      <w:tr w:rsidR="00504A0E" w:rsidRPr="00B33084" w14:paraId="52999F13" w14:textId="77777777" w:rsidTr="00EB787B">
        <w:trPr>
          <w:cantSplit/>
        </w:trPr>
        <w:tc>
          <w:tcPr>
            <w:tcW w:w="250" w:type="pct"/>
            <w:tcBorders>
              <w:top w:val="single" w:sz="6" w:space="0" w:color="000000"/>
              <w:left w:val="single" w:sz="6" w:space="0" w:color="000000"/>
              <w:bottom w:val="single" w:sz="6" w:space="0" w:color="000000"/>
              <w:right w:val="single" w:sz="6" w:space="0" w:color="000000"/>
            </w:tcBorders>
            <w:hideMark/>
          </w:tcPr>
          <w:p w14:paraId="5592938F"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7</w:t>
            </w:r>
          </w:p>
        </w:tc>
        <w:tc>
          <w:tcPr>
            <w:tcW w:w="300" w:type="pct"/>
            <w:tcBorders>
              <w:top w:val="single" w:sz="6" w:space="0" w:color="000000"/>
              <w:left w:val="single" w:sz="6" w:space="0" w:color="000000"/>
              <w:bottom w:val="single" w:sz="6" w:space="0" w:color="000000"/>
              <w:right w:val="single" w:sz="6" w:space="0" w:color="000000"/>
            </w:tcBorders>
            <w:hideMark/>
          </w:tcPr>
          <w:p w14:paraId="7333BBF9"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randomised trials</w:t>
            </w:r>
          </w:p>
        </w:tc>
        <w:tc>
          <w:tcPr>
            <w:tcW w:w="350" w:type="pct"/>
            <w:tcBorders>
              <w:top w:val="single" w:sz="6" w:space="0" w:color="000000"/>
              <w:left w:val="single" w:sz="6" w:space="0" w:color="000000"/>
              <w:bottom w:val="single" w:sz="6" w:space="0" w:color="000000"/>
              <w:right w:val="single" w:sz="6" w:space="0" w:color="000000"/>
            </w:tcBorders>
            <w:hideMark/>
          </w:tcPr>
          <w:p w14:paraId="22BF364C"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serious</w:t>
            </w:r>
          </w:p>
        </w:tc>
        <w:tc>
          <w:tcPr>
            <w:tcW w:w="350" w:type="pct"/>
            <w:tcBorders>
              <w:top w:val="single" w:sz="6" w:space="0" w:color="000000"/>
              <w:left w:val="single" w:sz="6" w:space="0" w:color="000000"/>
              <w:bottom w:val="single" w:sz="6" w:space="0" w:color="000000"/>
              <w:right w:val="single" w:sz="6" w:space="0" w:color="000000"/>
            </w:tcBorders>
            <w:hideMark/>
          </w:tcPr>
          <w:p w14:paraId="1C92B862"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very serious</w:t>
            </w:r>
            <w:r w:rsidRPr="00B33084">
              <w:rPr>
                <w:rFonts w:ascii="Times New Roman" w:eastAsia="Times New Roman" w:hAnsi="Times New Roman" w:cs="Times New Roman"/>
                <w:vertAlign w:val="superscript"/>
              </w:rPr>
              <w:t>c</w:t>
            </w:r>
          </w:p>
        </w:tc>
        <w:tc>
          <w:tcPr>
            <w:tcW w:w="350" w:type="pct"/>
            <w:tcBorders>
              <w:top w:val="single" w:sz="6" w:space="0" w:color="000000"/>
              <w:left w:val="single" w:sz="6" w:space="0" w:color="000000"/>
              <w:bottom w:val="single" w:sz="6" w:space="0" w:color="000000"/>
              <w:right w:val="single" w:sz="6" w:space="0" w:color="000000"/>
            </w:tcBorders>
            <w:hideMark/>
          </w:tcPr>
          <w:p w14:paraId="43B858F9"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serious</w:t>
            </w:r>
          </w:p>
        </w:tc>
        <w:tc>
          <w:tcPr>
            <w:tcW w:w="350" w:type="pct"/>
            <w:tcBorders>
              <w:top w:val="single" w:sz="6" w:space="0" w:color="000000"/>
              <w:left w:val="single" w:sz="6" w:space="0" w:color="000000"/>
              <w:bottom w:val="single" w:sz="6" w:space="0" w:color="000000"/>
              <w:right w:val="single" w:sz="6" w:space="0" w:color="000000"/>
            </w:tcBorders>
            <w:hideMark/>
          </w:tcPr>
          <w:p w14:paraId="123A2C57"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not serious</w:t>
            </w:r>
          </w:p>
        </w:tc>
        <w:tc>
          <w:tcPr>
            <w:tcW w:w="550" w:type="pct"/>
            <w:tcBorders>
              <w:top w:val="single" w:sz="6" w:space="0" w:color="000000"/>
              <w:left w:val="single" w:sz="6" w:space="0" w:color="000000"/>
              <w:bottom w:val="single" w:sz="6" w:space="0" w:color="000000"/>
              <w:right w:val="single" w:sz="6" w:space="0" w:color="000000"/>
            </w:tcBorders>
            <w:hideMark/>
          </w:tcPr>
          <w:p w14:paraId="5CC3BDF3"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none</w:t>
            </w:r>
          </w:p>
        </w:tc>
        <w:tc>
          <w:tcPr>
            <w:tcW w:w="400" w:type="pct"/>
            <w:tcBorders>
              <w:top w:val="single" w:sz="6" w:space="0" w:color="000000"/>
              <w:left w:val="single" w:sz="6" w:space="0" w:color="000000"/>
              <w:bottom w:val="single" w:sz="6" w:space="0" w:color="000000"/>
              <w:right w:val="single" w:sz="6" w:space="0" w:color="000000"/>
            </w:tcBorders>
            <w:hideMark/>
          </w:tcPr>
          <w:p w14:paraId="5C5B03E5"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331</w:t>
            </w:r>
          </w:p>
        </w:tc>
        <w:tc>
          <w:tcPr>
            <w:tcW w:w="400" w:type="pct"/>
            <w:tcBorders>
              <w:top w:val="single" w:sz="6" w:space="0" w:color="000000"/>
              <w:left w:val="single" w:sz="6" w:space="0" w:color="000000"/>
              <w:bottom w:val="single" w:sz="6" w:space="0" w:color="000000"/>
              <w:right w:val="single" w:sz="6" w:space="0" w:color="000000"/>
            </w:tcBorders>
            <w:hideMark/>
          </w:tcPr>
          <w:p w14:paraId="2AB14242" w14:textId="77777777" w:rsidR="00504A0E" w:rsidRPr="00B33084" w:rsidRDefault="00504A0E" w:rsidP="00EB787B">
            <w:pPr>
              <w:jc w:val="center"/>
              <w:rPr>
                <w:rFonts w:ascii="Times New Roman" w:eastAsia="Times New Roman" w:hAnsi="Times New Roman" w:cs="Times New Roman"/>
              </w:rPr>
            </w:pPr>
            <w:r w:rsidRPr="00B33084">
              <w:rPr>
                <w:rStyle w:val="cell-value"/>
                <w:rFonts w:ascii="Times New Roman" w:eastAsia="Times New Roman" w:hAnsi="Times New Roman" w:cs="Times New Roman"/>
              </w:rPr>
              <w:t>290</w:t>
            </w:r>
          </w:p>
        </w:tc>
        <w:tc>
          <w:tcPr>
            <w:tcW w:w="400" w:type="pct"/>
            <w:tcBorders>
              <w:top w:val="single" w:sz="6" w:space="0" w:color="000000"/>
              <w:left w:val="single" w:sz="6" w:space="0" w:color="000000"/>
              <w:bottom w:val="single" w:sz="6" w:space="0" w:color="000000"/>
              <w:right w:val="single" w:sz="6" w:space="0" w:color="000000"/>
            </w:tcBorders>
            <w:hideMark/>
          </w:tcPr>
          <w:p w14:paraId="6D479E30" w14:textId="77777777" w:rsidR="00504A0E" w:rsidRPr="00B33084" w:rsidRDefault="00504A0E" w:rsidP="00EB787B">
            <w:pPr>
              <w:jc w:val="center"/>
              <w:rPr>
                <w:rFonts w:ascii="Times New Roman" w:eastAsia="Times New Roman" w:hAnsi="Times New Roman" w:cs="Times New Roman"/>
              </w:rPr>
            </w:pPr>
            <w:r w:rsidRPr="00B33084">
              <w:rPr>
                <w:rStyle w:val="cell"/>
                <w:rFonts w:ascii="Times New Roman" w:eastAsia="Times New Roman" w:hAnsi="Times New Roman" w:cs="Times New Roman"/>
              </w:rPr>
              <w:t>-</w:t>
            </w:r>
          </w:p>
        </w:tc>
        <w:tc>
          <w:tcPr>
            <w:tcW w:w="0" w:type="auto"/>
            <w:tcBorders>
              <w:top w:val="single" w:sz="6" w:space="0" w:color="000000"/>
              <w:left w:val="single" w:sz="6" w:space="0" w:color="000000"/>
              <w:bottom w:val="single" w:sz="6" w:space="0" w:color="000000"/>
              <w:right w:val="single" w:sz="6" w:space="0" w:color="000000"/>
            </w:tcBorders>
            <w:hideMark/>
          </w:tcPr>
          <w:p w14:paraId="6F8C8AD3" w14:textId="77777777" w:rsidR="00504A0E" w:rsidRPr="00B33084" w:rsidRDefault="00504A0E" w:rsidP="00EB787B">
            <w:pPr>
              <w:jc w:val="center"/>
              <w:rPr>
                <w:rFonts w:ascii="Times New Roman" w:eastAsia="Times New Roman" w:hAnsi="Times New Roman" w:cs="Times New Roman"/>
              </w:rPr>
            </w:pPr>
            <w:r w:rsidRPr="00B33084">
              <w:rPr>
                <w:rStyle w:val="cell-value"/>
                <w:rFonts w:ascii="Times New Roman" w:eastAsia="Times New Roman" w:hAnsi="Times New Roman" w:cs="Times New Roman"/>
              </w:rPr>
              <w:t xml:space="preserve">SMD </w:t>
            </w:r>
            <w:r w:rsidRPr="00B33084">
              <w:rPr>
                <w:rStyle w:val="cell-value"/>
                <w:rFonts w:ascii="Times New Roman" w:eastAsia="Times New Roman" w:hAnsi="Times New Roman" w:cs="Times New Roman"/>
                <w:b/>
                <w:bCs/>
              </w:rPr>
              <w:t>0.46 SD higher</w:t>
            </w:r>
            <w:r w:rsidRPr="00B33084">
              <w:rPr>
                <w:rFonts w:ascii="Times New Roman" w:eastAsia="Times New Roman" w:hAnsi="Times New Roman" w:cs="Times New Roman"/>
              </w:rPr>
              <w:br/>
            </w:r>
            <w:r w:rsidRPr="00B33084">
              <w:rPr>
                <w:rStyle w:val="cell-value"/>
                <w:rFonts w:ascii="Times New Roman" w:eastAsia="Times New Roman" w:hAnsi="Times New Roman" w:cs="Times New Roman"/>
              </w:rPr>
              <w:t>(0.29 lower to 1.2 higher)</w:t>
            </w:r>
          </w:p>
        </w:tc>
        <w:tc>
          <w:tcPr>
            <w:tcW w:w="750" w:type="dxa"/>
            <w:tcBorders>
              <w:top w:val="single" w:sz="6" w:space="0" w:color="000000"/>
              <w:left w:val="single" w:sz="6" w:space="0" w:color="000000"/>
              <w:bottom w:val="single" w:sz="6" w:space="0" w:color="000000"/>
              <w:right w:val="single" w:sz="6" w:space="0" w:color="000000"/>
            </w:tcBorders>
            <w:hideMark/>
          </w:tcPr>
          <w:p w14:paraId="7DB6B65C" w14:textId="77777777" w:rsidR="00504A0E" w:rsidRPr="00B33084" w:rsidRDefault="00504A0E" w:rsidP="00EB787B">
            <w:pPr>
              <w:jc w:val="center"/>
              <w:rPr>
                <w:rFonts w:ascii="Times New Roman" w:eastAsia="Times New Roman" w:hAnsi="Times New Roman" w:cs="Times New Roman"/>
              </w:rPr>
            </w:pPr>
            <w:r w:rsidRPr="00B33084">
              <w:rPr>
                <w:rStyle w:val="quality-sign"/>
                <w:rFonts w:ascii="Cambria Math" w:eastAsia="Times New Roman" w:hAnsi="Cambria Math" w:cs="Cambria Math"/>
              </w:rPr>
              <w:t>⨁◯◯◯</w:t>
            </w:r>
            <w:r w:rsidRPr="00B33084">
              <w:rPr>
                <w:rFonts w:ascii="Times New Roman" w:eastAsia="Times New Roman" w:hAnsi="Times New Roman" w:cs="Times New Roman"/>
              </w:rPr>
              <w:br/>
            </w:r>
            <w:r w:rsidRPr="00B33084">
              <w:rPr>
                <w:rStyle w:val="quality-text"/>
                <w:rFonts w:ascii="Times New Roman" w:eastAsia="Times New Roman" w:hAnsi="Times New Roman" w:cs="Times New Roman"/>
              </w:rPr>
              <w:t>Very low</w:t>
            </w:r>
            <w:r w:rsidRPr="00B33084">
              <w:rPr>
                <w:rFonts w:ascii="Times New Roman" w:eastAsia="Times New Roman" w:hAnsi="Times New Roman" w:cs="Times New Roman"/>
                <w:vertAlign w:val="superscript"/>
              </w:rPr>
              <w:t>c</w:t>
            </w:r>
          </w:p>
        </w:tc>
        <w:tc>
          <w:tcPr>
            <w:tcW w:w="500" w:type="pct"/>
            <w:tcBorders>
              <w:top w:val="single" w:sz="6" w:space="0" w:color="000000"/>
              <w:left w:val="single" w:sz="6" w:space="0" w:color="000000"/>
              <w:bottom w:val="single" w:sz="6" w:space="0" w:color="000000"/>
              <w:right w:val="single" w:sz="6" w:space="0" w:color="000000"/>
            </w:tcBorders>
            <w:hideMark/>
          </w:tcPr>
          <w:p w14:paraId="657EF569"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CRITICAL</w:t>
            </w:r>
          </w:p>
        </w:tc>
      </w:tr>
      <w:tr w:rsidR="00504A0E" w:rsidRPr="00B33084" w14:paraId="2C9CD0ED" w14:textId="77777777" w:rsidTr="00EB787B">
        <w:trPr>
          <w:cantSplit/>
        </w:trPr>
        <w:tc>
          <w:tcPr>
            <w:tcW w:w="0" w:type="auto"/>
            <w:gridSpan w:val="13"/>
            <w:shd w:val="clear" w:color="auto" w:fill="FFFFFF"/>
            <w:tcMar>
              <w:top w:w="75" w:type="dxa"/>
              <w:left w:w="33" w:type="dxa"/>
              <w:bottom w:w="33" w:type="dxa"/>
              <w:right w:w="33" w:type="dxa"/>
            </w:tcMar>
            <w:vAlign w:val="center"/>
            <w:hideMark/>
          </w:tcPr>
          <w:p w14:paraId="6A788540" w14:textId="77777777" w:rsidR="00504A0E" w:rsidRPr="00B33084" w:rsidRDefault="00504A0E" w:rsidP="00EB787B">
            <w:pPr>
              <w:rPr>
                <w:rFonts w:ascii="Times New Roman" w:eastAsia="Times New Roman" w:hAnsi="Times New Roman" w:cs="Times New Roman"/>
                <w:b/>
                <w:bCs/>
                <w:color w:val="000000"/>
              </w:rPr>
            </w:pPr>
            <w:r w:rsidRPr="00B33084">
              <w:rPr>
                <w:rStyle w:val="label"/>
                <w:rFonts w:ascii="Times New Roman" w:eastAsia="Times New Roman" w:hAnsi="Times New Roman" w:cs="Times New Roman"/>
                <w:b/>
                <w:bCs/>
                <w:color w:val="000000"/>
              </w:rPr>
              <w:t>Constipation (assessed with: NRS; Scale from: 0 to 10)</w:t>
            </w:r>
          </w:p>
        </w:tc>
      </w:tr>
      <w:tr w:rsidR="00504A0E" w:rsidRPr="00B33084" w14:paraId="682D6377" w14:textId="77777777" w:rsidTr="00EB787B">
        <w:trPr>
          <w:cantSplit/>
        </w:trPr>
        <w:tc>
          <w:tcPr>
            <w:tcW w:w="250" w:type="pct"/>
            <w:tcBorders>
              <w:top w:val="single" w:sz="6" w:space="0" w:color="000000"/>
              <w:left w:val="single" w:sz="6" w:space="0" w:color="000000"/>
              <w:bottom w:val="single" w:sz="6" w:space="0" w:color="000000"/>
              <w:right w:val="single" w:sz="6" w:space="0" w:color="000000"/>
            </w:tcBorders>
            <w:hideMark/>
          </w:tcPr>
          <w:p w14:paraId="1707E46C"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5</w:t>
            </w:r>
          </w:p>
        </w:tc>
        <w:tc>
          <w:tcPr>
            <w:tcW w:w="300" w:type="pct"/>
            <w:tcBorders>
              <w:top w:val="single" w:sz="6" w:space="0" w:color="000000"/>
              <w:left w:val="single" w:sz="6" w:space="0" w:color="000000"/>
              <w:bottom w:val="single" w:sz="6" w:space="0" w:color="000000"/>
              <w:right w:val="single" w:sz="6" w:space="0" w:color="000000"/>
            </w:tcBorders>
            <w:hideMark/>
          </w:tcPr>
          <w:p w14:paraId="24D2D249"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randomised trials</w:t>
            </w:r>
          </w:p>
        </w:tc>
        <w:tc>
          <w:tcPr>
            <w:tcW w:w="350" w:type="pct"/>
            <w:tcBorders>
              <w:top w:val="single" w:sz="6" w:space="0" w:color="000000"/>
              <w:left w:val="single" w:sz="6" w:space="0" w:color="000000"/>
              <w:bottom w:val="single" w:sz="6" w:space="0" w:color="000000"/>
              <w:right w:val="single" w:sz="6" w:space="0" w:color="000000"/>
            </w:tcBorders>
            <w:hideMark/>
          </w:tcPr>
          <w:p w14:paraId="46DA0632"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serious</w:t>
            </w:r>
          </w:p>
        </w:tc>
        <w:tc>
          <w:tcPr>
            <w:tcW w:w="350" w:type="pct"/>
            <w:tcBorders>
              <w:top w:val="single" w:sz="6" w:space="0" w:color="000000"/>
              <w:left w:val="single" w:sz="6" w:space="0" w:color="000000"/>
              <w:bottom w:val="single" w:sz="6" w:space="0" w:color="000000"/>
              <w:right w:val="single" w:sz="6" w:space="0" w:color="000000"/>
            </w:tcBorders>
            <w:hideMark/>
          </w:tcPr>
          <w:p w14:paraId="352C978A"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serious</w:t>
            </w:r>
            <w:r w:rsidRPr="00B33084">
              <w:rPr>
                <w:rFonts w:ascii="Times New Roman" w:eastAsia="Times New Roman" w:hAnsi="Times New Roman" w:cs="Times New Roman"/>
                <w:vertAlign w:val="superscript"/>
              </w:rPr>
              <w:t>b</w:t>
            </w:r>
          </w:p>
        </w:tc>
        <w:tc>
          <w:tcPr>
            <w:tcW w:w="350" w:type="pct"/>
            <w:tcBorders>
              <w:top w:val="single" w:sz="6" w:space="0" w:color="000000"/>
              <w:left w:val="single" w:sz="6" w:space="0" w:color="000000"/>
              <w:bottom w:val="single" w:sz="6" w:space="0" w:color="000000"/>
              <w:right w:val="single" w:sz="6" w:space="0" w:color="000000"/>
            </w:tcBorders>
            <w:hideMark/>
          </w:tcPr>
          <w:p w14:paraId="0ABE47C7"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not serious</w:t>
            </w:r>
          </w:p>
        </w:tc>
        <w:tc>
          <w:tcPr>
            <w:tcW w:w="350" w:type="pct"/>
            <w:tcBorders>
              <w:top w:val="single" w:sz="6" w:space="0" w:color="000000"/>
              <w:left w:val="single" w:sz="6" w:space="0" w:color="000000"/>
              <w:bottom w:val="single" w:sz="6" w:space="0" w:color="000000"/>
              <w:right w:val="single" w:sz="6" w:space="0" w:color="000000"/>
            </w:tcBorders>
            <w:hideMark/>
          </w:tcPr>
          <w:p w14:paraId="40D44B13"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not serious</w:t>
            </w:r>
          </w:p>
        </w:tc>
        <w:tc>
          <w:tcPr>
            <w:tcW w:w="550" w:type="pct"/>
            <w:tcBorders>
              <w:top w:val="single" w:sz="6" w:space="0" w:color="000000"/>
              <w:left w:val="single" w:sz="6" w:space="0" w:color="000000"/>
              <w:bottom w:val="single" w:sz="6" w:space="0" w:color="000000"/>
              <w:right w:val="single" w:sz="6" w:space="0" w:color="000000"/>
            </w:tcBorders>
            <w:hideMark/>
          </w:tcPr>
          <w:p w14:paraId="2B50F112"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none</w:t>
            </w:r>
          </w:p>
        </w:tc>
        <w:tc>
          <w:tcPr>
            <w:tcW w:w="400" w:type="pct"/>
            <w:tcBorders>
              <w:top w:val="single" w:sz="6" w:space="0" w:color="000000"/>
              <w:left w:val="single" w:sz="6" w:space="0" w:color="000000"/>
              <w:bottom w:val="single" w:sz="6" w:space="0" w:color="000000"/>
              <w:right w:val="single" w:sz="6" w:space="0" w:color="000000"/>
            </w:tcBorders>
            <w:hideMark/>
          </w:tcPr>
          <w:p w14:paraId="5B3CF8DC"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454</w:t>
            </w:r>
          </w:p>
        </w:tc>
        <w:tc>
          <w:tcPr>
            <w:tcW w:w="400" w:type="pct"/>
            <w:tcBorders>
              <w:top w:val="single" w:sz="6" w:space="0" w:color="000000"/>
              <w:left w:val="single" w:sz="6" w:space="0" w:color="000000"/>
              <w:bottom w:val="single" w:sz="6" w:space="0" w:color="000000"/>
              <w:right w:val="single" w:sz="6" w:space="0" w:color="000000"/>
            </w:tcBorders>
            <w:hideMark/>
          </w:tcPr>
          <w:p w14:paraId="4D23E809" w14:textId="006FE6AE" w:rsidR="00504A0E" w:rsidRPr="00B33084" w:rsidRDefault="00504A0E" w:rsidP="00EB787B">
            <w:pPr>
              <w:jc w:val="center"/>
              <w:rPr>
                <w:rFonts w:ascii="Times New Roman" w:eastAsia="Times New Roman" w:hAnsi="Times New Roman" w:cs="Times New Roman"/>
              </w:rPr>
            </w:pPr>
            <w:r w:rsidRPr="00B33084">
              <w:rPr>
                <w:rStyle w:val="cell-value"/>
                <w:rFonts w:ascii="Times New Roman" w:eastAsia="Times New Roman" w:hAnsi="Times New Roman" w:cs="Times New Roman"/>
              </w:rPr>
              <w:t>452</w:t>
            </w:r>
          </w:p>
        </w:tc>
        <w:tc>
          <w:tcPr>
            <w:tcW w:w="400" w:type="pct"/>
            <w:tcBorders>
              <w:top w:val="single" w:sz="6" w:space="0" w:color="000000"/>
              <w:left w:val="single" w:sz="6" w:space="0" w:color="000000"/>
              <w:bottom w:val="single" w:sz="6" w:space="0" w:color="000000"/>
              <w:right w:val="single" w:sz="6" w:space="0" w:color="000000"/>
            </w:tcBorders>
            <w:hideMark/>
          </w:tcPr>
          <w:p w14:paraId="7589927C" w14:textId="77777777" w:rsidR="00504A0E" w:rsidRPr="00B33084" w:rsidRDefault="00504A0E" w:rsidP="00EB787B">
            <w:pPr>
              <w:jc w:val="center"/>
              <w:rPr>
                <w:rFonts w:ascii="Times New Roman" w:eastAsia="Times New Roman" w:hAnsi="Times New Roman" w:cs="Times New Roman"/>
              </w:rPr>
            </w:pPr>
            <w:r w:rsidRPr="00B33084">
              <w:rPr>
                <w:rStyle w:val="cell"/>
                <w:rFonts w:ascii="Times New Roman" w:eastAsia="Times New Roman" w:hAnsi="Times New Roman" w:cs="Times New Roman"/>
              </w:rPr>
              <w:t>-</w:t>
            </w:r>
          </w:p>
        </w:tc>
        <w:tc>
          <w:tcPr>
            <w:tcW w:w="0" w:type="auto"/>
            <w:tcBorders>
              <w:top w:val="single" w:sz="6" w:space="0" w:color="000000"/>
              <w:left w:val="single" w:sz="6" w:space="0" w:color="000000"/>
              <w:bottom w:val="single" w:sz="6" w:space="0" w:color="000000"/>
              <w:right w:val="single" w:sz="6" w:space="0" w:color="000000"/>
            </w:tcBorders>
            <w:hideMark/>
          </w:tcPr>
          <w:p w14:paraId="6BFE6998" w14:textId="77777777" w:rsidR="00504A0E" w:rsidRDefault="00504A0E" w:rsidP="00EB787B">
            <w:pPr>
              <w:jc w:val="center"/>
              <w:rPr>
                <w:rStyle w:val="cell-value"/>
                <w:rFonts w:ascii="Times New Roman" w:eastAsia="Times New Roman" w:hAnsi="Times New Roman" w:cs="Times New Roman"/>
              </w:rPr>
            </w:pPr>
            <w:r w:rsidRPr="00B33084">
              <w:rPr>
                <w:rStyle w:val="cell-value"/>
                <w:rFonts w:ascii="Times New Roman" w:eastAsia="Times New Roman" w:hAnsi="Times New Roman" w:cs="Times New Roman"/>
              </w:rPr>
              <w:t xml:space="preserve">MD </w:t>
            </w:r>
            <w:r w:rsidRPr="00B33084">
              <w:rPr>
                <w:rStyle w:val="cell-value"/>
                <w:rFonts w:ascii="Times New Roman" w:eastAsia="Times New Roman" w:hAnsi="Times New Roman" w:cs="Times New Roman"/>
                <w:b/>
                <w:bCs/>
              </w:rPr>
              <w:t>0.19 points lower</w:t>
            </w:r>
            <w:r w:rsidRPr="00B33084">
              <w:rPr>
                <w:rFonts w:ascii="Times New Roman" w:eastAsia="Times New Roman" w:hAnsi="Times New Roman" w:cs="Times New Roman"/>
              </w:rPr>
              <w:br/>
            </w:r>
            <w:r w:rsidRPr="00B33084">
              <w:rPr>
                <w:rStyle w:val="cell-value"/>
                <w:rFonts w:ascii="Times New Roman" w:eastAsia="Times New Roman" w:hAnsi="Times New Roman" w:cs="Times New Roman"/>
              </w:rPr>
              <w:t>(0.68 lower to 0.3 higher)</w:t>
            </w:r>
          </w:p>
          <w:p w14:paraId="39DDB493" w14:textId="77777777" w:rsidR="00B33084" w:rsidRDefault="00B33084" w:rsidP="00EB787B">
            <w:pPr>
              <w:jc w:val="center"/>
              <w:rPr>
                <w:rStyle w:val="cell-value"/>
                <w:rFonts w:eastAsia="Times New Roman"/>
              </w:rPr>
            </w:pPr>
          </w:p>
          <w:p w14:paraId="0B15E49B" w14:textId="77777777" w:rsidR="00B33084" w:rsidRDefault="00B33084" w:rsidP="00EB787B">
            <w:pPr>
              <w:jc w:val="center"/>
              <w:rPr>
                <w:rStyle w:val="cell-value"/>
                <w:rFonts w:eastAsia="Times New Roman"/>
              </w:rPr>
            </w:pPr>
          </w:p>
          <w:p w14:paraId="4865511C" w14:textId="77777777" w:rsidR="00B33084" w:rsidRDefault="00B33084" w:rsidP="00EB787B">
            <w:pPr>
              <w:jc w:val="center"/>
              <w:rPr>
                <w:rStyle w:val="cell-value"/>
                <w:rFonts w:eastAsia="Times New Roman"/>
              </w:rPr>
            </w:pPr>
          </w:p>
          <w:p w14:paraId="39C58A7F" w14:textId="77777777" w:rsidR="00B33084" w:rsidRPr="00B33084" w:rsidRDefault="00B33084" w:rsidP="00EB787B">
            <w:pPr>
              <w:jc w:val="center"/>
              <w:rPr>
                <w:rFonts w:ascii="Times New Roman" w:eastAsia="Times New Roman" w:hAnsi="Times New Roman" w:cs="Times New Roman"/>
              </w:rPr>
            </w:pPr>
          </w:p>
        </w:tc>
        <w:tc>
          <w:tcPr>
            <w:tcW w:w="750" w:type="dxa"/>
            <w:tcBorders>
              <w:top w:val="single" w:sz="6" w:space="0" w:color="000000"/>
              <w:left w:val="single" w:sz="6" w:space="0" w:color="000000"/>
              <w:bottom w:val="single" w:sz="6" w:space="0" w:color="000000"/>
              <w:right w:val="single" w:sz="6" w:space="0" w:color="000000"/>
            </w:tcBorders>
            <w:hideMark/>
          </w:tcPr>
          <w:p w14:paraId="6A5EEFE5" w14:textId="77777777" w:rsidR="00504A0E" w:rsidRPr="00B33084" w:rsidRDefault="00504A0E" w:rsidP="00EB787B">
            <w:pPr>
              <w:jc w:val="center"/>
              <w:rPr>
                <w:rFonts w:ascii="Times New Roman" w:eastAsia="Times New Roman" w:hAnsi="Times New Roman" w:cs="Times New Roman"/>
              </w:rPr>
            </w:pPr>
            <w:r w:rsidRPr="00B33084">
              <w:rPr>
                <w:rStyle w:val="quality-sign"/>
                <w:rFonts w:ascii="Cambria Math" w:eastAsia="Times New Roman" w:hAnsi="Cambria Math" w:cs="Cambria Math"/>
              </w:rPr>
              <w:t>⨁⨁◯◯</w:t>
            </w:r>
            <w:r w:rsidRPr="00B33084">
              <w:rPr>
                <w:rFonts w:ascii="Times New Roman" w:eastAsia="Times New Roman" w:hAnsi="Times New Roman" w:cs="Times New Roman"/>
              </w:rPr>
              <w:br/>
            </w:r>
            <w:r w:rsidRPr="00B33084">
              <w:rPr>
                <w:rStyle w:val="quality-text"/>
                <w:rFonts w:ascii="Times New Roman" w:eastAsia="Times New Roman" w:hAnsi="Times New Roman" w:cs="Times New Roman"/>
              </w:rPr>
              <w:t>Low</w:t>
            </w:r>
            <w:r w:rsidRPr="00B33084">
              <w:rPr>
                <w:rFonts w:ascii="Times New Roman" w:eastAsia="Times New Roman" w:hAnsi="Times New Roman" w:cs="Times New Roman"/>
                <w:vertAlign w:val="superscript"/>
              </w:rPr>
              <w:t>b</w:t>
            </w:r>
          </w:p>
        </w:tc>
        <w:tc>
          <w:tcPr>
            <w:tcW w:w="500" w:type="pct"/>
            <w:tcBorders>
              <w:top w:val="single" w:sz="6" w:space="0" w:color="000000"/>
              <w:left w:val="single" w:sz="6" w:space="0" w:color="000000"/>
              <w:bottom w:val="single" w:sz="6" w:space="0" w:color="000000"/>
              <w:right w:val="single" w:sz="6" w:space="0" w:color="000000"/>
            </w:tcBorders>
            <w:hideMark/>
          </w:tcPr>
          <w:p w14:paraId="0EE33F72"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IMPORTANT</w:t>
            </w:r>
          </w:p>
          <w:p w14:paraId="57EAD823" w14:textId="77777777" w:rsidR="00066BF6" w:rsidRPr="00B33084" w:rsidRDefault="00066BF6" w:rsidP="00EB787B">
            <w:pPr>
              <w:jc w:val="center"/>
              <w:rPr>
                <w:rFonts w:ascii="Times New Roman" w:eastAsia="Times New Roman" w:hAnsi="Times New Roman" w:cs="Times New Roman"/>
              </w:rPr>
            </w:pPr>
          </w:p>
          <w:p w14:paraId="323FDC54" w14:textId="77777777" w:rsidR="00066BF6" w:rsidRPr="00B33084" w:rsidRDefault="00066BF6" w:rsidP="00EB787B">
            <w:pPr>
              <w:jc w:val="center"/>
              <w:rPr>
                <w:rFonts w:ascii="Times New Roman" w:eastAsia="Times New Roman" w:hAnsi="Times New Roman" w:cs="Times New Roman"/>
              </w:rPr>
            </w:pPr>
          </w:p>
          <w:p w14:paraId="733252A6" w14:textId="77777777" w:rsidR="00066BF6" w:rsidRPr="00B33084" w:rsidRDefault="00066BF6" w:rsidP="00EB787B">
            <w:pPr>
              <w:jc w:val="center"/>
              <w:rPr>
                <w:rFonts w:ascii="Times New Roman" w:eastAsia="Times New Roman" w:hAnsi="Times New Roman" w:cs="Times New Roman"/>
              </w:rPr>
            </w:pPr>
          </w:p>
          <w:p w14:paraId="5B0A332F" w14:textId="77777777" w:rsidR="00066BF6" w:rsidRPr="00B33084" w:rsidRDefault="00066BF6" w:rsidP="00EB787B">
            <w:pPr>
              <w:jc w:val="center"/>
              <w:rPr>
                <w:rFonts w:ascii="Times New Roman" w:eastAsia="Times New Roman" w:hAnsi="Times New Roman" w:cs="Times New Roman"/>
              </w:rPr>
            </w:pPr>
          </w:p>
          <w:p w14:paraId="765AB11F" w14:textId="77777777" w:rsidR="00066BF6" w:rsidRPr="00B33084" w:rsidRDefault="00066BF6" w:rsidP="00EB787B">
            <w:pPr>
              <w:jc w:val="center"/>
              <w:rPr>
                <w:rFonts w:ascii="Times New Roman" w:eastAsia="Times New Roman" w:hAnsi="Times New Roman" w:cs="Times New Roman"/>
              </w:rPr>
            </w:pPr>
          </w:p>
          <w:p w14:paraId="57260227" w14:textId="77777777" w:rsidR="00066BF6" w:rsidRPr="00B33084" w:rsidRDefault="00066BF6" w:rsidP="00EB787B">
            <w:pPr>
              <w:jc w:val="center"/>
              <w:rPr>
                <w:rFonts w:ascii="Times New Roman" w:eastAsia="Times New Roman" w:hAnsi="Times New Roman" w:cs="Times New Roman"/>
              </w:rPr>
            </w:pPr>
          </w:p>
        </w:tc>
      </w:tr>
      <w:tr w:rsidR="00504A0E" w:rsidRPr="00B33084" w14:paraId="2E5EACE9" w14:textId="77777777" w:rsidTr="00EB787B">
        <w:trPr>
          <w:cantSplit/>
        </w:trPr>
        <w:tc>
          <w:tcPr>
            <w:tcW w:w="0" w:type="auto"/>
            <w:gridSpan w:val="13"/>
            <w:shd w:val="clear" w:color="auto" w:fill="FFFFFF"/>
            <w:tcMar>
              <w:top w:w="75" w:type="dxa"/>
              <w:left w:w="33" w:type="dxa"/>
              <w:bottom w:w="33" w:type="dxa"/>
              <w:right w:w="33" w:type="dxa"/>
            </w:tcMar>
            <w:vAlign w:val="center"/>
            <w:hideMark/>
          </w:tcPr>
          <w:p w14:paraId="304DA925" w14:textId="77777777" w:rsidR="00504A0E" w:rsidRPr="00B33084" w:rsidRDefault="00504A0E" w:rsidP="00EB787B">
            <w:pPr>
              <w:rPr>
                <w:rFonts w:ascii="Times New Roman" w:eastAsia="Times New Roman" w:hAnsi="Times New Roman" w:cs="Times New Roman"/>
                <w:b/>
                <w:bCs/>
                <w:color w:val="000000"/>
              </w:rPr>
            </w:pPr>
            <w:r w:rsidRPr="00B33084">
              <w:rPr>
                <w:rStyle w:val="label"/>
                <w:rFonts w:ascii="Times New Roman" w:eastAsia="Times New Roman" w:hAnsi="Times New Roman" w:cs="Times New Roman"/>
                <w:b/>
                <w:bCs/>
                <w:color w:val="000000"/>
              </w:rPr>
              <w:t>Opioid consumption (Daily maintenance opioid intake) (assessed with: mg ; Scale from: 0 to indefinite)</w:t>
            </w:r>
          </w:p>
        </w:tc>
      </w:tr>
      <w:tr w:rsidR="00504A0E" w:rsidRPr="00B33084" w14:paraId="419FD8CF" w14:textId="77777777" w:rsidTr="00EB787B">
        <w:trPr>
          <w:cantSplit/>
        </w:trPr>
        <w:tc>
          <w:tcPr>
            <w:tcW w:w="250" w:type="pct"/>
            <w:tcBorders>
              <w:top w:val="single" w:sz="6" w:space="0" w:color="000000"/>
              <w:left w:val="single" w:sz="6" w:space="0" w:color="000000"/>
              <w:bottom w:val="single" w:sz="6" w:space="0" w:color="000000"/>
              <w:right w:val="single" w:sz="6" w:space="0" w:color="000000"/>
            </w:tcBorders>
            <w:hideMark/>
          </w:tcPr>
          <w:p w14:paraId="011C3087"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5</w:t>
            </w:r>
          </w:p>
        </w:tc>
        <w:tc>
          <w:tcPr>
            <w:tcW w:w="300" w:type="pct"/>
            <w:tcBorders>
              <w:top w:val="single" w:sz="6" w:space="0" w:color="000000"/>
              <w:left w:val="single" w:sz="6" w:space="0" w:color="000000"/>
              <w:bottom w:val="single" w:sz="6" w:space="0" w:color="000000"/>
              <w:right w:val="single" w:sz="6" w:space="0" w:color="000000"/>
            </w:tcBorders>
            <w:hideMark/>
          </w:tcPr>
          <w:p w14:paraId="317E6244"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randomised trials</w:t>
            </w:r>
          </w:p>
        </w:tc>
        <w:tc>
          <w:tcPr>
            <w:tcW w:w="350" w:type="pct"/>
            <w:tcBorders>
              <w:top w:val="single" w:sz="6" w:space="0" w:color="000000"/>
              <w:left w:val="single" w:sz="6" w:space="0" w:color="000000"/>
              <w:bottom w:val="single" w:sz="6" w:space="0" w:color="000000"/>
              <w:right w:val="single" w:sz="6" w:space="0" w:color="000000"/>
            </w:tcBorders>
            <w:hideMark/>
          </w:tcPr>
          <w:p w14:paraId="588C9F86"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serious</w:t>
            </w:r>
          </w:p>
        </w:tc>
        <w:tc>
          <w:tcPr>
            <w:tcW w:w="350" w:type="pct"/>
            <w:tcBorders>
              <w:top w:val="single" w:sz="6" w:space="0" w:color="000000"/>
              <w:left w:val="single" w:sz="6" w:space="0" w:color="000000"/>
              <w:bottom w:val="single" w:sz="6" w:space="0" w:color="000000"/>
              <w:right w:val="single" w:sz="6" w:space="0" w:color="000000"/>
            </w:tcBorders>
            <w:hideMark/>
          </w:tcPr>
          <w:p w14:paraId="25D0AE56"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serious</w:t>
            </w:r>
            <w:r w:rsidRPr="00B33084">
              <w:rPr>
                <w:rFonts w:ascii="Times New Roman" w:eastAsia="Times New Roman" w:hAnsi="Times New Roman" w:cs="Times New Roman"/>
                <w:vertAlign w:val="superscript"/>
              </w:rPr>
              <w:t>b</w:t>
            </w:r>
          </w:p>
        </w:tc>
        <w:tc>
          <w:tcPr>
            <w:tcW w:w="350" w:type="pct"/>
            <w:tcBorders>
              <w:top w:val="single" w:sz="6" w:space="0" w:color="000000"/>
              <w:left w:val="single" w:sz="6" w:space="0" w:color="000000"/>
              <w:bottom w:val="single" w:sz="6" w:space="0" w:color="000000"/>
              <w:right w:val="single" w:sz="6" w:space="0" w:color="000000"/>
            </w:tcBorders>
            <w:hideMark/>
          </w:tcPr>
          <w:p w14:paraId="51BCE285"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not serious</w:t>
            </w:r>
          </w:p>
        </w:tc>
        <w:tc>
          <w:tcPr>
            <w:tcW w:w="350" w:type="pct"/>
            <w:tcBorders>
              <w:top w:val="single" w:sz="6" w:space="0" w:color="000000"/>
              <w:left w:val="single" w:sz="6" w:space="0" w:color="000000"/>
              <w:bottom w:val="single" w:sz="6" w:space="0" w:color="000000"/>
              <w:right w:val="single" w:sz="6" w:space="0" w:color="000000"/>
            </w:tcBorders>
            <w:hideMark/>
          </w:tcPr>
          <w:p w14:paraId="564AFAE1"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very serious</w:t>
            </w:r>
            <w:r w:rsidRPr="00B33084">
              <w:rPr>
                <w:rFonts w:ascii="Times New Roman" w:eastAsia="Times New Roman" w:hAnsi="Times New Roman" w:cs="Times New Roman"/>
                <w:vertAlign w:val="superscript"/>
              </w:rPr>
              <w:t>d</w:t>
            </w:r>
          </w:p>
        </w:tc>
        <w:tc>
          <w:tcPr>
            <w:tcW w:w="550" w:type="pct"/>
            <w:tcBorders>
              <w:top w:val="single" w:sz="6" w:space="0" w:color="000000"/>
              <w:left w:val="single" w:sz="6" w:space="0" w:color="000000"/>
              <w:bottom w:val="single" w:sz="6" w:space="0" w:color="000000"/>
              <w:right w:val="single" w:sz="6" w:space="0" w:color="000000"/>
            </w:tcBorders>
            <w:hideMark/>
          </w:tcPr>
          <w:p w14:paraId="15877F87"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none</w:t>
            </w:r>
          </w:p>
        </w:tc>
        <w:tc>
          <w:tcPr>
            <w:tcW w:w="400" w:type="pct"/>
            <w:tcBorders>
              <w:top w:val="single" w:sz="6" w:space="0" w:color="000000"/>
              <w:left w:val="single" w:sz="6" w:space="0" w:color="000000"/>
              <w:bottom w:val="single" w:sz="6" w:space="0" w:color="000000"/>
              <w:right w:val="single" w:sz="6" w:space="0" w:color="000000"/>
            </w:tcBorders>
            <w:hideMark/>
          </w:tcPr>
          <w:p w14:paraId="0A342634"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414</w:t>
            </w:r>
          </w:p>
        </w:tc>
        <w:tc>
          <w:tcPr>
            <w:tcW w:w="400" w:type="pct"/>
            <w:tcBorders>
              <w:top w:val="single" w:sz="6" w:space="0" w:color="000000"/>
              <w:left w:val="single" w:sz="6" w:space="0" w:color="000000"/>
              <w:bottom w:val="single" w:sz="6" w:space="0" w:color="000000"/>
              <w:right w:val="single" w:sz="6" w:space="0" w:color="000000"/>
            </w:tcBorders>
            <w:hideMark/>
          </w:tcPr>
          <w:p w14:paraId="0DAA494C" w14:textId="77777777" w:rsidR="00504A0E" w:rsidRPr="00B33084" w:rsidRDefault="00504A0E" w:rsidP="00EB787B">
            <w:pPr>
              <w:jc w:val="center"/>
              <w:rPr>
                <w:rFonts w:ascii="Times New Roman" w:eastAsia="Times New Roman" w:hAnsi="Times New Roman" w:cs="Times New Roman"/>
              </w:rPr>
            </w:pPr>
            <w:r w:rsidRPr="00B33084">
              <w:rPr>
                <w:rStyle w:val="cell-value"/>
                <w:rFonts w:ascii="Times New Roman" w:eastAsia="Times New Roman" w:hAnsi="Times New Roman" w:cs="Times New Roman"/>
              </w:rPr>
              <w:t>452</w:t>
            </w:r>
          </w:p>
        </w:tc>
        <w:tc>
          <w:tcPr>
            <w:tcW w:w="400" w:type="pct"/>
            <w:tcBorders>
              <w:top w:val="single" w:sz="6" w:space="0" w:color="000000"/>
              <w:left w:val="single" w:sz="6" w:space="0" w:color="000000"/>
              <w:bottom w:val="single" w:sz="6" w:space="0" w:color="000000"/>
              <w:right w:val="single" w:sz="6" w:space="0" w:color="000000"/>
            </w:tcBorders>
            <w:hideMark/>
          </w:tcPr>
          <w:p w14:paraId="58CAA91F" w14:textId="77777777" w:rsidR="00504A0E" w:rsidRPr="00B33084" w:rsidRDefault="00504A0E" w:rsidP="00EB787B">
            <w:pPr>
              <w:jc w:val="center"/>
              <w:rPr>
                <w:rFonts w:ascii="Times New Roman" w:eastAsia="Times New Roman" w:hAnsi="Times New Roman" w:cs="Times New Roman"/>
              </w:rPr>
            </w:pPr>
            <w:r w:rsidRPr="00B33084">
              <w:rPr>
                <w:rStyle w:val="cell"/>
                <w:rFonts w:ascii="Times New Roman" w:eastAsia="Times New Roman" w:hAnsi="Times New Roman" w:cs="Times New Roman"/>
              </w:rPr>
              <w:t>-</w:t>
            </w:r>
          </w:p>
        </w:tc>
        <w:tc>
          <w:tcPr>
            <w:tcW w:w="0" w:type="auto"/>
            <w:tcBorders>
              <w:top w:val="single" w:sz="6" w:space="0" w:color="000000"/>
              <w:left w:val="single" w:sz="6" w:space="0" w:color="000000"/>
              <w:bottom w:val="single" w:sz="6" w:space="0" w:color="000000"/>
              <w:right w:val="single" w:sz="6" w:space="0" w:color="000000"/>
            </w:tcBorders>
            <w:hideMark/>
          </w:tcPr>
          <w:p w14:paraId="71C6F329" w14:textId="77777777" w:rsidR="00504A0E" w:rsidRPr="00B33084" w:rsidRDefault="00504A0E" w:rsidP="00EB787B">
            <w:pPr>
              <w:jc w:val="center"/>
              <w:rPr>
                <w:rFonts w:ascii="Times New Roman" w:eastAsia="Times New Roman" w:hAnsi="Times New Roman" w:cs="Times New Roman"/>
              </w:rPr>
            </w:pPr>
            <w:r w:rsidRPr="00B33084">
              <w:rPr>
                <w:rStyle w:val="cell-value"/>
                <w:rFonts w:ascii="Times New Roman" w:eastAsia="Times New Roman" w:hAnsi="Times New Roman" w:cs="Times New Roman"/>
              </w:rPr>
              <w:t xml:space="preserve">MD </w:t>
            </w:r>
            <w:r w:rsidRPr="00B33084">
              <w:rPr>
                <w:rStyle w:val="cell-value"/>
                <w:rFonts w:ascii="Times New Roman" w:eastAsia="Times New Roman" w:hAnsi="Times New Roman" w:cs="Times New Roman"/>
                <w:b/>
                <w:bCs/>
              </w:rPr>
              <w:t>0.09 mg higher</w:t>
            </w:r>
            <w:r w:rsidRPr="00B33084">
              <w:rPr>
                <w:rFonts w:ascii="Times New Roman" w:eastAsia="Times New Roman" w:hAnsi="Times New Roman" w:cs="Times New Roman"/>
              </w:rPr>
              <w:br/>
            </w:r>
            <w:r w:rsidRPr="00B33084">
              <w:rPr>
                <w:rStyle w:val="cell-value"/>
                <w:rFonts w:ascii="Times New Roman" w:eastAsia="Times New Roman" w:hAnsi="Times New Roman" w:cs="Times New Roman"/>
              </w:rPr>
              <w:t>(9.95 lower to 10.13 higher)</w:t>
            </w:r>
          </w:p>
        </w:tc>
        <w:tc>
          <w:tcPr>
            <w:tcW w:w="750" w:type="dxa"/>
            <w:tcBorders>
              <w:top w:val="single" w:sz="6" w:space="0" w:color="000000"/>
              <w:left w:val="single" w:sz="6" w:space="0" w:color="000000"/>
              <w:bottom w:val="single" w:sz="6" w:space="0" w:color="000000"/>
              <w:right w:val="single" w:sz="6" w:space="0" w:color="000000"/>
            </w:tcBorders>
            <w:hideMark/>
          </w:tcPr>
          <w:p w14:paraId="786B511F" w14:textId="77777777" w:rsidR="00504A0E" w:rsidRPr="00B33084" w:rsidRDefault="00504A0E" w:rsidP="00EB787B">
            <w:pPr>
              <w:jc w:val="center"/>
              <w:rPr>
                <w:rFonts w:ascii="Times New Roman" w:eastAsia="Times New Roman" w:hAnsi="Times New Roman" w:cs="Times New Roman"/>
              </w:rPr>
            </w:pPr>
            <w:r w:rsidRPr="00B33084">
              <w:rPr>
                <w:rStyle w:val="quality-sign"/>
                <w:rFonts w:ascii="Cambria Math" w:eastAsia="Times New Roman" w:hAnsi="Cambria Math" w:cs="Cambria Math"/>
              </w:rPr>
              <w:t>⨁◯◯◯</w:t>
            </w:r>
            <w:r w:rsidRPr="00B33084">
              <w:rPr>
                <w:rFonts w:ascii="Times New Roman" w:eastAsia="Times New Roman" w:hAnsi="Times New Roman" w:cs="Times New Roman"/>
              </w:rPr>
              <w:br/>
            </w:r>
            <w:r w:rsidRPr="00B33084">
              <w:rPr>
                <w:rStyle w:val="quality-text"/>
                <w:rFonts w:ascii="Times New Roman" w:eastAsia="Times New Roman" w:hAnsi="Times New Roman" w:cs="Times New Roman"/>
              </w:rPr>
              <w:t>Very low</w:t>
            </w:r>
            <w:r w:rsidRPr="00B33084">
              <w:rPr>
                <w:rFonts w:ascii="Times New Roman" w:eastAsia="Times New Roman" w:hAnsi="Times New Roman" w:cs="Times New Roman"/>
                <w:vertAlign w:val="superscript"/>
              </w:rPr>
              <w:t>b</w:t>
            </w:r>
            <w:r w:rsidRPr="00B33084">
              <w:rPr>
                <w:rStyle w:val="comma"/>
                <w:rFonts w:ascii="Times New Roman" w:eastAsia="Times New Roman" w:hAnsi="Times New Roman" w:cs="Times New Roman"/>
                <w:vertAlign w:val="superscript"/>
              </w:rPr>
              <w:t>,</w:t>
            </w:r>
            <w:r w:rsidRPr="00B33084">
              <w:rPr>
                <w:rFonts w:ascii="Times New Roman" w:eastAsia="Times New Roman" w:hAnsi="Times New Roman" w:cs="Times New Roman"/>
                <w:vertAlign w:val="superscript"/>
              </w:rPr>
              <w:t>d</w:t>
            </w:r>
          </w:p>
        </w:tc>
        <w:tc>
          <w:tcPr>
            <w:tcW w:w="500" w:type="pct"/>
            <w:tcBorders>
              <w:top w:val="single" w:sz="6" w:space="0" w:color="000000"/>
              <w:left w:val="single" w:sz="6" w:space="0" w:color="000000"/>
              <w:bottom w:val="single" w:sz="6" w:space="0" w:color="000000"/>
              <w:right w:val="single" w:sz="6" w:space="0" w:color="000000"/>
            </w:tcBorders>
            <w:hideMark/>
          </w:tcPr>
          <w:p w14:paraId="4813FB63"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IMPORTANT</w:t>
            </w:r>
          </w:p>
        </w:tc>
      </w:tr>
      <w:tr w:rsidR="00504A0E" w:rsidRPr="00B33084" w14:paraId="2F897B5D" w14:textId="77777777" w:rsidTr="00EB787B">
        <w:trPr>
          <w:cantSplit/>
        </w:trPr>
        <w:tc>
          <w:tcPr>
            <w:tcW w:w="0" w:type="auto"/>
            <w:gridSpan w:val="13"/>
            <w:shd w:val="clear" w:color="auto" w:fill="FFFFFF"/>
            <w:tcMar>
              <w:top w:w="75" w:type="dxa"/>
              <w:left w:w="33" w:type="dxa"/>
              <w:bottom w:w="33" w:type="dxa"/>
              <w:right w:w="33" w:type="dxa"/>
            </w:tcMar>
            <w:vAlign w:val="center"/>
            <w:hideMark/>
          </w:tcPr>
          <w:p w14:paraId="2C4D60DB" w14:textId="77777777" w:rsidR="00504A0E" w:rsidRPr="00B33084" w:rsidRDefault="00504A0E" w:rsidP="00EB787B">
            <w:pPr>
              <w:rPr>
                <w:rFonts w:ascii="Times New Roman" w:eastAsia="Times New Roman" w:hAnsi="Times New Roman" w:cs="Times New Roman"/>
                <w:b/>
                <w:bCs/>
                <w:color w:val="000000"/>
              </w:rPr>
            </w:pPr>
            <w:r w:rsidRPr="00B33084">
              <w:rPr>
                <w:rStyle w:val="label"/>
                <w:rFonts w:ascii="Times New Roman" w:eastAsia="Times New Roman" w:hAnsi="Times New Roman" w:cs="Times New Roman"/>
                <w:b/>
                <w:bCs/>
                <w:color w:val="000000"/>
              </w:rPr>
              <w:t>Depression (assessed with: NRS; Scale from: 0 to 10)</w:t>
            </w:r>
          </w:p>
        </w:tc>
      </w:tr>
      <w:tr w:rsidR="00504A0E" w:rsidRPr="00B33084" w14:paraId="38A444AF" w14:textId="77777777" w:rsidTr="00EB787B">
        <w:trPr>
          <w:cantSplit/>
        </w:trPr>
        <w:tc>
          <w:tcPr>
            <w:tcW w:w="250" w:type="pct"/>
            <w:tcBorders>
              <w:top w:val="single" w:sz="6" w:space="0" w:color="000000"/>
              <w:left w:val="single" w:sz="6" w:space="0" w:color="000000"/>
              <w:bottom w:val="single" w:sz="6" w:space="0" w:color="000000"/>
              <w:right w:val="single" w:sz="6" w:space="0" w:color="000000"/>
            </w:tcBorders>
            <w:hideMark/>
          </w:tcPr>
          <w:p w14:paraId="484E7567"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3</w:t>
            </w:r>
          </w:p>
        </w:tc>
        <w:tc>
          <w:tcPr>
            <w:tcW w:w="300" w:type="pct"/>
            <w:tcBorders>
              <w:top w:val="single" w:sz="6" w:space="0" w:color="000000"/>
              <w:left w:val="single" w:sz="6" w:space="0" w:color="000000"/>
              <w:bottom w:val="single" w:sz="6" w:space="0" w:color="000000"/>
              <w:right w:val="single" w:sz="6" w:space="0" w:color="000000"/>
            </w:tcBorders>
            <w:hideMark/>
          </w:tcPr>
          <w:p w14:paraId="04FAC95D"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randomised trials</w:t>
            </w:r>
          </w:p>
        </w:tc>
        <w:tc>
          <w:tcPr>
            <w:tcW w:w="350" w:type="pct"/>
            <w:tcBorders>
              <w:top w:val="single" w:sz="6" w:space="0" w:color="000000"/>
              <w:left w:val="single" w:sz="6" w:space="0" w:color="000000"/>
              <w:bottom w:val="single" w:sz="6" w:space="0" w:color="000000"/>
              <w:right w:val="single" w:sz="6" w:space="0" w:color="000000"/>
            </w:tcBorders>
            <w:hideMark/>
          </w:tcPr>
          <w:p w14:paraId="240B9934"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serious</w:t>
            </w:r>
          </w:p>
        </w:tc>
        <w:tc>
          <w:tcPr>
            <w:tcW w:w="350" w:type="pct"/>
            <w:tcBorders>
              <w:top w:val="single" w:sz="6" w:space="0" w:color="000000"/>
              <w:left w:val="single" w:sz="6" w:space="0" w:color="000000"/>
              <w:bottom w:val="single" w:sz="6" w:space="0" w:color="000000"/>
              <w:right w:val="single" w:sz="6" w:space="0" w:color="000000"/>
            </w:tcBorders>
            <w:hideMark/>
          </w:tcPr>
          <w:p w14:paraId="6C011E01"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very serious</w:t>
            </w:r>
            <w:r w:rsidRPr="00B33084">
              <w:rPr>
                <w:rFonts w:ascii="Times New Roman" w:eastAsia="Times New Roman" w:hAnsi="Times New Roman" w:cs="Times New Roman"/>
                <w:vertAlign w:val="superscript"/>
              </w:rPr>
              <w:t>c</w:t>
            </w:r>
          </w:p>
        </w:tc>
        <w:tc>
          <w:tcPr>
            <w:tcW w:w="350" w:type="pct"/>
            <w:tcBorders>
              <w:top w:val="single" w:sz="6" w:space="0" w:color="000000"/>
              <w:left w:val="single" w:sz="6" w:space="0" w:color="000000"/>
              <w:bottom w:val="single" w:sz="6" w:space="0" w:color="000000"/>
              <w:right w:val="single" w:sz="6" w:space="0" w:color="000000"/>
            </w:tcBorders>
            <w:hideMark/>
          </w:tcPr>
          <w:p w14:paraId="01E8FC76"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serious</w:t>
            </w:r>
            <w:r w:rsidRPr="00B33084">
              <w:rPr>
                <w:rFonts w:ascii="Times New Roman" w:eastAsia="Times New Roman" w:hAnsi="Times New Roman" w:cs="Times New Roman"/>
                <w:vertAlign w:val="superscript"/>
              </w:rPr>
              <w:t>a</w:t>
            </w:r>
          </w:p>
        </w:tc>
        <w:tc>
          <w:tcPr>
            <w:tcW w:w="350" w:type="pct"/>
            <w:tcBorders>
              <w:top w:val="single" w:sz="6" w:space="0" w:color="000000"/>
              <w:left w:val="single" w:sz="6" w:space="0" w:color="000000"/>
              <w:bottom w:val="single" w:sz="6" w:space="0" w:color="000000"/>
              <w:right w:val="single" w:sz="6" w:space="0" w:color="000000"/>
            </w:tcBorders>
            <w:hideMark/>
          </w:tcPr>
          <w:p w14:paraId="6229E427"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not serious</w:t>
            </w:r>
          </w:p>
        </w:tc>
        <w:tc>
          <w:tcPr>
            <w:tcW w:w="550" w:type="pct"/>
            <w:tcBorders>
              <w:top w:val="single" w:sz="6" w:space="0" w:color="000000"/>
              <w:left w:val="single" w:sz="6" w:space="0" w:color="000000"/>
              <w:bottom w:val="single" w:sz="6" w:space="0" w:color="000000"/>
              <w:right w:val="single" w:sz="6" w:space="0" w:color="000000"/>
            </w:tcBorders>
            <w:hideMark/>
          </w:tcPr>
          <w:p w14:paraId="7C22893A"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none</w:t>
            </w:r>
          </w:p>
        </w:tc>
        <w:tc>
          <w:tcPr>
            <w:tcW w:w="400" w:type="pct"/>
            <w:tcBorders>
              <w:top w:val="single" w:sz="6" w:space="0" w:color="000000"/>
              <w:left w:val="single" w:sz="6" w:space="0" w:color="000000"/>
              <w:bottom w:val="single" w:sz="6" w:space="0" w:color="000000"/>
              <w:right w:val="single" w:sz="6" w:space="0" w:color="000000"/>
            </w:tcBorders>
            <w:hideMark/>
          </w:tcPr>
          <w:p w14:paraId="53F77DD7"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383</w:t>
            </w:r>
          </w:p>
        </w:tc>
        <w:tc>
          <w:tcPr>
            <w:tcW w:w="400" w:type="pct"/>
            <w:tcBorders>
              <w:top w:val="single" w:sz="6" w:space="0" w:color="000000"/>
              <w:left w:val="single" w:sz="6" w:space="0" w:color="000000"/>
              <w:bottom w:val="single" w:sz="6" w:space="0" w:color="000000"/>
              <w:right w:val="single" w:sz="6" w:space="0" w:color="000000"/>
            </w:tcBorders>
            <w:hideMark/>
          </w:tcPr>
          <w:p w14:paraId="58A3800A" w14:textId="77777777" w:rsidR="00504A0E" w:rsidRPr="00B33084" w:rsidRDefault="00504A0E" w:rsidP="00EB787B">
            <w:pPr>
              <w:jc w:val="center"/>
              <w:rPr>
                <w:rFonts w:ascii="Times New Roman" w:eastAsia="Times New Roman" w:hAnsi="Times New Roman" w:cs="Times New Roman"/>
              </w:rPr>
            </w:pPr>
            <w:r w:rsidRPr="00B33084">
              <w:rPr>
                <w:rStyle w:val="cell-value"/>
                <w:rFonts w:ascii="Times New Roman" w:eastAsia="Times New Roman" w:hAnsi="Times New Roman" w:cs="Times New Roman"/>
              </w:rPr>
              <w:t>389</w:t>
            </w:r>
          </w:p>
        </w:tc>
        <w:tc>
          <w:tcPr>
            <w:tcW w:w="400" w:type="pct"/>
            <w:tcBorders>
              <w:top w:val="single" w:sz="6" w:space="0" w:color="000000"/>
              <w:left w:val="single" w:sz="6" w:space="0" w:color="000000"/>
              <w:bottom w:val="single" w:sz="6" w:space="0" w:color="000000"/>
              <w:right w:val="single" w:sz="6" w:space="0" w:color="000000"/>
            </w:tcBorders>
            <w:hideMark/>
          </w:tcPr>
          <w:p w14:paraId="1373DECB" w14:textId="77777777" w:rsidR="00504A0E" w:rsidRPr="00B33084" w:rsidRDefault="00504A0E" w:rsidP="00EB787B">
            <w:pPr>
              <w:jc w:val="center"/>
              <w:rPr>
                <w:rFonts w:ascii="Times New Roman" w:eastAsia="Times New Roman" w:hAnsi="Times New Roman" w:cs="Times New Roman"/>
              </w:rPr>
            </w:pPr>
            <w:r w:rsidRPr="00B33084">
              <w:rPr>
                <w:rStyle w:val="cell"/>
                <w:rFonts w:ascii="Times New Roman" w:eastAsia="Times New Roman" w:hAnsi="Times New Roman" w:cs="Times New Roman"/>
              </w:rPr>
              <w:t>-</w:t>
            </w:r>
          </w:p>
        </w:tc>
        <w:tc>
          <w:tcPr>
            <w:tcW w:w="0" w:type="auto"/>
            <w:tcBorders>
              <w:top w:val="single" w:sz="6" w:space="0" w:color="000000"/>
              <w:left w:val="single" w:sz="6" w:space="0" w:color="000000"/>
              <w:bottom w:val="single" w:sz="6" w:space="0" w:color="000000"/>
              <w:right w:val="single" w:sz="6" w:space="0" w:color="000000"/>
            </w:tcBorders>
            <w:hideMark/>
          </w:tcPr>
          <w:p w14:paraId="0CCD4957" w14:textId="77777777" w:rsidR="00504A0E" w:rsidRDefault="00504A0E" w:rsidP="00EB787B">
            <w:pPr>
              <w:jc w:val="center"/>
              <w:rPr>
                <w:rStyle w:val="cell-value"/>
                <w:rFonts w:ascii="Times New Roman" w:eastAsia="Times New Roman" w:hAnsi="Times New Roman" w:cs="Times New Roman"/>
              </w:rPr>
            </w:pPr>
            <w:r w:rsidRPr="00B33084">
              <w:rPr>
                <w:rStyle w:val="cell-value"/>
                <w:rFonts w:ascii="Times New Roman" w:eastAsia="Times New Roman" w:hAnsi="Times New Roman" w:cs="Times New Roman"/>
              </w:rPr>
              <w:t xml:space="preserve">MD </w:t>
            </w:r>
            <w:r w:rsidRPr="00B33084">
              <w:rPr>
                <w:rStyle w:val="cell-value"/>
                <w:rFonts w:ascii="Times New Roman" w:eastAsia="Times New Roman" w:hAnsi="Times New Roman" w:cs="Times New Roman"/>
                <w:b/>
                <w:bCs/>
              </w:rPr>
              <w:t>0.6 points higher</w:t>
            </w:r>
            <w:r w:rsidRPr="00B33084">
              <w:rPr>
                <w:rFonts w:ascii="Times New Roman" w:eastAsia="Times New Roman" w:hAnsi="Times New Roman" w:cs="Times New Roman"/>
              </w:rPr>
              <w:br/>
            </w:r>
            <w:r w:rsidRPr="00B33084">
              <w:rPr>
                <w:rStyle w:val="cell-value"/>
                <w:rFonts w:ascii="Times New Roman" w:eastAsia="Times New Roman" w:hAnsi="Times New Roman" w:cs="Times New Roman"/>
              </w:rPr>
              <w:t>(0.65 lower to 1.86 higher)</w:t>
            </w:r>
          </w:p>
          <w:p w14:paraId="5A8A9A48" w14:textId="77777777" w:rsidR="00B33084" w:rsidRDefault="00B33084" w:rsidP="00EB787B">
            <w:pPr>
              <w:jc w:val="center"/>
              <w:rPr>
                <w:rStyle w:val="cell-value"/>
                <w:rFonts w:eastAsia="Times New Roman"/>
              </w:rPr>
            </w:pPr>
          </w:p>
          <w:p w14:paraId="44BCB21A" w14:textId="77777777" w:rsidR="00B33084" w:rsidRDefault="00B33084" w:rsidP="00EB787B">
            <w:pPr>
              <w:jc w:val="center"/>
              <w:rPr>
                <w:rStyle w:val="cell-value"/>
                <w:rFonts w:eastAsia="Times New Roman"/>
              </w:rPr>
            </w:pPr>
          </w:p>
          <w:p w14:paraId="03C813CC" w14:textId="77777777" w:rsidR="00B33084" w:rsidRDefault="00B33084" w:rsidP="00EB787B">
            <w:pPr>
              <w:jc w:val="center"/>
              <w:rPr>
                <w:rStyle w:val="cell-value"/>
                <w:rFonts w:eastAsia="Times New Roman"/>
              </w:rPr>
            </w:pPr>
          </w:p>
          <w:p w14:paraId="5F36DF72" w14:textId="77777777" w:rsidR="00B33084" w:rsidRPr="00B33084" w:rsidRDefault="00B33084" w:rsidP="00EB787B">
            <w:pPr>
              <w:jc w:val="center"/>
              <w:rPr>
                <w:rFonts w:ascii="Times New Roman" w:eastAsia="Times New Roman" w:hAnsi="Times New Roman" w:cs="Times New Roman"/>
              </w:rPr>
            </w:pPr>
          </w:p>
        </w:tc>
        <w:tc>
          <w:tcPr>
            <w:tcW w:w="750" w:type="dxa"/>
            <w:tcBorders>
              <w:top w:val="single" w:sz="6" w:space="0" w:color="000000"/>
              <w:left w:val="single" w:sz="6" w:space="0" w:color="000000"/>
              <w:bottom w:val="single" w:sz="6" w:space="0" w:color="000000"/>
              <w:right w:val="single" w:sz="6" w:space="0" w:color="000000"/>
            </w:tcBorders>
            <w:hideMark/>
          </w:tcPr>
          <w:p w14:paraId="5727001D" w14:textId="77777777" w:rsidR="00504A0E" w:rsidRPr="00B33084" w:rsidRDefault="00504A0E" w:rsidP="00EB787B">
            <w:pPr>
              <w:jc w:val="center"/>
              <w:rPr>
                <w:rFonts w:ascii="Times New Roman" w:eastAsia="Times New Roman" w:hAnsi="Times New Roman" w:cs="Times New Roman"/>
              </w:rPr>
            </w:pPr>
            <w:r w:rsidRPr="00B33084">
              <w:rPr>
                <w:rStyle w:val="quality-sign"/>
                <w:rFonts w:ascii="Cambria Math" w:eastAsia="Times New Roman" w:hAnsi="Cambria Math" w:cs="Cambria Math"/>
              </w:rPr>
              <w:t>⨁◯◯◯</w:t>
            </w:r>
            <w:r w:rsidRPr="00B33084">
              <w:rPr>
                <w:rFonts w:ascii="Times New Roman" w:eastAsia="Times New Roman" w:hAnsi="Times New Roman" w:cs="Times New Roman"/>
              </w:rPr>
              <w:br/>
            </w:r>
            <w:r w:rsidRPr="00B33084">
              <w:rPr>
                <w:rStyle w:val="quality-text"/>
                <w:rFonts w:ascii="Times New Roman" w:eastAsia="Times New Roman" w:hAnsi="Times New Roman" w:cs="Times New Roman"/>
              </w:rPr>
              <w:t>Very low</w:t>
            </w:r>
            <w:r w:rsidRPr="00B33084">
              <w:rPr>
                <w:rFonts w:ascii="Times New Roman" w:eastAsia="Times New Roman" w:hAnsi="Times New Roman" w:cs="Times New Roman"/>
                <w:vertAlign w:val="superscript"/>
              </w:rPr>
              <w:t>a</w:t>
            </w:r>
            <w:r w:rsidRPr="00B33084">
              <w:rPr>
                <w:rStyle w:val="comma"/>
                <w:rFonts w:ascii="Times New Roman" w:eastAsia="Times New Roman" w:hAnsi="Times New Roman" w:cs="Times New Roman"/>
                <w:vertAlign w:val="superscript"/>
              </w:rPr>
              <w:t>,</w:t>
            </w:r>
            <w:r w:rsidRPr="00B33084">
              <w:rPr>
                <w:rFonts w:ascii="Times New Roman" w:eastAsia="Times New Roman" w:hAnsi="Times New Roman" w:cs="Times New Roman"/>
                <w:vertAlign w:val="superscript"/>
              </w:rPr>
              <w:t>c</w:t>
            </w:r>
          </w:p>
        </w:tc>
        <w:tc>
          <w:tcPr>
            <w:tcW w:w="500" w:type="pct"/>
            <w:tcBorders>
              <w:top w:val="single" w:sz="6" w:space="0" w:color="000000"/>
              <w:left w:val="single" w:sz="6" w:space="0" w:color="000000"/>
              <w:bottom w:val="single" w:sz="6" w:space="0" w:color="000000"/>
              <w:right w:val="single" w:sz="6" w:space="0" w:color="000000"/>
            </w:tcBorders>
            <w:hideMark/>
          </w:tcPr>
          <w:p w14:paraId="01464134"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IMPORTANT</w:t>
            </w:r>
          </w:p>
          <w:p w14:paraId="59C5928D" w14:textId="77777777" w:rsidR="00066BF6" w:rsidRPr="00B33084" w:rsidRDefault="00066BF6" w:rsidP="00EB787B">
            <w:pPr>
              <w:jc w:val="center"/>
              <w:rPr>
                <w:rFonts w:ascii="Times New Roman" w:eastAsia="Times New Roman" w:hAnsi="Times New Roman" w:cs="Times New Roman"/>
              </w:rPr>
            </w:pPr>
          </w:p>
          <w:p w14:paraId="4CDD1715" w14:textId="77777777" w:rsidR="00066BF6" w:rsidRPr="00B33084" w:rsidRDefault="00066BF6" w:rsidP="00EB787B">
            <w:pPr>
              <w:jc w:val="center"/>
              <w:rPr>
                <w:rFonts w:ascii="Times New Roman" w:eastAsia="Times New Roman" w:hAnsi="Times New Roman" w:cs="Times New Roman"/>
              </w:rPr>
            </w:pPr>
          </w:p>
          <w:p w14:paraId="0C15825F" w14:textId="77777777" w:rsidR="00066BF6" w:rsidRPr="00B33084" w:rsidRDefault="00066BF6" w:rsidP="00EB787B">
            <w:pPr>
              <w:jc w:val="center"/>
              <w:rPr>
                <w:rFonts w:ascii="Times New Roman" w:eastAsia="Times New Roman" w:hAnsi="Times New Roman" w:cs="Times New Roman"/>
              </w:rPr>
            </w:pPr>
          </w:p>
          <w:p w14:paraId="52943B14" w14:textId="77777777" w:rsidR="00066BF6" w:rsidRPr="00B33084" w:rsidRDefault="00066BF6" w:rsidP="00EB787B">
            <w:pPr>
              <w:jc w:val="center"/>
              <w:rPr>
                <w:rFonts w:ascii="Times New Roman" w:eastAsia="Times New Roman" w:hAnsi="Times New Roman" w:cs="Times New Roman"/>
              </w:rPr>
            </w:pPr>
          </w:p>
          <w:p w14:paraId="14089059" w14:textId="77777777" w:rsidR="00066BF6" w:rsidRPr="00B33084" w:rsidRDefault="00066BF6" w:rsidP="00EB787B">
            <w:pPr>
              <w:jc w:val="center"/>
              <w:rPr>
                <w:rFonts w:ascii="Times New Roman" w:eastAsia="Times New Roman" w:hAnsi="Times New Roman" w:cs="Times New Roman"/>
              </w:rPr>
            </w:pPr>
          </w:p>
          <w:p w14:paraId="0E3C415D" w14:textId="77777777" w:rsidR="00066BF6" w:rsidRPr="00B33084" w:rsidRDefault="00066BF6" w:rsidP="00EB787B">
            <w:pPr>
              <w:jc w:val="center"/>
              <w:rPr>
                <w:rFonts w:ascii="Times New Roman" w:eastAsia="Times New Roman" w:hAnsi="Times New Roman" w:cs="Times New Roman"/>
              </w:rPr>
            </w:pPr>
          </w:p>
        </w:tc>
      </w:tr>
      <w:tr w:rsidR="00504A0E" w:rsidRPr="00B33084" w14:paraId="3D73E007" w14:textId="77777777" w:rsidTr="00EB787B">
        <w:trPr>
          <w:cantSplit/>
        </w:trPr>
        <w:tc>
          <w:tcPr>
            <w:tcW w:w="0" w:type="auto"/>
            <w:gridSpan w:val="13"/>
            <w:shd w:val="clear" w:color="auto" w:fill="FFFFFF"/>
            <w:tcMar>
              <w:top w:w="75" w:type="dxa"/>
              <w:left w:w="33" w:type="dxa"/>
              <w:bottom w:w="33" w:type="dxa"/>
              <w:right w:w="33" w:type="dxa"/>
            </w:tcMar>
            <w:vAlign w:val="center"/>
            <w:hideMark/>
          </w:tcPr>
          <w:p w14:paraId="10EBB462" w14:textId="77777777" w:rsidR="00504A0E" w:rsidRPr="00B33084" w:rsidRDefault="00504A0E" w:rsidP="00EB787B">
            <w:pPr>
              <w:rPr>
                <w:rFonts w:ascii="Times New Roman" w:eastAsia="Times New Roman" w:hAnsi="Times New Roman" w:cs="Times New Roman"/>
                <w:b/>
                <w:bCs/>
                <w:color w:val="000000"/>
              </w:rPr>
            </w:pPr>
            <w:r w:rsidRPr="00B33084">
              <w:rPr>
                <w:rStyle w:val="label"/>
                <w:rFonts w:ascii="Times New Roman" w:eastAsia="Times New Roman" w:hAnsi="Times New Roman" w:cs="Times New Roman"/>
                <w:b/>
                <w:bCs/>
                <w:color w:val="000000"/>
              </w:rPr>
              <w:t>Fatigue (assessed with: NRS; Scale from: 0 to 10)</w:t>
            </w:r>
          </w:p>
        </w:tc>
      </w:tr>
      <w:tr w:rsidR="00504A0E" w:rsidRPr="00B33084" w14:paraId="119E94F2" w14:textId="77777777" w:rsidTr="00EB787B">
        <w:trPr>
          <w:cantSplit/>
        </w:trPr>
        <w:tc>
          <w:tcPr>
            <w:tcW w:w="250" w:type="pct"/>
            <w:tcBorders>
              <w:top w:val="single" w:sz="6" w:space="0" w:color="000000"/>
              <w:left w:val="single" w:sz="6" w:space="0" w:color="000000"/>
              <w:bottom w:val="single" w:sz="6" w:space="0" w:color="000000"/>
              <w:right w:val="single" w:sz="6" w:space="0" w:color="000000"/>
            </w:tcBorders>
            <w:hideMark/>
          </w:tcPr>
          <w:p w14:paraId="216650E0"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5</w:t>
            </w:r>
          </w:p>
        </w:tc>
        <w:tc>
          <w:tcPr>
            <w:tcW w:w="300" w:type="pct"/>
            <w:tcBorders>
              <w:top w:val="single" w:sz="6" w:space="0" w:color="000000"/>
              <w:left w:val="single" w:sz="6" w:space="0" w:color="000000"/>
              <w:bottom w:val="single" w:sz="6" w:space="0" w:color="000000"/>
              <w:right w:val="single" w:sz="6" w:space="0" w:color="000000"/>
            </w:tcBorders>
            <w:hideMark/>
          </w:tcPr>
          <w:p w14:paraId="6D395D2A"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randomised trials</w:t>
            </w:r>
          </w:p>
        </w:tc>
        <w:tc>
          <w:tcPr>
            <w:tcW w:w="350" w:type="pct"/>
            <w:tcBorders>
              <w:top w:val="single" w:sz="6" w:space="0" w:color="000000"/>
              <w:left w:val="single" w:sz="6" w:space="0" w:color="000000"/>
              <w:bottom w:val="single" w:sz="6" w:space="0" w:color="000000"/>
              <w:right w:val="single" w:sz="6" w:space="0" w:color="000000"/>
            </w:tcBorders>
            <w:hideMark/>
          </w:tcPr>
          <w:p w14:paraId="4CB81283"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very serious</w:t>
            </w:r>
          </w:p>
        </w:tc>
        <w:tc>
          <w:tcPr>
            <w:tcW w:w="350" w:type="pct"/>
            <w:tcBorders>
              <w:top w:val="single" w:sz="6" w:space="0" w:color="000000"/>
              <w:left w:val="single" w:sz="6" w:space="0" w:color="000000"/>
              <w:bottom w:val="single" w:sz="6" w:space="0" w:color="000000"/>
              <w:right w:val="single" w:sz="6" w:space="0" w:color="000000"/>
            </w:tcBorders>
            <w:hideMark/>
          </w:tcPr>
          <w:p w14:paraId="4CAB07FA"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very serious</w:t>
            </w:r>
            <w:r w:rsidRPr="00B33084">
              <w:rPr>
                <w:rFonts w:ascii="Times New Roman" w:eastAsia="Times New Roman" w:hAnsi="Times New Roman" w:cs="Times New Roman"/>
                <w:vertAlign w:val="superscript"/>
              </w:rPr>
              <w:t>c</w:t>
            </w:r>
          </w:p>
        </w:tc>
        <w:tc>
          <w:tcPr>
            <w:tcW w:w="350" w:type="pct"/>
            <w:tcBorders>
              <w:top w:val="single" w:sz="6" w:space="0" w:color="000000"/>
              <w:left w:val="single" w:sz="6" w:space="0" w:color="000000"/>
              <w:bottom w:val="single" w:sz="6" w:space="0" w:color="000000"/>
              <w:right w:val="single" w:sz="6" w:space="0" w:color="000000"/>
            </w:tcBorders>
            <w:hideMark/>
          </w:tcPr>
          <w:p w14:paraId="585DDA3C"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serious</w:t>
            </w:r>
            <w:r w:rsidRPr="00B33084">
              <w:rPr>
                <w:rFonts w:ascii="Times New Roman" w:eastAsia="Times New Roman" w:hAnsi="Times New Roman" w:cs="Times New Roman"/>
                <w:vertAlign w:val="superscript"/>
              </w:rPr>
              <w:t>a</w:t>
            </w:r>
          </w:p>
        </w:tc>
        <w:tc>
          <w:tcPr>
            <w:tcW w:w="350" w:type="pct"/>
            <w:tcBorders>
              <w:top w:val="single" w:sz="6" w:space="0" w:color="000000"/>
              <w:left w:val="single" w:sz="6" w:space="0" w:color="000000"/>
              <w:bottom w:val="single" w:sz="6" w:space="0" w:color="000000"/>
              <w:right w:val="single" w:sz="6" w:space="0" w:color="000000"/>
            </w:tcBorders>
            <w:hideMark/>
          </w:tcPr>
          <w:p w14:paraId="238A1687"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serious</w:t>
            </w:r>
            <w:r w:rsidRPr="00B33084">
              <w:rPr>
                <w:rFonts w:ascii="Times New Roman" w:eastAsia="Times New Roman" w:hAnsi="Times New Roman" w:cs="Times New Roman"/>
                <w:vertAlign w:val="superscript"/>
              </w:rPr>
              <w:t>d</w:t>
            </w:r>
          </w:p>
        </w:tc>
        <w:tc>
          <w:tcPr>
            <w:tcW w:w="550" w:type="pct"/>
            <w:tcBorders>
              <w:top w:val="single" w:sz="6" w:space="0" w:color="000000"/>
              <w:left w:val="single" w:sz="6" w:space="0" w:color="000000"/>
              <w:bottom w:val="single" w:sz="6" w:space="0" w:color="000000"/>
              <w:right w:val="single" w:sz="6" w:space="0" w:color="000000"/>
            </w:tcBorders>
            <w:hideMark/>
          </w:tcPr>
          <w:p w14:paraId="038EEDA6"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none</w:t>
            </w:r>
          </w:p>
        </w:tc>
        <w:tc>
          <w:tcPr>
            <w:tcW w:w="400" w:type="pct"/>
            <w:tcBorders>
              <w:top w:val="single" w:sz="6" w:space="0" w:color="000000"/>
              <w:left w:val="single" w:sz="6" w:space="0" w:color="000000"/>
              <w:bottom w:val="single" w:sz="6" w:space="0" w:color="000000"/>
              <w:right w:val="single" w:sz="6" w:space="0" w:color="000000"/>
            </w:tcBorders>
            <w:hideMark/>
          </w:tcPr>
          <w:p w14:paraId="1D3F9A0D"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228</w:t>
            </w:r>
          </w:p>
        </w:tc>
        <w:tc>
          <w:tcPr>
            <w:tcW w:w="400" w:type="pct"/>
            <w:tcBorders>
              <w:top w:val="single" w:sz="6" w:space="0" w:color="000000"/>
              <w:left w:val="single" w:sz="6" w:space="0" w:color="000000"/>
              <w:bottom w:val="single" w:sz="6" w:space="0" w:color="000000"/>
              <w:right w:val="single" w:sz="6" w:space="0" w:color="000000"/>
            </w:tcBorders>
            <w:hideMark/>
          </w:tcPr>
          <w:p w14:paraId="2C05A6A9" w14:textId="77777777" w:rsidR="00504A0E" w:rsidRPr="00B33084" w:rsidRDefault="00504A0E" w:rsidP="00EB787B">
            <w:pPr>
              <w:jc w:val="center"/>
              <w:rPr>
                <w:rFonts w:ascii="Times New Roman" w:eastAsia="Times New Roman" w:hAnsi="Times New Roman" w:cs="Times New Roman"/>
              </w:rPr>
            </w:pPr>
            <w:r w:rsidRPr="00B33084">
              <w:rPr>
                <w:rStyle w:val="cell-value"/>
                <w:rFonts w:ascii="Times New Roman" w:eastAsia="Times New Roman" w:hAnsi="Times New Roman" w:cs="Times New Roman"/>
              </w:rPr>
              <w:t>237</w:t>
            </w:r>
          </w:p>
        </w:tc>
        <w:tc>
          <w:tcPr>
            <w:tcW w:w="400" w:type="pct"/>
            <w:tcBorders>
              <w:top w:val="single" w:sz="6" w:space="0" w:color="000000"/>
              <w:left w:val="single" w:sz="6" w:space="0" w:color="000000"/>
              <w:bottom w:val="single" w:sz="6" w:space="0" w:color="000000"/>
              <w:right w:val="single" w:sz="6" w:space="0" w:color="000000"/>
            </w:tcBorders>
            <w:hideMark/>
          </w:tcPr>
          <w:p w14:paraId="6FD7753D" w14:textId="77777777" w:rsidR="00504A0E" w:rsidRPr="00B33084" w:rsidRDefault="00504A0E" w:rsidP="00EB787B">
            <w:pPr>
              <w:jc w:val="center"/>
              <w:rPr>
                <w:rFonts w:ascii="Times New Roman" w:eastAsia="Times New Roman" w:hAnsi="Times New Roman" w:cs="Times New Roman"/>
              </w:rPr>
            </w:pPr>
            <w:r w:rsidRPr="00B33084">
              <w:rPr>
                <w:rStyle w:val="cell"/>
                <w:rFonts w:ascii="Times New Roman" w:eastAsia="Times New Roman" w:hAnsi="Times New Roman" w:cs="Times New Roman"/>
              </w:rPr>
              <w:t>-</w:t>
            </w:r>
          </w:p>
        </w:tc>
        <w:tc>
          <w:tcPr>
            <w:tcW w:w="0" w:type="auto"/>
            <w:tcBorders>
              <w:top w:val="single" w:sz="6" w:space="0" w:color="000000"/>
              <w:left w:val="single" w:sz="6" w:space="0" w:color="000000"/>
              <w:bottom w:val="single" w:sz="6" w:space="0" w:color="000000"/>
              <w:right w:val="single" w:sz="6" w:space="0" w:color="000000"/>
            </w:tcBorders>
            <w:hideMark/>
          </w:tcPr>
          <w:p w14:paraId="37B988D1" w14:textId="77777777" w:rsidR="00504A0E" w:rsidRPr="00B33084" w:rsidRDefault="00504A0E" w:rsidP="00EB787B">
            <w:pPr>
              <w:jc w:val="center"/>
              <w:rPr>
                <w:rFonts w:ascii="Times New Roman" w:eastAsia="Times New Roman" w:hAnsi="Times New Roman" w:cs="Times New Roman"/>
              </w:rPr>
            </w:pPr>
            <w:r w:rsidRPr="00B33084">
              <w:rPr>
                <w:rStyle w:val="cell-value"/>
                <w:rFonts w:ascii="Times New Roman" w:eastAsia="Times New Roman" w:hAnsi="Times New Roman" w:cs="Times New Roman"/>
              </w:rPr>
              <w:t xml:space="preserve">MD </w:t>
            </w:r>
            <w:r w:rsidRPr="00B33084">
              <w:rPr>
                <w:rStyle w:val="cell-value"/>
                <w:rFonts w:ascii="Times New Roman" w:eastAsia="Times New Roman" w:hAnsi="Times New Roman" w:cs="Times New Roman"/>
                <w:b/>
                <w:bCs/>
              </w:rPr>
              <w:t>0.3 points higher</w:t>
            </w:r>
            <w:r w:rsidRPr="00B33084">
              <w:rPr>
                <w:rFonts w:ascii="Times New Roman" w:eastAsia="Times New Roman" w:hAnsi="Times New Roman" w:cs="Times New Roman"/>
              </w:rPr>
              <w:br/>
            </w:r>
            <w:r w:rsidRPr="00B33084">
              <w:rPr>
                <w:rStyle w:val="cell-value"/>
                <w:rFonts w:ascii="Times New Roman" w:eastAsia="Times New Roman" w:hAnsi="Times New Roman" w:cs="Times New Roman"/>
              </w:rPr>
              <w:t>(1.24 lower to 1.83 higher)</w:t>
            </w:r>
          </w:p>
        </w:tc>
        <w:tc>
          <w:tcPr>
            <w:tcW w:w="750" w:type="dxa"/>
            <w:tcBorders>
              <w:top w:val="single" w:sz="6" w:space="0" w:color="000000"/>
              <w:left w:val="single" w:sz="6" w:space="0" w:color="000000"/>
              <w:bottom w:val="single" w:sz="6" w:space="0" w:color="000000"/>
              <w:right w:val="single" w:sz="6" w:space="0" w:color="000000"/>
            </w:tcBorders>
            <w:hideMark/>
          </w:tcPr>
          <w:p w14:paraId="63C283E1" w14:textId="77777777" w:rsidR="00504A0E" w:rsidRPr="00B33084" w:rsidRDefault="00504A0E" w:rsidP="00EB787B">
            <w:pPr>
              <w:jc w:val="center"/>
              <w:rPr>
                <w:rFonts w:ascii="Times New Roman" w:eastAsia="Times New Roman" w:hAnsi="Times New Roman" w:cs="Times New Roman"/>
              </w:rPr>
            </w:pPr>
            <w:r w:rsidRPr="00B33084">
              <w:rPr>
                <w:rStyle w:val="quality-sign"/>
                <w:rFonts w:ascii="Cambria Math" w:eastAsia="Times New Roman" w:hAnsi="Cambria Math" w:cs="Cambria Math"/>
              </w:rPr>
              <w:t>⨁◯◯◯</w:t>
            </w:r>
            <w:r w:rsidRPr="00B33084">
              <w:rPr>
                <w:rFonts w:ascii="Times New Roman" w:eastAsia="Times New Roman" w:hAnsi="Times New Roman" w:cs="Times New Roman"/>
              </w:rPr>
              <w:br/>
            </w:r>
            <w:r w:rsidRPr="00B33084">
              <w:rPr>
                <w:rStyle w:val="quality-text"/>
                <w:rFonts w:ascii="Times New Roman" w:eastAsia="Times New Roman" w:hAnsi="Times New Roman" w:cs="Times New Roman"/>
              </w:rPr>
              <w:t>Very low</w:t>
            </w:r>
            <w:r w:rsidRPr="00B33084">
              <w:rPr>
                <w:rFonts w:ascii="Times New Roman" w:eastAsia="Times New Roman" w:hAnsi="Times New Roman" w:cs="Times New Roman"/>
                <w:vertAlign w:val="superscript"/>
              </w:rPr>
              <w:t>a</w:t>
            </w:r>
            <w:r w:rsidRPr="00B33084">
              <w:rPr>
                <w:rStyle w:val="comma"/>
                <w:rFonts w:ascii="Times New Roman" w:eastAsia="Times New Roman" w:hAnsi="Times New Roman" w:cs="Times New Roman"/>
                <w:vertAlign w:val="superscript"/>
              </w:rPr>
              <w:t>,</w:t>
            </w:r>
            <w:r w:rsidRPr="00B33084">
              <w:rPr>
                <w:rFonts w:ascii="Times New Roman" w:eastAsia="Times New Roman" w:hAnsi="Times New Roman" w:cs="Times New Roman"/>
                <w:vertAlign w:val="superscript"/>
              </w:rPr>
              <w:t>c</w:t>
            </w:r>
            <w:r w:rsidRPr="00B33084">
              <w:rPr>
                <w:rStyle w:val="comma"/>
                <w:rFonts w:ascii="Times New Roman" w:eastAsia="Times New Roman" w:hAnsi="Times New Roman" w:cs="Times New Roman"/>
                <w:vertAlign w:val="superscript"/>
              </w:rPr>
              <w:t>,</w:t>
            </w:r>
            <w:r w:rsidRPr="00B33084">
              <w:rPr>
                <w:rFonts w:ascii="Times New Roman" w:eastAsia="Times New Roman" w:hAnsi="Times New Roman" w:cs="Times New Roman"/>
                <w:vertAlign w:val="superscript"/>
              </w:rPr>
              <w:t>d</w:t>
            </w:r>
          </w:p>
        </w:tc>
        <w:tc>
          <w:tcPr>
            <w:tcW w:w="500" w:type="pct"/>
            <w:tcBorders>
              <w:top w:val="single" w:sz="6" w:space="0" w:color="000000"/>
              <w:left w:val="single" w:sz="6" w:space="0" w:color="000000"/>
              <w:bottom w:val="single" w:sz="6" w:space="0" w:color="000000"/>
              <w:right w:val="single" w:sz="6" w:space="0" w:color="000000"/>
            </w:tcBorders>
            <w:hideMark/>
          </w:tcPr>
          <w:p w14:paraId="384A334B"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IMPORTANT</w:t>
            </w:r>
          </w:p>
        </w:tc>
      </w:tr>
      <w:tr w:rsidR="00504A0E" w:rsidRPr="00B33084" w14:paraId="18F0737D" w14:textId="77777777" w:rsidTr="00EB787B">
        <w:trPr>
          <w:cantSplit/>
        </w:trPr>
        <w:tc>
          <w:tcPr>
            <w:tcW w:w="0" w:type="auto"/>
            <w:gridSpan w:val="13"/>
            <w:shd w:val="clear" w:color="auto" w:fill="FFFFFF"/>
            <w:tcMar>
              <w:top w:w="75" w:type="dxa"/>
              <w:left w:w="33" w:type="dxa"/>
              <w:bottom w:w="33" w:type="dxa"/>
              <w:right w:w="33" w:type="dxa"/>
            </w:tcMar>
            <w:vAlign w:val="center"/>
            <w:hideMark/>
          </w:tcPr>
          <w:p w14:paraId="0BC4D372" w14:textId="77777777" w:rsidR="00504A0E" w:rsidRPr="00B33084" w:rsidRDefault="00504A0E" w:rsidP="00EB787B">
            <w:pPr>
              <w:rPr>
                <w:rFonts w:ascii="Times New Roman" w:eastAsia="Times New Roman" w:hAnsi="Times New Roman" w:cs="Times New Roman"/>
                <w:b/>
                <w:bCs/>
                <w:color w:val="000000"/>
              </w:rPr>
            </w:pPr>
            <w:r w:rsidRPr="00B33084">
              <w:rPr>
                <w:rStyle w:val="label"/>
                <w:rFonts w:ascii="Times New Roman" w:eastAsia="Times New Roman" w:hAnsi="Times New Roman" w:cs="Times New Roman"/>
                <w:b/>
                <w:bCs/>
                <w:color w:val="000000"/>
              </w:rPr>
              <w:t>Mobility (assessed with: NRS; Scale from: 0 to 10)</w:t>
            </w:r>
          </w:p>
        </w:tc>
      </w:tr>
      <w:tr w:rsidR="00504A0E" w:rsidRPr="00B33084" w14:paraId="3348C9A8" w14:textId="77777777" w:rsidTr="00EB787B">
        <w:trPr>
          <w:cantSplit/>
        </w:trPr>
        <w:tc>
          <w:tcPr>
            <w:tcW w:w="250" w:type="pct"/>
            <w:tcBorders>
              <w:top w:val="single" w:sz="6" w:space="0" w:color="000000"/>
              <w:left w:val="single" w:sz="6" w:space="0" w:color="000000"/>
              <w:bottom w:val="single" w:sz="6" w:space="0" w:color="000000"/>
              <w:right w:val="single" w:sz="6" w:space="0" w:color="000000"/>
            </w:tcBorders>
            <w:hideMark/>
          </w:tcPr>
          <w:p w14:paraId="5B8B494A"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6</w:t>
            </w:r>
          </w:p>
        </w:tc>
        <w:tc>
          <w:tcPr>
            <w:tcW w:w="300" w:type="pct"/>
            <w:tcBorders>
              <w:top w:val="single" w:sz="6" w:space="0" w:color="000000"/>
              <w:left w:val="single" w:sz="6" w:space="0" w:color="000000"/>
              <w:bottom w:val="single" w:sz="6" w:space="0" w:color="000000"/>
              <w:right w:val="single" w:sz="6" w:space="0" w:color="000000"/>
            </w:tcBorders>
            <w:hideMark/>
          </w:tcPr>
          <w:p w14:paraId="098795A5"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randomised trials</w:t>
            </w:r>
          </w:p>
        </w:tc>
        <w:tc>
          <w:tcPr>
            <w:tcW w:w="350" w:type="pct"/>
            <w:tcBorders>
              <w:top w:val="single" w:sz="6" w:space="0" w:color="000000"/>
              <w:left w:val="single" w:sz="6" w:space="0" w:color="000000"/>
              <w:bottom w:val="single" w:sz="6" w:space="0" w:color="000000"/>
              <w:right w:val="single" w:sz="6" w:space="0" w:color="000000"/>
            </w:tcBorders>
            <w:hideMark/>
          </w:tcPr>
          <w:p w14:paraId="318494CA"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very serious</w:t>
            </w:r>
          </w:p>
        </w:tc>
        <w:tc>
          <w:tcPr>
            <w:tcW w:w="350" w:type="pct"/>
            <w:tcBorders>
              <w:top w:val="single" w:sz="6" w:space="0" w:color="000000"/>
              <w:left w:val="single" w:sz="6" w:space="0" w:color="000000"/>
              <w:bottom w:val="single" w:sz="6" w:space="0" w:color="000000"/>
              <w:right w:val="single" w:sz="6" w:space="0" w:color="000000"/>
            </w:tcBorders>
            <w:hideMark/>
          </w:tcPr>
          <w:p w14:paraId="464CC58D"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serious</w:t>
            </w:r>
            <w:r w:rsidRPr="00B33084">
              <w:rPr>
                <w:rFonts w:ascii="Times New Roman" w:eastAsia="Times New Roman" w:hAnsi="Times New Roman" w:cs="Times New Roman"/>
                <w:vertAlign w:val="superscript"/>
              </w:rPr>
              <w:t>b</w:t>
            </w:r>
          </w:p>
        </w:tc>
        <w:tc>
          <w:tcPr>
            <w:tcW w:w="350" w:type="pct"/>
            <w:tcBorders>
              <w:top w:val="single" w:sz="6" w:space="0" w:color="000000"/>
              <w:left w:val="single" w:sz="6" w:space="0" w:color="000000"/>
              <w:bottom w:val="single" w:sz="6" w:space="0" w:color="000000"/>
              <w:right w:val="single" w:sz="6" w:space="0" w:color="000000"/>
            </w:tcBorders>
            <w:hideMark/>
          </w:tcPr>
          <w:p w14:paraId="0A438698"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serious</w:t>
            </w:r>
            <w:r w:rsidRPr="00B33084">
              <w:rPr>
                <w:rFonts w:ascii="Times New Roman" w:eastAsia="Times New Roman" w:hAnsi="Times New Roman" w:cs="Times New Roman"/>
                <w:vertAlign w:val="superscript"/>
              </w:rPr>
              <w:t>a</w:t>
            </w:r>
          </w:p>
        </w:tc>
        <w:tc>
          <w:tcPr>
            <w:tcW w:w="350" w:type="pct"/>
            <w:tcBorders>
              <w:top w:val="single" w:sz="6" w:space="0" w:color="000000"/>
              <w:left w:val="single" w:sz="6" w:space="0" w:color="000000"/>
              <w:bottom w:val="single" w:sz="6" w:space="0" w:color="000000"/>
              <w:right w:val="single" w:sz="6" w:space="0" w:color="000000"/>
            </w:tcBorders>
            <w:hideMark/>
          </w:tcPr>
          <w:p w14:paraId="5B8F3CEC"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not serious</w:t>
            </w:r>
          </w:p>
        </w:tc>
        <w:tc>
          <w:tcPr>
            <w:tcW w:w="550" w:type="pct"/>
            <w:tcBorders>
              <w:top w:val="single" w:sz="6" w:space="0" w:color="000000"/>
              <w:left w:val="single" w:sz="6" w:space="0" w:color="000000"/>
              <w:bottom w:val="single" w:sz="6" w:space="0" w:color="000000"/>
              <w:right w:val="single" w:sz="6" w:space="0" w:color="000000"/>
            </w:tcBorders>
            <w:hideMark/>
          </w:tcPr>
          <w:p w14:paraId="2121236C"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none</w:t>
            </w:r>
          </w:p>
        </w:tc>
        <w:tc>
          <w:tcPr>
            <w:tcW w:w="400" w:type="pct"/>
            <w:tcBorders>
              <w:top w:val="single" w:sz="6" w:space="0" w:color="000000"/>
              <w:left w:val="single" w:sz="6" w:space="0" w:color="000000"/>
              <w:bottom w:val="single" w:sz="6" w:space="0" w:color="000000"/>
              <w:right w:val="single" w:sz="6" w:space="0" w:color="000000"/>
            </w:tcBorders>
            <w:hideMark/>
          </w:tcPr>
          <w:p w14:paraId="0F58991D"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237</w:t>
            </w:r>
          </w:p>
        </w:tc>
        <w:tc>
          <w:tcPr>
            <w:tcW w:w="400" w:type="pct"/>
            <w:tcBorders>
              <w:top w:val="single" w:sz="6" w:space="0" w:color="000000"/>
              <w:left w:val="single" w:sz="6" w:space="0" w:color="000000"/>
              <w:bottom w:val="single" w:sz="6" w:space="0" w:color="000000"/>
              <w:right w:val="single" w:sz="6" w:space="0" w:color="000000"/>
            </w:tcBorders>
            <w:hideMark/>
          </w:tcPr>
          <w:p w14:paraId="54F6ADD3" w14:textId="77777777" w:rsidR="00504A0E" w:rsidRPr="00B33084" w:rsidRDefault="00504A0E" w:rsidP="00EB787B">
            <w:pPr>
              <w:jc w:val="center"/>
              <w:rPr>
                <w:rFonts w:ascii="Times New Roman" w:eastAsia="Times New Roman" w:hAnsi="Times New Roman" w:cs="Times New Roman"/>
              </w:rPr>
            </w:pPr>
            <w:r w:rsidRPr="00B33084">
              <w:rPr>
                <w:rStyle w:val="cell-value"/>
                <w:rFonts w:ascii="Times New Roman" w:eastAsia="Times New Roman" w:hAnsi="Times New Roman" w:cs="Times New Roman"/>
              </w:rPr>
              <w:t>246</w:t>
            </w:r>
          </w:p>
        </w:tc>
        <w:tc>
          <w:tcPr>
            <w:tcW w:w="400" w:type="pct"/>
            <w:tcBorders>
              <w:top w:val="single" w:sz="6" w:space="0" w:color="000000"/>
              <w:left w:val="single" w:sz="6" w:space="0" w:color="000000"/>
              <w:bottom w:val="single" w:sz="6" w:space="0" w:color="000000"/>
              <w:right w:val="single" w:sz="6" w:space="0" w:color="000000"/>
            </w:tcBorders>
            <w:hideMark/>
          </w:tcPr>
          <w:p w14:paraId="16774BA6" w14:textId="77777777" w:rsidR="00504A0E" w:rsidRPr="00B33084" w:rsidRDefault="00504A0E" w:rsidP="00EB787B">
            <w:pPr>
              <w:jc w:val="center"/>
              <w:rPr>
                <w:rFonts w:ascii="Times New Roman" w:eastAsia="Times New Roman" w:hAnsi="Times New Roman" w:cs="Times New Roman"/>
              </w:rPr>
            </w:pPr>
            <w:r w:rsidRPr="00B33084">
              <w:rPr>
                <w:rStyle w:val="cell"/>
                <w:rFonts w:ascii="Times New Roman" w:eastAsia="Times New Roman" w:hAnsi="Times New Roman" w:cs="Times New Roman"/>
              </w:rPr>
              <w:t>-</w:t>
            </w:r>
          </w:p>
        </w:tc>
        <w:tc>
          <w:tcPr>
            <w:tcW w:w="0" w:type="auto"/>
            <w:tcBorders>
              <w:top w:val="single" w:sz="6" w:space="0" w:color="000000"/>
              <w:left w:val="single" w:sz="6" w:space="0" w:color="000000"/>
              <w:bottom w:val="single" w:sz="6" w:space="0" w:color="000000"/>
              <w:right w:val="single" w:sz="6" w:space="0" w:color="000000"/>
            </w:tcBorders>
            <w:hideMark/>
          </w:tcPr>
          <w:p w14:paraId="407F5071" w14:textId="77777777" w:rsidR="00504A0E" w:rsidRDefault="00504A0E" w:rsidP="00EB787B">
            <w:pPr>
              <w:jc w:val="center"/>
              <w:rPr>
                <w:rStyle w:val="cell-value"/>
                <w:rFonts w:ascii="Times New Roman" w:eastAsia="Times New Roman" w:hAnsi="Times New Roman" w:cs="Times New Roman"/>
              </w:rPr>
            </w:pPr>
            <w:r w:rsidRPr="00B33084">
              <w:rPr>
                <w:rStyle w:val="cell-value"/>
                <w:rFonts w:ascii="Times New Roman" w:eastAsia="Times New Roman" w:hAnsi="Times New Roman" w:cs="Times New Roman"/>
              </w:rPr>
              <w:t xml:space="preserve">MD </w:t>
            </w:r>
            <w:r w:rsidRPr="00B33084">
              <w:rPr>
                <w:rStyle w:val="cell-value"/>
                <w:rFonts w:ascii="Times New Roman" w:eastAsia="Times New Roman" w:hAnsi="Times New Roman" w:cs="Times New Roman"/>
                <w:b/>
                <w:bCs/>
              </w:rPr>
              <w:t>0.05 points lower</w:t>
            </w:r>
            <w:r w:rsidRPr="00B33084">
              <w:rPr>
                <w:rFonts w:ascii="Times New Roman" w:eastAsia="Times New Roman" w:hAnsi="Times New Roman" w:cs="Times New Roman"/>
              </w:rPr>
              <w:br/>
            </w:r>
            <w:r w:rsidRPr="00B33084">
              <w:rPr>
                <w:rStyle w:val="cell-value"/>
                <w:rFonts w:ascii="Times New Roman" w:eastAsia="Times New Roman" w:hAnsi="Times New Roman" w:cs="Times New Roman"/>
              </w:rPr>
              <w:t>(0.42 lower to 0.32 higher)</w:t>
            </w:r>
          </w:p>
          <w:p w14:paraId="31ED3D8E" w14:textId="77777777" w:rsidR="00B33084" w:rsidRDefault="00B33084" w:rsidP="00EB787B">
            <w:pPr>
              <w:jc w:val="center"/>
              <w:rPr>
                <w:rStyle w:val="cell-value"/>
                <w:rFonts w:eastAsia="Times New Roman"/>
              </w:rPr>
            </w:pPr>
          </w:p>
          <w:p w14:paraId="60E2A9DC" w14:textId="77777777" w:rsidR="00B33084" w:rsidRDefault="00B33084" w:rsidP="00EB787B">
            <w:pPr>
              <w:jc w:val="center"/>
              <w:rPr>
                <w:rStyle w:val="cell-value"/>
                <w:rFonts w:eastAsia="Times New Roman"/>
              </w:rPr>
            </w:pPr>
          </w:p>
          <w:p w14:paraId="47ECA460" w14:textId="77777777" w:rsidR="00B33084" w:rsidRDefault="00B33084" w:rsidP="00EB787B">
            <w:pPr>
              <w:jc w:val="center"/>
              <w:rPr>
                <w:rStyle w:val="cell-value"/>
                <w:rFonts w:eastAsia="Times New Roman"/>
              </w:rPr>
            </w:pPr>
          </w:p>
          <w:p w14:paraId="799DEA88" w14:textId="77777777" w:rsidR="00B33084" w:rsidRPr="00B33084" w:rsidRDefault="00B33084" w:rsidP="00EB787B">
            <w:pPr>
              <w:jc w:val="center"/>
              <w:rPr>
                <w:rFonts w:ascii="Times New Roman" w:eastAsia="Times New Roman" w:hAnsi="Times New Roman" w:cs="Times New Roman"/>
              </w:rPr>
            </w:pPr>
          </w:p>
        </w:tc>
        <w:tc>
          <w:tcPr>
            <w:tcW w:w="750" w:type="dxa"/>
            <w:tcBorders>
              <w:top w:val="single" w:sz="6" w:space="0" w:color="000000"/>
              <w:left w:val="single" w:sz="6" w:space="0" w:color="000000"/>
              <w:bottom w:val="single" w:sz="6" w:space="0" w:color="000000"/>
              <w:right w:val="single" w:sz="6" w:space="0" w:color="000000"/>
            </w:tcBorders>
            <w:hideMark/>
          </w:tcPr>
          <w:p w14:paraId="3A3B4B55" w14:textId="77777777" w:rsidR="00504A0E" w:rsidRPr="00B33084" w:rsidRDefault="00504A0E" w:rsidP="00EB787B">
            <w:pPr>
              <w:jc w:val="center"/>
              <w:rPr>
                <w:rFonts w:ascii="Times New Roman" w:eastAsia="Times New Roman" w:hAnsi="Times New Roman" w:cs="Times New Roman"/>
              </w:rPr>
            </w:pPr>
            <w:r w:rsidRPr="00B33084">
              <w:rPr>
                <w:rStyle w:val="quality-sign"/>
                <w:rFonts w:ascii="Cambria Math" w:eastAsia="Times New Roman" w:hAnsi="Cambria Math" w:cs="Cambria Math"/>
              </w:rPr>
              <w:t>⨁◯◯◯</w:t>
            </w:r>
            <w:r w:rsidRPr="00B33084">
              <w:rPr>
                <w:rFonts w:ascii="Times New Roman" w:eastAsia="Times New Roman" w:hAnsi="Times New Roman" w:cs="Times New Roman"/>
              </w:rPr>
              <w:br/>
            </w:r>
            <w:r w:rsidRPr="00B33084">
              <w:rPr>
                <w:rStyle w:val="quality-text"/>
                <w:rFonts w:ascii="Times New Roman" w:eastAsia="Times New Roman" w:hAnsi="Times New Roman" w:cs="Times New Roman"/>
              </w:rPr>
              <w:t>Very low</w:t>
            </w:r>
            <w:r w:rsidRPr="00B33084">
              <w:rPr>
                <w:rFonts w:ascii="Times New Roman" w:eastAsia="Times New Roman" w:hAnsi="Times New Roman" w:cs="Times New Roman"/>
                <w:vertAlign w:val="superscript"/>
              </w:rPr>
              <w:t>a</w:t>
            </w:r>
            <w:r w:rsidRPr="00B33084">
              <w:rPr>
                <w:rStyle w:val="comma"/>
                <w:rFonts w:ascii="Times New Roman" w:eastAsia="Times New Roman" w:hAnsi="Times New Roman" w:cs="Times New Roman"/>
                <w:vertAlign w:val="superscript"/>
              </w:rPr>
              <w:t>,</w:t>
            </w:r>
            <w:r w:rsidRPr="00B33084">
              <w:rPr>
                <w:rFonts w:ascii="Times New Roman" w:eastAsia="Times New Roman" w:hAnsi="Times New Roman" w:cs="Times New Roman"/>
                <w:vertAlign w:val="superscript"/>
              </w:rPr>
              <w:t>b</w:t>
            </w:r>
          </w:p>
        </w:tc>
        <w:tc>
          <w:tcPr>
            <w:tcW w:w="500" w:type="pct"/>
            <w:tcBorders>
              <w:top w:val="single" w:sz="6" w:space="0" w:color="000000"/>
              <w:left w:val="single" w:sz="6" w:space="0" w:color="000000"/>
              <w:bottom w:val="single" w:sz="6" w:space="0" w:color="000000"/>
              <w:right w:val="single" w:sz="6" w:space="0" w:color="000000"/>
            </w:tcBorders>
            <w:hideMark/>
          </w:tcPr>
          <w:p w14:paraId="4E116B18"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IMPORTANT</w:t>
            </w:r>
          </w:p>
          <w:p w14:paraId="5FAD95DC" w14:textId="77777777" w:rsidR="00066BF6" w:rsidRPr="00B33084" w:rsidRDefault="00066BF6" w:rsidP="00EB787B">
            <w:pPr>
              <w:jc w:val="center"/>
              <w:rPr>
                <w:rFonts w:ascii="Times New Roman" w:eastAsia="Times New Roman" w:hAnsi="Times New Roman" w:cs="Times New Roman"/>
              </w:rPr>
            </w:pPr>
          </w:p>
          <w:p w14:paraId="3998AF15" w14:textId="77777777" w:rsidR="00066BF6" w:rsidRPr="00B33084" w:rsidRDefault="00066BF6" w:rsidP="00EB787B">
            <w:pPr>
              <w:jc w:val="center"/>
              <w:rPr>
                <w:rFonts w:ascii="Times New Roman" w:eastAsia="Times New Roman" w:hAnsi="Times New Roman" w:cs="Times New Roman"/>
              </w:rPr>
            </w:pPr>
          </w:p>
          <w:p w14:paraId="4FDA79ED" w14:textId="77777777" w:rsidR="00066BF6" w:rsidRPr="00B33084" w:rsidRDefault="00066BF6" w:rsidP="00EB787B">
            <w:pPr>
              <w:jc w:val="center"/>
              <w:rPr>
                <w:rFonts w:ascii="Times New Roman" w:eastAsia="Times New Roman" w:hAnsi="Times New Roman" w:cs="Times New Roman"/>
              </w:rPr>
            </w:pPr>
          </w:p>
          <w:p w14:paraId="6D26E19A" w14:textId="77777777" w:rsidR="00066BF6" w:rsidRPr="00B33084" w:rsidRDefault="00066BF6" w:rsidP="00EB787B">
            <w:pPr>
              <w:jc w:val="center"/>
              <w:rPr>
                <w:rFonts w:ascii="Times New Roman" w:eastAsia="Times New Roman" w:hAnsi="Times New Roman" w:cs="Times New Roman"/>
              </w:rPr>
            </w:pPr>
          </w:p>
          <w:p w14:paraId="1462A340" w14:textId="77777777" w:rsidR="00066BF6" w:rsidRPr="00B33084" w:rsidRDefault="00066BF6" w:rsidP="00EB787B">
            <w:pPr>
              <w:jc w:val="center"/>
              <w:rPr>
                <w:rFonts w:ascii="Times New Roman" w:eastAsia="Times New Roman" w:hAnsi="Times New Roman" w:cs="Times New Roman"/>
              </w:rPr>
            </w:pPr>
          </w:p>
          <w:p w14:paraId="0FC5D353" w14:textId="77777777" w:rsidR="00066BF6" w:rsidRPr="00B33084" w:rsidRDefault="00066BF6" w:rsidP="00EB787B">
            <w:pPr>
              <w:jc w:val="center"/>
              <w:rPr>
                <w:rFonts w:ascii="Times New Roman" w:eastAsia="Times New Roman" w:hAnsi="Times New Roman" w:cs="Times New Roman"/>
              </w:rPr>
            </w:pPr>
          </w:p>
        </w:tc>
      </w:tr>
      <w:tr w:rsidR="00504A0E" w:rsidRPr="00B33084" w14:paraId="112021B5" w14:textId="77777777" w:rsidTr="00EB787B">
        <w:trPr>
          <w:cantSplit/>
        </w:trPr>
        <w:tc>
          <w:tcPr>
            <w:tcW w:w="0" w:type="auto"/>
            <w:gridSpan w:val="13"/>
            <w:shd w:val="clear" w:color="auto" w:fill="FFFFFF"/>
            <w:tcMar>
              <w:top w:w="75" w:type="dxa"/>
              <w:left w:w="33" w:type="dxa"/>
              <w:bottom w:w="33" w:type="dxa"/>
              <w:right w:w="33" w:type="dxa"/>
            </w:tcMar>
            <w:vAlign w:val="center"/>
            <w:hideMark/>
          </w:tcPr>
          <w:p w14:paraId="0A6CF5D8" w14:textId="77777777" w:rsidR="00504A0E" w:rsidRPr="00B33084" w:rsidRDefault="00504A0E" w:rsidP="00EB787B">
            <w:pPr>
              <w:rPr>
                <w:rFonts w:ascii="Times New Roman" w:eastAsia="Times New Roman" w:hAnsi="Times New Roman" w:cs="Times New Roman"/>
                <w:b/>
                <w:bCs/>
                <w:color w:val="000000"/>
              </w:rPr>
            </w:pPr>
            <w:r w:rsidRPr="00B33084">
              <w:rPr>
                <w:rStyle w:val="label"/>
                <w:rFonts w:ascii="Times New Roman" w:eastAsia="Times New Roman" w:hAnsi="Times New Roman" w:cs="Times New Roman"/>
                <w:b/>
                <w:bCs/>
                <w:color w:val="000000"/>
              </w:rPr>
              <w:t>Nausea and vomiting (assessed with: Complete response)</w:t>
            </w:r>
          </w:p>
        </w:tc>
      </w:tr>
      <w:tr w:rsidR="00504A0E" w:rsidRPr="00B33084" w14:paraId="43156ECB" w14:textId="77777777" w:rsidTr="00EB787B">
        <w:trPr>
          <w:cantSplit/>
        </w:trPr>
        <w:tc>
          <w:tcPr>
            <w:tcW w:w="250" w:type="pct"/>
            <w:tcBorders>
              <w:top w:val="single" w:sz="6" w:space="0" w:color="000000"/>
              <w:left w:val="single" w:sz="6" w:space="0" w:color="000000"/>
              <w:bottom w:val="single" w:sz="6" w:space="0" w:color="000000"/>
              <w:right w:val="single" w:sz="6" w:space="0" w:color="000000"/>
            </w:tcBorders>
            <w:hideMark/>
          </w:tcPr>
          <w:p w14:paraId="18B9E61D"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6</w:t>
            </w:r>
          </w:p>
        </w:tc>
        <w:tc>
          <w:tcPr>
            <w:tcW w:w="300" w:type="pct"/>
            <w:tcBorders>
              <w:top w:val="single" w:sz="6" w:space="0" w:color="000000"/>
              <w:left w:val="single" w:sz="6" w:space="0" w:color="000000"/>
              <w:bottom w:val="single" w:sz="6" w:space="0" w:color="000000"/>
              <w:right w:val="single" w:sz="6" w:space="0" w:color="000000"/>
            </w:tcBorders>
            <w:hideMark/>
          </w:tcPr>
          <w:p w14:paraId="2EBD9358"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randomised trials</w:t>
            </w:r>
          </w:p>
        </w:tc>
        <w:tc>
          <w:tcPr>
            <w:tcW w:w="350" w:type="pct"/>
            <w:tcBorders>
              <w:top w:val="single" w:sz="6" w:space="0" w:color="000000"/>
              <w:left w:val="single" w:sz="6" w:space="0" w:color="000000"/>
              <w:bottom w:val="single" w:sz="6" w:space="0" w:color="000000"/>
              <w:right w:val="single" w:sz="6" w:space="0" w:color="000000"/>
            </w:tcBorders>
            <w:hideMark/>
          </w:tcPr>
          <w:p w14:paraId="39CA6246"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very serious</w:t>
            </w:r>
          </w:p>
        </w:tc>
        <w:tc>
          <w:tcPr>
            <w:tcW w:w="350" w:type="pct"/>
            <w:tcBorders>
              <w:top w:val="single" w:sz="6" w:space="0" w:color="000000"/>
              <w:left w:val="single" w:sz="6" w:space="0" w:color="000000"/>
              <w:bottom w:val="single" w:sz="6" w:space="0" w:color="000000"/>
              <w:right w:val="single" w:sz="6" w:space="0" w:color="000000"/>
            </w:tcBorders>
            <w:hideMark/>
          </w:tcPr>
          <w:p w14:paraId="2428DFF6"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serious</w:t>
            </w:r>
            <w:r w:rsidRPr="00B33084">
              <w:rPr>
                <w:rFonts w:ascii="Times New Roman" w:eastAsia="Times New Roman" w:hAnsi="Times New Roman" w:cs="Times New Roman"/>
                <w:vertAlign w:val="superscript"/>
              </w:rPr>
              <w:t>b</w:t>
            </w:r>
          </w:p>
        </w:tc>
        <w:tc>
          <w:tcPr>
            <w:tcW w:w="350" w:type="pct"/>
            <w:tcBorders>
              <w:top w:val="single" w:sz="6" w:space="0" w:color="000000"/>
              <w:left w:val="single" w:sz="6" w:space="0" w:color="000000"/>
              <w:bottom w:val="single" w:sz="6" w:space="0" w:color="000000"/>
              <w:right w:val="single" w:sz="6" w:space="0" w:color="000000"/>
            </w:tcBorders>
            <w:hideMark/>
          </w:tcPr>
          <w:p w14:paraId="4F24B39D"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serious</w:t>
            </w:r>
            <w:r w:rsidRPr="00B33084">
              <w:rPr>
                <w:rFonts w:ascii="Times New Roman" w:eastAsia="Times New Roman" w:hAnsi="Times New Roman" w:cs="Times New Roman"/>
                <w:vertAlign w:val="superscript"/>
              </w:rPr>
              <w:t>a</w:t>
            </w:r>
            <w:r w:rsidRPr="00B33084">
              <w:rPr>
                <w:rStyle w:val="comma"/>
                <w:rFonts w:ascii="Times New Roman" w:eastAsia="Times New Roman" w:hAnsi="Times New Roman" w:cs="Times New Roman"/>
                <w:vertAlign w:val="superscript"/>
              </w:rPr>
              <w:t>,</w:t>
            </w:r>
            <w:r w:rsidRPr="00B33084">
              <w:rPr>
                <w:rFonts w:ascii="Times New Roman" w:eastAsia="Times New Roman" w:hAnsi="Times New Roman" w:cs="Times New Roman"/>
                <w:vertAlign w:val="superscript"/>
              </w:rPr>
              <w:t>e</w:t>
            </w:r>
          </w:p>
        </w:tc>
        <w:tc>
          <w:tcPr>
            <w:tcW w:w="350" w:type="pct"/>
            <w:tcBorders>
              <w:top w:val="single" w:sz="6" w:space="0" w:color="000000"/>
              <w:left w:val="single" w:sz="6" w:space="0" w:color="000000"/>
              <w:bottom w:val="single" w:sz="6" w:space="0" w:color="000000"/>
              <w:right w:val="single" w:sz="6" w:space="0" w:color="000000"/>
            </w:tcBorders>
            <w:hideMark/>
          </w:tcPr>
          <w:p w14:paraId="4E0B604E"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very serious</w:t>
            </w:r>
            <w:r w:rsidRPr="00B33084">
              <w:rPr>
                <w:rFonts w:ascii="Times New Roman" w:eastAsia="Times New Roman" w:hAnsi="Times New Roman" w:cs="Times New Roman"/>
                <w:vertAlign w:val="superscript"/>
              </w:rPr>
              <w:t>d</w:t>
            </w:r>
          </w:p>
        </w:tc>
        <w:tc>
          <w:tcPr>
            <w:tcW w:w="550" w:type="pct"/>
            <w:tcBorders>
              <w:top w:val="single" w:sz="6" w:space="0" w:color="000000"/>
              <w:left w:val="single" w:sz="6" w:space="0" w:color="000000"/>
              <w:bottom w:val="single" w:sz="6" w:space="0" w:color="000000"/>
              <w:right w:val="single" w:sz="6" w:space="0" w:color="000000"/>
            </w:tcBorders>
            <w:hideMark/>
          </w:tcPr>
          <w:p w14:paraId="257A7B1C"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none</w:t>
            </w:r>
          </w:p>
        </w:tc>
        <w:tc>
          <w:tcPr>
            <w:tcW w:w="400" w:type="pct"/>
            <w:tcBorders>
              <w:top w:val="single" w:sz="6" w:space="0" w:color="000000"/>
              <w:left w:val="single" w:sz="6" w:space="0" w:color="000000"/>
              <w:bottom w:val="single" w:sz="6" w:space="0" w:color="000000"/>
              <w:right w:val="single" w:sz="6" w:space="0" w:color="000000"/>
            </w:tcBorders>
            <w:hideMark/>
          </w:tcPr>
          <w:p w14:paraId="66D1B4CA"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 xml:space="preserve">139/272 (51.1%) </w:t>
            </w:r>
          </w:p>
        </w:tc>
        <w:tc>
          <w:tcPr>
            <w:tcW w:w="400" w:type="pct"/>
            <w:tcBorders>
              <w:top w:val="single" w:sz="6" w:space="0" w:color="000000"/>
              <w:left w:val="single" w:sz="6" w:space="0" w:color="000000"/>
              <w:bottom w:val="single" w:sz="6" w:space="0" w:color="000000"/>
              <w:right w:val="single" w:sz="6" w:space="0" w:color="000000"/>
            </w:tcBorders>
            <w:hideMark/>
          </w:tcPr>
          <w:p w14:paraId="16119E80" w14:textId="77777777" w:rsidR="00504A0E" w:rsidRPr="00B33084" w:rsidRDefault="00504A0E" w:rsidP="00EB787B">
            <w:pPr>
              <w:jc w:val="center"/>
              <w:rPr>
                <w:rFonts w:ascii="Times New Roman" w:eastAsia="Times New Roman" w:hAnsi="Times New Roman" w:cs="Times New Roman"/>
              </w:rPr>
            </w:pPr>
            <w:r w:rsidRPr="00B33084">
              <w:rPr>
                <w:rStyle w:val="cell-value"/>
                <w:rFonts w:ascii="Times New Roman" w:eastAsia="Times New Roman" w:hAnsi="Times New Roman" w:cs="Times New Roman"/>
              </w:rPr>
              <w:t xml:space="preserve">388/774 (50.1%) </w:t>
            </w:r>
          </w:p>
        </w:tc>
        <w:tc>
          <w:tcPr>
            <w:tcW w:w="400" w:type="pct"/>
            <w:tcBorders>
              <w:top w:val="single" w:sz="6" w:space="0" w:color="000000"/>
              <w:left w:val="single" w:sz="6" w:space="0" w:color="000000"/>
              <w:bottom w:val="single" w:sz="6" w:space="0" w:color="000000"/>
              <w:right w:val="single" w:sz="6" w:space="0" w:color="000000"/>
            </w:tcBorders>
            <w:hideMark/>
          </w:tcPr>
          <w:p w14:paraId="3CFA444E" w14:textId="77777777" w:rsidR="00504A0E" w:rsidRPr="00B33084" w:rsidRDefault="00504A0E" w:rsidP="00EB787B">
            <w:pPr>
              <w:jc w:val="center"/>
              <w:rPr>
                <w:rFonts w:ascii="Times New Roman" w:eastAsia="Times New Roman" w:hAnsi="Times New Roman" w:cs="Times New Roman"/>
              </w:rPr>
            </w:pPr>
            <w:r w:rsidRPr="00B33084">
              <w:rPr>
                <w:rStyle w:val="block"/>
                <w:rFonts w:ascii="Times New Roman" w:eastAsia="Times New Roman" w:hAnsi="Times New Roman" w:cs="Times New Roman"/>
                <w:b/>
                <w:bCs/>
              </w:rPr>
              <w:t>OR 2.18</w:t>
            </w:r>
            <w:r w:rsidRPr="00B33084">
              <w:rPr>
                <w:rFonts w:ascii="Times New Roman" w:eastAsia="Times New Roman" w:hAnsi="Times New Roman" w:cs="Times New Roman"/>
              </w:rPr>
              <w:br/>
            </w:r>
            <w:r w:rsidRPr="00B33084">
              <w:rPr>
                <w:rStyle w:val="cell"/>
                <w:rFonts w:ascii="Times New Roman" w:eastAsia="Times New Roman" w:hAnsi="Times New Roman" w:cs="Times New Roman"/>
              </w:rPr>
              <w:t>(0.79 to 6.00)</w:t>
            </w:r>
          </w:p>
        </w:tc>
        <w:tc>
          <w:tcPr>
            <w:tcW w:w="0" w:type="auto"/>
            <w:tcBorders>
              <w:top w:val="single" w:sz="6" w:space="0" w:color="000000"/>
              <w:left w:val="single" w:sz="6" w:space="0" w:color="000000"/>
              <w:bottom w:val="single" w:sz="6" w:space="0" w:color="000000"/>
              <w:right w:val="single" w:sz="6" w:space="0" w:color="000000"/>
            </w:tcBorders>
            <w:hideMark/>
          </w:tcPr>
          <w:p w14:paraId="681B39D4"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b/>
                <w:bCs/>
              </w:rPr>
              <w:t>185 more per 1,000</w:t>
            </w:r>
            <w:r w:rsidRPr="00B33084">
              <w:rPr>
                <w:rFonts w:ascii="Times New Roman" w:eastAsia="Times New Roman" w:hAnsi="Times New Roman" w:cs="Times New Roman"/>
              </w:rPr>
              <w:br/>
              <w:t>(from 59 fewer to 356 more)</w:t>
            </w:r>
          </w:p>
        </w:tc>
        <w:tc>
          <w:tcPr>
            <w:tcW w:w="750" w:type="dxa"/>
            <w:tcBorders>
              <w:top w:val="single" w:sz="6" w:space="0" w:color="000000"/>
              <w:left w:val="single" w:sz="6" w:space="0" w:color="000000"/>
              <w:bottom w:val="single" w:sz="6" w:space="0" w:color="000000"/>
              <w:right w:val="single" w:sz="6" w:space="0" w:color="000000"/>
            </w:tcBorders>
            <w:hideMark/>
          </w:tcPr>
          <w:p w14:paraId="77865D84" w14:textId="77777777" w:rsidR="00504A0E" w:rsidRPr="00B33084" w:rsidRDefault="00504A0E" w:rsidP="00EB787B">
            <w:pPr>
              <w:jc w:val="center"/>
              <w:rPr>
                <w:rFonts w:ascii="Times New Roman" w:eastAsia="Times New Roman" w:hAnsi="Times New Roman" w:cs="Times New Roman"/>
              </w:rPr>
            </w:pPr>
            <w:r w:rsidRPr="00B33084">
              <w:rPr>
                <w:rStyle w:val="quality-sign"/>
                <w:rFonts w:ascii="Cambria Math" w:eastAsia="Times New Roman" w:hAnsi="Cambria Math" w:cs="Cambria Math"/>
              </w:rPr>
              <w:t>⨁◯◯◯</w:t>
            </w:r>
            <w:r w:rsidRPr="00B33084">
              <w:rPr>
                <w:rFonts w:ascii="Times New Roman" w:eastAsia="Times New Roman" w:hAnsi="Times New Roman" w:cs="Times New Roman"/>
              </w:rPr>
              <w:br/>
            </w:r>
            <w:r w:rsidRPr="00B33084">
              <w:rPr>
                <w:rStyle w:val="quality-text"/>
                <w:rFonts w:ascii="Times New Roman" w:eastAsia="Times New Roman" w:hAnsi="Times New Roman" w:cs="Times New Roman"/>
              </w:rPr>
              <w:t>Very low</w:t>
            </w:r>
            <w:r w:rsidRPr="00B33084">
              <w:rPr>
                <w:rFonts w:ascii="Times New Roman" w:eastAsia="Times New Roman" w:hAnsi="Times New Roman" w:cs="Times New Roman"/>
                <w:vertAlign w:val="superscript"/>
              </w:rPr>
              <w:t>a</w:t>
            </w:r>
            <w:r w:rsidRPr="00B33084">
              <w:rPr>
                <w:rStyle w:val="comma"/>
                <w:rFonts w:ascii="Times New Roman" w:eastAsia="Times New Roman" w:hAnsi="Times New Roman" w:cs="Times New Roman"/>
                <w:vertAlign w:val="superscript"/>
              </w:rPr>
              <w:t>,</w:t>
            </w:r>
            <w:r w:rsidRPr="00B33084">
              <w:rPr>
                <w:rFonts w:ascii="Times New Roman" w:eastAsia="Times New Roman" w:hAnsi="Times New Roman" w:cs="Times New Roman"/>
                <w:vertAlign w:val="superscript"/>
              </w:rPr>
              <w:t>b</w:t>
            </w:r>
            <w:r w:rsidRPr="00B33084">
              <w:rPr>
                <w:rStyle w:val="comma"/>
                <w:rFonts w:ascii="Times New Roman" w:eastAsia="Times New Roman" w:hAnsi="Times New Roman" w:cs="Times New Roman"/>
                <w:vertAlign w:val="superscript"/>
              </w:rPr>
              <w:t>,</w:t>
            </w:r>
            <w:r w:rsidRPr="00B33084">
              <w:rPr>
                <w:rFonts w:ascii="Times New Roman" w:eastAsia="Times New Roman" w:hAnsi="Times New Roman" w:cs="Times New Roman"/>
                <w:vertAlign w:val="superscript"/>
              </w:rPr>
              <w:t>d</w:t>
            </w:r>
            <w:r w:rsidRPr="00B33084">
              <w:rPr>
                <w:rStyle w:val="comma"/>
                <w:rFonts w:ascii="Times New Roman" w:eastAsia="Times New Roman" w:hAnsi="Times New Roman" w:cs="Times New Roman"/>
                <w:vertAlign w:val="superscript"/>
              </w:rPr>
              <w:t>,</w:t>
            </w:r>
            <w:r w:rsidRPr="00B33084">
              <w:rPr>
                <w:rFonts w:ascii="Times New Roman" w:eastAsia="Times New Roman" w:hAnsi="Times New Roman" w:cs="Times New Roman"/>
                <w:vertAlign w:val="superscript"/>
              </w:rPr>
              <w:t>e</w:t>
            </w:r>
          </w:p>
        </w:tc>
        <w:tc>
          <w:tcPr>
            <w:tcW w:w="500" w:type="pct"/>
            <w:tcBorders>
              <w:top w:val="single" w:sz="6" w:space="0" w:color="000000"/>
              <w:left w:val="single" w:sz="6" w:space="0" w:color="000000"/>
              <w:bottom w:val="single" w:sz="6" w:space="0" w:color="000000"/>
              <w:right w:val="single" w:sz="6" w:space="0" w:color="000000"/>
            </w:tcBorders>
            <w:hideMark/>
          </w:tcPr>
          <w:p w14:paraId="78BE998B"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CRITICAL</w:t>
            </w:r>
          </w:p>
        </w:tc>
      </w:tr>
      <w:tr w:rsidR="00504A0E" w:rsidRPr="00B33084" w14:paraId="76F1B1D9" w14:textId="77777777" w:rsidTr="00EB787B">
        <w:trPr>
          <w:cantSplit/>
        </w:trPr>
        <w:tc>
          <w:tcPr>
            <w:tcW w:w="0" w:type="auto"/>
            <w:gridSpan w:val="13"/>
            <w:shd w:val="clear" w:color="auto" w:fill="FFFFFF"/>
            <w:tcMar>
              <w:top w:w="75" w:type="dxa"/>
              <w:left w:w="33" w:type="dxa"/>
              <w:bottom w:w="33" w:type="dxa"/>
              <w:right w:w="33" w:type="dxa"/>
            </w:tcMar>
            <w:vAlign w:val="center"/>
            <w:hideMark/>
          </w:tcPr>
          <w:p w14:paraId="284840FB" w14:textId="77777777" w:rsidR="00504A0E" w:rsidRPr="00B33084" w:rsidRDefault="00504A0E" w:rsidP="00EB787B">
            <w:pPr>
              <w:rPr>
                <w:rFonts w:ascii="Times New Roman" w:eastAsia="Times New Roman" w:hAnsi="Times New Roman" w:cs="Times New Roman"/>
                <w:b/>
                <w:bCs/>
                <w:color w:val="000000"/>
              </w:rPr>
            </w:pPr>
            <w:r w:rsidRPr="00B33084">
              <w:rPr>
                <w:rStyle w:val="label"/>
                <w:rFonts w:ascii="Times New Roman" w:eastAsia="Times New Roman" w:hAnsi="Times New Roman" w:cs="Times New Roman"/>
                <w:b/>
                <w:bCs/>
                <w:color w:val="000000"/>
              </w:rPr>
              <w:t>Nausea (assessed with: NRS; Scale from: 0 to 10)</w:t>
            </w:r>
          </w:p>
        </w:tc>
      </w:tr>
      <w:tr w:rsidR="00504A0E" w:rsidRPr="00B33084" w14:paraId="68E1006D" w14:textId="77777777" w:rsidTr="00EB787B">
        <w:trPr>
          <w:cantSplit/>
        </w:trPr>
        <w:tc>
          <w:tcPr>
            <w:tcW w:w="250" w:type="pct"/>
            <w:tcBorders>
              <w:top w:val="single" w:sz="6" w:space="0" w:color="000000"/>
              <w:left w:val="single" w:sz="6" w:space="0" w:color="000000"/>
              <w:bottom w:val="single" w:sz="6" w:space="0" w:color="000000"/>
              <w:right w:val="single" w:sz="6" w:space="0" w:color="000000"/>
            </w:tcBorders>
            <w:hideMark/>
          </w:tcPr>
          <w:p w14:paraId="3140DBC7"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6</w:t>
            </w:r>
          </w:p>
        </w:tc>
        <w:tc>
          <w:tcPr>
            <w:tcW w:w="300" w:type="pct"/>
            <w:tcBorders>
              <w:top w:val="single" w:sz="6" w:space="0" w:color="000000"/>
              <w:left w:val="single" w:sz="6" w:space="0" w:color="000000"/>
              <w:bottom w:val="single" w:sz="6" w:space="0" w:color="000000"/>
              <w:right w:val="single" w:sz="6" w:space="0" w:color="000000"/>
            </w:tcBorders>
            <w:hideMark/>
          </w:tcPr>
          <w:p w14:paraId="203C2435"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randomised trials</w:t>
            </w:r>
          </w:p>
        </w:tc>
        <w:tc>
          <w:tcPr>
            <w:tcW w:w="350" w:type="pct"/>
            <w:tcBorders>
              <w:top w:val="single" w:sz="6" w:space="0" w:color="000000"/>
              <w:left w:val="single" w:sz="6" w:space="0" w:color="000000"/>
              <w:bottom w:val="single" w:sz="6" w:space="0" w:color="000000"/>
              <w:right w:val="single" w:sz="6" w:space="0" w:color="000000"/>
            </w:tcBorders>
            <w:hideMark/>
          </w:tcPr>
          <w:p w14:paraId="3E45C099"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very serious</w:t>
            </w:r>
          </w:p>
        </w:tc>
        <w:tc>
          <w:tcPr>
            <w:tcW w:w="350" w:type="pct"/>
            <w:tcBorders>
              <w:top w:val="single" w:sz="6" w:space="0" w:color="000000"/>
              <w:left w:val="single" w:sz="6" w:space="0" w:color="000000"/>
              <w:bottom w:val="single" w:sz="6" w:space="0" w:color="000000"/>
              <w:right w:val="single" w:sz="6" w:space="0" w:color="000000"/>
            </w:tcBorders>
            <w:hideMark/>
          </w:tcPr>
          <w:p w14:paraId="14FA8207"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very serious</w:t>
            </w:r>
            <w:r w:rsidRPr="00B33084">
              <w:rPr>
                <w:rFonts w:ascii="Times New Roman" w:eastAsia="Times New Roman" w:hAnsi="Times New Roman" w:cs="Times New Roman"/>
                <w:vertAlign w:val="superscript"/>
              </w:rPr>
              <w:t>b</w:t>
            </w:r>
          </w:p>
        </w:tc>
        <w:tc>
          <w:tcPr>
            <w:tcW w:w="350" w:type="pct"/>
            <w:tcBorders>
              <w:top w:val="single" w:sz="6" w:space="0" w:color="000000"/>
              <w:left w:val="single" w:sz="6" w:space="0" w:color="000000"/>
              <w:bottom w:val="single" w:sz="6" w:space="0" w:color="000000"/>
              <w:right w:val="single" w:sz="6" w:space="0" w:color="000000"/>
            </w:tcBorders>
            <w:hideMark/>
          </w:tcPr>
          <w:p w14:paraId="695B1537"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serious</w:t>
            </w:r>
            <w:r w:rsidRPr="00B33084">
              <w:rPr>
                <w:rFonts w:ascii="Times New Roman" w:eastAsia="Times New Roman" w:hAnsi="Times New Roman" w:cs="Times New Roman"/>
                <w:vertAlign w:val="superscript"/>
              </w:rPr>
              <w:t>a</w:t>
            </w:r>
          </w:p>
        </w:tc>
        <w:tc>
          <w:tcPr>
            <w:tcW w:w="350" w:type="pct"/>
            <w:tcBorders>
              <w:top w:val="single" w:sz="6" w:space="0" w:color="000000"/>
              <w:left w:val="single" w:sz="6" w:space="0" w:color="000000"/>
              <w:bottom w:val="single" w:sz="6" w:space="0" w:color="000000"/>
              <w:right w:val="single" w:sz="6" w:space="0" w:color="000000"/>
            </w:tcBorders>
            <w:hideMark/>
          </w:tcPr>
          <w:p w14:paraId="6649D48A"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not serious</w:t>
            </w:r>
          </w:p>
        </w:tc>
        <w:tc>
          <w:tcPr>
            <w:tcW w:w="550" w:type="pct"/>
            <w:tcBorders>
              <w:top w:val="single" w:sz="6" w:space="0" w:color="000000"/>
              <w:left w:val="single" w:sz="6" w:space="0" w:color="000000"/>
              <w:bottom w:val="single" w:sz="6" w:space="0" w:color="000000"/>
              <w:right w:val="single" w:sz="6" w:space="0" w:color="000000"/>
            </w:tcBorders>
            <w:hideMark/>
          </w:tcPr>
          <w:p w14:paraId="396BB21C"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none</w:t>
            </w:r>
          </w:p>
        </w:tc>
        <w:tc>
          <w:tcPr>
            <w:tcW w:w="400" w:type="pct"/>
            <w:tcBorders>
              <w:top w:val="single" w:sz="6" w:space="0" w:color="000000"/>
              <w:left w:val="single" w:sz="6" w:space="0" w:color="000000"/>
              <w:bottom w:val="single" w:sz="6" w:space="0" w:color="000000"/>
              <w:right w:val="single" w:sz="6" w:space="0" w:color="000000"/>
            </w:tcBorders>
            <w:hideMark/>
          </w:tcPr>
          <w:p w14:paraId="739CBF4D"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252</w:t>
            </w:r>
          </w:p>
        </w:tc>
        <w:tc>
          <w:tcPr>
            <w:tcW w:w="400" w:type="pct"/>
            <w:tcBorders>
              <w:top w:val="single" w:sz="6" w:space="0" w:color="000000"/>
              <w:left w:val="single" w:sz="6" w:space="0" w:color="000000"/>
              <w:bottom w:val="single" w:sz="6" w:space="0" w:color="000000"/>
              <w:right w:val="single" w:sz="6" w:space="0" w:color="000000"/>
            </w:tcBorders>
            <w:hideMark/>
          </w:tcPr>
          <w:p w14:paraId="5F63D2B9" w14:textId="77777777" w:rsidR="00504A0E" w:rsidRPr="00B33084" w:rsidRDefault="00504A0E" w:rsidP="00EB787B">
            <w:pPr>
              <w:jc w:val="center"/>
              <w:rPr>
                <w:rFonts w:ascii="Times New Roman" w:eastAsia="Times New Roman" w:hAnsi="Times New Roman" w:cs="Times New Roman"/>
              </w:rPr>
            </w:pPr>
            <w:r w:rsidRPr="00B33084">
              <w:rPr>
                <w:rStyle w:val="cell-value"/>
                <w:rFonts w:ascii="Times New Roman" w:eastAsia="Times New Roman" w:hAnsi="Times New Roman" w:cs="Times New Roman"/>
              </w:rPr>
              <w:t>264</w:t>
            </w:r>
          </w:p>
        </w:tc>
        <w:tc>
          <w:tcPr>
            <w:tcW w:w="400" w:type="pct"/>
            <w:tcBorders>
              <w:top w:val="single" w:sz="6" w:space="0" w:color="000000"/>
              <w:left w:val="single" w:sz="6" w:space="0" w:color="000000"/>
              <w:bottom w:val="single" w:sz="6" w:space="0" w:color="000000"/>
              <w:right w:val="single" w:sz="6" w:space="0" w:color="000000"/>
            </w:tcBorders>
            <w:hideMark/>
          </w:tcPr>
          <w:p w14:paraId="1397F6D3" w14:textId="77777777" w:rsidR="00504A0E" w:rsidRPr="00B33084" w:rsidRDefault="00504A0E" w:rsidP="00EB787B">
            <w:pPr>
              <w:jc w:val="center"/>
              <w:rPr>
                <w:rFonts w:ascii="Times New Roman" w:eastAsia="Times New Roman" w:hAnsi="Times New Roman" w:cs="Times New Roman"/>
              </w:rPr>
            </w:pPr>
            <w:r w:rsidRPr="00B33084">
              <w:rPr>
                <w:rStyle w:val="cell"/>
                <w:rFonts w:ascii="Times New Roman" w:eastAsia="Times New Roman" w:hAnsi="Times New Roman" w:cs="Times New Roman"/>
              </w:rPr>
              <w:t>-</w:t>
            </w:r>
          </w:p>
        </w:tc>
        <w:tc>
          <w:tcPr>
            <w:tcW w:w="0" w:type="auto"/>
            <w:tcBorders>
              <w:top w:val="single" w:sz="6" w:space="0" w:color="000000"/>
              <w:left w:val="single" w:sz="6" w:space="0" w:color="000000"/>
              <w:bottom w:val="single" w:sz="6" w:space="0" w:color="000000"/>
              <w:right w:val="single" w:sz="6" w:space="0" w:color="000000"/>
            </w:tcBorders>
            <w:hideMark/>
          </w:tcPr>
          <w:p w14:paraId="06466BA4" w14:textId="77777777" w:rsidR="00504A0E" w:rsidRDefault="00504A0E" w:rsidP="00EB787B">
            <w:pPr>
              <w:jc w:val="center"/>
              <w:rPr>
                <w:rStyle w:val="cell-value"/>
                <w:rFonts w:ascii="Times New Roman" w:eastAsia="Times New Roman" w:hAnsi="Times New Roman" w:cs="Times New Roman"/>
              </w:rPr>
            </w:pPr>
            <w:r w:rsidRPr="00B33084">
              <w:rPr>
                <w:rStyle w:val="cell-value"/>
                <w:rFonts w:ascii="Times New Roman" w:eastAsia="Times New Roman" w:hAnsi="Times New Roman" w:cs="Times New Roman"/>
              </w:rPr>
              <w:t xml:space="preserve">MD </w:t>
            </w:r>
            <w:r w:rsidRPr="00B33084">
              <w:rPr>
                <w:rStyle w:val="cell-value"/>
                <w:rFonts w:ascii="Times New Roman" w:eastAsia="Times New Roman" w:hAnsi="Times New Roman" w:cs="Times New Roman"/>
                <w:b/>
                <w:bCs/>
              </w:rPr>
              <w:t>0.08 points higher</w:t>
            </w:r>
            <w:r w:rsidRPr="00B33084">
              <w:rPr>
                <w:rFonts w:ascii="Times New Roman" w:eastAsia="Times New Roman" w:hAnsi="Times New Roman" w:cs="Times New Roman"/>
              </w:rPr>
              <w:br/>
            </w:r>
            <w:r w:rsidRPr="00B33084">
              <w:rPr>
                <w:rStyle w:val="cell-value"/>
                <w:rFonts w:ascii="Times New Roman" w:eastAsia="Times New Roman" w:hAnsi="Times New Roman" w:cs="Times New Roman"/>
              </w:rPr>
              <w:t>(0.49 lower to 0.65 higher)</w:t>
            </w:r>
          </w:p>
          <w:p w14:paraId="422FD8F2" w14:textId="77777777" w:rsidR="00B33084" w:rsidRDefault="00B33084" w:rsidP="00EB787B">
            <w:pPr>
              <w:jc w:val="center"/>
              <w:rPr>
                <w:rStyle w:val="cell-value"/>
                <w:rFonts w:eastAsia="Times New Roman"/>
              </w:rPr>
            </w:pPr>
          </w:p>
          <w:p w14:paraId="35D3FBC1" w14:textId="77777777" w:rsidR="00B33084" w:rsidRDefault="00B33084" w:rsidP="00EB787B">
            <w:pPr>
              <w:jc w:val="center"/>
              <w:rPr>
                <w:rStyle w:val="cell-value"/>
                <w:rFonts w:eastAsia="Times New Roman"/>
              </w:rPr>
            </w:pPr>
          </w:p>
          <w:p w14:paraId="47E4BA8B" w14:textId="77777777" w:rsidR="00B33084" w:rsidRPr="00B33084" w:rsidRDefault="00B33084" w:rsidP="00EB787B">
            <w:pPr>
              <w:jc w:val="center"/>
              <w:rPr>
                <w:rFonts w:ascii="Times New Roman" w:eastAsia="Times New Roman" w:hAnsi="Times New Roman" w:cs="Times New Roman"/>
              </w:rPr>
            </w:pPr>
          </w:p>
        </w:tc>
        <w:tc>
          <w:tcPr>
            <w:tcW w:w="750" w:type="dxa"/>
            <w:tcBorders>
              <w:top w:val="single" w:sz="6" w:space="0" w:color="000000"/>
              <w:left w:val="single" w:sz="6" w:space="0" w:color="000000"/>
              <w:bottom w:val="single" w:sz="6" w:space="0" w:color="000000"/>
              <w:right w:val="single" w:sz="6" w:space="0" w:color="000000"/>
            </w:tcBorders>
            <w:hideMark/>
          </w:tcPr>
          <w:p w14:paraId="2CD541AF" w14:textId="77777777" w:rsidR="00504A0E" w:rsidRPr="00B33084" w:rsidRDefault="00504A0E" w:rsidP="00EB787B">
            <w:pPr>
              <w:jc w:val="center"/>
              <w:rPr>
                <w:rFonts w:ascii="Times New Roman" w:eastAsia="Times New Roman" w:hAnsi="Times New Roman" w:cs="Times New Roman"/>
              </w:rPr>
            </w:pPr>
            <w:r w:rsidRPr="00B33084">
              <w:rPr>
                <w:rStyle w:val="quality-sign"/>
                <w:rFonts w:ascii="Cambria Math" w:eastAsia="Times New Roman" w:hAnsi="Cambria Math" w:cs="Cambria Math"/>
              </w:rPr>
              <w:t>⨁◯◯◯</w:t>
            </w:r>
            <w:r w:rsidRPr="00B33084">
              <w:rPr>
                <w:rFonts w:ascii="Times New Roman" w:eastAsia="Times New Roman" w:hAnsi="Times New Roman" w:cs="Times New Roman"/>
              </w:rPr>
              <w:br/>
            </w:r>
            <w:r w:rsidRPr="00B33084">
              <w:rPr>
                <w:rStyle w:val="quality-text"/>
                <w:rFonts w:ascii="Times New Roman" w:eastAsia="Times New Roman" w:hAnsi="Times New Roman" w:cs="Times New Roman"/>
              </w:rPr>
              <w:t>Very low</w:t>
            </w:r>
            <w:r w:rsidRPr="00B33084">
              <w:rPr>
                <w:rFonts w:ascii="Times New Roman" w:eastAsia="Times New Roman" w:hAnsi="Times New Roman" w:cs="Times New Roman"/>
                <w:vertAlign w:val="superscript"/>
              </w:rPr>
              <w:t>a</w:t>
            </w:r>
            <w:r w:rsidRPr="00B33084">
              <w:rPr>
                <w:rStyle w:val="comma"/>
                <w:rFonts w:ascii="Times New Roman" w:eastAsia="Times New Roman" w:hAnsi="Times New Roman" w:cs="Times New Roman"/>
                <w:vertAlign w:val="superscript"/>
              </w:rPr>
              <w:t>,</w:t>
            </w:r>
            <w:r w:rsidRPr="00B33084">
              <w:rPr>
                <w:rFonts w:ascii="Times New Roman" w:eastAsia="Times New Roman" w:hAnsi="Times New Roman" w:cs="Times New Roman"/>
                <w:vertAlign w:val="superscript"/>
              </w:rPr>
              <w:t>b</w:t>
            </w:r>
          </w:p>
        </w:tc>
        <w:tc>
          <w:tcPr>
            <w:tcW w:w="500" w:type="pct"/>
            <w:tcBorders>
              <w:top w:val="single" w:sz="6" w:space="0" w:color="000000"/>
              <w:left w:val="single" w:sz="6" w:space="0" w:color="000000"/>
              <w:bottom w:val="single" w:sz="6" w:space="0" w:color="000000"/>
              <w:right w:val="single" w:sz="6" w:space="0" w:color="000000"/>
            </w:tcBorders>
            <w:hideMark/>
          </w:tcPr>
          <w:p w14:paraId="0C45B297"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IMPORTANT</w:t>
            </w:r>
          </w:p>
        </w:tc>
      </w:tr>
      <w:tr w:rsidR="00504A0E" w:rsidRPr="00B33084" w14:paraId="445F938D" w14:textId="77777777" w:rsidTr="00EB787B">
        <w:trPr>
          <w:cantSplit/>
        </w:trPr>
        <w:tc>
          <w:tcPr>
            <w:tcW w:w="0" w:type="auto"/>
            <w:gridSpan w:val="13"/>
            <w:shd w:val="clear" w:color="auto" w:fill="FFFFFF"/>
            <w:tcMar>
              <w:top w:w="75" w:type="dxa"/>
              <w:left w:w="33" w:type="dxa"/>
              <w:bottom w:w="33" w:type="dxa"/>
              <w:right w:w="33" w:type="dxa"/>
            </w:tcMar>
            <w:vAlign w:val="center"/>
            <w:hideMark/>
          </w:tcPr>
          <w:p w14:paraId="1ADA50EF" w14:textId="77777777" w:rsidR="00504A0E" w:rsidRPr="00B33084" w:rsidRDefault="00504A0E" w:rsidP="00EB787B">
            <w:pPr>
              <w:rPr>
                <w:rFonts w:ascii="Times New Roman" w:eastAsia="Times New Roman" w:hAnsi="Times New Roman" w:cs="Times New Roman"/>
                <w:b/>
                <w:bCs/>
                <w:color w:val="000000"/>
              </w:rPr>
            </w:pPr>
            <w:r w:rsidRPr="00B33084">
              <w:rPr>
                <w:rStyle w:val="label"/>
                <w:rFonts w:ascii="Times New Roman" w:eastAsia="Times New Roman" w:hAnsi="Times New Roman" w:cs="Times New Roman"/>
                <w:b/>
                <w:bCs/>
                <w:color w:val="000000"/>
              </w:rPr>
              <w:t>Insomnia (assessed with: NRS; Scale from: 0 to 10)</w:t>
            </w:r>
          </w:p>
        </w:tc>
      </w:tr>
      <w:tr w:rsidR="00504A0E" w:rsidRPr="00B33084" w14:paraId="284E5583" w14:textId="77777777" w:rsidTr="00EB787B">
        <w:trPr>
          <w:cantSplit/>
        </w:trPr>
        <w:tc>
          <w:tcPr>
            <w:tcW w:w="250" w:type="pct"/>
            <w:tcBorders>
              <w:top w:val="single" w:sz="6" w:space="0" w:color="000000"/>
              <w:left w:val="single" w:sz="6" w:space="0" w:color="000000"/>
              <w:bottom w:val="single" w:sz="6" w:space="0" w:color="000000"/>
              <w:right w:val="single" w:sz="6" w:space="0" w:color="000000"/>
            </w:tcBorders>
            <w:hideMark/>
          </w:tcPr>
          <w:p w14:paraId="21AC60F1"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6</w:t>
            </w:r>
          </w:p>
        </w:tc>
        <w:tc>
          <w:tcPr>
            <w:tcW w:w="300" w:type="pct"/>
            <w:tcBorders>
              <w:top w:val="single" w:sz="6" w:space="0" w:color="000000"/>
              <w:left w:val="single" w:sz="6" w:space="0" w:color="000000"/>
              <w:bottom w:val="single" w:sz="6" w:space="0" w:color="000000"/>
              <w:right w:val="single" w:sz="6" w:space="0" w:color="000000"/>
            </w:tcBorders>
            <w:hideMark/>
          </w:tcPr>
          <w:p w14:paraId="6D0FB36C"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randomised trials</w:t>
            </w:r>
          </w:p>
        </w:tc>
        <w:tc>
          <w:tcPr>
            <w:tcW w:w="350" w:type="pct"/>
            <w:tcBorders>
              <w:top w:val="single" w:sz="6" w:space="0" w:color="000000"/>
              <w:left w:val="single" w:sz="6" w:space="0" w:color="000000"/>
              <w:bottom w:val="single" w:sz="6" w:space="0" w:color="000000"/>
              <w:right w:val="single" w:sz="6" w:space="0" w:color="000000"/>
            </w:tcBorders>
            <w:hideMark/>
          </w:tcPr>
          <w:p w14:paraId="0E632714"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very serious</w:t>
            </w:r>
          </w:p>
        </w:tc>
        <w:tc>
          <w:tcPr>
            <w:tcW w:w="350" w:type="pct"/>
            <w:tcBorders>
              <w:top w:val="single" w:sz="6" w:space="0" w:color="000000"/>
              <w:left w:val="single" w:sz="6" w:space="0" w:color="000000"/>
              <w:bottom w:val="single" w:sz="6" w:space="0" w:color="000000"/>
              <w:right w:val="single" w:sz="6" w:space="0" w:color="000000"/>
            </w:tcBorders>
            <w:hideMark/>
          </w:tcPr>
          <w:p w14:paraId="0CDEF306"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not serious</w:t>
            </w:r>
          </w:p>
        </w:tc>
        <w:tc>
          <w:tcPr>
            <w:tcW w:w="350" w:type="pct"/>
            <w:tcBorders>
              <w:top w:val="single" w:sz="6" w:space="0" w:color="000000"/>
              <w:left w:val="single" w:sz="6" w:space="0" w:color="000000"/>
              <w:bottom w:val="single" w:sz="6" w:space="0" w:color="000000"/>
              <w:right w:val="single" w:sz="6" w:space="0" w:color="000000"/>
            </w:tcBorders>
            <w:hideMark/>
          </w:tcPr>
          <w:p w14:paraId="601DEEF7"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not serious</w:t>
            </w:r>
          </w:p>
        </w:tc>
        <w:tc>
          <w:tcPr>
            <w:tcW w:w="350" w:type="pct"/>
            <w:tcBorders>
              <w:top w:val="single" w:sz="6" w:space="0" w:color="000000"/>
              <w:left w:val="single" w:sz="6" w:space="0" w:color="000000"/>
              <w:bottom w:val="single" w:sz="6" w:space="0" w:color="000000"/>
              <w:right w:val="single" w:sz="6" w:space="0" w:color="000000"/>
            </w:tcBorders>
            <w:hideMark/>
          </w:tcPr>
          <w:p w14:paraId="77656600"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not serious</w:t>
            </w:r>
          </w:p>
        </w:tc>
        <w:tc>
          <w:tcPr>
            <w:tcW w:w="550" w:type="pct"/>
            <w:tcBorders>
              <w:top w:val="single" w:sz="6" w:space="0" w:color="000000"/>
              <w:left w:val="single" w:sz="6" w:space="0" w:color="000000"/>
              <w:bottom w:val="single" w:sz="6" w:space="0" w:color="000000"/>
              <w:right w:val="single" w:sz="6" w:space="0" w:color="000000"/>
            </w:tcBorders>
            <w:hideMark/>
          </w:tcPr>
          <w:p w14:paraId="0806F9E7"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none</w:t>
            </w:r>
          </w:p>
        </w:tc>
        <w:tc>
          <w:tcPr>
            <w:tcW w:w="400" w:type="pct"/>
            <w:tcBorders>
              <w:top w:val="single" w:sz="6" w:space="0" w:color="000000"/>
              <w:left w:val="single" w:sz="6" w:space="0" w:color="000000"/>
              <w:bottom w:val="single" w:sz="6" w:space="0" w:color="000000"/>
              <w:right w:val="single" w:sz="6" w:space="0" w:color="000000"/>
            </w:tcBorders>
            <w:hideMark/>
          </w:tcPr>
          <w:p w14:paraId="0EADB59D"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648</w:t>
            </w:r>
          </w:p>
        </w:tc>
        <w:tc>
          <w:tcPr>
            <w:tcW w:w="400" w:type="pct"/>
            <w:tcBorders>
              <w:top w:val="single" w:sz="6" w:space="0" w:color="000000"/>
              <w:left w:val="single" w:sz="6" w:space="0" w:color="000000"/>
              <w:bottom w:val="single" w:sz="6" w:space="0" w:color="000000"/>
              <w:right w:val="single" w:sz="6" w:space="0" w:color="000000"/>
            </w:tcBorders>
            <w:hideMark/>
          </w:tcPr>
          <w:p w14:paraId="391CFF55" w14:textId="77777777" w:rsidR="00504A0E" w:rsidRPr="00B33084" w:rsidRDefault="00504A0E" w:rsidP="00EB787B">
            <w:pPr>
              <w:jc w:val="center"/>
              <w:rPr>
                <w:rFonts w:ascii="Times New Roman" w:eastAsia="Times New Roman" w:hAnsi="Times New Roman" w:cs="Times New Roman"/>
              </w:rPr>
            </w:pPr>
            <w:r w:rsidRPr="00B33084">
              <w:rPr>
                <w:rStyle w:val="cell-value"/>
                <w:rFonts w:ascii="Times New Roman" w:eastAsia="Times New Roman" w:hAnsi="Times New Roman" w:cs="Times New Roman"/>
              </w:rPr>
              <w:t>693</w:t>
            </w:r>
          </w:p>
        </w:tc>
        <w:tc>
          <w:tcPr>
            <w:tcW w:w="400" w:type="pct"/>
            <w:tcBorders>
              <w:top w:val="single" w:sz="6" w:space="0" w:color="000000"/>
              <w:left w:val="single" w:sz="6" w:space="0" w:color="000000"/>
              <w:bottom w:val="single" w:sz="6" w:space="0" w:color="000000"/>
              <w:right w:val="single" w:sz="6" w:space="0" w:color="000000"/>
            </w:tcBorders>
            <w:hideMark/>
          </w:tcPr>
          <w:p w14:paraId="287C3BAB" w14:textId="77777777" w:rsidR="00504A0E" w:rsidRPr="00B33084" w:rsidRDefault="00504A0E" w:rsidP="00EB787B">
            <w:pPr>
              <w:jc w:val="center"/>
              <w:rPr>
                <w:rFonts w:ascii="Times New Roman" w:eastAsia="Times New Roman" w:hAnsi="Times New Roman" w:cs="Times New Roman"/>
              </w:rPr>
            </w:pPr>
            <w:r w:rsidRPr="00B33084">
              <w:rPr>
                <w:rStyle w:val="cell"/>
                <w:rFonts w:ascii="Times New Roman" w:eastAsia="Times New Roman" w:hAnsi="Times New Roman" w:cs="Times New Roman"/>
              </w:rPr>
              <w:t>-</w:t>
            </w:r>
          </w:p>
        </w:tc>
        <w:tc>
          <w:tcPr>
            <w:tcW w:w="0" w:type="auto"/>
            <w:tcBorders>
              <w:top w:val="single" w:sz="6" w:space="0" w:color="000000"/>
              <w:left w:val="single" w:sz="6" w:space="0" w:color="000000"/>
              <w:bottom w:val="single" w:sz="6" w:space="0" w:color="000000"/>
              <w:right w:val="single" w:sz="6" w:space="0" w:color="000000"/>
            </w:tcBorders>
            <w:hideMark/>
          </w:tcPr>
          <w:p w14:paraId="4109D627" w14:textId="77777777" w:rsidR="00504A0E" w:rsidRPr="00B33084" w:rsidRDefault="00504A0E" w:rsidP="00EB787B">
            <w:pPr>
              <w:jc w:val="center"/>
              <w:rPr>
                <w:rFonts w:ascii="Times New Roman" w:eastAsia="Times New Roman" w:hAnsi="Times New Roman" w:cs="Times New Roman"/>
              </w:rPr>
            </w:pPr>
            <w:r w:rsidRPr="00B33084">
              <w:rPr>
                <w:rStyle w:val="cell-value"/>
                <w:rFonts w:ascii="Times New Roman" w:eastAsia="Times New Roman" w:hAnsi="Times New Roman" w:cs="Times New Roman"/>
              </w:rPr>
              <w:t xml:space="preserve">MD </w:t>
            </w:r>
            <w:r w:rsidRPr="00B33084">
              <w:rPr>
                <w:rStyle w:val="cell-value"/>
                <w:rFonts w:ascii="Times New Roman" w:eastAsia="Times New Roman" w:hAnsi="Times New Roman" w:cs="Times New Roman"/>
                <w:b/>
                <w:bCs/>
              </w:rPr>
              <w:t>0.27 points lower</w:t>
            </w:r>
            <w:r w:rsidRPr="00B33084">
              <w:rPr>
                <w:rFonts w:ascii="Times New Roman" w:eastAsia="Times New Roman" w:hAnsi="Times New Roman" w:cs="Times New Roman"/>
              </w:rPr>
              <w:br/>
            </w:r>
            <w:r w:rsidRPr="00B33084">
              <w:rPr>
                <w:rStyle w:val="cell-value"/>
                <w:rFonts w:ascii="Times New Roman" w:eastAsia="Times New Roman" w:hAnsi="Times New Roman" w:cs="Times New Roman"/>
              </w:rPr>
              <w:t>(0.47 lower to 0.08 lower)</w:t>
            </w:r>
          </w:p>
        </w:tc>
        <w:tc>
          <w:tcPr>
            <w:tcW w:w="750" w:type="dxa"/>
            <w:tcBorders>
              <w:top w:val="single" w:sz="6" w:space="0" w:color="000000"/>
              <w:left w:val="single" w:sz="6" w:space="0" w:color="000000"/>
              <w:bottom w:val="single" w:sz="6" w:space="0" w:color="000000"/>
              <w:right w:val="single" w:sz="6" w:space="0" w:color="000000"/>
            </w:tcBorders>
            <w:hideMark/>
          </w:tcPr>
          <w:p w14:paraId="31697780" w14:textId="77777777" w:rsidR="00504A0E" w:rsidRPr="00B33084" w:rsidRDefault="00504A0E" w:rsidP="00EB787B">
            <w:pPr>
              <w:jc w:val="center"/>
              <w:rPr>
                <w:rFonts w:ascii="Times New Roman" w:eastAsia="Times New Roman" w:hAnsi="Times New Roman" w:cs="Times New Roman"/>
              </w:rPr>
            </w:pPr>
            <w:r w:rsidRPr="00B33084">
              <w:rPr>
                <w:rStyle w:val="quality-sign"/>
                <w:rFonts w:ascii="Cambria Math" w:eastAsia="Times New Roman" w:hAnsi="Cambria Math" w:cs="Cambria Math"/>
              </w:rPr>
              <w:t>⨁⨁◯◯</w:t>
            </w:r>
            <w:r w:rsidRPr="00B33084">
              <w:rPr>
                <w:rFonts w:ascii="Times New Roman" w:eastAsia="Times New Roman" w:hAnsi="Times New Roman" w:cs="Times New Roman"/>
              </w:rPr>
              <w:br/>
            </w:r>
            <w:r w:rsidRPr="00B33084">
              <w:rPr>
                <w:rStyle w:val="quality-text"/>
                <w:rFonts w:ascii="Times New Roman" w:eastAsia="Times New Roman" w:hAnsi="Times New Roman" w:cs="Times New Roman"/>
              </w:rPr>
              <w:t>Low</w:t>
            </w:r>
          </w:p>
        </w:tc>
        <w:tc>
          <w:tcPr>
            <w:tcW w:w="500" w:type="pct"/>
            <w:tcBorders>
              <w:top w:val="single" w:sz="6" w:space="0" w:color="000000"/>
              <w:left w:val="single" w:sz="6" w:space="0" w:color="000000"/>
              <w:bottom w:val="single" w:sz="6" w:space="0" w:color="000000"/>
              <w:right w:val="single" w:sz="6" w:space="0" w:color="000000"/>
            </w:tcBorders>
            <w:hideMark/>
          </w:tcPr>
          <w:p w14:paraId="361A4177"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IMPORTANT</w:t>
            </w:r>
          </w:p>
        </w:tc>
      </w:tr>
      <w:tr w:rsidR="00504A0E" w:rsidRPr="00B33084" w14:paraId="2B8DAF3B" w14:textId="77777777" w:rsidTr="00EB787B">
        <w:trPr>
          <w:cantSplit/>
        </w:trPr>
        <w:tc>
          <w:tcPr>
            <w:tcW w:w="0" w:type="auto"/>
            <w:gridSpan w:val="13"/>
            <w:shd w:val="clear" w:color="auto" w:fill="FFFFFF"/>
            <w:tcMar>
              <w:top w:w="75" w:type="dxa"/>
              <w:left w:w="33" w:type="dxa"/>
              <w:bottom w:w="33" w:type="dxa"/>
              <w:right w:w="33" w:type="dxa"/>
            </w:tcMar>
            <w:vAlign w:val="center"/>
            <w:hideMark/>
          </w:tcPr>
          <w:p w14:paraId="60334FEA" w14:textId="77777777" w:rsidR="00504A0E" w:rsidRPr="00B33084" w:rsidRDefault="00504A0E" w:rsidP="00EB787B">
            <w:pPr>
              <w:rPr>
                <w:rFonts w:ascii="Times New Roman" w:eastAsia="Times New Roman" w:hAnsi="Times New Roman" w:cs="Times New Roman"/>
                <w:b/>
                <w:bCs/>
                <w:color w:val="000000"/>
              </w:rPr>
            </w:pPr>
            <w:r w:rsidRPr="00B33084">
              <w:rPr>
                <w:rStyle w:val="label"/>
                <w:rFonts w:ascii="Times New Roman" w:eastAsia="Times New Roman" w:hAnsi="Times New Roman" w:cs="Times New Roman"/>
                <w:b/>
                <w:bCs/>
                <w:color w:val="000000"/>
              </w:rPr>
              <w:t>Nausea (assessed with: NRS; Scale from: 0 to 10)</w:t>
            </w:r>
          </w:p>
        </w:tc>
      </w:tr>
      <w:tr w:rsidR="00504A0E" w:rsidRPr="00B33084" w14:paraId="0E572E04" w14:textId="77777777" w:rsidTr="00EB787B">
        <w:trPr>
          <w:cantSplit/>
        </w:trPr>
        <w:tc>
          <w:tcPr>
            <w:tcW w:w="250" w:type="pct"/>
            <w:tcBorders>
              <w:top w:val="single" w:sz="6" w:space="0" w:color="000000"/>
              <w:left w:val="single" w:sz="6" w:space="0" w:color="000000"/>
              <w:bottom w:val="single" w:sz="6" w:space="0" w:color="000000"/>
              <w:right w:val="single" w:sz="6" w:space="0" w:color="000000"/>
            </w:tcBorders>
            <w:hideMark/>
          </w:tcPr>
          <w:p w14:paraId="7588417F"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4</w:t>
            </w:r>
          </w:p>
        </w:tc>
        <w:tc>
          <w:tcPr>
            <w:tcW w:w="300" w:type="pct"/>
            <w:tcBorders>
              <w:top w:val="single" w:sz="6" w:space="0" w:color="000000"/>
              <w:left w:val="single" w:sz="6" w:space="0" w:color="000000"/>
              <w:bottom w:val="single" w:sz="6" w:space="0" w:color="000000"/>
              <w:right w:val="single" w:sz="6" w:space="0" w:color="000000"/>
            </w:tcBorders>
            <w:hideMark/>
          </w:tcPr>
          <w:p w14:paraId="0745A7E4"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non-randomised studies</w:t>
            </w:r>
          </w:p>
        </w:tc>
        <w:tc>
          <w:tcPr>
            <w:tcW w:w="350" w:type="pct"/>
            <w:tcBorders>
              <w:top w:val="single" w:sz="6" w:space="0" w:color="000000"/>
              <w:left w:val="single" w:sz="6" w:space="0" w:color="000000"/>
              <w:bottom w:val="single" w:sz="6" w:space="0" w:color="000000"/>
              <w:right w:val="single" w:sz="6" w:space="0" w:color="000000"/>
            </w:tcBorders>
            <w:hideMark/>
          </w:tcPr>
          <w:p w14:paraId="164687F5"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serious</w:t>
            </w:r>
          </w:p>
        </w:tc>
        <w:tc>
          <w:tcPr>
            <w:tcW w:w="350" w:type="pct"/>
            <w:tcBorders>
              <w:top w:val="single" w:sz="6" w:space="0" w:color="000000"/>
              <w:left w:val="single" w:sz="6" w:space="0" w:color="000000"/>
              <w:bottom w:val="single" w:sz="6" w:space="0" w:color="000000"/>
              <w:right w:val="single" w:sz="6" w:space="0" w:color="000000"/>
            </w:tcBorders>
            <w:hideMark/>
          </w:tcPr>
          <w:p w14:paraId="2ADA8956"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serious</w:t>
            </w:r>
            <w:r w:rsidRPr="00B33084">
              <w:rPr>
                <w:rFonts w:ascii="Times New Roman" w:eastAsia="Times New Roman" w:hAnsi="Times New Roman" w:cs="Times New Roman"/>
                <w:vertAlign w:val="superscript"/>
              </w:rPr>
              <w:t>b</w:t>
            </w:r>
          </w:p>
        </w:tc>
        <w:tc>
          <w:tcPr>
            <w:tcW w:w="350" w:type="pct"/>
            <w:tcBorders>
              <w:top w:val="single" w:sz="6" w:space="0" w:color="000000"/>
              <w:left w:val="single" w:sz="6" w:space="0" w:color="000000"/>
              <w:bottom w:val="single" w:sz="6" w:space="0" w:color="000000"/>
              <w:right w:val="single" w:sz="6" w:space="0" w:color="000000"/>
            </w:tcBorders>
            <w:hideMark/>
          </w:tcPr>
          <w:p w14:paraId="1CD37F16"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very serious</w:t>
            </w:r>
            <w:r w:rsidRPr="00B33084">
              <w:rPr>
                <w:rFonts w:ascii="Times New Roman" w:eastAsia="Times New Roman" w:hAnsi="Times New Roman" w:cs="Times New Roman"/>
                <w:vertAlign w:val="superscript"/>
              </w:rPr>
              <w:t>a</w:t>
            </w:r>
            <w:r w:rsidRPr="00B33084">
              <w:rPr>
                <w:rStyle w:val="comma"/>
                <w:rFonts w:ascii="Times New Roman" w:eastAsia="Times New Roman" w:hAnsi="Times New Roman" w:cs="Times New Roman"/>
                <w:vertAlign w:val="superscript"/>
              </w:rPr>
              <w:t>,</w:t>
            </w:r>
            <w:r w:rsidRPr="00B33084">
              <w:rPr>
                <w:rFonts w:ascii="Times New Roman" w:eastAsia="Times New Roman" w:hAnsi="Times New Roman" w:cs="Times New Roman"/>
                <w:vertAlign w:val="superscript"/>
              </w:rPr>
              <w:t>e</w:t>
            </w:r>
          </w:p>
        </w:tc>
        <w:tc>
          <w:tcPr>
            <w:tcW w:w="350" w:type="pct"/>
            <w:tcBorders>
              <w:top w:val="single" w:sz="6" w:space="0" w:color="000000"/>
              <w:left w:val="single" w:sz="6" w:space="0" w:color="000000"/>
              <w:bottom w:val="single" w:sz="6" w:space="0" w:color="000000"/>
              <w:right w:val="single" w:sz="6" w:space="0" w:color="000000"/>
            </w:tcBorders>
            <w:hideMark/>
          </w:tcPr>
          <w:p w14:paraId="78BF3678"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not serious</w:t>
            </w:r>
          </w:p>
        </w:tc>
        <w:tc>
          <w:tcPr>
            <w:tcW w:w="550" w:type="pct"/>
            <w:tcBorders>
              <w:top w:val="single" w:sz="6" w:space="0" w:color="000000"/>
              <w:left w:val="single" w:sz="6" w:space="0" w:color="000000"/>
              <w:bottom w:val="single" w:sz="6" w:space="0" w:color="000000"/>
              <w:right w:val="single" w:sz="6" w:space="0" w:color="000000"/>
            </w:tcBorders>
            <w:hideMark/>
          </w:tcPr>
          <w:p w14:paraId="5A99A4BC"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none</w:t>
            </w:r>
          </w:p>
        </w:tc>
        <w:tc>
          <w:tcPr>
            <w:tcW w:w="400" w:type="pct"/>
            <w:tcBorders>
              <w:top w:val="single" w:sz="6" w:space="0" w:color="000000"/>
              <w:left w:val="single" w:sz="6" w:space="0" w:color="000000"/>
              <w:bottom w:val="single" w:sz="6" w:space="0" w:color="000000"/>
              <w:right w:val="single" w:sz="6" w:space="0" w:color="000000"/>
            </w:tcBorders>
            <w:hideMark/>
          </w:tcPr>
          <w:p w14:paraId="5351A5F9"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932</w:t>
            </w:r>
          </w:p>
        </w:tc>
        <w:tc>
          <w:tcPr>
            <w:tcW w:w="400" w:type="pct"/>
            <w:tcBorders>
              <w:top w:val="single" w:sz="6" w:space="0" w:color="000000"/>
              <w:left w:val="single" w:sz="6" w:space="0" w:color="000000"/>
              <w:bottom w:val="single" w:sz="6" w:space="0" w:color="000000"/>
              <w:right w:val="single" w:sz="6" w:space="0" w:color="000000"/>
            </w:tcBorders>
            <w:hideMark/>
          </w:tcPr>
          <w:p w14:paraId="7E592DF3" w14:textId="77777777" w:rsidR="00504A0E" w:rsidRPr="00B33084" w:rsidRDefault="00504A0E" w:rsidP="00EB787B">
            <w:pPr>
              <w:jc w:val="center"/>
              <w:rPr>
                <w:rFonts w:ascii="Times New Roman" w:eastAsia="Times New Roman" w:hAnsi="Times New Roman" w:cs="Times New Roman"/>
              </w:rPr>
            </w:pPr>
          </w:p>
        </w:tc>
        <w:tc>
          <w:tcPr>
            <w:tcW w:w="400" w:type="pct"/>
            <w:tcBorders>
              <w:top w:val="single" w:sz="6" w:space="0" w:color="000000"/>
              <w:left w:val="single" w:sz="6" w:space="0" w:color="000000"/>
              <w:bottom w:val="single" w:sz="6" w:space="0" w:color="000000"/>
              <w:right w:val="single" w:sz="6" w:space="0" w:color="000000"/>
            </w:tcBorders>
            <w:hideMark/>
          </w:tcPr>
          <w:p w14:paraId="3E44C414" w14:textId="77777777" w:rsidR="00504A0E" w:rsidRPr="00B33084" w:rsidRDefault="00504A0E" w:rsidP="00EB787B">
            <w:pPr>
              <w:jc w:val="center"/>
              <w:rPr>
                <w:rFonts w:ascii="Times New Roman" w:eastAsia="Times New Roman" w:hAnsi="Times New Roman" w:cs="Times New Roman"/>
              </w:rPr>
            </w:pPr>
            <w:r w:rsidRPr="00B33084">
              <w:rPr>
                <w:rStyle w:val="cell"/>
                <w:rFonts w:ascii="Times New Roman" w:eastAsia="Times New Roman" w:hAnsi="Times New Roman" w:cs="Times New Roman"/>
              </w:rPr>
              <w:t>-</w:t>
            </w:r>
          </w:p>
        </w:tc>
        <w:tc>
          <w:tcPr>
            <w:tcW w:w="0" w:type="auto"/>
            <w:tcBorders>
              <w:top w:val="single" w:sz="6" w:space="0" w:color="000000"/>
              <w:left w:val="single" w:sz="6" w:space="0" w:color="000000"/>
              <w:bottom w:val="single" w:sz="6" w:space="0" w:color="000000"/>
              <w:right w:val="single" w:sz="6" w:space="0" w:color="000000"/>
            </w:tcBorders>
            <w:hideMark/>
          </w:tcPr>
          <w:p w14:paraId="4BFFC601" w14:textId="77777777" w:rsidR="00504A0E" w:rsidRDefault="00504A0E" w:rsidP="00EB787B">
            <w:pPr>
              <w:jc w:val="center"/>
              <w:rPr>
                <w:rStyle w:val="cell-value"/>
                <w:rFonts w:ascii="Times New Roman" w:eastAsia="Times New Roman" w:hAnsi="Times New Roman" w:cs="Times New Roman"/>
              </w:rPr>
            </w:pPr>
            <w:r w:rsidRPr="00B33084">
              <w:rPr>
                <w:rStyle w:val="cell-value"/>
                <w:rFonts w:ascii="Times New Roman" w:eastAsia="Times New Roman" w:hAnsi="Times New Roman" w:cs="Times New Roman"/>
              </w:rPr>
              <w:t xml:space="preserve">MD </w:t>
            </w:r>
            <w:r w:rsidRPr="00B33084">
              <w:rPr>
                <w:rStyle w:val="cell-value"/>
                <w:rFonts w:ascii="Times New Roman" w:eastAsia="Times New Roman" w:hAnsi="Times New Roman" w:cs="Times New Roman"/>
                <w:b/>
                <w:bCs/>
              </w:rPr>
              <w:t>0.75 lower</w:t>
            </w:r>
            <w:r w:rsidRPr="00B33084">
              <w:rPr>
                <w:rFonts w:ascii="Times New Roman" w:eastAsia="Times New Roman" w:hAnsi="Times New Roman" w:cs="Times New Roman"/>
              </w:rPr>
              <w:br/>
            </w:r>
            <w:r w:rsidRPr="00B33084">
              <w:rPr>
                <w:rStyle w:val="cell-value"/>
                <w:rFonts w:ascii="Times New Roman" w:eastAsia="Times New Roman" w:hAnsi="Times New Roman" w:cs="Times New Roman"/>
              </w:rPr>
              <w:t>(1.8 lower to 0.3 higher)</w:t>
            </w:r>
          </w:p>
          <w:p w14:paraId="35A5C2F3" w14:textId="77777777" w:rsidR="00B33084" w:rsidRDefault="00B33084" w:rsidP="00EB787B">
            <w:pPr>
              <w:jc w:val="center"/>
              <w:rPr>
                <w:rStyle w:val="cell-value"/>
                <w:rFonts w:eastAsia="Times New Roman"/>
              </w:rPr>
            </w:pPr>
          </w:p>
          <w:p w14:paraId="0A8DC9A4" w14:textId="77777777" w:rsidR="00B33084" w:rsidRDefault="00B33084" w:rsidP="00EB787B">
            <w:pPr>
              <w:jc w:val="center"/>
              <w:rPr>
                <w:rStyle w:val="cell-value"/>
                <w:rFonts w:eastAsia="Times New Roman"/>
              </w:rPr>
            </w:pPr>
          </w:p>
          <w:p w14:paraId="6F45B676" w14:textId="77777777" w:rsidR="00B33084" w:rsidRPr="00B33084" w:rsidRDefault="00B33084" w:rsidP="00EB787B">
            <w:pPr>
              <w:jc w:val="center"/>
              <w:rPr>
                <w:rStyle w:val="cell-value"/>
                <w:rFonts w:ascii="Times New Roman" w:eastAsia="Times New Roman" w:hAnsi="Times New Roman" w:cs="Times New Roman"/>
              </w:rPr>
            </w:pPr>
          </w:p>
          <w:p w14:paraId="17B7139A" w14:textId="77777777" w:rsidR="00066BF6" w:rsidRPr="00B33084" w:rsidRDefault="00066BF6" w:rsidP="00EB787B">
            <w:pPr>
              <w:jc w:val="center"/>
              <w:rPr>
                <w:rStyle w:val="cell-value"/>
                <w:rFonts w:eastAsia="Times New Roman"/>
              </w:rPr>
            </w:pPr>
          </w:p>
          <w:p w14:paraId="6F231665" w14:textId="77777777" w:rsidR="00066BF6" w:rsidRPr="00B33084" w:rsidRDefault="00066BF6" w:rsidP="00EB787B">
            <w:pPr>
              <w:jc w:val="center"/>
              <w:rPr>
                <w:rFonts w:ascii="Times New Roman" w:eastAsia="Times New Roman" w:hAnsi="Times New Roman" w:cs="Times New Roman"/>
              </w:rPr>
            </w:pPr>
          </w:p>
        </w:tc>
        <w:tc>
          <w:tcPr>
            <w:tcW w:w="750" w:type="dxa"/>
            <w:tcBorders>
              <w:top w:val="single" w:sz="6" w:space="0" w:color="000000"/>
              <w:left w:val="single" w:sz="6" w:space="0" w:color="000000"/>
              <w:bottom w:val="single" w:sz="6" w:space="0" w:color="000000"/>
              <w:right w:val="single" w:sz="6" w:space="0" w:color="000000"/>
            </w:tcBorders>
            <w:hideMark/>
          </w:tcPr>
          <w:p w14:paraId="301F0672" w14:textId="289CA77E" w:rsidR="00504A0E" w:rsidRPr="00B33084" w:rsidRDefault="00504A0E" w:rsidP="00EB787B">
            <w:pPr>
              <w:jc w:val="center"/>
              <w:rPr>
                <w:rFonts w:ascii="Times New Roman" w:eastAsia="Times New Roman" w:hAnsi="Times New Roman" w:cs="Times New Roman"/>
              </w:rPr>
            </w:pPr>
            <w:r w:rsidRPr="00B33084">
              <w:rPr>
                <w:rStyle w:val="quality-sign"/>
                <w:rFonts w:ascii="Cambria Math" w:eastAsia="Times New Roman" w:hAnsi="Cambria Math" w:cs="Cambria Math"/>
              </w:rPr>
              <w:t>⨁◯◯◯</w:t>
            </w:r>
            <w:r w:rsidRPr="00B33084">
              <w:rPr>
                <w:rFonts w:ascii="Times New Roman" w:eastAsia="Times New Roman" w:hAnsi="Times New Roman" w:cs="Times New Roman"/>
              </w:rPr>
              <w:br/>
            </w:r>
            <w:r w:rsidRPr="00B33084">
              <w:rPr>
                <w:rStyle w:val="quality-text"/>
                <w:rFonts w:ascii="Times New Roman" w:eastAsia="Times New Roman" w:hAnsi="Times New Roman" w:cs="Times New Roman"/>
              </w:rPr>
              <w:t>Very low</w:t>
            </w:r>
            <w:r w:rsidRPr="00B33084">
              <w:rPr>
                <w:rFonts w:ascii="Times New Roman" w:eastAsia="Times New Roman" w:hAnsi="Times New Roman" w:cs="Times New Roman"/>
                <w:vertAlign w:val="superscript"/>
              </w:rPr>
              <w:t>a</w:t>
            </w:r>
            <w:r w:rsidRPr="00B33084">
              <w:rPr>
                <w:rStyle w:val="comma"/>
                <w:rFonts w:ascii="Times New Roman" w:eastAsia="Times New Roman" w:hAnsi="Times New Roman" w:cs="Times New Roman"/>
                <w:vertAlign w:val="superscript"/>
              </w:rPr>
              <w:t>,</w:t>
            </w:r>
            <w:r w:rsidRPr="00B33084">
              <w:rPr>
                <w:rFonts w:ascii="Times New Roman" w:eastAsia="Times New Roman" w:hAnsi="Times New Roman" w:cs="Times New Roman"/>
                <w:vertAlign w:val="superscript"/>
              </w:rPr>
              <w:t>b</w:t>
            </w:r>
            <w:r w:rsidRPr="00B33084">
              <w:rPr>
                <w:rStyle w:val="comma"/>
                <w:rFonts w:ascii="Times New Roman" w:eastAsia="Times New Roman" w:hAnsi="Times New Roman" w:cs="Times New Roman"/>
                <w:vertAlign w:val="superscript"/>
              </w:rPr>
              <w:t>,</w:t>
            </w:r>
            <w:r w:rsidRPr="00B33084">
              <w:rPr>
                <w:rFonts w:ascii="Times New Roman" w:eastAsia="Times New Roman" w:hAnsi="Times New Roman" w:cs="Times New Roman"/>
                <w:vertAlign w:val="superscript"/>
              </w:rPr>
              <w:t>e</w:t>
            </w:r>
          </w:p>
        </w:tc>
        <w:tc>
          <w:tcPr>
            <w:tcW w:w="500" w:type="pct"/>
            <w:tcBorders>
              <w:top w:val="single" w:sz="6" w:space="0" w:color="000000"/>
              <w:left w:val="single" w:sz="6" w:space="0" w:color="000000"/>
              <w:bottom w:val="single" w:sz="6" w:space="0" w:color="000000"/>
              <w:right w:val="single" w:sz="6" w:space="0" w:color="000000"/>
            </w:tcBorders>
            <w:hideMark/>
          </w:tcPr>
          <w:p w14:paraId="314710AB"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CRITICAL</w:t>
            </w:r>
          </w:p>
        </w:tc>
      </w:tr>
      <w:tr w:rsidR="00504A0E" w:rsidRPr="00B33084" w14:paraId="59E9F3CE" w14:textId="77777777" w:rsidTr="00EB787B">
        <w:trPr>
          <w:cantSplit/>
        </w:trPr>
        <w:tc>
          <w:tcPr>
            <w:tcW w:w="0" w:type="auto"/>
            <w:gridSpan w:val="13"/>
            <w:shd w:val="clear" w:color="auto" w:fill="FFFFFF"/>
            <w:tcMar>
              <w:top w:w="75" w:type="dxa"/>
              <w:left w:w="33" w:type="dxa"/>
              <w:bottom w:w="33" w:type="dxa"/>
              <w:right w:w="33" w:type="dxa"/>
            </w:tcMar>
            <w:vAlign w:val="center"/>
            <w:hideMark/>
          </w:tcPr>
          <w:p w14:paraId="418D0447" w14:textId="77777777" w:rsidR="00504A0E" w:rsidRPr="00B33084" w:rsidRDefault="00504A0E" w:rsidP="00EB787B">
            <w:pPr>
              <w:rPr>
                <w:rFonts w:ascii="Times New Roman" w:eastAsia="Times New Roman" w:hAnsi="Times New Roman" w:cs="Times New Roman"/>
                <w:b/>
                <w:bCs/>
                <w:color w:val="000000"/>
              </w:rPr>
            </w:pPr>
            <w:r w:rsidRPr="00B33084">
              <w:rPr>
                <w:rStyle w:val="label"/>
                <w:rFonts w:ascii="Times New Roman" w:eastAsia="Times New Roman" w:hAnsi="Times New Roman" w:cs="Times New Roman"/>
                <w:b/>
                <w:bCs/>
                <w:color w:val="000000"/>
              </w:rPr>
              <w:t>Appetite loss (assessed with: NRS; Scale from: 0 to 10)</w:t>
            </w:r>
          </w:p>
        </w:tc>
      </w:tr>
      <w:tr w:rsidR="00504A0E" w:rsidRPr="00B33084" w14:paraId="0FD5615D" w14:textId="77777777" w:rsidTr="00EB787B">
        <w:trPr>
          <w:cantSplit/>
        </w:trPr>
        <w:tc>
          <w:tcPr>
            <w:tcW w:w="250" w:type="pct"/>
            <w:tcBorders>
              <w:top w:val="single" w:sz="6" w:space="0" w:color="000000"/>
              <w:left w:val="single" w:sz="6" w:space="0" w:color="000000"/>
              <w:bottom w:val="single" w:sz="6" w:space="0" w:color="000000"/>
              <w:right w:val="single" w:sz="6" w:space="0" w:color="000000"/>
            </w:tcBorders>
            <w:hideMark/>
          </w:tcPr>
          <w:p w14:paraId="7F3B01C5"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3</w:t>
            </w:r>
          </w:p>
        </w:tc>
        <w:tc>
          <w:tcPr>
            <w:tcW w:w="300" w:type="pct"/>
            <w:tcBorders>
              <w:top w:val="single" w:sz="6" w:space="0" w:color="000000"/>
              <w:left w:val="single" w:sz="6" w:space="0" w:color="000000"/>
              <w:bottom w:val="single" w:sz="6" w:space="0" w:color="000000"/>
              <w:right w:val="single" w:sz="6" w:space="0" w:color="000000"/>
            </w:tcBorders>
            <w:hideMark/>
          </w:tcPr>
          <w:p w14:paraId="15BFDDE7"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non-randomised studies</w:t>
            </w:r>
          </w:p>
        </w:tc>
        <w:tc>
          <w:tcPr>
            <w:tcW w:w="350" w:type="pct"/>
            <w:tcBorders>
              <w:top w:val="single" w:sz="6" w:space="0" w:color="000000"/>
              <w:left w:val="single" w:sz="6" w:space="0" w:color="000000"/>
              <w:bottom w:val="single" w:sz="6" w:space="0" w:color="000000"/>
              <w:right w:val="single" w:sz="6" w:space="0" w:color="000000"/>
            </w:tcBorders>
            <w:hideMark/>
          </w:tcPr>
          <w:p w14:paraId="7CB099CA"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serious</w:t>
            </w:r>
          </w:p>
        </w:tc>
        <w:tc>
          <w:tcPr>
            <w:tcW w:w="350" w:type="pct"/>
            <w:tcBorders>
              <w:top w:val="single" w:sz="6" w:space="0" w:color="000000"/>
              <w:left w:val="single" w:sz="6" w:space="0" w:color="000000"/>
              <w:bottom w:val="single" w:sz="6" w:space="0" w:color="000000"/>
              <w:right w:val="single" w:sz="6" w:space="0" w:color="000000"/>
            </w:tcBorders>
            <w:hideMark/>
          </w:tcPr>
          <w:p w14:paraId="1E08E766"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very serious</w:t>
            </w:r>
            <w:r w:rsidRPr="00B33084">
              <w:rPr>
                <w:rFonts w:ascii="Times New Roman" w:eastAsia="Times New Roman" w:hAnsi="Times New Roman" w:cs="Times New Roman"/>
                <w:vertAlign w:val="superscript"/>
              </w:rPr>
              <w:t>c</w:t>
            </w:r>
          </w:p>
        </w:tc>
        <w:tc>
          <w:tcPr>
            <w:tcW w:w="350" w:type="pct"/>
            <w:tcBorders>
              <w:top w:val="single" w:sz="6" w:space="0" w:color="000000"/>
              <w:left w:val="single" w:sz="6" w:space="0" w:color="000000"/>
              <w:bottom w:val="single" w:sz="6" w:space="0" w:color="000000"/>
              <w:right w:val="single" w:sz="6" w:space="0" w:color="000000"/>
            </w:tcBorders>
            <w:hideMark/>
          </w:tcPr>
          <w:p w14:paraId="56A20833"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very serious</w:t>
            </w:r>
            <w:r w:rsidRPr="00B33084">
              <w:rPr>
                <w:rFonts w:ascii="Times New Roman" w:eastAsia="Times New Roman" w:hAnsi="Times New Roman" w:cs="Times New Roman"/>
                <w:vertAlign w:val="superscript"/>
              </w:rPr>
              <w:t>a</w:t>
            </w:r>
            <w:r w:rsidRPr="00B33084">
              <w:rPr>
                <w:rStyle w:val="comma"/>
                <w:rFonts w:ascii="Times New Roman" w:eastAsia="Times New Roman" w:hAnsi="Times New Roman" w:cs="Times New Roman"/>
                <w:vertAlign w:val="superscript"/>
              </w:rPr>
              <w:t>,</w:t>
            </w:r>
            <w:r w:rsidRPr="00B33084">
              <w:rPr>
                <w:rFonts w:ascii="Times New Roman" w:eastAsia="Times New Roman" w:hAnsi="Times New Roman" w:cs="Times New Roman"/>
                <w:vertAlign w:val="superscript"/>
              </w:rPr>
              <w:t>e</w:t>
            </w:r>
          </w:p>
        </w:tc>
        <w:tc>
          <w:tcPr>
            <w:tcW w:w="350" w:type="pct"/>
            <w:tcBorders>
              <w:top w:val="single" w:sz="6" w:space="0" w:color="000000"/>
              <w:left w:val="single" w:sz="6" w:space="0" w:color="000000"/>
              <w:bottom w:val="single" w:sz="6" w:space="0" w:color="000000"/>
              <w:right w:val="single" w:sz="6" w:space="0" w:color="000000"/>
            </w:tcBorders>
            <w:hideMark/>
          </w:tcPr>
          <w:p w14:paraId="212165B2"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very serious</w:t>
            </w:r>
            <w:r w:rsidRPr="00B33084">
              <w:rPr>
                <w:rFonts w:ascii="Times New Roman" w:eastAsia="Times New Roman" w:hAnsi="Times New Roman" w:cs="Times New Roman"/>
                <w:vertAlign w:val="superscript"/>
              </w:rPr>
              <w:t>d</w:t>
            </w:r>
          </w:p>
        </w:tc>
        <w:tc>
          <w:tcPr>
            <w:tcW w:w="550" w:type="pct"/>
            <w:tcBorders>
              <w:top w:val="single" w:sz="6" w:space="0" w:color="000000"/>
              <w:left w:val="single" w:sz="6" w:space="0" w:color="000000"/>
              <w:bottom w:val="single" w:sz="6" w:space="0" w:color="000000"/>
              <w:right w:val="single" w:sz="6" w:space="0" w:color="000000"/>
            </w:tcBorders>
            <w:hideMark/>
          </w:tcPr>
          <w:p w14:paraId="194716FD"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none</w:t>
            </w:r>
          </w:p>
        </w:tc>
        <w:tc>
          <w:tcPr>
            <w:tcW w:w="400" w:type="pct"/>
            <w:tcBorders>
              <w:top w:val="single" w:sz="6" w:space="0" w:color="000000"/>
              <w:left w:val="single" w:sz="6" w:space="0" w:color="000000"/>
              <w:bottom w:val="single" w:sz="6" w:space="0" w:color="000000"/>
              <w:right w:val="single" w:sz="6" w:space="0" w:color="000000"/>
            </w:tcBorders>
            <w:hideMark/>
          </w:tcPr>
          <w:p w14:paraId="574999A9"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849</w:t>
            </w:r>
          </w:p>
        </w:tc>
        <w:tc>
          <w:tcPr>
            <w:tcW w:w="400" w:type="pct"/>
            <w:tcBorders>
              <w:top w:val="single" w:sz="6" w:space="0" w:color="000000"/>
              <w:left w:val="single" w:sz="6" w:space="0" w:color="000000"/>
              <w:bottom w:val="single" w:sz="6" w:space="0" w:color="000000"/>
              <w:right w:val="single" w:sz="6" w:space="0" w:color="000000"/>
            </w:tcBorders>
            <w:hideMark/>
          </w:tcPr>
          <w:p w14:paraId="3D98D99D" w14:textId="77777777" w:rsidR="00504A0E" w:rsidRPr="00B33084" w:rsidRDefault="00504A0E" w:rsidP="00EB787B">
            <w:pPr>
              <w:jc w:val="center"/>
              <w:rPr>
                <w:rFonts w:ascii="Times New Roman" w:eastAsia="Times New Roman" w:hAnsi="Times New Roman" w:cs="Times New Roman"/>
              </w:rPr>
            </w:pPr>
          </w:p>
        </w:tc>
        <w:tc>
          <w:tcPr>
            <w:tcW w:w="400" w:type="pct"/>
            <w:tcBorders>
              <w:top w:val="single" w:sz="6" w:space="0" w:color="000000"/>
              <w:left w:val="single" w:sz="6" w:space="0" w:color="000000"/>
              <w:bottom w:val="single" w:sz="6" w:space="0" w:color="000000"/>
              <w:right w:val="single" w:sz="6" w:space="0" w:color="000000"/>
            </w:tcBorders>
            <w:hideMark/>
          </w:tcPr>
          <w:p w14:paraId="2BE1211F" w14:textId="77777777" w:rsidR="00504A0E" w:rsidRPr="00B33084" w:rsidRDefault="00504A0E" w:rsidP="00EB787B">
            <w:pPr>
              <w:jc w:val="center"/>
              <w:rPr>
                <w:rFonts w:ascii="Times New Roman" w:eastAsia="Times New Roman" w:hAnsi="Times New Roman" w:cs="Times New Roman"/>
              </w:rPr>
            </w:pPr>
            <w:r w:rsidRPr="00B33084">
              <w:rPr>
                <w:rStyle w:val="cell"/>
                <w:rFonts w:ascii="Times New Roman" w:eastAsia="Times New Roman" w:hAnsi="Times New Roman" w:cs="Times New Roman"/>
              </w:rPr>
              <w:t>-</w:t>
            </w:r>
          </w:p>
        </w:tc>
        <w:tc>
          <w:tcPr>
            <w:tcW w:w="0" w:type="auto"/>
            <w:tcBorders>
              <w:top w:val="single" w:sz="6" w:space="0" w:color="000000"/>
              <w:left w:val="single" w:sz="6" w:space="0" w:color="000000"/>
              <w:bottom w:val="single" w:sz="6" w:space="0" w:color="000000"/>
              <w:right w:val="single" w:sz="6" w:space="0" w:color="000000"/>
            </w:tcBorders>
            <w:hideMark/>
          </w:tcPr>
          <w:p w14:paraId="76C067DE" w14:textId="77777777" w:rsidR="00504A0E" w:rsidRPr="00B33084" w:rsidRDefault="00504A0E" w:rsidP="00EB787B">
            <w:pPr>
              <w:jc w:val="center"/>
              <w:rPr>
                <w:rFonts w:ascii="Times New Roman" w:eastAsia="Times New Roman" w:hAnsi="Times New Roman" w:cs="Times New Roman"/>
              </w:rPr>
            </w:pPr>
            <w:r w:rsidRPr="00B33084">
              <w:rPr>
                <w:rStyle w:val="cell-value"/>
                <w:rFonts w:ascii="Times New Roman" w:eastAsia="Times New Roman" w:hAnsi="Times New Roman" w:cs="Times New Roman"/>
              </w:rPr>
              <w:t xml:space="preserve">MD </w:t>
            </w:r>
            <w:r w:rsidRPr="00B33084">
              <w:rPr>
                <w:rStyle w:val="cell-value"/>
                <w:rFonts w:ascii="Times New Roman" w:eastAsia="Times New Roman" w:hAnsi="Times New Roman" w:cs="Times New Roman"/>
                <w:b/>
                <w:bCs/>
              </w:rPr>
              <w:t>1.88 lower</w:t>
            </w:r>
            <w:r w:rsidRPr="00B33084">
              <w:rPr>
                <w:rFonts w:ascii="Times New Roman" w:eastAsia="Times New Roman" w:hAnsi="Times New Roman" w:cs="Times New Roman"/>
              </w:rPr>
              <w:br/>
            </w:r>
            <w:r w:rsidRPr="00B33084">
              <w:rPr>
                <w:rStyle w:val="cell-value"/>
                <w:rFonts w:ascii="Times New Roman" w:eastAsia="Times New Roman" w:hAnsi="Times New Roman" w:cs="Times New Roman"/>
              </w:rPr>
              <w:t>(6.23 lower to 2.46 higher)</w:t>
            </w:r>
          </w:p>
        </w:tc>
        <w:tc>
          <w:tcPr>
            <w:tcW w:w="750" w:type="dxa"/>
            <w:tcBorders>
              <w:top w:val="single" w:sz="6" w:space="0" w:color="000000"/>
              <w:left w:val="single" w:sz="6" w:space="0" w:color="000000"/>
              <w:bottom w:val="single" w:sz="6" w:space="0" w:color="000000"/>
              <w:right w:val="single" w:sz="6" w:space="0" w:color="000000"/>
            </w:tcBorders>
            <w:hideMark/>
          </w:tcPr>
          <w:p w14:paraId="4E5DA609" w14:textId="77777777" w:rsidR="00504A0E" w:rsidRPr="00B33084" w:rsidRDefault="00504A0E" w:rsidP="00EB787B">
            <w:pPr>
              <w:jc w:val="center"/>
              <w:rPr>
                <w:rFonts w:ascii="Times New Roman" w:eastAsia="Times New Roman" w:hAnsi="Times New Roman" w:cs="Times New Roman"/>
              </w:rPr>
            </w:pPr>
            <w:r w:rsidRPr="00B33084">
              <w:rPr>
                <w:rStyle w:val="quality-sign"/>
                <w:rFonts w:ascii="Cambria Math" w:eastAsia="Times New Roman" w:hAnsi="Cambria Math" w:cs="Cambria Math"/>
              </w:rPr>
              <w:t>⨁◯◯◯</w:t>
            </w:r>
            <w:r w:rsidRPr="00B33084">
              <w:rPr>
                <w:rFonts w:ascii="Times New Roman" w:eastAsia="Times New Roman" w:hAnsi="Times New Roman" w:cs="Times New Roman"/>
              </w:rPr>
              <w:br/>
            </w:r>
            <w:r w:rsidRPr="00B33084">
              <w:rPr>
                <w:rStyle w:val="quality-text"/>
                <w:rFonts w:ascii="Times New Roman" w:eastAsia="Times New Roman" w:hAnsi="Times New Roman" w:cs="Times New Roman"/>
              </w:rPr>
              <w:t>Very low</w:t>
            </w:r>
            <w:r w:rsidRPr="00B33084">
              <w:rPr>
                <w:rFonts w:ascii="Times New Roman" w:eastAsia="Times New Roman" w:hAnsi="Times New Roman" w:cs="Times New Roman"/>
                <w:vertAlign w:val="superscript"/>
              </w:rPr>
              <w:t>a</w:t>
            </w:r>
            <w:r w:rsidRPr="00B33084">
              <w:rPr>
                <w:rStyle w:val="comma"/>
                <w:rFonts w:ascii="Times New Roman" w:eastAsia="Times New Roman" w:hAnsi="Times New Roman" w:cs="Times New Roman"/>
                <w:vertAlign w:val="superscript"/>
              </w:rPr>
              <w:t>,</w:t>
            </w:r>
            <w:r w:rsidRPr="00B33084">
              <w:rPr>
                <w:rFonts w:ascii="Times New Roman" w:eastAsia="Times New Roman" w:hAnsi="Times New Roman" w:cs="Times New Roman"/>
                <w:vertAlign w:val="superscript"/>
              </w:rPr>
              <w:t>c</w:t>
            </w:r>
            <w:r w:rsidRPr="00B33084">
              <w:rPr>
                <w:rStyle w:val="comma"/>
                <w:rFonts w:ascii="Times New Roman" w:eastAsia="Times New Roman" w:hAnsi="Times New Roman" w:cs="Times New Roman"/>
                <w:vertAlign w:val="superscript"/>
              </w:rPr>
              <w:t>,</w:t>
            </w:r>
            <w:r w:rsidRPr="00B33084">
              <w:rPr>
                <w:rFonts w:ascii="Times New Roman" w:eastAsia="Times New Roman" w:hAnsi="Times New Roman" w:cs="Times New Roman"/>
                <w:vertAlign w:val="superscript"/>
              </w:rPr>
              <w:t>d</w:t>
            </w:r>
            <w:r w:rsidRPr="00B33084">
              <w:rPr>
                <w:rStyle w:val="comma"/>
                <w:rFonts w:ascii="Times New Roman" w:eastAsia="Times New Roman" w:hAnsi="Times New Roman" w:cs="Times New Roman"/>
                <w:vertAlign w:val="superscript"/>
              </w:rPr>
              <w:t>,</w:t>
            </w:r>
            <w:r w:rsidRPr="00B33084">
              <w:rPr>
                <w:rFonts w:ascii="Times New Roman" w:eastAsia="Times New Roman" w:hAnsi="Times New Roman" w:cs="Times New Roman"/>
                <w:vertAlign w:val="superscript"/>
              </w:rPr>
              <w:t>e</w:t>
            </w:r>
          </w:p>
        </w:tc>
        <w:tc>
          <w:tcPr>
            <w:tcW w:w="500" w:type="pct"/>
            <w:tcBorders>
              <w:top w:val="single" w:sz="6" w:space="0" w:color="000000"/>
              <w:left w:val="single" w:sz="6" w:space="0" w:color="000000"/>
              <w:bottom w:val="single" w:sz="6" w:space="0" w:color="000000"/>
              <w:right w:val="single" w:sz="6" w:space="0" w:color="000000"/>
            </w:tcBorders>
            <w:hideMark/>
          </w:tcPr>
          <w:p w14:paraId="79B780CE"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CRITICAL</w:t>
            </w:r>
          </w:p>
        </w:tc>
      </w:tr>
      <w:tr w:rsidR="00504A0E" w:rsidRPr="00B33084" w14:paraId="40892014" w14:textId="77777777" w:rsidTr="00EB787B">
        <w:trPr>
          <w:cantSplit/>
        </w:trPr>
        <w:tc>
          <w:tcPr>
            <w:tcW w:w="0" w:type="auto"/>
            <w:gridSpan w:val="13"/>
            <w:shd w:val="clear" w:color="auto" w:fill="FFFFFF"/>
            <w:tcMar>
              <w:top w:w="75" w:type="dxa"/>
              <w:left w:w="33" w:type="dxa"/>
              <w:bottom w:w="33" w:type="dxa"/>
              <w:right w:w="33" w:type="dxa"/>
            </w:tcMar>
            <w:vAlign w:val="center"/>
            <w:hideMark/>
          </w:tcPr>
          <w:p w14:paraId="0804F073" w14:textId="77777777" w:rsidR="00504A0E" w:rsidRPr="00B33084" w:rsidRDefault="00504A0E" w:rsidP="00EB787B">
            <w:pPr>
              <w:rPr>
                <w:rFonts w:ascii="Times New Roman" w:eastAsia="Times New Roman" w:hAnsi="Times New Roman" w:cs="Times New Roman"/>
                <w:b/>
                <w:bCs/>
                <w:color w:val="000000"/>
              </w:rPr>
            </w:pPr>
            <w:r w:rsidRPr="00B33084">
              <w:rPr>
                <w:rStyle w:val="label"/>
                <w:rFonts w:ascii="Times New Roman" w:eastAsia="Times New Roman" w:hAnsi="Times New Roman" w:cs="Times New Roman"/>
                <w:b/>
                <w:bCs/>
                <w:color w:val="000000"/>
              </w:rPr>
              <w:t>Anxiety (assessed with: NRS; Scale from: 0 to 10)</w:t>
            </w:r>
          </w:p>
        </w:tc>
      </w:tr>
      <w:tr w:rsidR="00504A0E" w:rsidRPr="00B33084" w14:paraId="5C2F61F6" w14:textId="77777777" w:rsidTr="00EB787B">
        <w:trPr>
          <w:cantSplit/>
        </w:trPr>
        <w:tc>
          <w:tcPr>
            <w:tcW w:w="250" w:type="pct"/>
            <w:tcBorders>
              <w:top w:val="single" w:sz="6" w:space="0" w:color="000000"/>
              <w:left w:val="single" w:sz="6" w:space="0" w:color="000000"/>
              <w:bottom w:val="single" w:sz="6" w:space="0" w:color="000000"/>
              <w:right w:val="single" w:sz="6" w:space="0" w:color="000000"/>
            </w:tcBorders>
            <w:hideMark/>
          </w:tcPr>
          <w:p w14:paraId="67A070DC"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9</w:t>
            </w:r>
          </w:p>
        </w:tc>
        <w:tc>
          <w:tcPr>
            <w:tcW w:w="300" w:type="pct"/>
            <w:tcBorders>
              <w:top w:val="single" w:sz="6" w:space="0" w:color="000000"/>
              <w:left w:val="single" w:sz="6" w:space="0" w:color="000000"/>
              <w:bottom w:val="single" w:sz="6" w:space="0" w:color="000000"/>
              <w:right w:val="single" w:sz="6" w:space="0" w:color="000000"/>
            </w:tcBorders>
            <w:hideMark/>
          </w:tcPr>
          <w:p w14:paraId="1116A0B6"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non-randomised studies</w:t>
            </w:r>
          </w:p>
        </w:tc>
        <w:tc>
          <w:tcPr>
            <w:tcW w:w="350" w:type="pct"/>
            <w:tcBorders>
              <w:top w:val="single" w:sz="6" w:space="0" w:color="000000"/>
              <w:left w:val="single" w:sz="6" w:space="0" w:color="000000"/>
              <w:bottom w:val="single" w:sz="6" w:space="0" w:color="000000"/>
              <w:right w:val="single" w:sz="6" w:space="0" w:color="000000"/>
            </w:tcBorders>
            <w:hideMark/>
          </w:tcPr>
          <w:p w14:paraId="2C20121A"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very serious</w:t>
            </w:r>
          </w:p>
        </w:tc>
        <w:tc>
          <w:tcPr>
            <w:tcW w:w="350" w:type="pct"/>
            <w:tcBorders>
              <w:top w:val="single" w:sz="6" w:space="0" w:color="000000"/>
              <w:left w:val="single" w:sz="6" w:space="0" w:color="000000"/>
              <w:bottom w:val="single" w:sz="6" w:space="0" w:color="000000"/>
              <w:right w:val="single" w:sz="6" w:space="0" w:color="000000"/>
            </w:tcBorders>
            <w:hideMark/>
          </w:tcPr>
          <w:p w14:paraId="65633AD2"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very serious</w:t>
            </w:r>
            <w:r w:rsidRPr="00B33084">
              <w:rPr>
                <w:rFonts w:ascii="Times New Roman" w:eastAsia="Times New Roman" w:hAnsi="Times New Roman" w:cs="Times New Roman"/>
                <w:vertAlign w:val="superscript"/>
              </w:rPr>
              <w:t>c</w:t>
            </w:r>
          </w:p>
        </w:tc>
        <w:tc>
          <w:tcPr>
            <w:tcW w:w="350" w:type="pct"/>
            <w:tcBorders>
              <w:top w:val="single" w:sz="6" w:space="0" w:color="000000"/>
              <w:left w:val="single" w:sz="6" w:space="0" w:color="000000"/>
              <w:bottom w:val="single" w:sz="6" w:space="0" w:color="000000"/>
              <w:right w:val="single" w:sz="6" w:space="0" w:color="000000"/>
            </w:tcBorders>
            <w:hideMark/>
          </w:tcPr>
          <w:p w14:paraId="2AD48027"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very serious</w:t>
            </w:r>
            <w:r w:rsidRPr="00B33084">
              <w:rPr>
                <w:rFonts w:ascii="Times New Roman" w:eastAsia="Times New Roman" w:hAnsi="Times New Roman" w:cs="Times New Roman"/>
                <w:vertAlign w:val="superscript"/>
              </w:rPr>
              <w:t>a</w:t>
            </w:r>
            <w:r w:rsidRPr="00B33084">
              <w:rPr>
                <w:rStyle w:val="comma"/>
                <w:rFonts w:ascii="Times New Roman" w:eastAsia="Times New Roman" w:hAnsi="Times New Roman" w:cs="Times New Roman"/>
                <w:vertAlign w:val="superscript"/>
              </w:rPr>
              <w:t>,</w:t>
            </w:r>
            <w:r w:rsidRPr="00B33084">
              <w:rPr>
                <w:rFonts w:ascii="Times New Roman" w:eastAsia="Times New Roman" w:hAnsi="Times New Roman" w:cs="Times New Roman"/>
                <w:vertAlign w:val="superscript"/>
              </w:rPr>
              <w:t>e</w:t>
            </w:r>
          </w:p>
        </w:tc>
        <w:tc>
          <w:tcPr>
            <w:tcW w:w="350" w:type="pct"/>
            <w:tcBorders>
              <w:top w:val="single" w:sz="6" w:space="0" w:color="000000"/>
              <w:left w:val="single" w:sz="6" w:space="0" w:color="000000"/>
              <w:bottom w:val="single" w:sz="6" w:space="0" w:color="000000"/>
              <w:right w:val="single" w:sz="6" w:space="0" w:color="000000"/>
            </w:tcBorders>
            <w:hideMark/>
          </w:tcPr>
          <w:p w14:paraId="3545274B"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serious</w:t>
            </w:r>
            <w:r w:rsidRPr="00B33084">
              <w:rPr>
                <w:rFonts w:ascii="Times New Roman" w:eastAsia="Times New Roman" w:hAnsi="Times New Roman" w:cs="Times New Roman"/>
                <w:vertAlign w:val="superscript"/>
              </w:rPr>
              <w:t>d</w:t>
            </w:r>
          </w:p>
        </w:tc>
        <w:tc>
          <w:tcPr>
            <w:tcW w:w="550" w:type="pct"/>
            <w:tcBorders>
              <w:top w:val="single" w:sz="6" w:space="0" w:color="000000"/>
              <w:left w:val="single" w:sz="6" w:space="0" w:color="000000"/>
              <w:bottom w:val="single" w:sz="6" w:space="0" w:color="000000"/>
              <w:right w:val="single" w:sz="6" w:space="0" w:color="000000"/>
            </w:tcBorders>
            <w:hideMark/>
          </w:tcPr>
          <w:p w14:paraId="39013AE5"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none</w:t>
            </w:r>
          </w:p>
        </w:tc>
        <w:tc>
          <w:tcPr>
            <w:tcW w:w="400" w:type="pct"/>
            <w:tcBorders>
              <w:top w:val="single" w:sz="6" w:space="0" w:color="000000"/>
              <w:left w:val="single" w:sz="6" w:space="0" w:color="000000"/>
              <w:bottom w:val="single" w:sz="6" w:space="0" w:color="000000"/>
              <w:right w:val="single" w:sz="6" w:space="0" w:color="000000"/>
            </w:tcBorders>
            <w:hideMark/>
          </w:tcPr>
          <w:p w14:paraId="7F3D2413"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1039</w:t>
            </w:r>
          </w:p>
        </w:tc>
        <w:tc>
          <w:tcPr>
            <w:tcW w:w="400" w:type="pct"/>
            <w:tcBorders>
              <w:top w:val="single" w:sz="6" w:space="0" w:color="000000"/>
              <w:left w:val="single" w:sz="6" w:space="0" w:color="000000"/>
              <w:bottom w:val="single" w:sz="6" w:space="0" w:color="000000"/>
              <w:right w:val="single" w:sz="6" w:space="0" w:color="000000"/>
            </w:tcBorders>
            <w:hideMark/>
          </w:tcPr>
          <w:p w14:paraId="679DF8A4" w14:textId="77777777" w:rsidR="00504A0E" w:rsidRPr="00B33084" w:rsidRDefault="00504A0E" w:rsidP="00EB787B">
            <w:pPr>
              <w:jc w:val="center"/>
              <w:rPr>
                <w:rFonts w:ascii="Times New Roman" w:eastAsia="Times New Roman" w:hAnsi="Times New Roman" w:cs="Times New Roman"/>
              </w:rPr>
            </w:pPr>
          </w:p>
        </w:tc>
        <w:tc>
          <w:tcPr>
            <w:tcW w:w="400" w:type="pct"/>
            <w:tcBorders>
              <w:top w:val="single" w:sz="6" w:space="0" w:color="000000"/>
              <w:left w:val="single" w:sz="6" w:space="0" w:color="000000"/>
              <w:bottom w:val="single" w:sz="6" w:space="0" w:color="000000"/>
              <w:right w:val="single" w:sz="6" w:space="0" w:color="000000"/>
            </w:tcBorders>
            <w:hideMark/>
          </w:tcPr>
          <w:p w14:paraId="3258A2A4" w14:textId="77777777" w:rsidR="00504A0E" w:rsidRPr="00B33084" w:rsidRDefault="00504A0E" w:rsidP="00EB787B">
            <w:pPr>
              <w:jc w:val="center"/>
              <w:rPr>
                <w:rFonts w:ascii="Times New Roman" w:eastAsia="Times New Roman" w:hAnsi="Times New Roman" w:cs="Times New Roman"/>
              </w:rPr>
            </w:pPr>
            <w:r w:rsidRPr="00B33084">
              <w:rPr>
                <w:rStyle w:val="cell"/>
                <w:rFonts w:ascii="Times New Roman" w:eastAsia="Times New Roman" w:hAnsi="Times New Roman" w:cs="Times New Roman"/>
              </w:rPr>
              <w:t>-</w:t>
            </w:r>
          </w:p>
        </w:tc>
        <w:tc>
          <w:tcPr>
            <w:tcW w:w="0" w:type="auto"/>
            <w:tcBorders>
              <w:top w:val="single" w:sz="6" w:space="0" w:color="000000"/>
              <w:left w:val="single" w:sz="6" w:space="0" w:color="000000"/>
              <w:bottom w:val="single" w:sz="6" w:space="0" w:color="000000"/>
              <w:right w:val="single" w:sz="6" w:space="0" w:color="000000"/>
            </w:tcBorders>
            <w:hideMark/>
          </w:tcPr>
          <w:p w14:paraId="238B93E5" w14:textId="6075B817" w:rsidR="00066BF6" w:rsidRPr="00B33084" w:rsidRDefault="00504A0E" w:rsidP="00B33084">
            <w:pPr>
              <w:jc w:val="center"/>
              <w:rPr>
                <w:rStyle w:val="cell-value"/>
                <w:rFonts w:ascii="Times New Roman" w:eastAsia="Times New Roman" w:hAnsi="Times New Roman" w:cs="Times New Roman"/>
              </w:rPr>
            </w:pPr>
            <w:r w:rsidRPr="00B33084">
              <w:rPr>
                <w:rStyle w:val="cell-value"/>
                <w:rFonts w:ascii="Times New Roman" w:eastAsia="Times New Roman" w:hAnsi="Times New Roman" w:cs="Times New Roman"/>
              </w:rPr>
              <w:t xml:space="preserve">MD </w:t>
            </w:r>
            <w:r w:rsidRPr="00B33084">
              <w:rPr>
                <w:rStyle w:val="cell-value"/>
                <w:rFonts w:ascii="Times New Roman" w:eastAsia="Times New Roman" w:hAnsi="Times New Roman" w:cs="Times New Roman"/>
                <w:b/>
                <w:bCs/>
              </w:rPr>
              <w:t>1.03 lower</w:t>
            </w:r>
            <w:r w:rsidRPr="00B33084">
              <w:rPr>
                <w:rFonts w:ascii="Times New Roman" w:eastAsia="Times New Roman" w:hAnsi="Times New Roman" w:cs="Times New Roman"/>
              </w:rPr>
              <w:br/>
            </w:r>
            <w:r w:rsidRPr="00B33084">
              <w:rPr>
                <w:rStyle w:val="cell-value"/>
                <w:rFonts w:ascii="Times New Roman" w:eastAsia="Times New Roman" w:hAnsi="Times New Roman" w:cs="Times New Roman"/>
              </w:rPr>
              <w:t>(2.22 lower to 0.39 lower)</w:t>
            </w:r>
          </w:p>
          <w:p w14:paraId="0D64391C" w14:textId="77777777" w:rsidR="00066BF6" w:rsidRPr="00B33084" w:rsidRDefault="00066BF6" w:rsidP="00EB787B">
            <w:pPr>
              <w:jc w:val="center"/>
              <w:rPr>
                <w:rFonts w:ascii="Times New Roman" w:eastAsia="Times New Roman" w:hAnsi="Times New Roman" w:cs="Times New Roman"/>
              </w:rPr>
            </w:pPr>
          </w:p>
        </w:tc>
        <w:tc>
          <w:tcPr>
            <w:tcW w:w="750" w:type="dxa"/>
            <w:tcBorders>
              <w:top w:val="single" w:sz="6" w:space="0" w:color="000000"/>
              <w:left w:val="single" w:sz="6" w:space="0" w:color="000000"/>
              <w:bottom w:val="single" w:sz="6" w:space="0" w:color="000000"/>
              <w:right w:val="single" w:sz="6" w:space="0" w:color="000000"/>
            </w:tcBorders>
            <w:hideMark/>
          </w:tcPr>
          <w:p w14:paraId="58EF9E3E" w14:textId="77777777" w:rsidR="00504A0E" w:rsidRPr="00B33084" w:rsidRDefault="00504A0E" w:rsidP="00EB787B">
            <w:pPr>
              <w:jc w:val="center"/>
              <w:rPr>
                <w:rFonts w:ascii="Times New Roman" w:eastAsia="Times New Roman" w:hAnsi="Times New Roman" w:cs="Times New Roman"/>
              </w:rPr>
            </w:pPr>
            <w:r w:rsidRPr="00B33084">
              <w:rPr>
                <w:rStyle w:val="quality-sign"/>
                <w:rFonts w:ascii="Cambria Math" w:eastAsia="Times New Roman" w:hAnsi="Cambria Math" w:cs="Cambria Math"/>
              </w:rPr>
              <w:t>⨁◯◯◯</w:t>
            </w:r>
            <w:r w:rsidRPr="00B33084">
              <w:rPr>
                <w:rFonts w:ascii="Times New Roman" w:eastAsia="Times New Roman" w:hAnsi="Times New Roman" w:cs="Times New Roman"/>
              </w:rPr>
              <w:br/>
            </w:r>
            <w:r w:rsidRPr="00B33084">
              <w:rPr>
                <w:rStyle w:val="quality-text"/>
                <w:rFonts w:ascii="Times New Roman" w:eastAsia="Times New Roman" w:hAnsi="Times New Roman" w:cs="Times New Roman"/>
              </w:rPr>
              <w:t>Very low</w:t>
            </w:r>
            <w:r w:rsidRPr="00B33084">
              <w:rPr>
                <w:rFonts w:ascii="Times New Roman" w:eastAsia="Times New Roman" w:hAnsi="Times New Roman" w:cs="Times New Roman"/>
                <w:vertAlign w:val="superscript"/>
              </w:rPr>
              <w:t>a</w:t>
            </w:r>
            <w:r w:rsidRPr="00B33084">
              <w:rPr>
                <w:rStyle w:val="comma"/>
                <w:rFonts w:ascii="Times New Roman" w:eastAsia="Times New Roman" w:hAnsi="Times New Roman" w:cs="Times New Roman"/>
                <w:vertAlign w:val="superscript"/>
              </w:rPr>
              <w:t>,</w:t>
            </w:r>
            <w:r w:rsidRPr="00B33084">
              <w:rPr>
                <w:rFonts w:ascii="Times New Roman" w:eastAsia="Times New Roman" w:hAnsi="Times New Roman" w:cs="Times New Roman"/>
                <w:vertAlign w:val="superscript"/>
              </w:rPr>
              <w:t>c</w:t>
            </w:r>
            <w:r w:rsidRPr="00B33084">
              <w:rPr>
                <w:rStyle w:val="comma"/>
                <w:rFonts w:ascii="Times New Roman" w:eastAsia="Times New Roman" w:hAnsi="Times New Roman" w:cs="Times New Roman"/>
                <w:vertAlign w:val="superscript"/>
              </w:rPr>
              <w:t>,</w:t>
            </w:r>
            <w:r w:rsidRPr="00B33084">
              <w:rPr>
                <w:rFonts w:ascii="Times New Roman" w:eastAsia="Times New Roman" w:hAnsi="Times New Roman" w:cs="Times New Roman"/>
                <w:vertAlign w:val="superscript"/>
              </w:rPr>
              <w:t>d</w:t>
            </w:r>
            <w:r w:rsidRPr="00B33084">
              <w:rPr>
                <w:rStyle w:val="comma"/>
                <w:rFonts w:ascii="Times New Roman" w:eastAsia="Times New Roman" w:hAnsi="Times New Roman" w:cs="Times New Roman"/>
                <w:vertAlign w:val="superscript"/>
              </w:rPr>
              <w:t>,</w:t>
            </w:r>
            <w:r w:rsidRPr="00B33084">
              <w:rPr>
                <w:rFonts w:ascii="Times New Roman" w:eastAsia="Times New Roman" w:hAnsi="Times New Roman" w:cs="Times New Roman"/>
                <w:vertAlign w:val="superscript"/>
              </w:rPr>
              <w:t>e</w:t>
            </w:r>
          </w:p>
        </w:tc>
        <w:tc>
          <w:tcPr>
            <w:tcW w:w="500" w:type="pct"/>
            <w:tcBorders>
              <w:top w:val="single" w:sz="6" w:space="0" w:color="000000"/>
              <w:left w:val="single" w:sz="6" w:space="0" w:color="000000"/>
              <w:bottom w:val="single" w:sz="6" w:space="0" w:color="000000"/>
              <w:right w:val="single" w:sz="6" w:space="0" w:color="000000"/>
            </w:tcBorders>
            <w:hideMark/>
          </w:tcPr>
          <w:p w14:paraId="7B969DC4"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CRITICAL</w:t>
            </w:r>
          </w:p>
        </w:tc>
      </w:tr>
      <w:tr w:rsidR="00504A0E" w:rsidRPr="00B33084" w14:paraId="19159BCE" w14:textId="77777777" w:rsidTr="00EB787B">
        <w:trPr>
          <w:cantSplit/>
        </w:trPr>
        <w:tc>
          <w:tcPr>
            <w:tcW w:w="0" w:type="auto"/>
            <w:gridSpan w:val="13"/>
            <w:shd w:val="clear" w:color="auto" w:fill="FFFFFF"/>
            <w:tcMar>
              <w:top w:w="75" w:type="dxa"/>
              <w:left w:w="33" w:type="dxa"/>
              <w:bottom w:w="33" w:type="dxa"/>
              <w:right w:w="33" w:type="dxa"/>
            </w:tcMar>
            <w:vAlign w:val="center"/>
            <w:hideMark/>
          </w:tcPr>
          <w:p w14:paraId="20CDFAA7" w14:textId="77777777" w:rsidR="00504A0E" w:rsidRPr="00B33084" w:rsidRDefault="00504A0E" w:rsidP="00EB787B">
            <w:pPr>
              <w:rPr>
                <w:rFonts w:ascii="Times New Roman" w:eastAsia="Times New Roman" w:hAnsi="Times New Roman" w:cs="Times New Roman"/>
                <w:b/>
                <w:bCs/>
                <w:color w:val="000000"/>
              </w:rPr>
            </w:pPr>
            <w:r w:rsidRPr="00B33084">
              <w:rPr>
                <w:rStyle w:val="label"/>
                <w:rFonts w:ascii="Times New Roman" w:eastAsia="Times New Roman" w:hAnsi="Times New Roman" w:cs="Times New Roman"/>
                <w:b/>
                <w:bCs/>
                <w:color w:val="000000"/>
              </w:rPr>
              <w:t>Quality of life (assessed with: NRS; Scale from: 0 to 10)</w:t>
            </w:r>
          </w:p>
        </w:tc>
      </w:tr>
      <w:tr w:rsidR="00504A0E" w:rsidRPr="00B33084" w14:paraId="18536F3D" w14:textId="77777777" w:rsidTr="00EB787B">
        <w:trPr>
          <w:cantSplit/>
        </w:trPr>
        <w:tc>
          <w:tcPr>
            <w:tcW w:w="250" w:type="pct"/>
            <w:tcBorders>
              <w:top w:val="single" w:sz="6" w:space="0" w:color="000000"/>
              <w:left w:val="single" w:sz="6" w:space="0" w:color="000000"/>
              <w:bottom w:val="single" w:sz="6" w:space="0" w:color="000000"/>
              <w:right w:val="single" w:sz="6" w:space="0" w:color="000000"/>
            </w:tcBorders>
            <w:hideMark/>
          </w:tcPr>
          <w:p w14:paraId="6D06FE15"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5</w:t>
            </w:r>
          </w:p>
        </w:tc>
        <w:tc>
          <w:tcPr>
            <w:tcW w:w="300" w:type="pct"/>
            <w:tcBorders>
              <w:top w:val="single" w:sz="6" w:space="0" w:color="000000"/>
              <w:left w:val="single" w:sz="6" w:space="0" w:color="000000"/>
              <w:bottom w:val="single" w:sz="6" w:space="0" w:color="000000"/>
              <w:right w:val="single" w:sz="6" w:space="0" w:color="000000"/>
            </w:tcBorders>
            <w:hideMark/>
          </w:tcPr>
          <w:p w14:paraId="404E5A13"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non-randomised studies</w:t>
            </w:r>
          </w:p>
        </w:tc>
        <w:tc>
          <w:tcPr>
            <w:tcW w:w="350" w:type="pct"/>
            <w:tcBorders>
              <w:top w:val="single" w:sz="6" w:space="0" w:color="000000"/>
              <w:left w:val="single" w:sz="6" w:space="0" w:color="000000"/>
              <w:bottom w:val="single" w:sz="6" w:space="0" w:color="000000"/>
              <w:right w:val="single" w:sz="6" w:space="0" w:color="000000"/>
            </w:tcBorders>
            <w:hideMark/>
          </w:tcPr>
          <w:p w14:paraId="18E25ADB"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very serious</w:t>
            </w:r>
          </w:p>
        </w:tc>
        <w:tc>
          <w:tcPr>
            <w:tcW w:w="350" w:type="pct"/>
            <w:tcBorders>
              <w:top w:val="single" w:sz="6" w:space="0" w:color="000000"/>
              <w:left w:val="single" w:sz="6" w:space="0" w:color="000000"/>
              <w:bottom w:val="single" w:sz="6" w:space="0" w:color="000000"/>
              <w:right w:val="single" w:sz="6" w:space="0" w:color="000000"/>
            </w:tcBorders>
            <w:hideMark/>
          </w:tcPr>
          <w:p w14:paraId="3EC42FC4"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very serious</w:t>
            </w:r>
            <w:r w:rsidRPr="00B33084">
              <w:rPr>
                <w:rFonts w:ascii="Times New Roman" w:eastAsia="Times New Roman" w:hAnsi="Times New Roman" w:cs="Times New Roman"/>
                <w:vertAlign w:val="superscript"/>
              </w:rPr>
              <w:t>c</w:t>
            </w:r>
          </w:p>
        </w:tc>
        <w:tc>
          <w:tcPr>
            <w:tcW w:w="350" w:type="pct"/>
            <w:tcBorders>
              <w:top w:val="single" w:sz="6" w:space="0" w:color="000000"/>
              <w:left w:val="single" w:sz="6" w:space="0" w:color="000000"/>
              <w:bottom w:val="single" w:sz="6" w:space="0" w:color="000000"/>
              <w:right w:val="single" w:sz="6" w:space="0" w:color="000000"/>
            </w:tcBorders>
            <w:hideMark/>
          </w:tcPr>
          <w:p w14:paraId="0769527D"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very serious</w:t>
            </w:r>
            <w:r w:rsidRPr="00B33084">
              <w:rPr>
                <w:rFonts w:ascii="Times New Roman" w:eastAsia="Times New Roman" w:hAnsi="Times New Roman" w:cs="Times New Roman"/>
                <w:vertAlign w:val="superscript"/>
              </w:rPr>
              <w:t>a</w:t>
            </w:r>
            <w:r w:rsidRPr="00B33084">
              <w:rPr>
                <w:rStyle w:val="comma"/>
                <w:rFonts w:ascii="Times New Roman" w:eastAsia="Times New Roman" w:hAnsi="Times New Roman" w:cs="Times New Roman"/>
                <w:vertAlign w:val="superscript"/>
              </w:rPr>
              <w:t>,</w:t>
            </w:r>
            <w:r w:rsidRPr="00B33084">
              <w:rPr>
                <w:rFonts w:ascii="Times New Roman" w:eastAsia="Times New Roman" w:hAnsi="Times New Roman" w:cs="Times New Roman"/>
                <w:vertAlign w:val="superscript"/>
              </w:rPr>
              <w:t>e</w:t>
            </w:r>
          </w:p>
        </w:tc>
        <w:tc>
          <w:tcPr>
            <w:tcW w:w="350" w:type="pct"/>
            <w:tcBorders>
              <w:top w:val="single" w:sz="6" w:space="0" w:color="000000"/>
              <w:left w:val="single" w:sz="6" w:space="0" w:color="000000"/>
              <w:bottom w:val="single" w:sz="6" w:space="0" w:color="000000"/>
              <w:right w:val="single" w:sz="6" w:space="0" w:color="000000"/>
            </w:tcBorders>
            <w:hideMark/>
          </w:tcPr>
          <w:p w14:paraId="6E8E488B"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very serious</w:t>
            </w:r>
            <w:r w:rsidRPr="00B33084">
              <w:rPr>
                <w:rFonts w:ascii="Times New Roman" w:eastAsia="Times New Roman" w:hAnsi="Times New Roman" w:cs="Times New Roman"/>
                <w:vertAlign w:val="superscript"/>
              </w:rPr>
              <w:t>d</w:t>
            </w:r>
          </w:p>
        </w:tc>
        <w:tc>
          <w:tcPr>
            <w:tcW w:w="550" w:type="pct"/>
            <w:tcBorders>
              <w:top w:val="single" w:sz="6" w:space="0" w:color="000000"/>
              <w:left w:val="single" w:sz="6" w:space="0" w:color="000000"/>
              <w:bottom w:val="single" w:sz="6" w:space="0" w:color="000000"/>
              <w:right w:val="single" w:sz="6" w:space="0" w:color="000000"/>
            </w:tcBorders>
            <w:hideMark/>
          </w:tcPr>
          <w:p w14:paraId="6381F31B"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none</w:t>
            </w:r>
          </w:p>
        </w:tc>
        <w:tc>
          <w:tcPr>
            <w:tcW w:w="400" w:type="pct"/>
            <w:tcBorders>
              <w:top w:val="single" w:sz="6" w:space="0" w:color="000000"/>
              <w:left w:val="single" w:sz="6" w:space="0" w:color="000000"/>
              <w:bottom w:val="single" w:sz="6" w:space="0" w:color="000000"/>
              <w:right w:val="single" w:sz="6" w:space="0" w:color="000000"/>
            </w:tcBorders>
            <w:hideMark/>
          </w:tcPr>
          <w:p w14:paraId="0B584155"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1387</w:t>
            </w:r>
          </w:p>
        </w:tc>
        <w:tc>
          <w:tcPr>
            <w:tcW w:w="400" w:type="pct"/>
            <w:tcBorders>
              <w:top w:val="single" w:sz="6" w:space="0" w:color="000000"/>
              <w:left w:val="single" w:sz="6" w:space="0" w:color="000000"/>
              <w:bottom w:val="single" w:sz="6" w:space="0" w:color="000000"/>
              <w:right w:val="single" w:sz="6" w:space="0" w:color="000000"/>
            </w:tcBorders>
            <w:hideMark/>
          </w:tcPr>
          <w:p w14:paraId="53CF0A48" w14:textId="77777777" w:rsidR="00504A0E" w:rsidRPr="00B33084" w:rsidRDefault="00504A0E" w:rsidP="00EB787B">
            <w:pPr>
              <w:jc w:val="center"/>
              <w:rPr>
                <w:rFonts w:ascii="Times New Roman" w:eastAsia="Times New Roman" w:hAnsi="Times New Roman" w:cs="Times New Roman"/>
              </w:rPr>
            </w:pPr>
          </w:p>
        </w:tc>
        <w:tc>
          <w:tcPr>
            <w:tcW w:w="400" w:type="pct"/>
            <w:tcBorders>
              <w:top w:val="single" w:sz="6" w:space="0" w:color="000000"/>
              <w:left w:val="single" w:sz="6" w:space="0" w:color="000000"/>
              <w:bottom w:val="single" w:sz="6" w:space="0" w:color="000000"/>
              <w:right w:val="single" w:sz="6" w:space="0" w:color="000000"/>
            </w:tcBorders>
            <w:hideMark/>
          </w:tcPr>
          <w:p w14:paraId="48CA5308" w14:textId="77777777" w:rsidR="00504A0E" w:rsidRPr="00B33084" w:rsidRDefault="00504A0E" w:rsidP="00EB787B">
            <w:pPr>
              <w:jc w:val="center"/>
              <w:rPr>
                <w:rFonts w:ascii="Times New Roman" w:eastAsia="Times New Roman" w:hAnsi="Times New Roman" w:cs="Times New Roman"/>
              </w:rPr>
            </w:pPr>
            <w:r w:rsidRPr="00B33084">
              <w:rPr>
                <w:rStyle w:val="cell"/>
                <w:rFonts w:ascii="Times New Roman" w:eastAsia="Times New Roman" w:hAnsi="Times New Roman" w:cs="Times New Roman"/>
              </w:rPr>
              <w:t>-</w:t>
            </w:r>
          </w:p>
        </w:tc>
        <w:tc>
          <w:tcPr>
            <w:tcW w:w="0" w:type="auto"/>
            <w:tcBorders>
              <w:top w:val="single" w:sz="6" w:space="0" w:color="000000"/>
              <w:left w:val="single" w:sz="6" w:space="0" w:color="000000"/>
              <w:bottom w:val="single" w:sz="6" w:space="0" w:color="000000"/>
              <w:right w:val="single" w:sz="6" w:space="0" w:color="000000"/>
            </w:tcBorders>
            <w:hideMark/>
          </w:tcPr>
          <w:p w14:paraId="14E042CF" w14:textId="77777777" w:rsidR="00504A0E" w:rsidRPr="00B33084" w:rsidRDefault="00504A0E" w:rsidP="00EB787B">
            <w:pPr>
              <w:jc w:val="center"/>
              <w:rPr>
                <w:rFonts w:ascii="Times New Roman" w:eastAsia="Times New Roman" w:hAnsi="Times New Roman" w:cs="Times New Roman"/>
              </w:rPr>
            </w:pPr>
            <w:r w:rsidRPr="00B33084">
              <w:rPr>
                <w:rStyle w:val="cell-value"/>
                <w:rFonts w:ascii="Times New Roman" w:eastAsia="Times New Roman" w:hAnsi="Times New Roman" w:cs="Times New Roman"/>
              </w:rPr>
              <w:t xml:space="preserve">MD </w:t>
            </w:r>
            <w:r w:rsidRPr="00B33084">
              <w:rPr>
                <w:rStyle w:val="cell-value"/>
                <w:rFonts w:ascii="Times New Roman" w:eastAsia="Times New Roman" w:hAnsi="Times New Roman" w:cs="Times New Roman"/>
                <w:b/>
                <w:bCs/>
              </w:rPr>
              <w:t>0.73 higher</w:t>
            </w:r>
            <w:r w:rsidRPr="00B33084">
              <w:rPr>
                <w:rFonts w:ascii="Times New Roman" w:eastAsia="Times New Roman" w:hAnsi="Times New Roman" w:cs="Times New Roman"/>
              </w:rPr>
              <w:br/>
            </w:r>
            <w:r w:rsidRPr="00B33084">
              <w:rPr>
                <w:rStyle w:val="cell-value"/>
                <w:rFonts w:ascii="Times New Roman" w:eastAsia="Times New Roman" w:hAnsi="Times New Roman" w:cs="Times New Roman"/>
              </w:rPr>
              <w:t>(1.17 lower to 2.64 higher)</w:t>
            </w:r>
          </w:p>
        </w:tc>
        <w:tc>
          <w:tcPr>
            <w:tcW w:w="750" w:type="dxa"/>
            <w:tcBorders>
              <w:top w:val="single" w:sz="6" w:space="0" w:color="000000"/>
              <w:left w:val="single" w:sz="6" w:space="0" w:color="000000"/>
              <w:bottom w:val="single" w:sz="6" w:space="0" w:color="000000"/>
              <w:right w:val="single" w:sz="6" w:space="0" w:color="000000"/>
            </w:tcBorders>
            <w:hideMark/>
          </w:tcPr>
          <w:p w14:paraId="7A6FBE10" w14:textId="77777777" w:rsidR="00504A0E" w:rsidRPr="00B33084" w:rsidRDefault="00504A0E" w:rsidP="00EB787B">
            <w:pPr>
              <w:jc w:val="center"/>
              <w:rPr>
                <w:rFonts w:ascii="Times New Roman" w:eastAsia="Times New Roman" w:hAnsi="Times New Roman" w:cs="Times New Roman"/>
              </w:rPr>
            </w:pPr>
            <w:r w:rsidRPr="00B33084">
              <w:rPr>
                <w:rStyle w:val="quality-sign"/>
                <w:rFonts w:ascii="Cambria Math" w:eastAsia="Times New Roman" w:hAnsi="Cambria Math" w:cs="Cambria Math"/>
              </w:rPr>
              <w:t>⨁◯◯◯</w:t>
            </w:r>
            <w:r w:rsidRPr="00B33084">
              <w:rPr>
                <w:rFonts w:ascii="Times New Roman" w:eastAsia="Times New Roman" w:hAnsi="Times New Roman" w:cs="Times New Roman"/>
              </w:rPr>
              <w:br/>
            </w:r>
            <w:r w:rsidRPr="00B33084">
              <w:rPr>
                <w:rStyle w:val="quality-text"/>
                <w:rFonts w:ascii="Times New Roman" w:eastAsia="Times New Roman" w:hAnsi="Times New Roman" w:cs="Times New Roman"/>
              </w:rPr>
              <w:t>Very low</w:t>
            </w:r>
            <w:r w:rsidRPr="00B33084">
              <w:rPr>
                <w:rFonts w:ascii="Times New Roman" w:eastAsia="Times New Roman" w:hAnsi="Times New Roman" w:cs="Times New Roman"/>
                <w:vertAlign w:val="superscript"/>
              </w:rPr>
              <w:t>a</w:t>
            </w:r>
            <w:r w:rsidRPr="00B33084">
              <w:rPr>
                <w:rStyle w:val="comma"/>
                <w:rFonts w:ascii="Times New Roman" w:eastAsia="Times New Roman" w:hAnsi="Times New Roman" w:cs="Times New Roman"/>
                <w:vertAlign w:val="superscript"/>
              </w:rPr>
              <w:t>,</w:t>
            </w:r>
            <w:r w:rsidRPr="00B33084">
              <w:rPr>
                <w:rFonts w:ascii="Times New Roman" w:eastAsia="Times New Roman" w:hAnsi="Times New Roman" w:cs="Times New Roman"/>
                <w:vertAlign w:val="superscript"/>
              </w:rPr>
              <w:t>c</w:t>
            </w:r>
            <w:r w:rsidRPr="00B33084">
              <w:rPr>
                <w:rStyle w:val="comma"/>
                <w:rFonts w:ascii="Times New Roman" w:eastAsia="Times New Roman" w:hAnsi="Times New Roman" w:cs="Times New Roman"/>
                <w:vertAlign w:val="superscript"/>
              </w:rPr>
              <w:t>,</w:t>
            </w:r>
            <w:r w:rsidRPr="00B33084">
              <w:rPr>
                <w:rFonts w:ascii="Times New Roman" w:eastAsia="Times New Roman" w:hAnsi="Times New Roman" w:cs="Times New Roman"/>
                <w:vertAlign w:val="superscript"/>
              </w:rPr>
              <w:t>d</w:t>
            </w:r>
            <w:r w:rsidRPr="00B33084">
              <w:rPr>
                <w:rStyle w:val="comma"/>
                <w:rFonts w:ascii="Times New Roman" w:eastAsia="Times New Roman" w:hAnsi="Times New Roman" w:cs="Times New Roman"/>
                <w:vertAlign w:val="superscript"/>
              </w:rPr>
              <w:t>,</w:t>
            </w:r>
            <w:r w:rsidRPr="00B33084">
              <w:rPr>
                <w:rFonts w:ascii="Times New Roman" w:eastAsia="Times New Roman" w:hAnsi="Times New Roman" w:cs="Times New Roman"/>
                <w:vertAlign w:val="superscript"/>
              </w:rPr>
              <w:t>e</w:t>
            </w:r>
          </w:p>
        </w:tc>
        <w:tc>
          <w:tcPr>
            <w:tcW w:w="500" w:type="pct"/>
            <w:tcBorders>
              <w:top w:val="single" w:sz="6" w:space="0" w:color="000000"/>
              <w:left w:val="single" w:sz="6" w:space="0" w:color="000000"/>
              <w:bottom w:val="single" w:sz="6" w:space="0" w:color="000000"/>
              <w:right w:val="single" w:sz="6" w:space="0" w:color="000000"/>
            </w:tcBorders>
            <w:hideMark/>
          </w:tcPr>
          <w:p w14:paraId="2BDB54DD"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CRITICAL</w:t>
            </w:r>
          </w:p>
        </w:tc>
      </w:tr>
      <w:tr w:rsidR="00504A0E" w:rsidRPr="00B33084" w14:paraId="36957CCE" w14:textId="77777777" w:rsidTr="00EB787B">
        <w:trPr>
          <w:cantSplit/>
        </w:trPr>
        <w:tc>
          <w:tcPr>
            <w:tcW w:w="0" w:type="auto"/>
            <w:gridSpan w:val="13"/>
            <w:shd w:val="clear" w:color="auto" w:fill="FFFFFF"/>
            <w:tcMar>
              <w:top w:w="75" w:type="dxa"/>
              <w:left w:w="33" w:type="dxa"/>
              <w:bottom w:w="33" w:type="dxa"/>
              <w:right w:w="33" w:type="dxa"/>
            </w:tcMar>
            <w:vAlign w:val="center"/>
            <w:hideMark/>
          </w:tcPr>
          <w:p w14:paraId="53DF3F8A" w14:textId="77777777" w:rsidR="00504A0E" w:rsidRPr="00B33084" w:rsidRDefault="00504A0E" w:rsidP="00EB787B">
            <w:pPr>
              <w:rPr>
                <w:rFonts w:ascii="Times New Roman" w:eastAsia="Times New Roman" w:hAnsi="Times New Roman" w:cs="Times New Roman"/>
                <w:b/>
                <w:bCs/>
                <w:color w:val="000000"/>
              </w:rPr>
            </w:pPr>
            <w:r w:rsidRPr="00B33084">
              <w:rPr>
                <w:rStyle w:val="label"/>
                <w:rFonts w:ascii="Times New Roman" w:eastAsia="Times New Roman" w:hAnsi="Times New Roman" w:cs="Times New Roman"/>
                <w:b/>
                <w:bCs/>
                <w:color w:val="000000"/>
              </w:rPr>
              <w:t>Pain (assessed with: NRS; Scale from: 0 to 10)</w:t>
            </w:r>
          </w:p>
        </w:tc>
      </w:tr>
      <w:tr w:rsidR="00504A0E" w:rsidRPr="00B33084" w14:paraId="5D711215" w14:textId="77777777" w:rsidTr="00EB787B">
        <w:trPr>
          <w:cantSplit/>
        </w:trPr>
        <w:tc>
          <w:tcPr>
            <w:tcW w:w="250" w:type="pct"/>
            <w:tcBorders>
              <w:top w:val="single" w:sz="6" w:space="0" w:color="000000"/>
              <w:left w:val="single" w:sz="6" w:space="0" w:color="000000"/>
              <w:bottom w:val="single" w:sz="6" w:space="0" w:color="000000"/>
              <w:right w:val="single" w:sz="6" w:space="0" w:color="000000"/>
            </w:tcBorders>
            <w:hideMark/>
          </w:tcPr>
          <w:p w14:paraId="1FE1C55A"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16</w:t>
            </w:r>
          </w:p>
        </w:tc>
        <w:tc>
          <w:tcPr>
            <w:tcW w:w="300" w:type="pct"/>
            <w:tcBorders>
              <w:top w:val="single" w:sz="6" w:space="0" w:color="000000"/>
              <w:left w:val="single" w:sz="6" w:space="0" w:color="000000"/>
              <w:bottom w:val="single" w:sz="6" w:space="0" w:color="000000"/>
              <w:right w:val="single" w:sz="6" w:space="0" w:color="000000"/>
            </w:tcBorders>
            <w:hideMark/>
          </w:tcPr>
          <w:p w14:paraId="335CD15B"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non-randomised studies</w:t>
            </w:r>
          </w:p>
        </w:tc>
        <w:tc>
          <w:tcPr>
            <w:tcW w:w="350" w:type="pct"/>
            <w:tcBorders>
              <w:top w:val="single" w:sz="6" w:space="0" w:color="000000"/>
              <w:left w:val="single" w:sz="6" w:space="0" w:color="000000"/>
              <w:bottom w:val="single" w:sz="6" w:space="0" w:color="000000"/>
              <w:right w:val="single" w:sz="6" w:space="0" w:color="000000"/>
            </w:tcBorders>
            <w:hideMark/>
          </w:tcPr>
          <w:p w14:paraId="0AD86ABA"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very serious</w:t>
            </w:r>
          </w:p>
        </w:tc>
        <w:tc>
          <w:tcPr>
            <w:tcW w:w="350" w:type="pct"/>
            <w:tcBorders>
              <w:top w:val="single" w:sz="6" w:space="0" w:color="000000"/>
              <w:left w:val="single" w:sz="6" w:space="0" w:color="000000"/>
              <w:bottom w:val="single" w:sz="6" w:space="0" w:color="000000"/>
              <w:right w:val="single" w:sz="6" w:space="0" w:color="000000"/>
            </w:tcBorders>
            <w:hideMark/>
          </w:tcPr>
          <w:p w14:paraId="2B830CCE"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very serious</w:t>
            </w:r>
            <w:r w:rsidRPr="00B33084">
              <w:rPr>
                <w:rFonts w:ascii="Times New Roman" w:eastAsia="Times New Roman" w:hAnsi="Times New Roman" w:cs="Times New Roman"/>
                <w:vertAlign w:val="superscript"/>
              </w:rPr>
              <w:t>c</w:t>
            </w:r>
          </w:p>
        </w:tc>
        <w:tc>
          <w:tcPr>
            <w:tcW w:w="350" w:type="pct"/>
            <w:tcBorders>
              <w:top w:val="single" w:sz="6" w:space="0" w:color="000000"/>
              <w:left w:val="single" w:sz="6" w:space="0" w:color="000000"/>
              <w:bottom w:val="single" w:sz="6" w:space="0" w:color="000000"/>
              <w:right w:val="single" w:sz="6" w:space="0" w:color="000000"/>
            </w:tcBorders>
            <w:hideMark/>
          </w:tcPr>
          <w:p w14:paraId="5D8F0D41"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very serious</w:t>
            </w:r>
            <w:r w:rsidRPr="00B33084">
              <w:rPr>
                <w:rFonts w:ascii="Times New Roman" w:eastAsia="Times New Roman" w:hAnsi="Times New Roman" w:cs="Times New Roman"/>
                <w:vertAlign w:val="superscript"/>
              </w:rPr>
              <w:t>a</w:t>
            </w:r>
            <w:r w:rsidRPr="00B33084">
              <w:rPr>
                <w:rStyle w:val="comma"/>
                <w:rFonts w:ascii="Times New Roman" w:eastAsia="Times New Roman" w:hAnsi="Times New Roman" w:cs="Times New Roman"/>
                <w:vertAlign w:val="superscript"/>
              </w:rPr>
              <w:t>,</w:t>
            </w:r>
            <w:r w:rsidRPr="00B33084">
              <w:rPr>
                <w:rFonts w:ascii="Times New Roman" w:eastAsia="Times New Roman" w:hAnsi="Times New Roman" w:cs="Times New Roman"/>
                <w:vertAlign w:val="superscript"/>
              </w:rPr>
              <w:t>e</w:t>
            </w:r>
          </w:p>
        </w:tc>
        <w:tc>
          <w:tcPr>
            <w:tcW w:w="350" w:type="pct"/>
            <w:tcBorders>
              <w:top w:val="single" w:sz="6" w:space="0" w:color="000000"/>
              <w:left w:val="single" w:sz="6" w:space="0" w:color="000000"/>
              <w:bottom w:val="single" w:sz="6" w:space="0" w:color="000000"/>
              <w:right w:val="single" w:sz="6" w:space="0" w:color="000000"/>
            </w:tcBorders>
            <w:hideMark/>
          </w:tcPr>
          <w:p w14:paraId="53FC6F52"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not serious</w:t>
            </w:r>
          </w:p>
        </w:tc>
        <w:tc>
          <w:tcPr>
            <w:tcW w:w="550" w:type="pct"/>
            <w:tcBorders>
              <w:top w:val="single" w:sz="6" w:space="0" w:color="000000"/>
              <w:left w:val="single" w:sz="6" w:space="0" w:color="000000"/>
              <w:bottom w:val="single" w:sz="6" w:space="0" w:color="000000"/>
              <w:right w:val="single" w:sz="6" w:space="0" w:color="000000"/>
            </w:tcBorders>
            <w:hideMark/>
          </w:tcPr>
          <w:p w14:paraId="16478E88"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none</w:t>
            </w:r>
          </w:p>
        </w:tc>
        <w:tc>
          <w:tcPr>
            <w:tcW w:w="400" w:type="pct"/>
            <w:tcBorders>
              <w:top w:val="single" w:sz="6" w:space="0" w:color="000000"/>
              <w:left w:val="single" w:sz="6" w:space="0" w:color="000000"/>
              <w:bottom w:val="single" w:sz="6" w:space="0" w:color="000000"/>
              <w:right w:val="single" w:sz="6" w:space="0" w:color="000000"/>
            </w:tcBorders>
            <w:hideMark/>
          </w:tcPr>
          <w:p w14:paraId="5233C6E8"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2591</w:t>
            </w:r>
          </w:p>
        </w:tc>
        <w:tc>
          <w:tcPr>
            <w:tcW w:w="400" w:type="pct"/>
            <w:tcBorders>
              <w:top w:val="single" w:sz="6" w:space="0" w:color="000000"/>
              <w:left w:val="single" w:sz="6" w:space="0" w:color="000000"/>
              <w:bottom w:val="single" w:sz="6" w:space="0" w:color="000000"/>
              <w:right w:val="single" w:sz="6" w:space="0" w:color="000000"/>
            </w:tcBorders>
            <w:hideMark/>
          </w:tcPr>
          <w:p w14:paraId="27628168" w14:textId="77777777" w:rsidR="00504A0E" w:rsidRPr="00B33084" w:rsidRDefault="00504A0E" w:rsidP="00EB787B">
            <w:pPr>
              <w:jc w:val="center"/>
              <w:rPr>
                <w:rFonts w:ascii="Times New Roman" w:eastAsia="Times New Roman" w:hAnsi="Times New Roman" w:cs="Times New Roman"/>
              </w:rPr>
            </w:pPr>
          </w:p>
        </w:tc>
        <w:tc>
          <w:tcPr>
            <w:tcW w:w="400" w:type="pct"/>
            <w:tcBorders>
              <w:top w:val="single" w:sz="6" w:space="0" w:color="000000"/>
              <w:left w:val="single" w:sz="6" w:space="0" w:color="000000"/>
              <w:bottom w:val="single" w:sz="6" w:space="0" w:color="000000"/>
              <w:right w:val="single" w:sz="6" w:space="0" w:color="000000"/>
            </w:tcBorders>
            <w:hideMark/>
          </w:tcPr>
          <w:p w14:paraId="090B456E" w14:textId="77777777" w:rsidR="00504A0E" w:rsidRPr="00B33084" w:rsidRDefault="00504A0E" w:rsidP="00EB787B">
            <w:pPr>
              <w:jc w:val="center"/>
              <w:rPr>
                <w:rFonts w:ascii="Times New Roman" w:eastAsia="Times New Roman" w:hAnsi="Times New Roman" w:cs="Times New Roman"/>
              </w:rPr>
            </w:pPr>
            <w:r w:rsidRPr="00B33084">
              <w:rPr>
                <w:rStyle w:val="cell"/>
                <w:rFonts w:ascii="Times New Roman" w:eastAsia="Times New Roman" w:hAnsi="Times New Roman" w:cs="Times New Roman"/>
              </w:rPr>
              <w:t>-</w:t>
            </w:r>
          </w:p>
        </w:tc>
        <w:tc>
          <w:tcPr>
            <w:tcW w:w="0" w:type="auto"/>
            <w:tcBorders>
              <w:top w:val="single" w:sz="6" w:space="0" w:color="000000"/>
              <w:left w:val="single" w:sz="6" w:space="0" w:color="000000"/>
              <w:bottom w:val="single" w:sz="6" w:space="0" w:color="000000"/>
              <w:right w:val="single" w:sz="6" w:space="0" w:color="000000"/>
            </w:tcBorders>
            <w:hideMark/>
          </w:tcPr>
          <w:p w14:paraId="1B7F734B" w14:textId="77777777" w:rsidR="00504A0E" w:rsidRPr="00B33084" w:rsidRDefault="00504A0E" w:rsidP="00EB787B">
            <w:pPr>
              <w:jc w:val="center"/>
              <w:rPr>
                <w:rStyle w:val="cell-value"/>
                <w:rFonts w:ascii="Times New Roman" w:eastAsia="Times New Roman" w:hAnsi="Times New Roman" w:cs="Times New Roman"/>
              </w:rPr>
            </w:pPr>
            <w:r w:rsidRPr="00B33084">
              <w:rPr>
                <w:rStyle w:val="cell-value"/>
                <w:rFonts w:ascii="Times New Roman" w:eastAsia="Times New Roman" w:hAnsi="Times New Roman" w:cs="Times New Roman"/>
              </w:rPr>
              <w:t xml:space="preserve">MD </w:t>
            </w:r>
            <w:r w:rsidRPr="00B33084">
              <w:rPr>
                <w:rStyle w:val="cell-value"/>
                <w:rFonts w:ascii="Times New Roman" w:eastAsia="Times New Roman" w:hAnsi="Times New Roman" w:cs="Times New Roman"/>
                <w:b/>
                <w:bCs/>
              </w:rPr>
              <w:t>1.22 lower</w:t>
            </w:r>
            <w:r w:rsidRPr="00B33084">
              <w:rPr>
                <w:rFonts w:ascii="Times New Roman" w:eastAsia="Times New Roman" w:hAnsi="Times New Roman" w:cs="Times New Roman"/>
              </w:rPr>
              <w:br/>
            </w:r>
            <w:r w:rsidRPr="00B33084">
              <w:rPr>
                <w:rStyle w:val="cell-value"/>
                <w:rFonts w:ascii="Times New Roman" w:eastAsia="Times New Roman" w:hAnsi="Times New Roman" w:cs="Times New Roman"/>
              </w:rPr>
              <w:t>(1.92 lower to 0.52 lower)</w:t>
            </w:r>
          </w:p>
          <w:p w14:paraId="7D3F1CB1" w14:textId="77777777" w:rsidR="00066BF6" w:rsidRPr="00B33084" w:rsidRDefault="00066BF6" w:rsidP="00EB787B">
            <w:pPr>
              <w:jc w:val="center"/>
              <w:rPr>
                <w:rStyle w:val="cell-value"/>
                <w:rFonts w:eastAsia="Times New Roman"/>
              </w:rPr>
            </w:pPr>
          </w:p>
          <w:p w14:paraId="10734DDA" w14:textId="77777777" w:rsidR="00066BF6" w:rsidRPr="00B33084" w:rsidRDefault="00066BF6" w:rsidP="00066BF6">
            <w:pPr>
              <w:rPr>
                <w:rFonts w:ascii="Times New Roman" w:eastAsia="Times New Roman" w:hAnsi="Times New Roman" w:cs="Times New Roman"/>
              </w:rPr>
            </w:pPr>
          </w:p>
        </w:tc>
        <w:tc>
          <w:tcPr>
            <w:tcW w:w="750" w:type="dxa"/>
            <w:tcBorders>
              <w:top w:val="single" w:sz="6" w:space="0" w:color="000000"/>
              <w:left w:val="single" w:sz="6" w:space="0" w:color="000000"/>
              <w:bottom w:val="single" w:sz="6" w:space="0" w:color="000000"/>
              <w:right w:val="single" w:sz="6" w:space="0" w:color="000000"/>
            </w:tcBorders>
            <w:hideMark/>
          </w:tcPr>
          <w:p w14:paraId="327E6336" w14:textId="77777777" w:rsidR="00504A0E" w:rsidRPr="00B33084" w:rsidRDefault="00504A0E" w:rsidP="00EB787B">
            <w:pPr>
              <w:jc w:val="center"/>
              <w:rPr>
                <w:rFonts w:ascii="Times New Roman" w:eastAsia="Times New Roman" w:hAnsi="Times New Roman" w:cs="Times New Roman"/>
              </w:rPr>
            </w:pPr>
            <w:r w:rsidRPr="00B33084">
              <w:rPr>
                <w:rStyle w:val="quality-sign"/>
                <w:rFonts w:ascii="Cambria Math" w:eastAsia="Times New Roman" w:hAnsi="Cambria Math" w:cs="Cambria Math"/>
              </w:rPr>
              <w:t>⨁◯◯◯</w:t>
            </w:r>
            <w:r w:rsidRPr="00B33084">
              <w:rPr>
                <w:rFonts w:ascii="Times New Roman" w:eastAsia="Times New Roman" w:hAnsi="Times New Roman" w:cs="Times New Roman"/>
              </w:rPr>
              <w:br/>
            </w:r>
            <w:r w:rsidRPr="00B33084">
              <w:rPr>
                <w:rStyle w:val="quality-text"/>
                <w:rFonts w:ascii="Times New Roman" w:eastAsia="Times New Roman" w:hAnsi="Times New Roman" w:cs="Times New Roman"/>
              </w:rPr>
              <w:t>Very low</w:t>
            </w:r>
            <w:r w:rsidRPr="00B33084">
              <w:rPr>
                <w:rFonts w:ascii="Times New Roman" w:eastAsia="Times New Roman" w:hAnsi="Times New Roman" w:cs="Times New Roman"/>
                <w:vertAlign w:val="superscript"/>
              </w:rPr>
              <w:t>a</w:t>
            </w:r>
            <w:r w:rsidRPr="00B33084">
              <w:rPr>
                <w:rStyle w:val="comma"/>
                <w:rFonts w:ascii="Times New Roman" w:eastAsia="Times New Roman" w:hAnsi="Times New Roman" w:cs="Times New Roman"/>
                <w:vertAlign w:val="superscript"/>
              </w:rPr>
              <w:t>,</w:t>
            </w:r>
            <w:r w:rsidRPr="00B33084">
              <w:rPr>
                <w:rFonts w:ascii="Times New Roman" w:eastAsia="Times New Roman" w:hAnsi="Times New Roman" w:cs="Times New Roman"/>
                <w:vertAlign w:val="superscript"/>
              </w:rPr>
              <w:t>c</w:t>
            </w:r>
            <w:r w:rsidRPr="00B33084">
              <w:rPr>
                <w:rStyle w:val="comma"/>
                <w:rFonts w:ascii="Times New Roman" w:eastAsia="Times New Roman" w:hAnsi="Times New Roman" w:cs="Times New Roman"/>
                <w:vertAlign w:val="superscript"/>
              </w:rPr>
              <w:t>,</w:t>
            </w:r>
            <w:r w:rsidRPr="00B33084">
              <w:rPr>
                <w:rFonts w:ascii="Times New Roman" w:eastAsia="Times New Roman" w:hAnsi="Times New Roman" w:cs="Times New Roman"/>
                <w:vertAlign w:val="superscript"/>
              </w:rPr>
              <w:t>e</w:t>
            </w:r>
          </w:p>
        </w:tc>
        <w:tc>
          <w:tcPr>
            <w:tcW w:w="500" w:type="pct"/>
            <w:tcBorders>
              <w:top w:val="single" w:sz="6" w:space="0" w:color="000000"/>
              <w:left w:val="single" w:sz="6" w:space="0" w:color="000000"/>
              <w:bottom w:val="single" w:sz="6" w:space="0" w:color="000000"/>
              <w:right w:val="single" w:sz="6" w:space="0" w:color="000000"/>
            </w:tcBorders>
            <w:hideMark/>
          </w:tcPr>
          <w:p w14:paraId="35B0DF3E"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CRITICAL</w:t>
            </w:r>
          </w:p>
        </w:tc>
      </w:tr>
      <w:tr w:rsidR="00504A0E" w:rsidRPr="00B33084" w14:paraId="1701A4F3" w14:textId="77777777" w:rsidTr="00EB787B">
        <w:trPr>
          <w:cantSplit/>
        </w:trPr>
        <w:tc>
          <w:tcPr>
            <w:tcW w:w="0" w:type="auto"/>
            <w:gridSpan w:val="13"/>
            <w:shd w:val="clear" w:color="auto" w:fill="FFFFFF"/>
            <w:tcMar>
              <w:top w:w="75" w:type="dxa"/>
              <w:left w:w="33" w:type="dxa"/>
              <w:bottom w:w="33" w:type="dxa"/>
              <w:right w:w="33" w:type="dxa"/>
            </w:tcMar>
            <w:vAlign w:val="center"/>
            <w:hideMark/>
          </w:tcPr>
          <w:p w14:paraId="55CF912F" w14:textId="77777777" w:rsidR="00504A0E" w:rsidRPr="00B33084" w:rsidRDefault="00504A0E" w:rsidP="00EB787B">
            <w:pPr>
              <w:rPr>
                <w:rFonts w:ascii="Times New Roman" w:eastAsia="Times New Roman" w:hAnsi="Times New Roman" w:cs="Times New Roman"/>
                <w:b/>
                <w:bCs/>
                <w:color w:val="000000"/>
              </w:rPr>
            </w:pPr>
            <w:r w:rsidRPr="00B33084">
              <w:rPr>
                <w:rStyle w:val="label"/>
                <w:rFonts w:ascii="Times New Roman" w:eastAsia="Times New Roman" w:hAnsi="Times New Roman" w:cs="Times New Roman"/>
                <w:b/>
                <w:bCs/>
                <w:color w:val="000000"/>
              </w:rPr>
              <w:t>Insomnia (assessed with: NRS; Scale from: 0 to 10)</w:t>
            </w:r>
          </w:p>
        </w:tc>
      </w:tr>
      <w:tr w:rsidR="00504A0E" w:rsidRPr="00B33084" w14:paraId="7BF680DF" w14:textId="77777777" w:rsidTr="00EB787B">
        <w:trPr>
          <w:cantSplit/>
        </w:trPr>
        <w:tc>
          <w:tcPr>
            <w:tcW w:w="250" w:type="pct"/>
            <w:tcBorders>
              <w:top w:val="single" w:sz="6" w:space="0" w:color="000000"/>
              <w:left w:val="single" w:sz="6" w:space="0" w:color="000000"/>
              <w:bottom w:val="single" w:sz="6" w:space="0" w:color="000000"/>
              <w:right w:val="single" w:sz="6" w:space="0" w:color="000000"/>
            </w:tcBorders>
            <w:hideMark/>
          </w:tcPr>
          <w:p w14:paraId="3521AED5"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5</w:t>
            </w:r>
          </w:p>
        </w:tc>
        <w:tc>
          <w:tcPr>
            <w:tcW w:w="300" w:type="pct"/>
            <w:tcBorders>
              <w:top w:val="single" w:sz="6" w:space="0" w:color="000000"/>
              <w:left w:val="single" w:sz="6" w:space="0" w:color="000000"/>
              <w:bottom w:val="single" w:sz="6" w:space="0" w:color="000000"/>
              <w:right w:val="single" w:sz="6" w:space="0" w:color="000000"/>
            </w:tcBorders>
            <w:hideMark/>
          </w:tcPr>
          <w:p w14:paraId="683CEFD4"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non-randomised studies</w:t>
            </w:r>
          </w:p>
        </w:tc>
        <w:tc>
          <w:tcPr>
            <w:tcW w:w="350" w:type="pct"/>
            <w:tcBorders>
              <w:top w:val="single" w:sz="6" w:space="0" w:color="000000"/>
              <w:left w:val="single" w:sz="6" w:space="0" w:color="000000"/>
              <w:bottom w:val="single" w:sz="6" w:space="0" w:color="000000"/>
              <w:right w:val="single" w:sz="6" w:space="0" w:color="000000"/>
            </w:tcBorders>
            <w:hideMark/>
          </w:tcPr>
          <w:p w14:paraId="04C978AD"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serious</w:t>
            </w:r>
          </w:p>
        </w:tc>
        <w:tc>
          <w:tcPr>
            <w:tcW w:w="350" w:type="pct"/>
            <w:tcBorders>
              <w:top w:val="single" w:sz="6" w:space="0" w:color="000000"/>
              <w:left w:val="single" w:sz="6" w:space="0" w:color="000000"/>
              <w:bottom w:val="single" w:sz="6" w:space="0" w:color="000000"/>
              <w:right w:val="single" w:sz="6" w:space="0" w:color="000000"/>
            </w:tcBorders>
            <w:hideMark/>
          </w:tcPr>
          <w:p w14:paraId="40274476"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very serious</w:t>
            </w:r>
            <w:r w:rsidRPr="00B33084">
              <w:rPr>
                <w:rFonts w:ascii="Times New Roman" w:eastAsia="Times New Roman" w:hAnsi="Times New Roman" w:cs="Times New Roman"/>
                <w:vertAlign w:val="superscript"/>
              </w:rPr>
              <w:t>c</w:t>
            </w:r>
          </w:p>
        </w:tc>
        <w:tc>
          <w:tcPr>
            <w:tcW w:w="350" w:type="pct"/>
            <w:tcBorders>
              <w:top w:val="single" w:sz="6" w:space="0" w:color="000000"/>
              <w:left w:val="single" w:sz="6" w:space="0" w:color="000000"/>
              <w:bottom w:val="single" w:sz="6" w:space="0" w:color="000000"/>
              <w:right w:val="single" w:sz="6" w:space="0" w:color="000000"/>
            </w:tcBorders>
            <w:hideMark/>
          </w:tcPr>
          <w:p w14:paraId="3D7A44E0"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very serious</w:t>
            </w:r>
            <w:r w:rsidRPr="00B33084">
              <w:rPr>
                <w:rFonts w:ascii="Times New Roman" w:eastAsia="Times New Roman" w:hAnsi="Times New Roman" w:cs="Times New Roman"/>
                <w:vertAlign w:val="superscript"/>
              </w:rPr>
              <w:t>a</w:t>
            </w:r>
            <w:r w:rsidRPr="00B33084">
              <w:rPr>
                <w:rStyle w:val="comma"/>
                <w:rFonts w:ascii="Times New Roman" w:eastAsia="Times New Roman" w:hAnsi="Times New Roman" w:cs="Times New Roman"/>
                <w:vertAlign w:val="superscript"/>
              </w:rPr>
              <w:t>,</w:t>
            </w:r>
            <w:r w:rsidRPr="00B33084">
              <w:rPr>
                <w:rFonts w:ascii="Times New Roman" w:eastAsia="Times New Roman" w:hAnsi="Times New Roman" w:cs="Times New Roman"/>
                <w:vertAlign w:val="superscript"/>
              </w:rPr>
              <w:t>e</w:t>
            </w:r>
          </w:p>
        </w:tc>
        <w:tc>
          <w:tcPr>
            <w:tcW w:w="350" w:type="pct"/>
            <w:tcBorders>
              <w:top w:val="single" w:sz="6" w:space="0" w:color="000000"/>
              <w:left w:val="single" w:sz="6" w:space="0" w:color="000000"/>
              <w:bottom w:val="single" w:sz="6" w:space="0" w:color="000000"/>
              <w:right w:val="single" w:sz="6" w:space="0" w:color="000000"/>
            </w:tcBorders>
            <w:hideMark/>
          </w:tcPr>
          <w:p w14:paraId="16B10F55"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not serious</w:t>
            </w:r>
          </w:p>
        </w:tc>
        <w:tc>
          <w:tcPr>
            <w:tcW w:w="550" w:type="pct"/>
            <w:tcBorders>
              <w:top w:val="single" w:sz="6" w:space="0" w:color="000000"/>
              <w:left w:val="single" w:sz="6" w:space="0" w:color="000000"/>
              <w:bottom w:val="single" w:sz="6" w:space="0" w:color="000000"/>
              <w:right w:val="single" w:sz="6" w:space="0" w:color="000000"/>
            </w:tcBorders>
            <w:hideMark/>
          </w:tcPr>
          <w:p w14:paraId="21A5EE12"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none</w:t>
            </w:r>
          </w:p>
        </w:tc>
        <w:tc>
          <w:tcPr>
            <w:tcW w:w="400" w:type="pct"/>
            <w:tcBorders>
              <w:top w:val="single" w:sz="6" w:space="0" w:color="000000"/>
              <w:left w:val="single" w:sz="6" w:space="0" w:color="000000"/>
              <w:bottom w:val="single" w:sz="6" w:space="0" w:color="000000"/>
              <w:right w:val="single" w:sz="6" w:space="0" w:color="000000"/>
            </w:tcBorders>
            <w:hideMark/>
          </w:tcPr>
          <w:p w14:paraId="75AAF93C"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940</w:t>
            </w:r>
          </w:p>
        </w:tc>
        <w:tc>
          <w:tcPr>
            <w:tcW w:w="400" w:type="pct"/>
            <w:tcBorders>
              <w:top w:val="single" w:sz="6" w:space="0" w:color="000000"/>
              <w:left w:val="single" w:sz="6" w:space="0" w:color="000000"/>
              <w:bottom w:val="single" w:sz="6" w:space="0" w:color="000000"/>
              <w:right w:val="single" w:sz="6" w:space="0" w:color="000000"/>
            </w:tcBorders>
            <w:hideMark/>
          </w:tcPr>
          <w:p w14:paraId="3B2864B0" w14:textId="77777777" w:rsidR="00504A0E" w:rsidRPr="00B33084" w:rsidRDefault="00504A0E" w:rsidP="00EB787B">
            <w:pPr>
              <w:jc w:val="center"/>
              <w:rPr>
                <w:rFonts w:ascii="Times New Roman" w:eastAsia="Times New Roman" w:hAnsi="Times New Roman" w:cs="Times New Roman"/>
              </w:rPr>
            </w:pPr>
          </w:p>
        </w:tc>
        <w:tc>
          <w:tcPr>
            <w:tcW w:w="400" w:type="pct"/>
            <w:tcBorders>
              <w:top w:val="single" w:sz="6" w:space="0" w:color="000000"/>
              <w:left w:val="single" w:sz="6" w:space="0" w:color="000000"/>
              <w:bottom w:val="single" w:sz="6" w:space="0" w:color="000000"/>
              <w:right w:val="single" w:sz="6" w:space="0" w:color="000000"/>
            </w:tcBorders>
            <w:hideMark/>
          </w:tcPr>
          <w:p w14:paraId="17AB9160" w14:textId="77777777" w:rsidR="00504A0E" w:rsidRPr="00B33084" w:rsidRDefault="00504A0E" w:rsidP="00EB787B">
            <w:pPr>
              <w:jc w:val="center"/>
              <w:rPr>
                <w:rFonts w:ascii="Times New Roman" w:eastAsia="Times New Roman" w:hAnsi="Times New Roman" w:cs="Times New Roman"/>
              </w:rPr>
            </w:pPr>
            <w:r w:rsidRPr="00B33084">
              <w:rPr>
                <w:rStyle w:val="cell"/>
                <w:rFonts w:ascii="Times New Roman" w:eastAsia="Times New Roman" w:hAnsi="Times New Roman" w:cs="Times New Roman"/>
              </w:rPr>
              <w:t>-</w:t>
            </w:r>
          </w:p>
        </w:tc>
        <w:tc>
          <w:tcPr>
            <w:tcW w:w="0" w:type="auto"/>
            <w:tcBorders>
              <w:top w:val="single" w:sz="6" w:space="0" w:color="000000"/>
              <w:left w:val="single" w:sz="6" w:space="0" w:color="000000"/>
              <w:bottom w:val="single" w:sz="6" w:space="0" w:color="000000"/>
              <w:right w:val="single" w:sz="6" w:space="0" w:color="000000"/>
            </w:tcBorders>
            <w:hideMark/>
          </w:tcPr>
          <w:p w14:paraId="2BF4D6C2" w14:textId="77777777" w:rsidR="00504A0E" w:rsidRPr="00B33084" w:rsidRDefault="00504A0E" w:rsidP="00EB787B">
            <w:pPr>
              <w:jc w:val="center"/>
              <w:rPr>
                <w:rFonts w:ascii="Times New Roman" w:eastAsia="Times New Roman" w:hAnsi="Times New Roman" w:cs="Times New Roman"/>
              </w:rPr>
            </w:pPr>
            <w:r w:rsidRPr="00B33084">
              <w:rPr>
                <w:rStyle w:val="cell-value"/>
                <w:rFonts w:ascii="Times New Roman" w:eastAsia="Times New Roman" w:hAnsi="Times New Roman" w:cs="Times New Roman"/>
              </w:rPr>
              <w:t xml:space="preserve">MD </w:t>
            </w:r>
            <w:r w:rsidRPr="00B33084">
              <w:rPr>
                <w:rStyle w:val="cell-value"/>
                <w:rFonts w:ascii="Times New Roman" w:eastAsia="Times New Roman" w:hAnsi="Times New Roman" w:cs="Times New Roman"/>
                <w:b/>
                <w:bCs/>
              </w:rPr>
              <w:t>1.08 lower</w:t>
            </w:r>
            <w:r w:rsidRPr="00B33084">
              <w:rPr>
                <w:rFonts w:ascii="Times New Roman" w:eastAsia="Times New Roman" w:hAnsi="Times New Roman" w:cs="Times New Roman"/>
              </w:rPr>
              <w:br/>
            </w:r>
            <w:r w:rsidRPr="00B33084">
              <w:rPr>
                <w:rStyle w:val="cell-value"/>
                <w:rFonts w:ascii="Times New Roman" w:eastAsia="Times New Roman" w:hAnsi="Times New Roman" w:cs="Times New Roman"/>
              </w:rPr>
              <w:t>(2.48 lower to 0.33 higher)</w:t>
            </w:r>
          </w:p>
        </w:tc>
        <w:tc>
          <w:tcPr>
            <w:tcW w:w="750" w:type="dxa"/>
            <w:tcBorders>
              <w:top w:val="single" w:sz="6" w:space="0" w:color="000000"/>
              <w:left w:val="single" w:sz="6" w:space="0" w:color="000000"/>
              <w:bottom w:val="single" w:sz="6" w:space="0" w:color="000000"/>
              <w:right w:val="single" w:sz="6" w:space="0" w:color="000000"/>
            </w:tcBorders>
            <w:hideMark/>
          </w:tcPr>
          <w:p w14:paraId="6ADFA3DF" w14:textId="77777777" w:rsidR="00504A0E" w:rsidRPr="00B33084" w:rsidRDefault="00504A0E" w:rsidP="00EB787B">
            <w:pPr>
              <w:jc w:val="center"/>
              <w:rPr>
                <w:rFonts w:ascii="Times New Roman" w:eastAsia="Times New Roman" w:hAnsi="Times New Roman" w:cs="Times New Roman"/>
              </w:rPr>
            </w:pPr>
            <w:r w:rsidRPr="00B33084">
              <w:rPr>
                <w:rStyle w:val="quality-sign"/>
                <w:rFonts w:ascii="Cambria Math" w:eastAsia="Times New Roman" w:hAnsi="Cambria Math" w:cs="Cambria Math"/>
              </w:rPr>
              <w:t>⨁◯◯◯</w:t>
            </w:r>
            <w:r w:rsidRPr="00B33084">
              <w:rPr>
                <w:rFonts w:ascii="Times New Roman" w:eastAsia="Times New Roman" w:hAnsi="Times New Roman" w:cs="Times New Roman"/>
              </w:rPr>
              <w:br/>
            </w:r>
            <w:r w:rsidRPr="00B33084">
              <w:rPr>
                <w:rStyle w:val="quality-text"/>
                <w:rFonts w:ascii="Times New Roman" w:eastAsia="Times New Roman" w:hAnsi="Times New Roman" w:cs="Times New Roman"/>
              </w:rPr>
              <w:t>Very low</w:t>
            </w:r>
            <w:r w:rsidRPr="00B33084">
              <w:rPr>
                <w:rFonts w:ascii="Times New Roman" w:eastAsia="Times New Roman" w:hAnsi="Times New Roman" w:cs="Times New Roman"/>
                <w:vertAlign w:val="superscript"/>
              </w:rPr>
              <w:t>a</w:t>
            </w:r>
            <w:r w:rsidRPr="00B33084">
              <w:rPr>
                <w:rStyle w:val="comma"/>
                <w:rFonts w:ascii="Times New Roman" w:eastAsia="Times New Roman" w:hAnsi="Times New Roman" w:cs="Times New Roman"/>
                <w:vertAlign w:val="superscript"/>
              </w:rPr>
              <w:t>,</w:t>
            </w:r>
            <w:r w:rsidRPr="00B33084">
              <w:rPr>
                <w:rFonts w:ascii="Times New Roman" w:eastAsia="Times New Roman" w:hAnsi="Times New Roman" w:cs="Times New Roman"/>
                <w:vertAlign w:val="superscript"/>
              </w:rPr>
              <w:t>c</w:t>
            </w:r>
            <w:r w:rsidRPr="00B33084">
              <w:rPr>
                <w:rStyle w:val="comma"/>
                <w:rFonts w:ascii="Times New Roman" w:eastAsia="Times New Roman" w:hAnsi="Times New Roman" w:cs="Times New Roman"/>
                <w:vertAlign w:val="superscript"/>
              </w:rPr>
              <w:t>,</w:t>
            </w:r>
            <w:r w:rsidRPr="00B33084">
              <w:rPr>
                <w:rFonts w:ascii="Times New Roman" w:eastAsia="Times New Roman" w:hAnsi="Times New Roman" w:cs="Times New Roman"/>
                <w:vertAlign w:val="superscript"/>
              </w:rPr>
              <w:t>e</w:t>
            </w:r>
          </w:p>
        </w:tc>
        <w:tc>
          <w:tcPr>
            <w:tcW w:w="500" w:type="pct"/>
            <w:tcBorders>
              <w:top w:val="single" w:sz="6" w:space="0" w:color="000000"/>
              <w:left w:val="single" w:sz="6" w:space="0" w:color="000000"/>
              <w:bottom w:val="single" w:sz="6" w:space="0" w:color="000000"/>
              <w:right w:val="single" w:sz="6" w:space="0" w:color="000000"/>
            </w:tcBorders>
            <w:hideMark/>
          </w:tcPr>
          <w:p w14:paraId="209E8239" w14:textId="77777777" w:rsidR="00504A0E" w:rsidRPr="00B33084" w:rsidRDefault="00504A0E" w:rsidP="00EB787B">
            <w:pPr>
              <w:jc w:val="center"/>
              <w:rPr>
                <w:rFonts w:ascii="Times New Roman" w:eastAsia="Times New Roman" w:hAnsi="Times New Roman" w:cs="Times New Roman"/>
              </w:rPr>
            </w:pPr>
            <w:r w:rsidRPr="00B33084">
              <w:rPr>
                <w:rFonts w:ascii="Times New Roman" w:eastAsia="Times New Roman" w:hAnsi="Times New Roman" w:cs="Times New Roman"/>
              </w:rPr>
              <w:t>CRITICAL</w:t>
            </w:r>
          </w:p>
        </w:tc>
      </w:tr>
    </w:tbl>
    <w:p w14:paraId="08C572DA" w14:textId="77777777" w:rsidR="00B33084" w:rsidRDefault="00504A0E" w:rsidP="00B33084">
      <w:pPr>
        <w:pStyle w:val="NormalWeb"/>
        <w:rPr>
          <w:color w:val="000000"/>
          <w:sz w:val="20"/>
          <w:szCs w:val="20"/>
          <w:lang w:val="en"/>
        </w:rPr>
      </w:pPr>
      <w:r w:rsidRPr="00B33084">
        <w:rPr>
          <w:b/>
          <w:bCs/>
          <w:color w:val="000000"/>
          <w:sz w:val="20"/>
          <w:szCs w:val="20"/>
          <w:lang w:val="en"/>
        </w:rPr>
        <w:t>CI:</w:t>
      </w:r>
      <w:r w:rsidRPr="00B33084">
        <w:rPr>
          <w:color w:val="000000"/>
          <w:sz w:val="20"/>
          <w:szCs w:val="20"/>
          <w:lang w:val="en"/>
        </w:rPr>
        <w:t xml:space="preserve"> confidence interval; </w:t>
      </w:r>
      <w:r w:rsidRPr="00B33084">
        <w:rPr>
          <w:b/>
          <w:bCs/>
          <w:color w:val="000000"/>
          <w:sz w:val="20"/>
          <w:szCs w:val="20"/>
          <w:lang w:val="en"/>
        </w:rPr>
        <w:t>MD:</w:t>
      </w:r>
      <w:r w:rsidRPr="00B33084">
        <w:rPr>
          <w:color w:val="000000"/>
          <w:sz w:val="20"/>
          <w:szCs w:val="20"/>
          <w:lang w:val="en"/>
        </w:rPr>
        <w:t xml:space="preserve"> mean difference; </w:t>
      </w:r>
      <w:r w:rsidRPr="00B33084">
        <w:rPr>
          <w:b/>
          <w:bCs/>
          <w:color w:val="000000"/>
          <w:sz w:val="20"/>
          <w:szCs w:val="20"/>
          <w:lang w:val="en"/>
        </w:rPr>
        <w:t>OR:</w:t>
      </w:r>
      <w:r w:rsidRPr="00B33084">
        <w:rPr>
          <w:color w:val="000000"/>
          <w:sz w:val="20"/>
          <w:szCs w:val="20"/>
          <w:lang w:val="en"/>
        </w:rPr>
        <w:t xml:space="preserve"> odds ratio; </w:t>
      </w:r>
      <w:r w:rsidRPr="00B33084">
        <w:rPr>
          <w:b/>
          <w:bCs/>
          <w:color w:val="000000"/>
          <w:sz w:val="20"/>
          <w:szCs w:val="20"/>
          <w:lang w:val="en"/>
        </w:rPr>
        <w:t>SMD:</w:t>
      </w:r>
      <w:r w:rsidRPr="00B33084">
        <w:rPr>
          <w:color w:val="000000"/>
          <w:sz w:val="20"/>
          <w:szCs w:val="20"/>
          <w:lang w:val="en"/>
        </w:rPr>
        <w:t xml:space="preserve"> standardised mean difference</w:t>
      </w:r>
    </w:p>
    <w:p w14:paraId="363699E0" w14:textId="216708B3" w:rsidR="00504A0E" w:rsidRPr="00B33084" w:rsidRDefault="00504A0E" w:rsidP="00B33084">
      <w:pPr>
        <w:pStyle w:val="NormalWeb"/>
        <w:rPr>
          <w:color w:val="000000"/>
          <w:sz w:val="20"/>
          <w:szCs w:val="20"/>
          <w:lang w:val="en"/>
        </w:rPr>
      </w:pPr>
      <w:r w:rsidRPr="00B33084">
        <w:rPr>
          <w:rFonts w:eastAsia="Times New Roman"/>
          <w:color w:val="000000"/>
          <w:sz w:val="20"/>
          <w:szCs w:val="20"/>
          <w:lang w:val="en"/>
        </w:rPr>
        <w:t>Explanations</w:t>
      </w:r>
    </w:p>
    <w:p w14:paraId="113963C9" w14:textId="77777777" w:rsidR="00504A0E" w:rsidRPr="00B33084" w:rsidRDefault="00504A0E" w:rsidP="00B33084">
      <w:pPr>
        <w:spacing w:line="240" w:lineRule="auto"/>
        <w:rPr>
          <w:rFonts w:ascii="Times New Roman" w:eastAsia="Times New Roman" w:hAnsi="Times New Roman" w:cs="Times New Roman"/>
          <w:color w:val="000000"/>
          <w:sz w:val="20"/>
          <w:szCs w:val="20"/>
          <w:lang w:val="en"/>
        </w:rPr>
      </w:pPr>
      <w:r w:rsidRPr="00B33084">
        <w:rPr>
          <w:rFonts w:ascii="Times New Roman" w:eastAsia="Times New Roman" w:hAnsi="Times New Roman" w:cs="Times New Roman"/>
          <w:color w:val="000000"/>
          <w:sz w:val="20"/>
          <w:szCs w:val="20"/>
          <w:lang w:val="en"/>
        </w:rPr>
        <w:t>a. Different THC/CBD content</w:t>
      </w:r>
    </w:p>
    <w:p w14:paraId="61B5C0A7" w14:textId="77777777" w:rsidR="00504A0E" w:rsidRPr="00B33084" w:rsidRDefault="00504A0E" w:rsidP="00B33084">
      <w:pPr>
        <w:spacing w:line="240" w:lineRule="auto"/>
        <w:rPr>
          <w:rFonts w:ascii="Times New Roman" w:eastAsia="Times New Roman" w:hAnsi="Times New Roman" w:cs="Times New Roman"/>
          <w:color w:val="000000"/>
          <w:sz w:val="20"/>
          <w:szCs w:val="20"/>
          <w:lang w:val="en"/>
        </w:rPr>
      </w:pPr>
      <w:r w:rsidRPr="00B33084">
        <w:rPr>
          <w:rFonts w:ascii="Times New Roman" w:eastAsia="Times New Roman" w:hAnsi="Times New Roman" w:cs="Times New Roman"/>
          <w:color w:val="000000"/>
          <w:sz w:val="20"/>
          <w:szCs w:val="20"/>
          <w:lang w:val="en"/>
        </w:rPr>
        <w:t>b. Moderate heterogeneity</w:t>
      </w:r>
    </w:p>
    <w:p w14:paraId="14ACAE12" w14:textId="77777777" w:rsidR="00504A0E" w:rsidRPr="00B33084" w:rsidRDefault="00504A0E" w:rsidP="00B33084">
      <w:pPr>
        <w:spacing w:line="240" w:lineRule="auto"/>
        <w:rPr>
          <w:rFonts w:ascii="Times New Roman" w:eastAsia="Times New Roman" w:hAnsi="Times New Roman" w:cs="Times New Roman"/>
          <w:color w:val="000000"/>
          <w:sz w:val="20"/>
          <w:szCs w:val="20"/>
          <w:lang w:val="en"/>
        </w:rPr>
      </w:pPr>
      <w:r w:rsidRPr="00B33084">
        <w:rPr>
          <w:rFonts w:ascii="Times New Roman" w:eastAsia="Times New Roman" w:hAnsi="Times New Roman" w:cs="Times New Roman"/>
          <w:color w:val="000000"/>
          <w:sz w:val="20"/>
          <w:szCs w:val="20"/>
          <w:lang w:val="en"/>
        </w:rPr>
        <w:t>c. High heterogeneity</w:t>
      </w:r>
    </w:p>
    <w:p w14:paraId="3F9EB57E" w14:textId="77777777" w:rsidR="00504A0E" w:rsidRPr="00B33084" w:rsidRDefault="00504A0E" w:rsidP="00B33084">
      <w:pPr>
        <w:spacing w:line="240" w:lineRule="auto"/>
        <w:rPr>
          <w:rFonts w:ascii="Times New Roman" w:eastAsia="Times New Roman" w:hAnsi="Times New Roman" w:cs="Times New Roman"/>
          <w:color w:val="000000"/>
          <w:sz w:val="20"/>
          <w:szCs w:val="20"/>
          <w:lang w:val="en"/>
        </w:rPr>
      </w:pPr>
      <w:r w:rsidRPr="00B33084">
        <w:rPr>
          <w:rFonts w:ascii="Times New Roman" w:eastAsia="Times New Roman" w:hAnsi="Times New Roman" w:cs="Times New Roman"/>
          <w:color w:val="000000"/>
          <w:sz w:val="20"/>
          <w:szCs w:val="20"/>
          <w:lang w:val="en"/>
        </w:rPr>
        <w:t>d. High CI range</w:t>
      </w:r>
    </w:p>
    <w:p w14:paraId="46A56B27" w14:textId="77777777" w:rsidR="00504A0E" w:rsidRPr="00B33084" w:rsidRDefault="00504A0E" w:rsidP="00B33084">
      <w:pPr>
        <w:spacing w:line="240" w:lineRule="auto"/>
        <w:rPr>
          <w:rFonts w:ascii="Times New Roman" w:eastAsia="Times New Roman" w:hAnsi="Times New Roman" w:cs="Times New Roman"/>
          <w:color w:val="000000"/>
          <w:sz w:val="20"/>
          <w:szCs w:val="20"/>
          <w:lang w:val="en"/>
        </w:rPr>
      </w:pPr>
      <w:r w:rsidRPr="00B33084">
        <w:rPr>
          <w:rFonts w:ascii="Times New Roman" w:eastAsia="Times New Roman" w:hAnsi="Times New Roman" w:cs="Times New Roman"/>
          <w:color w:val="000000"/>
          <w:sz w:val="20"/>
          <w:szCs w:val="20"/>
          <w:lang w:val="en"/>
        </w:rPr>
        <w:t xml:space="preserve">e. Differences in population </w:t>
      </w:r>
    </w:p>
    <w:p w14:paraId="3632744D" w14:textId="77777777" w:rsidR="00504A0E" w:rsidRDefault="00504A0E" w:rsidP="00B33084">
      <w:pPr>
        <w:tabs>
          <w:tab w:val="left" w:pos="1967"/>
        </w:tabs>
        <w:spacing w:line="240" w:lineRule="auto"/>
        <w:ind w:left="360"/>
        <w:rPr>
          <w:rFonts w:ascii="Times New Roman" w:hAnsi="Times New Roman" w:cs="Times New Roman"/>
          <w:sz w:val="24"/>
          <w:szCs w:val="24"/>
        </w:rPr>
      </w:pPr>
    </w:p>
    <w:p w14:paraId="27E3B04F" w14:textId="77777777" w:rsidR="00066BF6" w:rsidRPr="00B270FC" w:rsidRDefault="00066BF6" w:rsidP="004F2FA8">
      <w:pPr>
        <w:tabs>
          <w:tab w:val="left" w:pos="1967"/>
        </w:tabs>
        <w:ind w:left="360"/>
        <w:rPr>
          <w:rFonts w:ascii="Times New Roman" w:hAnsi="Times New Roman" w:cs="Times New Roman"/>
          <w:sz w:val="24"/>
          <w:szCs w:val="24"/>
        </w:rPr>
      </w:pPr>
    </w:p>
    <w:p w14:paraId="133370C0" w14:textId="77777777" w:rsidR="00066BF6" w:rsidRDefault="00066BF6" w:rsidP="00066BF6">
      <w:pPr>
        <w:tabs>
          <w:tab w:val="left" w:pos="1967"/>
        </w:tabs>
        <w:rPr>
          <w:rFonts w:ascii="Times New Roman" w:hAnsi="Times New Roman" w:cs="Times New Roman"/>
          <w:sz w:val="24"/>
          <w:szCs w:val="24"/>
        </w:rPr>
      </w:pPr>
    </w:p>
    <w:p w14:paraId="408725DF" w14:textId="2B1098DF" w:rsidR="00504A0E" w:rsidRPr="00066BF6" w:rsidRDefault="004B09C9" w:rsidP="00066BF6">
      <w:pPr>
        <w:tabs>
          <w:tab w:val="left" w:pos="1967"/>
        </w:tabs>
        <w:rPr>
          <w:rFonts w:ascii="Times New Roman" w:hAnsi="Times New Roman" w:cs="Times New Roman"/>
          <w:b/>
          <w:bCs/>
          <w:sz w:val="28"/>
          <w:szCs w:val="28"/>
          <w:u w:val="single"/>
        </w:rPr>
      </w:pPr>
      <w:r>
        <w:rPr>
          <w:rFonts w:ascii="Times New Roman" w:hAnsi="Times New Roman" w:cs="Times New Roman"/>
          <w:b/>
          <w:bCs/>
          <w:sz w:val="28"/>
          <w:szCs w:val="28"/>
          <w:u w:val="single"/>
        </w:rPr>
        <w:t xml:space="preserve">Table </w:t>
      </w:r>
      <w:r w:rsidR="00B33084">
        <w:rPr>
          <w:rFonts w:ascii="Times New Roman" w:hAnsi="Times New Roman" w:cs="Times New Roman"/>
          <w:b/>
          <w:bCs/>
          <w:sz w:val="28"/>
          <w:szCs w:val="28"/>
          <w:u w:val="single"/>
        </w:rPr>
        <w:t>6</w:t>
      </w:r>
      <w:r>
        <w:rPr>
          <w:rFonts w:ascii="Times New Roman" w:hAnsi="Times New Roman" w:cs="Times New Roman"/>
          <w:b/>
          <w:bCs/>
          <w:sz w:val="28"/>
          <w:szCs w:val="28"/>
          <w:u w:val="single"/>
        </w:rPr>
        <w:t xml:space="preserve">. </w:t>
      </w:r>
      <w:r w:rsidR="00504A0E" w:rsidRPr="00066BF6">
        <w:rPr>
          <w:rFonts w:ascii="Times New Roman" w:hAnsi="Times New Roman" w:cs="Times New Roman"/>
          <w:b/>
          <w:bCs/>
          <w:sz w:val="28"/>
          <w:szCs w:val="28"/>
          <w:u w:val="single"/>
        </w:rPr>
        <w:t>Summary of findings</w:t>
      </w:r>
      <w:r w:rsidR="00066BF6" w:rsidRPr="00066BF6">
        <w:rPr>
          <w:rFonts w:ascii="Times New Roman" w:hAnsi="Times New Roman" w:cs="Times New Roman"/>
          <w:b/>
          <w:bCs/>
          <w:sz w:val="28"/>
          <w:szCs w:val="28"/>
          <w:u w:val="single"/>
        </w:rPr>
        <w:t xml:space="preserve"> table</w:t>
      </w:r>
    </w:p>
    <w:p w14:paraId="70B6FD25" w14:textId="77777777" w:rsidR="00504A0E" w:rsidRPr="00B270FC" w:rsidRDefault="00504A0E" w:rsidP="004F2FA8">
      <w:pPr>
        <w:tabs>
          <w:tab w:val="left" w:pos="1967"/>
        </w:tabs>
        <w:ind w:left="360"/>
        <w:rPr>
          <w:rFonts w:ascii="Times New Roman" w:hAnsi="Times New Roman" w:cs="Times New Roman"/>
          <w:sz w:val="24"/>
          <w:szCs w:val="24"/>
        </w:rPr>
      </w:pPr>
    </w:p>
    <w:tbl>
      <w:tblPr>
        <w:tblW w:w="5004" w:type="pct"/>
        <w:tblCellMar>
          <w:top w:w="33" w:type="dxa"/>
          <w:left w:w="33" w:type="dxa"/>
          <w:bottom w:w="33" w:type="dxa"/>
          <w:right w:w="33" w:type="dxa"/>
        </w:tblCellMar>
        <w:tblLook w:val="04A0" w:firstRow="1" w:lastRow="0" w:firstColumn="1" w:lastColumn="0" w:noHBand="0" w:noVBand="1"/>
      </w:tblPr>
      <w:tblGrid>
        <w:gridCol w:w="2037"/>
        <w:gridCol w:w="2038"/>
        <w:gridCol w:w="2152"/>
        <w:gridCol w:w="1434"/>
        <w:gridCol w:w="1892"/>
        <w:gridCol w:w="1612"/>
        <w:gridCol w:w="1797"/>
      </w:tblGrid>
      <w:tr w:rsidR="00504A0E" w:rsidRPr="00B270FC" w14:paraId="2395A1AB" w14:textId="77777777" w:rsidTr="00504A0E">
        <w:trPr>
          <w:cantSplit/>
          <w:tblHeader/>
        </w:trPr>
        <w:tc>
          <w:tcPr>
            <w:tcW w:w="786" w:type="pct"/>
            <w:vMerge w:val="restart"/>
            <w:tcBorders>
              <w:top w:val="nil"/>
              <w:left w:val="nil"/>
              <w:bottom w:val="nil"/>
              <w:right w:val="single" w:sz="6" w:space="0" w:color="EFEFEF"/>
            </w:tcBorders>
            <w:shd w:val="clear" w:color="auto" w:fill="3271AA"/>
            <w:vAlign w:val="bottom"/>
            <w:hideMark/>
          </w:tcPr>
          <w:p w14:paraId="2C8F5C38"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Times New Roman" w:hAnsi="Times New Roman" w:cs="Times New Roman"/>
                <w:sz w:val="24"/>
                <w:szCs w:val="24"/>
              </w:rPr>
              <w:t>Outcomes</w:t>
            </w:r>
          </w:p>
        </w:tc>
        <w:tc>
          <w:tcPr>
            <w:tcW w:w="1616" w:type="pct"/>
            <w:gridSpan w:val="2"/>
            <w:tcBorders>
              <w:top w:val="single" w:sz="6" w:space="0" w:color="EFEFEF"/>
              <w:left w:val="nil"/>
              <w:bottom w:val="nil"/>
              <w:right w:val="single" w:sz="6" w:space="0" w:color="EFEFEF"/>
            </w:tcBorders>
            <w:shd w:val="clear" w:color="auto" w:fill="E0E0E0"/>
            <w:vAlign w:val="bottom"/>
            <w:hideMark/>
          </w:tcPr>
          <w:p w14:paraId="12D18ED6" w14:textId="77777777" w:rsidR="00504A0E" w:rsidRPr="00B270FC" w:rsidRDefault="00504A0E" w:rsidP="00504A0E">
            <w:pPr>
              <w:tabs>
                <w:tab w:val="left" w:pos="1967"/>
              </w:tabs>
              <w:ind w:left="360"/>
              <w:rPr>
                <w:rFonts w:ascii="Times New Roman" w:hAnsi="Times New Roman" w:cs="Times New Roman"/>
                <w:b/>
                <w:bCs/>
                <w:sz w:val="24"/>
                <w:szCs w:val="24"/>
              </w:rPr>
            </w:pPr>
            <w:r w:rsidRPr="00B270FC">
              <w:rPr>
                <w:rFonts w:ascii="Times New Roman" w:hAnsi="Times New Roman" w:cs="Times New Roman"/>
                <w:b/>
                <w:bCs/>
                <w:sz w:val="24"/>
                <w:szCs w:val="24"/>
              </w:rPr>
              <w:t>Anticipated absolute effects</w:t>
            </w:r>
            <w:r w:rsidRPr="00B270FC">
              <w:rPr>
                <w:rFonts w:ascii="Times New Roman" w:hAnsi="Times New Roman" w:cs="Times New Roman"/>
                <w:b/>
                <w:bCs/>
                <w:sz w:val="24"/>
                <w:szCs w:val="24"/>
                <w:vertAlign w:val="superscript"/>
              </w:rPr>
              <w:t>*</w:t>
            </w:r>
            <w:r w:rsidRPr="00B270FC">
              <w:rPr>
                <w:rFonts w:ascii="Times New Roman" w:hAnsi="Times New Roman" w:cs="Times New Roman"/>
                <w:b/>
                <w:bCs/>
                <w:sz w:val="24"/>
                <w:szCs w:val="24"/>
              </w:rPr>
              <w:t xml:space="preserve"> </w:t>
            </w:r>
            <w:r w:rsidRPr="00B270FC">
              <w:rPr>
                <w:rFonts w:ascii="Times New Roman" w:hAnsi="Times New Roman" w:cs="Times New Roman"/>
                <w:sz w:val="24"/>
                <w:szCs w:val="24"/>
              </w:rPr>
              <w:t>(95% CI)</w:t>
            </w:r>
          </w:p>
        </w:tc>
        <w:tc>
          <w:tcPr>
            <w:tcW w:w="553" w:type="pct"/>
            <w:vMerge w:val="restart"/>
            <w:tcBorders>
              <w:top w:val="nil"/>
              <w:left w:val="nil"/>
              <w:bottom w:val="nil"/>
              <w:right w:val="single" w:sz="6" w:space="0" w:color="EFEFEF"/>
            </w:tcBorders>
            <w:shd w:val="clear" w:color="auto" w:fill="3271AA"/>
            <w:vAlign w:val="bottom"/>
            <w:hideMark/>
          </w:tcPr>
          <w:p w14:paraId="0C616DF4"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Times New Roman" w:hAnsi="Times New Roman" w:cs="Times New Roman"/>
                <w:sz w:val="24"/>
                <w:szCs w:val="24"/>
              </w:rPr>
              <w:t>Relative effect</w:t>
            </w:r>
            <w:r w:rsidRPr="00B270FC">
              <w:rPr>
                <w:rFonts w:ascii="Times New Roman" w:hAnsi="Times New Roman" w:cs="Times New Roman"/>
                <w:sz w:val="24"/>
                <w:szCs w:val="24"/>
              </w:rPr>
              <w:br/>
              <w:t>(95% CI)</w:t>
            </w:r>
          </w:p>
        </w:tc>
        <w:tc>
          <w:tcPr>
            <w:tcW w:w="730" w:type="pct"/>
            <w:vMerge w:val="restart"/>
            <w:tcBorders>
              <w:top w:val="nil"/>
              <w:left w:val="nil"/>
              <w:bottom w:val="nil"/>
              <w:right w:val="single" w:sz="6" w:space="0" w:color="EFEFEF"/>
            </w:tcBorders>
            <w:shd w:val="clear" w:color="auto" w:fill="3271AA"/>
            <w:vAlign w:val="bottom"/>
            <w:hideMark/>
          </w:tcPr>
          <w:p w14:paraId="10C3E4B0"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Times New Roman" w:hAnsi="Times New Roman" w:cs="Times New Roman"/>
                <w:sz w:val="24"/>
                <w:szCs w:val="24"/>
              </w:rPr>
              <w:t>№ of participants</w:t>
            </w:r>
            <w:r w:rsidRPr="00B270FC">
              <w:rPr>
                <w:rFonts w:ascii="Times New Roman" w:hAnsi="Times New Roman" w:cs="Times New Roman"/>
                <w:sz w:val="24"/>
                <w:szCs w:val="24"/>
              </w:rPr>
              <w:br/>
              <w:t>(studies)</w:t>
            </w:r>
          </w:p>
        </w:tc>
        <w:tc>
          <w:tcPr>
            <w:tcW w:w="622" w:type="pct"/>
            <w:vMerge w:val="restart"/>
            <w:tcBorders>
              <w:top w:val="nil"/>
              <w:left w:val="nil"/>
              <w:bottom w:val="nil"/>
              <w:right w:val="single" w:sz="6" w:space="0" w:color="EFEFEF"/>
            </w:tcBorders>
            <w:shd w:val="clear" w:color="auto" w:fill="3271AA"/>
            <w:vAlign w:val="bottom"/>
            <w:hideMark/>
          </w:tcPr>
          <w:p w14:paraId="4628EC82"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Times New Roman" w:hAnsi="Times New Roman" w:cs="Times New Roman"/>
                <w:sz w:val="24"/>
                <w:szCs w:val="24"/>
              </w:rPr>
              <w:t>Certainty of the evidence</w:t>
            </w:r>
            <w:r w:rsidRPr="00B270FC">
              <w:rPr>
                <w:rFonts w:ascii="Times New Roman" w:hAnsi="Times New Roman" w:cs="Times New Roman"/>
                <w:sz w:val="24"/>
                <w:szCs w:val="24"/>
              </w:rPr>
              <w:br/>
              <w:t>(GRADE)</w:t>
            </w:r>
          </w:p>
        </w:tc>
        <w:tc>
          <w:tcPr>
            <w:tcW w:w="693" w:type="pct"/>
            <w:vMerge w:val="restart"/>
            <w:tcBorders>
              <w:top w:val="nil"/>
              <w:left w:val="nil"/>
              <w:bottom w:val="nil"/>
              <w:right w:val="single" w:sz="6" w:space="0" w:color="EFEFEF"/>
            </w:tcBorders>
            <w:shd w:val="clear" w:color="auto" w:fill="3271AA"/>
            <w:vAlign w:val="bottom"/>
            <w:hideMark/>
          </w:tcPr>
          <w:p w14:paraId="2B061663"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Times New Roman" w:hAnsi="Times New Roman" w:cs="Times New Roman"/>
                <w:sz w:val="24"/>
                <w:szCs w:val="24"/>
              </w:rPr>
              <w:t>Comments</w:t>
            </w:r>
          </w:p>
        </w:tc>
      </w:tr>
      <w:tr w:rsidR="00504A0E" w:rsidRPr="00B270FC" w14:paraId="0DA777BC" w14:textId="77777777" w:rsidTr="00504A0E">
        <w:trPr>
          <w:cantSplit/>
          <w:tblHeader/>
        </w:trPr>
        <w:tc>
          <w:tcPr>
            <w:tcW w:w="786" w:type="pct"/>
            <w:vMerge/>
            <w:tcBorders>
              <w:top w:val="nil"/>
              <w:left w:val="nil"/>
              <w:bottom w:val="nil"/>
              <w:right w:val="single" w:sz="6" w:space="0" w:color="EFEFEF"/>
            </w:tcBorders>
            <w:vAlign w:val="center"/>
            <w:hideMark/>
          </w:tcPr>
          <w:p w14:paraId="3E67DE76" w14:textId="77777777" w:rsidR="00504A0E" w:rsidRPr="00B270FC" w:rsidRDefault="00504A0E" w:rsidP="00504A0E">
            <w:pPr>
              <w:tabs>
                <w:tab w:val="left" w:pos="1967"/>
              </w:tabs>
              <w:ind w:left="360"/>
              <w:rPr>
                <w:rFonts w:ascii="Times New Roman" w:hAnsi="Times New Roman" w:cs="Times New Roman"/>
                <w:sz w:val="24"/>
                <w:szCs w:val="24"/>
              </w:rPr>
            </w:pPr>
          </w:p>
        </w:tc>
        <w:tc>
          <w:tcPr>
            <w:tcW w:w="786" w:type="pct"/>
            <w:tcBorders>
              <w:top w:val="single" w:sz="6" w:space="0" w:color="EFEFEF"/>
              <w:left w:val="nil"/>
              <w:bottom w:val="nil"/>
              <w:right w:val="single" w:sz="6" w:space="0" w:color="EFEFEF"/>
            </w:tcBorders>
            <w:shd w:val="clear" w:color="auto" w:fill="E0E0E0"/>
            <w:vAlign w:val="bottom"/>
            <w:hideMark/>
          </w:tcPr>
          <w:p w14:paraId="31CE1754" w14:textId="77777777" w:rsidR="00504A0E" w:rsidRPr="00B270FC" w:rsidRDefault="00504A0E" w:rsidP="00504A0E">
            <w:pPr>
              <w:tabs>
                <w:tab w:val="left" w:pos="1967"/>
              </w:tabs>
              <w:ind w:left="360"/>
              <w:rPr>
                <w:rFonts w:ascii="Times New Roman" w:hAnsi="Times New Roman" w:cs="Times New Roman"/>
                <w:b/>
                <w:bCs/>
                <w:sz w:val="24"/>
                <w:szCs w:val="24"/>
              </w:rPr>
            </w:pPr>
            <w:r w:rsidRPr="00B270FC">
              <w:rPr>
                <w:rFonts w:ascii="Times New Roman" w:hAnsi="Times New Roman" w:cs="Times New Roman"/>
                <w:b/>
                <w:bCs/>
                <w:sz w:val="24"/>
                <w:szCs w:val="24"/>
              </w:rPr>
              <w:t>Risk with placebo</w:t>
            </w:r>
          </w:p>
        </w:tc>
        <w:tc>
          <w:tcPr>
            <w:tcW w:w="830" w:type="pct"/>
            <w:tcBorders>
              <w:top w:val="single" w:sz="6" w:space="0" w:color="EFEFEF"/>
              <w:left w:val="nil"/>
              <w:bottom w:val="nil"/>
              <w:right w:val="single" w:sz="6" w:space="0" w:color="EFEFEF"/>
            </w:tcBorders>
            <w:shd w:val="clear" w:color="auto" w:fill="E0E0E0"/>
            <w:vAlign w:val="bottom"/>
            <w:hideMark/>
          </w:tcPr>
          <w:p w14:paraId="4A61CFC6" w14:textId="77777777" w:rsidR="00504A0E" w:rsidRPr="00B270FC" w:rsidRDefault="00504A0E" w:rsidP="00504A0E">
            <w:pPr>
              <w:tabs>
                <w:tab w:val="left" w:pos="1967"/>
              </w:tabs>
              <w:ind w:left="360"/>
              <w:rPr>
                <w:rFonts w:ascii="Times New Roman" w:hAnsi="Times New Roman" w:cs="Times New Roman"/>
                <w:b/>
                <w:bCs/>
                <w:sz w:val="24"/>
                <w:szCs w:val="24"/>
              </w:rPr>
            </w:pPr>
            <w:r w:rsidRPr="00B270FC">
              <w:rPr>
                <w:rFonts w:ascii="Times New Roman" w:hAnsi="Times New Roman" w:cs="Times New Roman"/>
                <w:b/>
                <w:bCs/>
                <w:sz w:val="24"/>
                <w:szCs w:val="24"/>
              </w:rPr>
              <w:t>Risk with cannabinoids</w:t>
            </w:r>
          </w:p>
        </w:tc>
        <w:tc>
          <w:tcPr>
            <w:tcW w:w="553" w:type="pct"/>
            <w:vMerge/>
            <w:tcBorders>
              <w:top w:val="nil"/>
              <w:left w:val="nil"/>
              <w:bottom w:val="nil"/>
              <w:right w:val="single" w:sz="6" w:space="0" w:color="EFEFEF"/>
            </w:tcBorders>
            <w:vAlign w:val="center"/>
            <w:hideMark/>
          </w:tcPr>
          <w:p w14:paraId="256CCC1A" w14:textId="77777777" w:rsidR="00504A0E" w:rsidRPr="00B270FC" w:rsidRDefault="00504A0E" w:rsidP="00504A0E">
            <w:pPr>
              <w:tabs>
                <w:tab w:val="left" w:pos="1967"/>
              </w:tabs>
              <w:ind w:left="360"/>
              <w:rPr>
                <w:rFonts w:ascii="Times New Roman" w:hAnsi="Times New Roman" w:cs="Times New Roman"/>
                <w:sz w:val="24"/>
                <w:szCs w:val="24"/>
              </w:rPr>
            </w:pPr>
          </w:p>
        </w:tc>
        <w:tc>
          <w:tcPr>
            <w:tcW w:w="730" w:type="pct"/>
            <w:vMerge/>
            <w:tcBorders>
              <w:top w:val="nil"/>
              <w:left w:val="nil"/>
              <w:bottom w:val="nil"/>
              <w:right w:val="single" w:sz="6" w:space="0" w:color="EFEFEF"/>
            </w:tcBorders>
            <w:vAlign w:val="center"/>
            <w:hideMark/>
          </w:tcPr>
          <w:p w14:paraId="59DECDDF" w14:textId="77777777" w:rsidR="00504A0E" w:rsidRPr="00B270FC" w:rsidRDefault="00504A0E" w:rsidP="00504A0E">
            <w:pPr>
              <w:tabs>
                <w:tab w:val="left" w:pos="1967"/>
              </w:tabs>
              <w:ind w:left="360"/>
              <w:rPr>
                <w:rFonts w:ascii="Times New Roman" w:hAnsi="Times New Roman" w:cs="Times New Roman"/>
                <w:sz w:val="24"/>
                <w:szCs w:val="24"/>
              </w:rPr>
            </w:pPr>
          </w:p>
        </w:tc>
        <w:tc>
          <w:tcPr>
            <w:tcW w:w="622" w:type="pct"/>
            <w:vMerge/>
            <w:tcBorders>
              <w:top w:val="nil"/>
              <w:left w:val="nil"/>
              <w:bottom w:val="nil"/>
              <w:right w:val="single" w:sz="6" w:space="0" w:color="EFEFEF"/>
            </w:tcBorders>
            <w:vAlign w:val="center"/>
            <w:hideMark/>
          </w:tcPr>
          <w:p w14:paraId="538CC857" w14:textId="77777777" w:rsidR="00504A0E" w:rsidRPr="00B270FC" w:rsidRDefault="00504A0E" w:rsidP="00504A0E">
            <w:pPr>
              <w:tabs>
                <w:tab w:val="left" w:pos="1967"/>
              </w:tabs>
              <w:ind w:left="360"/>
              <w:rPr>
                <w:rFonts w:ascii="Times New Roman" w:hAnsi="Times New Roman" w:cs="Times New Roman"/>
                <w:sz w:val="24"/>
                <w:szCs w:val="24"/>
              </w:rPr>
            </w:pPr>
          </w:p>
        </w:tc>
        <w:tc>
          <w:tcPr>
            <w:tcW w:w="693" w:type="pct"/>
            <w:vMerge/>
            <w:tcBorders>
              <w:top w:val="nil"/>
              <w:left w:val="nil"/>
              <w:bottom w:val="nil"/>
              <w:right w:val="single" w:sz="6" w:space="0" w:color="EFEFEF"/>
            </w:tcBorders>
            <w:vAlign w:val="center"/>
            <w:hideMark/>
          </w:tcPr>
          <w:p w14:paraId="5AEE93C3" w14:textId="77777777" w:rsidR="00504A0E" w:rsidRPr="00B270FC" w:rsidRDefault="00504A0E" w:rsidP="00504A0E">
            <w:pPr>
              <w:tabs>
                <w:tab w:val="left" w:pos="1967"/>
              </w:tabs>
              <w:ind w:left="360"/>
              <w:rPr>
                <w:rFonts w:ascii="Times New Roman" w:hAnsi="Times New Roman" w:cs="Times New Roman"/>
                <w:sz w:val="24"/>
                <w:szCs w:val="24"/>
              </w:rPr>
            </w:pPr>
          </w:p>
        </w:tc>
      </w:tr>
      <w:tr w:rsidR="00504A0E" w:rsidRPr="00B270FC" w14:paraId="017E0719" w14:textId="77777777" w:rsidTr="00504A0E">
        <w:trPr>
          <w:cantSplit/>
        </w:trPr>
        <w:tc>
          <w:tcPr>
            <w:tcW w:w="786" w:type="pct"/>
            <w:tcBorders>
              <w:top w:val="single" w:sz="6" w:space="0" w:color="000000"/>
              <w:left w:val="nil"/>
              <w:bottom w:val="single" w:sz="6" w:space="0" w:color="000000"/>
              <w:right w:val="nil"/>
            </w:tcBorders>
            <w:vAlign w:val="center"/>
            <w:hideMark/>
          </w:tcPr>
          <w:p w14:paraId="6CA91D3E"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Times New Roman" w:hAnsi="Times New Roman" w:cs="Times New Roman"/>
                <w:sz w:val="24"/>
                <w:szCs w:val="24"/>
              </w:rPr>
              <w:t>Quality of life</w:t>
            </w:r>
            <w:r w:rsidRPr="00B270FC">
              <w:rPr>
                <w:rFonts w:ascii="Times New Roman" w:hAnsi="Times New Roman" w:cs="Times New Roman"/>
                <w:sz w:val="24"/>
                <w:szCs w:val="24"/>
              </w:rPr>
              <w:br/>
              <w:t>assessed with: NRS</w:t>
            </w:r>
            <w:r w:rsidRPr="00B270FC">
              <w:rPr>
                <w:rFonts w:ascii="Times New Roman" w:hAnsi="Times New Roman" w:cs="Times New Roman"/>
                <w:sz w:val="24"/>
                <w:szCs w:val="24"/>
              </w:rPr>
              <w:br/>
              <w:t>Scale from: 0 to 10</w:t>
            </w:r>
          </w:p>
        </w:tc>
        <w:tc>
          <w:tcPr>
            <w:tcW w:w="786" w:type="pct"/>
            <w:tcBorders>
              <w:top w:val="single" w:sz="6" w:space="0" w:color="000000"/>
              <w:left w:val="nil"/>
              <w:bottom w:val="single" w:sz="6" w:space="0" w:color="000000"/>
              <w:right w:val="nil"/>
            </w:tcBorders>
            <w:shd w:val="clear" w:color="auto" w:fill="EBEBEB"/>
            <w:vAlign w:val="center"/>
            <w:hideMark/>
          </w:tcPr>
          <w:p w14:paraId="2ED3CB56"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Times New Roman" w:hAnsi="Times New Roman" w:cs="Times New Roman"/>
                <w:sz w:val="24"/>
                <w:szCs w:val="24"/>
              </w:rPr>
              <w:t xml:space="preserve">The mean quality of life was </w:t>
            </w:r>
            <w:r w:rsidRPr="00B270FC">
              <w:rPr>
                <w:rFonts w:ascii="Times New Roman" w:hAnsi="Times New Roman" w:cs="Times New Roman"/>
                <w:b/>
                <w:bCs/>
                <w:sz w:val="24"/>
                <w:szCs w:val="24"/>
              </w:rPr>
              <w:t>0</w:t>
            </w:r>
            <w:r w:rsidRPr="00B270FC">
              <w:rPr>
                <w:rFonts w:ascii="Times New Roman" w:hAnsi="Times New Roman" w:cs="Times New Roman"/>
                <w:sz w:val="24"/>
                <w:szCs w:val="24"/>
              </w:rPr>
              <w:t xml:space="preserve"> points</w:t>
            </w:r>
          </w:p>
        </w:tc>
        <w:tc>
          <w:tcPr>
            <w:tcW w:w="830" w:type="pct"/>
            <w:tcBorders>
              <w:top w:val="single" w:sz="6" w:space="0" w:color="000000"/>
              <w:left w:val="nil"/>
              <w:bottom w:val="single" w:sz="6" w:space="0" w:color="000000"/>
              <w:right w:val="nil"/>
            </w:tcBorders>
            <w:shd w:val="clear" w:color="auto" w:fill="EBEBEB"/>
            <w:hideMark/>
          </w:tcPr>
          <w:p w14:paraId="0E2C66CE"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Times New Roman" w:hAnsi="Times New Roman" w:cs="Times New Roman"/>
                <w:sz w:val="24"/>
                <w:szCs w:val="24"/>
              </w:rPr>
              <w:t xml:space="preserve">MD </w:t>
            </w:r>
            <w:r w:rsidRPr="00B270FC">
              <w:rPr>
                <w:rFonts w:ascii="Times New Roman" w:hAnsi="Times New Roman" w:cs="Times New Roman"/>
                <w:b/>
                <w:bCs/>
                <w:sz w:val="24"/>
                <w:szCs w:val="24"/>
              </w:rPr>
              <w:t>0.16 points more</w:t>
            </w:r>
            <w:r w:rsidRPr="00B270FC">
              <w:rPr>
                <w:rFonts w:ascii="Times New Roman" w:hAnsi="Times New Roman" w:cs="Times New Roman"/>
                <w:sz w:val="24"/>
                <w:szCs w:val="24"/>
              </w:rPr>
              <w:br/>
              <w:t>(0.02 fewer to 0.35 more)</w:t>
            </w:r>
          </w:p>
        </w:tc>
        <w:tc>
          <w:tcPr>
            <w:tcW w:w="553" w:type="pct"/>
            <w:tcBorders>
              <w:top w:val="single" w:sz="6" w:space="0" w:color="000000"/>
              <w:left w:val="nil"/>
              <w:bottom w:val="single" w:sz="6" w:space="0" w:color="000000"/>
              <w:right w:val="nil"/>
            </w:tcBorders>
            <w:vAlign w:val="center"/>
            <w:hideMark/>
          </w:tcPr>
          <w:p w14:paraId="5870A807"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Times New Roman" w:hAnsi="Times New Roman" w:cs="Times New Roman"/>
                <w:sz w:val="24"/>
                <w:szCs w:val="24"/>
              </w:rPr>
              <w:t>-</w:t>
            </w:r>
          </w:p>
        </w:tc>
        <w:tc>
          <w:tcPr>
            <w:tcW w:w="730" w:type="pct"/>
            <w:tcBorders>
              <w:top w:val="single" w:sz="6" w:space="0" w:color="000000"/>
              <w:left w:val="nil"/>
              <w:bottom w:val="single" w:sz="6" w:space="0" w:color="000000"/>
              <w:right w:val="nil"/>
            </w:tcBorders>
            <w:vAlign w:val="center"/>
            <w:hideMark/>
          </w:tcPr>
          <w:p w14:paraId="74EB0169"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Times New Roman" w:hAnsi="Times New Roman" w:cs="Times New Roman"/>
                <w:sz w:val="24"/>
                <w:szCs w:val="24"/>
              </w:rPr>
              <w:t>1071</w:t>
            </w:r>
            <w:r w:rsidRPr="00B270FC">
              <w:rPr>
                <w:rFonts w:ascii="Times New Roman" w:hAnsi="Times New Roman" w:cs="Times New Roman"/>
                <w:sz w:val="24"/>
                <w:szCs w:val="24"/>
              </w:rPr>
              <w:br/>
              <w:t>(8 RCTs)</w:t>
            </w:r>
          </w:p>
        </w:tc>
        <w:tc>
          <w:tcPr>
            <w:tcW w:w="622" w:type="pct"/>
            <w:tcBorders>
              <w:top w:val="single" w:sz="6" w:space="0" w:color="000000"/>
              <w:left w:val="nil"/>
              <w:bottom w:val="single" w:sz="6" w:space="0" w:color="000000"/>
              <w:right w:val="nil"/>
            </w:tcBorders>
            <w:vAlign w:val="center"/>
            <w:hideMark/>
          </w:tcPr>
          <w:p w14:paraId="76A2166C"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Cambria Math" w:hAnsi="Cambria Math" w:cs="Cambria Math"/>
                <w:sz w:val="24"/>
                <w:szCs w:val="24"/>
              </w:rPr>
              <w:t>⨁◯◯◯</w:t>
            </w:r>
            <w:r w:rsidRPr="00B270FC">
              <w:rPr>
                <w:rFonts w:ascii="Times New Roman" w:hAnsi="Times New Roman" w:cs="Times New Roman"/>
                <w:sz w:val="24"/>
                <w:szCs w:val="24"/>
              </w:rPr>
              <w:br/>
              <w:t>Very low</w:t>
            </w:r>
            <w:r w:rsidRPr="00B270FC">
              <w:rPr>
                <w:rFonts w:ascii="Times New Roman" w:hAnsi="Times New Roman" w:cs="Times New Roman"/>
                <w:sz w:val="24"/>
                <w:szCs w:val="24"/>
                <w:vertAlign w:val="superscript"/>
              </w:rPr>
              <w:t>a</w:t>
            </w:r>
          </w:p>
        </w:tc>
        <w:tc>
          <w:tcPr>
            <w:tcW w:w="693" w:type="pct"/>
            <w:tcBorders>
              <w:top w:val="single" w:sz="6" w:space="0" w:color="000000"/>
              <w:left w:val="nil"/>
              <w:bottom w:val="single" w:sz="6" w:space="0" w:color="000000"/>
              <w:right w:val="nil"/>
            </w:tcBorders>
            <w:vAlign w:val="center"/>
            <w:hideMark/>
          </w:tcPr>
          <w:p w14:paraId="4343220C" w14:textId="77777777" w:rsidR="00504A0E" w:rsidRPr="00B270FC" w:rsidRDefault="00504A0E" w:rsidP="00504A0E">
            <w:pPr>
              <w:tabs>
                <w:tab w:val="left" w:pos="1967"/>
              </w:tabs>
              <w:ind w:left="360"/>
              <w:rPr>
                <w:rFonts w:ascii="Times New Roman" w:hAnsi="Times New Roman" w:cs="Times New Roman"/>
                <w:sz w:val="24"/>
                <w:szCs w:val="24"/>
              </w:rPr>
            </w:pPr>
          </w:p>
        </w:tc>
      </w:tr>
      <w:tr w:rsidR="00504A0E" w:rsidRPr="00B270FC" w14:paraId="73AF7E95" w14:textId="77777777" w:rsidTr="00504A0E">
        <w:trPr>
          <w:cantSplit/>
        </w:trPr>
        <w:tc>
          <w:tcPr>
            <w:tcW w:w="786" w:type="pct"/>
            <w:tcBorders>
              <w:top w:val="single" w:sz="6" w:space="0" w:color="000000"/>
              <w:left w:val="nil"/>
              <w:bottom w:val="single" w:sz="6" w:space="0" w:color="000000"/>
              <w:right w:val="nil"/>
            </w:tcBorders>
            <w:vAlign w:val="center"/>
            <w:hideMark/>
          </w:tcPr>
          <w:p w14:paraId="5AE2EA4D"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Times New Roman" w:hAnsi="Times New Roman" w:cs="Times New Roman"/>
                <w:sz w:val="24"/>
                <w:szCs w:val="24"/>
              </w:rPr>
              <w:t>Pain</w:t>
            </w:r>
            <w:r w:rsidRPr="00B270FC">
              <w:rPr>
                <w:rFonts w:ascii="Times New Roman" w:hAnsi="Times New Roman" w:cs="Times New Roman"/>
                <w:sz w:val="24"/>
                <w:szCs w:val="24"/>
              </w:rPr>
              <w:br/>
              <w:t>assessed with: NRS scale</w:t>
            </w:r>
            <w:r w:rsidRPr="00B270FC">
              <w:rPr>
                <w:rFonts w:ascii="Times New Roman" w:hAnsi="Times New Roman" w:cs="Times New Roman"/>
                <w:sz w:val="24"/>
                <w:szCs w:val="24"/>
              </w:rPr>
              <w:br/>
              <w:t>Scale from: 0 to 10</w:t>
            </w:r>
          </w:p>
        </w:tc>
        <w:tc>
          <w:tcPr>
            <w:tcW w:w="786" w:type="pct"/>
            <w:tcBorders>
              <w:top w:val="single" w:sz="6" w:space="0" w:color="000000"/>
              <w:left w:val="nil"/>
              <w:bottom w:val="single" w:sz="6" w:space="0" w:color="000000"/>
              <w:right w:val="nil"/>
            </w:tcBorders>
            <w:shd w:val="clear" w:color="auto" w:fill="EBEBEB"/>
            <w:vAlign w:val="center"/>
            <w:hideMark/>
          </w:tcPr>
          <w:p w14:paraId="4E4369DC"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Times New Roman" w:hAnsi="Times New Roman" w:cs="Times New Roman"/>
                <w:sz w:val="24"/>
                <w:szCs w:val="24"/>
              </w:rPr>
              <w:t>-</w:t>
            </w:r>
          </w:p>
        </w:tc>
        <w:tc>
          <w:tcPr>
            <w:tcW w:w="830" w:type="pct"/>
            <w:tcBorders>
              <w:top w:val="single" w:sz="6" w:space="0" w:color="000000"/>
              <w:left w:val="nil"/>
              <w:bottom w:val="single" w:sz="6" w:space="0" w:color="000000"/>
              <w:right w:val="nil"/>
            </w:tcBorders>
            <w:shd w:val="clear" w:color="auto" w:fill="EBEBEB"/>
            <w:hideMark/>
          </w:tcPr>
          <w:p w14:paraId="0B40F2B8"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Times New Roman" w:hAnsi="Times New Roman" w:cs="Times New Roman"/>
                <w:sz w:val="24"/>
                <w:szCs w:val="24"/>
              </w:rPr>
              <w:t xml:space="preserve">SMD </w:t>
            </w:r>
            <w:r w:rsidRPr="00B270FC">
              <w:rPr>
                <w:rFonts w:ascii="Times New Roman" w:hAnsi="Times New Roman" w:cs="Times New Roman"/>
                <w:b/>
                <w:bCs/>
                <w:sz w:val="24"/>
                <w:szCs w:val="24"/>
              </w:rPr>
              <w:t>0.1 SD lower</w:t>
            </w:r>
            <w:r w:rsidRPr="00B270FC">
              <w:rPr>
                <w:rFonts w:ascii="Times New Roman" w:hAnsi="Times New Roman" w:cs="Times New Roman"/>
                <w:sz w:val="24"/>
                <w:szCs w:val="24"/>
              </w:rPr>
              <w:br/>
              <w:t>(0.58 lower to 0.39 higher)</w:t>
            </w:r>
          </w:p>
        </w:tc>
        <w:tc>
          <w:tcPr>
            <w:tcW w:w="553" w:type="pct"/>
            <w:tcBorders>
              <w:top w:val="single" w:sz="6" w:space="0" w:color="000000"/>
              <w:left w:val="nil"/>
              <w:bottom w:val="single" w:sz="6" w:space="0" w:color="000000"/>
              <w:right w:val="nil"/>
            </w:tcBorders>
            <w:vAlign w:val="center"/>
            <w:hideMark/>
          </w:tcPr>
          <w:p w14:paraId="55AC2F7F"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Times New Roman" w:hAnsi="Times New Roman" w:cs="Times New Roman"/>
                <w:sz w:val="24"/>
                <w:szCs w:val="24"/>
              </w:rPr>
              <w:t>-</w:t>
            </w:r>
          </w:p>
        </w:tc>
        <w:tc>
          <w:tcPr>
            <w:tcW w:w="730" w:type="pct"/>
            <w:tcBorders>
              <w:top w:val="single" w:sz="6" w:space="0" w:color="000000"/>
              <w:left w:val="nil"/>
              <w:bottom w:val="single" w:sz="6" w:space="0" w:color="000000"/>
              <w:right w:val="nil"/>
            </w:tcBorders>
            <w:vAlign w:val="center"/>
            <w:hideMark/>
          </w:tcPr>
          <w:p w14:paraId="49A6ECE2"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Times New Roman" w:hAnsi="Times New Roman" w:cs="Times New Roman"/>
                <w:sz w:val="24"/>
                <w:szCs w:val="24"/>
              </w:rPr>
              <w:t>1224</w:t>
            </w:r>
            <w:r w:rsidRPr="00B270FC">
              <w:rPr>
                <w:rFonts w:ascii="Times New Roman" w:hAnsi="Times New Roman" w:cs="Times New Roman"/>
                <w:sz w:val="24"/>
                <w:szCs w:val="24"/>
              </w:rPr>
              <w:br/>
              <w:t>(7 RCTs)</w:t>
            </w:r>
          </w:p>
        </w:tc>
        <w:tc>
          <w:tcPr>
            <w:tcW w:w="622" w:type="pct"/>
            <w:tcBorders>
              <w:top w:val="single" w:sz="6" w:space="0" w:color="000000"/>
              <w:left w:val="nil"/>
              <w:bottom w:val="single" w:sz="6" w:space="0" w:color="000000"/>
              <w:right w:val="nil"/>
            </w:tcBorders>
            <w:vAlign w:val="center"/>
            <w:hideMark/>
          </w:tcPr>
          <w:p w14:paraId="23DA7A76"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Cambria Math" w:hAnsi="Cambria Math" w:cs="Cambria Math"/>
                <w:sz w:val="24"/>
                <w:szCs w:val="24"/>
              </w:rPr>
              <w:t>⨁◯◯◯</w:t>
            </w:r>
            <w:r w:rsidRPr="00B270FC">
              <w:rPr>
                <w:rFonts w:ascii="Times New Roman" w:hAnsi="Times New Roman" w:cs="Times New Roman"/>
                <w:sz w:val="24"/>
                <w:szCs w:val="24"/>
              </w:rPr>
              <w:br/>
              <w:t>Very low</w:t>
            </w:r>
            <w:r w:rsidRPr="00B270FC">
              <w:rPr>
                <w:rFonts w:ascii="Times New Roman" w:hAnsi="Times New Roman" w:cs="Times New Roman"/>
                <w:sz w:val="24"/>
                <w:szCs w:val="24"/>
                <w:vertAlign w:val="superscript"/>
              </w:rPr>
              <w:t>a,b</w:t>
            </w:r>
          </w:p>
        </w:tc>
        <w:tc>
          <w:tcPr>
            <w:tcW w:w="693" w:type="pct"/>
            <w:tcBorders>
              <w:top w:val="single" w:sz="6" w:space="0" w:color="000000"/>
              <w:left w:val="nil"/>
              <w:bottom w:val="single" w:sz="6" w:space="0" w:color="000000"/>
              <w:right w:val="nil"/>
            </w:tcBorders>
            <w:vAlign w:val="center"/>
            <w:hideMark/>
          </w:tcPr>
          <w:p w14:paraId="0F98CAF9" w14:textId="77777777" w:rsidR="00504A0E" w:rsidRPr="00B270FC" w:rsidRDefault="00504A0E" w:rsidP="00504A0E">
            <w:pPr>
              <w:tabs>
                <w:tab w:val="left" w:pos="1967"/>
              </w:tabs>
              <w:ind w:left="360"/>
              <w:rPr>
                <w:rFonts w:ascii="Times New Roman" w:hAnsi="Times New Roman" w:cs="Times New Roman"/>
                <w:sz w:val="24"/>
                <w:szCs w:val="24"/>
              </w:rPr>
            </w:pPr>
          </w:p>
        </w:tc>
      </w:tr>
      <w:tr w:rsidR="00504A0E" w:rsidRPr="00B270FC" w14:paraId="58EA9B5F" w14:textId="77777777" w:rsidTr="00504A0E">
        <w:trPr>
          <w:cantSplit/>
        </w:trPr>
        <w:tc>
          <w:tcPr>
            <w:tcW w:w="786" w:type="pct"/>
            <w:tcBorders>
              <w:top w:val="single" w:sz="6" w:space="0" w:color="000000"/>
              <w:left w:val="nil"/>
              <w:bottom w:val="single" w:sz="6" w:space="0" w:color="000000"/>
              <w:right w:val="nil"/>
            </w:tcBorders>
            <w:vAlign w:val="center"/>
            <w:hideMark/>
          </w:tcPr>
          <w:p w14:paraId="2E9808F3"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Times New Roman" w:hAnsi="Times New Roman" w:cs="Times New Roman"/>
                <w:sz w:val="24"/>
                <w:szCs w:val="24"/>
              </w:rPr>
              <w:t>Appetite</w:t>
            </w:r>
            <w:r w:rsidRPr="00B270FC">
              <w:rPr>
                <w:rFonts w:ascii="Times New Roman" w:hAnsi="Times New Roman" w:cs="Times New Roman"/>
                <w:sz w:val="24"/>
                <w:szCs w:val="24"/>
              </w:rPr>
              <w:br/>
              <w:t>assessed with: NRS</w:t>
            </w:r>
            <w:r w:rsidRPr="00B270FC">
              <w:rPr>
                <w:rFonts w:ascii="Times New Roman" w:hAnsi="Times New Roman" w:cs="Times New Roman"/>
                <w:sz w:val="24"/>
                <w:szCs w:val="24"/>
              </w:rPr>
              <w:br/>
              <w:t>Scale from: 0 to 10</w:t>
            </w:r>
          </w:p>
        </w:tc>
        <w:tc>
          <w:tcPr>
            <w:tcW w:w="786" w:type="pct"/>
            <w:tcBorders>
              <w:top w:val="single" w:sz="6" w:space="0" w:color="000000"/>
              <w:left w:val="nil"/>
              <w:bottom w:val="single" w:sz="6" w:space="0" w:color="000000"/>
              <w:right w:val="nil"/>
            </w:tcBorders>
            <w:shd w:val="clear" w:color="auto" w:fill="EBEBEB"/>
            <w:vAlign w:val="center"/>
            <w:hideMark/>
          </w:tcPr>
          <w:p w14:paraId="199C1EA2"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Times New Roman" w:hAnsi="Times New Roman" w:cs="Times New Roman"/>
                <w:sz w:val="24"/>
                <w:szCs w:val="24"/>
              </w:rPr>
              <w:t>-</w:t>
            </w:r>
          </w:p>
        </w:tc>
        <w:tc>
          <w:tcPr>
            <w:tcW w:w="830" w:type="pct"/>
            <w:tcBorders>
              <w:top w:val="single" w:sz="6" w:space="0" w:color="000000"/>
              <w:left w:val="nil"/>
              <w:bottom w:val="single" w:sz="6" w:space="0" w:color="000000"/>
              <w:right w:val="nil"/>
            </w:tcBorders>
            <w:shd w:val="clear" w:color="auto" w:fill="EBEBEB"/>
            <w:hideMark/>
          </w:tcPr>
          <w:p w14:paraId="154FE3DA"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Times New Roman" w:hAnsi="Times New Roman" w:cs="Times New Roman"/>
                <w:sz w:val="24"/>
                <w:szCs w:val="24"/>
              </w:rPr>
              <w:t xml:space="preserve">SMD </w:t>
            </w:r>
            <w:r w:rsidRPr="00B270FC">
              <w:rPr>
                <w:rFonts w:ascii="Times New Roman" w:hAnsi="Times New Roman" w:cs="Times New Roman"/>
                <w:b/>
                <w:bCs/>
                <w:sz w:val="24"/>
                <w:szCs w:val="24"/>
              </w:rPr>
              <w:t>0.46 SD higher</w:t>
            </w:r>
            <w:r w:rsidRPr="00B270FC">
              <w:rPr>
                <w:rFonts w:ascii="Times New Roman" w:hAnsi="Times New Roman" w:cs="Times New Roman"/>
                <w:sz w:val="24"/>
                <w:szCs w:val="24"/>
              </w:rPr>
              <w:br/>
              <w:t>(0.29 lower to 1.2 higher)</w:t>
            </w:r>
          </w:p>
        </w:tc>
        <w:tc>
          <w:tcPr>
            <w:tcW w:w="553" w:type="pct"/>
            <w:tcBorders>
              <w:top w:val="single" w:sz="6" w:space="0" w:color="000000"/>
              <w:left w:val="nil"/>
              <w:bottom w:val="single" w:sz="6" w:space="0" w:color="000000"/>
              <w:right w:val="nil"/>
            </w:tcBorders>
            <w:vAlign w:val="center"/>
            <w:hideMark/>
          </w:tcPr>
          <w:p w14:paraId="34E4E21C"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Times New Roman" w:hAnsi="Times New Roman" w:cs="Times New Roman"/>
                <w:sz w:val="24"/>
                <w:szCs w:val="24"/>
              </w:rPr>
              <w:t>-</w:t>
            </w:r>
          </w:p>
        </w:tc>
        <w:tc>
          <w:tcPr>
            <w:tcW w:w="730" w:type="pct"/>
            <w:tcBorders>
              <w:top w:val="single" w:sz="6" w:space="0" w:color="000000"/>
              <w:left w:val="nil"/>
              <w:bottom w:val="single" w:sz="6" w:space="0" w:color="000000"/>
              <w:right w:val="nil"/>
            </w:tcBorders>
            <w:vAlign w:val="center"/>
            <w:hideMark/>
          </w:tcPr>
          <w:p w14:paraId="4BC323B0"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Times New Roman" w:hAnsi="Times New Roman" w:cs="Times New Roman"/>
                <w:sz w:val="24"/>
                <w:szCs w:val="24"/>
              </w:rPr>
              <w:t>621</w:t>
            </w:r>
            <w:r w:rsidRPr="00B270FC">
              <w:rPr>
                <w:rFonts w:ascii="Times New Roman" w:hAnsi="Times New Roman" w:cs="Times New Roman"/>
                <w:sz w:val="24"/>
                <w:szCs w:val="24"/>
              </w:rPr>
              <w:br/>
              <w:t>(7 RCTs)</w:t>
            </w:r>
          </w:p>
        </w:tc>
        <w:tc>
          <w:tcPr>
            <w:tcW w:w="622" w:type="pct"/>
            <w:tcBorders>
              <w:top w:val="single" w:sz="6" w:space="0" w:color="000000"/>
              <w:left w:val="nil"/>
              <w:bottom w:val="single" w:sz="6" w:space="0" w:color="000000"/>
              <w:right w:val="nil"/>
            </w:tcBorders>
            <w:vAlign w:val="center"/>
            <w:hideMark/>
          </w:tcPr>
          <w:p w14:paraId="183CF6C6"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Cambria Math" w:hAnsi="Cambria Math" w:cs="Cambria Math"/>
                <w:sz w:val="24"/>
                <w:szCs w:val="24"/>
              </w:rPr>
              <w:t>⨁◯◯◯</w:t>
            </w:r>
            <w:r w:rsidRPr="00B270FC">
              <w:rPr>
                <w:rFonts w:ascii="Times New Roman" w:hAnsi="Times New Roman" w:cs="Times New Roman"/>
                <w:sz w:val="24"/>
                <w:szCs w:val="24"/>
              </w:rPr>
              <w:br/>
              <w:t>Very low</w:t>
            </w:r>
            <w:r w:rsidRPr="00B270FC">
              <w:rPr>
                <w:rFonts w:ascii="Times New Roman" w:hAnsi="Times New Roman" w:cs="Times New Roman"/>
                <w:sz w:val="24"/>
                <w:szCs w:val="24"/>
                <w:vertAlign w:val="superscript"/>
              </w:rPr>
              <w:t>c</w:t>
            </w:r>
          </w:p>
        </w:tc>
        <w:tc>
          <w:tcPr>
            <w:tcW w:w="693" w:type="pct"/>
            <w:tcBorders>
              <w:top w:val="single" w:sz="6" w:space="0" w:color="000000"/>
              <w:left w:val="nil"/>
              <w:bottom w:val="single" w:sz="6" w:space="0" w:color="000000"/>
              <w:right w:val="nil"/>
            </w:tcBorders>
            <w:vAlign w:val="center"/>
            <w:hideMark/>
          </w:tcPr>
          <w:p w14:paraId="75D3C99E" w14:textId="77777777" w:rsidR="00504A0E" w:rsidRPr="00B270FC" w:rsidRDefault="00504A0E" w:rsidP="00504A0E">
            <w:pPr>
              <w:tabs>
                <w:tab w:val="left" w:pos="1967"/>
              </w:tabs>
              <w:ind w:left="360"/>
              <w:rPr>
                <w:rFonts w:ascii="Times New Roman" w:hAnsi="Times New Roman" w:cs="Times New Roman"/>
                <w:sz w:val="24"/>
                <w:szCs w:val="24"/>
              </w:rPr>
            </w:pPr>
          </w:p>
        </w:tc>
      </w:tr>
      <w:tr w:rsidR="00504A0E" w:rsidRPr="00B270FC" w14:paraId="68726EDF" w14:textId="77777777" w:rsidTr="00504A0E">
        <w:trPr>
          <w:cantSplit/>
        </w:trPr>
        <w:tc>
          <w:tcPr>
            <w:tcW w:w="786" w:type="pct"/>
            <w:tcBorders>
              <w:top w:val="single" w:sz="6" w:space="0" w:color="000000"/>
              <w:left w:val="nil"/>
              <w:bottom w:val="single" w:sz="6" w:space="0" w:color="000000"/>
              <w:right w:val="nil"/>
            </w:tcBorders>
            <w:vAlign w:val="center"/>
            <w:hideMark/>
          </w:tcPr>
          <w:p w14:paraId="3B5777C9"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Times New Roman" w:hAnsi="Times New Roman" w:cs="Times New Roman"/>
                <w:sz w:val="24"/>
                <w:szCs w:val="24"/>
              </w:rPr>
              <w:t>Constipation</w:t>
            </w:r>
            <w:r w:rsidRPr="00B270FC">
              <w:rPr>
                <w:rFonts w:ascii="Times New Roman" w:hAnsi="Times New Roman" w:cs="Times New Roman"/>
                <w:sz w:val="24"/>
                <w:szCs w:val="24"/>
              </w:rPr>
              <w:br/>
              <w:t>assessed with: NRS</w:t>
            </w:r>
            <w:r w:rsidRPr="00B270FC">
              <w:rPr>
                <w:rFonts w:ascii="Times New Roman" w:hAnsi="Times New Roman" w:cs="Times New Roman"/>
                <w:sz w:val="24"/>
                <w:szCs w:val="24"/>
              </w:rPr>
              <w:br/>
              <w:t>Scale from: 0 to 10</w:t>
            </w:r>
          </w:p>
        </w:tc>
        <w:tc>
          <w:tcPr>
            <w:tcW w:w="786" w:type="pct"/>
            <w:tcBorders>
              <w:top w:val="single" w:sz="6" w:space="0" w:color="000000"/>
              <w:left w:val="nil"/>
              <w:bottom w:val="single" w:sz="6" w:space="0" w:color="000000"/>
              <w:right w:val="nil"/>
            </w:tcBorders>
            <w:shd w:val="clear" w:color="auto" w:fill="EBEBEB"/>
            <w:vAlign w:val="center"/>
            <w:hideMark/>
          </w:tcPr>
          <w:p w14:paraId="259B1F8E"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Times New Roman" w:hAnsi="Times New Roman" w:cs="Times New Roman"/>
                <w:sz w:val="24"/>
                <w:szCs w:val="24"/>
              </w:rPr>
              <w:t xml:space="preserve">The mean constipation was </w:t>
            </w:r>
            <w:r w:rsidRPr="00B270FC">
              <w:rPr>
                <w:rFonts w:ascii="Times New Roman" w:hAnsi="Times New Roman" w:cs="Times New Roman"/>
                <w:b/>
                <w:bCs/>
                <w:sz w:val="24"/>
                <w:szCs w:val="24"/>
              </w:rPr>
              <w:t>0</w:t>
            </w:r>
            <w:r w:rsidRPr="00B270FC">
              <w:rPr>
                <w:rFonts w:ascii="Times New Roman" w:hAnsi="Times New Roman" w:cs="Times New Roman"/>
                <w:sz w:val="24"/>
                <w:szCs w:val="24"/>
              </w:rPr>
              <w:t xml:space="preserve"> points</w:t>
            </w:r>
          </w:p>
        </w:tc>
        <w:tc>
          <w:tcPr>
            <w:tcW w:w="830" w:type="pct"/>
            <w:tcBorders>
              <w:top w:val="single" w:sz="6" w:space="0" w:color="000000"/>
              <w:left w:val="nil"/>
              <w:bottom w:val="single" w:sz="6" w:space="0" w:color="000000"/>
              <w:right w:val="nil"/>
            </w:tcBorders>
            <w:shd w:val="clear" w:color="auto" w:fill="EBEBEB"/>
            <w:hideMark/>
          </w:tcPr>
          <w:p w14:paraId="4B1653A4"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Times New Roman" w:hAnsi="Times New Roman" w:cs="Times New Roman"/>
                <w:sz w:val="24"/>
                <w:szCs w:val="24"/>
              </w:rPr>
              <w:t xml:space="preserve">MD </w:t>
            </w:r>
            <w:r w:rsidRPr="00B270FC">
              <w:rPr>
                <w:rFonts w:ascii="Times New Roman" w:hAnsi="Times New Roman" w:cs="Times New Roman"/>
                <w:b/>
                <w:bCs/>
                <w:sz w:val="24"/>
                <w:szCs w:val="24"/>
              </w:rPr>
              <w:t>0.19 points lower</w:t>
            </w:r>
            <w:r w:rsidRPr="00B270FC">
              <w:rPr>
                <w:rFonts w:ascii="Times New Roman" w:hAnsi="Times New Roman" w:cs="Times New Roman"/>
                <w:sz w:val="24"/>
                <w:szCs w:val="24"/>
              </w:rPr>
              <w:br/>
              <w:t>(0.68 lower to 0.3 higher)</w:t>
            </w:r>
          </w:p>
        </w:tc>
        <w:tc>
          <w:tcPr>
            <w:tcW w:w="553" w:type="pct"/>
            <w:tcBorders>
              <w:top w:val="single" w:sz="6" w:space="0" w:color="000000"/>
              <w:left w:val="nil"/>
              <w:bottom w:val="single" w:sz="6" w:space="0" w:color="000000"/>
              <w:right w:val="nil"/>
            </w:tcBorders>
            <w:vAlign w:val="center"/>
            <w:hideMark/>
          </w:tcPr>
          <w:p w14:paraId="3293983D"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Times New Roman" w:hAnsi="Times New Roman" w:cs="Times New Roman"/>
                <w:sz w:val="24"/>
                <w:szCs w:val="24"/>
              </w:rPr>
              <w:t>-</w:t>
            </w:r>
          </w:p>
        </w:tc>
        <w:tc>
          <w:tcPr>
            <w:tcW w:w="730" w:type="pct"/>
            <w:tcBorders>
              <w:top w:val="single" w:sz="6" w:space="0" w:color="000000"/>
              <w:left w:val="nil"/>
              <w:bottom w:val="single" w:sz="6" w:space="0" w:color="000000"/>
              <w:right w:val="nil"/>
            </w:tcBorders>
            <w:vAlign w:val="center"/>
            <w:hideMark/>
          </w:tcPr>
          <w:p w14:paraId="634437F2"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Times New Roman" w:hAnsi="Times New Roman" w:cs="Times New Roman"/>
                <w:sz w:val="24"/>
                <w:szCs w:val="24"/>
              </w:rPr>
              <w:t>906</w:t>
            </w:r>
            <w:r w:rsidRPr="00B270FC">
              <w:rPr>
                <w:rFonts w:ascii="Times New Roman" w:hAnsi="Times New Roman" w:cs="Times New Roman"/>
                <w:sz w:val="24"/>
                <w:szCs w:val="24"/>
              </w:rPr>
              <w:br/>
              <w:t>(5 RCTs)</w:t>
            </w:r>
          </w:p>
        </w:tc>
        <w:tc>
          <w:tcPr>
            <w:tcW w:w="622" w:type="pct"/>
            <w:tcBorders>
              <w:top w:val="single" w:sz="6" w:space="0" w:color="000000"/>
              <w:left w:val="nil"/>
              <w:bottom w:val="single" w:sz="6" w:space="0" w:color="000000"/>
              <w:right w:val="nil"/>
            </w:tcBorders>
            <w:vAlign w:val="center"/>
            <w:hideMark/>
          </w:tcPr>
          <w:p w14:paraId="4B232C4F"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Cambria Math" w:hAnsi="Cambria Math" w:cs="Cambria Math"/>
                <w:sz w:val="24"/>
                <w:szCs w:val="24"/>
              </w:rPr>
              <w:t>⨁⨁◯◯</w:t>
            </w:r>
            <w:r w:rsidRPr="00B270FC">
              <w:rPr>
                <w:rFonts w:ascii="Times New Roman" w:hAnsi="Times New Roman" w:cs="Times New Roman"/>
                <w:sz w:val="24"/>
                <w:szCs w:val="24"/>
              </w:rPr>
              <w:br/>
              <w:t>Low</w:t>
            </w:r>
            <w:r w:rsidRPr="00B270FC">
              <w:rPr>
                <w:rFonts w:ascii="Times New Roman" w:hAnsi="Times New Roman" w:cs="Times New Roman"/>
                <w:sz w:val="24"/>
                <w:szCs w:val="24"/>
                <w:vertAlign w:val="superscript"/>
              </w:rPr>
              <w:t>b</w:t>
            </w:r>
          </w:p>
        </w:tc>
        <w:tc>
          <w:tcPr>
            <w:tcW w:w="693" w:type="pct"/>
            <w:tcBorders>
              <w:top w:val="single" w:sz="6" w:space="0" w:color="000000"/>
              <w:left w:val="nil"/>
              <w:bottom w:val="single" w:sz="6" w:space="0" w:color="000000"/>
              <w:right w:val="nil"/>
            </w:tcBorders>
            <w:vAlign w:val="center"/>
            <w:hideMark/>
          </w:tcPr>
          <w:p w14:paraId="1F67B409" w14:textId="77777777" w:rsidR="00504A0E" w:rsidRPr="00B270FC" w:rsidRDefault="00504A0E" w:rsidP="00504A0E">
            <w:pPr>
              <w:tabs>
                <w:tab w:val="left" w:pos="1967"/>
              </w:tabs>
              <w:ind w:left="360"/>
              <w:rPr>
                <w:rFonts w:ascii="Times New Roman" w:hAnsi="Times New Roman" w:cs="Times New Roman"/>
                <w:sz w:val="24"/>
                <w:szCs w:val="24"/>
              </w:rPr>
            </w:pPr>
          </w:p>
        </w:tc>
      </w:tr>
      <w:tr w:rsidR="00504A0E" w:rsidRPr="00B270FC" w14:paraId="1F79639A" w14:textId="77777777" w:rsidTr="00504A0E">
        <w:trPr>
          <w:cantSplit/>
        </w:trPr>
        <w:tc>
          <w:tcPr>
            <w:tcW w:w="786" w:type="pct"/>
            <w:tcBorders>
              <w:top w:val="single" w:sz="6" w:space="0" w:color="000000"/>
              <w:left w:val="nil"/>
              <w:bottom w:val="single" w:sz="6" w:space="0" w:color="000000"/>
              <w:right w:val="nil"/>
            </w:tcBorders>
            <w:vAlign w:val="center"/>
            <w:hideMark/>
          </w:tcPr>
          <w:p w14:paraId="0914444C"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Times New Roman" w:hAnsi="Times New Roman" w:cs="Times New Roman"/>
                <w:sz w:val="24"/>
                <w:szCs w:val="24"/>
              </w:rPr>
              <w:t>Opioid consumption (Daily maintenance opioid intake)</w:t>
            </w:r>
            <w:r w:rsidRPr="00B270FC">
              <w:rPr>
                <w:rFonts w:ascii="Times New Roman" w:hAnsi="Times New Roman" w:cs="Times New Roman"/>
                <w:sz w:val="24"/>
                <w:szCs w:val="24"/>
              </w:rPr>
              <w:br/>
              <w:t xml:space="preserve">assessed with: mg </w:t>
            </w:r>
            <w:r w:rsidRPr="00B270FC">
              <w:rPr>
                <w:rFonts w:ascii="Times New Roman" w:hAnsi="Times New Roman" w:cs="Times New Roman"/>
                <w:sz w:val="24"/>
                <w:szCs w:val="24"/>
              </w:rPr>
              <w:br/>
              <w:t>Scale from: 0 to indefinite</w:t>
            </w:r>
          </w:p>
        </w:tc>
        <w:tc>
          <w:tcPr>
            <w:tcW w:w="786" w:type="pct"/>
            <w:tcBorders>
              <w:top w:val="single" w:sz="6" w:space="0" w:color="000000"/>
              <w:left w:val="nil"/>
              <w:bottom w:val="single" w:sz="6" w:space="0" w:color="000000"/>
              <w:right w:val="nil"/>
            </w:tcBorders>
            <w:shd w:val="clear" w:color="auto" w:fill="EBEBEB"/>
            <w:vAlign w:val="center"/>
            <w:hideMark/>
          </w:tcPr>
          <w:p w14:paraId="698CBE92"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Times New Roman" w:hAnsi="Times New Roman" w:cs="Times New Roman"/>
                <w:sz w:val="24"/>
                <w:szCs w:val="24"/>
              </w:rPr>
              <w:t xml:space="preserve">The mean opioid consumption (Daily maintenance opioid intake) was </w:t>
            </w:r>
            <w:r w:rsidRPr="00B270FC">
              <w:rPr>
                <w:rFonts w:ascii="Times New Roman" w:hAnsi="Times New Roman" w:cs="Times New Roman"/>
                <w:b/>
                <w:bCs/>
                <w:sz w:val="24"/>
                <w:szCs w:val="24"/>
              </w:rPr>
              <w:t>0</w:t>
            </w:r>
            <w:r w:rsidRPr="00B270FC">
              <w:rPr>
                <w:rFonts w:ascii="Times New Roman" w:hAnsi="Times New Roman" w:cs="Times New Roman"/>
                <w:sz w:val="24"/>
                <w:szCs w:val="24"/>
              </w:rPr>
              <w:t xml:space="preserve"> mg</w:t>
            </w:r>
          </w:p>
        </w:tc>
        <w:tc>
          <w:tcPr>
            <w:tcW w:w="830" w:type="pct"/>
            <w:tcBorders>
              <w:top w:val="single" w:sz="6" w:space="0" w:color="000000"/>
              <w:left w:val="nil"/>
              <w:bottom w:val="single" w:sz="6" w:space="0" w:color="000000"/>
              <w:right w:val="nil"/>
            </w:tcBorders>
            <w:shd w:val="clear" w:color="auto" w:fill="EBEBEB"/>
            <w:hideMark/>
          </w:tcPr>
          <w:p w14:paraId="5777D243"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Times New Roman" w:hAnsi="Times New Roman" w:cs="Times New Roman"/>
                <w:sz w:val="24"/>
                <w:szCs w:val="24"/>
              </w:rPr>
              <w:t xml:space="preserve">MD </w:t>
            </w:r>
            <w:r w:rsidRPr="00B270FC">
              <w:rPr>
                <w:rFonts w:ascii="Times New Roman" w:hAnsi="Times New Roman" w:cs="Times New Roman"/>
                <w:b/>
                <w:bCs/>
                <w:sz w:val="24"/>
                <w:szCs w:val="24"/>
              </w:rPr>
              <w:t>0.09 mg higher</w:t>
            </w:r>
            <w:r w:rsidRPr="00B270FC">
              <w:rPr>
                <w:rFonts w:ascii="Times New Roman" w:hAnsi="Times New Roman" w:cs="Times New Roman"/>
                <w:sz w:val="24"/>
                <w:szCs w:val="24"/>
              </w:rPr>
              <w:br/>
              <w:t>(9.95 lower to 10.13 higher)</w:t>
            </w:r>
          </w:p>
        </w:tc>
        <w:tc>
          <w:tcPr>
            <w:tcW w:w="553" w:type="pct"/>
            <w:tcBorders>
              <w:top w:val="single" w:sz="6" w:space="0" w:color="000000"/>
              <w:left w:val="nil"/>
              <w:bottom w:val="single" w:sz="6" w:space="0" w:color="000000"/>
              <w:right w:val="nil"/>
            </w:tcBorders>
            <w:vAlign w:val="center"/>
            <w:hideMark/>
          </w:tcPr>
          <w:p w14:paraId="2ACA2B68"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Times New Roman" w:hAnsi="Times New Roman" w:cs="Times New Roman"/>
                <w:sz w:val="24"/>
                <w:szCs w:val="24"/>
              </w:rPr>
              <w:t>-</w:t>
            </w:r>
          </w:p>
        </w:tc>
        <w:tc>
          <w:tcPr>
            <w:tcW w:w="730" w:type="pct"/>
            <w:tcBorders>
              <w:top w:val="single" w:sz="6" w:space="0" w:color="000000"/>
              <w:left w:val="nil"/>
              <w:bottom w:val="single" w:sz="6" w:space="0" w:color="000000"/>
              <w:right w:val="nil"/>
            </w:tcBorders>
            <w:vAlign w:val="center"/>
            <w:hideMark/>
          </w:tcPr>
          <w:p w14:paraId="28F0112B"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Times New Roman" w:hAnsi="Times New Roman" w:cs="Times New Roman"/>
                <w:sz w:val="24"/>
                <w:szCs w:val="24"/>
              </w:rPr>
              <w:t>866</w:t>
            </w:r>
            <w:r w:rsidRPr="00B270FC">
              <w:rPr>
                <w:rFonts w:ascii="Times New Roman" w:hAnsi="Times New Roman" w:cs="Times New Roman"/>
                <w:sz w:val="24"/>
                <w:szCs w:val="24"/>
              </w:rPr>
              <w:br/>
              <w:t>(5 RCTs)</w:t>
            </w:r>
          </w:p>
        </w:tc>
        <w:tc>
          <w:tcPr>
            <w:tcW w:w="622" w:type="pct"/>
            <w:tcBorders>
              <w:top w:val="single" w:sz="6" w:space="0" w:color="000000"/>
              <w:left w:val="nil"/>
              <w:bottom w:val="single" w:sz="6" w:space="0" w:color="000000"/>
              <w:right w:val="nil"/>
            </w:tcBorders>
            <w:vAlign w:val="center"/>
            <w:hideMark/>
          </w:tcPr>
          <w:p w14:paraId="1CCF770A"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Cambria Math" w:hAnsi="Cambria Math" w:cs="Cambria Math"/>
                <w:sz w:val="24"/>
                <w:szCs w:val="24"/>
              </w:rPr>
              <w:t>⨁◯◯◯</w:t>
            </w:r>
            <w:r w:rsidRPr="00B270FC">
              <w:rPr>
                <w:rFonts w:ascii="Times New Roman" w:hAnsi="Times New Roman" w:cs="Times New Roman"/>
                <w:sz w:val="24"/>
                <w:szCs w:val="24"/>
              </w:rPr>
              <w:br/>
              <w:t>Very low</w:t>
            </w:r>
            <w:r w:rsidRPr="00B270FC">
              <w:rPr>
                <w:rFonts w:ascii="Times New Roman" w:hAnsi="Times New Roman" w:cs="Times New Roman"/>
                <w:sz w:val="24"/>
                <w:szCs w:val="24"/>
                <w:vertAlign w:val="superscript"/>
              </w:rPr>
              <w:t>b,d</w:t>
            </w:r>
          </w:p>
        </w:tc>
        <w:tc>
          <w:tcPr>
            <w:tcW w:w="693" w:type="pct"/>
            <w:tcBorders>
              <w:top w:val="single" w:sz="6" w:space="0" w:color="000000"/>
              <w:left w:val="nil"/>
              <w:bottom w:val="single" w:sz="6" w:space="0" w:color="000000"/>
              <w:right w:val="nil"/>
            </w:tcBorders>
            <w:vAlign w:val="center"/>
            <w:hideMark/>
          </w:tcPr>
          <w:p w14:paraId="5E167AFF" w14:textId="77777777" w:rsidR="00504A0E" w:rsidRPr="00B270FC" w:rsidRDefault="00504A0E" w:rsidP="00504A0E">
            <w:pPr>
              <w:tabs>
                <w:tab w:val="left" w:pos="1967"/>
              </w:tabs>
              <w:ind w:left="360"/>
              <w:rPr>
                <w:rFonts w:ascii="Times New Roman" w:hAnsi="Times New Roman" w:cs="Times New Roman"/>
                <w:sz w:val="24"/>
                <w:szCs w:val="24"/>
              </w:rPr>
            </w:pPr>
          </w:p>
        </w:tc>
      </w:tr>
      <w:tr w:rsidR="00504A0E" w:rsidRPr="00B270FC" w14:paraId="1AF4F17D" w14:textId="77777777" w:rsidTr="00504A0E">
        <w:trPr>
          <w:cantSplit/>
        </w:trPr>
        <w:tc>
          <w:tcPr>
            <w:tcW w:w="786" w:type="pct"/>
            <w:tcBorders>
              <w:top w:val="single" w:sz="6" w:space="0" w:color="000000"/>
              <w:left w:val="nil"/>
              <w:bottom w:val="single" w:sz="6" w:space="0" w:color="000000"/>
              <w:right w:val="nil"/>
            </w:tcBorders>
            <w:vAlign w:val="center"/>
            <w:hideMark/>
          </w:tcPr>
          <w:p w14:paraId="0EEED20E"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Times New Roman" w:hAnsi="Times New Roman" w:cs="Times New Roman"/>
                <w:sz w:val="24"/>
                <w:szCs w:val="24"/>
              </w:rPr>
              <w:t>Depression</w:t>
            </w:r>
            <w:r w:rsidRPr="00B270FC">
              <w:rPr>
                <w:rFonts w:ascii="Times New Roman" w:hAnsi="Times New Roman" w:cs="Times New Roman"/>
                <w:sz w:val="24"/>
                <w:szCs w:val="24"/>
              </w:rPr>
              <w:br/>
              <w:t>assessed with: NRS</w:t>
            </w:r>
            <w:r w:rsidRPr="00B270FC">
              <w:rPr>
                <w:rFonts w:ascii="Times New Roman" w:hAnsi="Times New Roman" w:cs="Times New Roman"/>
                <w:sz w:val="24"/>
                <w:szCs w:val="24"/>
              </w:rPr>
              <w:br/>
              <w:t>Scale from: 0 to 10</w:t>
            </w:r>
          </w:p>
        </w:tc>
        <w:tc>
          <w:tcPr>
            <w:tcW w:w="786" w:type="pct"/>
            <w:tcBorders>
              <w:top w:val="single" w:sz="6" w:space="0" w:color="000000"/>
              <w:left w:val="nil"/>
              <w:bottom w:val="single" w:sz="6" w:space="0" w:color="000000"/>
              <w:right w:val="nil"/>
            </w:tcBorders>
            <w:shd w:val="clear" w:color="auto" w:fill="EBEBEB"/>
            <w:vAlign w:val="center"/>
            <w:hideMark/>
          </w:tcPr>
          <w:p w14:paraId="7AFD2505"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Times New Roman" w:hAnsi="Times New Roman" w:cs="Times New Roman"/>
                <w:sz w:val="24"/>
                <w:szCs w:val="24"/>
              </w:rPr>
              <w:t xml:space="preserve">The mean depression was </w:t>
            </w:r>
            <w:r w:rsidRPr="00B270FC">
              <w:rPr>
                <w:rFonts w:ascii="Times New Roman" w:hAnsi="Times New Roman" w:cs="Times New Roman"/>
                <w:b/>
                <w:bCs/>
                <w:sz w:val="24"/>
                <w:szCs w:val="24"/>
              </w:rPr>
              <w:t>0</w:t>
            </w:r>
            <w:r w:rsidRPr="00B270FC">
              <w:rPr>
                <w:rFonts w:ascii="Times New Roman" w:hAnsi="Times New Roman" w:cs="Times New Roman"/>
                <w:sz w:val="24"/>
                <w:szCs w:val="24"/>
              </w:rPr>
              <w:t xml:space="preserve"> points</w:t>
            </w:r>
          </w:p>
        </w:tc>
        <w:tc>
          <w:tcPr>
            <w:tcW w:w="830" w:type="pct"/>
            <w:tcBorders>
              <w:top w:val="single" w:sz="6" w:space="0" w:color="000000"/>
              <w:left w:val="nil"/>
              <w:bottom w:val="single" w:sz="6" w:space="0" w:color="000000"/>
              <w:right w:val="nil"/>
            </w:tcBorders>
            <w:shd w:val="clear" w:color="auto" w:fill="EBEBEB"/>
            <w:hideMark/>
          </w:tcPr>
          <w:p w14:paraId="5C822B06"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Times New Roman" w:hAnsi="Times New Roman" w:cs="Times New Roman"/>
                <w:sz w:val="24"/>
                <w:szCs w:val="24"/>
              </w:rPr>
              <w:t xml:space="preserve">MD </w:t>
            </w:r>
            <w:r w:rsidRPr="00B270FC">
              <w:rPr>
                <w:rFonts w:ascii="Times New Roman" w:hAnsi="Times New Roman" w:cs="Times New Roman"/>
                <w:b/>
                <w:bCs/>
                <w:sz w:val="24"/>
                <w:szCs w:val="24"/>
              </w:rPr>
              <w:t>0.6 points higher</w:t>
            </w:r>
            <w:r w:rsidRPr="00B270FC">
              <w:rPr>
                <w:rFonts w:ascii="Times New Roman" w:hAnsi="Times New Roman" w:cs="Times New Roman"/>
                <w:sz w:val="24"/>
                <w:szCs w:val="24"/>
              </w:rPr>
              <w:br/>
              <w:t>(0.65 lower to 1.86 higher)</w:t>
            </w:r>
          </w:p>
        </w:tc>
        <w:tc>
          <w:tcPr>
            <w:tcW w:w="553" w:type="pct"/>
            <w:tcBorders>
              <w:top w:val="single" w:sz="6" w:space="0" w:color="000000"/>
              <w:left w:val="nil"/>
              <w:bottom w:val="single" w:sz="6" w:space="0" w:color="000000"/>
              <w:right w:val="nil"/>
            </w:tcBorders>
            <w:vAlign w:val="center"/>
            <w:hideMark/>
          </w:tcPr>
          <w:p w14:paraId="08B968EA"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Times New Roman" w:hAnsi="Times New Roman" w:cs="Times New Roman"/>
                <w:sz w:val="24"/>
                <w:szCs w:val="24"/>
              </w:rPr>
              <w:t>-</w:t>
            </w:r>
          </w:p>
        </w:tc>
        <w:tc>
          <w:tcPr>
            <w:tcW w:w="730" w:type="pct"/>
            <w:tcBorders>
              <w:top w:val="single" w:sz="6" w:space="0" w:color="000000"/>
              <w:left w:val="nil"/>
              <w:bottom w:val="single" w:sz="6" w:space="0" w:color="000000"/>
              <w:right w:val="nil"/>
            </w:tcBorders>
            <w:vAlign w:val="center"/>
            <w:hideMark/>
          </w:tcPr>
          <w:p w14:paraId="4BFA836B"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Times New Roman" w:hAnsi="Times New Roman" w:cs="Times New Roman"/>
                <w:sz w:val="24"/>
                <w:szCs w:val="24"/>
              </w:rPr>
              <w:t>772</w:t>
            </w:r>
            <w:r w:rsidRPr="00B270FC">
              <w:rPr>
                <w:rFonts w:ascii="Times New Roman" w:hAnsi="Times New Roman" w:cs="Times New Roman"/>
                <w:sz w:val="24"/>
                <w:szCs w:val="24"/>
              </w:rPr>
              <w:br/>
              <w:t>(3 RCTs)</w:t>
            </w:r>
          </w:p>
        </w:tc>
        <w:tc>
          <w:tcPr>
            <w:tcW w:w="622" w:type="pct"/>
            <w:tcBorders>
              <w:top w:val="single" w:sz="6" w:space="0" w:color="000000"/>
              <w:left w:val="nil"/>
              <w:bottom w:val="single" w:sz="6" w:space="0" w:color="000000"/>
              <w:right w:val="nil"/>
            </w:tcBorders>
            <w:vAlign w:val="center"/>
            <w:hideMark/>
          </w:tcPr>
          <w:p w14:paraId="6490725E"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Cambria Math" w:hAnsi="Cambria Math" w:cs="Cambria Math"/>
                <w:sz w:val="24"/>
                <w:szCs w:val="24"/>
              </w:rPr>
              <w:t>⨁◯◯◯</w:t>
            </w:r>
            <w:r w:rsidRPr="00B270FC">
              <w:rPr>
                <w:rFonts w:ascii="Times New Roman" w:hAnsi="Times New Roman" w:cs="Times New Roman"/>
                <w:sz w:val="24"/>
                <w:szCs w:val="24"/>
              </w:rPr>
              <w:br/>
              <w:t>Very low</w:t>
            </w:r>
            <w:r w:rsidRPr="00B270FC">
              <w:rPr>
                <w:rFonts w:ascii="Times New Roman" w:hAnsi="Times New Roman" w:cs="Times New Roman"/>
                <w:sz w:val="24"/>
                <w:szCs w:val="24"/>
                <w:vertAlign w:val="superscript"/>
              </w:rPr>
              <w:t>a,c</w:t>
            </w:r>
          </w:p>
        </w:tc>
        <w:tc>
          <w:tcPr>
            <w:tcW w:w="693" w:type="pct"/>
            <w:tcBorders>
              <w:top w:val="single" w:sz="6" w:space="0" w:color="000000"/>
              <w:left w:val="nil"/>
              <w:bottom w:val="single" w:sz="6" w:space="0" w:color="000000"/>
              <w:right w:val="nil"/>
            </w:tcBorders>
            <w:vAlign w:val="center"/>
            <w:hideMark/>
          </w:tcPr>
          <w:p w14:paraId="14805977" w14:textId="77777777" w:rsidR="00504A0E" w:rsidRPr="00B270FC" w:rsidRDefault="00504A0E" w:rsidP="00504A0E">
            <w:pPr>
              <w:tabs>
                <w:tab w:val="left" w:pos="1967"/>
              </w:tabs>
              <w:ind w:left="360"/>
              <w:rPr>
                <w:rFonts w:ascii="Times New Roman" w:hAnsi="Times New Roman" w:cs="Times New Roman"/>
                <w:sz w:val="24"/>
                <w:szCs w:val="24"/>
              </w:rPr>
            </w:pPr>
          </w:p>
        </w:tc>
      </w:tr>
      <w:tr w:rsidR="00504A0E" w:rsidRPr="00B270FC" w14:paraId="1BD7C5C2" w14:textId="77777777" w:rsidTr="00504A0E">
        <w:trPr>
          <w:cantSplit/>
        </w:trPr>
        <w:tc>
          <w:tcPr>
            <w:tcW w:w="786" w:type="pct"/>
            <w:tcBorders>
              <w:top w:val="single" w:sz="6" w:space="0" w:color="000000"/>
              <w:left w:val="nil"/>
              <w:bottom w:val="single" w:sz="6" w:space="0" w:color="000000"/>
              <w:right w:val="nil"/>
            </w:tcBorders>
            <w:vAlign w:val="center"/>
            <w:hideMark/>
          </w:tcPr>
          <w:p w14:paraId="41E11849"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Times New Roman" w:hAnsi="Times New Roman" w:cs="Times New Roman"/>
                <w:sz w:val="24"/>
                <w:szCs w:val="24"/>
              </w:rPr>
              <w:t>Fatigue</w:t>
            </w:r>
            <w:r w:rsidRPr="00B270FC">
              <w:rPr>
                <w:rFonts w:ascii="Times New Roman" w:hAnsi="Times New Roman" w:cs="Times New Roman"/>
                <w:sz w:val="24"/>
                <w:szCs w:val="24"/>
              </w:rPr>
              <w:br/>
              <w:t>assessed with: NRS</w:t>
            </w:r>
            <w:r w:rsidRPr="00B270FC">
              <w:rPr>
                <w:rFonts w:ascii="Times New Roman" w:hAnsi="Times New Roman" w:cs="Times New Roman"/>
                <w:sz w:val="24"/>
                <w:szCs w:val="24"/>
              </w:rPr>
              <w:br/>
              <w:t>Scale from: 0 to 10</w:t>
            </w:r>
          </w:p>
        </w:tc>
        <w:tc>
          <w:tcPr>
            <w:tcW w:w="786" w:type="pct"/>
            <w:tcBorders>
              <w:top w:val="single" w:sz="6" w:space="0" w:color="000000"/>
              <w:left w:val="nil"/>
              <w:bottom w:val="single" w:sz="6" w:space="0" w:color="000000"/>
              <w:right w:val="nil"/>
            </w:tcBorders>
            <w:shd w:val="clear" w:color="auto" w:fill="EBEBEB"/>
            <w:vAlign w:val="center"/>
            <w:hideMark/>
          </w:tcPr>
          <w:p w14:paraId="736D741F"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Times New Roman" w:hAnsi="Times New Roman" w:cs="Times New Roman"/>
                <w:sz w:val="24"/>
                <w:szCs w:val="24"/>
              </w:rPr>
              <w:t xml:space="preserve">The mean fatigue was </w:t>
            </w:r>
            <w:r w:rsidRPr="00B270FC">
              <w:rPr>
                <w:rFonts w:ascii="Times New Roman" w:hAnsi="Times New Roman" w:cs="Times New Roman"/>
                <w:b/>
                <w:bCs/>
                <w:sz w:val="24"/>
                <w:szCs w:val="24"/>
              </w:rPr>
              <w:t>0</w:t>
            </w:r>
            <w:r w:rsidRPr="00B270FC">
              <w:rPr>
                <w:rFonts w:ascii="Times New Roman" w:hAnsi="Times New Roman" w:cs="Times New Roman"/>
                <w:sz w:val="24"/>
                <w:szCs w:val="24"/>
              </w:rPr>
              <w:t xml:space="preserve"> points</w:t>
            </w:r>
          </w:p>
        </w:tc>
        <w:tc>
          <w:tcPr>
            <w:tcW w:w="830" w:type="pct"/>
            <w:tcBorders>
              <w:top w:val="single" w:sz="6" w:space="0" w:color="000000"/>
              <w:left w:val="nil"/>
              <w:bottom w:val="single" w:sz="6" w:space="0" w:color="000000"/>
              <w:right w:val="nil"/>
            </w:tcBorders>
            <w:shd w:val="clear" w:color="auto" w:fill="EBEBEB"/>
            <w:hideMark/>
          </w:tcPr>
          <w:p w14:paraId="490CADAA"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Times New Roman" w:hAnsi="Times New Roman" w:cs="Times New Roman"/>
                <w:sz w:val="24"/>
                <w:szCs w:val="24"/>
              </w:rPr>
              <w:t xml:space="preserve">MD </w:t>
            </w:r>
            <w:r w:rsidRPr="00B270FC">
              <w:rPr>
                <w:rFonts w:ascii="Times New Roman" w:hAnsi="Times New Roman" w:cs="Times New Roman"/>
                <w:b/>
                <w:bCs/>
                <w:sz w:val="24"/>
                <w:szCs w:val="24"/>
              </w:rPr>
              <w:t>0.3 points higher</w:t>
            </w:r>
            <w:r w:rsidRPr="00B270FC">
              <w:rPr>
                <w:rFonts w:ascii="Times New Roman" w:hAnsi="Times New Roman" w:cs="Times New Roman"/>
                <w:sz w:val="24"/>
                <w:szCs w:val="24"/>
              </w:rPr>
              <w:br/>
              <w:t>(1.24 lower to 1.83 higher)</w:t>
            </w:r>
          </w:p>
        </w:tc>
        <w:tc>
          <w:tcPr>
            <w:tcW w:w="553" w:type="pct"/>
            <w:tcBorders>
              <w:top w:val="single" w:sz="6" w:space="0" w:color="000000"/>
              <w:left w:val="nil"/>
              <w:bottom w:val="single" w:sz="6" w:space="0" w:color="000000"/>
              <w:right w:val="nil"/>
            </w:tcBorders>
            <w:vAlign w:val="center"/>
            <w:hideMark/>
          </w:tcPr>
          <w:p w14:paraId="066F3BE3"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Times New Roman" w:hAnsi="Times New Roman" w:cs="Times New Roman"/>
                <w:sz w:val="24"/>
                <w:szCs w:val="24"/>
              </w:rPr>
              <w:t>-</w:t>
            </w:r>
          </w:p>
        </w:tc>
        <w:tc>
          <w:tcPr>
            <w:tcW w:w="730" w:type="pct"/>
            <w:tcBorders>
              <w:top w:val="single" w:sz="6" w:space="0" w:color="000000"/>
              <w:left w:val="nil"/>
              <w:bottom w:val="single" w:sz="6" w:space="0" w:color="000000"/>
              <w:right w:val="nil"/>
            </w:tcBorders>
            <w:vAlign w:val="center"/>
            <w:hideMark/>
          </w:tcPr>
          <w:p w14:paraId="745920DE"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Times New Roman" w:hAnsi="Times New Roman" w:cs="Times New Roman"/>
                <w:sz w:val="24"/>
                <w:szCs w:val="24"/>
              </w:rPr>
              <w:t>465</w:t>
            </w:r>
            <w:r w:rsidRPr="00B270FC">
              <w:rPr>
                <w:rFonts w:ascii="Times New Roman" w:hAnsi="Times New Roman" w:cs="Times New Roman"/>
                <w:sz w:val="24"/>
                <w:szCs w:val="24"/>
              </w:rPr>
              <w:br/>
              <w:t>(5 RCTs)</w:t>
            </w:r>
          </w:p>
        </w:tc>
        <w:tc>
          <w:tcPr>
            <w:tcW w:w="622" w:type="pct"/>
            <w:tcBorders>
              <w:top w:val="single" w:sz="6" w:space="0" w:color="000000"/>
              <w:left w:val="nil"/>
              <w:bottom w:val="single" w:sz="6" w:space="0" w:color="000000"/>
              <w:right w:val="nil"/>
            </w:tcBorders>
            <w:vAlign w:val="center"/>
            <w:hideMark/>
          </w:tcPr>
          <w:p w14:paraId="1A4EE7B3"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Cambria Math" w:hAnsi="Cambria Math" w:cs="Cambria Math"/>
                <w:sz w:val="24"/>
                <w:szCs w:val="24"/>
              </w:rPr>
              <w:t>⨁◯◯◯</w:t>
            </w:r>
            <w:r w:rsidRPr="00B270FC">
              <w:rPr>
                <w:rFonts w:ascii="Times New Roman" w:hAnsi="Times New Roman" w:cs="Times New Roman"/>
                <w:sz w:val="24"/>
                <w:szCs w:val="24"/>
              </w:rPr>
              <w:br/>
              <w:t>Very low</w:t>
            </w:r>
            <w:r w:rsidRPr="00B270FC">
              <w:rPr>
                <w:rFonts w:ascii="Times New Roman" w:hAnsi="Times New Roman" w:cs="Times New Roman"/>
                <w:sz w:val="24"/>
                <w:szCs w:val="24"/>
                <w:vertAlign w:val="superscript"/>
              </w:rPr>
              <w:t>a,c,d</w:t>
            </w:r>
          </w:p>
        </w:tc>
        <w:tc>
          <w:tcPr>
            <w:tcW w:w="693" w:type="pct"/>
            <w:tcBorders>
              <w:top w:val="single" w:sz="6" w:space="0" w:color="000000"/>
              <w:left w:val="nil"/>
              <w:bottom w:val="single" w:sz="6" w:space="0" w:color="000000"/>
              <w:right w:val="nil"/>
            </w:tcBorders>
            <w:vAlign w:val="center"/>
            <w:hideMark/>
          </w:tcPr>
          <w:p w14:paraId="601B8C07" w14:textId="77777777" w:rsidR="00504A0E" w:rsidRPr="00B270FC" w:rsidRDefault="00504A0E" w:rsidP="00504A0E">
            <w:pPr>
              <w:tabs>
                <w:tab w:val="left" w:pos="1967"/>
              </w:tabs>
              <w:ind w:left="360"/>
              <w:rPr>
                <w:rFonts w:ascii="Times New Roman" w:hAnsi="Times New Roman" w:cs="Times New Roman"/>
                <w:sz w:val="24"/>
                <w:szCs w:val="24"/>
              </w:rPr>
            </w:pPr>
          </w:p>
        </w:tc>
      </w:tr>
      <w:tr w:rsidR="00504A0E" w:rsidRPr="00B270FC" w14:paraId="3A979142" w14:textId="77777777" w:rsidTr="00504A0E">
        <w:trPr>
          <w:cantSplit/>
        </w:trPr>
        <w:tc>
          <w:tcPr>
            <w:tcW w:w="786" w:type="pct"/>
            <w:tcBorders>
              <w:top w:val="single" w:sz="6" w:space="0" w:color="000000"/>
              <w:left w:val="nil"/>
              <w:bottom w:val="single" w:sz="6" w:space="0" w:color="000000"/>
              <w:right w:val="nil"/>
            </w:tcBorders>
            <w:vAlign w:val="center"/>
            <w:hideMark/>
          </w:tcPr>
          <w:p w14:paraId="3FCA5574"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Times New Roman" w:hAnsi="Times New Roman" w:cs="Times New Roman"/>
                <w:sz w:val="24"/>
                <w:szCs w:val="24"/>
              </w:rPr>
              <w:t>Mobility</w:t>
            </w:r>
            <w:r w:rsidRPr="00B270FC">
              <w:rPr>
                <w:rFonts w:ascii="Times New Roman" w:hAnsi="Times New Roman" w:cs="Times New Roman"/>
                <w:sz w:val="24"/>
                <w:szCs w:val="24"/>
              </w:rPr>
              <w:br/>
              <w:t>assessed with: NRS</w:t>
            </w:r>
            <w:r w:rsidRPr="00B270FC">
              <w:rPr>
                <w:rFonts w:ascii="Times New Roman" w:hAnsi="Times New Roman" w:cs="Times New Roman"/>
                <w:sz w:val="24"/>
                <w:szCs w:val="24"/>
              </w:rPr>
              <w:br/>
              <w:t>Scale from: 0 to 10</w:t>
            </w:r>
          </w:p>
        </w:tc>
        <w:tc>
          <w:tcPr>
            <w:tcW w:w="786" w:type="pct"/>
            <w:tcBorders>
              <w:top w:val="single" w:sz="6" w:space="0" w:color="000000"/>
              <w:left w:val="nil"/>
              <w:bottom w:val="single" w:sz="6" w:space="0" w:color="000000"/>
              <w:right w:val="nil"/>
            </w:tcBorders>
            <w:shd w:val="clear" w:color="auto" w:fill="EBEBEB"/>
            <w:vAlign w:val="center"/>
            <w:hideMark/>
          </w:tcPr>
          <w:p w14:paraId="503D22E6"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Times New Roman" w:hAnsi="Times New Roman" w:cs="Times New Roman"/>
                <w:sz w:val="24"/>
                <w:szCs w:val="24"/>
              </w:rPr>
              <w:t xml:space="preserve">The mean mobility was </w:t>
            </w:r>
            <w:r w:rsidRPr="00B270FC">
              <w:rPr>
                <w:rFonts w:ascii="Times New Roman" w:hAnsi="Times New Roman" w:cs="Times New Roman"/>
                <w:b/>
                <w:bCs/>
                <w:sz w:val="24"/>
                <w:szCs w:val="24"/>
              </w:rPr>
              <w:t>0</w:t>
            </w:r>
            <w:r w:rsidRPr="00B270FC">
              <w:rPr>
                <w:rFonts w:ascii="Times New Roman" w:hAnsi="Times New Roman" w:cs="Times New Roman"/>
                <w:sz w:val="24"/>
                <w:szCs w:val="24"/>
              </w:rPr>
              <w:t xml:space="preserve"> points</w:t>
            </w:r>
          </w:p>
        </w:tc>
        <w:tc>
          <w:tcPr>
            <w:tcW w:w="830" w:type="pct"/>
            <w:tcBorders>
              <w:top w:val="single" w:sz="6" w:space="0" w:color="000000"/>
              <w:left w:val="nil"/>
              <w:bottom w:val="single" w:sz="6" w:space="0" w:color="000000"/>
              <w:right w:val="nil"/>
            </w:tcBorders>
            <w:shd w:val="clear" w:color="auto" w:fill="EBEBEB"/>
            <w:hideMark/>
          </w:tcPr>
          <w:p w14:paraId="5470B0A3"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Times New Roman" w:hAnsi="Times New Roman" w:cs="Times New Roman"/>
                <w:sz w:val="24"/>
                <w:szCs w:val="24"/>
              </w:rPr>
              <w:t xml:space="preserve">MD </w:t>
            </w:r>
            <w:r w:rsidRPr="00B270FC">
              <w:rPr>
                <w:rFonts w:ascii="Times New Roman" w:hAnsi="Times New Roman" w:cs="Times New Roman"/>
                <w:b/>
                <w:bCs/>
                <w:sz w:val="24"/>
                <w:szCs w:val="24"/>
              </w:rPr>
              <w:t>0.05 points lower</w:t>
            </w:r>
            <w:r w:rsidRPr="00B270FC">
              <w:rPr>
                <w:rFonts w:ascii="Times New Roman" w:hAnsi="Times New Roman" w:cs="Times New Roman"/>
                <w:sz w:val="24"/>
                <w:szCs w:val="24"/>
              </w:rPr>
              <w:br/>
              <w:t>(0.42 lower to 0.32 higher)</w:t>
            </w:r>
          </w:p>
        </w:tc>
        <w:tc>
          <w:tcPr>
            <w:tcW w:w="553" w:type="pct"/>
            <w:tcBorders>
              <w:top w:val="single" w:sz="6" w:space="0" w:color="000000"/>
              <w:left w:val="nil"/>
              <w:bottom w:val="single" w:sz="6" w:space="0" w:color="000000"/>
              <w:right w:val="nil"/>
            </w:tcBorders>
            <w:vAlign w:val="center"/>
            <w:hideMark/>
          </w:tcPr>
          <w:p w14:paraId="02354A51"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Times New Roman" w:hAnsi="Times New Roman" w:cs="Times New Roman"/>
                <w:sz w:val="24"/>
                <w:szCs w:val="24"/>
              </w:rPr>
              <w:t>-</w:t>
            </w:r>
          </w:p>
        </w:tc>
        <w:tc>
          <w:tcPr>
            <w:tcW w:w="730" w:type="pct"/>
            <w:tcBorders>
              <w:top w:val="single" w:sz="6" w:space="0" w:color="000000"/>
              <w:left w:val="nil"/>
              <w:bottom w:val="single" w:sz="6" w:space="0" w:color="000000"/>
              <w:right w:val="nil"/>
            </w:tcBorders>
            <w:vAlign w:val="center"/>
            <w:hideMark/>
          </w:tcPr>
          <w:p w14:paraId="5170A485"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Times New Roman" w:hAnsi="Times New Roman" w:cs="Times New Roman"/>
                <w:sz w:val="24"/>
                <w:szCs w:val="24"/>
              </w:rPr>
              <w:t>483</w:t>
            </w:r>
            <w:r w:rsidRPr="00B270FC">
              <w:rPr>
                <w:rFonts w:ascii="Times New Roman" w:hAnsi="Times New Roman" w:cs="Times New Roman"/>
                <w:sz w:val="24"/>
                <w:szCs w:val="24"/>
              </w:rPr>
              <w:br/>
              <w:t>(6 RCTs)</w:t>
            </w:r>
          </w:p>
        </w:tc>
        <w:tc>
          <w:tcPr>
            <w:tcW w:w="622" w:type="pct"/>
            <w:tcBorders>
              <w:top w:val="single" w:sz="6" w:space="0" w:color="000000"/>
              <w:left w:val="nil"/>
              <w:bottom w:val="single" w:sz="6" w:space="0" w:color="000000"/>
              <w:right w:val="nil"/>
            </w:tcBorders>
            <w:vAlign w:val="center"/>
            <w:hideMark/>
          </w:tcPr>
          <w:p w14:paraId="69646AC4"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Cambria Math" w:hAnsi="Cambria Math" w:cs="Cambria Math"/>
                <w:sz w:val="24"/>
                <w:szCs w:val="24"/>
              </w:rPr>
              <w:t>⨁◯◯◯</w:t>
            </w:r>
            <w:r w:rsidRPr="00B270FC">
              <w:rPr>
                <w:rFonts w:ascii="Times New Roman" w:hAnsi="Times New Roman" w:cs="Times New Roman"/>
                <w:sz w:val="24"/>
                <w:szCs w:val="24"/>
              </w:rPr>
              <w:br/>
              <w:t>Very low</w:t>
            </w:r>
            <w:r w:rsidRPr="00B270FC">
              <w:rPr>
                <w:rFonts w:ascii="Times New Roman" w:hAnsi="Times New Roman" w:cs="Times New Roman"/>
                <w:sz w:val="24"/>
                <w:szCs w:val="24"/>
                <w:vertAlign w:val="superscript"/>
              </w:rPr>
              <w:t>a,b</w:t>
            </w:r>
          </w:p>
        </w:tc>
        <w:tc>
          <w:tcPr>
            <w:tcW w:w="693" w:type="pct"/>
            <w:tcBorders>
              <w:top w:val="single" w:sz="6" w:space="0" w:color="000000"/>
              <w:left w:val="nil"/>
              <w:bottom w:val="single" w:sz="6" w:space="0" w:color="000000"/>
              <w:right w:val="nil"/>
            </w:tcBorders>
            <w:vAlign w:val="center"/>
            <w:hideMark/>
          </w:tcPr>
          <w:p w14:paraId="4C60D9FD" w14:textId="77777777" w:rsidR="00504A0E" w:rsidRPr="00B270FC" w:rsidRDefault="00504A0E" w:rsidP="00504A0E">
            <w:pPr>
              <w:tabs>
                <w:tab w:val="left" w:pos="1967"/>
              </w:tabs>
              <w:ind w:left="360"/>
              <w:rPr>
                <w:rFonts w:ascii="Times New Roman" w:hAnsi="Times New Roman" w:cs="Times New Roman"/>
                <w:sz w:val="24"/>
                <w:szCs w:val="24"/>
              </w:rPr>
            </w:pPr>
          </w:p>
        </w:tc>
      </w:tr>
      <w:tr w:rsidR="00504A0E" w:rsidRPr="00B270FC" w14:paraId="06BA1165" w14:textId="77777777" w:rsidTr="00504A0E">
        <w:trPr>
          <w:cantSplit/>
        </w:trPr>
        <w:tc>
          <w:tcPr>
            <w:tcW w:w="786" w:type="pct"/>
            <w:tcBorders>
              <w:top w:val="single" w:sz="6" w:space="0" w:color="000000"/>
              <w:left w:val="nil"/>
              <w:bottom w:val="single" w:sz="6" w:space="0" w:color="000000"/>
              <w:right w:val="nil"/>
            </w:tcBorders>
            <w:vAlign w:val="center"/>
            <w:hideMark/>
          </w:tcPr>
          <w:p w14:paraId="63AC5C5A"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Times New Roman" w:hAnsi="Times New Roman" w:cs="Times New Roman"/>
                <w:sz w:val="24"/>
                <w:szCs w:val="24"/>
              </w:rPr>
              <w:t>Nausea and vomiting</w:t>
            </w:r>
            <w:r w:rsidRPr="00B270FC">
              <w:rPr>
                <w:rFonts w:ascii="Times New Roman" w:hAnsi="Times New Roman" w:cs="Times New Roman"/>
                <w:sz w:val="24"/>
                <w:szCs w:val="24"/>
              </w:rPr>
              <w:br/>
              <w:t>assessed with: Complete response</w:t>
            </w:r>
          </w:p>
        </w:tc>
        <w:tc>
          <w:tcPr>
            <w:tcW w:w="786" w:type="pct"/>
            <w:tcBorders>
              <w:top w:val="single" w:sz="6" w:space="0" w:color="000000"/>
              <w:left w:val="nil"/>
              <w:bottom w:val="single" w:sz="6" w:space="0" w:color="000000"/>
              <w:right w:val="nil"/>
            </w:tcBorders>
            <w:vAlign w:val="center"/>
            <w:hideMark/>
          </w:tcPr>
          <w:p w14:paraId="665FDE8E"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Times New Roman" w:hAnsi="Times New Roman" w:cs="Times New Roman"/>
                <w:sz w:val="24"/>
                <w:szCs w:val="24"/>
              </w:rPr>
              <w:t>501 per 1,000</w:t>
            </w:r>
          </w:p>
        </w:tc>
        <w:tc>
          <w:tcPr>
            <w:tcW w:w="830" w:type="pct"/>
            <w:tcBorders>
              <w:top w:val="single" w:sz="6" w:space="0" w:color="000000"/>
              <w:left w:val="nil"/>
              <w:bottom w:val="single" w:sz="6" w:space="0" w:color="000000"/>
              <w:right w:val="nil"/>
            </w:tcBorders>
            <w:shd w:val="clear" w:color="auto" w:fill="EBEBEB"/>
            <w:hideMark/>
          </w:tcPr>
          <w:p w14:paraId="06E9E314"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Times New Roman" w:hAnsi="Times New Roman" w:cs="Times New Roman"/>
                <w:b/>
                <w:bCs/>
                <w:sz w:val="24"/>
                <w:szCs w:val="24"/>
              </w:rPr>
              <w:t>687 per 1,000</w:t>
            </w:r>
            <w:r w:rsidRPr="00B270FC">
              <w:rPr>
                <w:rFonts w:ascii="Times New Roman" w:hAnsi="Times New Roman" w:cs="Times New Roman"/>
                <w:sz w:val="24"/>
                <w:szCs w:val="24"/>
              </w:rPr>
              <w:br/>
              <w:t>(443 to 858)</w:t>
            </w:r>
          </w:p>
        </w:tc>
        <w:tc>
          <w:tcPr>
            <w:tcW w:w="553" w:type="pct"/>
            <w:tcBorders>
              <w:top w:val="single" w:sz="6" w:space="0" w:color="000000"/>
              <w:left w:val="nil"/>
              <w:bottom w:val="single" w:sz="6" w:space="0" w:color="000000"/>
              <w:right w:val="nil"/>
            </w:tcBorders>
            <w:vAlign w:val="center"/>
            <w:hideMark/>
          </w:tcPr>
          <w:p w14:paraId="55B9228C"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Times New Roman" w:hAnsi="Times New Roman" w:cs="Times New Roman"/>
                <w:b/>
                <w:bCs/>
                <w:sz w:val="24"/>
                <w:szCs w:val="24"/>
              </w:rPr>
              <w:t>OR 2.18</w:t>
            </w:r>
            <w:r w:rsidRPr="00B270FC">
              <w:rPr>
                <w:rFonts w:ascii="Times New Roman" w:hAnsi="Times New Roman" w:cs="Times New Roman"/>
                <w:sz w:val="24"/>
                <w:szCs w:val="24"/>
              </w:rPr>
              <w:br/>
              <w:t>(0.79 to 6.00)</w:t>
            </w:r>
          </w:p>
        </w:tc>
        <w:tc>
          <w:tcPr>
            <w:tcW w:w="730" w:type="pct"/>
            <w:tcBorders>
              <w:top w:val="single" w:sz="6" w:space="0" w:color="000000"/>
              <w:left w:val="nil"/>
              <w:bottom w:val="single" w:sz="6" w:space="0" w:color="000000"/>
              <w:right w:val="nil"/>
            </w:tcBorders>
            <w:vAlign w:val="center"/>
            <w:hideMark/>
          </w:tcPr>
          <w:p w14:paraId="3A6F3C1C"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Times New Roman" w:hAnsi="Times New Roman" w:cs="Times New Roman"/>
                <w:sz w:val="24"/>
                <w:szCs w:val="24"/>
              </w:rPr>
              <w:t>1046</w:t>
            </w:r>
            <w:r w:rsidRPr="00B270FC">
              <w:rPr>
                <w:rFonts w:ascii="Times New Roman" w:hAnsi="Times New Roman" w:cs="Times New Roman"/>
                <w:sz w:val="24"/>
                <w:szCs w:val="24"/>
              </w:rPr>
              <w:br/>
              <w:t>(6 RCTs)</w:t>
            </w:r>
          </w:p>
        </w:tc>
        <w:tc>
          <w:tcPr>
            <w:tcW w:w="622" w:type="pct"/>
            <w:tcBorders>
              <w:top w:val="single" w:sz="6" w:space="0" w:color="000000"/>
              <w:left w:val="nil"/>
              <w:bottom w:val="single" w:sz="6" w:space="0" w:color="000000"/>
              <w:right w:val="nil"/>
            </w:tcBorders>
            <w:vAlign w:val="center"/>
            <w:hideMark/>
          </w:tcPr>
          <w:p w14:paraId="5861E38C"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Cambria Math" w:hAnsi="Cambria Math" w:cs="Cambria Math"/>
                <w:sz w:val="24"/>
                <w:szCs w:val="24"/>
              </w:rPr>
              <w:t>⨁◯◯◯</w:t>
            </w:r>
            <w:r w:rsidRPr="00B270FC">
              <w:rPr>
                <w:rFonts w:ascii="Times New Roman" w:hAnsi="Times New Roman" w:cs="Times New Roman"/>
                <w:sz w:val="24"/>
                <w:szCs w:val="24"/>
              </w:rPr>
              <w:br/>
              <w:t>Very low</w:t>
            </w:r>
            <w:r w:rsidRPr="00B270FC">
              <w:rPr>
                <w:rFonts w:ascii="Times New Roman" w:hAnsi="Times New Roman" w:cs="Times New Roman"/>
                <w:sz w:val="24"/>
                <w:szCs w:val="24"/>
                <w:vertAlign w:val="superscript"/>
              </w:rPr>
              <w:t>a,b,d,e</w:t>
            </w:r>
          </w:p>
        </w:tc>
        <w:tc>
          <w:tcPr>
            <w:tcW w:w="693" w:type="pct"/>
            <w:tcBorders>
              <w:top w:val="single" w:sz="6" w:space="0" w:color="000000"/>
              <w:left w:val="nil"/>
              <w:bottom w:val="single" w:sz="6" w:space="0" w:color="000000"/>
              <w:right w:val="nil"/>
            </w:tcBorders>
            <w:vAlign w:val="center"/>
            <w:hideMark/>
          </w:tcPr>
          <w:p w14:paraId="3E6368D9" w14:textId="77777777" w:rsidR="00504A0E" w:rsidRPr="00B270FC" w:rsidRDefault="00504A0E" w:rsidP="00504A0E">
            <w:pPr>
              <w:tabs>
                <w:tab w:val="left" w:pos="1967"/>
              </w:tabs>
              <w:ind w:left="360"/>
              <w:rPr>
                <w:rFonts w:ascii="Times New Roman" w:hAnsi="Times New Roman" w:cs="Times New Roman"/>
                <w:sz w:val="24"/>
                <w:szCs w:val="24"/>
              </w:rPr>
            </w:pPr>
          </w:p>
        </w:tc>
      </w:tr>
      <w:tr w:rsidR="00504A0E" w:rsidRPr="00B270FC" w14:paraId="550AFBAA" w14:textId="77777777" w:rsidTr="00504A0E">
        <w:trPr>
          <w:cantSplit/>
        </w:trPr>
        <w:tc>
          <w:tcPr>
            <w:tcW w:w="786" w:type="pct"/>
            <w:tcBorders>
              <w:top w:val="single" w:sz="6" w:space="0" w:color="000000"/>
              <w:left w:val="nil"/>
              <w:bottom w:val="single" w:sz="6" w:space="0" w:color="000000"/>
              <w:right w:val="nil"/>
            </w:tcBorders>
            <w:vAlign w:val="center"/>
            <w:hideMark/>
          </w:tcPr>
          <w:p w14:paraId="2B3A0AE3"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Times New Roman" w:hAnsi="Times New Roman" w:cs="Times New Roman"/>
                <w:sz w:val="24"/>
                <w:szCs w:val="24"/>
              </w:rPr>
              <w:t>Nausea</w:t>
            </w:r>
            <w:r w:rsidRPr="00B270FC">
              <w:rPr>
                <w:rFonts w:ascii="Times New Roman" w:hAnsi="Times New Roman" w:cs="Times New Roman"/>
                <w:sz w:val="24"/>
                <w:szCs w:val="24"/>
              </w:rPr>
              <w:br/>
              <w:t>assessed with: NRS</w:t>
            </w:r>
            <w:r w:rsidRPr="00B270FC">
              <w:rPr>
                <w:rFonts w:ascii="Times New Roman" w:hAnsi="Times New Roman" w:cs="Times New Roman"/>
                <w:sz w:val="24"/>
                <w:szCs w:val="24"/>
              </w:rPr>
              <w:br/>
              <w:t>Scale from: 0 to 10</w:t>
            </w:r>
          </w:p>
        </w:tc>
        <w:tc>
          <w:tcPr>
            <w:tcW w:w="786" w:type="pct"/>
            <w:tcBorders>
              <w:top w:val="single" w:sz="6" w:space="0" w:color="000000"/>
              <w:left w:val="nil"/>
              <w:bottom w:val="single" w:sz="6" w:space="0" w:color="000000"/>
              <w:right w:val="nil"/>
            </w:tcBorders>
            <w:shd w:val="clear" w:color="auto" w:fill="EBEBEB"/>
            <w:vAlign w:val="center"/>
            <w:hideMark/>
          </w:tcPr>
          <w:p w14:paraId="6CC06CF8"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Times New Roman" w:hAnsi="Times New Roman" w:cs="Times New Roman"/>
                <w:sz w:val="24"/>
                <w:szCs w:val="24"/>
              </w:rPr>
              <w:t xml:space="preserve">The mean nausea was </w:t>
            </w:r>
            <w:r w:rsidRPr="00B270FC">
              <w:rPr>
                <w:rFonts w:ascii="Times New Roman" w:hAnsi="Times New Roman" w:cs="Times New Roman"/>
                <w:b/>
                <w:bCs/>
                <w:sz w:val="24"/>
                <w:szCs w:val="24"/>
              </w:rPr>
              <w:t>0</w:t>
            </w:r>
            <w:r w:rsidRPr="00B270FC">
              <w:rPr>
                <w:rFonts w:ascii="Times New Roman" w:hAnsi="Times New Roman" w:cs="Times New Roman"/>
                <w:sz w:val="24"/>
                <w:szCs w:val="24"/>
              </w:rPr>
              <w:t xml:space="preserve"> points</w:t>
            </w:r>
          </w:p>
        </w:tc>
        <w:tc>
          <w:tcPr>
            <w:tcW w:w="830" w:type="pct"/>
            <w:tcBorders>
              <w:top w:val="single" w:sz="6" w:space="0" w:color="000000"/>
              <w:left w:val="nil"/>
              <w:bottom w:val="single" w:sz="6" w:space="0" w:color="000000"/>
              <w:right w:val="nil"/>
            </w:tcBorders>
            <w:shd w:val="clear" w:color="auto" w:fill="EBEBEB"/>
            <w:hideMark/>
          </w:tcPr>
          <w:p w14:paraId="2D216360"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Times New Roman" w:hAnsi="Times New Roman" w:cs="Times New Roman"/>
                <w:sz w:val="24"/>
                <w:szCs w:val="24"/>
              </w:rPr>
              <w:t xml:space="preserve">MD </w:t>
            </w:r>
            <w:r w:rsidRPr="00B270FC">
              <w:rPr>
                <w:rFonts w:ascii="Times New Roman" w:hAnsi="Times New Roman" w:cs="Times New Roman"/>
                <w:b/>
                <w:bCs/>
                <w:sz w:val="24"/>
                <w:szCs w:val="24"/>
              </w:rPr>
              <w:t>0.08 points higher</w:t>
            </w:r>
            <w:r w:rsidRPr="00B270FC">
              <w:rPr>
                <w:rFonts w:ascii="Times New Roman" w:hAnsi="Times New Roman" w:cs="Times New Roman"/>
                <w:sz w:val="24"/>
                <w:szCs w:val="24"/>
              </w:rPr>
              <w:br/>
              <w:t>(0.49 lower to 0.65 higher)</w:t>
            </w:r>
          </w:p>
        </w:tc>
        <w:tc>
          <w:tcPr>
            <w:tcW w:w="553" w:type="pct"/>
            <w:tcBorders>
              <w:top w:val="single" w:sz="6" w:space="0" w:color="000000"/>
              <w:left w:val="nil"/>
              <w:bottom w:val="single" w:sz="6" w:space="0" w:color="000000"/>
              <w:right w:val="nil"/>
            </w:tcBorders>
            <w:vAlign w:val="center"/>
            <w:hideMark/>
          </w:tcPr>
          <w:p w14:paraId="74EE2852"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Times New Roman" w:hAnsi="Times New Roman" w:cs="Times New Roman"/>
                <w:sz w:val="24"/>
                <w:szCs w:val="24"/>
              </w:rPr>
              <w:t>-</w:t>
            </w:r>
          </w:p>
        </w:tc>
        <w:tc>
          <w:tcPr>
            <w:tcW w:w="730" w:type="pct"/>
            <w:tcBorders>
              <w:top w:val="single" w:sz="6" w:space="0" w:color="000000"/>
              <w:left w:val="nil"/>
              <w:bottom w:val="single" w:sz="6" w:space="0" w:color="000000"/>
              <w:right w:val="nil"/>
            </w:tcBorders>
            <w:vAlign w:val="center"/>
            <w:hideMark/>
          </w:tcPr>
          <w:p w14:paraId="6F8DD8CF"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Times New Roman" w:hAnsi="Times New Roman" w:cs="Times New Roman"/>
                <w:sz w:val="24"/>
                <w:szCs w:val="24"/>
              </w:rPr>
              <w:t>516</w:t>
            </w:r>
            <w:r w:rsidRPr="00B270FC">
              <w:rPr>
                <w:rFonts w:ascii="Times New Roman" w:hAnsi="Times New Roman" w:cs="Times New Roman"/>
                <w:sz w:val="24"/>
                <w:szCs w:val="24"/>
              </w:rPr>
              <w:br/>
              <w:t>(6 RCTs)</w:t>
            </w:r>
          </w:p>
        </w:tc>
        <w:tc>
          <w:tcPr>
            <w:tcW w:w="622" w:type="pct"/>
            <w:tcBorders>
              <w:top w:val="single" w:sz="6" w:space="0" w:color="000000"/>
              <w:left w:val="nil"/>
              <w:bottom w:val="single" w:sz="6" w:space="0" w:color="000000"/>
              <w:right w:val="nil"/>
            </w:tcBorders>
            <w:vAlign w:val="center"/>
            <w:hideMark/>
          </w:tcPr>
          <w:p w14:paraId="2FC36354"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Cambria Math" w:hAnsi="Cambria Math" w:cs="Cambria Math"/>
                <w:sz w:val="24"/>
                <w:szCs w:val="24"/>
              </w:rPr>
              <w:t>⨁◯◯◯</w:t>
            </w:r>
            <w:r w:rsidRPr="00B270FC">
              <w:rPr>
                <w:rFonts w:ascii="Times New Roman" w:hAnsi="Times New Roman" w:cs="Times New Roman"/>
                <w:sz w:val="24"/>
                <w:szCs w:val="24"/>
              </w:rPr>
              <w:br/>
              <w:t>Very low</w:t>
            </w:r>
            <w:r w:rsidRPr="00B270FC">
              <w:rPr>
                <w:rFonts w:ascii="Times New Roman" w:hAnsi="Times New Roman" w:cs="Times New Roman"/>
                <w:sz w:val="24"/>
                <w:szCs w:val="24"/>
                <w:vertAlign w:val="superscript"/>
              </w:rPr>
              <w:t>a,b</w:t>
            </w:r>
          </w:p>
        </w:tc>
        <w:tc>
          <w:tcPr>
            <w:tcW w:w="693" w:type="pct"/>
            <w:tcBorders>
              <w:top w:val="single" w:sz="6" w:space="0" w:color="000000"/>
              <w:left w:val="nil"/>
              <w:bottom w:val="single" w:sz="6" w:space="0" w:color="000000"/>
              <w:right w:val="nil"/>
            </w:tcBorders>
            <w:vAlign w:val="center"/>
            <w:hideMark/>
          </w:tcPr>
          <w:p w14:paraId="75C6572B" w14:textId="77777777" w:rsidR="00504A0E" w:rsidRPr="00B270FC" w:rsidRDefault="00504A0E" w:rsidP="00504A0E">
            <w:pPr>
              <w:tabs>
                <w:tab w:val="left" w:pos="1967"/>
              </w:tabs>
              <w:ind w:left="360"/>
              <w:rPr>
                <w:rFonts w:ascii="Times New Roman" w:hAnsi="Times New Roman" w:cs="Times New Roman"/>
                <w:sz w:val="24"/>
                <w:szCs w:val="24"/>
              </w:rPr>
            </w:pPr>
          </w:p>
        </w:tc>
      </w:tr>
      <w:tr w:rsidR="00504A0E" w:rsidRPr="00B270FC" w14:paraId="7245F089" w14:textId="77777777" w:rsidTr="00504A0E">
        <w:trPr>
          <w:cantSplit/>
        </w:trPr>
        <w:tc>
          <w:tcPr>
            <w:tcW w:w="786" w:type="pct"/>
            <w:tcBorders>
              <w:top w:val="single" w:sz="6" w:space="0" w:color="000000"/>
              <w:left w:val="nil"/>
              <w:bottom w:val="single" w:sz="6" w:space="0" w:color="000000"/>
              <w:right w:val="nil"/>
            </w:tcBorders>
            <w:vAlign w:val="center"/>
            <w:hideMark/>
          </w:tcPr>
          <w:p w14:paraId="21658A18"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Times New Roman" w:hAnsi="Times New Roman" w:cs="Times New Roman"/>
                <w:sz w:val="24"/>
                <w:szCs w:val="24"/>
              </w:rPr>
              <w:t>Insomnia</w:t>
            </w:r>
            <w:r w:rsidRPr="00B270FC">
              <w:rPr>
                <w:rFonts w:ascii="Times New Roman" w:hAnsi="Times New Roman" w:cs="Times New Roman"/>
                <w:sz w:val="24"/>
                <w:szCs w:val="24"/>
              </w:rPr>
              <w:br/>
              <w:t>assessed with: NRS</w:t>
            </w:r>
            <w:r w:rsidRPr="00B270FC">
              <w:rPr>
                <w:rFonts w:ascii="Times New Roman" w:hAnsi="Times New Roman" w:cs="Times New Roman"/>
                <w:sz w:val="24"/>
                <w:szCs w:val="24"/>
              </w:rPr>
              <w:br/>
              <w:t>Scale from: 0 to 10</w:t>
            </w:r>
          </w:p>
        </w:tc>
        <w:tc>
          <w:tcPr>
            <w:tcW w:w="786" w:type="pct"/>
            <w:tcBorders>
              <w:top w:val="single" w:sz="6" w:space="0" w:color="000000"/>
              <w:left w:val="nil"/>
              <w:bottom w:val="single" w:sz="6" w:space="0" w:color="000000"/>
              <w:right w:val="nil"/>
            </w:tcBorders>
            <w:shd w:val="clear" w:color="auto" w:fill="EBEBEB"/>
            <w:vAlign w:val="center"/>
            <w:hideMark/>
          </w:tcPr>
          <w:p w14:paraId="4F6F6C52"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Times New Roman" w:hAnsi="Times New Roman" w:cs="Times New Roman"/>
                <w:sz w:val="24"/>
                <w:szCs w:val="24"/>
              </w:rPr>
              <w:t xml:space="preserve">The mean insomnia was </w:t>
            </w:r>
            <w:r w:rsidRPr="00B270FC">
              <w:rPr>
                <w:rFonts w:ascii="Times New Roman" w:hAnsi="Times New Roman" w:cs="Times New Roman"/>
                <w:b/>
                <w:bCs/>
                <w:sz w:val="24"/>
                <w:szCs w:val="24"/>
              </w:rPr>
              <w:t>0</w:t>
            </w:r>
            <w:r w:rsidRPr="00B270FC">
              <w:rPr>
                <w:rFonts w:ascii="Times New Roman" w:hAnsi="Times New Roman" w:cs="Times New Roman"/>
                <w:sz w:val="24"/>
                <w:szCs w:val="24"/>
              </w:rPr>
              <w:t xml:space="preserve"> points</w:t>
            </w:r>
          </w:p>
        </w:tc>
        <w:tc>
          <w:tcPr>
            <w:tcW w:w="830" w:type="pct"/>
            <w:tcBorders>
              <w:top w:val="single" w:sz="6" w:space="0" w:color="000000"/>
              <w:left w:val="nil"/>
              <w:bottom w:val="single" w:sz="6" w:space="0" w:color="000000"/>
              <w:right w:val="nil"/>
            </w:tcBorders>
            <w:shd w:val="clear" w:color="auto" w:fill="EBEBEB"/>
            <w:hideMark/>
          </w:tcPr>
          <w:p w14:paraId="009B6913"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Times New Roman" w:hAnsi="Times New Roman" w:cs="Times New Roman"/>
                <w:sz w:val="24"/>
                <w:szCs w:val="24"/>
              </w:rPr>
              <w:t xml:space="preserve">MD </w:t>
            </w:r>
            <w:r w:rsidRPr="00B270FC">
              <w:rPr>
                <w:rFonts w:ascii="Times New Roman" w:hAnsi="Times New Roman" w:cs="Times New Roman"/>
                <w:b/>
                <w:bCs/>
                <w:sz w:val="24"/>
                <w:szCs w:val="24"/>
              </w:rPr>
              <w:t>0.27 points lower</w:t>
            </w:r>
            <w:r w:rsidRPr="00B270FC">
              <w:rPr>
                <w:rFonts w:ascii="Times New Roman" w:hAnsi="Times New Roman" w:cs="Times New Roman"/>
                <w:sz w:val="24"/>
                <w:szCs w:val="24"/>
              </w:rPr>
              <w:br/>
              <w:t>(0.47 lower to 0.08 lower)</w:t>
            </w:r>
          </w:p>
        </w:tc>
        <w:tc>
          <w:tcPr>
            <w:tcW w:w="553" w:type="pct"/>
            <w:tcBorders>
              <w:top w:val="single" w:sz="6" w:space="0" w:color="000000"/>
              <w:left w:val="nil"/>
              <w:bottom w:val="single" w:sz="6" w:space="0" w:color="000000"/>
              <w:right w:val="nil"/>
            </w:tcBorders>
            <w:vAlign w:val="center"/>
            <w:hideMark/>
          </w:tcPr>
          <w:p w14:paraId="651AA4DD"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Times New Roman" w:hAnsi="Times New Roman" w:cs="Times New Roman"/>
                <w:sz w:val="24"/>
                <w:szCs w:val="24"/>
              </w:rPr>
              <w:t>-</w:t>
            </w:r>
          </w:p>
        </w:tc>
        <w:tc>
          <w:tcPr>
            <w:tcW w:w="730" w:type="pct"/>
            <w:tcBorders>
              <w:top w:val="single" w:sz="6" w:space="0" w:color="000000"/>
              <w:left w:val="nil"/>
              <w:bottom w:val="single" w:sz="6" w:space="0" w:color="000000"/>
              <w:right w:val="nil"/>
            </w:tcBorders>
            <w:vAlign w:val="center"/>
            <w:hideMark/>
          </w:tcPr>
          <w:p w14:paraId="4A339D82"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Times New Roman" w:hAnsi="Times New Roman" w:cs="Times New Roman"/>
                <w:sz w:val="24"/>
                <w:szCs w:val="24"/>
              </w:rPr>
              <w:t>1341</w:t>
            </w:r>
            <w:r w:rsidRPr="00B270FC">
              <w:rPr>
                <w:rFonts w:ascii="Times New Roman" w:hAnsi="Times New Roman" w:cs="Times New Roman"/>
                <w:sz w:val="24"/>
                <w:szCs w:val="24"/>
              </w:rPr>
              <w:br/>
              <w:t>(6 RCTs)</w:t>
            </w:r>
          </w:p>
        </w:tc>
        <w:tc>
          <w:tcPr>
            <w:tcW w:w="622" w:type="pct"/>
            <w:tcBorders>
              <w:top w:val="single" w:sz="6" w:space="0" w:color="000000"/>
              <w:left w:val="nil"/>
              <w:bottom w:val="single" w:sz="6" w:space="0" w:color="000000"/>
              <w:right w:val="nil"/>
            </w:tcBorders>
            <w:vAlign w:val="center"/>
            <w:hideMark/>
          </w:tcPr>
          <w:p w14:paraId="392E66C2"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Cambria Math" w:hAnsi="Cambria Math" w:cs="Cambria Math"/>
                <w:sz w:val="24"/>
                <w:szCs w:val="24"/>
              </w:rPr>
              <w:t>⨁⨁◯◯</w:t>
            </w:r>
            <w:r w:rsidRPr="00B270FC">
              <w:rPr>
                <w:rFonts w:ascii="Times New Roman" w:hAnsi="Times New Roman" w:cs="Times New Roman"/>
                <w:sz w:val="24"/>
                <w:szCs w:val="24"/>
              </w:rPr>
              <w:br/>
              <w:t>Low</w:t>
            </w:r>
          </w:p>
        </w:tc>
        <w:tc>
          <w:tcPr>
            <w:tcW w:w="693" w:type="pct"/>
            <w:tcBorders>
              <w:top w:val="single" w:sz="6" w:space="0" w:color="000000"/>
              <w:left w:val="nil"/>
              <w:bottom w:val="single" w:sz="6" w:space="0" w:color="000000"/>
              <w:right w:val="nil"/>
            </w:tcBorders>
            <w:vAlign w:val="center"/>
            <w:hideMark/>
          </w:tcPr>
          <w:p w14:paraId="4428F4D9" w14:textId="77777777" w:rsidR="00504A0E" w:rsidRPr="00B270FC" w:rsidRDefault="00504A0E" w:rsidP="00504A0E">
            <w:pPr>
              <w:tabs>
                <w:tab w:val="left" w:pos="1967"/>
              </w:tabs>
              <w:ind w:left="360"/>
              <w:rPr>
                <w:rFonts w:ascii="Times New Roman" w:hAnsi="Times New Roman" w:cs="Times New Roman"/>
                <w:sz w:val="24"/>
                <w:szCs w:val="24"/>
              </w:rPr>
            </w:pPr>
          </w:p>
        </w:tc>
      </w:tr>
      <w:tr w:rsidR="00504A0E" w:rsidRPr="00B270FC" w14:paraId="10EFDE5F" w14:textId="77777777" w:rsidTr="00504A0E">
        <w:trPr>
          <w:cantSplit/>
        </w:trPr>
        <w:tc>
          <w:tcPr>
            <w:tcW w:w="786" w:type="pct"/>
            <w:tcBorders>
              <w:top w:val="single" w:sz="6" w:space="0" w:color="000000"/>
              <w:left w:val="nil"/>
              <w:bottom w:val="single" w:sz="6" w:space="0" w:color="000000"/>
              <w:right w:val="nil"/>
            </w:tcBorders>
            <w:vAlign w:val="center"/>
            <w:hideMark/>
          </w:tcPr>
          <w:p w14:paraId="0029B175"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Times New Roman" w:hAnsi="Times New Roman" w:cs="Times New Roman"/>
                <w:sz w:val="24"/>
                <w:szCs w:val="24"/>
              </w:rPr>
              <w:t>Nausea</w:t>
            </w:r>
            <w:r w:rsidRPr="00B270FC">
              <w:rPr>
                <w:rFonts w:ascii="Times New Roman" w:hAnsi="Times New Roman" w:cs="Times New Roman"/>
                <w:sz w:val="24"/>
                <w:szCs w:val="24"/>
              </w:rPr>
              <w:br/>
              <w:t>assessed with: NRS</w:t>
            </w:r>
            <w:r w:rsidRPr="00B270FC">
              <w:rPr>
                <w:rFonts w:ascii="Times New Roman" w:hAnsi="Times New Roman" w:cs="Times New Roman"/>
                <w:sz w:val="24"/>
                <w:szCs w:val="24"/>
              </w:rPr>
              <w:br/>
              <w:t>Scale from: 0 to 10</w:t>
            </w:r>
          </w:p>
        </w:tc>
        <w:tc>
          <w:tcPr>
            <w:tcW w:w="786" w:type="pct"/>
            <w:tcBorders>
              <w:top w:val="single" w:sz="6" w:space="0" w:color="000000"/>
              <w:left w:val="nil"/>
              <w:bottom w:val="single" w:sz="6" w:space="0" w:color="000000"/>
              <w:right w:val="nil"/>
            </w:tcBorders>
            <w:shd w:val="clear" w:color="auto" w:fill="EBEBEB"/>
            <w:vAlign w:val="center"/>
            <w:hideMark/>
          </w:tcPr>
          <w:p w14:paraId="5A898861"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Times New Roman" w:hAnsi="Times New Roman" w:cs="Times New Roman"/>
                <w:sz w:val="24"/>
                <w:szCs w:val="24"/>
              </w:rPr>
              <w:t xml:space="preserve">The mean nausea was </w:t>
            </w:r>
            <w:r w:rsidRPr="00B270FC">
              <w:rPr>
                <w:rFonts w:ascii="Times New Roman" w:hAnsi="Times New Roman" w:cs="Times New Roman"/>
                <w:b/>
                <w:bCs/>
                <w:sz w:val="24"/>
                <w:szCs w:val="24"/>
              </w:rPr>
              <w:t>0</w:t>
            </w:r>
          </w:p>
        </w:tc>
        <w:tc>
          <w:tcPr>
            <w:tcW w:w="830" w:type="pct"/>
            <w:tcBorders>
              <w:top w:val="single" w:sz="6" w:space="0" w:color="000000"/>
              <w:left w:val="nil"/>
              <w:bottom w:val="single" w:sz="6" w:space="0" w:color="000000"/>
              <w:right w:val="nil"/>
            </w:tcBorders>
            <w:shd w:val="clear" w:color="auto" w:fill="EBEBEB"/>
            <w:hideMark/>
          </w:tcPr>
          <w:p w14:paraId="6941D7E4"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Times New Roman" w:hAnsi="Times New Roman" w:cs="Times New Roman"/>
                <w:sz w:val="24"/>
                <w:szCs w:val="24"/>
              </w:rPr>
              <w:t xml:space="preserve">MD </w:t>
            </w:r>
            <w:r w:rsidRPr="00B270FC">
              <w:rPr>
                <w:rFonts w:ascii="Times New Roman" w:hAnsi="Times New Roman" w:cs="Times New Roman"/>
                <w:b/>
                <w:bCs/>
                <w:sz w:val="24"/>
                <w:szCs w:val="24"/>
              </w:rPr>
              <w:t>0.75 lower</w:t>
            </w:r>
            <w:r w:rsidRPr="00B270FC">
              <w:rPr>
                <w:rFonts w:ascii="Times New Roman" w:hAnsi="Times New Roman" w:cs="Times New Roman"/>
                <w:sz w:val="24"/>
                <w:szCs w:val="24"/>
              </w:rPr>
              <w:br/>
              <w:t>(1.8 lower to 0.3 higher)</w:t>
            </w:r>
          </w:p>
        </w:tc>
        <w:tc>
          <w:tcPr>
            <w:tcW w:w="553" w:type="pct"/>
            <w:tcBorders>
              <w:top w:val="single" w:sz="6" w:space="0" w:color="000000"/>
              <w:left w:val="nil"/>
              <w:bottom w:val="single" w:sz="6" w:space="0" w:color="000000"/>
              <w:right w:val="nil"/>
            </w:tcBorders>
            <w:vAlign w:val="center"/>
            <w:hideMark/>
          </w:tcPr>
          <w:p w14:paraId="1E042836"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Times New Roman" w:hAnsi="Times New Roman" w:cs="Times New Roman"/>
                <w:sz w:val="24"/>
                <w:szCs w:val="24"/>
              </w:rPr>
              <w:t>-</w:t>
            </w:r>
          </w:p>
        </w:tc>
        <w:tc>
          <w:tcPr>
            <w:tcW w:w="730" w:type="pct"/>
            <w:tcBorders>
              <w:top w:val="single" w:sz="6" w:space="0" w:color="000000"/>
              <w:left w:val="nil"/>
              <w:bottom w:val="single" w:sz="6" w:space="0" w:color="000000"/>
              <w:right w:val="nil"/>
            </w:tcBorders>
            <w:vAlign w:val="center"/>
            <w:hideMark/>
          </w:tcPr>
          <w:p w14:paraId="2087660D"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Times New Roman" w:hAnsi="Times New Roman" w:cs="Times New Roman"/>
                <w:sz w:val="24"/>
                <w:szCs w:val="24"/>
              </w:rPr>
              <w:t>932</w:t>
            </w:r>
            <w:r w:rsidRPr="00B270FC">
              <w:rPr>
                <w:rFonts w:ascii="Times New Roman" w:hAnsi="Times New Roman" w:cs="Times New Roman"/>
                <w:sz w:val="24"/>
                <w:szCs w:val="24"/>
              </w:rPr>
              <w:br/>
              <w:t>(4 non-randomised studies)</w:t>
            </w:r>
          </w:p>
        </w:tc>
        <w:tc>
          <w:tcPr>
            <w:tcW w:w="622" w:type="pct"/>
            <w:tcBorders>
              <w:top w:val="single" w:sz="6" w:space="0" w:color="000000"/>
              <w:left w:val="nil"/>
              <w:bottom w:val="single" w:sz="6" w:space="0" w:color="000000"/>
              <w:right w:val="nil"/>
            </w:tcBorders>
            <w:vAlign w:val="center"/>
            <w:hideMark/>
          </w:tcPr>
          <w:p w14:paraId="0562D0AD"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Cambria Math" w:hAnsi="Cambria Math" w:cs="Cambria Math"/>
                <w:sz w:val="24"/>
                <w:szCs w:val="24"/>
              </w:rPr>
              <w:t>⨁◯◯◯</w:t>
            </w:r>
            <w:r w:rsidRPr="00B270FC">
              <w:rPr>
                <w:rFonts w:ascii="Times New Roman" w:hAnsi="Times New Roman" w:cs="Times New Roman"/>
                <w:sz w:val="24"/>
                <w:szCs w:val="24"/>
              </w:rPr>
              <w:br/>
              <w:t>Very low</w:t>
            </w:r>
            <w:r w:rsidRPr="00B270FC">
              <w:rPr>
                <w:rFonts w:ascii="Times New Roman" w:hAnsi="Times New Roman" w:cs="Times New Roman"/>
                <w:sz w:val="24"/>
                <w:szCs w:val="24"/>
                <w:vertAlign w:val="superscript"/>
              </w:rPr>
              <w:t>a,b,e</w:t>
            </w:r>
          </w:p>
        </w:tc>
        <w:tc>
          <w:tcPr>
            <w:tcW w:w="693" w:type="pct"/>
            <w:tcBorders>
              <w:top w:val="single" w:sz="6" w:space="0" w:color="000000"/>
              <w:left w:val="nil"/>
              <w:bottom w:val="single" w:sz="6" w:space="0" w:color="000000"/>
              <w:right w:val="nil"/>
            </w:tcBorders>
            <w:vAlign w:val="center"/>
            <w:hideMark/>
          </w:tcPr>
          <w:p w14:paraId="3AEC290E" w14:textId="77777777" w:rsidR="00504A0E" w:rsidRPr="00B270FC" w:rsidRDefault="00504A0E" w:rsidP="00504A0E">
            <w:pPr>
              <w:tabs>
                <w:tab w:val="left" w:pos="1967"/>
              </w:tabs>
              <w:ind w:left="360"/>
              <w:rPr>
                <w:rFonts w:ascii="Times New Roman" w:hAnsi="Times New Roman" w:cs="Times New Roman"/>
                <w:sz w:val="24"/>
                <w:szCs w:val="24"/>
              </w:rPr>
            </w:pPr>
          </w:p>
        </w:tc>
      </w:tr>
      <w:tr w:rsidR="00504A0E" w:rsidRPr="00B270FC" w14:paraId="73F049C5" w14:textId="77777777" w:rsidTr="00504A0E">
        <w:trPr>
          <w:cantSplit/>
        </w:trPr>
        <w:tc>
          <w:tcPr>
            <w:tcW w:w="786" w:type="pct"/>
            <w:tcBorders>
              <w:top w:val="single" w:sz="6" w:space="0" w:color="000000"/>
              <w:left w:val="nil"/>
              <w:bottom w:val="single" w:sz="6" w:space="0" w:color="000000"/>
              <w:right w:val="nil"/>
            </w:tcBorders>
            <w:vAlign w:val="center"/>
            <w:hideMark/>
          </w:tcPr>
          <w:p w14:paraId="5D32A5A5"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Times New Roman" w:hAnsi="Times New Roman" w:cs="Times New Roman"/>
                <w:sz w:val="24"/>
                <w:szCs w:val="24"/>
              </w:rPr>
              <w:t>Appetite loss</w:t>
            </w:r>
            <w:r w:rsidRPr="00B270FC">
              <w:rPr>
                <w:rFonts w:ascii="Times New Roman" w:hAnsi="Times New Roman" w:cs="Times New Roman"/>
                <w:sz w:val="24"/>
                <w:szCs w:val="24"/>
              </w:rPr>
              <w:br/>
              <w:t>assessed with: NRS</w:t>
            </w:r>
            <w:r w:rsidRPr="00B270FC">
              <w:rPr>
                <w:rFonts w:ascii="Times New Roman" w:hAnsi="Times New Roman" w:cs="Times New Roman"/>
                <w:sz w:val="24"/>
                <w:szCs w:val="24"/>
              </w:rPr>
              <w:br/>
              <w:t>Scale from: 0 to 10</w:t>
            </w:r>
          </w:p>
        </w:tc>
        <w:tc>
          <w:tcPr>
            <w:tcW w:w="786" w:type="pct"/>
            <w:tcBorders>
              <w:top w:val="single" w:sz="6" w:space="0" w:color="000000"/>
              <w:left w:val="nil"/>
              <w:bottom w:val="single" w:sz="6" w:space="0" w:color="000000"/>
              <w:right w:val="nil"/>
            </w:tcBorders>
            <w:shd w:val="clear" w:color="auto" w:fill="EBEBEB"/>
            <w:vAlign w:val="center"/>
            <w:hideMark/>
          </w:tcPr>
          <w:p w14:paraId="7B09A18D"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Times New Roman" w:hAnsi="Times New Roman" w:cs="Times New Roman"/>
                <w:sz w:val="24"/>
                <w:szCs w:val="24"/>
              </w:rPr>
              <w:t xml:space="preserve">The mean appetite loss was </w:t>
            </w:r>
            <w:r w:rsidRPr="00B270FC">
              <w:rPr>
                <w:rFonts w:ascii="Times New Roman" w:hAnsi="Times New Roman" w:cs="Times New Roman"/>
                <w:b/>
                <w:bCs/>
                <w:sz w:val="24"/>
                <w:szCs w:val="24"/>
              </w:rPr>
              <w:t>0</w:t>
            </w:r>
          </w:p>
        </w:tc>
        <w:tc>
          <w:tcPr>
            <w:tcW w:w="830" w:type="pct"/>
            <w:tcBorders>
              <w:top w:val="single" w:sz="6" w:space="0" w:color="000000"/>
              <w:left w:val="nil"/>
              <w:bottom w:val="single" w:sz="6" w:space="0" w:color="000000"/>
              <w:right w:val="nil"/>
            </w:tcBorders>
            <w:shd w:val="clear" w:color="auto" w:fill="EBEBEB"/>
            <w:hideMark/>
          </w:tcPr>
          <w:p w14:paraId="3B878CAB"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Times New Roman" w:hAnsi="Times New Roman" w:cs="Times New Roman"/>
                <w:sz w:val="24"/>
                <w:szCs w:val="24"/>
              </w:rPr>
              <w:t xml:space="preserve">MD </w:t>
            </w:r>
            <w:r w:rsidRPr="00B270FC">
              <w:rPr>
                <w:rFonts w:ascii="Times New Roman" w:hAnsi="Times New Roman" w:cs="Times New Roman"/>
                <w:b/>
                <w:bCs/>
                <w:sz w:val="24"/>
                <w:szCs w:val="24"/>
              </w:rPr>
              <w:t>1.88 lower</w:t>
            </w:r>
            <w:r w:rsidRPr="00B270FC">
              <w:rPr>
                <w:rFonts w:ascii="Times New Roman" w:hAnsi="Times New Roman" w:cs="Times New Roman"/>
                <w:sz w:val="24"/>
                <w:szCs w:val="24"/>
              </w:rPr>
              <w:br/>
              <w:t>(6.23 lower to 2.46 higher)</w:t>
            </w:r>
          </w:p>
        </w:tc>
        <w:tc>
          <w:tcPr>
            <w:tcW w:w="553" w:type="pct"/>
            <w:tcBorders>
              <w:top w:val="single" w:sz="6" w:space="0" w:color="000000"/>
              <w:left w:val="nil"/>
              <w:bottom w:val="single" w:sz="6" w:space="0" w:color="000000"/>
              <w:right w:val="nil"/>
            </w:tcBorders>
            <w:vAlign w:val="center"/>
            <w:hideMark/>
          </w:tcPr>
          <w:p w14:paraId="5A2C4C11"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Times New Roman" w:hAnsi="Times New Roman" w:cs="Times New Roman"/>
                <w:sz w:val="24"/>
                <w:szCs w:val="24"/>
              </w:rPr>
              <w:t>-</w:t>
            </w:r>
          </w:p>
        </w:tc>
        <w:tc>
          <w:tcPr>
            <w:tcW w:w="730" w:type="pct"/>
            <w:tcBorders>
              <w:top w:val="single" w:sz="6" w:space="0" w:color="000000"/>
              <w:left w:val="nil"/>
              <w:bottom w:val="single" w:sz="6" w:space="0" w:color="000000"/>
              <w:right w:val="nil"/>
            </w:tcBorders>
            <w:vAlign w:val="center"/>
            <w:hideMark/>
          </w:tcPr>
          <w:p w14:paraId="706F211B"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Times New Roman" w:hAnsi="Times New Roman" w:cs="Times New Roman"/>
                <w:sz w:val="24"/>
                <w:szCs w:val="24"/>
              </w:rPr>
              <w:t>849</w:t>
            </w:r>
            <w:r w:rsidRPr="00B270FC">
              <w:rPr>
                <w:rFonts w:ascii="Times New Roman" w:hAnsi="Times New Roman" w:cs="Times New Roman"/>
                <w:sz w:val="24"/>
                <w:szCs w:val="24"/>
              </w:rPr>
              <w:br/>
              <w:t>(3 non-randomised studies)</w:t>
            </w:r>
          </w:p>
        </w:tc>
        <w:tc>
          <w:tcPr>
            <w:tcW w:w="622" w:type="pct"/>
            <w:tcBorders>
              <w:top w:val="single" w:sz="6" w:space="0" w:color="000000"/>
              <w:left w:val="nil"/>
              <w:bottom w:val="single" w:sz="6" w:space="0" w:color="000000"/>
              <w:right w:val="nil"/>
            </w:tcBorders>
            <w:vAlign w:val="center"/>
            <w:hideMark/>
          </w:tcPr>
          <w:p w14:paraId="72560F74"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Cambria Math" w:hAnsi="Cambria Math" w:cs="Cambria Math"/>
                <w:sz w:val="24"/>
                <w:szCs w:val="24"/>
              </w:rPr>
              <w:t>⨁◯◯◯</w:t>
            </w:r>
            <w:r w:rsidRPr="00B270FC">
              <w:rPr>
                <w:rFonts w:ascii="Times New Roman" w:hAnsi="Times New Roman" w:cs="Times New Roman"/>
                <w:sz w:val="24"/>
                <w:szCs w:val="24"/>
              </w:rPr>
              <w:br/>
              <w:t>Very low</w:t>
            </w:r>
            <w:r w:rsidRPr="00B270FC">
              <w:rPr>
                <w:rFonts w:ascii="Times New Roman" w:hAnsi="Times New Roman" w:cs="Times New Roman"/>
                <w:sz w:val="24"/>
                <w:szCs w:val="24"/>
                <w:vertAlign w:val="superscript"/>
              </w:rPr>
              <w:t>a,c,d,e</w:t>
            </w:r>
          </w:p>
        </w:tc>
        <w:tc>
          <w:tcPr>
            <w:tcW w:w="693" w:type="pct"/>
            <w:tcBorders>
              <w:top w:val="single" w:sz="6" w:space="0" w:color="000000"/>
              <w:left w:val="nil"/>
              <w:bottom w:val="single" w:sz="6" w:space="0" w:color="000000"/>
              <w:right w:val="nil"/>
            </w:tcBorders>
            <w:vAlign w:val="center"/>
            <w:hideMark/>
          </w:tcPr>
          <w:p w14:paraId="6A9BBEB6" w14:textId="77777777" w:rsidR="00504A0E" w:rsidRPr="00B270FC" w:rsidRDefault="00504A0E" w:rsidP="00504A0E">
            <w:pPr>
              <w:tabs>
                <w:tab w:val="left" w:pos="1967"/>
              </w:tabs>
              <w:ind w:left="360"/>
              <w:rPr>
                <w:rFonts w:ascii="Times New Roman" w:hAnsi="Times New Roman" w:cs="Times New Roman"/>
                <w:sz w:val="24"/>
                <w:szCs w:val="24"/>
              </w:rPr>
            </w:pPr>
          </w:p>
        </w:tc>
      </w:tr>
      <w:tr w:rsidR="00504A0E" w:rsidRPr="00B270FC" w14:paraId="52BB6EDE" w14:textId="77777777" w:rsidTr="00504A0E">
        <w:trPr>
          <w:cantSplit/>
        </w:trPr>
        <w:tc>
          <w:tcPr>
            <w:tcW w:w="786" w:type="pct"/>
            <w:tcBorders>
              <w:top w:val="single" w:sz="6" w:space="0" w:color="000000"/>
              <w:left w:val="nil"/>
              <w:bottom w:val="single" w:sz="6" w:space="0" w:color="000000"/>
              <w:right w:val="nil"/>
            </w:tcBorders>
            <w:vAlign w:val="center"/>
            <w:hideMark/>
          </w:tcPr>
          <w:p w14:paraId="644AFBDB"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Times New Roman" w:hAnsi="Times New Roman" w:cs="Times New Roman"/>
                <w:sz w:val="24"/>
                <w:szCs w:val="24"/>
              </w:rPr>
              <w:t>Anxiety</w:t>
            </w:r>
            <w:r w:rsidRPr="00B270FC">
              <w:rPr>
                <w:rFonts w:ascii="Times New Roman" w:hAnsi="Times New Roman" w:cs="Times New Roman"/>
                <w:sz w:val="24"/>
                <w:szCs w:val="24"/>
              </w:rPr>
              <w:br/>
              <w:t>assessed with: NRS</w:t>
            </w:r>
            <w:r w:rsidRPr="00B270FC">
              <w:rPr>
                <w:rFonts w:ascii="Times New Roman" w:hAnsi="Times New Roman" w:cs="Times New Roman"/>
                <w:sz w:val="24"/>
                <w:szCs w:val="24"/>
              </w:rPr>
              <w:br/>
              <w:t>Scale from: 0 to 10</w:t>
            </w:r>
          </w:p>
        </w:tc>
        <w:tc>
          <w:tcPr>
            <w:tcW w:w="786" w:type="pct"/>
            <w:tcBorders>
              <w:top w:val="single" w:sz="6" w:space="0" w:color="000000"/>
              <w:left w:val="nil"/>
              <w:bottom w:val="single" w:sz="6" w:space="0" w:color="000000"/>
              <w:right w:val="nil"/>
            </w:tcBorders>
            <w:shd w:val="clear" w:color="auto" w:fill="EBEBEB"/>
            <w:vAlign w:val="center"/>
            <w:hideMark/>
          </w:tcPr>
          <w:p w14:paraId="2BACF2FA"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Times New Roman" w:hAnsi="Times New Roman" w:cs="Times New Roman"/>
                <w:sz w:val="24"/>
                <w:szCs w:val="24"/>
              </w:rPr>
              <w:t xml:space="preserve">The mean anxiety was </w:t>
            </w:r>
            <w:r w:rsidRPr="00B270FC">
              <w:rPr>
                <w:rFonts w:ascii="Times New Roman" w:hAnsi="Times New Roman" w:cs="Times New Roman"/>
                <w:b/>
                <w:bCs/>
                <w:sz w:val="24"/>
                <w:szCs w:val="24"/>
              </w:rPr>
              <w:t>0</w:t>
            </w:r>
          </w:p>
        </w:tc>
        <w:tc>
          <w:tcPr>
            <w:tcW w:w="830" w:type="pct"/>
            <w:tcBorders>
              <w:top w:val="single" w:sz="6" w:space="0" w:color="000000"/>
              <w:left w:val="nil"/>
              <w:bottom w:val="single" w:sz="6" w:space="0" w:color="000000"/>
              <w:right w:val="nil"/>
            </w:tcBorders>
            <w:shd w:val="clear" w:color="auto" w:fill="EBEBEB"/>
            <w:hideMark/>
          </w:tcPr>
          <w:p w14:paraId="24F2224F"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Times New Roman" w:hAnsi="Times New Roman" w:cs="Times New Roman"/>
                <w:sz w:val="24"/>
                <w:szCs w:val="24"/>
              </w:rPr>
              <w:t xml:space="preserve">MD </w:t>
            </w:r>
            <w:r w:rsidRPr="00B270FC">
              <w:rPr>
                <w:rFonts w:ascii="Times New Roman" w:hAnsi="Times New Roman" w:cs="Times New Roman"/>
                <w:b/>
                <w:bCs/>
                <w:sz w:val="24"/>
                <w:szCs w:val="24"/>
              </w:rPr>
              <w:t>1.03 lower</w:t>
            </w:r>
            <w:r w:rsidRPr="00B270FC">
              <w:rPr>
                <w:rFonts w:ascii="Times New Roman" w:hAnsi="Times New Roman" w:cs="Times New Roman"/>
                <w:sz w:val="24"/>
                <w:szCs w:val="24"/>
              </w:rPr>
              <w:br/>
              <w:t>(2.22 lower to 0.39 lower)</w:t>
            </w:r>
          </w:p>
        </w:tc>
        <w:tc>
          <w:tcPr>
            <w:tcW w:w="553" w:type="pct"/>
            <w:tcBorders>
              <w:top w:val="single" w:sz="6" w:space="0" w:color="000000"/>
              <w:left w:val="nil"/>
              <w:bottom w:val="single" w:sz="6" w:space="0" w:color="000000"/>
              <w:right w:val="nil"/>
            </w:tcBorders>
            <w:vAlign w:val="center"/>
            <w:hideMark/>
          </w:tcPr>
          <w:p w14:paraId="781B0118"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Times New Roman" w:hAnsi="Times New Roman" w:cs="Times New Roman"/>
                <w:sz w:val="24"/>
                <w:szCs w:val="24"/>
              </w:rPr>
              <w:t>-</w:t>
            </w:r>
          </w:p>
        </w:tc>
        <w:tc>
          <w:tcPr>
            <w:tcW w:w="730" w:type="pct"/>
            <w:tcBorders>
              <w:top w:val="single" w:sz="6" w:space="0" w:color="000000"/>
              <w:left w:val="nil"/>
              <w:bottom w:val="single" w:sz="6" w:space="0" w:color="000000"/>
              <w:right w:val="nil"/>
            </w:tcBorders>
            <w:vAlign w:val="center"/>
            <w:hideMark/>
          </w:tcPr>
          <w:p w14:paraId="3F05F21A"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Times New Roman" w:hAnsi="Times New Roman" w:cs="Times New Roman"/>
                <w:sz w:val="24"/>
                <w:szCs w:val="24"/>
              </w:rPr>
              <w:t>1039</w:t>
            </w:r>
            <w:r w:rsidRPr="00B270FC">
              <w:rPr>
                <w:rFonts w:ascii="Times New Roman" w:hAnsi="Times New Roman" w:cs="Times New Roman"/>
                <w:sz w:val="24"/>
                <w:szCs w:val="24"/>
              </w:rPr>
              <w:br/>
              <w:t>(9 non-randomised studies)</w:t>
            </w:r>
          </w:p>
        </w:tc>
        <w:tc>
          <w:tcPr>
            <w:tcW w:w="622" w:type="pct"/>
            <w:tcBorders>
              <w:top w:val="single" w:sz="6" w:space="0" w:color="000000"/>
              <w:left w:val="nil"/>
              <w:bottom w:val="single" w:sz="6" w:space="0" w:color="000000"/>
              <w:right w:val="nil"/>
            </w:tcBorders>
            <w:vAlign w:val="center"/>
            <w:hideMark/>
          </w:tcPr>
          <w:p w14:paraId="62259700"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Cambria Math" w:hAnsi="Cambria Math" w:cs="Cambria Math"/>
                <w:sz w:val="24"/>
                <w:szCs w:val="24"/>
              </w:rPr>
              <w:t>⨁◯◯◯</w:t>
            </w:r>
            <w:r w:rsidRPr="00B270FC">
              <w:rPr>
                <w:rFonts w:ascii="Times New Roman" w:hAnsi="Times New Roman" w:cs="Times New Roman"/>
                <w:sz w:val="24"/>
                <w:szCs w:val="24"/>
              </w:rPr>
              <w:br/>
              <w:t>Very low</w:t>
            </w:r>
            <w:r w:rsidRPr="00B270FC">
              <w:rPr>
                <w:rFonts w:ascii="Times New Roman" w:hAnsi="Times New Roman" w:cs="Times New Roman"/>
                <w:sz w:val="24"/>
                <w:szCs w:val="24"/>
                <w:vertAlign w:val="superscript"/>
              </w:rPr>
              <w:t>a,c,d,e</w:t>
            </w:r>
          </w:p>
        </w:tc>
        <w:tc>
          <w:tcPr>
            <w:tcW w:w="693" w:type="pct"/>
            <w:tcBorders>
              <w:top w:val="single" w:sz="6" w:space="0" w:color="000000"/>
              <w:left w:val="nil"/>
              <w:bottom w:val="single" w:sz="6" w:space="0" w:color="000000"/>
              <w:right w:val="nil"/>
            </w:tcBorders>
            <w:vAlign w:val="center"/>
            <w:hideMark/>
          </w:tcPr>
          <w:p w14:paraId="571EC6BF" w14:textId="77777777" w:rsidR="00504A0E" w:rsidRPr="00B270FC" w:rsidRDefault="00504A0E" w:rsidP="00504A0E">
            <w:pPr>
              <w:tabs>
                <w:tab w:val="left" w:pos="1967"/>
              </w:tabs>
              <w:ind w:left="360"/>
              <w:rPr>
                <w:rFonts w:ascii="Times New Roman" w:hAnsi="Times New Roman" w:cs="Times New Roman"/>
                <w:sz w:val="24"/>
                <w:szCs w:val="24"/>
              </w:rPr>
            </w:pPr>
          </w:p>
        </w:tc>
      </w:tr>
      <w:tr w:rsidR="00504A0E" w:rsidRPr="00B270FC" w14:paraId="022C1298" w14:textId="77777777" w:rsidTr="00504A0E">
        <w:trPr>
          <w:cantSplit/>
        </w:trPr>
        <w:tc>
          <w:tcPr>
            <w:tcW w:w="786" w:type="pct"/>
            <w:tcBorders>
              <w:top w:val="single" w:sz="6" w:space="0" w:color="000000"/>
              <w:left w:val="nil"/>
              <w:bottom w:val="single" w:sz="6" w:space="0" w:color="000000"/>
              <w:right w:val="nil"/>
            </w:tcBorders>
            <w:vAlign w:val="center"/>
            <w:hideMark/>
          </w:tcPr>
          <w:p w14:paraId="7B99208C"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Times New Roman" w:hAnsi="Times New Roman" w:cs="Times New Roman"/>
                <w:sz w:val="24"/>
                <w:szCs w:val="24"/>
              </w:rPr>
              <w:t>Quality of life</w:t>
            </w:r>
            <w:r w:rsidRPr="00B270FC">
              <w:rPr>
                <w:rFonts w:ascii="Times New Roman" w:hAnsi="Times New Roman" w:cs="Times New Roman"/>
                <w:sz w:val="24"/>
                <w:szCs w:val="24"/>
              </w:rPr>
              <w:br/>
              <w:t>assessed with: NRS</w:t>
            </w:r>
            <w:r w:rsidRPr="00B270FC">
              <w:rPr>
                <w:rFonts w:ascii="Times New Roman" w:hAnsi="Times New Roman" w:cs="Times New Roman"/>
                <w:sz w:val="24"/>
                <w:szCs w:val="24"/>
              </w:rPr>
              <w:br/>
              <w:t>Scale from: 0 to 10</w:t>
            </w:r>
          </w:p>
        </w:tc>
        <w:tc>
          <w:tcPr>
            <w:tcW w:w="786" w:type="pct"/>
            <w:tcBorders>
              <w:top w:val="single" w:sz="6" w:space="0" w:color="000000"/>
              <w:left w:val="nil"/>
              <w:bottom w:val="single" w:sz="6" w:space="0" w:color="000000"/>
              <w:right w:val="nil"/>
            </w:tcBorders>
            <w:shd w:val="clear" w:color="auto" w:fill="EBEBEB"/>
            <w:vAlign w:val="center"/>
            <w:hideMark/>
          </w:tcPr>
          <w:p w14:paraId="3C829C43"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Times New Roman" w:hAnsi="Times New Roman" w:cs="Times New Roman"/>
                <w:sz w:val="24"/>
                <w:szCs w:val="24"/>
              </w:rPr>
              <w:t xml:space="preserve">The mean quality of life was </w:t>
            </w:r>
            <w:r w:rsidRPr="00B270FC">
              <w:rPr>
                <w:rFonts w:ascii="Times New Roman" w:hAnsi="Times New Roman" w:cs="Times New Roman"/>
                <w:b/>
                <w:bCs/>
                <w:sz w:val="24"/>
                <w:szCs w:val="24"/>
              </w:rPr>
              <w:t>0</w:t>
            </w:r>
          </w:p>
        </w:tc>
        <w:tc>
          <w:tcPr>
            <w:tcW w:w="830" w:type="pct"/>
            <w:tcBorders>
              <w:top w:val="single" w:sz="6" w:space="0" w:color="000000"/>
              <w:left w:val="nil"/>
              <w:bottom w:val="single" w:sz="6" w:space="0" w:color="000000"/>
              <w:right w:val="nil"/>
            </w:tcBorders>
            <w:shd w:val="clear" w:color="auto" w:fill="EBEBEB"/>
            <w:hideMark/>
          </w:tcPr>
          <w:p w14:paraId="79B1847D"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Times New Roman" w:hAnsi="Times New Roman" w:cs="Times New Roman"/>
                <w:sz w:val="24"/>
                <w:szCs w:val="24"/>
              </w:rPr>
              <w:t xml:space="preserve">MD </w:t>
            </w:r>
            <w:r w:rsidRPr="00B270FC">
              <w:rPr>
                <w:rFonts w:ascii="Times New Roman" w:hAnsi="Times New Roman" w:cs="Times New Roman"/>
                <w:b/>
                <w:bCs/>
                <w:sz w:val="24"/>
                <w:szCs w:val="24"/>
              </w:rPr>
              <w:t>0.73 higher</w:t>
            </w:r>
            <w:r w:rsidRPr="00B270FC">
              <w:rPr>
                <w:rFonts w:ascii="Times New Roman" w:hAnsi="Times New Roman" w:cs="Times New Roman"/>
                <w:sz w:val="24"/>
                <w:szCs w:val="24"/>
              </w:rPr>
              <w:br/>
              <w:t>(1.17 lower to 2.64 higher)</w:t>
            </w:r>
          </w:p>
        </w:tc>
        <w:tc>
          <w:tcPr>
            <w:tcW w:w="553" w:type="pct"/>
            <w:tcBorders>
              <w:top w:val="single" w:sz="6" w:space="0" w:color="000000"/>
              <w:left w:val="nil"/>
              <w:bottom w:val="single" w:sz="6" w:space="0" w:color="000000"/>
              <w:right w:val="nil"/>
            </w:tcBorders>
            <w:vAlign w:val="center"/>
            <w:hideMark/>
          </w:tcPr>
          <w:p w14:paraId="2A349A8F"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Times New Roman" w:hAnsi="Times New Roman" w:cs="Times New Roman"/>
                <w:sz w:val="24"/>
                <w:szCs w:val="24"/>
              </w:rPr>
              <w:t>-</w:t>
            </w:r>
          </w:p>
        </w:tc>
        <w:tc>
          <w:tcPr>
            <w:tcW w:w="730" w:type="pct"/>
            <w:tcBorders>
              <w:top w:val="single" w:sz="6" w:space="0" w:color="000000"/>
              <w:left w:val="nil"/>
              <w:bottom w:val="single" w:sz="6" w:space="0" w:color="000000"/>
              <w:right w:val="nil"/>
            </w:tcBorders>
            <w:vAlign w:val="center"/>
            <w:hideMark/>
          </w:tcPr>
          <w:p w14:paraId="3F1A3033"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Times New Roman" w:hAnsi="Times New Roman" w:cs="Times New Roman"/>
                <w:sz w:val="24"/>
                <w:szCs w:val="24"/>
              </w:rPr>
              <w:t>1387</w:t>
            </w:r>
            <w:r w:rsidRPr="00B270FC">
              <w:rPr>
                <w:rFonts w:ascii="Times New Roman" w:hAnsi="Times New Roman" w:cs="Times New Roman"/>
                <w:sz w:val="24"/>
                <w:szCs w:val="24"/>
              </w:rPr>
              <w:br/>
              <w:t>(5 non-randomised studies)</w:t>
            </w:r>
          </w:p>
        </w:tc>
        <w:tc>
          <w:tcPr>
            <w:tcW w:w="622" w:type="pct"/>
            <w:tcBorders>
              <w:top w:val="single" w:sz="6" w:space="0" w:color="000000"/>
              <w:left w:val="nil"/>
              <w:bottom w:val="single" w:sz="6" w:space="0" w:color="000000"/>
              <w:right w:val="nil"/>
            </w:tcBorders>
            <w:vAlign w:val="center"/>
            <w:hideMark/>
          </w:tcPr>
          <w:p w14:paraId="6AB7DC9B"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Cambria Math" w:hAnsi="Cambria Math" w:cs="Cambria Math"/>
                <w:sz w:val="24"/>
                <w:szCs w:val="24"/>
              </w:rPr>
              <w:t>⨁◯◯◯</w:t>
            </w:r>
            <w:r w:rsidRPr="00B270FC">
              <w:rPr>
                <w:rFonts w:ascii="Times New Roman" w:hAnsi="Times New Roman" w:cs="Times New Roman"/>
                <w:sz w:val="24"/>
                <w:szCs w:val="24"/>
              </w:rPr>
              <w:br/>
              <w:t>Very low</w:t>
            </w:r>
            <w:r w:rsidRPr="00B270FC">
              <w:rPr>
                <w:rFonts w:ascii="Times New Roman" w:hAnsi="Times New Roman" w:cs="Times New Roman"/>
                <w:sz w:val="24"/>
                <w:szCs w:val="24"/>
                <w:vertAlign w:val="superscript"/>
              </w:rPr>
              <w:t>a,c,d,e</w:t>
            </w:r>
          </w:p>
        </w:tc>
        <w:tc>
          <w:tcPr>
            <w:tcW w:w="693" w:type="pct"/>
            <w:tcBorders>
              <w:top w:val="single" w:sz="6" w:space="0" w:color="000000"/>
              <w:left w:val="nil"/>
              <w:bottom w:val="single" w:sz="6" w:space="0" w:color="000000"/>
              <w:right w:val="nil"/>
            </w:tcBorders>
            <w:vAlign w:val="center"/>
            <w:hideMark/>
          </w:tcPr>
          <w:p w14:paraId="2A971C79" w14:textId="77777777" w:rsidR="00504A0E" w:rsidRPr="00B270FC" w:rsidRDefault="00504A0E" w:rsidP="00504A0E">
            <w:pPr>
              <w:tabs>
                <w:tab w:val="left" w:pos="1967"/>
              </w:tabs>
              <w:ind w:left="360"/>
              <w:rPr>
                <w:rFonts w:ascii="Times New Roman" w:hAnsi="Times New Roman" w:cs="Times New Roman"/>
                <w:sz w:val="24"/>
                <w:szCs w:val="24"/>
              </w:rPr>
            </w:pPr>
          </w:p>
        </w:tc>
      </w:tr>
      <w:tr w:rsidR="00504A0E" w:rsidRPr="00B270FC" w14:paraId="43A6621F" w14:textId="77777777" w:rsidTr="00504A0E">
        <w:trPr>
          <w:cantSplit/>
        </w:trPr>
        <w:tc>
          <w:tcPr>
            <w:tcW w:w="786" w:type="pct"/>
            <w:tcBorders>
              <w:top w:val="single" w:sz="6" w:space="0" w:color="000000"/>
              <w:left w:val="nil"/>
              <w:bottom w:val="single" w:sz="6" w:space="0" w:color="000000"/>
              <w:right w:val="nil"/>
            </w:tcBorders>
            <w:vAlign w:val="center"/>
            <w:hideMark/>
          </w:tcPr>
          <w:p w14:paraId="6FD21361"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Times New Roman" w:hAnsi="Times New Roman" w:cs="Times New Roman"/>
                <w:sz w:val="24"/>
                <w:szCs w:val="24"/>
              </w:rPr>
              <w:t>Pain</w:t>
            </w:r>
            <w:r w:rsidRPr="00B270FC">
              <w:rPr>
                <w:rFonts w:ascii="Times New Roman" w:hAnsi="Times New Roman" w:cs="Times New Roman"/>
                <w:sz w:val="24"/>
                <w:szCs w:val="24"/>
              </w:rPr>
              <w:br/>
              <w:t>assessed with: NRS</w:t>
            </w:r>
            <w:r w:rsidRPr="00B270FC">
              <w:rPr>
                <w:rFonts w:ascii="Times New Roman" w:hAnsi="Times New Roman" w:cs="Times New Roman"/>
                <w:sz w:val="24"/>
                <w:szCs w:val="24"/>
              </w:rPr>
              <w:br/>
              <w:t>Scale from: 0 to 10</w:t>
            </w:r>
          </w:p>
        </w:tc>
        <w:tc>
          <w:tcPr>
            <w:tcW w:w="786" w:type="pct"/>
            <w:tcBorders>
              <w:top w:val="single" w:sz="6" w:space="0" w:color="000000"/>
              <w:left w:val="nil"/>
              <w:bottom w:val="single" w:sz="6" w:space="0" w:color="000000"/>
              <w:right w:val="nil"/>
            </w:tcBorders>
            <w:shd w:val="clear" w:color="auto" w:fill="EBEBEB"/>
            <w:vAlign w:val="center"/>
            <w:hideMark/>
          </w:tcPr>
          <w:p w14:paraId="693E58FD"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Times New Roman" w:hAnsi="Times New Roman" w:cs="Times New Roman"/>
                <w:sz w:val="24"/>
                <w:szCs w:val="24"/>
              </w:rPr>
              <w:t xml:space="preserve">The mean pain was </w:t>
            </w:r>
            <w:r w:rsidRPr="00B270FC">
              <w:rPr>
                <w:rFonts w:ascii="Times New Roman" w:hAnsi="Times New Roman" w:cs="Times New Roman"/>
                <w:b/>
                <w:bCs/>
                <w:sz w:val="24"/>
                <w:szCs w:val="24"/>
              </w:rPr>
              <w:t>0</w:t>
            </w:r>
          </w:p>
        </w:tc>
        <w:tc>
          <w:tcPr>
            <w:tcW w:w="830" w:type="pct"/>
            <w:tcBorders>
              <w:top w:val="single" w:sz="6" w:space="0" w:color="000000"/>
              <w:left w:val="nil"/>
              <w:bottom w:val="single" w:sz="6" w:space="0" w:color="000000"/>
              <w:right w:val="nil"/>
            </w:tcBorders>
            <w:shd w:val="clear" w:color="auto" w:fill="EBEBEB"/>
            <w:hideMark/>
          </w:tcPr>
          <w:p w14:paraId="17E8D048"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Times New Roman" w:hAnsi="Times New Roman" w:cs="Times New Roman"/>
                <w:sz w:val="24"/>
                <w:szCs w:val="24"/>
              </w:rPr>
              <w:t xml:space="preserve">MD </w:t>
            </w:r>
            <w:r w:rsidRPr="00B270FC">
              <w:rPr>
                <w:rFonts w:ascii="Times New Roman" w:hAnsi="Times New Roman" w:cs="Times New Roman"/>
                <w:b/>
                <w:bCs/>
                <w:sz w:val="24"/>
                <w:szCs w:val="24"/>
              </w:rPr>
              <w:t>1.22 lower</w:t>
            </w:r>
            <w:r w:rsidRPr="00B270FC">
              <w:rPr>
                <w:rFonts w:ascii="Times New Roman" w:hAnsi="Times New Roman" w:cs="Times New Roman"/>
                <w:sz w:val="24"/>
                <w:szCs w:val="24"/>
              </w:rPr>
              <w:br/>
              <w:t>(1.92 lower to 0.52 lower)</w:t>
            </w:r>
          </w:p>
        </w:tc>
        <w:tc>
          <w:tcPr>
            <w:tcW w:w="553" w:type="pct"/>
            <w:tcBorders>
              <w:top w:val="single" w:sz="6" w:space="0" w:color="000000"/>
              <w:left w:val="nil"/>
              <w:bottom w:val="single" w:sz="6" w:space="0" w:color="000000"/>
              <w:right w:val="nil"/>
            </w:tcBorders>
            <w:vAlign w:val="center"/>
            <w:hideMark/>
          </w:tcPr>
          <w:p w14:paraId="598B22FC"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Times New Roman" w:hAnsi="Times New Roman" w:cs="Times New Roman"/>
                <w:sz w:val="24"/>
                <w:szCs w:val="24"/>
              </w:rPr>
              <w:t>-</w:t>
            </w:r>
          </w:p>
        </w:tc>
        <w:tc>
          <w:tcPr>
            <w:tcW w:w="730" w:type="pct"/>
            <w:tcBorders>
              <w:top w:val="single" w:sz="6" w:space="0" w:color="000000"/>
              <w:left w:val="nil"/>
              <w:bottom w:val="single" w:sz="6" w:space="0" w:color="000000"/>
              <w:right w:val="nil"/>
            </w:tcBorders>
            <w:vAlign w:val="center"/>
            <w:hideMark/>
          </w:tcPr>
          <w:p w14:paraId="49CA0CAA"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Times New Roman" w:hAnsi="Times New Roman" w:cs="Times New Roman"/>
                <w:sz w:val="24"/>
                <w:szCs w:val="24"/>
              </w:rPr>
              <w:t>2591</w:t>
            </w:r>
            <w:r w:rsidRPr="00B270FC">
              <w:rPr>
                <w:rFonts w:ascii="Times New Roman" w:hAnsi="Times New Roman" w:cs="Times New Roman"/>
                <w:sz w:val="24"/>
                <w:szCs w:val="24"/>
              </w:rPr>
              <w:br/>
              <w:t>(16 non-randomised studies)</w:t>
            </w:r>
          </w:p>
        </w:tc>
        <w:tc>
          <w:tcPr>
            <w:tcW w:w="622" w:type="pct"/>
            <w:tcBorders>
              <w:top w:val="single" w:sz="6" w:space="0" w:color="000000"/>
              <w:left w:val="nil"/>
              <w:bottom w:val="single" w:sz="6" w:space="0" w:color="000000"/>
              <w:right w:val="nil"/>
            </w:tcBorders>
            <w:vAlign w:val="center"/>
            <w:hideMark/>
          </w:tcPr>
          <w:p w14:paraId="6754BDE8"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Cambria Math" w:hAnsi="Cambria Math" w:cs="Cambria Math"/>
                <w:sz w:val="24"/>
                <w:szCs w:val="24"/>
              </w:rPr>
              <w:t>⨁◯◯◯</w:t>
            </w:r>
            <w:r w:rsidRPr="00B270FC">
              <w:rPr>
                <w:rFonts w:ascii="Times New Roman" w:hAnsi="Times New Roman" w:cs="Times New Roman"/>
                <w:sz w:val="24"/>
                <w:szCs w:val="24"/>
              </w:rPr>
              <w:br/>
              <w:t>Very low</w:t>
            </w:r>
            <w:r w:rsidRPr="00B270FC">
              <w:rPr>
                <w:rFonts w:ascii="Times New Roman" w:hAnsi="Times New Roman" w:cs="Times New Roman"/>
                <w:sz w:val="24"/>
                <w:szCs w:val="24"/>
                <w:vertAlign w:val="superscript"/>
              </w:rPr>
              <w:t>a,c,e</w:t>
            </w:r>
          </w:p>
        </w:tc>
        <w:tc>
          <w:tcPr>
            <w:tcW w:w="693" w:type="pct"/>
            <w:tcBorders>
              <w:top w:val="single" w:sz="6" w:space="0" w:color="000000"/>
              <w:left w:val="nil"/>
              <w:bottom w:val="single" w:sz="6" w:space="0" w:color="000000"/>
              <w:right w:val="nil"/>
            </w:tcBorders>
            <w:vAlign w:val="center"/>
            <w:hideMark/>
          </w:tcPr>
          <w:p w14:paraId="3906598E" w14:textId="77777777" w:rsidR="00504A0E" w:rsidRPr="00B270FC" w:rsidRDefault="00504A0E" w:rsidP="00504A0E">
            <w:pPr>
              <w:tabs>
                <w:tab w:val="left" w:pos="1967"/>
              </w:tabs>
              <w:ind w:left="360"/>
              <w:rPr>
                <w:rFonts w:ascii="Times New Roman" w:hAnsi="Times New Roman" w:cs="Times New Roman"/>
                <w:sz w:val="24"/>
                <w:szCs w:val="24"/>
              </w:rPr>
            </w:pPr>
          </w:p>
        </w:tc>
      </w:tr>
      <w:tr w:rsidR="00504A0E" w:rsidRPr="00B270FC" w14:paraId="0234F3C5" w14:textId="77777777" w:rsidTr="00504A0E">
        <w:trPr>
          <w:cantSplit/>
        </w:trPr>
        <w:tc>
          <w:tcPr>
            <w:tcW w:w="786" w:type="pct"/>
            <w:tcBorders>
              <w:top w:val="single" w:sz="6" w:space="0" w:color="000000"/>
              <w:left w:val="nil"/>
              <w:bottom w:val="single" w:sz="6" w:space="0" w:color="000000"/>
              <w:right w:val="nil"/>
            </w:tcBorders>
            <w:vAlign w:val="center"/>
            <w:hideMark/>
          </w:tcPr>
          <w:p w14:paraId="610F0851"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Times New Roman" w:hAnsi="Times New Roman" w:cs="Times New Roman"/>
                <w:sz w:val="24"/>
                <w:szCs w:val="24"/>
              </w:rPr>
              <w:t>Insomnia</w:t>
            </w:r>
            <w:r w:rsidRPr="00B270FC">
              <w:rPr>
                <w:rFonts w:ascii="Times New Roman" w:hAnsi="Times New Roman" w:cs="Times New Roman"/>
                <w:sz w:val="24"/>
                <w:szCs w:val="24"/>
              </w:rPr>
              <w:br/>
              <w:t>assessed with: NRS</w:t>
            </w:r>
            <w:r w:rsidRPr="00B270FC">
              <w:rPr>
                <w:rFonts w:ascii="Times New Roman" w:hAnsi="Times New Roman" w:cs="Times New Roman"/>
                <w:sz w:val="24"/>
                <w:szCs w:val="24"/>
              </w:rPr>
              <w:br/>
              <w:t>Scale from: 0 to 10</w:t>
            </w:r>
          </w:p>
        </w:tc>
        <w:tc>
          <w:tcPr>
            <w:tcW w:w="786" w:type="pct"/>
            <w:tcBorders>
              <w:top w:val="single" w:sz="6" w:space="0" w:color="000000"/>
              <w:left w:val="nil"/>
              <w:bottom w:val="single" w:sz="6" w:space="0" w:color="000000"/>
              <w:right w:val="nil"/>
            </w:tcBorders>
            <w:shd w:val="clear" w:color="auto" w:fill="EBEBEB"/>
            <w:vAlign w:val="center"/>
            <w:hideMark/>
          </w:tcPr>
          <w:p w14:paraId="18BEE917"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Times New Roman" w:hAnsi="Times New Roman" w:cs="Times New Roman"/>
                <w:sz w:val="24"/>
                <w:szCs w:val="24"/>
              </w:rPr>
              <w:t xml:space="preserve">The mean insomnia was </w:t>
            </w:r>
            <w:r w:rsidRPr="00B270FC">
              <w:rPr>
                <w:rFonts w:ascii="Times New Roman" w:hAnsi="Times New Roman" w:cs="Times New Roman"/>
                <w:b/>
                <w:bCs/>
                <w:sz w:val="24"/>
                <w:szCs w:val="24"/>
              </w:rPr>
              <w:t>0</w:t>
            </w:r>
          </w:p>
        </w:tc>
        <w:tc>
          <w:tcPr>
            <w:tcW w:w="830" w:type="pct"/>
            <w:tcBorders>
              <w:top w:val="single" w:sz="6" w:space="0" w:color="000000"/>
              <w:left w:val="nil"/>
              <w:bottom w:val="single" w:sz="6" w:space="0" w:color="000000"/>
              <w:right w:val="nil"/>
            </w:tcBorders>
            <w:shd w:val="clear" w:color="auto" w:fill="EBEBEB"/>
            <w:hideMark/>
          </w:tcPr>
          <w:p w14:paraId="6F00CCC7"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Times New Roman" w:hAnsi="Times New Roman" w:cs="Times New Roman"/>
                <w:sz w:val="24"/>
                <w:szCs w:val="24"/>
              </w:rPr>
              <w:t xml:space="preserve">MD </w:t>
            </w:r>
            <w:r w:rsidRPr="00B270FC">
              <w:rPr>
                <w:rFonts w:ascii="Times New Roman" w:hAnsi="Times New Roman" w:cs="Times New Roman"/>
                <w:b/>
                <w:bCs/>
                <w:sz w:val="24"/>
                <w:szCs w:val="24"/>
              </w:rPr>
              <w:t>1.08 lower</w:t>
            </w:r>
            <w:r w:rsidRPr="00B270FC">
              <w:rPr>
                <w:rFonts w:ascii="Times New Roman" w:hAnsi="Times New Roman" w:cs="Times New Roman"/>
                <w:sz w:val="24"/>
                <w:szCs w:val="24"/>
              </w:rPr>
              <w:br/>
              <w:t>(2.48 lower to 0.33 higher)</w:t>
            </w:r>
          </w:p>
        </w:tc>
        <w:tc>
          <w:tcPr>
            <w:tcW w:w="553" w:type="pct"/>
            <w:tcBorders>
              <w:top w:val="single" w:sz="6" w:space="0" w:color="000000"/>
              <w:left w:val="nil"/>
              <w:bottom w:val="single" w:sz="6" w:space="0" w:color="000000"/>
              <w:right w:val="nil"/>
            </w:tcBorders>
            <w:vAlign w:val="center"/>
            <w:hideMark/>
          </w:tcPr>
          <w:p w14:paraId="0CBCDBB1"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Times New Roman" w:hAnsi="Times New Roman" w:cs="Times New Roman"/>
                <w:sz w:val="24"/>
                <w:szCs w:val="24"/>
              </w:rPr>
              <w:t>-</w:t>
            </w:r>
          </w:p>
        </w:tc>
        <w:tc>
          <w:tcPr>
            <w:tcW w:w="730" w:type="pct"/>
            <w:tcBorders>
              <w:top w:val="single" w:sz="6" w:space="0" w:color="000000"/>
              <w:left w:val="nil"/>
              <w:bottom w:val="single" w:sz="6" w:space="0" w:color="000000"/>
              <w:right w:val="nil"/>
            </w:tcBorders>
            <w:vAlign w:val="center"/>
            <w:hideMark/>
          </w:tcPr>
          <w:p w14:paraId="4444D045"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Times New Roman" w:hAnsi="Times New Roman" w:cs="Times New Roman"/>
                <w:sz w:val="24"/>
                <w:szCs w:val="24"/>
              </w:rPr>
              <w:t>940</w:t>
            </w:r>
            <w:r w:rsidRPr="00B270FC">
              <w:rPr>
                <w:rFonts w:ascii="Times New Roman" w:hAnsi="Times New Roman" w:cs="Times New Roman"/>
                <w:sz w:val="24"/>
                <w:szCs w:val="24"/>
              </w:rPr>
              <w:br/>
              <w:t>(5 non-randomised studies)</w:t>
            </w:r>
          </w:p>
        </w:tc>
        <w:tc>
          <w:tcPr>
            <w:tcW w:w="622" w:type="pct"/>
            <w:tcBorders>
              <w:top w:val="single" w:sz="6" w:space="0" w:color="000000"/>
              <w:left w:val="nil"/>
              <w:bottom w:val="single" w:sz="6" w:space="0" w:color="000000"/>
              <w:right w:val="nil"/>
            </w:tcBorders>
            <w:vAlign w:val="center"/>
            <w:hideMark/>
          </w:tcPr>
          <w:p w14:paraId="1EF6BF09"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Cambria Math" w:hAnsi="Cambria Math" w:cs="Cambria Math"/>
                <w:sz w:val="24"/>
                <w:szCs w:val="24"/>
              </w:rPr>
              <w:t>⨁◯◯◯</w:t>
            </w:r>
            <w:r w:rsidRPr="00B270FC">
              <w:rPr>
                <w:rFonts w:ascii="Times New Roman" w:hAnsi="Times New Roman" w:cs="Times New Roman"/>
                <w:sz w:val="24"/>
                <w:szCs w:val="24"/>
              </w:rPr>
              <w:br/>
              <w:t>Very low</w:t>
            </w:r>
            <w:r w:rsidRPr="00B270FC">
              <w:rPr>
                <w:rFonts w:ascii="Times New Roman" w:hAnsi="Times New Roman" w:cs="Times New Roman"/>
                <w:sz w:val="24"/>
                <w:szCs w:val="24"/>
                <w:vertAlign w:val="superscript"/>
              </w:rPr>
              <w:t>a,c,e</w:t>
            </w:r>
          </w:p>
        </w:tc>
        <w:tc>
          <w:tcPr>
            <w:tcW w:w="693" w:type="pct"/>
            <w:tcBorders>
              <w:top w:val="single" w:sz="6" w:space="0" w:color="000000"/>
              <w:left w:val="nil"/>
              <w:bottom w:val="single" w:sz="6" w:space="0" w:color="000000"/>
              <w:right w:val="nil"/>
            </w:tcBorders>
            <w:vAlign w:val="center"/>
            <w:hideMark/>
          </w:tcPr>
          <w:p w14:paraId="7B0B792F" w14:textId="77777777" w:rsidR="00504A0E" w:rsidRPr="00B270FC" w:rsidRDefault="00504A0E" w:rsidP="00504A0E">
            <w:pPr>
              <w:tabs>
                <w:tab w:val="left" w:pos="1967"/>
              </w:tabs>
              <w:ind w:left="360"/>
              <w:rPr>
                <w:rFonts w:ascii="Times New Roman" w:hAnsi="Times New Roman" w:cs="Times New Roman"/>
                <w:sz w:val="24"/>
                <w:szCs w:val="24"/>
              </w:rPr>
            </w:pPr>
          </w:p>
        </w:tc>
      </w:tr>
      <w:tr w:rsidR="00504A0E" w:rsidRPr="00B270FC" w14:paraId="5AB01BE1" w14:textId="77777777" w:rsidTr="00504A0E">
        <w:trPr>
          <w:cantSplit/>
        </w:trPr>
        <w:tc>
          <w:tcPr>
            <w:tcW w:w="5000" w:type="pct"/>
            <w:gridSpan w:val="7"/>
            <w:tcBorders>
              <w:top w:val="single" w:sz="6" w:space="0" w:color="000000"/>
              <w:left w:val="nil"/>
              <w:bottom w:val="single" w:sz="6" w:space="0" w:color="000000"/>
              <w:right w:val="nil"/>
            </w:tcBorders>
            <w:vAlign w:val="center"/>
            <w:hideMark/>
          </w:tcPr>
          <w:p w14:paraId="44786B10"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Times New Roman" w:hAnsi="Times New Roman" w:cs="Times New Roman"/>
                <w:sz w:val="24"/>
                <w:szCs w:val="24"/>
              </w:rPr>
              <w:t>*</w:t>
            </w:r>
            <w:r w:rsidRPr="00B270FC">
              <w:rPr>
                <w:rFonts w:ascii="Times New Roman" w:hAnsi="Times New Roman" w:cs="Times New Roman"/>
                <w:b/>
                <w:bCs/>
                <w:sz w:val="24"/>
                <w:szCs w:val="24"/>
              </w:rPr>
              <w:t>The risk in the intervention group</w:t>
            </w:r>
            <w:r w:rsidRPr="00B270FC">
              <w:rPr>
                <w:rFonts w:ascii="Times New Roman" w:hAnsi="Times New Roman" w:cs="Times New Roman"/>
                <w:sz w:val="24"/>
                <w:szCs w:val="24"/>
              </w:rPr>
              <w:t xml:space="preserve"> (and its 95% confidence interval) is based on the assumed risk in the comparison group and the </w:t>
            </w:r>
            <w:r w:rsidRPr="00B270FC">
              <w:rPr>
                <w:rFonts w:ascii="Times New Roman" w:hAnsi="Times New Roman" w:cs="Times New Roman"/>
                <w:b/>
                <w:bCs/>
                <w:sz w:val="24"/>
                <w:szCs w:val="24"/>
              </w:rPr>
              <w:t>relative effect</w:t>
            </w:r>
            <w:r w:rsidRPr="00B270FC">
              <w:rPr>
                <w:rFonts w:ascii="Times New Roman" w:hAnsi="Times New Roman" w:cs="Times New Roman"/>
                <w:sz w:val="24"/>
                <w:szCs w:val="24"/>
              </w:rPr>
              <w:t xml:space="preserve"> of the intervention (and its 95% CI).</w:t>
            </w:r>
            <w:r w:rsidRPr="00B270FC">
              <w:rPr>
                <w:rFonts w:ascii="Times New Roman" w:hAnsi="Times New Roman" w:cs="Times New Roman"/>
                <w:sz w:val="24"/>
                <w:szCs w:val="24"/>
              </w:rPr>
              <w:br/>
            </w:r>
            <w:r w:rsidRPr="00B270FC">
              <w:rPr>
                <w:rFonts w:ascii="Times New Roman" w:hAnsi="Times New Roman" w:cs="Times New Roman"/>
                <w:sz w:val="24"/>
                <w:szCs w:val="24"/>
              </w:rPr>
              <w:br/>
            </w:r>
            <w:r w:rsidRPr="00B270FC">
              <w:rPr>
                <w:rFonts w:ascii="Times New Roman" w:hAnsi="Times New Roman" w:cs="Times New Roman"/>
                <w:b/>
                <w:bCs/>
                <w:sz w:val="24"/>
                <w:szCs w:val="24"/>
              </w:rPr>
              <w:t>CI:</w:t>
            </w:r>
            <w:r w:rsidRPr="00B270FC">
              <w:rPr>
                <w:rFonts w:ascii="Times New Roman" w:hAnsi="Times New Roman" w:cs="Times New Roman"/>
                <w:sz w:val="24"/>
                <w:szCs w:val="24"/>
              </w:rPr>
              <w:t xml:space="preserve"> confidence interval; </w:t>
            </w:r>
            <w:r w:rsidRPr="00B270FC">
              <w:rPr>
                <w:rFonts w:ascii="Times New Roman" w:hAnsi="Times New Roman" w:cs="Times New Roman"/>
                <w:b/>
                <w:bCs/>
                <w:sz w:val="24"/>
                <w:szCs w:val="24"/>
              </w:rPr>
              <w:t>MD:</w:t>
            </w:r>
            <w:r w:rsidRPr="00B270FC">
              <w:rPr>
                <w:rFonts w:ascii="Times New Roman" w:hAnsi="Times New Roman" w:cs="Times New Roman"/>
                <w:sz w:val="24"/>
                <w:szCs w:val="24"/>
              </w:rPr>
              <w:t xml:space="preserve"> mean difference; </w:t>
            </w:r>
            <w:r w:rsidRPr="00B270FC">
              <w:rPr>
                <w:rFonts w:ascii="Times New Roman" w:hAnsi="Times New Roman" w:cs="Times New Roman"/>
                <w:b/>
                <w:bCs/>
                <w:sz w:val="24"/>
                <w:szCs w:val="24"/>
              </w:rPr>
              <w:t>OR:</w:t>
            </w:r>
            <w:r w:rsidRPr="00B270FC">
              <w:rPr>
                <w:rFonts w:ascii="Times New Roman" w:hAnsi="Times New Roman" w:cs="Times New Roman"/>
                <w:sz w:val="24"/>
                <w:szCs w:val="24"/>
              </w:rPr>
              <w:t xml:space="preserve"> odds ratio; </w:t>
            </w:r>
            <w:r w:rsidRPr="00B270FC">
              <w:rPr>
                <w:rFonts w:ascii="Times New Roman" w:hAnsi="Times New Roman" w:cs="Times New Roman"/>
                <w:b/>
                <w:bCs/>
                <w:sz w:val="24"/>
                <w:szCs w:val="24"/>
              </w:rPr>
              <w:t>SMD:</w:t>
            </w:r>
            <w:r w:rsidRPr="00B270FC">
              <w:rPr>
                <w:rFonts w:ascii="Times New Roman" w:hAnsi="Times New Roman" w:cs="Times New Roman"/>
                <w:sz w:val="24"/>
                <w:szCs w:val="24"/>
              </w:rPr>
              <w:t xml:space="preserve"> standardised mean difference</w:t>
            </w:r>
          </w:p>
        </w:tc>
      </w:tr>
      <w:tr w:rsidR="00504A0E" w:rsidRPr="00B270FC" w14:paraId="459C1356" w14:textId="77777777" w:rsidTr="00504A0E">
        <w:trPr>
          <w:cantSplit/>
        </w:trPr>
        <w:tc>
          <w:tcPr>
            <w:tcW w:w="5000" w:type="pct"/>
            <w:gridSpan w:val="7"/>
            <w:tcBorders>
              <w:top w:val="single" w:sz="6" w:space="0" w:color="000000"/>
              <w:left w:val="nil"/>
              <w:bottom w:val="single" w:sz="6" w:space="0" w:color="000000"/>
              <w:right w:val="nil"/>
            </w:tcBorders>
            <w:vAlign w:val="center"/>
            <w:hideMark/>
          </w:tcPr>
          <w:p w14:paraId="312A7A21" w14:textId="77777777" w:rsidR="00504A0E" w:rsidRPr="00B270FC" w:rsidRDefault="00504A0E" w:rsidP="00504A0E">
            <w:pPr>
              <w:tabs>
                <w:tab w:val="left" w:pos="1967"/>
              </w:tabs>
              <w:ind w:left="360"/>
              <w:rPr>
                <w:rFonts w:ascii="Times New Roman" w:hAnsi="Times New Roman" w:cs="Times New Roman"/>
                <w:sz w:val="24"/>
                <w:szCs w:val="24"/>
              </w:rPr>
            </w:pPr>
            <w:r w:rsidRPr="00B270FC">
              <w:rPr>
                <w:rFonts w:ascii="Times New Roman" w:hAnsi="Times New Roman" w:cs="Times New Roman"/>
                <w:b/>
                <w:bCs/>
                <w:sz w:val="24"/>
                <w:szCs w:val="24"/>
              </w:rPr>
              <w:t>GRADE Working Group grades of evidence</w:t>
            </w:r>
            <w:r w:rsidRPr="00B270FC">
              <w:rPr>
                <w:rFonts w:ascii="Times New Roman" w:hAnsi="Times New Roman" w:cs="Times New Roman"/>
                <w:sz w:val="24"/>
                <w:szCs w:val="24"/>
              </w:rPr>
              <w:br/>
            </w:r>
            <w:r w:rsidRPr="00B270FC">
              <w:rPr>
                <w:rFonts w:ascii="Times New Roman" w:hAnsi="Times New Roman" w:cs="Times New Roman"/>
                <w:b/>
                <w:bCs/>
                <w:sz w:val="24"/>
                <w:szCs w:val="24"/>
              </w:rPr>
              <w:t>High certainty:</w:t>
            </w:r>
            <w:r w:rsidRPr="00B270FC">
              <w:rPr>
                <w:rFonts w:ascii="Times New Roman" w:hAnsi="Times New Roman" w:cs="Times New Roman"/>
                <w:sz w:val="24"/>
                <w:szCs w:val="24"/>
              </w:rPr>
              <w:t xml:space="preserve"> we are very confident that the true effect lies close to that of the estimate of the effect.</w:t>
            </w:r>
            <w:r w:rsidRPr="00B270FC">
              <w:rPr>
                <w:rFonts w:ascii="Times New Roman" w:hAnsi="Times New Roman" w:cs="Times New Roman"/>
                <w:sz w:val="24"/>
                <w:szCs w:val="24"/>
              </w:rPr>
              <w:br/>
            </w:r>
            <w:r w:rsidRPr="00B270FC">
              <w:rPr>
                <w:rFonts w:ascii="Times New Roman" w:hAnsi="Times New Roman" w:cs="Times New Roman"/>
                <w:b/>
                <w:bCs/>
                <w:sz w:val="24"/>
                <w:szCs w:val="24"/>
              </w:rPr>
              <w:t>Moderate certainty:</w:t>
            </w:r>
            <w:r w:rsidRPr="00B270FC">
              <w:rPr>
                <w:rFonts w:ascii="Times New Roman" w:hAnsi="Times New Roman" w:cs="Times New Roman"/>
                <w:sz w:val="24"/>
                <w:szCs w:val="24"/>
              </w:rPr>
              <w:t xml:space="preserve"> we are moderately confident in the effect estimate: the true effect is likely to be close to the estimate of the effect, but there is a possibility that it is substantially different.</w:t>
            </w:r>
            <w:r w:rsidRPr="00B270FC">
              <w:rPr>
                <w:rFonts w:ascii="Times New Roman" w:hAnsi="Times New Roman" w:cs="Times New Roman"/>
                <w:sz w:val="24"/>
                <w:szCs w:val="24"/>
              </w:rPr>
              <w:br/>
            </w:r>
            <w:r w:rsidRPr="00B270FC">
              <w:rPr>
                <w:rFonts w:ascii="Times New Roman" w:hAnsi="Times New Roman" w:cs="Times New Roman"/>
                <w:b/>
                <w:bCs/>
                <w:sz w:val="24"/>
                <w:szCs w:val="24"/>
              </w:rPr>
              <w:t>Low certainty:</w:t>
            </w:r>
            <w:r w:rsidRPr="00B270FC">
              <w:rPr>
                <w:rFonts w:ascii="Times New Roman" w:hAnsi="Times New Roman" w:cs="Times New Roman"/>
                <w:sz w:val="24"/>
                <w:szCs w:val="24"/>
              </w:rPr>
              <w:t xml:space="preserve"> our confidence in the effect estimate is limited: the true effect may be substantially different from the estimate of the effect.</w:t>
            </w:r>
            <w:r w:rsidRPr="00B270FC">
              <w:rPr>
                <w:rFonts w:ascii="Times New Roman" w:hAnsi="Times New Roman" w:cs="Times New Roman"/>
                <w:sz w:val="24"/>
                <w:szCs w:val="24"/>
              </w:rPr>
              <w:br/>
            </w:r>
            <w:r w:rsidRPr="00B270FC">
              <w:rPr>
                <w:rFonts w:ascii="Times New Roman" w:hAnsi="Times New Roman" w:cs="Times New Roman"/>
                <w:b/>
                <w:bCs/>
                <w:sz w:val="24"/>
                <w:szCs w:val="24"/>
              </w:rPr>
              <w:t>Very low certainty:</w:t>
            </w:r>
            <w:r w:rsidRPr="00B270FC">
              <w:rPr>
                <w:rFonts w:ascii="Times New Roman" w:hAnsi="Times New Roman" w:cs="Times New Roman"/>
                <w:sz w:val="24"/>
                <w:szCs w:val="24"/>
              </w:rPr>
              <w:t xml:space="preserve"> we have very little confidence in the effect estimate: the true effect is likely to be substantially different from the estimate of effect.</w:t>
            </w:r>
          </w:p>
        </w:tc>
      </w:tr>
    </w:tbl>
    <w:p w14:paraId="63BAE6CA" w14:textId="77777777" w:rsidR="00504A0E" w:rsidRPr="00B270FC" w:rsidRDefault="00504A0E" w:rsidP="00504A0E">
      <w:pPr>
        <w:tabs>
          <w:tab w:val="left" w:pos="1967"/>
        </w:tabs>
        <w:ind w:left="360"/>
        <w:rPr>
          <w:rFonts w:ascii="Times New Roman" w:hAnsi="Times New Roman" w:cs="Times New Roman"/>
          <w:b/>
          <w:bCs/>
          <w:sz w:val="24"/>
          <w:szCs w:val="24"/>
          <w:lang w:val="en"/>
        </w:rPr>
      </w:pPr>
    </w:p>
    <w:p w14:paraId="0F9EB1CC" w14:textId="1BC4B0AF" w:rsidR="00504A0E" w:rsidRPr="00B270FC" w:rsidRDefault="00504A0E" w:rsidP="00504A0E">
      <w:pPr>
        <w:tabs>
          <w:tab w:val="left" w:pos="1967"/>
        </w:tabs>
        <w:ind w:left="360"/>
        <w:rPr>
          <w:rFonts w:ascii="Times New Roman" w:hAnsi="Times New Roman" w:cs="Times New Roman"/>
          <w:b/>
          <w:bCs/>
          <w:sz w:val="24"/>
          <w:szCs w:val="24"/>
          <w:lang w:val="en"/>
        </w:rPr>
      </w:pPr>
      <w:r w:rsidRPr="00B270FC">
        <w:rPr>
          <w:rFonts w:ascii="Times New Roman" w:hAnsi="Times New Roman" w:cs="Times New Roman"/>
          <w:b/>
          <w:bCs/>
          <w:sz w:val="24"/>
          <w:szCs w:val="24"/>
          <w:lang w:val="en"/>
        </w:rPr>
        <w:t>Explanations</w:t>
      </w:r>
    </w:p>
    <w:p w14:paraId="561793A2" w14:textId="77777777" w:rsidR="00504A0E" w:rsidRPr="00B270FC" w:rsidRDefault="00504A0E" w:rsidP="00504A0E">
      <w:pPr>
        <w:tabs>
          <w:tab w:val="left" w:pos="1967"/>
        </w:tabs>
        <w:ind w:left="360"/>
        <w:rPr>
          <w:rFonts w:ascii="Times New Roman" w:hAnsi="Times New Roman" w:cs="Times New Roman"/>
          <w:sz w:val="24"/>
          <w:szCs w:val="24"/>
          <w:lang w:val="en"/>
        </w:rPr>
      </w:pPr>
      <w:r w:rsidRPr="00B270FC">
        <w:rPr>
          <w:rFonts w:ascii="Times New Roman" w:hAnsi="Times New Roman" w:cs="Times New Roman"/>
          <w:sz w:val="24"/>
          <w:szCs w:val="24"/>
          <w:lang w:val="en"/>
        </w:rPr>
        <w:t>a. Different THC/CBD content</w:t>
      </w:r>
    </w:p>
    <w:p w14:paraId="6187945A" w14:textId="77777777" w:rsidR="00504A0E" w:rsidRPr="00B270FC" w:rsidRDefault="00504A0E" w:rsidP="00504A0E">
      <w:pPr>
        <w:tabs>
          <w:tab w:val="left" w:pos="1967"/>
        </w:tabs>
        <w:ind w:left="360"/>
        <w:rPr>
          <w:rFonts w:ascii="Times New Roman" w:hAnsi="Times New Roman" w:cs="Times New Roman"/>
          <w:sz w:val="24"/>
          <w:szCs w:val="24"/>
          <w:lang w:val="en"/>
        </w:rPr>
      </w:pPr>
      <w:r w:rsidRPr="00B270FC">
        <w:rPr>
          <w:rFonts w:ascii="Times New Roman" w:hAnsi="Times New Roman" w:cs="Times New Roman"/>
          <w:sz w:val="24"/>
          <w:szCs w:val="24"/>
          <w:lang w:val="en"/>
        </w:rPr>
        <w:t>b. Moderate heterogeneity</w:t>
      </w:r>
    </w:p>
    <w:p w14:paraId="29532D1E" w14:textId="77777777" w:rsidR="00504A0E" w:rsidRPr="00B270FC" w:rsidRDefault="00504A0E" w:rsidP="00504A0E">
      <w:pPr>
        <w:tabs>
          <w:tab w:val="left" w:pos="1967"/>
        </w:tabs>
        <w:ind w:left="360"/>
        <w:rPr>
          <w:rFonts w:ascii="Times New Roman" w:hAnsi="Times New Roman" w:cs="Times New Roman"/>
          <w:sz w:val="24"/>
          <w:szCs w:val="24"/>
          <w:lang w:val="en"/>
        </w:rPr>
      </w:pPr>
      <w:r w:rsidRPr="00B270FC">
        <w:rPr>
          <w:rFonts w:ascii="Times New Roman" w:hAnsi="Times New Roman" w:cs="Times New Roman"/>
          <w:sz w:val="24"/>
          <w:szCs w:val="24"/>
          <w:lang w:val="en"/>
        </w:rPr>
        <w:t>c. High heterogeneity</w:t>
      </w:r>
    </w:p>
    <w:p w14:paraId="76F6AB5E" w14:textId="77777777" w:rsidR="00504A0E" w:rsidRPr="00B270FC" w:rsidRDefault="00504A0E" w:rsidP="00504A0E">
      <w:pPr>
        <w:tabs>
          <w:tab w:val="left" w:pos="1967"/>
        </w:tabs>
        <w:ind w:left="360"/>
        <w:rPr>
          <w:rFonts w:ascii="Times New Roman" w:hAnsi="Times New Roman" w:cs="Times New Roman"/>
          <w:sz w:val="24"/>
          <w:szCs w:val="24"/>
          <w:lang w:val="en"/>
        </w:rPr>
      </w:pPr>
      <w:r w:rsidRPr="00B270FC">
        <w:rPr>
          <w:rFonts w:ascii="Times New Roman" w:hAnsi="Times New Roman" w:cs="Times New Roman"/>
          <w:sz w:val="24"/>
          <w:szCs w:val="24"/>
          <w:lang w:val="en"/>
        </w:rPr>
        <w:t>d. High CI range</w:t>
      </w:r>
    </w:p>
    <w:p w14:paraId="70191C52" w14:textId="77777777" w:rsidR="00504A0E" w:rsidRPr="00B270FC" w:rsidRDefault="00504A0E" w:rsidP="00504A0E">
      <w:pPr>
        <w:tabs>
          <w:tab w:val="left" w:pos="1967"/>
        </w:tabs>
        <w:ind w:left="360"/>
        <w:rPr>
          <w:rFonts w:ascii="Times New Roman" w:hAnsi="Times New Roman" w:cs="Times New Roman"/>
          <w:sz w:val="24"/>
          <w:szCs w:val="24"/>
          <w:lang w:val="en"/>
        </w:rPr>
      </w:pPr>
      <w:r w:rsidRPr="00B270FC">
        <w:rPr>
          <w:rFonts w:ascii="Times New Roman" w:hAnsi="Times New Roman" w:cs="Times New Roman"/>
          <w:sz w:val="24"/>
          <w:szCs w:val="24"/>
          <w:lang w:val="en"/>
        </w:rPr>
        <w:t xml:space="preserve">e. Differences in population </w:t>
      </w:r>
    </w:p>
    <w:p w14:paraId="2EF319D7" w14:textId="77777777" w:rsidR="00504A0E" w:rsidRDefault="00504A0E" w:rsidP="004F2FA8">
      <w:pPr>
        <w:tabs>
          <w:tab w:val="left" w:pos="1967"/>
        </w:tabs>
        <w:ind w:left="360"/>
        <w:rPr>
          <w:rFonts w:ascii="Times New Roman" w:hAnsi="Times New Roman" w:cs="Times New Roman"/>
          <w:sz w:val="24"/>
          <w:szCs w:val="24"/>
        </w:rPr>
      </w:pPr>
    </w:p>
    <w:p w14:paraId="228588E6" w14:textId="77777777" w:rsidR="004B09C9" w:rsidRDefault="004B09C9" w:rsidP="00B33084">
      <w:pPr>
        <w:tabs>
          <w:tab w:val="left" w:pos="1967"/>
        </w:tabs>
        <w:rPr>
          <w:rFonts w:ascii="Times New Roman" w:hAnsi="Times New Roman" w:cs="Times New Roman"/>
          <w:sz w:val="24"/>
          <w:szCs w:val="24"/>
        </w:rPr>
      </w:pPr>
    </w:p>
    <w:p w14:paraId="28F1309B" w14:textId="4F879D8F" w:rsidR="004B09C9" w:rsidRPr="004B09C9" w:rsidRDefault="004B09C9" w:rsidP="004F2FA8">
      <w:pPr>
        <w:tabs>
          <w:tab w:val="left" w:pos="1967"/>
        </w:tabs>
        <w:ind w:left="360"/>
        <w:rPr>
          <w:rFonts w:ascii="Times New Roman" w:hAnsi="Times New Roman" w:cs="Times New Roman"/>
          <w:b/>
          <w:bCs/>
          <w:sz w:val="28"/>
          <w:szCs w:val="28"/>
        </w:rPr>
      </w:pPr>
      <w:r>
        <w:rPr>
          <w:rFonts w:ascii="Times New Roman" w:hAnsi="Times New Roman" w:cs="Times New Roman"/>
          <w:b/>
          <w:bCs/>
          <w:sz w:val="28"/>
          <w:szCs w:val="28"/>
        </w:rPr>
        <w:t xml:space="preserve">Table </w:t>
      </w:r>
      <w:r w:rsidR="00B33084">
        <w:rPr>
          <w:rFonts w:ascii="Times New Roman" w:hAnsi="Times New Roman" w:cs="Times New Roman"/>
          <w:b/>
          <w:bCs/>
          <w:sz w:val="28"/>
          <w:szCs w:val="28"/>
        </w:rPr>
        <w:t>7</w:t>
      </w:r>
      <w:r>
        <w:rPr>
          <w:rFonts w:ascii="Times New Roman" w:hAnsi="Times New Roman" w:cs="Times New Roman"/>
          <w:b/>
          <w:bCs/>
          <w:sz w:val="28"/>
          <w:szCs w:val="28"/>
        </w:rPr>
        <w:t>. Search key</w:t>
      </w:r>
    </w:p>
    <w:tbl>
      <w:tblPr>
        <w:tblStyle w:val="TableGrid"/>
        <w:tblW w:w="0" w:type="auto"/>
        <w:jc w:val="center"/>
        <w:tblLook w:val="04A0" w:firstRow="1" w:lastRow="0" w:firstColumn="1" w:lastColumn="0" w:noHBand="0" w:noVBand="1"/>
      </w:tblPr>
      <w:tblGrid>
        <w:gridCol w:w="1705"/>
        <w:gridCol w:w="10885"/>
      </w:tblGrid>
      <w:tr w:rsidR="004B09C9" w14:paraId="49CE642B" w14:textId="77777777" w:rsidTr="004B09C9">
        <w:trPr>
          <w:jc w:val="center"/>
        </w:trPr>
        <w:tc>
          <w:tcPr>
            <w:tcW w:w="1705" w:type="dxa"/>
          </w:tcPr>
          <w:p w14:paraId="292E0F82" w14:textId="7840CB74" w:rsidR="004B09C9" w:rsidRDefault="004B09C9" w:rsidP="004B09C9">
            <w:pPr>
              <w:tabs>
                <w:tab w:val="left" w:pos="1967"/>
              </w:tabs>
              <w:rPr>
                <w:rFonts w:ascii="Times New Roman" w:hAnsi="Times New Roman" w:cs="Times New Roman"/>
                <w:b/>
                <w:bCs/>
                <w:i/>
                <w:iCs/>
                <w:sz w:val="24"/>
                <w:szCs w:val="24"/>
              </w:rPr>
            </w:pPr>
            <w:r>
              <w:rPr>
                <w:rFonts w:ascii="Times New Roman" w:hAnsi="Times New Roman" w:cs="Times New Roman"/>
                <w:b/>
                <w:bCs/>
                <w:i/>
                <w:iCs/>
                <w:sz w:val="24"/>
                <w:szCs w:val="24"/>
              </w:rPr>
              <w:t>Database</w:t>
            </w:r>
          </w:p>
        </w:tc>
        <w:tc>
          <w:tcPr>
            <w:tcW w:w="10885" w:type="dxa"/>
          </w:tcPr>
          <w:p w14:paraId="6715C90A" w14:textId="4DF1C540" w:rsidR="004B09C9" w:rsidRDefault="004B09C9" w:rsidP="004B09C9">
            <w:pPr>
              <w:tabs>
                <w:tab w:val="left" w:pos="1967"/>
              </w:tabs>
              <w:rPr>
                <w:rFonts w:ascii="Times New Roman" w:hAnsi="Times New Roman" w:cs="Times New Roman"/>
                <w:b/>
                <w:bCs/>
                <w:i/>
                <w:iCs/>
                <w:sz w:val="24"/>
                <w:szCs w:val="24"/>
              </w:rPr>
            </w:pPr>
            <w:r>
              <w:rPr>
                <w:rFonts w:ascii="Times New Roman" w:hAnsi="Times New Roman" w:cs="Times New Roman"/>
                <w:b/>
                <w:bCs/>
                <w:i/>
                <w:iCs/>
                <w:sz w:val="24"/>
                <w:szCs w:val="24"/>
              </w:rPr>
              <w:t>Search Key</w:t>
            </w:r>
          </w:p>
        </w:tc>
      </w:tr>
      <w:tr w:rsidR="004B09C9" w14:paraId="05666B61" w14:textId="77777777" w:rsidTr="004B09C9">
        <w:trPr>
          <w:jc w:val="center"/>
        </w:trPr>
        <w:tc>
          <w:tcPr>
            <w:tcW w:w="1705" w:type="dxa"/>
          </w:tcPr>
          <w:p w14:paraId="34124825" w14:textId="77777777" w:rsidR="004B09C9" w:rsidRDefault="004B09C9" w:rsidP="004B09C9">
            <w:pPr>
              <w:tabs>
                <w:tab w:val="left" w:pos="1967"/>
              </w:tabs>
              <w:spacing w:line="259" w:lineRule="auto"/>
              <w:ind w:left="360"/>
              <w:jc w:val="center"/>
              <w:rPr>
                <w:rFonts w:ascii="Times New Roman" w:hAnsi="Times New Roman" w:cs="Times New Roman"/>
                <w:b/>
                <w:bCs/>
                <w:i/>
                <w:iCs/>
                <w:sz w:val="24"/>
                <w:szCs w:val="24"/>
              </w:rPr>
            </w:pPr>
          </w:p>
          <w:p w14:paraId="6699E089" w14:textId="3C66917A" w:rsidR="004B09C9" w:rsidRDefault="004B09C9" w:rsidP="004B09C9">
            <w:pPr>
              <w:tabs>
                <w:tab w:val="left" w:pos="1967"/>
              </w:tabs>
              <w:spacing w:line="259" w:lineRule="auto"/>
              <w:ind w:left="360"/>
              <w:jc w:val="center"/>
              <w:rPr>
                <w:rFonts w:ascii="Times New Roman" w:hAnsi="Times New Roman" w:cs="Times New Roman"/>
                <w:b/>
                <w:bCs/>
                <w:i/>
                <w:iCs/>
                <w:sz w:val="24"/>
                <w:szCs w:val="24"/>
              </w:rPr>
            </w:pPr>
            <w:r w:rsidRPr="004B09C9">
              <w:rPr>
                <w:rFonts w:ascii="Times New Roman" w:hAnsi="Times New Roman" w:cs="Times New Roman"/>
                <w:b/>
                <w:bCs/>
                <w:i/>
                <w:iCs/>
                <w:sz w:val="24"/>
                <w:szCs w:val="24"/>
              </w:rPr>
              <w:t>PubMed</w:t>
            </w:r>
          </w:p>
          <w:p w14:paraId="35E0B811" w14:textId="77777777" w:rsidR="004B09C9" w:rsidRDefault="004B09C9" w:rsidP="004B09C9">
            <w:pPr>
              <w:tabs>
                <w:tab w:val="left" w:pos="1967"/>
              </w:tabs>
              <w:spacing w:line="259" w:lineRule="auto"/>
              <w:ind w:left="360"/>
              <w:jc w:val="center"/>
              <w:rPr>
                <w:rFonts w:ascii="Times New Roman" w:hAnsi="Times New Roman" w:cs="Times New Roman"/>
                <w:b/>
                <w:bCs/>
                <w:i/>
                <w:iCs/>
                <w:sz w:val="24"/>
                <w:szCs w:val="24"/>
              </w:rPr>
            </w:pPr>
          </w:p>
          <w:p w14:paraId="4376AB80" w14:textId="3847CF19" w:rsidR="004B09C9" w:rsidRPr="004B09C9" w:rsidRDefault="004B09C9" w:rsidP="004B09C9">
            <w:pPr>
              <w:tabs>
                <w:tab w:val="left" w:pos="1967"/>
              </w:tabs>
              <w:spacing w:line="259" w:lineRule="auto"/>
              <w:ind w:left="360"/>
              <w:jc w:val="center"/>
              <w:rPr>
                <w:rFonts w:ascii="Times New Roman" w:hAnsi="Times New Roman" w:cs="Times New Roman"/>
                <w:b/>
                <w:bCs/>
                <w:i/>
                <w:iCs/>
                <w:sz w:val="24"/>
                <w:szCs w:val="24"/>
              </w:rPr>
            </w:pPr>
            <w:r w:rsidRPr="004B09C9">
              <w:rPr>
                <w:rFonts w:ascii="Times New Roman" w:hAnsi="Times New Roman" w:cs="Times New Roman"/>
                <w:b/>
                <w:bCs/>
                <w:i/>
                <w:iCs/>
                <w:sz w:val="24"/>
                <w:szCs w:val="24"/>
              </w:rPr>
              <w:t>CENTRAL Cochrane</w:t>
            </w:r>
          </w:p>
          <w:p w14:paraId="0DE58FCE" w14:textId="77777777" w:rsidR="004B09C9" w:rsidRDefault="004B09C9" w:rsidP="004B09C9">
            <w:pPr>
              <w:tabs>
                <w:tab w:val="left" w:pos="1967"/>
              </w:tabs>
              <w:jc w:val="center"/>
              <w:rPr>
                <w:rFonts w:ascii="Times New Roman" w:hAnsi="Times New Roman" w:cs="Times New Roman"/>
                <w:b/>
                <w:bCs/>
                <w:i/>
                <w:iCs/>
                <w:sz w:val="24"/>
                <w:szCs w:val="24"/>
              </w:rPr>
            </w:pPr>
          </w:p>
        </w:tc>
        <w:tc>
          <w:tcPr>
            <w:tcW w:w="10885" w:type="dxa"/>
          </w:tcPr>
          <w:p w14:paraId="223F7E87" w14:textId="32C12910" w:rsidR="004B09C9" w:rsidRPr="004B09C9" w:rsidRDefault="004B09C9" w:rsidP="004B09C9">
            <w:pPr>
              <w:tabs>
                <w:tab w:val="left" w:pos="1967"/>
              </w:tabs>
              <w:spacing w:line="259" w:lineRule="auto"/>
              <w:ind w:left="360"/>
              <w:jc w:val="both"/>
              <w:rPr>
                <w:rFonts w:ascii="Times New Roman" w:hAnsi="Times New Roman" w:cs="Times New Roman"/>
                <w:sz w:val="24"/>
                <w:szCs w:val="24"/>
              </w:rPr>
            </w:pPr>
            <w:r w:rsidRPr="004B09C9">
              <w:rPr>
                <w:rFonts w:ascii="Times New Roman" w:hAnsi="Times New Roman" w:cs="Times New Roman"/>
                <w:sz w:val="24"/>
                <w:szCs w:val="24"/>
              </w:rPr>
              <w:t>(“Cancer” OR Cancer* OR “Neoplasia” OR “Neoplasm” OR Neoplas* OR “Tumor” OR “Tumors” OR “Tumour” OR “Tumours” OR “Malignancy” OR “Malignancies” OR Malignan* OR “Carcinoma” OR Carcin* OR Oncolog* OR “Adenocarcinoma” OR Adenocarcin* OR “Squamous cell carcinoma” OR “Chondrosarcoma” OR Ewing* OR “Histiocytoma” OR “Osteosarcoma” OR “Rhabdomyosarcoma” OR “Leiomyosarcoma” OR “Myxosarcoma” OR “Fibrosarcoma” OR “Fibromyxoid” OR “Myxofibrosarcoma” OR “Liposarcoma” OR “Angiosarcoma” OR “Kaposi” OR Sarcom* OR “Astrocytoma” OR “Glioma” OR “Oligodendroglioma” OR “Ependymoma” OR “Glioblastoma” OR “Medulloblastoma” OR “Neuroblastoma” OR “Blastoma” OR “Retinoblastoma” OR “cholangiocarcinoma” OR “Hepatocarcinoma” OR Hepatocarcinom* OR “Hepatocellular carcinoma” OR “Hepatocellular” carcinom* OR “Carcinoid” OR “Gastrointestinal stromal tumor” OR “Germ cell tumor” OR “Gestational trophoblastic tumor” OR “Wilms tumor” OR “nephroblastoma” OR “teratoma” OR “germinoma” OR “dysgerminoma” OR “seminoma” OR “gonadoblastoma” OR “Melanoma” OR Melanom* OR “Mesothelioma” OR Mesotheliom* OR “non small cell lung cancer” OR “small cell lung cancer” OR “Thymoma” OR leukem* OR leukaem* OR “leukemia” OR “leukaemia” OR lymphoma* OR “leucocythaemia” OR “myelodysplastic syndrome” OR “myelodysplastic syndromes” OR “myeloproliferative” OR Hodgkin*) AND (“Cannabinoids” OR “cannabis” OR cannabi* OR “phytocannabinoid” OR “sativa” OR “indica” OR “bhang” OR “ganja” OR “charas” OR “hashish” OR “hemp” OR “marihuana” OR “marijuana” OR “cannabinol” OR “cannabidiol” OR “CBD” OR “cannabigerol” OR “cannabichromene” OR “cannabigerivarin” OR “cannabidivarin” OR “cannabielsoin” OR “cannabichromevarin” OR “tetrahydrocannabinol” OR tetrahydrocannabi* OR “THC” OR "9 THC" OR “9” tetrahydrocannabi* OR "delta 9 THC" OR “delta 9” tetrahydrocannabi* OR “nabilone” OR “cesamet” OR “canemes” OR “cannador” OR “dronabinol” OR “palmidrol” OR  “dexanabinol” OR “levonantradol” OR “nabiximols” OR “epidiolex” OR “Marinol” OR “Sativex” OR endocannabinoid</w:t>
            </w:r>
            <w:r w:rsidR="00A55A97">
              <w:rPr>
                <w:rFonts w:ascii="Times New Roman" w:hAnsi="Times New Roman" w:cs="Times New Roman"/>
                <w:sz w:val="24"/>
                <w:szCs w:val="24"/>
              </w:rPr>
              <w:t>*</w:t>
            </w:r>
            <w:r w:rsidRPr="004B09C9">
              <w:rPr>
                <w:rFonts w:ascii="Times New Roman" w:hAnsi="Times New Roman" w:cs="Times New Roman"/>
                <w:sz w:val="24"/>
                <w:szCs w:val="24"/>
              </w:rPr>
              <w:t>)</w:t>
            </w:r>
          </w:p>
          <w:p w14:paraId="3ACA7E92" w14:textId="77777777" w:rsidR="004B09C9" w:rsidRDefault="004B09C9" w:rsidP="004B09C9">
            <w:pPr>
              <w:tabs>
                <w:tab w:val="left" w:pos="1967"/>
              </w:tabs>
              <w:rPr>
                <w:rFonts w:ascii="Times New Roman" w:hAnsi="Times New Roman" w:cs="Times New Roman"/>
                <w:b/>
                <w:bCs/>
                <w:i/>
                <w:iCs/>
                <w:sz w:val="24"/>
                <w:szCs w:val="24"/>
              </w:rPr>
            </w:pPr>
          </w:p>
        </w:tc>
      </w:tr>
      <w:tr w:rsidR="004B09C9" w14:paraId="18C29DCE" w14:textId="77777777" w:rsidTr="004B09C9">
        <w:trPr>
          <w:jc w:val="center"/>
        </w:trPr>
        <w:tc>
          <w:tcPr>
            <w:tcW w:w="1705" w:type="dxa"/>
          </w:tcPr>
          <w:p w14:paraId="3C086748" w14:textId="77777777" w:rsidR="004B09C9" w:rsidRPr="004B09C9" w:rsidRDefault="004B09C9" w:rsidP="004B09C9">
            <w:pPr>
              <w:tabs>
                <w:tab w:val="left" w:pos="1967"/>
              </w:tabs>
              <w:spacing w:line="259" w:lineRule="auto"/>
              <w:ind w:left="360"/>
              <w:jc w:val="center"/>
              <w:rPr>
                <w:rFonts w:ascii="Times New Roman" w:hAnsi="Times New Roman" w:cs="Times New Roman"/>
                <w:b/>
                <w:bCs/>
                <w:i/>
                <w:iCs/>
                <w:sz w:val="24"/>
                <w:szCs w:val="24"/>
              </w:rPr>
            </w:pPr>
            <w:r w:rsidRPr="004B09C9">
              <w:rPr>
                <w:rFonts w:ascii="Times New Roman" w:hAnsi="Times New Roman" w:cs="Times New Roman"/>
                <w:b/>
                <w:bCs/>
                <w:i/>
                <w:iCs/>
                <w:sz w:val="24"/>
                <w:szCs w:val="24"/>
              </w:rPr>
              <w:t>Embase</w:t>
            </w:r>
          </w:p>
          <w:p w14:paraId="45320E87" w14:textId="77777777" w:rsidR="004B09C9" w:rsidRDefault="004B09C9" w:rsidP="004B09C9">
            <w:pPr>
              <w:tabs>
                <w:tab w:val="left" w:pos="1967"/>
              </w:tabs>
              <w:jc w:val="center"/>
              <w:rPr>
                <w:rFonts w:ascii="Times New Roman" w:hAnsi="Times New Roman" w:cs="Times New Roman"/>
                <w:b/>
                <w:bCs/>
                <w:i/>
                <w:iCs/>
                <w:sz w:val="24"/>
                <w:szCs w:val="24"/>
              </w:rPr>
            </w:pPr>
          </w:p>
        </w:tc>
        <w:tc>
          <w:tcPr>
            <w:tcW w:w="10885" w:type="dxa"/>
          </w:tcPr>
          <w:p w14:paraId="24F9C785" w14:textId="41D5C19A" w:rsidR="004B09C9" w:rsidRPr="004B09C9" w:rsidRDefault="004B09C9" w:rsidP="004B09C9">
            <w:pPr>
              <w:tabs>
                <w:tab w:val="left" w:pos="1967"/>
              </w:tabs>
              <w:spacing w:line="259" w:lineRule="auto"/>
              <w:ind w:left="360"/>
              <w:jc w:val="both"/>
              <w:rPr>
                <w:rFonts w:ascii="Times New Roman" w:hAnsi="Times New Roman" w:cs="Times New Roman"/>
                <w:sz w:val="24"/>
                <w:szCs w:val="24"/>
              </w:rPr>
            </w:pPr>
            <w:r w:rsidRPr="004B09C9">
              <w:rPr>
                <w:rFonts w:ascii="Times New Roman" w:hAnsi="Times New Roman" w:cs="Times New Roman"/>
                <w:sz w:val="24"/>
                <w:szCs w:val="24"/>
              </w:rPr>
              <w:t xml:space="preserve">((‘Cancer’ OR Cancer* OR ‘Neoplasia’ OR ‘Neoplasm’ OR Neoplas* OR ‘Tumor’ OR ‘Tumors’ OR ‘Tumour’ OR ‘Tumours’ OR ‘Malignancy’ OR ‘Malignancies’ OR Malignan* OR ‘Carcinoma’ OR Carcin* OR Oncolog* OR ‘Adenocarcinoma’ OR Adenocarcin* OR ‘Squamous cell carcinoma’ OR ‘Chondrosarcoma’ OR Ewing* OR ‘Histiocytoma’ OR ‘Osteosarcoma’ OR ‘Rhabdomyosarcoma’ OR ‘Leiomyosarcoma’ OR ‘Myxosarcoma’ OR ‘Fibrosarcoma’ OR ‘Fibromyxoid’ OR ‘Myxofibrosarcoma’ OR ‘Liposarcoma’ OR ‘Angiosarcoma’ OR ‘Kaposi’ OR Sarcom* OR ‘Astrocytoma’ OR ‘Glioma’ OR ‘Oligodendroglioma’ OR ‘Ependymoma’ OR ‘Glioblastoma’ OR ‘Medulloblastoma’ OR ‘Neuroblastoma’ OR ‘Blastoma’ OR ‘Retinoblastoma’ OR ‘cholangiocarcinoma’ OR ‘Hepatocarcinoma’ OR Hepatocarcinom* OR ‘Hepatocellular carcinoma’ OR (Hepatocellular carcinom*) OR ‘Carcinoid’ OR ‘Gastrointestinal stromal tumor’ OR ‘Germ cell tumor’ OR ‘Gestational trophoblastic tumor’ OR ‘Wilms tumor’ OR ‘nephroblastoma’ OR ‘teratoma’ OR ‘germinoma’ OR ‘dysgerminoma’ OR ‘seminoma’ OR ‘gonadoblastoma’ OR ‘Melanoma’ OR Melanom* OR ‘Mesothelioma’ OR Mesotheliom* OR ‘non small cell lung cancer’ OR ‘small cell lung cancer’ OR ‘Thymoma’ OR leukem* OR leukaem* OR ‘leukemia’ OR ‘leukaemia’ OR lymphoma* OR ‘leucocythaemia’ OR ‘myelodysplastic syndrome’ OR ‘myelodysplastic syndromes’ OR ‘myeloproliferative’ OR Hodgkin*) AND (‘Cannabinoids’ OR ‘cannabis’ OR cannabi* OR ‘phytocannabinoid’ OR ‘sativa’ OR ‘indica’ OR ‘bhang’ OR ‘ganja’ OR ‘charas’ OR ‘hashish’ OR ‘hemp’ OR ‘marihuana’ OR ‘marijuana’ OR ‘cannabinol’ OR ‘cannabidiol’ OR ‘CBD’ OR ‘cannabigerol’ OR ‘cannabichromene’ OR ‘cannabigerivarin’ OR ‘cannabidivarin’ OR ‘cannabielsoin’ OR ‘cannabichromevarin’ OR ‘tetrahydrocannabinol’ OR tetrahydrocannabi* OR ‘THC’ OR ‘9 THC’ OR (9 tetrahydrocannabi*) OR ‘delta 9 THC’ OR (delta 9 tetrahydrocannabi*) OR ‘nabilone’ OR ‘cesamet’ OR ‘canemes’ OR ‘cannador’ OR ‘dronabinol’ OR ‘palmidrol’ OR  ‘dexanabinol’ OR  ‘levonantradol’ OR ‘nabiximols’ OR ‘epidiolex’ OR ‘marinol’ OR ‘sativex’ OR endocannabinoid*)):ab,kw,ti </w:t>
            </w:r>
          </w:p>
          <w:p w14:paraId="1D67FBA1" w14:textId="77777777" w:rsidR="004B09C9" w:rsidRPr="004B09C9" w:rsidRDefault="004B09C9" w:rsidP="004B09C9">
            <w:pPr>
              <w:tabs>
                <w:tab w:val="left" w:pos="1967"/>
              </w:tabs>
              <w:spacing w:line="259" w:lineRule="auto"/>
              <w:ind w:left="360"/>
              <w:rPr>
                <w:rFonts w:ascii="Times New Roman" w:hAnsi="Times New Roman" w:cs="Times New Roman"/>
                <w:b/>
                <w:bCs/>
                <w:sz w:val="24"/>
                <w:szCs w:val="24"/>
                <w:u w:val="single"/>
              </w:rPr>
            </w:pPr>
          </w:p>
          <w:p w14:paraId="2C6423EA" w14:textId="77777777" w:rsidR="004B09C9" w:rsidRDefault="004B09C9" w:rsidP="004B09C9">
            <w:pPr>
              <w:tabs>
                <w:tab w:val="left" w:pos="1967"/>
              </w:tabs>
              <w:rPr>
                <w:rFonts w:ascii="Times New Roman" w:hAnsi="Times New Roman" w:cs="Times New Roman"/>
                <w:b/>
                <w:bCs/>
                <w:i/>
                <w:iCs/>
                <w:sz w:val="24"/>
                <w:szCs w:val="24"/>
              </w:rPr>
            </w:pPr>
          </w:p>
        </w:tc>
      </w:tr>
    </w:tbl>
    <w:p w14:paraId="7FBB6443" w14:textId="77777777" w:rsidR="004B09C9" w:rsidRPr="00B270FC" w:rsidRDefault="004B09C9" w:rsidP="004F2FA8">
      <w:pPr>
        <w:tabs>
          <w:tab w:val="left" w:pos="1967"/>
        </w:tabs>
        <w:ind w:left="360"/>
        <w:rPr>
          <w:rFonts w:ascii="Times New Roman" w:hAnsi="Times New Roman" w:cs="Times New Roman"/>
          <w:sz w:val="24"/>
          <w:szCs w:val="24"/>
        </w:rPr>
      </w:pPr>
    </w:p>
    <w:sectPr w:rsidR="004B09C9" w:rsidRPr="00B270FC" w:rsidSect="00066BF6">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8B541F" w14:textId="77777777" w:rsidR="0013500E" w:rsidRDefault="0013500E" w:rsidP="002D6582">
      <w:pPr>
        <w:spacing w:after="0" w:line="240" w:lineRule="auto"/>
      </w:pPr>
      <w:r>
        <w:separator/>
      </w:r>
    </w:p>
  </w:endnote>
  <w:endnote w:type="continuationSeparator" w:id="0">
    <w:p w14:paraId="0B41BE8C" w14:textId="77777777" w:rsidR="0013500E" w:rsidRDefault="0013500E" w:rsidP="002D65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ndale Sans UI">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A095DE" w14:textId="77777777" w:rsidR="0013500E" w:rsidRDefault="0013500E" w:rsidP="002D6582">
      <w:pPr>
        <w:spacing w:after="0" w:line="240" w:lineRule="auto"/>
      </w:pPr>
      <w:r>
        <w:separator/>
      </w:r>
    </w:p>
  </w:footnote>
  <w:footnote w:type="continuationSeparator" w:id="0">
    <w:p w14:paraId="0D5BB9B6" w14:textId="77777777" w:rsidR="0013500E" w:rsidRDefault="0013500E" w:rsidP="002D65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477EC"/>
    <w:multiLevelType w:val="hybridMultilevel"/>
    <w:tmpl w:val="1A0819E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89038C0"/>
    <w:multiLevelType w:val="hybridMultilevel"/>
    <w:tmpl w:val="C2F821B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BBF4D1F"/>
    <w:multiLevelType w:val="hybridMultilevel"/>
    <w:tmpl w:val="8DA0B47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98470C"/>
    <w:multiLevelType w:val="hybridMultilevel"/>
    <w:tmpl w:val="1A0819E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0AA741E"/>
    <w:multiLevelType w:val="hybridMultilevel"/>
    <w:tmpl w:val="E0F600F0"/>
    <w:lvl w:ilvl="0" w:tplc="E5AC99EE">
      <w:start w:val="8"/>
      <w:numFmt w:val="bullet"/>
      <w:lvlText w:val=""/>
      <w:lvlJc w:val="left"/>
      <w:pPr>
        <w:ind w:left="1437" w:hanging="360"/>
      </w:pPr>
      <w:rPr>
        <w:rFonts w:ascii="Symbol" w:eastAsia="Times New Roman" w:hAnsi="Symbol" w:cs="Calibri" w:hint="default"/>
      </w:rPr>
    </w:lvl>
    <w:lvl w:ilvl="1" w:tplc="04090003" w:tentative="1">
      <w:start w:val="1"/>
      <w:numFmt w:val="bullet"/>
      <w:lvlText w:val="o"/>
      <w:lvlJc w:val="left"/>
      <w:pPr>
        <w:ind w:left="2157" w:hanging="360"/>
      </w:pPr>
      <w:rPr>
        <w:rFonts w:ascii="Courier New" w:hAnsi="Courier New" w:cs="Courier New" w:hint="default"/>
      </w:rPr>
    </w:lvl>
    <w:lvl w:ilvl="2" w:tplc="04090005" w:tentative="1">
      <w:start w:val="1"/>
      <w:numFmt w:val="bullet"/>
      <w:lvlText w:val=""/>
      <w:lvlJc w:val="left"/>
      <w:pPr>
        <w:ind w:left="2877" w:hanging="360"/>
      </w:pPr>
      <w:rPr>
        <w:rFonts w:ascii="Wingdings" w:hAnsi="Wingdings" w:hint="default"/>
      </w:rPr>
    </w:lvl>
    <w:lvl w:ilvl="3" w:tplc="04090001" w:tentative="1">
      <w:start w:val="1"/>
      <w:numFmt w:val="bullet"/>
      <w:lvlText w:val=""/>
      <w:lvlJc w:val="left"/>
      <w:pPr>
        <w:ind w:left="3597" w:hanging="360"/>
      </w:pPr>
      <w:rPr>
        <w:rFonts w:ascii="Symbol" w:hAnsi="Symbol" w:hint="default"/>
      </w:rPr>
    </w:lvl>
    <w:lvl w:ilvl="4" w:tplc="04090003" w:tentative="1">
      <w:start w:val="1"/>
      <w:numFmt w:val="bullet"/>
      <w:lvlText w:val="o"/>
      <w:lvlJc w:val="left"/>
      <w:pPr>
        <w:ind w:left="4317" w:hanging="360"/>
      </w:pPr>
      <w:rPr>
        <w:rFonts w:ascii="Courier New" w:hAnsi="Courier New" w:cs="Courier New" w:hint="default"/>
      </w:rPr>
    </w:lvl>
    <w:lvl w:ilvl="5" w:tplc="04090005" w:tentative="1">
      <w:start w:val="1"/>
      <w:numFmt w:val="bullet"/>
      <w:lvlText w:val=""/>
      <w:lvlJc w:val="left"/>
      <w:pPr>
        <w:ind w:left="5037" w:hanging="360"/>
      </w:pPr>
      <w:rPr>
        <w:rFonts w:ascii="Wingdings" w:hAnsi="Wingdings" w:hint="default"/>
      </w:rPr>
    </w:lvl>
    <w:lvl w:ilvl="6" w:tplc="04090001" w:tentative="1">
      <w:start w:val="1"/>
      <w:numFmt w:val="bullet"/>
      <w:lvlText w:val=""/>
      <w:lvlJc w:val="left"/>
      <w:pPr>
        <w:ind w:left="5757" w:hanging="360"/>
      </w:pPr>
      <w:rPr>
        <w:rFonts w:ascii="Symbol" w:hAnsi="Symbol" w:hint="default"/>
      </w:rPr>
    </w:lvl>
    <w:lvl w:ilvl="7" w:tplc="04090003" w:tentative="1">
      <w:start w:val="1"/>
      <w:numFmt w:val="bullet"/>
      <w:lvlText w:val="o"/>
      <w:lvlJc w:val="left"/>
      <w:pPr>
        <w:ind w:left="6477" w:hanging="360"/>
      </w:pPr>
      <w:rPr>
        <w:rFonts w:ascii="Courier New" w:hAnsi="Courier New" w:cs="Courier New" w:hint="default"/>
      </w:rPr>
    </w:lvl>
    <w:lvl w:ilvl="8" w:tplc="04090005" w:tentative="1">
      <w:start w:val="1"/>
      <w:numFmt w:val="bullet"/>
      <w:lvlText w:val=""/>
      <w:lvlJc w:val="left"/>
      <w:pPr>
        <w:ind w:left="7197" w:hanging="360"/>
      </w:pPr>
      <w:rPr>
        <w:rFonts w:ascii="Wingdings" w:hAnsi="Wingdings" w:hint="default"/>
      </w:rPr>
    </w:lvl>
  </w:abstractNum>
  <w:abstractNum w:abstractNumId="5" w15:restartNumberingAfterBreak="0">
    <w:nsid w:val="133349C9"/>
    <w:multiLevelType w:val="hybridMultilevel"/>
    <w:tmpl w:val="1A0819E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BC92453"/>
    <w:multiLevelType w:val="hybridMultilevel"/>
    <w:tmpl w:val="1A0819E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EAB2AF6"/>
    <w:multiLevelType w:val="hybridMultilevel"/>
    <w:tmpl w:val="740682F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0F1653D"/>
    <w:multiLevelType w:val="hybridMultilevel"/>
    <w:tmpl w:val="1A0819E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3150D8B"/>
    <w:multiLevelType w:val="hybridMultilevel"/>
    <w:tmpl w:val="756C113A"/>
    <w:lvl w:ilvl="0" w:tplc="52B68A76">
      <w:start w:val="2"/>
      <w:numFmt w:val="bullet"/>
      <w:lvlText w:val="-"/>
      <w:lvlJc w:val="left"/>
      <w:pPr>
        <w:ind w:left="720" w:hanging="360"/>
      </w:pPr>
      <w:rPr>
        <w:rFonts w:ascii="Calibri" w:eastAsia="MS Mincho"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B261129"/>
    <w:multiLevelType w:val="hybridMultilevel"/>
    <w:tmpl w:val="1A0819E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C5F67D6"/>
    <w:multiLevelType w:val="hybridMultilevel"/>
    <w:tmpl w:val="F4DE9CB2"/>
    <w:lvl w:ilvl="0" w:tplc="D3BC4FB4">
      <w:start w:val="1"/>
      <w:numFmt w:val="decimal"/>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D206CDF"/>
    <w:multiLevelType w:val="hybridMultilevel"/>
    <w:tmpl w:val="BA6A272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DEE486E"/>
    <w:multiLevelType w:val="hybridMultilevel"/>
    <w:tmpl w:val="1A0819E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2C4441A"/>
    <w:multiLevelType w:val="hybridMultilevel"/>
    <w:tmpl w:val="1A0819E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A16190E"/>
    <w:multiLevelType w:val="hybridMultilevel"/>
    <w:tmpl w:val="740682F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ECC5272"/>
    <w:multiLevelType w:val="hybridMultilevel"/>
    <w:tmpl w:val="1A0819E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6D63699"/>
    <w:multiLevelType w:val="hybridMultilevel"/>
    <w:tmpl w:val="1A0819E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8F242CE"/>
    <w:multiLevelType w:val="hybridMultilevel"/>
    <w:tmpl w:val="35DECCD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90D3035"/>
    <w:multiLevelType w:val="hybridMultilevel"/>
    <w:tmpl w:val="71EAA3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D684B14"/>
    <w:multiLevelType w:val="hybridMultilevel"/>
    <w:tmpl w:val="1A0819E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0FE594D"/>
    <w:multiLevelType w:val="hybridMultilevel"/>
    <w:tmpl w:val="1A0819E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8D649CA"/>
    <w:multiLevelType w:val="hybridMultilevel"/>
    <w:tmpl w:val="FAB4524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C5B5A52"/>
    <w:multiLevelType w:val="hybridMultilevel"/>
    <w:tmpl w:val="1A0819E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EE36D7A"/>
    <w:multiLevelType w:val="hybridMultilevel"/>
    <w:tmpl w:val="5B7E81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4EC7E0A"/>
    <w:multiLevelType w:val="hybridMultilevel"/>
    <w:tmpl w:val="1A0819E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70458CD"/>
    <w:multiLevelType w:val="hybridMultilevel"/>
    <w:tmpl w:val="1A0819E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79168CA"/>
    <w:multiLevelType w:val="hybridMultilevel"/>
    <w:tmpl w:val="C2F821B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7BB2BD1"/>
    <w:multiLevelType w:val="hybridMultilevel"/>
    <w:tmpl w:val="45460D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C832205"/>
    <w:multiLevelType w:val="hybridMultilevel"/>
    <w:tmpl w:val="1A0819E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22C5980"/>
    <w:multiLevelType w:val="hybridMultilevel"/>
    <w:tmpl w:val="1A0819E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667238F"/>
    <w:multiLevelType w:val="hybridMultilevel"/>
    <w:tmpl w:val="1A6282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7DA2646"/>
    <w:multiLevelType w:val="hybridMultilevel"/>
    <w:tmpl w:val="1A0819E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C1B5846"/>
    <w:multiLevelType w:val="hybridMultilevel"/>
    <w:tmpl w:val="1A0819E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F041E76"/>
    <w:multiLevelType w:val="hybridMultilevel"/>
    <w:tmpl w:val="1A0819E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F8F5723"/>
    <w:multiLevelType w:val="hybridMultilevel"/>
    <w:tmpl w:val="1A0819E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53088383">
    <w:abstractNumId w:val="2"/>
  </w:num>
  <w:num w:numId="2" w16cid:durableId="256325302">
    <w:abstractNumId w:val="24"/>
  </w:num>
  <w:num w:numId="3" w16cid:durableId="803935397">
    <w:abstractNumId w:val="11"/>
  </w:num>
  <w:num w:numId="4" w16cid:durableId="2137983034">
    <w:abstractNumId w:val="15"/>
  </w:num>
  <w:num w:numId="5" w16cid:durableId="1241334095">
    <w:abstractNumId w:val="7"/>
  </w:num>
  <w:num w:numId="6" w16cid:durableId="1283654204">
    <w:abstractNumId w:val="12"/>
  </w:num>
  <w:num w:numId="7" w16cid:durableId="1235354449">
    <w:abstractNumId w:val="27"/>
  </w:num>
  <w:num w:numId="8" w16cid:durableId="1359157878">
    <w:abstractNumId w:val="1"/>
  </w:num>
  <w:num w:numId="9" w16cid:durableId="2005552082">
    <w:abstractNumId w:val="35"/>
  </w:num>
  <w:num w:numId="10" w16cid:durableId="956639098">
    <w:abstractNumId w:val="21"/>
  </w:num>
  <w:num w:numId="11" w16cid:durableId="1735661920">
    <w:abstractNumId w:val="3"/>
  </w:num>
  <w:num w:numId="12" w16cid:durableId="1706102633">
    <w:abstractNumId w:val="13"/>
  </w:num>
  <w:num w:numId="13" w16cid:durableId="1687710800">
    <w:abstractNumId w:val="14"/>
  </w:num>
  <w:num w:numId="14" w16cid:durableId="1470830166">
    <w:abstractNumId w:val="5"/>
  </w:num>
  <w:num w:numId="15" w16cid:durableId="1002511767">
    <w:abstractNumId w:val="17"/>
  </w:num>
  <w:num w:numId="16" w16cid:durableId="323122417">
    <w:abstractNumId w:val="32"/>
  </w:num>
  <w:num w:numId="17" w16cid:durableId="918056607">
    <w:abstractNumId w:val="16"/>
  </w:num>
  <w:num w:numId="18" w16cid:durableId="1333488697">
    <w:abstractNumId w:val="34"/>
  </w:num>
  <w:num w:numId="19" w16cid:durableId="77867268">
    <w:abstractNumId w:val="10"/>
  </w:num>
  <w:num w:numId="20" w16cid:durableId="1012805786">
    <w:abstractNumId w:val="30"/>
  </w:num>
  <w:num w:numId="21" w16cid:durableId="1249578781">
    <w:abstractNumId w:val="29"/>
  </w:num>
  <w:num w:numId="22" w16cid:durableId="1249146888">
    <w:abstractNumId w:val="6"/>
  </w:num>
  <w:num w:numId="23" w16cid:durableId="436365475">
    <w:abstractNumId w:val="8"/>
  </w:num>
  <w:num w:numId="24" w16cid:durableId="1509708989">
    <w:abstractNumId w:val="0"/>
  </w:num>
  <w:num w:numId="25" w16cid:durableId="741218599">
    <w:abstractNumId w:val="25"/>
  </w:num>
  <w:num w:numId="26" w16cid:durableId="1741899972">
    <w:abstractNumId w:val="26"/>
  </w:num>
  <w:num w:numId="27" w16cid:durableId="1068307160">
    <w:abstractNumId w:val="23"/>
  </w:num>
  <w:num w:numId="28" w16cid:durableId="1148205263">
    <w:abstractNumId w:val="33"/>
  </w:num>
  <w:num w:numId="29" w16cid:durableId="220337673">
    <w:abstractNumId w:val="20"/>
  </w:num>
  <w:num w:numId="30" w16cid:durableId="1457915975">
    <w:abstractNumId w:val="19"/>
  </w:num>
  <w:num w:numId="31" w16cid:durableId="1139149596">
    <w:abstractNumId w:val="22"/>
  </w:num>
  <w:num w:numId="32" w16cid:durableId="42295828">
    <w:abstractNumId w:val="9"/>
  </w:num>
  <w:num w:numId="33" w16cid:durableId="152336611">
    <w:abstractNumId w:val="31"/>
  </w:num>
  <w:num w:numId="34" w16cid:durableId="710886750">
    <w:abstractNumId w:val="18"/>
  </w:num>
  <w:num w:numId="35" w16cid:durableId="1396588556">
    <w:abstractNumId w:val="4"/>
  </w:num>
  <w:num w:numId="36" w16cid:durableId="90356139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48E1"/>
    <w:rsid w:val="00014298"/>
    <w:rsid w:val="00066BF6"/>
    <w:rsid w:val="0013500E"/>
    <w:rsid w:val="0019317D"/>
    <w:rsid w:val="001B049D"/>
    <w:rsid w:val="001E0903"/>
    <w:rsid w:val="002248E1"/>
    <w:rsid w:val="002461B1"/>
    <w:rsid w:val="002845DC"/>
    <w:rsid w:val="00294CA9"/>
    <w:rsid w:val="00295FF3"/>
    <w:rsid w:val="002D6582"/>
    <w:rsid w:val="002F7C9B"/>
    <w:rsid w:val="00320D46"/>
    <w:rsid w:val="003456E7"/>
    <w:rsid w:val="00366A77"/>
    <w:rsid w:val="0038555B"/>
    <w:rsid w:val="003C3E78"/>
    <w:rsid w:val="0043080E"/>
    <w:rsid w:val="00476CBD"/>
    <w:rsid w:val="004963B4"/>
    <w:rsid w:val="004B09C9"/>
    <w:rsid w:val="004E16FC"/>
    <w:rsid w:val="004E51CD"/>
    <w:rsid w:val="004F2FA8"/>
    <w:rsid w:val="0050432A"/>
    <w:rsid w:val="00504A0E"/>
    <w:rsid w:val="00515D08"/>
    <w:rsid w:val="0052774E"/>
    <w:rsid w:val="005475D5"/>
    <w:rsid w:val="00590F73"/>
    <w:rsid w:val="00646BD8"/>
    <w:rsid w:val="006A4513"/>
    <w:rsid w:val="006B3804"/>
    <w:rsid w:val="00707949"/>
    <w:rsid w:val="0072037A"/>
    <w:rsid w:val="0073435F"/>
    <w:rsid w:val="007A7866"/>
    <w:rsid w:val="007D74E5"/>
    <w:rsid w:val="00804541"/>
    <w:rsid w:val="00807AF2"/>
    <w:rsid w:val="00857D8E"/>
    <w:rsid w:val="00870331"/>
    <w:rsid w:val="00877889"/>
    <w:rsid w:val="00884572"/>
    <w:rsid w:val="00890E7B"/>
    <w:rsid w:val="008A08F4"/>
    <w:rsid w:val="008A16A8"/>
    <w:rsid w:val="008F1D28"/>
    <w:rsid w:val="009A3527"/>
    <w:rsid w:val="009C1E75"/>
    <w:rsid w:val="00A55A97"/>
    <w:rsid w:val="00A81E70"/>
    <w:rsid w:val="00A82041"/>
    <w:rsid w:val="00AD5F56"/>
    <w:rsid w:val="00B270FC"/>
    <w:rsid w:val="00B33084"/>
    <w:rsid w:val="00B37452"/>
    <w:rsid w:val="00B4175D"/>
    <w:rsid w:val="00B43AD2"/>
    <w:rsid w:val="00B54AAC"/>
    <w:rsid w:val="00C1573E"/>
    <w:rsid w:val="00C4378E"/>
    <w:rsid w:val="00C70CCC"/>
    <w:rsid w:val="00C75BFF"/>
    <w:rsid w:val="00C92982"/>
    <w:rsid w:val="00CC1441"/>
    <w:rsid w:val="00CC1B9E"/>
    <w:rsid w:val="00DC1AE1"/>
    <w:rsid w:val="00DC4658"/>
    <w:rsid w:val="00E324C1"/>
    <w:rsid w:val="00E430B4"/>
    <w:rsid w:val="00E46067"/>
    <w:rsid w:val="00E654CC"/>
    <w:rsid w:val="00EB5A68"/>
    <w:rsid w:val="00EB5F47"/>
    <w:rsid w:val="00ED03E6"/>
    <w:rsid w:val="00EE7DDD"/>
    <w:rsid w:val="00F07A02"/>
    <w:rsid w:val="00F66BF0"/>
    <w:rsid w:val="00FF1B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A7BA29"/>
  <w15:chartTrackingRefBased/>
  <w15:docId w15:val="{42ECD26E-5F39-4845-A477-887CDF8B8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248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248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248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2248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248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248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48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48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48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48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248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248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2248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248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248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48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48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48E1"/>
    <w:rPr>
      <w:rFonts w:eastAsiaTheme="majorEastAsia" w:cstheme="majorBidi"/>
      <w:color w:val="272727" w:themeColor="text1" w:themeTint="D8"/>
    </w:rPr>
  </w:style>
  <w:style w:type="paragraph" w:styleId="Title">
    <w:name w:val="Title"/>
    <w:basedOn w:val="Normal"/>
    <w:next w:val="Normal"/>
    <w:link w:val="TitleChar"/>
    <w:uiPriority w:val="10"/>
    <w:qFormat/>
    <w:rsid w:val="002248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48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48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48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48E1"/>
    <w:pPr>
      <w:spacing w:before="160"/>
      <w:jc w:val="center"/>
    </w:pPr>
    <w:rPr>
      <w:i/>
      <w:iCs/>
      <w:color w:val="404040" w:themeColor="text1" w:themeTint="BF"/>
    </w:rPr>
  </w:style>
  <w:style w:type="character" w:customStyle="1" w:styleId="QuoteChar">
    <w:name w:val="Quote Char"/>
    <w:basedOn w:val="DefaultParagraphFont"/>
    <w:link w:val="Quote"/>
    <w:uiPriority w:val="29"/>
    <w:rsid w:val="002248E1"/>
    <w:rPr>
      <w:i/>
      <w:iCs/>
      <w:color w:val="404040" w:themeColor="text1" w:themeTint="BF"/>
    </w:rPr>
  </w:style>
  <w:style w:type="paragraph" w:styleId="ListParagraph">
    <w:name w:val="List Paragraph"/>
    <w:basedOn w:val="Normal"/>
    <w:uiPriority w:val="34"/>
    <w:qFormat/>
    <w:rsid w:val="002248E1"/>
    <w:pPr>
      <w:ind w:left="720"/>
      <w:contextualSpacing/>
    </w:pPr>
  </w:style>
  <w:style w:type="character" w:styleId="IntenseEmphasis">
    <w:name w:val="Intense Emphasis"/>
    <w:basedOn w:val="DefaultParagraphFont"/>
    <w:uiPriority w:val="21"/>
    <w:qFormat/>
    <w:rsid w:val="002248E1"/>
    <w:rPr>
      <w:i/>
      <w:iCs/>
      <w:color w:val="0F4761" w:themeColor="accent1" w:themeShade="BF"/>
    </w:rPr>
  </w:style>
  <w:style w:type="paragraph" w:styleId="IntenseQuote">
    <w:name w:val="Intense Quote"/>
    <w:basedOn w:val="Normal"/>
    <w:next w:val="Normal"/>
    <w:link w:val="IntenseQuoteChar"/>
    <w:uiPriority w:val="30"/>
    <w:qFormat/>
    <w:rsid w:val="002248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48E1"/>
    <w:rPr>
      <w:i/>
      <w:iCs/>
      <w:color w:val="0F4761" w:themeColor="accent1" w:themeShade="BF"/>
    </w:rPr>
  </w:style>
  <w:style w:type="character" w:styleId="IntenseReference">
    <w:name w:val="Intense Reference"/>
    <w:basedOn w:val="DefaultParagraphFont"/>
    <w:uiPriority w:val="32"/>
    <w:qFormat/>
    <w:rsid w:val="002248E1"/>
    <w:rPr>
      <w:b/>
      <w:bCs/>
      <w:smallCaps/>
      <w:color w:val="0F4761" w:themeColor="accent1" w:themeShade="BF"/>
      <w:spacing w:val="5"/>
    </w:rPr>
  </w:style>
  <w:style w:type="paragraph" w:styleId="CommentText">
    <w:name w:val="annotation text"/>
    <w:basedOn w:val="Normal"/>
    <w:link w:val="CommentTextChar"/>
    <w:uiPriority w:val="99"/>
    <w:unhideWhenUsed/>
    <w:rsid w:val="0073435F"/>
    <w:pPr>
      <w:spacing w:line="240" w:lineRule="auto"/>
    </w:pPr>
    <w:rPr>
      <w:rFonts w:ascii="Calibri" w:eastAsia="MS Mincho" w:hAnsi="Calibri" w:cs="Calibri"/>
      <w:kern w:val="0"/>
      <w:sz w:val="20"/>
      <w:szCs w:val="20"/>
      <w14:ligatures w14:val="none"/>
    </w:rPr>
  </w:style>
  <w:style w:type="character" w:customStyle="1" w:styleId="CommentTextChar">
    <w:name w:val="Comment Text Char"/>
    <w:basedOn w:val="DefaultParagraphFont"/>
    <w:link w:val="CommentText"/>
    <w:uiPriority w:val="99"/>
    <w:rsid w:val="0073435F"/>
    <w:rPr>
      <w:rFonts w:ascii="Calibri" w:eastAsia="MS Mincho" w:hAnsi="Calibri" w:cs="Calibri"/>
      <w:kern w:val="0"/>
      <w:sz w:val="20"/>
      <w:szCs w:val="20"/>
      <w14:ligatures w14:val="none"/>
    </w:rPr>
  </w:style>
  <w:style w:type="character" w:styleId="CommentReference">
    <w:name w:val="annotation reference"/>
    <w:basedOn w:val="DefaultParagraphFont"/>
    <w:uiPriority w:val="99"/>
    <w:semiHidden/>
    <w:unhideWhenUsed/>
    <w:rsid w:val="0073435F"/>
    <w:rPr>
      <w:sz w:val="16"/>
      <w:szCs w:val="16"/>
    </w:rPr>
  </w:style>
  <w:style w:type="character" w:styleId="Hyperlink">
    <w:name w:val="Hyperlink"/>
    <w:basedOn w:val="DefaultParagraphFont"/>
    <w:uiPriority w:val="99"/>
    <w:unhideWhenUsed/>
    <w:rsid w:val="0073435F"/>
    <w:rPr>
      <w:color w:val="467886" w:themeColor="hyperlink"/>
      <w:u w:val="single"/>
    </w:rPr>
  </w:style>
  <w:style w:type="character" w:styleId="UnresolvedMention">
    <w:name w:val="Unresolved Mention"/>
    <w:basedOn w:val="DefaultParagraphFont"/>
    <w:uiPriority w:val="99"/>
    <w:semiHidden/>
    <w:unhideWhenUsed/>
    <w:rsid w:val="0073435F"/>
    <w:rPr>
      <w:color w:val="605E5C"/>
      <w:shd w:val="clear" w:color="auto" w:fill="E1DFDD"/>
    </w:rPr>
  </w:style>
  <w:style w:type="character" w:customStyle="1" w:styleId="label">
    <w:name w:val="label"/>
    <w:basedOn w:val="DefaultParagraphFont"/>
    <w:rsid w:val="00504A0E"/>
  </w:style>
  <w:style w:type="character" w:customStyle="1" w:styleId="cell-value">
    <w:name w:val="cell-value"/>
    <w:basedOn w:val="DefaultParagraphFont"/>
    <w:rsid w:val="00504A0E"/>
  </w:style>
  <w:style w:type="character" w:customStyle="1" w:styleId="cell">
    <w:name w:val="cell"/>
    <w:basedOn w:val="DefaultParagraphFont"/>
    <w:rsid w:val="00504A0E"/>
  </w:style>
  <w:style w:type="character" w:customStyle="1" w:styleId="quality-sign">
    <w:name w:val="quality-sign"/>
    <w:basedOn w:val="DefaultParagraphFont"/>
    <w:rsid w:val="00504A0E"/>
  </w:style>
  <w:style w:type="character" w:customStyle="1" w:styleId="quality-text">
    <w:name w:val="quality-text"/>
    <w:basedOn w:val="DefaultParagraphFont"/>
    <w:rsid w:val="00504A0E"/>
  </w:style>
  <w:style w:type="character" w:customStyle="1" w:styleId="comma">
    <w:name w:val="comma"/>
    <w:basedOn w:val="DefaultParagraphFont"/>
    <w:rsid w:val="00504A0E"/>
  </w:style>
  <w:style w:type="character" w:customStyle="1" w:styleId="block">
    <w:name w:val="block"/>
    <w:basedOn w:val="DefaultParagraphFont"/>
    <w:rsid w:val="00504A0E"/>
  </w:style>
  <w:style w:type="paragraph" w:styleId="NormalWeb">
    <w:name w:val="Normal (Web)"/>
    <w:basedOn w:val="Normal"/>
    <w:uiPriority w:val="99"/>
    <w:unhideWhenUsed/>
    <w:rsid w:val="00504A0E"/>
    <w:pPr>
      <w:spacing w:before="100" w:beforeAutospacing="1" w:after="100" w:afterAutospacing="1" w:line="240" w:lineRule="auto"/>
    </w:pPr>
    <w:rPr>
      <w:rFonts w:ascii="Times New Roman" w:eastAsiaTheme="minorEastAsia" w:hAnsi="Times New Roman" w:cs="Times New Roman"/>
      <w:kern w:val="0"/>
      <w:sz w:val="24"/>
      <w:szCs w:val="24"/>
    </w:rPr>
  </w:style>
  <w:style w:type="paragraph" w:styleId="Header">
    <w:name w:val="header"/>
    <w:basedOn w:val="Normal"/>
    <w:link w:val="HeaderChar"/>
    <w:uiPriority w:val="99"/>
    <w:unhideWhenUsed/>
    <w:rsid w:val="002D65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6582"/>
  </w:style>
  <w:style w:type="paragraph" w:styleId="Footer">
    <w:name w:val="footer"/>
    <w:basedOn w:val="Normal"/>
    <w:link w:val="FooterChar"/>
    <w:uiPriority w:val="99"/>
    <w:unhideWhenUsed/>
    <w:rsid w:val="002D65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6582"/>
  </w:style>
  <w:style w:type="paragraph" w:customStyle="1" w:styleId="Default">
    <w:name w:val="Default"/>
    <w:rsid w:val="00B4175D"/>
    <w:pPr>
      <w:widowControl w:val="0"/>
      <w:autoSpaceDE w:val="0"/>
      <w:autoSpaceDN w:val="0"/>
      <w:adjustRightInd w:val="0"/>
      <w:spacing w:after="0" w:line="240" w:lineRule="auto"/>
    </w:pPr>
    <w:rPr>
      <w:rFonts w:ascii="Calibri" w:eastAsia="Times New Roman" w:hAnsi="Calibri" w:cs="Calibri"/>
      <w:color w:val="000000"/>
      <w:kern w:val="0"/>
      <w:sz w:val="24"/>
      <w:szCs w:val="24"/>
      <w:lang w:val="en-CA" w:eastAsia="en-CA"/>
      <w14:ligatures w14:val="none"/>
    </w:rPr>
  </w:style>
  <w:style w:type="table" w:styleId="TableGrid">
    <w:name w:val="Table Grid"/>
    <w:basedOn w:val="TableNormal"/>
    <w:uiPriority w:val="39"/>
    <w:rsid w:val="004B09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15D08"/>
    <w:pPr>
      <w:spacing w:after="0" w:line="240" w:lineRule="auto"/>
    </w:pPr>
  </w:style>
  <w:style w:type="paragraph" w:styleId="CommentSubject">
    <w:name w:val="annotation subject"/>
    <w:basedOn w:val="CommentText"/>
    <w:next w:val="CommentText"/>
    <w:link w:val="CommentSubjectChar"/>
    <w:uiPriority w:val="99"/>
    <w:semiHidden/>
    <w:unhideWhenUsed/>
    <w:rsid w:val="00515D08"/>
    <w:rPr>
      <w:rFonts w:asciiTheme="minorHAnsi" w:eastAsiaTheme="minorHAnsi" w:hAnsiTheme="minorHAnsi" w:cstheme="minorBidi"/>
      <w:b/>
      <w:bCs/>
      <w:kern w:val="2"/>
      <w14:ligatures w14:val="standardContextual"/>
    </w:rPr>
  </w:style>
  <w:style w:type="character" w:customStyle="1" w:styleId="CommentSubjectChar">
    <w:name w:val="Comment Subject Char"/>
    <w:basedOn w:val="CommentTextChar"/>
    <w:link w:val="CommentSubject"/>
    <w:uiPriority w:val="99"/>
    <w:semiHidden/>
    <w:rsid w:val="00515D08"/>
    <w:rPr>
      <w:rFonts w:ascii="Calibri" w:eastAsia="MS Mincho" w:hAnsi="Calibri" w:cs="Calibri"/>
      <w:b/>
      <w:bCs/>
      <w:kern w:val="0"/>
      <w:sz w:val="20"/>
      <w:szCs w:val="20"/>
      <w14:ligatures w14:val="none"/>
    </w:rPr>
  </w:style>
  <w:style w:type="paragraph" w:styleId="BalloonText">
    <w:name w:val="Balloon Text"/>
    <w:basedOn w:val="Normal"/>
    <w:link w:val="BalloonTextChar"/>
    <w:uiPriority w:val="99"/>
    <w:semiHidden/>
    <w:unhideWhenUsed/>
    <w:rsid w:val="00DC1AE1"/>
    <w:pPr>
      <w:spacing w:after="0" w:line="240" w:lineRule="auto"/>
    </w:pPr>
    <w:rPr>
      <w:rFonts w:ascii="Segoe UI" w:eastAsia="MS Mincho" w:hAnsi="Segoe UI" w:cs="Segoe UI"/>
      <w:kern w:val="0"/>
      <w:sz w:val="18"/>
      <w:szCs w:val="18"/>
      <w14:ligatures w14:val="none"/>
    </w:rPr>
  </w:style>
  <w:style w:type="character" w:customStyle="1" w:styleId="BalloonTextChar">
    <w:name w:val="Balloon Text Char"/>
    <w:basedOn w:val="DefaultParagraphFont"/>
    <w:link w:val="BalloonText"/>
    <w:uiPriority w:val="99"/>
    <w:semiHidden/>
    <w:rsid w:val="00DC1AE1"/>
    <w:rPr>
      <w:rFonts w:ascii="Segoe UI" w:eastAsia="MS Mincho" w:hAnsi="Segoe UI" w:cs="Segoe UI"/>
      <w:kern w:val="0"/>
      <w:sz w:val="18"/>
      <w:szCs w:val="18"/>
      <w14:ligatures w14:val="none"/>
    </w:rPr>
  </w:style>
  <w:style w:type="character" w:customStyle="1" w:styleId="Feloldatlanmegemlts1">
    <w:name w:val="Feloldatlan megemlítés1"/>
    <w:basedOn w:val="DefaultParagraphFont"/>
    <w:uiPriority w:val="99"/>
    <w:semiHidden/>
    <w:unhideWhenUsed/>
    <w:rsid w:val="00DC1AE1"/>
    <w:rPr>
      <w:color w:val="605E5C"/>
      <w:shd w:val="clear" w:color="auto" w:fill="E1DFDD"/>
    </w:rPr>
  </w:style>
  <w:style w:type="paragraph" w:customStyle="1" w:styleId="Standard">
    <w:name w:val="Standard"/>
    <w:rsid w:val="00DC1AE1"/>
    <w:pPr>
      <w:widowControl w:val="0"/>
      <w:suppressAutoHyphens/>
      <w:autoSpaceDN w:val="0"/>
      <w:spacing w:after="0" w:line="240" w:lineRule="auto"/>
      <w:textAlignment w:val="baseline"/>
    </w:pPr>
    <w:rPr>
      <w:rFonts w:ascii="Times New Roman" w:eastAsia="Andale Sans UI" w:hAnsi="Times New Roman" w:cs="Tahoma"/>
      <w:kern w:val="3"/>
      <w:sz w:val="24"/>
      <w:szCs w:val="24"/>
      <w:lang w:bidi="en-US"/>
      <w14:ligatures w14:val="none"/>
    </w:rPr>
  </w:style>
  <w:style w:type="paragraph" w:customStyle="1" w:styleId="EndNoteBibliographyTitle">
    <w:name w:val="EndNote Bibliography Title"/>
    <w:basedOn w:val="Normal"/>
    <w:link w:val="EndNoteBibliographyTitleChar"/>
    <w:rsid w:val="00DC1AE1"/>
    <w:pPr>
      <w:spacing w:after="0"/>
      <w:jc w:val="center"/>
    </w:pPr>
    <w:rPr>
      <w:rFonts w:ascii="Calibri" w:eastAsia="MS Mincho" w:hAnsi="Calibri" w:cs="Calibri"/>
      <w:noProof/>
      <w:kern w:val="0"/>
      <w14:ligatures w14:val="none"/>
    </w:rPr>
  </w:style>
  <w:style w:type="character" w:customStyle="1" w:styleId="EndNoteBibliographyTitleChar">
    <w:name w:val="EndNote Bibliography Title Char"/>
    <w:basedOn w:val="DefaultParagraphFont"/>
    <w:link w:val="EndNoteBibliographyTitle"/>
    <w:rsid w:val="00DC1AE1"/>
    <w:rPr>
      <w:rFonts w:ascii="Calibri" w:eastAsia="MS Mincho" w:hAnsi="Calibri" w:cs="Calibri"/>
      <w:noProof/>
      <w:kern w:val="0"/>
      <w14:ligatures w14:val="none"/>
    </w:rPr>
  </w:style>
  <w:style w:type="paragraph" w:customStyle="1" w:styleId="EndNoteBibliography">
    <w:name w:val="EndNote Bibliography"/>
    <w:basedOn w:val="Normal"/>
    <w:link w:val="EndNoteBibliographyChar"/>
    <w:rsid w:val="00DC1AE1"/>
    <w:pPr>
      <w:spacing w:line="240" w:lineRule="auto"/>
    </w:pPr>
    <w:rPr>
      <w:rFonts w:ascii="Calibri" w:eastAsia="MS Mincho" w:hAnsi="Calibri" w:cs="Calibri"/>
      <w:noProof/>
      <w:kern w:val="0"/>
      <w14:ligatures w14:val="none"/>
    </w:rPr>
  </w:style>
  <w:style w:type="character" w:customStyle="1" w:styleId="EndNoteBibliographyChar">
    <w:name w:val="EndNote Bibliography Char"/>
    <w:basedOn w:val="DefaultParagraphFont"/>
    <w:link w:val="EndNoteBibliography"/>
    <w:rsid w:val="00DC1AE1"/>
    <w:rPr>
      <w:rFonts w:ascii="Calibri" w:eastAsia="MS Mincho" w:hAnsi="Calibri" w:cs="Calibri"/>
      <w:noProof/>
      <w:kern w:val="0"/>
      <w14:ligatures w14:val="none"/>
    </w:rPr>
  </w:style>
  <w:style w:type="character" w:styleId="LineNumber">
    <w:name w:val="line number"/>
    <w:basedOn w:val="DefaultParagraphFont"/>
    <w:uiPriority w:val="99"/>
    <w:semiHidden/>
    <w:unhideWhenUsed/>
    <w:rsid w:val="00DC1AE1"/>
  </w:style>
  <w:style w:type="character" w:styleId="FollowedHyperlink">
    <w:name w:val="FollowedHyperlink"/>
    <w:basedOn w:val="DefaultParagraphFont"/>
    <w:uiPriority w:val="99"/>
    <w:semiHidden/>
    <w:unhideWhenUsed/>
    <w:rsid w:val="00DC1AE1"/>
    <w:rPr>
      <w:color w:val="954F72"/>
      <w:u w:val="single"/>
    </w:rPr>
  </w:style>
  <w:style w:type="paragraph" w:customStyle="1" w:styleId="msonormal0">
    <w:name w:val="msonormal"/>
    <w:basedOn w:val="Normal"/>
    <w:rsid w:val="00DC1AE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l65">
    <w:name w:val="xl65"/>
    <w:basedOn w:val="Normal"/>
    <w:rsid w:val="00DC1A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14:ligatures w14:val="none"/>
    </w:rPr>
  </w:style>
  <w:style w:type="paragraph" w:customStyle="1" w:styleId="xl66">
    <w:name w:val="xl66"/>
    <w:basedOn w:val="Normal"/>
    <w:rsid w:val="00DC1A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sz w:val="20"/>
      <w:szCs w:val="20"/>
      <w14:ligatures w14:val="none"/>
    </w:rPr>
  </w:style>
  <w:style w:type="paragraph" w:customStyle="1" w:styleId="xl67">
    <w:name w:val="xl67"/>
    <w:basedOn w:val="Normal"/>
    <w:rsid w:val="00DC1A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0"/>
      <w:szCs w:val="20"/>
      <w14:ligatures w14:val="none"/>
    </w:rPr>
  </w:style>
  <w:style w:type="paragraph" w:customStyle="1" w:styleId="xl68">
    <w:name w:val="xl68"/>
    <w:basedOn w:val="Normal"/>
    <w:rsid w:val="00DC1A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0"/>
      <w:szCs w:val="20"/>
      <w14:ligatures w14:val="none"/>
    </w:rPr>
  </w:style>
  <w:style w:type="paragraph" w:customStyle="1" w:styleId="xl69">
    <w:name w:val="xl69"/>
    <w:basedOn w:val="Normal"/>
    <w:rsid w:val="00DC1A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0"/>
      <w:szCs w:val="20"/>
      <w14:ligatures w14:val="none"/>
    </w:rPr>
  </w:style>
  <w:style w:type="paragraph" w:customStyle="1" w:styleId="xl70">
    <w:name w:val="xl70"/>
    <w:basedOn w:val="Normal"/>
    <w:rsid w:val="00DC1A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0"/>
      <w:szCs w:val="20"/>
      <w14:ligatures w14:val="none"/>
    </w:rPr>
  </w:style>
  <w:style w:type="paragraph" w:customStyle="1" w:styleId="xl71">
    <w:name w:val="xl71"/>
    <w:basedOn w:val="Normal"/>
    <w:rsid w:val="00DC1A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0"/>
      <w:szCs w:val="20"/>
      <w14:ligatures w14:val="none"/>
    </w:rPr>
  </w:style>
  <w:style w:type="character" w:customStyle="1" w:styleId="csl-left-margin">
    <w:name w:val="csl-left-margin"/>
    <w:basedOn w:val="DefaultParagraphFont"/>
    <w:rsid w:val="00DC1AE1"/>
  </w:style>
  <w:style w:type="character" w:customStyle="1" w:styleId="csl-right-inline">
    <w:name w:val="csl-right-inline"/>
    <w:basedOn w:val="DefaultParagraphFont"/>
    <w:rsid w:val="00DC1AE1"/>
  </w:style>
  <w:style w:type="character" w:customStyle="1" w:styleId="csl-entry">
    <w:name w:val="csl-entry"/>
    <w:basedOn w:val="DefaultParagraphFont"/>
    <w:rsid w:val="00DC1AE1"/>
  </w:style>
  <w:style w:type="table" w:styleId="PlainTable4">
    <w:name w:val="Plain Table 4"/>
    <w:basedOn w:val="TableNormal"/>
    <w:uiPriority w:val="44"/>
    <w:rsid w:val="00DC1AE1"/>
    <w:pPr>
      <w:spacing w:after="0" w:line="240" w:lineRule="auto"/>
    </w:pPr>
    <w:rPr>
      <w:rFonts w:ascii="Calibri" w:eastAsia="MS Mincho" w:hAnsi="Calibri" w:cs="Calibri"/>
      <w:kern w:val="0"/>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DC1AE1"/>
    <w:pPr>
      <w:spacing w:after="0" w:line="240" w:lineRule="auto"/>
    </w:pPr>
    <w:rPr>
      <w:rFonts w:ascii="Calibri" w:eastAsia="MS Mincho" w:hAnsi="Calibri" w:cs="Calibri"/>
      <w:kern w:val="0"/>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941636">
      <w:bodyDiv w:val="1"/>
      <w:marLeft w:val="0"/>
      <w:marRight w:val="0"/>
      <w:marTop w:val="0"/>
      <w:marBottom w:val="0"/>
      <w:divBdr>
        <w:top w:val="none" w:sz="0" w:space="0" w:color="auto"/>
        <w:left w:val="none" w:sz="0" w:space="0" w:color="auto"/>
        <w:bottom w:val="none" w:sz="0" w:space="0" w:color="auto"/>
        <w:right w:val="none" w:sz="0" w:space="0" w:color="auto"/>
      </w:divBdr>
    </w:div>
    <w:div w:id="60104894">
      <w:bodyDiv w:val="1"/>
      <w:marLeft w:val="0"/>
      <w:marRight w:val="0"/>
      <w:marTop w:val="0"/>
      <w:marBottom w:val="0"/>
      <w:divBdr>
        <w:top w:val="none" w:sz="0" w:space="0" w:color="auto"/>
        <w:left w:val="none" w:sz="0" w:space="0" w:color="auto"/>
        <w:bottom w:val="none" w:sz="0" w:space="0" w:color="auto"/>
        <w:right w:val="none" w:sz="0" w:space="0" w:color="auto"/>
      </w:divBdr>
    </w:div>
    <w:div w:id="83496131">
      <w:bodyDiv w:val="1"/>
      <w:marLeft w:val="0"/>
      <w:marRight w:val="0"/>
      <w:marTop w:val="0"/>
      <w:marBottom w:val="0"/>
      <w:divBdr>
        <w:top w:val="none" w:sz="0" w:space="0" w:color="auto"/>
        <w:left w:val="none" w:sz="0" w:space="0" w:color="auto"/>
        <w:bottom w:val="none" w:sz="0" w:space="0" w:color="auto"/>
        <w:right w:val="none" w:sz="0" w:space="0" w:color="auto"/>
      </w:divBdr>
    </w:div>
    <w:div w:id="300500141">
      <w:bodyDiv w:val="1"/>
      <w:marLeft w:val="0"/>
      <w:marRight w:val="0"/>
      <w:marTop w:val="0"/>
      <w:marBottom w:val="0"/>
      <w:divBdr>
        <w:top w:val="none" w:sz="0" w:space="0" w:color="auto"/>
        <w:left w:val="none" w:sz="0" w:space="0" w:color="auto"/>
        <w:bottom w:val="none" w:sz="0" w:space="0" w:color="auto"/>
        <w:right w:val="none" w:sz="0" w:space="0" w:color="auto"/>
      </w:divBdr>
    </w:div>
    <w:div w:id="345181692">
      <w:bodyDiv w:val="1"/>
      <w:marLeft w:val="0"/>
      <w:marRight w:val="0"/>
      <w:marTop w:val="0"/>
      <w:marBottom w:val="0"/>
      <w:divBdr>
        <w:top w:val="none" w:sz="0" w:space="0" w:color="auto"/>
        <w:left w:val="none" w:sz="0" w:space="0" w:color="auto"/>
        <w:bottom w:val="none" w:sz="0" w:space="0" w:color="auto"/>
        <w:right w:val="none" w:sz="0" w:space="0" w:color="auto"/>
      </w:divBdr>
    </w:div>
    <w:div w:id="570651594">
      <w:bodyDiv w:val="1"/>
      <w:marLeft w:val="0"/>
      <w:marRight w:val="0"/>
      <w:marTop w:val="0"/>
      <w:marBottom w:val="0"/>
      <w:divBdr>
        <w:top w:val="none" w:sz="0" w:space="0" w:color="auto"/>
        <w:left w:val="none" w:sz="0" w:space="0" w:color="auto"/>
        <w:bottom w:val="none" w:sz="0" w:space="0" w:color="auto"/>
        <w:right w:val="none" w:sz="0" w:space="0" w:color="auto"/>
      </w:divBdr>
    </w:div>
    <w:div w:id="601449365">
      <w:bodyDiv w:val="1"/>
      <w:marLeft w:val="0"/>
      <w:marRight w:val="0"/>
      <w:marTop w:val="0"/>
      <w:marBottom w:val="0"/>
      <w:divBdr>
        <w:top w:val="none" w:sz="0" w:space="0" w:color="auto"/>
        <w:left w:val="none" w:sz="0" w:space="0" w:color="auto"/>
        <w:bottom w:val="none" w:sz="0" w:space="0" w:color="auto"/>
        <w:right w:val="none" w:sz="0" w:space="0" w:color="auto"/>
      </w:divBdr>
    </w:div>
    <w:div w:id="660350390">
      <w:bodyDiv w:val="1"/>
      <w:marLeft w:val="0"/>
      <w:marRight w:val="0"/>
      <w:marTop w:val="0"/>
      <w:marBottom w:val="0"/>
      <w:divBdr>
        <w:top w:val="none" w:sz="0" w:space="0" w:color="auto"/>
        <w:left w:val="none" w:sz="0" w:space="0" w:color="auto"/>
        <w:bottom w:val="none" w:sz="0" w:space="0" w:color="auto"/>
        <w:right w:val="none" w:sz="0" w:space="0" w:color="auto"/>
      </w:divBdr>
    </w:div>
    <w:div w:id="866724228">
      <w:bodyDiv w:val="1"/>
      <w:marLeft w:val="0"/>
      <w:marRight w:val="0"/>
      <w:marTop w:val="0"/>
      <w:marBottom w:val="0"/>
      <w:divBdr>
        <w:top w:val="none" w:sz="0" w:space="0" w:color="auto"/>
        <w:left w:val="none" w:sz="0" w:space="0" w:color="auto"/>
        <w:bottom w:val="none" w:sz="0" w:space="0" w:color="auto"/>
        <w:right w:val="none" w:sz="0" w:space="0" w:color="auto"/>
      </w:divBdr>
    </w:div>
    <w:div w:id="882713064">
      <w:bodyDiv w:val="1"/>
      <w:marLeft w:val="0"/>
      <w:marRight w:val="0"/>
      <w:marTop w:val="0"/>
      <w:marBottom w:val="0"/>
      <w:divBdr>
        <w:top w:val="none" w:sz="0" w:space="0" w:color="auto"/>
        <w:left w:val="none" w:sz="0" w:space="0" w:color="auto"/>
        <w:bottom w:val="none" w:sz="0" w:space="0" w:color="auto"/>
        <w:right w:val="none" w:sz="0" w:space="0" w:color="auto"/>
      </w:divBdr>
    </w:div>
    <w:div w:id="908349429">
      <w:bodyDiv w:val="1"/>
      <w:marLeft w:val="0"/>
      <w:marRight w:val="0"/>
      <w:marTop w:val="0"/>
      <w:marBottom w:val="0"/>
      <w:divBdr>
        <w:top w:val="none" w:sz="0" w:space="0" w:color="auto"/>
        <w:left w:val="none" w:sz="0" w:space="0" w:color="auto"/>
        <w:bottom w:val="none" w:sz="0" w:space="0" w:color="auto"/>
        <w:right w:val="none" w:sz="0" w:space="0" w:color="auto"/>
      </w:divBdr>
    </w:div>
    <w:div w:id="1134375858">
      <w:bodyDiv w:val="1"/>
      <w:marLeft w:val="0"/>
      <w:marRight w:val="0"/>
      <w:marTop w:val="0"/>
      <w:marBottom w:val="0"/>
      <w:divBdr>
        <w:top w:val="none" w:sz="0" w:space="0" w:color="auto"/>
        <w:left w:val="none" w:sz="0" w:space="0" w:color="auto"/>
        <w:bottom w:val="none" w:sz="0" w:space="0" w:color="auto"/>
        <w:right w:val="none" w:sz="0" w:space="0" w:color="auto"/>
      </w:divBdr>
    </w:div>
    <w:div w:id="1174681471">
      <w:bodyDiv w:val="1"/>
      <w:marLeft w:val="0"/>
      <w:marRight w:val="0"/>
      <w:marTop w:val="0"/>
      <w:marBottom w:val="0"/>
      <w:divBdr>
        <w:top w:val="none" w:sz="0" w:space="0" w:color="auto"/>
        <w:left w:val="none" w:sz="0" w:space="0" w:color="auto"/>
        <w:bottom w:val="none" w:sz="0" w:space="0" w:color="auto"/>
        <w:right w:val="none" w:sz="0" w:space="0" w:color="auto"/>
      </w:divBdr>
    </w:div>
    <w:div w:id="1337071363">
      <w:bodyDiv w:val="1"/>
      <w:marLeft w:val="0"/>
      <w:marRight w:val="0"/>
      <w:marTop w:val="0"/>
      <w:marBottom w:val="0"/>
      <w:divBdr>
        <w:top w:val="none" w:sz="0" w:space="0" w:color="auto"/>
        <w:left w:val="none" w:sz="0" w:space="0" w:color="auto"/>
        <w:bottom w:val="none" w:sz="0" w:space="0" w:color="auto"/>
        <w:right w:val="none" w:sz="0" w:space="0" w:color="auto"/>
      </w:divBdr>
    </w:div>
    <w:div w:id="1410497195">
      <w:bodyDiv w:val="1"/>
      <w:marLeft w:val="0"/>
      <w:marRight w:val="0"/>
      <w:marTop w:val="0"/>
      <w:marBottom w:val="0"/>
      <w:divBdr>
        <w:top w:val="none" w:sz="0" w:space="0" w:color="auto"/>
        <w:left w:val="none" w:sz="0" w:space="0" w:color="auto"/>
        <w:bottom w:val="none" w:sz="0" w:space="0" w:color="auto"/>
        <w:right w:val="none" w:sz="0" w:space="0" w:color="auto"/>
      </w:divBdr>
    </w:div>
    <w:div w:id="1794132236">
      <w:bodyDiv w:val="1"/>
      <w:marLeft w:val="0"/>
      <w:marRight w:val="0"/>
      <w:marTop w:val="0"/>
      <w:marBottom w:val="0"/>
      <w:divBdr>
        <w:top w:val="none" w:sz="0" w:space="0" w:color="auto"/>
        <w:left w:val="none" w:sz="0" w:space="0" w:color="auto"/>
        <w:bottom w:val="none" w:sz="0" w:space="0" w:color="auto"/>
        <w:right w:val="none" w:sz="0" w:space="0" w:color="auto"/>
      </w:divBdr>
    </w:div>
    <w:div w:id="1856337569">
      <w:bodyDiv w:val="1"/>
      <w:marLeft w:val="0"/>
      <w:marRight w:val="0"/>
      <w:marTop w:val="0"/>
      <w:marBottom w:val="0"/>
      <w:divBdr>
        <w:top w:val="none" w:sz="0" w:space="0" w:color="auto"/>
        <w:left w:val="none" w:sz="0" w:space="0" w:color="auto"/>
        <w:bottom w:val="none" w:sz="0" w:space="0" w:color="auto"/>
        <w:right w:val="none" w:sz="0" w:space="0" w:color="auto"/>
      </w:divBdr>
    </w:div>
    <w:div w:id="1999186249">
      <w:bodyDiv w:val="1"/>
      <w:marLeft w:val="0"/>
      <w:marRight w:val="0"/>
      <w:marTop w:val="0"/>
      <w:marBottom w:val="0"/>
      <w:divBdr>
        <w:top w:val="none" w:sz="0" w:space="0" w:color="auto"/>
        <w:left w:val="none" w:sz="0" w:space="0" w:color="auto"/>
        <w:bottom w:val="none" w:sz="0" w:space="0" w:color="auto"/>
        <w:right w:val="none" w:sz="0" w:space="0" w:color="auto"/>
      </w:divBdr>
    </w:div>
    <w:div w:id="2096246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21" Type="http://schemas.openxmlformats.org/officeDocument/2006/relationships/image" Target="media/image13.png"/><Relationship Id="rId42" Type="http://schemas.openxmlformats.org/officeDocument/2006/relationships/image" Target="media/image34.png"/><Relationship Id="rId47" Type="http://schemas.openxmlformats.org/officeDocument/2006/relationships/image" Target="media/image39.png"/><Relationship Id="rId63" Type="http://schemas.openxmlformats.org/officeDocument/2006/relationships/image" Target="media/image55.png"/><Relationship Id="rId68" Type="http://schemas.openxmlformats.org/officeDocument/2006/relationships/image" Target="media/image60.png"/><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image" Target="media/image45.png"/><Relationship Id="rId58" Type="http://schemas.openxmlformats.org/officeDocument/2006/relationships/image" Target="media/image50.png"/><Relationship Id="rId66" Type="http://schemas.openxmlformats.org/officeDocument/2006/relationships/image" Target="media/image58.png"/><Relationship Id="rId5" Type="http://schemas.openxmlformats.org/officeDocument/2006/relationships/webSettings" Target="webSettings.xml"/><Relationship Id="rId61" Type="http://schemas.openxmlformats.org/officeDocument/2006/relationships/image" Target="media/image53.png"/><Relationship Id="rId19" Type="http://schemas.openxmlformats.org/officeDocument/2006/relationships/image" Target="media/image1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image" Target="media/image48.png"/><Relationship Id="rId64" Type="http://schemas.openxmlformats.org/officeDocument/2006/relationships/image" Target="media/image56.png"/><Relationship Id="rId69" Type="http://schemas.openxmlformats.org/officeDocument/2006/relationships/image" Target="media/image61.png"/><Relationship Id="rId8" Type="http://schemas.openxmlformats.org/officeDocument/2006/relationships/hyperlink" Target="https://pubmed.ncbi.nlm.nih.gov/?sort=date&amp;size=200&amp;term=Zolcs%C3%A1k+%C3%81&amp;cauthor_id=39154431" TargetMode="External"/><Relationship Id="rId51" Type="http://schemas.openxmlformats.org/officeDocument/2006/relationships/image" Target="media/image43.png"/><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image" Target="media/image51.png"/><Relationship Id="rId67" Type="http://schemas.openxmlformats.org/officeDocument/2006/relationships/image" Target="media/image59.png"/><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image" Target="media/image46.png"/><Relationship Id="rId62" Type="http://schemas.openxmlformats.org/officeDocument/2006/relationships/image" Target="media/image54.png"/><Relationship Id="rId70" Type="http://schemas.openxmlformats.org/officeDocument/2006/relationships/image" Target="media/image62.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image" Target="media/image49.png"/><Relationship Id="rId10" Type="http://schemas.openxmlformats.org/officeDocument/2006/relationships/image" Target="media/image2.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image" Target="media/image52.png"/><Relationship Id="rId65" Type="http://schemas.openxmlformats.org/officeDocument/2006/relationships/image" Target="media/image57.png"/><Relationship Id="rId4" Type="http://schemas.openxmlformats.org/officeDocument/2006/relationships/settings" Target="settings.xml"/><Relationship Id="rId9"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image" Target="media/image31.png"/><Relationship Id="rId34" Type="http://schemas.openxmlformats.org/officeDocument/2006/relationships/image" Target="media/image26.png"/><Relationship Id="rId50" Type="http://schemas.openxmlformats.org/officeDocument/2006/relationships/image" Target="media/image42.png"/><Relationship Id="rId55" Type="http://schemas.openxmlformats.org/officeDocument/2006/relationships/image" Target="media/image4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24FCD6-AA6D-4AD8-B990-C0EDD95997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114</TotalTime>
  <Pages>1</Pages>
  <Words>7544</Words>
  <Characters>43005</Characters>
  <Application>Microsoft Office Word</Application>
  <DocSecurity>0</DocSecurity>
  <Lines>358</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Alexandru Murariu</dc:creator>
  <cp:keywords/>
  <dc:description/>
  <cp:lastModifiedBy>Alexandru Murariu</cp:lastModifiedBy>
  <cp:revision>16</cp:revision>
  <dcterms:created xsi:type="dcterms:W3CDTF">2025-01-10T21:14:00Z</dcterms:created>
  <dcterms:modified xsi:type="dcterms:W3CDTF">2025-05-14T14:28:00Z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794bdb645b8babe23e513fee4682d1dd7ef35fe77b5139c6fb8f8c36187699a1</vt:lpwstr>
  </property>
</Properties>
</file>