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137998" w14:textId="77777777" w:rsidR="00BA7E63" w:rsidRPr="00B01524" w:rsidRDefault="00BA7E63" w:rsidP="00BA7E63">
      <w:pPr>
        <w:rPr>
          <w:b/>
        </w:rPr>
      </w:pPr>
      <w:r w:rsidRPr="00B01524">
        <w:rPr>
          <w:b/>
        </w:rPr>
        <w:t>Supplementary Methods</w:t>
      </w:r>
    </w:p>
    <w:p w14:paraId="642CBA9F" w14:textId="77777777" w:rsidR="00BA7E63" w:rsidRPr="00B01524" w:rsidRDefault="00BA7E63" w:rsidP="00BA7E63">
      <w:pPr>
        <w:rPr>
          <w:b/>
        </w:rPr>
      </w:pPr>
      <w:r w:rsidRPr="00B01524">
        <w:rPr>
          <w:b/>
        </w:rPr>
        <w:t>Avon Longitudinal Study of Parents and Children (ALSPAC)</w:t>
      </w:r>
    </w:p>
    <w:p w14:paraId="23005016" w14:textId="77777777" w:rsidR="00BA7E63" w:rsidRPr="00B01524" w:rsidRDefault="00BA7E63" w:rsidP="00BA7E63">
      <w:pPr>
        <w:rPr>
          <w:b/>
        </w:rPr>
      </w:pPr>
      <w:r w:rsidRPr="00B01524">
        <w:rPr>
          <w:rFonts w:cs="Arial"/>
        </w:rPr>
        <w:t xml:space="preserve">The Avon Longitudinal Study of Parents and Children (ALSPAC) is a UK population-based study which aims to investigate environmental and genetic influences on the health and development of children </w:t>
      </w:r>
      <w:r w:rsidRPr="00B01524">
        <w:rPr>
          <w:rFonts w:cs="Arial"/>
        </w:rPr>
        <w:fldChar w:fldCharType="begin">
          <w:fldData xml:space="preserve">PEVuZE5vdGU+PENpdGU+PEF1dGhvcj5Cb3lkPC9BdXRob3I+PFllYXI+MjAxMjwvWWVhcj48UmVj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=
</w:fldData>
        </w:fldChar>
      </w:r>
      <w:r w:rsidRPr="00B01524">
        <w:rPr>
          <w:rFonts w:cs="Arial"/>
        </w:rPr>
        <w:instrText xml:space="preserve"> ADDIN EN.CITE </w:instrText>
      </w:r>
      <w:r w:rsidRPr="00B01524">
        <w:rPr>
          <w:rFonts w:cs="Arial"/>
        </w:rPr>
        <w:fldChar w:fldCharType="begin">
          <w:fldData xml:space="preserve">PEVuZE5vdGU+PENpdGU+PEF1dGhvcj5Cb3lkPC9BdXRob3I+PFllYXI+MjAxMjwvWWVhcj48UmVj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=
</w:fldData>
        </w:fldChar>
      </w:r>
      <w:r w:rsidRPr="00B01524">
        <w:rPr>
          <w:rFonts w:cs="Arial"/>
        </w:rPr>
        <w:instrText xml:space="preserve"> ADDIN EN.CITE.DATA </w:instrText>
      </w:r>
      <w:r w:rsidRPr="00B01524">
        <w:rPr>
          <w:rFonts w:cs="Arial"/>
        </w:rPr>
      </w:r>
      <w:r w:rsidRPr="00B01524">
        <w:rPr>
          <w:rFonts w:cs="Arial"/>
        </w:rPr>
        <w:fldChar w:fldCharType="end"/>
      </w:r>
      <w:r w:rsidRPr="00B01524">
        <w:rPr>
          <w:rFonts w:cs="Arial"/>
        </w:rPr>
      </w:r>
      <w:r w:rsidRPr="00B01524">
        <w:rPr>
          <w:rFonts w:cs="Arial"/>
        </w:rPr>
        <w:fldChar w:fldCharType="separate"/>
      </w:r>
      <w:r w:rsidRPr="00B01524">
        <w:rPr>
          <w:rFonts w:cs="Arial"/>
          <w:noProof/>
        </w:rPr>
        <w:t>(1, 2)</w:t>
      </w:r>
      <w:r w:rsidRPr="00B01524">
        <w:rPr>
          <w:rFonts w:cs="Arial"/>
        </w:rPr>
        <w:fldChar w:fldCharType="end"/>
      </w:r>
      <w:r w:rsidRPr="00B01524">
        <w:rPr>
          <w:rFonts w:cs="Arial"/>
        </w:rPr>
        <w:t>. Pregnant women residing in the former Avon Health Authority in south-west England who had an estimated date of delivery between 1 April 1991 and 31 December 1992 were invited to take part, resulting in a cohort of 14,541 pregnancies and 13,978 children alive at 12 months of age (excluding triplets and quads). Ethical approval for this study was obtained from the ALSPAC Law and Ethics Committee and the Local Research Ethics Committees. The representative nature of the ALSPAC sample has been investigated by comparison with the 1991 National Census data of mothers with infants under 1 year of age who were residents in the county of Avon. The ALSPAC sample had a slightly greater proportion of mothers who were married or cohabiting, who were owner-occupiers and who had a car in the household. The study had a smaller proportion of ethnic minority mothers. The ALSPAC study website contains details of all the data that are available through a fully searchable data dictionary (</w:t>
      </w:r>
      <w:hyperlink r:id="rId6" w:history="1">
        <w:r w:rsidRPr="00B01524">
          <w:rPr>
            <w:rStyle w:val="Hyperlink"/>
            <w:rFonts w:cs="Arial"/>
          </w:rPr>
          <w:t>www.bris.ac.uk/alspac/researchers/data-access/data-dictionary/</w:t>
        </w:r>
      </w:hyperlink>
      <w:r w:rsidRPr="00B01524">
        <w:rPr>
          <w:rFonts w:cs="Arial"/>
        </w:rPr>
        <w:t>).</w:t>
      </w:r>
    </w:p>
    <w:p w14:paraId="439EBBE3" w14:textId="3F13205E" w:rsidR="00E73FD7" w:rsidRPr="00B01524" w:rsidRDefault="00E73FD7" w:rsidP="00BA7E63">
      <w:pPr>
        <w:pStyle w:val="Heading3"/>
        <w:rPr>
          <w:rFonts w:ascii="Cambria" w:hAnsi="Cambria"/>
        </w:rPr>
      </w:pPr>
      <w:r w:rsidRPr="00B01524">
        <w:rPr>
          <w:rFonts w:ascii="Cambria" w:hAnsi="Cambria"/>
        </w:rPr>
        <w:t>Collection and storage of hair</w:t>
      </w:r>
    </w:p>
    <w:p w14:paraId="6A622DD4" w14:textId="1FF5EFEA" w:rsidR="00E73FD7" w:rsidRPr="00B01524" w:rsidRDefault="00E73FD7" w:rsidP="00E73FD7">
      <w:r w:rsidRPr="00B01524">
        <w:t>Participant</w:t>
      </w:r>
      <w:r w:rsidR="007C7884" w:rsidRPr="00B01524">
        <w:t>s</w:t>
      </w:r>
      <w:r w:rsidRPr="00B01524">
        <w:t xml:space="preserve"> </w:t>
      </w:r>
      <w:r w:rsidR="007C7884" w:rsidRPr="00B01524">
        <w:t xml:space="preserve">were </w:t>
      </w:r>
      <w:r w:rsidRPr="00B01524">
        <w:t xml:space="preserve">asked questions about whether they have dyed their hair, used products or straighteners. Participants were asked to dip their head forward to make it easier to find a sample just about the hairline. A few strands (ideally about 2mm across and at least 3cm long) were selected and twisted to ensure the sample started at the root. Hair was cut neatly at the scalp and the bundle of hair was placed into a foil strip. The foil strip was folded and sealed, and then placed in an envelope that was also sealed. The sample was stored at room temperature until analysed. </w:t>
      </w:r>
    </w:p>
    <w:p w14:paraId="5E0D2C2A" w14:textId="77777777" w:rsidR="00BA7E63" w:rsidRPr="00B01524" w:rsidRDefault="00BA7E63" w:rsidP="00BA7E63">
      <w:pPr>
        <w:pStyle w:val="Heading3"/>
        <w:rPr>
          <w:rFonts w:ascii="Cambria" w:hAnsi="Cambria"/>
        </w:rPr>
      </w:pPr>
      <w:r w:rsidRPr="00B01524">
        <w:rPr>
          <w:rFonts w:ascii="Cambria" w:hAnsi="Cambria"/>
        </w:rPr>
        <w:t>Extraction method for hair drug measures</w:t>
      </w:r>
    </w:p>
    <w:p w14:paraId="42467D56" w14:textId="77777777" w:rsidR="0017526C" w:rsidRPr="00B01524" w:rsidRDefault="00BA7E63" w:rsidP="00BA7E63">
      <w:r w:rsidRPr="00B01524">
        <w:t xml:space="preserve">Hair samples were analysed by Alere Toxicology, Cardiff, UK. </w:t>
      </w:r>
    </w:p>
    <w:p w14:paraId="1A75182F" w14:textId="43AF1774" w:rsidR="0017526C" w:rsidRPr="00B01524" w:rsidRDefault="0017526C" w:rsidP="00BA7E63">
      <w:r w:rsidRPr="00B01524">
        <w:rPr>
          <w:i/>
        </w:rPr>
        <w:t xml:space="preserve">Sample preparation: </w:t>
      </w:r>
      <w:r w:rsidRPr="00B01524">
        <w:t>Two 1ml methanol washes were performed on the hair with each wash being removed to waste. An additional aliquot of methanol was added and the tubes placed in an unheated ultrasonic bath overnight in 1ml acidified methanol. Following ultrasonication, the hair sample extract was then placed in a clean test tube. The methanol was then removed and samples dried down. The dried extract was reconstituted in phosphate buffer and submitted to solid phase extraction prior to instrumental analysis.</w:t>
      </w:r>
    </w:p>
    <w:p w14:paraId="3EC589CD" w14:textId="47830D7C" w:rsidR="0017526C" w:rsidRPr="00B01524" w:rsidRDefault="0017526C" w:rsidP="00BA7E63">
      <w:r w:rsidRPr="00B01524">
        <w:rPr>
          <w:i/>
        </w:rPr>
        <w:t>Solid Phase Extraction (SPE)</w:t>
      </w:r>
      <w:r w:rsidRPr="00B01524">
        <w:t xml:space="preserve">: SPE was used to prepare sample for analysis using a Waters 1ml HCX column. The column was primed with 1ml methanol and conditioned with phosphate buffer. </w:t>
      </w:r>
      <w:r w:rsidRPr="00B01524">
        <w:lastRenderedPageBreak/>
        <w:t xml:space="preserve">0.5ml of sample was added to each SPE tube and eluted at a flow not exceeding 1ml/minute. Cannabinoids were eluted with hexane and ethyl acetate (80:20 v/v) under gravity and collected into autosampler vials. </w:t>
      </w:r>
    </w:p>
    <w:p w14:paraId="3A642EBC" w14:textId="0406A469" w:rsidR="00BA7E63" w:rsidRPr="00B01524" w:rsidRDefault="0017526C" w:rsidP="00BA7E63">
      <w:r w:rsidRPr="00B01524">
        <w:rPr>
          <w:i/>
        </w:rPr>
        <w:t xml:space="preserve">Instrumentation and analysis: </w:t>
      </w:r>
      <w:r w:rsidR="00BA7E63" w:rsidRPr="00B01524">
        <w:t>Samples were screened using homogenous Enzyme Immunoassays (HEIA) after overnight sonication followed by a chemical digest and liquid/liquid extraction. Immunoassays for opiates, cocaine, amphetamine, methamphetamine, cannabis, benzodiazepines, methadone, and ketamine were run on al Ilab clinical chemistry analyser. The cu</w:t>
      </w:r>
      <w:r w:rsidR="007D304B" w:rsidRPr="00B01524">
        <w:t>t</w:t>
      </w:r>
      <w:r w:rsidR="00BA7E63" w:rsidRPr="00B01524">
        <w:t xml:space="preserve">-off concentration values were 0.5ng/mg for all analytes except cannabis with a cut off of 0.1ng/mg. </w:t>
      </w:r>
    </w:p>
    <w:p w14:paraId="24E16A3C" w14:textId="77777777" w:rsidR="00EF5B55" w:rsidRPr="00B01524" w:rsidRDefault="00BA7E63" w:rsidP="00BA7E63">
      <w:r w:rsidRPr="00B01524">
        <w:t xml:space="preserve">Hair samples above 10mg in weight were analysed in the quantitative confirmation stage. </w:t>
      </w:r>
    </w:p>
    <w:p w14:paraId="1CC9D6C8" w14:textId="498FC10F" w:rsidR="00EC067C" w:rsidRPr="00B01524" w:rsidRDefault="00BA7E63" w:rsidP="00BA7E63">
      <w:r w:rsidRPr="00B01524">
        <w:t>Cannabis was confirmed on a Agilent 7890 GC with an Agilent LTM series II system coupled to an agent 7000 QQQ</w:t>
      </w:r>
      <w:r w:rsidR="0017526C" w:rsidRPr="00B01524">
        <w:t xml:space="preserve"> (inlet temperature = 280</w:t>
      </w:r>
      <w:r w:rsidR="0017526C" w:rsidRPr="00B01524">
        <w:sym w:font="Symbol" w:char="F0B0"/>
      </w:r>
      <w:r w:rsidR="0017526C" w:rsidRPr="00B01524">
        <w:t>C; detector temperature = 180</w:t>
      </w:r>
      <w:r w:rsidR="0017526C" w:rsidRPr="00B01524">
        <w:sym w:font="Symbol" w:char="F0B0"/>
      </w:r>
      <w:r w:rsidR="0017526C" w:rsidRPr="00B01524">
        <w:t>C; injection volume = 1μL</w:t>
      </w:r>
      <w:r w:rsidR="0027521E" w:rsidRPr="00B01524">
        <w:t>; split/splitless</w:t>
      </w:r>
      <w:r w:rsidR="00A60571" w:rsidRPr="00B01524">
        <w:t>; flow rate = 1ml/min</w:t>
      </w:r>
      <w:r w:rsidR="0017526C" w:rsidRPr="00B01524">
        <w:t xml:space="preserve">). The column used was a HP-5MS column (15M x 0.25 x 0.25μm) </w:t>
      </w:r>
      <w:r w:rsidR="0027521E" w:rsidRPr="00B01524">
        <w:t xml:space="preserve">and </w:t>
      </w:r>
      <w:r w:rsidR="0017526C" w:rsidRPr="00B01524">
        <w:t>nitial column temperature was set to 70</w:t>
      </w:r>
      <w:r w:rsidR="0017526C" w:rsidRPr="00B01524">
        <w:sym w:font="Symbol" w:char="F0B0"/>
      </w:r>
      <w:r w:rsidR="0017526C" w:rsidRPr="00B01524">
        <w:t>C for 1 minute and increased to 300</w:t>
      </w:r>
      <w:r w:rsidR="0017526C" w:rsidRPr="00B01524">
        <w:sym w:font="Symbol" w:char="F0B0"/>
      </w:r>
      <w:r w:rsidR="0017526C" w:rsidRPr="00B01524">
        <w:t>C.</w:t>
      </w:r>
      <w:r w:rsidRPr="00B01524">
        <w:t xml:space="preserve"> Cut-off concentration for cannabis (11-nor-9-carboxy-delta-9-tetrahydrocannabinol (THC-COOH)) was 0.4pg/mg</w:t>
      </w:r>
      <w:r w:rsidR="00EC067C" w:rsidRPr="00B01524">
        <w:t xml:space="preserve"> (</w:t>
      </w:r>
      <w:r w:rsidR="00581065" w:rsidRPr="00B01524">
        <w:t>retention time = 5.51 min; transition = 371.2 to 305.2; Quan ions = 305; detector voltage = 2000v; collision energy = 12v)</w:t>
      </w:r>
      <w:r w:rsidRPr="00B01524">
        <w:t xml:space="preserve">. </w:t>
      </w:r>
    </w:p>
    <w:p w14:paraId="7F02FDF7" w14:textId="5FD27E32" w:rsidR="00EC7BB0" w:rsidRPr="00B01524" w:rsidRDefault="00BA7E63" w:rsidP="00BA7E63">
      <w:r w:rsidRPr="00B01524">
        <w:t>Opiates, cocaine, amphetamine, methamphetamine, benzodiazepines, methadone and ketamine were confirmed on a Water Aquity Ultra Performance LC with an Aquity UPLC C18 column (1.7μm, 1.2 x 100mm column) coupled to a Waters TQ Detector</w:t>
      </w:r>
      <w:r w:rsidR="00A60571" w:rsidRPr="00B01524">
        <w:t xml:space="preserve"> (injection volume = 10μL; flow rate = 0.5ml/min; mobile phase A = 0.1% Formic Acid in Water</w:t>
      </w:r>
      <w:r w:rsidR="00EC7BB0" w:rsidRPr="00B01524">
        <w:t>. Mobile phase A was 0.1% Formic Acid in water and Mobile Phase B was 0.1% Formic Acid in Acetonitrile: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559"/>
        <w:gridCol w:w="993"/>
        <w:gridCol w:w="992"/>
      </w:tblGrid>
      <w:tr w:rsidR="00F1436E" w:rsidRPr="00B01524" w14:paraId="2A4B20BD" w14:textId="77777777" w:rsidTr="00F1436E">
        <w:trPr>
          <w:trHeight w:val="300"/>
        </w:trPr>
        <w:tc>
          <w:tcPr>
            <w:tcW w:w="1271" w:type="dxa"/>
            <w:noWrap/>
            <w:hideMark/>
          </w:tcPr>
          <w:p w14:paraId="144672B5"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u w:val="single"/>
              </w:rPr>
            </w:pPr>
            <w:r w:rsidRPr="00B01524">
              <w:rPr>
                <w:rFonts w:asciiTheme="minorHAnsi" w:eastAsiaTheme="minorHAnsi" w:hAnsiTheme="minorHAnsi"/>
                <w:u w:val="single"/>
              </w:rPr>
              <w:t>Time (Min)</w:t>
            </w:r>
          </w:p>
        </w:tc>
        <w:tc>
          <w:tcPr>
            <w:tcW w:w="1559" w:type="dxa"/>
            <w:noWrap/>
            <w:hideMark/>
          </w:tcPr>
          <w:p w14:paraId="6DAB3582"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u w:val="single"/>
              </w:rPr>
            </w:pPr>
            <w:r w:rsidRPr="00B01524">
              <w:rPr>
                <w:rFonts w:asciiTheme="minorHAnsi" w:eastAsiaTheme="minorHAnsi" w:hAnsiTheme="minorHAnsi"/>
                <w:u w:val="single"/>
              </w:rPr>
              <w:t>Flow (ml/min)</w:t>
            </w:r>
          </w:p>
        </w:tc>
        <w:tc>
          <w:tcPr>
            <w:tcW w:w="993" w:type="dxa"/>
            <w:noWrap/>
            <w:hideMark/>
          </w:tcPr>
          <w:p w14:paraId="5C30BF6D"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u w:val="single"/>
              </w:rPr>
            </w:pPr>
            <w:r w:rsidRPr="00B01524">
              <w:rPr>
                <w:rFonts w:asciiTheme="minorHAnsi" w:eastAsiaTheme="minorHAnsi" w:hAnsiTheme="minorHAnsi"/>
                <w:u w:val="single"/>
              </w:rPr>
              <w:t>MP %A</w:t>
            </w:r>
          </w:p>
        </w:tc>
        <w:tc>
          <w:tcPr>
            <w:tcW w:w="992" w:type="dxa"/>
            <w:noWrap/>
            <w:hideMark/>
          </w:tcPr>
          <w:p w14:paraId="552C9489"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u w:val="single"/>
              </w:rPr>
            </w:pPr>
            <w:r w:rsidRPr="00B01524">
              <w:rPr>
                <w:rFonts w:asciiTheme="minorHAnsi" w:eastAsiaTheme="minorHAnsi" w:hAnsiTheme="minorHAnsi"/>
                <w:u w:val="single"/>
              </w:rPr>
              <w:t>MP %B</w:t>
            </w:r>
          </w:p>
        </w:tc>
      </w:tr>
      <w:tr w:rsidR="00F1436E" w:rsidRPr="00B01524" w14:paraId="7E9D5981" w14:textId="77777777" w:rsidTr="00F1436E">
        <w:trPr>
          <w:trHeight w:val="300"/>
        </w:trPr>
        <w:tc>
          <w:tcPr>
            <w:tcW w:w="1271" w:type="dxa"/>
            <w:noWrap/>
            <w:hideMark/>
          </w:tcPr>
          <w:p w14:paraId="1F33CBC1"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Initial</w:t>
            </w:r>
          </w:p>
        </w:tc>
        <w:tc>
          <w:tcPr>
            <w:tcW w:w="1559" w:type="dxa"/>
            <w:noWrap/>
            <w:hideMark/>
          </w:tcPr>
          <w:p w14:paraId="211C5D78"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583A7A77"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100</w:t>
            </w:r>
          </w:p>
        </w:tc>
        <w:tc>
          <w:tcPr>
            <w:tcW w:w="992" w:type="dxa"/>
            <w:noWrap/>
            <w:hideMark/>
          </w:tcPr>
          <w:p w14:paraId="56791812"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w:t>
            </w:r>
          </w:p>
        </w:tc>
      </w:tr>
      <w:tr w:rsidR="00F1436E" w:rsidRPr="00B01524" w14:paraId="5D059C50" w14:textId="77777777" w:rsidTr="00F1436E">
        <w:trPr>
          <w:trHeight w:val="300"/>
        </w:trPr>
        <w:tc>
          <w:tcPr>
            <w:tcW w:w="1271" w:type="dxa"/>
            <w:noWrap/>
            <w:hideMark/>
          </w:tcPr>
          <w:p w14:paraId="757FAA70"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0.5</w:t>
            </w:r>
          </w:p>
        </w:tc>
        <w:tc>
          <w:tcPr>
            <w:tcW w:w="1559" w:type="dxa"/>
            <w:noWrap/>
            <w:hideMark/>
          </w:tcPr>
          <w:p w14:paraId="3DBA7F34"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36AEB2C0"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99</w:t>
            </w:r>
          </w:p>
        </w:tc>
        <w:tc>
          <w:tcPr>
            <w:tcW w:w="992" w:type="dxa"/>
            <w:noWrap/>
            <w:hideMark/>
          </w:tcPr>
          <w:p w14:paraId="670C46D1"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1</w:t>
            </w:r>
          </w:p>
        </w:tc>
      </w:tr>
      <w:tr w:rsidR="00F1436E" w:rsidRPr="00B01524" w14:paraId="7D442246" w14:textId="77777777" w:rsidTr="00F1436E">
        <w:trPr>
          <w:trHeight w:val="300"/>
        </w:trPr>
        <w:tc>
          <w:tcPr>
            <w:tcW w:w="1271" w:type="dxa"/>
            <w:noWrap/>
            <w:hideMark/>
          </w:tcPr>
          <w:p w14:paraId="3B4A817A"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1.5</w:t>
            </w:r>
          </w:p>
        </w:tc>
        <w:tc>
          <w:tcPr>
            <w:tcW w:w="1559" w:type="dxa"/>
            <w:noWrap/>
            <w:hideMark/>
          </w:tcPr>
          <w:p w14:paraId="34560C0C"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64190352"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90</w:t>
            </w:r>
          </w:p>
        </w:tc>
        <w:tc>
          <w:tcPr>
            <w:tcW w:w="992" w:type="dxa"/>
            <w:noWrap/>
            <w:hideMark/>
          </w:tcPr>
          <w:p w14:paraId="2EA14E43"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10</w:t>
            </w:r>
          </w:p>
        </w:tc>
      </w:tr>
      <w:tr w:rsidR="00F1436E" w:rsidRPr="00B01524" w14:paraId="75684A61" w14:textId="77777777" w:rsidTr="00F1436E">
        <w:trPr>
          <w:trHeight w:val="300"/>
        </w:trPr>
        <w:tc>
          <w:tcPr>
            <w:tcW w:w="1271" w:type="dxa"/>
            <w:noWrap/>
            <w:hideMark/>
          </w:tcPr>
          <w:p w14:paraId="39E3D1A3"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3.5</w:t>
            </w:r>
          </w:p>
        </w:tc>
        <w:tc>
          <w:tcPr>
            <w:tcW w:w="1559" w:type="dxa"/>
            <w:noWrap/>
            <w:hideMark/>
          </w:tcPr>
          <w:p w14:paraId="73EE3DF1"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15CB3DB1"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80</w:t>
            </w:r>
          </w:p>
        </w:tc>
        <w:tc>
          <w:tcPr>
            <w:tcW w:w="992" w:type="dxa"/>
            <w:noWrap/>
            <w:hideMark/>
          </w:tcPr>
          <w:p w14:paraId="310A5B96"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20</w:t>
            </w:r>
          </w:p>
        </w:tc>
      </w:tr>
      <w:tr w:rsidR="00F1436E" w:rsidRPr="00B01524" w14:paraId="26FF9F0E" w14:textId="77777777" w:rsidTr="00F1436E">
        <w:trPr>
          <w:trHeight w:val="300"/>
        </w:trPr>
        <w:tc>
          <w:tcPr>
            <w:tcW w:w="1271" w:type="dxa"/>
            <w:noWrap/>
            <w:hideMark/>
          </w:tcPr>
          <w:p w14:paraId="3CFA509E"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5</w:t>
            </w:r>
          </w:p>
        </w:tc>
        <w:tc>
          <w:tcPr>
            <w:tcW w:w="1559" w:type="dxa"/>
            <w:noWrap/>
            <w:hideMark/>
          </w:tcPr>
          <w:p w14:paraId="69F38E18"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3F9F209C"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60</w:t>
            </w:r>
          </w:p>
        </w:tc>
        <w:tc>
          <w:tcPr>
            <w:tcW w:w="992" w:type="dxa"/>
            <w:noWrap/>
            <w:hideMark/>
          </w:tcPr>
          <w:p w14:paraId="56B2DE1B"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40</w:t>
            </w:r>
          </w:p>
        </w:tc>
      </w:tr>
      <w:tr w:rsidR="00F1436E" w:rsidRPr="00B01524" w14:paraId="72C7D699" w14:textId="77777777" w:rsidTr="00F1436E">
        <w:trPr>
          <w:trHeight w:val="300"/>
        </w:trPr>
        <w:tc>
          <w:tcPr>
            <w:tcW w:w="1271" w:type="dxa"/>
            <w:noWrap/>
            <w:hideMark/>
          </w:tcPr>
          <w:p w14:paraId="3785AF7B"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6.5</w:t>
            </w:r>
          </w:p>
        </w:tc>
        <w:tc>
          <w:tcPr>
            <w:tcW w:w="1559" w:type="dxa"/>
            <w:noWrap/>
            <w:hideMark/>
          </w:tcPr>
          <w:p w14:paraId="1EA9E1E5"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764BCA5B"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20</w:t>
            </w:r>
          </w:p>
        </w:tc>
        <w:tc>
          <w:tcPr>
            <w:tcW w:w="992" w:type="dxa"/>
            <w:noWrap/>
            <w:hideMark/>
          </w:tcPr>
          <w:p w14:paraId="549EFFCA"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80</w:t>
            </w:r>
          </w:p>
        </w:tc>
      </w:tr>
      <w:tr w:rsidR="00F1436E" w:rsidRPr="00B01524" w14:paraId="3030C0A0" w14:textId="77777777" w:rsidTr="00F1436E">
        <w:trPr>
          <w:trHeight w:val="300"/>
        </w:trPr>
        <w:tc>
          <w:tcPr>
            <w:tcW w:w="1271" w:type="dxa"/>
            <w:noWrap/>
            <w:hideMark/>
          </w:tcPr>
          <w:p w14:paraId="7780B333"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7</w:t>
            </w:r>
          </w:p>
        </w:tc>
        <w:tc>
          <w:tcPr>
            <w:tcW w:w="1559" w:type="dxa"/>
            <w:noWrap/>
            <w:hideMark/>
          </w:tcPr>
          <w:p w14:paraId="1F67A30A"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65E685AE"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20</w:t>
            </w:r>
          </w:p>
        </w:tc>
        <w:tc>
          <w:tcPr>
            <w:tcW w:w="992" w:type="dxa"/>
            <w:noWrap/>
            <w:hideMark/>
          </w:tcPr>
          <w:p w14:paraId="57A35640"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80</w:t>
            </w:r>
          </w:p>
        </w:tc>
      </w:tr>
      <w:tr w:rsidR="00F1436E" w:rsidRPr="00B01524" w14:paraId="4123D925" w14:textId="77777777" w:rsidTr="00F1436E">
        <w:trPr>
          <w:trHeight w:val="300"/>
        </w:trPr>
        <w:tc>
          <w:tcPr>
            <w:tcW w:w="1271" w:type="dxa"/>
            <w:noWrap/>
            <w:hideMark/>
          </w:tcPr>
          <w:p w14:paraId="595A78C4"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7.7</w:t>
            </w:r>
          </w:p>
        </w:tc>
        <w:tc>
          <w:tcPr>
            <w:tcW w:w="1559" w:type="dxa"/>
            <w:noWrap/>
            <w:hideMark/>
          </w:tcPr>
          <w:p w14:paraId="7ED7CB58"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37A0EE7F"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100</w:t>
            </w:r>
          </w:p>
        </w:tc>
        <w:tc>
          <w:tcPr>
            <w:tcW w:w="992" w:type="dxa"/>
            <w:noWrap/>
            <w:hideMark/>
          </w:tcPr>
          <w:p w14:paraId="33EA5DF9"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w:t>
            </w:r>
          </w:p>
        </w:tc>
      </w:tr>
      <w:tr w:rsidR="00F1436E" w:rsidRPr="00B01524" w14:paraId="088ECC05" w14:textId="77777777" w:rsidTr="00F1436E">
        <w:trPr>
          <w:trHeight w:val="300"/>
        </w:trPr>
        <w:tc>
          <w:tcPr>
            <w:tcW w:w="1271" w:type="dxa"/>
            <w:noWrap/>
            <w:hideMark/>
          </w:tcPr>
          <w:p w14:paraId="174E496B"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8</w:t>
            </w:r>
          </w:p>
        </w:tc>
        <w:tc>
          <w:tcPr>
            <w:tcW w:w="1559" w:type="dxa"/>
            <w:noWrap/>
            <w:hideMark/>
          </w:tcPr>
          <w:p w14:paraId="316353B5"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0.4</w:t>
            </w:r>
          </w:p>
        </w:tc>
        <w:tc>
          <w:tcPr>
            <w:tcW w:w="993" w:type="dxa"/>
            <w:noWrap/>
            <w:hideMark/>
          </w:tcPr>
          <w:p w14:paraId="4A8F0552"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100</w:t>
            </w:r>
          </w:p>
        </w:tc>
        <w:tc>
          <w:tcPr>
            <w:tcW w:w="992" w:type="dxa"/>
            <w:noWrap/>
            <w:hideMark/>
          </w:tcPr>
          <w:p w14:paraId="6BCBE7F6" w14:textId="77777777" w:rsidR="00EC7BB0" w:rsidRPr="00B01524" w:rsidRDefault="00EC7BB0" w:rsidP="00DF50EB">
            <w:pPr>
              <w:autoSpaceDE w:val="0"/>
              <w:autoSpaceDN w:val="0"/>
              <w:adjustRightInd w:val="0"/>
              <w:spacing w:after="0" w:line="240" w:lineRule="auto"/>
              <w:jc w:val="left"/>
              <w:rPr>
                <w:rFonts w:asciiTheme="minorHAnsi" w:eastAsiaTheme="minorHAnsi" w:hAnsiTheme="minorHAnsi"/>
              </w:rPr>
            </w:pPr>
            <w:r w:rsidRPr="00B01524">
              <w:rPr>
                <w:rFonts w:asciiTheme="minorHAnsi" w:eastAsiaTheme="minorHAnsi" w:hAnsiTheme="minorHAnsi"/>
              </w:rPr>
              <w:t>0</w:t>
            </w:r>
          </w:p>
        </w:tc>
      </w:tr>
    </w:tbl>
    <w:p w14:paraId="5B024232" w14:textId="59A0AEC3" w:rsidR="00F1436E" w:rsidRPr="00B01524" w:rsidRDefault="00F1436E" w:rsidP="00BA7E63"/>
    <w:p w14:paraId="56FD5FA2" w14:textId="08F695AE" w:rsidR="00F1436E" w:rsidRPr="00B01524" w:rsidRDefault="00BA7E63" w:rsidP="00BA7E63">
      <w:r w:rsidRPr="00B01524">
        <w:t xml:space="preserve">Cut-off concentrations for LC-MS analysis was 0.2ng/mg. </w:t>
      </w:r>
    </w:p>
    <w:p w14:paraId="6BDDD950" w14:textId="3A807B7A" w:rsidR="00EC7BB0" w:rsidRPr="00B01524" w:rsidRDefault="00581065" w:rsidP="00EC7BB0">
      <w:pPr>
        <w:spacing w:after="0" w:line="240" w:lineRule="auto"/>
        <w:rPr>
          <w:b/>
        </w:rPr>
      </w:pPr>
      <w:r w:rsidRPr="00B01524">
        <w:rPr>
          <w:i/>
        </w:rPr>
        <w:lastRenderedPageBreak/>
        <w:t>MS analyser parameters of LC</w:t>
      </w:r>
      <w:r w:rsidR="00F1436E" w:rsidRPr="00B01524">
        <w:rPr>
          <w:i/>
        </w:rPr>
        <w:t>:</w:t>
      </w:r>
      <w:r w:rsidRPr="00B01524">
        <w:t xml:space="preserve"> </w:t>
      </w:r>
    </w:p>
    <w:p w14:paraId="0C4BA7F7" w14:textId="662BB8E6" w:rsidR="002676A2" w:rsidRPr="00B01524" w:rsidRDefault="00581065" w:rsidP="002676A2">
      <w:pPr>
        <w:autoSpaceDE w:val="0"/>
        <w:autoSpaceDN w:val="0"/>
        <w:adjustRightInd w:val="0"/>
        <w:rPr>
          <w:rFonts w:eastAsiaTheme="minorHAnsi" w:cs="Arial"/>
        </w:rPr>
      </w:pPr>
      <w:r w:rsidRPr="00B01524">
        <w:t>Source (ES</w:t>
      </w:r>
      <w:r w:rsidR="002676A2" w:rsidRPr="00B01524">
        <w:t xml:space="preserve">+) settings: </w:t>
      </w:r>
      <w:r w:rsidR="002676A2" w:rsidRPr="00B01524">
        <w:rPr>
          <w:rFonts w:eastAsiaTheme="minorHAnsi" w:cs="Arial"/>
        </w:rPr>
        <w:t>Capillary (kV) 0.50; Cone (V) 40.00; Extractor (V) 2.00 RF (V) 0.30; Source Temperature (°C) 150; Desolvation Temperature (°C) 450; Cone Gas Flow (L/Hr) 20; Desolvation Gas Flow (L/Hr) 80; Collision Gas Flow (mL/Min) 0.25 )</w:t>
      </w:r>
    </w:p>
    <w:p w14:paraId="7F0B0E2C" w14:textId="563DB6DF" w:rsidR="002676A2" w:rsidRPr="00B01524" w:rsidRDefault="002676A2" w:rsidP="002676A2">
      <w:pPr>
        <w:autoSpaceDE w:val="0"/>
        <w:autoSpaceDN w:val="0"/>
        <w:adjustRightInd w:val="0"/>
        <w:rPr>
          <w:rFonts w:eastAsiaTheme="minorHAnsi"/>
        </w:rPr>
      </w:pPr>
      <w:r w:rsidRPr="00B01524">
        <w:rPr>
          <w:rFonts w:eastAsiaTheme="minorHAnsi" w:cs="Arial"/>
        </w:rPr>
        <w:t>Analyser settings: LM 1 Resolution 13.00; HM 1 Resolution 13.00; Ion Energy 1 0.50; MS Mode Entrance 50.00; MS Mode Collision Energy 3.00; MS Mode Exit 50.00; MSMS Mode Entrance 1.00; MSMS Mode Collision Energy 15.00; MSMS Mode Exit 0.50; LM 2 Resolution 13.00; HM 2 Resolution 13.00; Ion Energy 2 1.00; Gain 1.20; Multiplier 0.00; Autotune Reservoir B; Active Reservoir A</w:t>
      </w:r>
    </w:p>
    <w:p w14:paraId="189D7A9B" w14:textId="0DA7CA4A" w:rsidR="002676A2" w:rsidRPr="00B01524" w:rsidRDefault="002676A2" w:rsidP="002676A2">
      <w:pPr>
        <w:autoSpaceDE w:val="0"/>
        <w:autoSpaceDN w:val="0"/>
        <w:adjustRightInd w:val="0"/>
        <w:rPr>
          <w:rFonts w:eastAsiaTheme="minorHAnsi"/>
        </w:rPr>
      </w:pPr>
      <w:r w:rsidRPr="00B01524">
        <w:rPr>
          <w:rFonts w:eastAsiaTheme="minorHAnsi"/>
        </w:rPr>
        <w:t xml:space="preserve">Pressure gauges: </w:t>
      </w:r>
      <w:r w:rsidRPr="00B01524">
        <w:rPr>
          <w:rFonts w:eastAsiaTheme="minorHAnsi" w:cs="Arial"/>
        </w:rPr>
        <w:t>Collision Cell Pressure (mbar) 9.785722e-005</w:t>
      </w:r>
    </w:p>
    <w:p w14:paraId="19486558" w14:textId="28FBE533" w:rsidR="00581065" w:rsidRPr="00B01524" w:rsidRDefault="00F1436E" w:rsidP="00BA7E63">
      <w:pPr>
        <w:rPr>
          <w:i/>
        </w:rPr>
      </w:pPr>
      <w:r w:rsidRPr="00B01524">
        <w:rPr>
          <w:i/>
        </w:rPr>
        <w:t>Compound specific MS parameters for LC:</w:t>
      </w:r>
    </w:p>
    <w:tbl>
      <w:tblPr>
        <w:tblW w:w="10537" w:type="dxa"/>
        <w:tblInd w:w="-856" w:type="dxa"/>
        <w:tblLayout w:type="fixed"/>
        <w:tblLook w:val="04A0" w:firstRow="1" w:lastRow="0" w:firstColumn="1" w:lastColumn="0" w:noHBand="0" w:noVBand="1"/>
      </w:tblPr>
      <w:tblGrid>
        <w:gridCol w:w="2269"/>
        <w:gridCol w:w="1722"/>
        <w:gridCol w:w="1349"/>
        <w:gridCol w:w="1276"/>
        <w:gridCol w:w="1134"/>
        <w:gridCol w:w="1511"/>
        <w:gridCol w:w="1276"/>
      </w:tblGrid>
      <w:tr w:rsidR="00F1436E" w:rsidRPr="00B01524" w14:paraId="6780A09A" w14:textId="77777777" w:rsidTr="00F1436E">
        <w:trPr>
          <w:trHeight w:val="300"/>
        </w:trPr>
        <w:tc>
          <w:tcPr>
            <w:tcW w:w="2269" w:type="dxa"/>
            <w:shd w:val="clear" w:color="auto" w:fill="auto"/>
            <w:noWrap/>
            <w:vAlign w:val="bottom"/>
            <w:hideMark/>
          </w:tcPr>
          <w:p w14:paraId="62948E8C" w14:textId="77777777" w:rsidR="00F1436E" w:rsidRPr="00B01524" w:rsidRDefault="00F1436E" w:rsidP="00DF50EB">
            <w:pPr>
              <w:spacing w:after="0" w:line="240" w:lineRule="auto"/>
              <w:rPr>
                <w:color w:val="000000"/>
                <w:u w:val="single"/>
                <w:lang w:eastAsia="en-GB"/>
              </w:rPr>
            </w:pPr>
            <w:r w:rsidRPr="00B01524">
              <w:rPr>
                <w:color w:val="000000"/>
                <w:u w:val="single"/>
                <w:lang w:eastAsia="en-GB"/>
              </w:rPr>
              <w:t>Compound Name</w:t>
            </w:r>
          </w:p>
        </w:tc>
        <w:tc>
          <w:tcPr>
            <w:tcW w:w="1722" w:type="dxa"/>
            <w:shd w:val="clear" w:color="auto" w:fill="auto"/>
            <w:noWrap/>
            <w:vAlign w:val="bottom"/>
            <w:hideMark/>
          </w:tcPr>
          <w:p w14:paraId="782D7376" w14:textId="77777777" w:rsidR="00F1436E" w:rsidRPr="00B01524" w:rsidRDefault="00F1436E" w:rsidP="00DF50EB">
            <w:pPr>
              <w:spacing w:after="0" w:line="240" w:lineRule="auto"/>
              <w:jc w:val="center"/>
              <w:rPr>
                <w:color w:val="000000"/>
                <w:u w:val="single"/>
                <w:lang w:eastAsia="en-GB"/>
              </w:rPr>
            </w:pPr>
            <w:r w:rsidRPr="00B01524">
              <w:rPr>
                <w:color w:val="000000"/>
                <w:u w:val="single"/>
                <w:lang w:eastAsia="en-GB"/>
              </w:rPr>
              <w:t>Quantification Trace</w:t>
            </w:r>
          </w:p>
        </w:tc>
        <w:tc>
          <w:tcPr>
            <w:tcW w:w="1349" w:type="dxa"/>
            <w:shd w:val="clear" w:color="auto" w:fill="auto"/>
            <w:noWrap/>
            <w:vAlign w:val="bottom"/>
            <w:hideMark/>
          </w:tcPr>
          <w:p w14:paraId="02B37792" w14:textId="77777777" w:rsidR="00F1436E" w:rsidRPr="00B01524" w:rsidRDefault="00F1436E" w:rsidP="00DF50EB">
            <w:pPr>
              <w:spacing w:after="0" w:line="240" w:lineRule="auto"/>
              <w:jc w:val="center"/>
              <w:rPr>
                <w:color w:val="000000"/>
                <w:u w:val="single"/>
                <w:lang w:eastAsia="en-GB"/>
              </w:rPr>
            </w:pPr>
            <w:r w:rsidRPr="00B01524">
              <w:rPr>
                <w:color w:val="000000"/>
                <w:u w:val="single"/>
                <w:lang w:eastAsia="en-GB"/>
              </w:rPr>
              <w:t>Predicted RT</w:t>
            </w:r>
          </w:p>
        </w:tc>
        <w:tc>
          <w:tcPr>
            <w:tcW w:w="1276" w:type="dxa"/>
            <w:shd w:val="clear" w:color="auto" w:fill="auto"/>
            <w:noWrap/>
            <w:vAlign w:val="bottom"/>
            <w:hideMark/>
          </w:tcPr>
          <w:p w14:paraId="39FEDFB3" w14:textId="77777777" w:rsidR="00F1436E" w:rsidRPr="00B01524" w:rsidRDefault="00F1436E" w:rsidP="00DF50EB">
            <w:pPr>
              <w:spacing w:after="0" w:line="240" w:lineRule="auto"/>
              <w:rPr>
                <w:color w:val="000000"/>
                <w:u w:val="single"/>
                <w:lang w:eastAsia="en-GB"/>
              </w:rPr>
            </w:pPr>
            <w:r w:rsidRPr="00B01524">
              <w:rPr>
                <w:color w:val="000000"/>
                <w:u w:val="single"/>
                <w:lang w:eastAsia="en-GB"/>
              </w:rPr>
              <w:t>Response Type</w:t>
            </w:r>
          </w:p>
        </w:tc>
        <w:tc>
          <w:tcPr>
            <w:tcW w:w="1134" w:type="dxa"/>
            <w:shd w:val="clear" w:color="auto" w:fill="auto"/>
            <w:noWrap/>
            <w:vAlign w:val="bottom"/>
            <w:hideMark/>
          </w:tcPr>
          <w:p w14:paraId="01D8B0B2" w14:textId="77777777" w:rsidR="00F1436E" w:rsidRPr="00B01524" w:rsidRDefault="00F1436E" w:rsidP="00DF50EB">
            <w:pPr>
              <w:spacing w:after="0" w:line="240" w:lineRule="auto"/>
              <w:rPr>
                <w:color w:val="000000"/>
                <w:u w:val="single"/>
                <w:lang w:eastAsia="en-GB"/>
              </w:rPr>
            </w:pPr>
            <w:r w:rsidRPr="00B01524">
              <w:rPr>
                <w:color w:val="000000"/>
                <w:u w:val="single"/>
                <w:lang w:eastAsia="en-GB"/>
              </w:rPr>
              <w:t>Response Uses</w:t>
            </w:r>
          </w:p>
        </w:tc>
        <w:tc>
          <w:tcPr>
            <w:tcW w:w="1511" w:type="dxa"/>
            <w:shd w:val="clear" w:color="auto" w:fill="auto"/>
            <w:noWrap/>
            <w:vAlign w:val="bottom"/>
            <w:hideMark/>
          </w:tcPr>
          <w:p w14:paraId="70FF5EE6" w14:textId="77777777" w:rsidR="00F1436E" w:rsidRPr="00B01524" w:rsidRDefault="00F1436E" w:rsidP="00DF50EB">
            <w:pPr>
              <w:spacing w:after="0" w:line="240" w:lineRule="auto"/>
              <w:rPr>
                <w:color w:val="000000"/>
                <w:u w:val="single"/>
                <w:lang w:eastAsia="en-GB"/>
              </w:rPr>
            </w:pPr>
            <w:r w:rsidRPr="00B01524">
              <w:rPr>
                <w:color w:val="000000"/>
                <w:u w:val="single"/>
                <w:lang w:eastAsia="en-GB"/>
              </w:rPr>
              <w:t>Polynomial Type</w:t>
            </w:r>
          </w:p>
        </w:tc>
        <w:tc>
          <w:tcPr>
            <w:tcW w:w="1276" w:type="dxa"/>
            <w:shd w:val="clear" w:color="auto" w:fill="auto"/>
            <w:noWrap/>
            <w:vAlign w:val="bottom"/>
            <w:hideMark/>
          </w:tcPr>
          <w:p w14:paraId="0FE88D47" w14:textId="77777777" w:rsidR="00F1436E" w:rsidRPr="00B01524" w:rsidRDefault="00F1436E" w:rsidP="00DF50EB">
            <w:pPr>
              <w:spacing w:after="0" w:line="240" w:lineRule="auto"/>
              <w:rPr>
                <w:color w:val="000000"/>
                <w:u w:val="single"/>
                <w:lang w:eastAsia="en-GB"/>
              </w:rPr>
            </w:pPr>
            <w:r w:rsidRPr="00B01524">
              <w:rPr>
                <w:color w:val="000000"/>
                <w:u w:val="single"/>
                <w:lang w:eastAsia="en-GB"/>
              </w:rPr>
              <w:t>Calibration Origin</w:t>
            </w:r>
          </w:p>
        </w:tc>
      </w:tr>
      <w:tr w:rsidR="00F1436E" w:rsidRPr="00B01524" w14:paraId="41B867E5" w14:textId="77777777" w:rsidTr="00F1436E">
        <w:trPr>
          <w:trHeight w:val="300"/>
        </w:trPr>
        <w:tc>
          <w:tcPr>
            <w:tcW w:w="2269" w:type="dxa"/>
            <w:shd w:val="clear" w:color="auto" w:fill="auto"/>
            <w:noWrap/>
            <w:vAlign w:val="bottom"/>
            <w:hideMark/>
          </w:tcPr>
          <w:p w14:paraId="4C9E1C8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AEME</w:t>
            </w:r>
          </w:p>
        </w:tc>
        <w:tc>
          <w:tcPr>
            <w:tcW w:w="1722" w:type="dxa"/>
            <w:shd w:val="clear" w:color="auto" w:fill="auto"/>
            <w:noWrap/>
            <w:vAlign w:val="bottom"/>
            <w:hideMark/>
          </w:tcPr>
          <w:p w14:paraId="68B9F036"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182.1&gt;122.1</w:t>
            </w:r>
          </w:p>
        </w:tc>
        <w:tc>
          <w:tcPr>
            <w:tcW w:w="1349" w:type="dxa"/>
            <w:shd w:val="clear" w:color="auto" w:fill="auto"/>
            <w:noWrap/>
            <w:vAlign w:val="bottom"/>
            <w:hideMark/>
          </w:tcPr>
          <w:p w14:paraId="40414127"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1.88</w:t>
            </w:r>
          </w:p>
        </w:tc>
        <w:tc>
          <w:tcPr>
            <w:tcW w:w="1276" w:type="dxa"/>
            <w:shd w:val="clear" w:color="auto" w:fill="auto"/>
            <w:noWrap/>
            <w:vAlign w:val="bottom"/>
            <w:hideMark/>
          </w:tcPr>
          <w:p w14:paraId="226D407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544F2A7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C1DD0A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1EDA8F4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D458724" w14:textId="77777777" w:rsidTr="00F1436E">
        <w:trPr>
          <w:trHeight w:val="300"/>
        </w:trPr>
        <w:tc>
          <w:tcPr>
            <w:tcW w:w="2269" w:type="dxa"/>
            <w:shd w:val="clear" w:color="auto" w:fill="auto"/>
            <w:noWrap/>
            <w:vAlign w:val="bottom"/>
            <w:hideMark/>
          </w:tcPr>
          <w:p w14:paraId="5A769DB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Morphine</w:t>
            </w:r>
          </w:p>
        </w:tc>
        <w:tc>
          <w:tcPr>
            <w:tcW w:w="1722" w:type="dxa"/>
            <w:shd w:val="clear" w:color="auto" w:fill="auto"/>
            <w:noWrap/>
            <w:vAlign w:val="bottom"/>
            <w:hideMark/>
          </w:tcPr>
          <w:p w14:paraId="138E9543"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286.1 &gt; 153.1</w:t>
            </w:r>
          </w:p>
        </w:tc>
        <w:tc>
          <w:tcPr>
            <w:tcW w:w="1349" w:type="dxa"/>
            <w:shd w:val="clear" w:color="auto" w:fill="auto"/>
            <w:noWrap/>
            <w:vAlign w:val="bottom"/>
            <w:hideMark/>
          </w:tcPr>
          <w:p w14:paraId="6000DBE4"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1.77</w:t>
            </w:r>
          </w:p>
        </w:tc>
        <w:tc>
          <w:tcPr>
            <w:tcW w:w="1276" w:type="dxa"/>
            <w:shd w:val="clear" w:color="auto" w:fill="auto"/>
            <w:noWrap/>
            <w:vAlign w:val="bottom"/>
            <w:hideMark/>
          </w:tcPr>
          <w:p w14:paraId="1C00AEA5"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6138AA3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55E7A5C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32CF7EF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7BBD5AAF" w14:textId="77777777" w:rsidTr="00F1436E">
        <w:trPr>
          <w:trHeight w:val="300"/>
        </w:trPr>
        <w:tc>
          <w:tcPr>
            <w:tcW w:w="2269" w:type="dxa"/>
            <w:shd w:val="clear" w:color="auto" w:fill="auto"/>
            <w:noWrap/>
            <w:vAlign w:val="bottom"/>
            <w:hideMark/>
          </w:tcPr>
          <w:p w14:paraId="4F5E54A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Codeine</w:t>
            </w:r>
          </w:p>
        </w:tc>
        <w:tc>
          <w:tcPr>
            <w:tcW w:w="1722" w:type="dxa"/>
            <w:shd w:val="clear" w:color="auto" w:fill="auto"/>
            <w:noWrap/>
            <w:vAlign w:val="bottom"/>
            <w:hideMark/>
          </w:tcPr>
          <w:p w14:paraId="70E19B8C"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300.1&gt;165.1</w:t>
            </w:r>
          </w:p>
        </w:tc>
        <w:tc>
          <w:tcPr>
            <w:tcW w:w="1349" w:type="dxa"/>
            <w:shd w:val="clear" w:color="auto" w:fill="auto"/>
            <w:noWrap/>
            <w:vAlign w:val="bottom"/>
            <w:hideMark/>
          </w:tcPr>
          <w:p w14:paraId="1A193BC1"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2.52</w:t>
            </w:r>
          </w:p>
        </w:tc>
        <w:tc>
          <w:tcPr>
            <w:tcW w:w="1276" w:type="dxa"/>
            <w:shd w:val="clear" w:color="auto" w:fill="auto"/>
            <w:noWrap/>
            <w:vAlign w:val="bottom"/>
            <w:hideMark/>
          </w:tcPr>
          <w:p w14:paraId="5516122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AC4825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6FC8572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3C5864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302E0B92" w14:textId="77777777" w:rsidTr="00F1436E">
        <w:trPr>
          <w:trHeight w:val="300"/>
        </w:trPr>
        <w:tc>
          <w:tcPr>
            <w:tcW w:w="2269" w:type="dxa"/>
            <w:shd w:val="clear" w:color="auto" w:fill="auto"/>
            <w:noWrap/>
            <w:vAlign w:val="bottom"/>
            <w:hideMark/>
          </w:tcPr>
          <w:p w14:paraId="2A4CE66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Dihydrocodeine</w:t>
            </w:r>
          </w:p>
        </w:tc>
        <w:tc>
          <w:tcPr>
            <w:tcW w:w="1722" w:type="dxa"/>
            <w:shd w:val="clear" w:color="auto" w:fill="auto"/>
            <w:noWrap/>
            <w:vAlign w:val="bottom"/>
            <w:hideMark/>
          </w:tcPr>
          <w:p w14:paraId="632F0C5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302.1&gt;245.1</w:t>
            </w:r>
          </w:p>
        </w:tc>
        <w:tc>
          <w:tcPr>
            <w:tcW w:w="1349" w:type="dxa"/>
            <w:shd w:val="clear" w:color="auto" w:fill="auto"/>
            <w:noWrap/>
            <w:vAlign w:val="bottom"/>
            <w:hideMark/>
          </w:tcPr>
          <w:p w14:paraId="1EF9AED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2.46</w:t>
            </w:r>
          </w:p>
        </w:tc>
        <w:tc>
          <w:tcPr>
            <w:tcW w:w="1276" w:type="dxa"/>
            <w:shd w:val="clear" w:color="auto" w:fill="auto"/>
            <w:noWrap/>
            <w:vAlign w:val="bottom"/>
            <w:hideMark/>
          </w:tcPr>
          <w:p w14:paraId="6BB629C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66D9AC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5D8665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09DAF67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306E7BB2" w14:textId="77777777" w:rsidTr="00F1436E">
        <w:trPr>
          <w:trHeight w:val="300"/>
        </w:trPr>
        <w:tc>
          <w:tcPr>
            <w:tcW w:w="2269" w:type="dxa"/>
            <w:shd w:val="clear" w:color="auto" w:fill="auto"/>
            <w:noWrap/>
            <w:vAlign w:val="bottom"/>
            <w:hideMark/>
          </w:tcPr>
          <w:p w14:paraId="717EBFC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Amphetamine</w:t>
            </w:r>
          </w:p>
        </w:tc>
        <w:tc>
          <w:tcPr>
            <w:tcW w:w="1722" w:type="dxa"/>
            <w:shd w:val="clear" w:color="auto" w:fill="auto"/>
            <w:noWrap/>
            <w:vAlign w:val="bottom"/>
            <w:hideMark/>
          </w:tcPr>
          <w:p w14:paraId="2690D432"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136.1 &gt; 119.1</w:t>
            </w:r>
          </w:p>
        </w:tc>
        <w:tc>
          <w:tcPr>
            <w:tcW w:w="1349" w:type="dxa"/>
            <w:shd w:val="clear" w:color="auto" w:fill="auto"/>
            <w:noWrap/>
            <w:vAlign w:val="bottom"/>
            <w:hideMark/>
          </w:tcPr>
          <w:p w14:paraId="1D2948F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2.74</w:t>
            </w:r>
          </w:p>
        </w:tc>
        <w:tc>
          <w:tcPr>
            <w:tcW w:w="1276" w:type="dxa"/>
            <w:shd w:val="clear" w:color="auto" w:fill="auto"/>
            <w:noWrap/>
            <w:vAlign w:val="bottom"/>
            <w:hideMark/>
          </w:tcPr>
          <w:p w14:paraId="53E144E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41C766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52F83C1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182722C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4997B8AD" w14:textId="77777777" w:rsidTr="00F1436E">
        <w:trPr>
          <w:trHeight w:val="300"/>
        </w:trPr>
        <w:tc>
          <w:tcPr>
            <w:tcW w:w="2269" w:type="dxa"/>
            <w:shd w:val="clear" w:color="auto" w:fill="auto"/>
            <w:noWrap/>
            <w:vAlign w:val="bottom"/>
            <w:hideMark/>
          </w:tcPr>
          <w:p w14:paraId="198C2D1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Methamphetamine</w:t>
            </w:r>
          </w:p>
        </w:tc>
        <w:tc>
          <w:tcPr>
            <w:tcW w:w="1722" w:type="dxa"/>
            <w:shd w:val="clear" w:color="auto" w:fill="auto"/>
            <w:noWrap/>
            <w:vAlign w:val="bottom"/>
            <w:hideMark/>
          </w:tcPr>
          <w:p w14:paraId="31AB7605"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150.1 &gt; 91.1</w:t>
            </w:r>
          </w:p>
        </w:tc>
        <w:tc>
          <w:tcPr>
            <w:tcW w:w="1349" w:type="dxa"/>
            <w:shd w:val="clear" w:color="auto" w:fill="auto"/>
            <w:noWrap/>
            <w:vAlign w:val="bottom"/>
            <w:hideMark/>
          </w:tcPr>
          <w:p w14:paraId="19DB7868"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2.95</w:t>
            </w:r>
          </w:p>
        </w:tc>
        <w:tc>
          <w:tcPr>
            <w:tcW w:w="1276" w:type="dxa"/>
            <w:shd w:val="clear" w:color="auto" w:fill="auto"/>
            <w:noWrap/>
            <w:vAlign w:val="bottom"/>
            <w:hideMark/>
          </w:tcPr>
          <w:p w14:paraId="13A6F86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794AAB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6D64F3E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54EE008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981D89C" w14:textId="77777777" w:rsidTr="00F1436E">
        <w:trPr>
          <w:trHeight w:val="300"/>
        </w:trPr>
        <w:tc>
          <w:tcPr>
            <w:tcW w:w="2269" w:type="dxa"/>
            <w:shd w:val="clear" w:color="auto" w:fill="auto"/>
            <w:noWrap/>
            <w:vAlign w:val="bottom"/>
            <w:hideMark/>
          </w:tcPr>
          <w:p w14:paraId="5C94991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MDA</w:t>
            </w:r>
          </w:p>
        </w:tc>
        <w:tc>
          <w:tcPr>
            <w:tcW w:w="1722" w:type="dxa"/>
            <w:shd w:val="clear" w:color="auto" w:fill="auto"/>
            <w:noWrap/>
            <w:vAlign w:val="bottom"/>
            <w:hideMark/>
          </w:tcPr>
          <w:p w14:paraId="4BC1014F"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180.1 &gt; 163.1</w:t>
            </w:r>
          </w:p>
        </w:tc>
        <w:tc>
          <w:tcPr>
            <w:tcW w:w="1349" w:type="dxa"/>
            <w:shd w:val="clear" w:color="auto" w:fill="auto"/>
            <w:noWrap/>
            <w:vAlign w:val="bottom"/>
            <w:hideMark/>
          </w:tcPr>
          <w:p w14:paraId="465C0F43"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2.84</w:t>
            </w:r>
          </w:p>
        </w:tc>
        <w:tc>
          <w:tcPr>
            <w:tcW w:w="1276" w:type="dxa"/>
            <w:shd w:val="clear" w:color="auto" w:fill="auto"/>
            <w:noWrap/>
            <w:vAlign w:val="bottom"/>
            <w:hideMark/>
          </w:tcPr>
          <w:p w14:paraId="54C255D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3E6393B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0D2683F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19A13BD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7B499C5B" w14:textId="77777777" w:rsidTr="00F1436E">
        <w:trPr>
          <w:trHeight w:val="300"/>
        </w:trPr>
        <w:tc>
          <w:tcPr>
            <w:tcW w:w="2269" w:type="dxa"/>
            <w:shd w:val="clear" w:color="auto" w:fill="auto"/>
            <w:noWrap/>
            <w:vAlign w:val="bottom"/>
            <w:hideMark/>
          </w:tcPr>
          <w:p w14:paraId="655FBE4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MDMA</w:t>
            </w:r>
          </w:p>
        </w:tc>
        <w:tc>
          <w:tcPr>
            <w:tcW w:w="1722" w:type="dxa"/>
            <w:shd w:val="clear" w:color="auto" w:fill="auto"/>
            <w:noWrap/>
            <w:vAlign w:val="bottom"/>
            <w:hideMark/>
          </w:tcPr>
          <w:p w14:paraId="251368F6"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194.1 &gt; 163.1</w:t>
            </w:r>
          </w:p>
        </w:tc>
        <w:tc>
          <w:tcPr>
            <w:tcW w:w="1349" w:type="dxa"/>
            <w:shd w:val="clear" w:color="auto" w:fill="auto"/>
            <w:noWrap/>
            <w:vAlign w:val="bottom"/>
            <w:hideMark/>
          </w:tcPr>
          <w:p w14:paraId="74AE5D8F"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3.01</w:t>
            </w:r>
          </w:p>
        </w:tc>
        <w:tc>
          <w:tcPr>
            <w:tcW w:w="1276" w:type="dxa"/>
            <w:shd w:val="clear" w:color="auto" w:fill="auto"/>
            <w:noWrap/>
            <w:vAlign w:val="bottom"/>
            <w:hideMark/>
          </w:tcPr>
          <w:p w14:paraId="60483FF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ECBD5A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CD0547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5F45292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6C45AA7F" w14:textId="77777777" w:rsidTr="00F1436E">
        <w:trPr>
          <w:trHeight w:val="300"/>
        </w:trPr>
        <w:tc>
          <w:tcPr>
            <w:tcW w:w="2269" w:type="dxa"/>
            <w:shd w:val="clear" w:color="auto" w:fill="auto"/>
            <w:noWrap/>
            <w:vAlign w:val="bottom"/>
            <w:hideMark/>
          </w:tcPr>
          <w:p w14:paraId="5200364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6MAM</w:t>
            </w:r>
          </w:p>
        </w:tc>
        <w:tc>
          <w:tcPr>
            <w:tcW w:w="1722" w:type="dxa"/>
            <w:shd w:val="clear" w:color="auto" w:fill="auto"/>
            <w:noWrap/>
            <w:vAlign w:val="bottom"/>
            <w:hideMark/>
          </w:tcPr>
          <w:p w14:paraId="6D305A3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328.1&gt;165.1</w:t>
            </w:r>
          </w:p>
        </w:tc>
        <w:tc>
          <w:tcPr>
            <w:tcW w:w="1349" w:type="dxa"/>
            <w:shd w:val="clear" w:color="auto" w:fill="auto"/>
            <w:noWrap/>
            <w:vAlign w:val="bottom"/>
            <w:hideMark/>
          </w:tcPr>
          <w:p w14:paraId="730241A1"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2.69</w:t>
            </w:r>
          </w:p>
        </w:tc>
        <w:tc>
          <w:tcPr>
            <w:tcW w:w="1276" w:type="dxa"/>
            <w:shd w:val="clear" w:color="auto" w:fill="auto"/>
            <w:noWrap/>
            <w:vAlign w:val="bottom"/>
            <w:hideMark/>
          </w:tcPr>
          <w:p w14:paraId="389CA05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6BBF33B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2130E49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6BBDD29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7A9066EB" w14:textId="77777777" w:rsidTr="00F1436E">
        <w:trPr>
          <w:trHeight w:val="300"/>
        </w:trPr>
        <w:tc>
          <w:tcPr>
            <w:tcW w:w="2269" w:type="dxa"/>
            <w:shd w:val="clear" w:color="auto" w:fill="auto"/>
            <w:noWrap/>
            <w:vAlign w:val="bottom"/>
            <w:hideMark/>
          </w:tcPr>
          <w:p w14:paraId="47AAC5D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Mephedrone</w:t>
            </w:r>
          </w:p>
        </w:tc>
        <w:tc>
          <w:tcPr>
            <w:tcW w:w="1722" w:type="dxa"/>
            <w:shd w:val="clear" w:color="auto" w:fill="auto"/>
            <w:noWrap/>
            <w:vAlign w:val="bottom"/>
            <w:hideMark/>
          </w:tcPr>
          <w:p w14:paraId="7D74C51C"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178.1 &gt; 160.1</w:t>
            </w:r>
          </w:p>
        </w:tc>
        <w:tc>
          <w:tcPr>
            <w:tcW w:w="1349" w:type="dxa"/>
            <w:shd w:val="clear" w:color="auto" w:fill="auto"/>
            <w:noWrap/>
            <w:vAlign w:val="bottom"/>
            <w:hideMark/>
          </w:tcPr>
          <w:p w14:paraId="03BAB49E"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3.045</w:t>
            </w:r>
          </w:p>
        </w:tc>
        <w:tc>
          <w:tcPr>
            <w:tcW w:w="1276" w:type="dxa"/>
            <w:shd w:val="clear" w:color="auto" w:fill="auto"/>
            <w:noWrap/>
            <w:vAlign w:val="bottom"/>
            <w:hideMark/>
          </w:tcPr>
          <w:p w14:paraId="2CAFC52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6E2C168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2C69285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593C54D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0DE5836" w14:textId="77777777" w:rsidTr="00F1436E">
        <w:trPr>
          <w:trHeight w:val="300"/>
        </w:trPr>
        <w:tc>
          <w:tcPr>
            <w:tcW w:w="2269" w:type="dxa"/>
            <w:shd w:val="clear" w:color="auto" w:fill="auto"/>
            <w:noWrap/>
            <w:vAlign w:val="bottom"/>
            <w:hideMark/>
          </w:tcPr>
          <w:p w14:paraId="10C92DE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MDEA</w:t>
            </w:r>
          </w:p>
        </w:tc>
        <w:tc>
          <w:tcPr>
            <w:tcW w:w="1722" w:type="dxa"/>
            <w:shd w:val="clear" w:color="auto" w:fill="auto"/>
            <w:noWrap/>
            <w:vAlign w:val="bottom"/>
            <w:hideMark/>
          </w:tcPr>
          <w:p w14:paraId="10F29305"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208.1 &gt; 163.1</w:t>
            </w:r>
          </w:p>
        </w:tc>
        <w:tc>
          <w:tcPr>
            <w:tcW w:w="1349" w:type="dxa"/>
            <w:shd w:val="clear" w:color="auto" w:fill="auto"/>
            <w:noWrap/>
            <w:vAlign w:val="bottom"/>
            <w:hideMark/>
          </w:tcPr>
          <w:p w14:paraId="44FEDEB7"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3.34</w:t>
            </w:r>
          </w:p>
        </w:tc>
        <w:tc>
          <w:tcPr>
            <w:tcW w:w="1276" w:type="dxa"/>
            <w:shd w:val="clear" w:color="auto" w:fill="auto"/>
            <w:noWrap/>
            <w:vAlign w:val="bottom"/>
            <w:hideMark/>
          </w:tcPr>
          <w:p w14:paraId="00B2D94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6846B84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C19930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C2A612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709FD5A" w14:textId="77777777" w:rsidTr="00F1436E">
        <w:trPr>
          <w:trHeight w:val="300"/>
        </w:trPr>
        <w:tc>
          <w:tcPr>
            <w:tcW w:w="2269" w:type="dxa"/>
            <w:shd w:val="clear" w:color="auto" w:fill="auto"/>
            <w:noWrap/>
            <w:vAlign w:val="bottom"/>
            <w:hideMark/>
          </w:tcPr>
          <w:p w14:paraId="6CEABBE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MBDB</w:t>
            </w:r>
          </w:p>
        </w:tc>
        <w:tc>
          <w:tcPr>
            <w:tcW w:w="1722" w:type="dxa"/>
            <w:shd w:val="clear" w:color="auto" w:fill="auto"/>
            <w:noWrap/>
            <w:vAlign w:val="bottom"/>
            <w:hideMark/>
          </w:tcPr>
          <w:p w14:paraId="04374DD0"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208.1 &gt; 177.1</w:t>
            </w:r>
          </w:p>
        </w:tc>
        <w:tc>
          <w:tcPr>
            <w:tcW w:w="1349" w:type="dxa"/>
            <w:shd w:val="clear" w:color="auto" w:fill="auto"/>
            <w:noWrap/>
            <w:vAlign w:val="bottom"/>
            <w:hideMark/>
          </w:tcPr>
          <w:p w14:paraId="58B0C8C0"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3.63</w:t>
            </w:r>
          </w:p>
        </w:tc>
        <w:tc>
          <w:tcPr>
            <w:tcW w:w="1276" w:type="dxa"/>
            <w:shd w:val="clear" w:color="auto" w:fill="auto"/>
            <w:noWrap/>
            <w:vAlign w:val="bottom"/>
            <w:hideMark/>
          </w:tcPr>
          <w:p w14:paraId="111263B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9872D0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21D75A6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5DB5159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BD7960D" w14:textId="77777777" w:rsidTr="00F1436E">
        <w:trPr>
          <w:trHeight w:val="300"/>
        </w:trPr>
        <w:tc>
          <w:tcPr>
            <w:tcW w:w="2269" w:type="dxa"/>
            <w:shd w:val="clear" w:color="auto" w:fill="auto"/>
            <w:noWrap/>
            <w:vAlign w:val="bottom"/>
            <w:hideMark/>
          </w:tcPr>
          <w:p w14:paraId="254921B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Benzoylecgonine</w:t>
            </w:r>
          </w:p>
        </w:tc>
        <w:tc>
          <w:tcPr>
            <w:tcW w:w="1722" w:type="dxa"/>
            <w:shd w:val="clear" w:color="auto" w:fill="auto"/>
            <w:noWrap/>
            <w:vAlign w:val="bottom"/>
            <w:hideMark/>
          </w:tcPr>
          <w:p w14:paraId="019F2FE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290.1&gt;168.1</w:t>
            </w:r>
          </w:p>
        </w:tc>
        <w:tc>
          <w:tcPr>
            <w:tcW w:w="1349" w:type="dxa"/>
            <w:shd w:val="clear" w:color="auto" w:fill="auto"/>
            <w:noWrap/>
            <w:vAlign w:val="bottom"/>
            <w:hideMark/>
          </w:tcPr>
          <w:p w14:paraId="52FDF3F5"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3.55</w:t>
            </w:r>
          </w:p>
        </w:tc>
        <w:tc>
          <w:tcPr>
            <w:tcW w:w="1276" w:type="dxa"/>
            <w:shd w:val="clear" w:color="auto" w:fill="auto"/>
            <w:noWrap/>
            <w:vAlign w:val="bottom"/>
            <w:hideMark/>
          </w:tcPr>
          <w:p w14:paraId="7384D09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942832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7AE2A7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0F9ED82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672F4F4" w14:textId="77777777" w:rsidTr="00F1436E">
        <w:trPr>
          <w:trHeight w:val="300"/>
        </w:trPr>
        <w:tc>
          <w:tcPr>
            <w:tcW w:w="2269" w:type="dxa"/>
            <w:shd w:val="clear" w:color="auto" w:fill="auto"/>
            <w:noWrap/>
            <w:vAlign w:val="bottom"/>
            <w:hideMark/>
          </w:tcPr>
          <w:p w14:paraId="78A465E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Ketamine</w:t>
            </w:r>
          </w:p>
        </w:tc>
        <w:tc>
          <w:tcPr>
            <w:tcW w:w="1722" w:type="dxa"/>
            <w:shd w:val="clear" w:color="auto" w:fill="auto"/>
            <w:noWrap/>
            <w:vAlign w:val="bottom"/>
            <w:hideMark/>
          </w:tcPr>
          <w:p w14:paraId="55E678C8"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238.1 &gt; 220.1</w:t>
            </w:r>
          </w:p>
        </w:tc>
        <w:tc>
          <w:tcPr>
            <w:tcW w:w="1349" w:type="dxa"/>
            <w:shd w:val="clear" w:color="auto" w:fill="auto"/>
            <w:noWrap/>
            <w:vAlign w:val="bottom"/>
            <w:hideMark/>
          </w:tcPr>
          <w:p w14:paraId="05B4621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3.185</w:t>
            </w:r>
          </w:p>
        </w:tc>
        <w:tc>
          <w:tcPr>
            <w:tcW w:w="1276" w:type="dxa"/>
            <w:shd w:val="clear" w:color="auto" w:fill="auto"/>
            <w:noWrap/>
            <w:vAlign w:val="bottom"/>
            <w:hideMark/>
          </w:tcPr>
          <w:p w14:paraId="74246A4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340E99D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2F30717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07CFFE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6C7B2EE9" w14:textId="77777777" w:rsidTr="00F1436E">
        <w:trPr>
          <w:trHeight w:val="300"/>
        </w:trPr>
        <w:tc>
          <w:tcPr>
            <w:tcW w:w="2269" w:type="dxa"/>
            <w:shd w:val="clear" w:color="auto" w:fill="auto"/>
            <w:noWrap/>
            <w:vAlign w:val="bottom"/>
            <w:hideMark/>
          </w:tcPr>
          <w:p w14:paraId="032BDDA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Cocaine</w:t>
            </w:r>
          </w:p>
        </w:tc>
        <w:tc>
          <w:tcPr>
            <w:tcW w:w="1722" w:type="dxa"/>
            <w:shd w:val="clear" w:color="auto" w:fill="auto"/>
            <w:noWrap/>
            <w:vAlign w:val="bottom"/>
            <w:hideMark/>
          </w:tcPr>
          <w:p w14:paraId="44E22AA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304.1&gt;182.1</w:t>
            </w:r>
          </w:p>
        </w:tc>
        <w:tc>
          <w:tcPr>
            <w:tcW w:w="1349" w:type="dxa"/>
            <w:shd w:val="clear" w:color="auto" w:fill="auto"/>
            <w:noWrap/>
            <w:vAlign w:val="bottom"/>
            <w:hideMark/>
          </w:tcPr>
          <w:p w14:paraId="338C09B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4.465</w:t>
            </w:r>
          </w:p>
        </w:tc>
        <w:tc>
          <w:tcPr>
            <w:tcW w:w="1276" w:type="dxa"/>
            <w:shd w:val="clear" w:color="auto" w:fill="auto"/>
            <w:noWrap/>
            <w:vAlign w:val="bottom"/>
            <w:hideMark/>
          </w:tcPr>
          <w:p w14:paraId="1E5E6EC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27CD91D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460465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4C762BC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87D0E84" w14:textId="77777777" w:rsidTr="00F1436E">
        <w:trPr>
          <w:trHeight w:val="300"/>
        </w:trPr>
        <w:tc>
          <w:tcPr>
            <w:tcW w:w="2269" w:type="dxa"/>
            <w:shd w:val="clear" w:color="auto" w:fill="auto"/>
            <w:noWrap/>
            <w:vAlign w:val="bottom"/>
            <w:hideMark/>
          </w:tcPr>
          <w:p w14:paraId="4CC39FD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Norcocaine</w:t>
            </w:r>
          </w:p>
        </w:tc>
        <w:tc>
          <w:tcPr>
            <w:tcW w:w="1722" w:type="dxa"/>
            <w:shd w:val="clear" w:color="auto" w:fill="auto"/>
            <w:noWrap/>
            <w:vAlign w:val="bottom"/>
            <w:hideMark/>
          </w:tcPr>
          <w:p w14:paraId="07D91857"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290.1&gt;168.1</w:t>
            </w:r>
          </w:p>
        </w:tc>
        <w:tc>
          <w:tcPr>
            <w:tcW w:w="1349" w:type="dxa"/>
            <w:shd w:val="clear" w:color="auto" w:fill="auto"/>
            <w:noWrap/>
            <w:vAlign w:val="bottom"/>
            <w:hideMark/>
          </w:tcPr>
          <w:p w14:paraId="2E876B6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4.6</w:t>
            </w:r>
          </w:p>
        </w:tc>
        <w:tc>
          <w:tcPr>
            <w:tcW w:w="1276" w:type="dxa"/>
            <w:shd w:val="clear" w:color="auto" w:fill="auto"/>
            <w:noWrap/>
            <w:vAlign w:val="bottom"/>
            <w:hideMark/>
          </w:tcPr>
          <w:p w14:paraId="1C30A8F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11CF9F7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652582D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6B19D13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14F3B885" w14:textId="77777777" w:rsidTr="00F1436E">
        <w:trPr>
          <w:trHeight w:val="300"/>
        </w:trPr>
        <w:tc>
          <w:tcPr>
            <w:tcW w:w="2269" w:type="dxa"/>
            <w:shd w:val="clear" w:color="auto" w:fill="auto"/>
            <w:noWrap/>
            <w:vAlign w:val="bottom"/>
            <w:hideMark/>
          </w:tcPr>
          <w:p w14:paraId="50A2B37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6-Acetylcodeine</w:t>
            </w:r>
          </w:p>
        </w:tc>
        <w:tc>
          <w:tcPr>
            <w:tcW w:w="1722" w:type="dxa"/>
            <w:shd w:val="clear" w:color="auto" w:fill="auto"/>
            <w:noWrap/>
            <w:vAlign w:val="bottom"/>
            <w:hideMark/>
          </w:tcPr>
          <w:p w14:paraId="0CCAFFEC"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342.1 &gt; 225.1</w:t>
            </w:r>
          </w:p>
        </w:tc>
        <w:tc>
          <w:tcPr>
            <w:tcW w:w="1349" w:type="dxa"/>
            <w:shd w:val="clear" w:color="auto" w:fill="auto"/>
            <w:noWrap/>
            <w:vAlign w:val="bottom"/>
            <w:hideMark/>
          </w:tcPr>
          <w:p w14:paraId="62C8BC9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4.02</w:t>
            </w:r>
          </w:p>
        </w:tc>
        <w:tc>
          <w:tcPr>
            <w:tcW w:w="1276" w:type="dxa"/>
            <w:shd w:val="clear" w:color="auto" w:fill="auto"/>
            <w:noWrap/>
            <w:vAlign w:val="bottom"/>
            <w:hideMark/>
          </w:tcPr>
          <w:p w14:paraId="49F83EC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538E3D0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2C8075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1ECF621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4BA643BF" w14:textId="77777777" w:rsidTr="00F1436E">
        <w:trPr>
          <w:trHeight w:val="300"/>
        </w:trPr>
        <w:tc>
          <w:tcPr>
            <w:tcW w:w="2269" w:type="dxa"/>
            <w:shd w:val="clear" w:color="auto" w:fill="auto"/>
            <w:noWrap/>
            <w:vAlign w:val="bottom"/>
            <w:hideMark/>
          </w:tcPr>
          <w:p w14:paraId="64FA92D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Cocaethylene</w:t>
            </w:r>
          </w:p>
        </w:tc>
        <w:tc>
          <w:tcPr>
            <w:tcW w:w="1722" w:type="dxa"/>
            <w:shd w:val="clear" w:color="auto" w:fill="auto"/>
            <w:noWrap/>
            <w:vAlign w:val="bottom"/>
            <w:hideMark/>
          </w:tcPr>
          <w:p w14:paraId="7BDF4738"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318.1&gt;196.1</w:t>
            </w:r>
          </w:p>
        </w:tc>
        <w:tc>
          <w:tcPr>
            <w:tcW w:w="1349" w:type="dxa"/>
            <w:shd w:val="clear" w:color="auto" w:fill="auto"/>
            <w:noWrap/>
            <w:vAlign w:val="bottom"/>
            <w:hideMark/>
          </w:tcPr>
          <w:p w14:paraId="3FBC33BE"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4.935</w:t>
            </w:r>
          </w:p>
        </w:tc>
        <w:tc>
          <w:tcPr>
            <w:tcW w:w="1276" w:type="dxa"/>
            <w:shd w:val="clear" w:color="auto" w:fill="auto"/>
            <w:noWrap/>
            <w:vAlign w:val="bottom"/>
            <w:hideMark/>
          </w:tcPr>
          <w:p w14:paraId="3219D85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248E478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015B7E9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E13E0D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0CAD72A" w14:textId="77777777" w:rsidTr="00F1436E">
        <w:trPr>
          <w:trHeight w:val="300"/>
        </w:trPr>
        <w:tc>
          <w:tcPr>
            <w:tcW w:w="2269" w:type="dxa"/>
            <w:shd w:val="clear" w:color="auto" w:fill="auto"/>
            <w:noWrap/>
            <w:vAlign w:val="bottom"/>
            <w:hideMark/>
          </w:tcPr>
          <w:p w14:paraId="4481C3F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Chlordiazepoxide</w:t>
            </w:r>
          </w:p>
        </w:tc>
        <w:tc>
          <w:tcPr>
            <w:tcW w:w="1722" w:type="dxa"/>
            <w:shd w:val="clear" w:color="auto" w:fill="auto"/>
            <w:noWrap/>
            <w:vAlign w:val="bottom"/>
            <w:hideMark/>
          </w:tcPr>
          <w:p w14:paraId="414817D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300.1 &gt; 283.1</w:t>
            </w:r>
          </w:p>
        </w:tc>
        <w:tc>
          <w:tcPr>
            <w:tcW w:w="1349" w:type="dxa"/>
            <w:shd w:val="clear" w:color="auto" w:fill="auto"/>
            <w:noWrap/>
            <w:vAlign w:val="bottom"/>
            <w:hideMark/>
          </w:tcPr>
          <w:p w14:paraId="05C7CB5C"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4.81</w:t>
            </w:r>
          </w:p>
        </w:tc>
        <w:tc>
          <w:tcPr>
            <w:tcW w:w="1276" w:type="dxa"/>
            <w:shd w:val="clear" w:color="auto" w:fill="auto"/>
            <w:noWrap/>
            <w:vAlign w:val="bottom"/>
            <w:hideMark/>
          </w:tcPr>
          <w:p w14:paraId="5CD12EA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5FF6EF1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F402BD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BDDA33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6EDDBDF5" w14:textId="77777777" w:rsidTr="00F1436E">
        <w:trPr>
          <w:trHeight w:val="300"/>
        </w:trPr>
        <w:tc>
          <w:tcPr>
            <w:tcW w:w="2269" w:type="dxa"/>
            <w:shd w:val="clear" w:color="auto" w:fill="auto"/>
            <w:noWrap/>
            <w:vAlign w:val="bottom"/>
            <w:hideMark/>
          </w:tcPr>
          <w:p w14:paraId="00AD0EA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Midazolam</w:t>
            </w:r>
          </w:p>
        </w:tc>
        <w:tc>
          <w:tcPr>
            <w:tcW w:w="1722" w:type="dxa"/>
            <w:shd w:val="clear" w:color="auto" w:fill="auto"/>
            <w:noWrap/>
            <w:vAlign w:val="bottom"/>
            <w:hideMark/>
          </w:tcPr>
          <w:p w14:paraId="0A17A61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326.1&gt;291.1</w:t>
            </w:r>
          </w:p>
        </w:tc>
        <w:tc>
          <w:tcPr>
            <w:tcW w:w="1349" w:type="dxa"/>
            <w:shd w:val="clear" w:color="auto" w:fill="auto"/>
            <w:noWrap/>
            <w:vAlign w:val="bottom"/>
            <w:hideMark/>
          </w:tcPr>
          <w:p w14:paraId="484C612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5.23</w:t>
            </w:r>
          </w:p>
        </w:tc>
        <w:tc>
          <w:tcPr>
            <w:tcW w:w="1276" w:type="dxa"/>
            <w:shd w:val="clear" w:color="auto" w:fill="auto"/>
            <w:noWrap/>
            <w:vAlign w:val="bottom"/>
            <w:hideMark/>
          </w:tcPr>
          <w:p w14:paraId="3538636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F4AD47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04C5B5D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FDDE66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0E4709A" w14:textId="77777777" w:rsidTr="00F1436E">
        <w:trPr>
          <w:trHeight w:val="300"/>
        </w:trPr>
        <w:tc>
          <w:tcPr>
            <w:tcW w:w="2269" w:type="dxa"/>
            <w:shd w:val="clear" w:color="auto" w:fill="auto"/>
            <w:noWrap/>
            <w:vAlign w:val="bottom"/>
            <w:hideMark/>
          </w:tcPr>
          <w:p w14:paraId="4BCD627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Flurazepam</w:t>
            </w:r>
          </w:p>
        </w:tc>
        <w:tc>
          <w:tcPr>
            <w:tcW w:w="1722" w:type="dxa"/>
            <w:shd w:val="clear" w:color="auto" w:fill="auto"/>
            <w:noWrap/>
            <w:vAlign w:val="bottom"/>
            <w:hideMark/>
          </w:tcPr>
          <w:p w14:paraId="2146DF20"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388.1&gt;315.1</w:t>
            </w:r>
          </w:p>
        </w:tc>
        <w:tc>
          <w:tcPr>
            <w:tcW w:w="1349" w:type="dxa"/>
            <w:shd w:val="clear" w:color="auto" w:fill="auto"/>
            <w:noWrap/>
            <w:vAlign w:val="bottom"/>
            <w:hideMark/>
          </w:tcPr>
          <w:p w14:paraId="36EA8014"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5.32</w:t>
            </w:r>
          </w:p>
        </w:tc>
        <w:tc>
          <w:tcPr>
            <w:tcW w:w="1276" w:type="dxa"/>
            <w:shd w:val="clear" w:color="auto" w:fill="auto"/>
            <w:noWrap/>
            <w:vAlign w:val="bottom"/>
            <w:hideMark/>
          </w:tcPr>
          <w:p w14:paraId="5D40549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7FABA3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38C7A0A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5D6A44F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12B48A34" w14:textId="77777777" w:rsidTr="00F1436E">
        <w:trPr>
          <w:trHeight w:val="300"/>
        </w:trPr>
        <w:tc>
          <w:tcPr>
            <w:tcW w:w="2269" w:type="dxa"/>
            <w:shd w:val="clear" w:color="auto" w:fill="auto"/>
            <w:noWrap/>
            <w:vAlign w:val="bottom"/>
            <w:hideMark/>
          </w:tcPr>
          <w:p w14:paraId="66C0989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EDDP</w:t>
            </w:r>
          </w:p>
        </w:tc>
        <w:tc>
          <w:tcPr>
            <w:tcW w:w="1722" w:type="dxa"/>
            <w:shd w:val="clear" w:color="auto" w:fill="auto"/>
            <w:noWrap/>
            <w:vAlign w:val="bottom"/>
            <w:hideMark/>
          </w:tcPr>
          <w:p w14:paraId="05ABA29E"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278.1&gt;234.1</w:t>
            </w:r>
          </w:p>
        </w:tc>
        <w:tc>
          <w:tcPr>
            <w:tcW w:w="1349" w:type="dxa"/>
            <w:shd w:val="clear" w:color="auto" w:fill="auto"/>
            <w:noWrap/>
            <w:vAlign w:val="bottom"/>
            <w:hideMark/>
          </w:tcPr>
          <w:p w14:paraId="248A4A3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5.53</w:t>
            </w:r>
          </w:p>
        </w:tc>
        <w:tc>
          <w:tcPr>
            <w:tcW w:w="1276" w:type="dxa"/>
            <w:shd w:val="clear" w:color="auto" w:fill="auto"/>
            <w:noWrap/>
            <w:vAlign w:val="bottom"/>
            <w:hideMark/>
          </w:tcPr>
          <w:p w14:paraId="684EBA8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2F56F25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359B9B8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DAAF63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3BA83681" w14:textId="77777777" w:rsidTr="00F1436E">
        <w:trPr>
          <w:trHeight w:val="300"/>
        </w:trPr>
        <w:tc>
          <w:tcPr>
            <w:tcW w:w="2269" w:type="dxa"/>
            <w:shd w:val="clear" w:color="auto" w:fill="auto"/>
            <w:noWrap/>
            <w:vAlign w:val="bottom"/>
            <w:hideMark/>
          </w:tcPr>
          <w:p w14:paraId="3326A7C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Methadone</w:t>
            </w:r>
          </w:p>
        </w:tc>
        <w:tc>
          <w:tcPr>
            <w:tcW w:w="1722" w:type="dxa"/>
            <w:shd w:val="clear" w:color="auto" w:fill="auto"/>
            <w:noWrap/>
            <w:vAlign w:val="bottom"/>
            <w:hideMark/>
          </w:tcPr>
          <w:p w14:paraId="6CFF9B04"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310.1&gt;265.1</w:t>
            </w:r>
          </w:p>
        </w:tc>
        <w:tc>
          <w:tcPr>
            <w:tcW w:w="1349" w:type="dxa"/>
            <w:shd w:val="clear" w:color="auto" w:fill="auto"/>
            <w:noWrap/>
            <w:vAlign w:val="bottom"/>
            <w:hideMark/>
          </w:tcPr>
          <w:p w14:paraId="24EACFD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5.84</w:t>
            </w:r>
          </w:p>
        </w:tc>
        <w:tc>
          <w:tcPr>
            <w:tcW w:w="1276" w:type="dxa"/>
            <w:shd w:val="clear" w:color="auto" w:fill="auto"/>
            <w:noWrap/>
            <w:vAlign w:val="bottom"/>
            <w:hideMark/>
          </w:tcPr>
          <w:p w14:paraId="5F34D18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85656F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35353C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5EC160B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2203F254" w14:textId="77777777" w:rsidTr="00F1436E">
        <w:trPr>
          <w:trHeight w:val="300"/>
        </w:trPr>
        <w:tc>
          <w:tcPr>
            <w:tcW w:w="2269" w:type="dxa"/>
            <w:shd w:val="clear" w:color="auto" w:fill="auto"/>
            <w:noWrap/>
            <w:vAlign w:val="bottom"/>
            <w:hideMark/>
          </w:tcPr>
          <w:p w14:paraId="3F3FCD8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Nordiazepam</w:t>
            </w:r>
          </w:p>
        </w:tc>
        <w:tc>
          <w:tcPr>
            <w:tcW w:w="1722" w:type="dxa"/>
            <w:shd w:val="clear" w:color="auto" w:fill="auto"/>
            <w:noWrap/>
            <w:vAlign w:val="bottom"/>
            <w:hideMark/>
          </w:tcPr>
          <w:p w14:paraId="0DBC85A5"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271.1&gt;140.1</w:t>
            </w:r>
          </w:p>
        </w:tc>
        <w:tc>
          <w:tcPr>
            <w:tcW w:w="1349" w:type="dxa"/>
            <w:shd w:val="clear" w:color="auto" w:fill="auto"/>
            <w:noWrap/>
            <w:vAlign w:val="bottom"/>
            <w:hideMark/>
          </w:tcPr>
          <w:p w14:paraId="145FB701"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6.06</w:t>
            </w:r>
          </w:p>
        </w:tc>
        <w:tc>
          <w:tcPr>
            <w:tcW w:w="1276" w:type="dxa"/>
            <w:shd w:val="clear" w:color="auto" w:fill="auto"/>
            <w:noWrap/>
            <w:vAlign w:val="bottom"/>
            <w:hideMark/>
          </w:tcPr>
          <w:p w14:paraId="36FC4D5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8301AB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387D879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42C8878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41097021" w14:textId="77777777" w:rsidTr="00F1436E">
        <w:trPr>
          <w:trHeight w:val="300"/>
        </w:trPr>
        <w:tc>
          <w:tcPr>
            <w:tcW w:w="2269" w:type="dxa"/>
            <w:shd w:val="clear" w:color="auto" w:fill="auto"/>
            <w:noWrap/>
            <w:vAlign w:val="bottom"/>
            <w:hideMark/>
          </w:tcPr>
          <w:p w14:paraId="0C74416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Oxazepam</w:t>
            </w:r>
          </w:p>
        </w:tc>
        <w:tc>
          <w:tcPr>
            <w:tcW w:w="1722" w:type="dxa"/>
            <w:shd w:val="clear" w:color="auto" w:fill="auto"/>
            <w:noWrap/>
            <w:vAlign w:val="bottom"/>
            <w:hideMark/>
          </w:tcPr>
          <w:p w14:paraId="62FDF1C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287.1 &gt; 268.9</w:t>
            </w:r>
          </w:p>
        </w:tc>
        <w:tc>
          <w:tcPr>
            <w:tcW w:w="1349" w:type="dxa"/>
            <w:shd w:val="clear" w:color="auto" w:fill="auto"/>
            <w:noWrap/>
            <w:vAlign w:val="bottom"/>
            <w:hideMark/>
          </w:tcPr>
          <w:p w14:paraId="4331EFB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5.95</w:t>
            </w:r>
          </w:p>
        </w:tc>
        <w:tc>
          <w:tcPr>
            <w:tcW w:w="1276" w:type="dxa"/>
            <w:shd w:val="clear" w:color="auto" w:fill="auto"/>
            <w:noWrap/>
            <w:vAlign w:val="bottom"/>
            <w:hideMark/>
          </w:tcPr>
          <w:p w14:paraId="6DC6C3D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7D548A1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2F43678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47E8978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388CD443" w14:textId="77777777" w:rsidTr="00F1436E">
        <w:trPr>
          <w:trHeight w:val="300"/>
        </w:trPr>
        <w:tc>
          <w:tcPr>
            <w:tcW w:w="2269" w:type="dxa"/>
            <w:shd w:val="clear" w:color="auto" w:fill="auto"/>
            <w:noWrap/>
            <w:vAlign w:val="bottom"/>
            <w:hideMark/>
          </w:tcPr>
          <w:p w14:paraId="221F7F4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Nitrazepam</w:t>
            </w:r>
          </w:p>
        </w:tc>
        <w:tc>
          <w:tcPr>
            <w:tcW w:w="1722" w:type="dxa"/>
            <w:shd w:val="clear" w:color="auto" w:fill="auto"/>
            <w:noWrap/>
            <w:vAlign w:val="bottom"/>
            <w:hideMark/>
          </w:tcPr>
          <w:p w14:paraId="2D627FB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282.1&gt;236.1</w:t>
            </w:r>
          </w:p>
        </w:tc>
        <w:tc>
          <w:tcPr>
            <w:tcW w:w="1349" w:type="dxa"/>
            <w:shd w:val="clear" w:color="auto" w:fill="auto"/>
            <w:noWrap/>
            <w:vAlign w:val="bottom"/>
            <w:hideMark/>
          </w:tcPr>
          <w:p w14:paraId="36CB514C"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5.81</w:t>
            </w:r>
          </w:p>
        </w:tc>
        <w:tc>
          <w:tcPr>
            <w:tcW w:w="1276" w:type="dxa"/>
            <w:shd w:val="clear" w:color="auto" w:fill="auto"/>
            <w:noWrap/>
            <w:vAlign w:val="bottom"/>
            <w:hideMark/>
          </w:tcPr>
          <w:p w14:paraId="30FAB01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1C4165C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3E94DF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860E70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396DC68" w14:textId="77777777" w:rsidTr="00F1436E">
        <w:trPr>
          <w:trHeight w:val="300"/>
        </w:trPr>
        <w:tc>
          <w:tcPr>
            <w:tcW w:w="2269" w:type="dxa"/>
            <w:shd w:val="clear" w:color="auto" w:fill="auto"/>
            <w:noWrap/>
            <w:vAlign w:val="bottom"/>
            <w:hideMark/>
          </w:tcPr>
          <w:p w14:paraId="0DB7CF9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Clonazepam</w:t>
            </w:r>
          </w:p>
        </w:tc>
        <w:tc>
          <w:tcPr>
            <w:tcW w:w="1722" w:type="dxa"/>
            <w:shd w:val="clear" w:color="auto" w:fill="auto"/>
            <w:noWrap/>
            <w:vAlign w:val="bottom"/>
            <w:hideMark/>
          </w:tcPr>
          <w:p w14:paraId="5FA428C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316.1&gt;270.1</w:t>
            </w:r>
          </w:p>
        </w:tc>
        <w:tc>
          <w:tcPr>
            <w:tcW w:w="1349" w:type="dxa"/>
            <w:shd w:val="clear" w:color="auto" w:fill="auto"/>
            <w:noWrap/>
            <w:vAlign w:val="bottom"/>
            <w:hideMark/>
          </w:tcPr>
          <w:p w14:paraId="37BE22D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5.99</w:t>
            </w:r>
          </w:p>
        </w:tc>
        <w:tc>
          <w:tcPr>
            <w:tcW w:w="1276" w:type="dxa"/>
            <w:shd w:val="clear" w:color="auto" w:fill="auto"/>
            <w:noWrap/>
            <w:vAlign w:val="bottom"/>
            <w:hideMark/>
          </w:tcPr>
          <w:p w14:paraId="144BF1F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08F6D3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595DF64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04BDE21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72B2AE8" w14:textId="77777777" w:rsidTr="00F1436E">
        <w:trPr>
          <w:trHeight w:val="300"/>
        </w:trPr>
        <w:tc>
          <w:tcPr>
            <w:tcW w:w="2269" w:type="dxa"/>
            <w:shd w:val="clear" w:color="auto" w:fill="auto"/>
            <w:noWrap/>
            <w:vAlign w:val="bottom"/>
            <w:hideMark/>
          </w:tcPr>
          <w:p w14:paraId="4D922BA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Diazepam</w:t>
            </w:r>
          </w:p>
        </w:tc>
        <w:tc>
          <w:tcPr>
            <w:tcW w:w="1722" w:type="dxa"/>
            <w:shd w:val="clear" w:color="auto" w:fill="auto"/>
            <w:noWrap/>
            <w:vAlign w:val="bottom"/>
            <w:hideMark/>
          </w:tcPr>
          <w:p w14:paraId="7BA20733"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285.1&gt;154.1</w:t>
            </w:r>
          </w:p>
        </w:tc>
        <w:tc>
          <w:tcPr>
            <w:tcW w:w="1349" w:type="dxa"/>
            <w:shd w:val="clear" w:color="auto" w:fill="auto"/>
            <w:noWrap/>
            <w:vAlign w:val="bottom"/>
            <w:hideMark/>
          </w:tcPr>
          <w:p w14:paraId="11FB25B1"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6.43</w:t>
            </w:r>
          </w:p>
        </w:tc>
        <w:tc>
          <w:tcPr>
            <w:tcW w:w="1276" w:type="dxa"/>
            <w:shd w:val="clear" w:color="auto" w:fill="auto"/>
            <w:noWrap/>
            <w:vAlign w:val="bottom"/>
            <w:hideMark/>
          </w:tcPr>
          <w:p w14:paraId="6AE1BC0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70F6883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3CD4B0F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4696183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25D88EE2" w14:textId="77777777" w:rsidTr="00F1436E">
        <w:trPr>
          <w:trHeight w:val="300"/>
        </w:trPr>
        <w:tc>
          <w:tcPr>
            <w:tcW w:w="2269" w:type="dxa"/>
            <w:shd w:val="clear" w:color="auto" w:fill="auto"/>
            <w:noWrap/>
            <w:vAlign w:val="bottom"/>
            <w:hideMark/>
          </w:tcPr>
          <w:p w14:paraId="1E19B99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lastRenderedPageBreak/>
              <w:t>Phenazepam</w:t>
            </w:r>
          </w:p>
        </w:tc>
        <w:tc>
          <w:tcPr>
            <w:tcW w:w="1722" w:type="dxa"/>
            <w:shd w:val="clear" w:color="auto" w:fill="auto"/>
            <w:noWrap/>
            <w:vAlign w:val="bottom"/>
            <w:hideMark/>
          </w:tcPr>
          <w:p w14:paraId="5BF25968"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351.1&gt;186.1</w:t>
            </w:r>
          </w:p>
        </w:tc>
        <w:tc>
          <w:tcPr>
            <w:tcW w:w="1349" w:type="dxa"/>
            <w:shd w:val="clear" w:color="auto" w:fill="auto"/>
            <w:noWrap/>
            <w:vAlign w:val="bottom"/>
            <w:hideMark/>
          </w:tcPr>
          <w:p w14:paraId="7B5CCC6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6.25</w:t>
            </w:r>
          </w:p>
        </w:tc>
        <w:tc>
          <w:tcPr>
            <w:tcW w:w="1276" w:type="dxa"/>
            <w:shd w:val="clear" w:color="auto" w:fill="auto"/>
            <w:noWrap/>
            <w:vAlign w:val="bottom"/>
            <w:hideMark/>
          </w:tcPr>
          <w:p w14:paraId="321ACBF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910557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2AC9F8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03711FA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31D4E96" w14:textId="77777777" w:rsidTr="00F1436E">
        <w:trPr>
          <w:trHeight w:val="300"/>
        </w:trPr>
        <w:tc>
          <w:tcPr>
            <w:tcW w:w="2269" w:type="dxa"/>
            <w:shd w:val="clear" w:color="auto" w:fill="auto"/>
            <w:noWrap/>
            <w:vAlign w:val="bottom"/>
            <w:hideMark/>
          </w:tcPr>
          <w:p w14:paraId="7FEE2A9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Temazepam</w:t>
            </w:r>
          </w:p>
        </w:tc>
        <w:tc>
          <w:tcPr>
            <w:tcW w:w="1722" w:type="dxa"/>
            <w:shd w:val="clear" w:color="auto" w:fill="auto"/>
            <w:noWrap/>
            <w:vAlign w:val="bottom"/>
            <w:hideMark/>
          </w:tcPr>
          <w:p w14:paraId="6EE42543"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301&gt;255</w:t>
            </w:r>
          </w:p>
        </w:tc>
        <w:tc>
          <w:tcPr>
            <w:tcW w:w="1349" w:type="dxa"/>
            <w:shd w:val="clear" w:color="auto" w:fill="auto"/>
            <w:noWrap/>
            <w:vAlign w:val="bottom"/>
            <w:hideMark/>
          </w:tcPr>
          <w:p w14:paraId="41766FD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6.23</w:t>
            </w:r>
          </w:p>
        </w:tc>
        <w:tc>
          <w:tcPr>
            <w:tcW w:w="1276" w:type="dxa"/>
            <w:shd w:val="clear" w:color="auto" w:fill="auto"/>
            <w:noWrap/>
            <w:vAlign w:val="bottom"/>
            <w:hideMark/>
          </w:tcPr>
          <w:p w14:paraId="77ADE96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65E084F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158C7B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5F2EA8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6BDDF8B9" w14:textId="77777777" w:rsidTr="00F1436E">
        <w:trPr>
          <w:trHeight w:val="300"/>
        </w:trPr>
        <w:tc>
          <w:tcPr>
            <w:tcW w:w="2269" w:type="dxa"/>
            <w:shd w:val="clear" w:color="auto" w:fill="auto"/>
            <w:noWrap/>
            <w:vAlign w:val="bottom"/>
            <w:hideMark/>
          </w:tcPr>
          <w:p w14:paraId="165C93D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Nordiazepam-d5</w:t>
            </w:r>
          </w:p>
        </w:tc>
        <w:tc>
          <w:tcPr>
            <w:tcW w:w="1722" w:type="dxa"/>
            <w:shd w:val="clear" w:color="auto" w:fill="auto"/>
            <w:noWrap/>
            <w:vAlign w:val="bottom"/>
            <w:hideMark/>
          </w:tcPr>
          <w:p w14:paraId="78A0F75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276.1&gt;140.1</w:t>
            </w:r>
          </w:p>
        </w:tc>
        <w:tc>
          <w:tcPr>
            <w:tcW w:w="1349" w:type="dxa"/>
            <w:shd w:val="clear" w:color="auto" w:fill="auto"/>
            <w:noWrap/>
            <w:vAlign w:val="bottom"/>
            <w:hideMark/>
          </w:tcPr>
          <w:p w14:paraId="523E0A6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6.05</w:t>
            </w:r>
          </w:p>
        </w:tc>
        <w:tc>
          <w:tcPr>
            <w:tcW w:w="1276" w:type="dxa"/>
            <w:shd w:val="clear" w:color="auto" w:fill="auto"/>
            <w:noWrap/>
            <w:vAlign w:val="bottom"/>
            <w:hideMark/>
          </w:tcPr>
          <w:p w14:paraId="312272B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11982AD5"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5AFD80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15FED27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27BCDF66" w14:textId="77777777" w:rsidTr="00F1436E">
        <w:trPr>
          <w:trHeight w:val="300"/>
        </w:trPr>
        <w:tc>
          <w:tcPr>
            <w:tcW w:w="2269" w:type="dxa"/>
            <w:shd w:val="clear" w:color="auto" w:fill="auto"/>
            <w:noWrap/>
            <w:vAlign w:val="bottom"/>
            <w:hideMark/>
          </w:tcPr>
          <w:p w14:paraId="3D9BBFF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Oxazepam-d5</w:t>
            </w:r>
          </w:p>
        </w:tc>
        <w:tc>
          <w:tcPr>
            <w:tcW w:w="1722" w:type="dxa"/>
            <w:shd w:val="clear" w:color="auto" w:fill="auto"/>
            <w:noWrap/>
            <w:vAlign w:val="bottom"/>
            <w:hideMark/>
          </w:tcPr>
          <w:p w14:paraId="1B1FB91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292&gt;246</w:t>
            </w:r>
          </w:p>
        </w:tc>
        <w:tc>
          <w:tcPr>
            <w:tcW w:w="1349" w:type="dxa"/>
            <w:shd w:val="clear" w:color="auto" w:fill="auto"/>
            <w:noWrap/>
            <w:vAlign w:val="bottom"/>
            <w:hideMark/>
          </w:tcPr>
          <w:p w14:paraId="2B0CDC8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5.91</w:t>
            </w:r>
          </w:p>
        </w:tc>
        <w:tc>
          <w:tcPr>
            <w:tcW w:w="1276" w:type="dxa"/>
            <w:shd w:val="clear" w:color="auto" w:fill="auto"/>
            <w:noWrap/>
            <w:vAlign w:val="bottom"/>
            <w:hideMark/>
          </w:tcPr>
          <w:p w14:paraId="27752F3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55A01FD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AF2B8B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4CA66D5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67F7FBFB" w14:textId="77777777" w:rsidTr="00F1436E">
        <w:trPr>
          <w:trHeight w:val="300"/>
        </w:trPr>
        <w:tc>
          <w:tcPr>
            <w:tcW w:w="2269" w:type="dxa"/>
            <w:shd w:val="clear" w:color="auto" w:fill="auto"/>
            <w:noWrap/>
            <w:vAlign w:val="bottom"/>
            <w:hideMark/>
          </w:tcPr>
          <w:p w14:paraId="13D3022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Temazepam-d5</w:t>
            </w:r>
          </w:p>
        </w:tc>
        <w:tc>
          <w:tcPr>
            <w:tcW w:w="1722" w:type="dxa"/>
            <w:shd w:val="clear" w:color="auto" w:fill="auto"/>
            <w:noWrap/>
            <w:vAlign w:val="bottom"/>
            <w:hideMark/>
          </w:tcPr>
          <w:p w14:paraId="2106718E"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306&gt;260</w:t>
            </w:r>
          </w:p>
        </w:tc>
        <w:tc>
          <w:tcPr>
            <w:tcW w:w="1349" w:type="dxa"/>
            <w:shd w:val="clear" w:color="auto" w:fill="auto"/>
            <w:noWrap/>
            <w:vAlign w:val="bottom"/>
            <w:hideMark/>
          </w:tcPr>
          <w:p w14:paraId="0F3F10D5"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6.23</w:t>
            </w:r>
          </w:p>
        </w:tc>
        <w:tc>
          <w:tcPr>
            <w:tcW w:w="1276" w:type="dxa"/>
            <w:shd w:val="clear" w:color="auto" w:fill="auto"/>
            <w:noWrap/>
            <w:vAlign w:val="bottom"/>
            <w:hideMark/>
          </w:tcPr>
          <w:p w14:paraId="0175705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116416A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47C58BA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008ACD7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11DDEB13" w14:textId="77777777" w:rsidTr="00F1436E">
        <w:trPr>
          <w:trHeight w:val="300"/>
        </w:trPr>
        <w:tc>
          <w:tcPr>
            <w:tcW w:w="2269" w:type="dxa"/>
            <w:shd w:val="clear" w:color="auto" w:fill="auto"/>
            <w:noWrap/>
            <w:vAlign w:val="bottom"/>
            <w:hideMark/>
          </w:tcPr>
          <w:p w14:paraId="2F8AB22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Diazepam-d5</w:t>
            </w:r>
          </w:p>
        </w:tc>
        <w:tc>
          <w:tcPr>
            <w:tcW w:w="1722" w:type="dxa"/>
            <w:shd w:val="clear" w:color="auto" w:fill="auto"/>
            <w:noWrap/>
            <w:vAlign w:val="bottom"/>
            <w:hideMark/>
          </w:tcPr>
          <w:p w14:paraId="76E1BC5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290.1&gt;198.1</w:t>
            </w:r>
          </w:p>
        </w:tc>
        <w:tc>
          <w:tcPr>
            <w:tcW w:w="1349" w:type="dxa"/>
            <w:shd w:val="clear" w:color="auto" w:fill="auto"/>
            <w:noWrap/>
            <w:vAlign w:val="bottom"/>
            <w:hideMark/>
          </w:tcPr>
          <w:p w14:paraId="4D042416"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6.44</w:t>
            </w:r>
          </w:p>
        </w:tc>
        <w:tc>
          <w:tcPr>
            <w:tcW w:w="1276" w:type="dxa"/>
            <w:shd w:val="clear" w:color="auto" w:fill="auto"/>
            <w:noWrap/>
            <w:vAlign w:val="bottom"/>
            <w:hideMark/>
          </w:tcPr>
          <w:p w14:paraId="32E933D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37767C6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578F1ED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89FB48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75EC7E72" w14:textId="77777777" w:rsidTr="00F1436E">
        <w:trPr>
          <w:trHeight w:val="300"/>
        </w:trPr>
        <w:tc>
          <w:tcPr>
            <w:tcW w:w="2269" w:type="dxa"/>
            <w:shd w:val="clear" w:color="auto" w:fill="auto"/>
            <w:noWrap/>
            <w:vAlign w:val="bottom"/>
            <w:hideMark/>
          </w:tcPr>
          <w:p w14:paraId="099002A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Chlorodiazepoxide-d5</w:t>
            </w:r>
          </w:p>
        </w:tc>
        <w:tc>
          <w:tcPr>
            <w:tcW w:w="1722" w:type="dxa"/>
            <w:shd w:val="clear" w:color="auto" w:fill="auto"/>
            <w:noWrap/>
            <w:vAlign w:val="bottom"/>
            <w:hideMark/>
          </w:tcPr>
          <w:p w14:paraId="74C3B1B0"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305.1 &gt; 232.1</w:t>
            </w:r>
          </w:p>
        </w:tc>
        <w:tc>
          <w:tcPr>
            <w:tcW w:w="1349" w:type="dxa"/>
            <w:shd w:val="clear" w:color="auto" w:fill="auto"/>
            <w:noWrap/>
            <w:vAlign w:val="bottom"/>
            <w:hideMark/>
          </w:tcPr>
          <w:p w14:paraId="12849D0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4.79</w:t>
            </w:r>
          </w:p>
        </w:tc>
        <w:tc>
          <w:tcPr>
            <w:tcW w:w="1276" w:type="dxa"/>
            <w:shd w:val="clear" w:color="auto" w:fill="auto"/>
            <w:noWrap/>
            <w:vAlign w:val="bottom"/>
            <w:hideMark/>
          </w:tcPr>
          <w:p w14:paraId="04890B8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188D23A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99D61B5"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5BA44C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3C6CB30E" w14:textId="77777777" w:rsidTr="00F1436E">
        <w:trPr>
          <w:trHeight w:val="300"/>
        </w:trPr>
        <w:tc>
          <w:tcPr>
            <w:tcW w:w="2269" w:type="dxa"/>
            <w:shd w:val="clear" w:color="auto" w:fill="auto"/>
            <w:noWrap/>
            <w:vAlign w:val="bottom"/>
            <w:hideMark/>
          </w:tcPr>
          <w:p w14:paraId="0CBBCF8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AEME-d3</w:t>
            </w:r>
          </w:p>
        </w:tc>
        <w:tc>
          <w:tcPr>
            <w:tcW w:w="1722" w:type="dxa"/>
            <w:shd w:val="clear" w:color="auto" w:fill="auto"/>
            <w:noWrap/>
            <w:vAlign w:val="bottom"/>
            <w:hideMark/>
          </w:tcPr>
          <w:p w14:paraId="1C16430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185.1 &gt; 125.1</w:t>
            </w:r>
          </w:p>
        </w:tc>
        <w:tc>
          <w:tcPr>
            <w:tcW w:w="1349" w:type="dxa"/>
            <w:shd w:val="clear" w:color="auto" w:fill="auto"/>
            <w:noWrap/>
            <w:vAlign w:val="bottom"/>
            <w:hideMark/>
          </w:tcPr>
          <w:p w14:paraId="1D16C947"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1.88</w:t>
            </w:r>
          </w:p>
        </w:tc>
        <w:tc>
          <w:tcPr>
            <w:tcW w:w="1276" w:type="dxa"/>
            <w:shd w:val="clear" w:color="auto" w:fill="auto"/>
            <w:noWrap/>
            <w:vAlign w:val="bottom"/>
            <w:hideMark/>
          </w:tcPr>
          <w:p w14:paraId="0E3458D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9405AB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04E3E915"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3671879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72DC6062" w14:textId="77777777" w:rsidTr="00F1436E">
        <w:trPr>
          <w:trHeight w:val="300"/>
        </w:trPr>
        <w:tc>
          <w:tcPr>
            <w:tcW w:w="2269" w:type="dxa"/>
            <w:shd w:val="clear" w:color="auto" w:fill="auto"/>
            <w:noWrap/>
            <w:vAlign w:val="bottom"/>
            <w:hideMark/>
          </w:tcPr>
          <w:p w14:paraId="311E073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Cocaine-d3</w:t>
            </w:r>
          </w:p>
        </w:tc>
        <w:tc>
          <w:tcPr>
            <w:tcW w:w="1722" w:type="dxa"/>
            <w:shd w:val="clear" w:color="auto" w:fill="auto"/>
            <w:noWrap/>
            <w:vAlign w:val="bottom"/>
            <w:hideMark/>
          </w:tcPr>
          <w:p w14:paraId="680693E0"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307.1 &gt; 185.1</w:t>
            </w:r>
          </w:p>
        </w:tc>
        <w:tc>
          <w:tcPr>
            <w:tcW w:w="1349" w:type="dxa"/>
            <w:shd w:val="clear" w:color="auto" w:fill="auto"/>
            <w:noWrap/>
            <w:vAlign w:val="bottom"/>
            <w:hideMark/>
          </w:tcPr>
          <w:p w14:paraId="5F63F79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4.465</w:t>
            </w:r>
          </w:p>
        </w:tc>
        <w:tc>
          <w:tcPr>
            <w:tcW w:w="1276" w:type="dxa"/>
            <w:shd w:val="clear" w:color="auto" w:fill="auto"/>
            <w:noWrap/>
            <w:vAlign w:val="bottom"/>
            <w:hideMark/>
          </w:tcPr>
          <w:p w14:paraId="191EB91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AB09C7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470A3D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04ADBB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576A613" w14:textId="77777777" w:rsidTr="00F1436E">
        <w:trPr>
          <w:trHeight w:val="300"/>
        </w:trPr>
        <w:tc>
          <w:tcPr>
            <w:tcW w:w="2269" w:type="dxa"/>
            <w:shd w:val="clear" w:color="auto" w:fill="auto"/>
            <w:noWrap/>
            <w:vAlign w:val="bottom"/>
            <w:hideMark/>
          </w:tcPr>
          <w:p w14:paraId="0B6A8C7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MDMA-d5</w:t>
            </w:r>
          </w:p>
        </w:tc>
        <w:tc>
          <w:tcPr>
            <w:tcW w:w="1722" w:type="dxa"/>
            <w:shd w:val="clear" w:color="auto" w:fill="auto"/>
            <w:noWrap/>
            <w:vAlign w:val="bottom"/>
            <w:hideMark/>
          </w:tcPr>
          <w:p w14:paraId="119A497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199.1 &gt; 165.1</w:t>
            </w:r>
          </w:p>
        </w:tc>
        <w:tc>
          <w:tcPr>
            <w:tcW w:w="1349" w:type="dxa"/>
            <w:shd w:val="clear" w:color="auto" w:fill="auto"/>
            <w:noWrap/>
            <w:vAlign w:val="bottom"/>
            <w:hideMark/>
          </w:tcPr>
          <w:p w14:paraId="6701AE47"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3.01</w:t>
            </w:r>
          </w:p>
        </w:tc>
        <w:tc>
          <w:tcPr>
            <w:tcW w:w="1276" w:type="dxa"/>
            <w:shd w:val="clear" w:color="auto" w:fill="auto"/>
            <w:noWrap/>
            <w:vAlign w:val="bottom"/>
            <w:hideMark/>
          </w:tcPr>
          <w:p w14:paraId="4687B54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5F425CA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0FEA4AA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A3F323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1A7E6724" w14:textId="77777777" w:rsidTr="00F1436E">
        <w:trPr>
          <w:trHeight w:val="300"/>
        </w:trPr>
        <w:tc>
          <w:tcPr>
            <w:tcW w:w="2269" w:type="dxa"/>
            <w:shd w:val="clear" w:color="auto" w:fill="auto"/>
            <w:noWrap/>
            <w:vAlign w:val="bottom"/>
            <w:hideMark/>
          </w:tcPr>
          <w:p w14:paraId="43CDF9E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Methamphetamine-d9</w:t>
            </w:r>
          </w:p>
        </w:tc>
        <w:tc>
          <w:tcPr>
            <w:tcW w:w="1722" w:type="dxa"/>
            <w:shd w:val="clear" w:color="auto" w:fill="auto"/>
            <w:noWrap/>
            <w:vAlign w:val="bottom"/>
            <w:hideMark/>
          </w:tcPr>
          <w:p w14:paraId="4FF9B677"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159.1 &gt; 125.1</w:t>
            </w:r>
          </w:p>
        </w:tc>
        <w:tc>
          <w:tcPr>
            <w:tcW w:w="1349" w:type="dxa"/>
            <w:shd w:val="clear" w:color="auto" w:fill="auto"/>
            <w:noWrap/>
            <w:vAlign w:val="bottom"/>
            <w:hideMark/>
          </w:tcPr>
          <w:p w14:paraId="39D9C401"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2.93</w:t>
            </w:r>
          </w:p>
        </w:tc>
        <w:tc>
          <w:tcPr>
            <w:tcW w:w="1276" w:type="dxa"/>
            <w:shd w:val="clear" w:color="auto" w:fill="auto"/>
            <w:noWrap/>
            <w:vAlign w:val="bottom"/>
            <w:hideMark/>
          </w:tcPr>
          <w:p w14:paraId="72412CD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962CD3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6E68646A"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35E12CB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641C3893" w14:textId="77777777" w:rsidTr="00F1436E">
        <w:trPr>
          <w:trHeight w:val="300"/>
        </w:trPr>
        <w:tc>
          <w:tcPr>
            <w:tcW w:w="2269" w:type="dxa"/>
            <w:shd w:val="clear" w:color="auto" w:fill="auto"/>
            <w:noWrap/>
            <w:vAlign w:val="bottom"/>
            <w:hideMark/>
          </w:tcPr>
          <w:p w14:paraId="7E479C0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Amphetamine-d10</w:t>
            </w:r>
          </w:p>
        </w:tc>
        <w:tc>
          <w:tcPr>
            <w:tcW w:w="1722" w:type="dxa"/>
            <w:shd w:val="clear" w:color="auto" w:fill="auto"/>
            <w:noWrap/>
            <w:vAlign w:val="bottom"/>
            <w:hideMark/>
          </w:tcPr>
          <w:p w14:paraId="1C3AA5F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146.1 &gt; 129.1</w:t>
            </w:r>
          </w:p>
        </w:tc>
        <w:tc>
          <w:tcPr>
            <w:tcW w:w="1349" w:type="dxa"/>
            <w:shd w:val="clear" w:color="auto" w:fill="auto"/>
            <w:noWrap/>
            <w:vAlign w:val="bottom"/>
            <w:hideMark/>
          </w:tcPr>
          <w:p w14:paraId="10FDEFB1"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2.71</w:t>
            </w:r>
          </w:p>
        </w:tc>
        <w:tc>
          <w:tcPr>
            <w:tcW w:w="1276" w:type="dxa"/>
            <w:shd w:val="clear" w:color="auto" w:fill="auto"/>
            <w:noWrap/>
            <w:vAlign w:val="bottom"/>
            <w:hideMark/>
          </w:tcPr>
          <w:p w14:paraId="78E10F8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6D1E5B2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409CCE2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5A9D6AE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683F0544" w14:textId="77777777" w:rsidTr="00F1436E">
        <w:trPr>
          <w:trHeight w:val="300"/>
        </w:trPr>
        <w:tc>
          <w:tcPr>
            <w:tcW w:w="2269" w:type="dxa"/>
            <w:shd w:val="clear" w:color="auto" w:fill="auto"/>
            <w:noWrap/>
            <w:vAlign w:val="bottom"/>
            <w:hideMark/>
          </w:tcPr>
          <w:p w14:paraId="29B352D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MDA-d5</w:t>
            </w:r>
          </w:p>
        </w:tc>
        <w:tc>
          <w:tcPr>
            <w:tcW w:w="1722" w:type="dxa"/>
            <w:shd w:val="clear" w:color="auto" w:fill="auto"/>
            <w:noWrap/>
            <w:vAlign w:val="bottom"/>
            <w:hideMark/>
          </w:tcPr>
          <w:p w14:paraId="5F7EE4F7"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185.1 &gt; 168.1</w:t>
            </w:r>
          </w:p>
        </w:tc>
        <w:tc>
          <w:tcPr>
            <w:tcW w:w="1349" w:type="dxa"/>
            <w:shd w:val="clear" w:color="auto" w:fill="auto"/>
            <w:noWrap/>
            <w:vAlign w:val="bottom"/>
            <w:hideMark/>
          </w:tcPr>
          <w:p w14:paraId="2222BB2A"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2.82</w:t>
            </w:r>
          </w:p>
        </w:tc>
        <w:tc>
          <w:tcPr>
            <w:tcW w:w="1276" w:type="dxa"/>
            <w:shd w:val="clear" w:color="auto" w:fill="auto"/>
            <w:noWrap/>
            <w:vAlign w:val="bottom"/>
            <w:hideMark/>
          </w:tcPr>
          <w:p w14:paraId="2972EF2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394DB48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512DD6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6FC4B41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E696B61" w14:textId="77777777" w:rsidTr="00F1436E">
        <w:trPr>
          <w:trHeight w:val="300"/>
        </w:trPr>
        <w:tc>
          <w:tcPr>
            <w:tcW w:w="2269" w:type="dxa"/>
            <w:shd w:val="clear" w:color="auto" w:fill="auto"/>
            <w:noWrap/>
            <w:vAlign w:val="bottom"/>
            <w:hideMark/>
          </w:tcPr>
          <w:p w14:paraId="54B9F33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Ketamine-D4</w:t>
            </w:r>
          </w:p>
        </w:tc>
        <w:tc>
          <w:tcPr>
            <w:tcW w:w="1722" w:type="dxa"/>
            <w:shd w:val="clear" w:color="auto" w:fill="auto"/>
            <w:noWrap/>
            <w:vAlign w:val="bottom"/>
            <w:hideMark/>
          </w:tcPr>
          <w:p w14:paraId="7CB48C4C"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242.1 &gt; 224.1</w:t>
            </w:r>
          </w:p>
        </w:tc>
        <w:tc>
          <w:tcPr>
            <w:tcW w:w="1349" w:type="dxa"/>
            <w:shd w:val="clear" w:color="auto" w:fill="auto"/>
            <w:noWrap/>
            <w:vAlign w:val="bottom"/>
            <w:hideMark/>
          </w:tcPr>
          <w:p w14:paraId="35774176"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3.195</w:t>
            </w:r>
          </w:p>
        </w:tc>
        <w:tc>
          <w:tcPr>
            <w:tcW w:w="1276" w:type="dxa"/>
            <w:shd w:val="clear" w:color="auto" w:fill="auto"/>
            <w:noWrap/>
            <w:vAlign w:val="bottom"/>
            <w:hideMark/>
          </w:tcPr>
          <w:p w14:paraId="3B171D7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0D230A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1AA1490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387AE9D5" w14:textId="69397343"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253BEA47" w14:textId="77777777" w:rsidTr="00F1436E">
        <w:trPr>
          <w:trHeight w:val="300"/>
        </w:trPr>
        <w:tc>
          <w:tcPr>
            <w:tcW w:w="2269" w:type="dxa"/>
            <w:shd w:val="clear" w:color="auto" w:fill="auto"/>
            <w:noWrap/>
            <w:vAlign w:val="bottom"/>
            <w:hideMark/>
          </w:tcPr>
          <w:p w14:paraId="7757100C"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EDDP-d3</w:t>
            </w:r>
          </w:p>
        </w:tc>
        <w:tc>
          <w:tcPr>
            <w:tcW w:w="1722" w:type="dxa"/>
            <w:shd w:val="clear" w:color="auto" w:fill="auto"/>
            <w:noWrap/>
            <w:vAlign w:val="bottom"/>
            <w:hideMark/>
          </w:tcPr>
          <w:p w14:paraId="620F87B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281.1&gt;234.1</w:t>
            </w:r>
          </w:p>
        </w:tc>
        <w:tc>
          <w:tcPr>
            <w:tcW w:w="1349" w:type="dxa"/>
            <w:shd w:val="clear" w:color="auto" w:fill="auto"/>
            <w:noWrap/>
            <w:vAlign w:val="bottom"/>
            <w:hideMark/>
          </w:tcPr>
          <w:p w14:paraId="08D6F604"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5.52</w:t>
            </w:r>
          </w:p>
        </w:tc>
        <w:tc>
          <w:tcPr>
            <w:tcW w:w="1276" w:type="dxa"/>
            <w:shd w:val="clear" w:color="auto" w:fill="auto"/>
            <w:noWrap/>
            <w:vAlign w:val="bottom"/>
            <w:hideMark/>
          </w:tcPr>
          <w:p w14:paraId="39A8AC3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16E31BF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21B37FE2"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E3DD5B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AF34272" w14:textId="77777777" w:rsidTr="00F1436E">
        <w:trPr>
          <w:trHeight w:val="300"/>
        </w:trPr>
        <w:tc>
          <w:tcPr>
            <w:tcW w:w="2269" w:type="dxa"/>
            <w:shd w:val="clear" w:color="auto" w:fill="auto"/>
            <w:noWrap/>
            <w:vAlign w:val="bottom"/>
            <w:hideMark/>
          </w:tcPr>
          <w:p w14:paraId="06976CC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Methadone-d9</w:t>
            </w:r>
          </w:p>
        </w:tc>
        <w:tc>
          <w:tcPr>
            <w:tcW w:w="1722" w:type="dxa"/>
            <w:shd w:val="clear" w:color="auto" w:fill="auto"/>
            <w:noWrap/>
            <w:vAlign w:val="bottom"/>
            <w:hideMark/>
          </w:tcPr>
          <w:p w14:paraId="7A33DC1C"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319.1&gt;105.1</w:t>
            </w:r>
          </w:p>
        </w:tc>
        <w:tc>
          <w:tcPr>
            <w:tcW w:w="1349" w:type="dxa"/>
            <w:shd w:val="clear" w:color="auto" w:fill="auto"/>
            <w:noWrap/>
            <w:vAlign w:val="bottom"/>
            <w:hideMark/>
          </w:tcPr>
          <w:p w14:paraId="329020A0"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5.85</w:t>
            </w:r>
          </w:p>
        </w:tc>
        <w:tc>
          <w:tcPr>
            <w:tcW w:w="1276" w:type="dxa"/>
            <w:shd w:val="clear" w:color="auto" w:fill="auto"/>
            <w:noWrap/>
            <w:vAlign w:val="bottom"/>
            <w:hideMark/>
          </w:tcPr>
          <w:p w14:paraId="5E4056B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654C8ED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4510A373"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A5B485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058A06BB" w14:textId="77777777" w:rsidTr="00F1436E">
        <w:trPr>
          <w:trHeight w:val="300"/>
        </w:trPr>
        <w:tc>
          <w:tcPr>
            <w:tcW w:w="2269" w:type="dxa"/>
            <w:shd w:val="clear" w:color="auto" w:fill="auto"/>
            <w:noWrap/>
            <w:vAlign w:val="bottom"/>
            <w:hideMark/>
          </w:tcPr>
          <w:p w14:paraId="3148C72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6MAM-d6</w:t>
            </w:r>
          </w:p>
        </w:tc>
        <w:tc>
          <w:tcPr>
            <w:tcW w:w="1722" w:type="dxa"/>
            <w:shd w:val="clear" w:color="auto" w:fill="auto"/>
            <w:noWrap/>
            <w:vAlign w:val="bottom"/>
            <w:hideMark/>
          </w:tcPr>
          <w:p w14:paraId="500D4F21"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334.1 &gt; 165.1</w:t>
            </w:r>
          </w:p>
        </w:tc>
        <w:tc>
          <w:tcPr>
            <w:tcW w:w="1349" w:type="dxa"/>
            <w:shd w:val="clear" w:color="auto" w:fill="auto"/>
            <w:noWrap/>
            <w:vAlign w:val="bottom"/>
            <w:hideMark/>
          </w:tcPr>
          <w:p w14:paraId="29A179A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2.69</w:t>
            </w:r>
          </w:p>
        </w:tc>
        <w:tc>
          <w:tcPr>
            <w:tcW w:w="1276" w:type="dxa"/>
            <w:shd w:val="clear" w:color="auto" w:fill="auto"/>
            <w:noWrap/>
            <w:vAlign w:val="bottom"/>
            <w:hideMark/>
          </w:tcPr>
          <w:p w14:paraId="32C5059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B751AD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6694B7BF"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725A1950"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3A6F56DB" w14:textId="77777777" w:rsidTr="00F1436E">
        <w:trPr>
          <w:trHeight w:val="300"/>
        </w:trPr>
        <w:tc>
          <w:tcPr>
            <w:tcW w:w="2269" w:type="dxa"/>
            <w:shd w:val="clear" w:color="auto" w:fill="auto"/>
            <w:noWrap/>
            <w:vAlign w:val="bottom"/>
            <w:hideMark/>
          </w:tcPr>
          <w:p w14:paraId="1B30E05E"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Morphine-d3</w:t>
            </w:r>
          </w:p>
        </w:tc>
        <w:tc>
          <w:tcPr>
            <w:tcW w:w="1722" w:type="dxa"/>
            <w:shd w:val="clear" w:color="auto" w:fill="auto"/>
            <w:noWrap/>
            <w:vAlign w:val="bottom"/>
            <w:hideMark/>
          </w:tcPr>
          <w:p w14:paraId="3D1C44F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289.1 &gt; 153.1</w:t>
            </w:r>
          </w:p>
        </w:tc>
        <w:tc>
          <w:tcPr>
            <w:tcW w:w="1349" w:type="dxa"/>
            <w:shd w:val="clear" w:color="auto" w:fill="auto"/>
            <w:noWrap/>
            <w:vAlign w:val="bottom"/>
            <w:hideMark/>
          </w:tcPr>
          <w:p w14:paraId="008EE199"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1.76</w:t>
            </w:r>
          </w:p>
        </w:tc>
        <w:tc>
          <w:tcPr>
            <w:tcW w:w="1276" w:type="dxa"/>
            <w:shd w:val="clear" w:color="auto" w:fill="auto"/>
            <w:noWrap/>
            <w:vAlign w:val="bottom"/>
            <w:hideMark/>
          </w:tcPr>
          <w:p w14:paraId="0471559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AED65B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5064C78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4546712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494A07F3" w14:textId="77777777" w:rsidTr="00F1436E">
        <w:trPr>
          <w:trHeight w:val="300"/>
        </w:trPr>
        <w:tc>
          <w:tcPr>
            <w:tcW w:w="2269" w:type="dxa"/>
            <w:shd w:val="clear" w:color="auto" w:fill="auto"/>
            <w:noWrap/>
            <w:vAlign w:val="bottom"/>
            <w:hideMark/>
          </w:tcPr>
          <w:p w14:paraId="5C63F52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Dihydrocodeine-d6</w:t>
            </w:r>
          </w:p>
        </w:tc>
        <w:tc>
          <w:tcPr>
            <w:tcW w:w="1722" w:type="dxa"/>
            <w:shd w:val="clear" w:color="auto" w:fill="auto"/>
            <w:noWrap/>
            <w:vAlign w:val="bottom"/>
            <w:hideMark/>
          </w:tcPr>
          <w:p w14:paraId="01C10B6D"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308.1&gt;202.1</w:t>
            </w:r>
          </w:p>
        </w:tc>
        <w:tc>
          <w:tcPr>
            <w:tcW w:w="1349" w:type="dxa"/>
            <w:shd w:val="clear" w:color="auto" w:fill="auto"/>
            <w:noWrap/>
            <w:vAlign w:val="bottom"/>
            <w:hideMark/>
          </w:tcPr>
          <w:p w14:paraId="65E00CCB"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2.44</w:t>
            </w:r>
          </w:p>
        </w:tc>
        <w:tc>
          <w:tcPr>
            <w:tcW w:w="1276" w:type="dxa"/>
            <w:shd w:val="clear" w:color="auto" w:fill="auto"/>
            <w:noWrap/>
            <w:vAlign w:val="bottom"/>
            <w:hideMark/>
          </w:tcPr>
          <w:p w14:paraId="5F57AA6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413210E8"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38BF710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236087E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5CE971CA" w14:textId="77777777" w:rsidTr="00F1436E">
        <w:trPr>
          <w:trHeight w:val="300"/>
        </w:trPr>
        <w:tc>
          <w:tcPr>
            <w:tcW w:w="2269" w:type="dxa"/>
            <w:shd w:val="clear" w:color="auto" w:fill="auto"/>
            <w:noWrap/>
            <w:vAlign w:val="bottom"/>
            <w:hideMark/>
          </w:tcPr>
          <w:p w14:paraId="381FD21D"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Benzoylecgonine-d3</w:t>
            </w:r>
          </w:p>
        </w:tc>
        <w:tc>
          <w:tcPr>
            <w:tcW w:w="1722" w:type="dxa"/>
            <w:shd w:val="clear" w:color="auto" w:fill="auto"/>
            <w:noWrap/>
            <w:vAlign w:val="bottom"/>
            <w:hideMark/>
          </w:tcPr>
          <w:p w14:paraId="37CC7E66"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293.1 &gt; 171.1</w:t>
            </w:r>
          </w:p>
        </w:tc>
        <w:tc>
          <w:tcPr>
            <w:tcW w:w="1349" w:type="dxa"/>
            <w:shd w:val="clear" w:color="auto" w:fill="auto"/>
            <w:noWrap/>
            <w:vAlign w:val="bottom"/>
            <w:hideMark/>
          </w:tcPr>
          <w:p w14:paraId="3B19DD0E"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3.55</w:t>
            </w:r>
          </w:p>
        </w:tc>
        <w:tc>
          <w:tcPr>
            <w:tcW w:w="1276" w:type="dxa"/>
            <w:shd w:val="clear" w:color="auto" w:fill="auto"/>
            <w:noWrap/>
            <w:vAlign w:val="bottom"/>
            <w:hideMark/>
          </w:tcPr>
          <w:p w14:paraId="6A423F4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0A831EF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63473009"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3D0AA85B"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r w:rsidR="00F1436E" w:rsidRPr="00B01524" w14:paraId="7DE87CA2" w14:textId="77777777" w:rsidTr="00F1436E">
        <w:trPr>
          <w:trHeight w:val="300"/>
        </w:trPr>
        <w:tc>
          <w:tcPr>
            <w:tcW w:w="2269" w:type="dxa"/>
            <w:shd w:val="clear" w:color="auto" w:fill="auto"/>
            <w:noWrap/>
            <w:vAlign w:val="bottom"/>
            <w:hideMark/>
          </w:tcPr>
          <w:p w14:paraId="02BF3E35"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Cocaethylene-d3</w:t>
            </w:r>
          </w:p>
        </w:tc>
        <w:tc>
          <w:tcPr>
            <w:tcW w:w="1722" w:type="dxa"/>
            <w:shd w:val="clear" w:color="auto" w:fill="auto"/>
            <w:noWrap/>
            <w:vAlign w:val="bottom"/>
            <w:hideMark/>
          </w:tcPr>
          <w:p w14:paraId="7DC23956"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321.1&gt;199.1</w:t>
            </w:r>
          </w:p>
        </w:tc>
        <w:tc>
          <w:tcPr>
            <w:tcW w:w="1349" w:type="dxa"/>
            <w:shd w:val="clear" w:color="auto" w:fill="auto"/>
            <w:noWrap/>
            <w:vAlign w:val="bottom"/>
            <w:hideMark/>
          </w:tcPr>
          <w:p w14:paraId="1F1EA064" w14:textId="77777777" w:rsidR="00F1436E" w:rsidRPr="00B01524" w:rsidRDefault="00F1436E" w:rsidP="00DF50EB">
            <w:pPr>
              <w:autoSpaceDE w:val="0"/>
              <w:autoSpaceDN w:val="0"/>
              <w:adjustRightInd w:val="0"/>
              <w:spacing w:after="0" w:line="240" w:lineRule="auto"/>
              <w:jc w:val="center"/>
              <w:rPr>
                <w:rFonts w:eastAsiaTheme="minorHAnsi" w:cs="Arial"/>
              </w:rPr>
            </w:pPr>
            <w:r w:rsidRPr="00B01524">
              <w:rPr>
                <w:rFonts w:eastAsiaTheme="minorHAnsi" w:cs="Arial"/>
              </w:rPr>
              <w:t>4.63</w:t>
            </w:r>
          </w:p>
        </w:tc>
        <w:tc>
          <w:tcPr>
            <w:tcW w:w="1276" w:type="dxa"/>
            <w:shd w:val="clear" w:color="auto" w:fill="auto"/>
            <w:noWrap/>
            <w:vAlign w:val="bottom"/>
            <w:hideMark/>
          </w:tcPr>
          <w:p w14:paraId="74FBE861"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Relative IS</w:t>
            </w:r>
          </w:p>
        </w:tc>
        <w:tc>
          <w:tcPr>
            <w:tcW w:w="1134" w:type="dxa"/>
            <w:shd w:val="clear" w:color="auto" w:fill="auto"/>
            <w:noWrap/>
            <w:vAlign w:val="bottom"/>
            <w:hideMark/>
          </w:tcPr>
          <w:p w14:paraId="7F0EB916"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Area</w:t>
            </w:r>
          </w:p>
        </w:tc>
        <w:tc>
          <w:tcPr>
            <w:tcW w:w="1511" w:type="dxa"/>
            <w:shd w:val="clear" w:color="auto" w:fill="auto"/>
            <w:noWrap/>
            <w:vAlign w:val="bottom"/>
            <w:hideMark/>
          </w:tcPr>
          <w:p w14:paraId="72DF77E7"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Linear</w:t>
            </w:r>
          </w:p>
        </w:tc>
        <w:tc>
          <w:tcPr>
            <w:tcW w:w="1276" w:type="dxa"/>
            <w:shd w:val="clear" w:color="auto" w:fill="auto"/>
            <w:noWrap/>
            <w:vAlign w:val="bottom"/>
            <w:hideMark/>
          </w:tcPr>
          <w:p w14:paraId="0207BCF4" w14:textId="77777777" w:rsidR="00F1436E" w:rsidRPr="00B01524" w:rsidRDefault="00F1436E" w:rsidP="00DF50EB">
            <w:pPr>
              <w:autoSpaceDE w:val="0"/>
              <w:autoSpaceDN w:val="0"/>
              <w:adjustRightInd w:val="0"/>
              <w:spacing w:after="0" w:line="240" w:lineRule="auto"/>
              <w:rPr>
                <w:rFonts w:eastAsiaTheme="minorHAnsi" w:cs="Arial"/>
              </w:rPr>
            </w:pPr>
            <w:r w:rsidRPr="00B01524">
              <w:rPr>
                <w:rFonts w:eastAsiaTheme="minorHAnsi" w:cs="Arial"/>
              </w:rPr>
              <w:t>Include</w:t>
            </w:r>
          </w:p>
        </w:tc>
      </w:tr>
    </w:tbl>
    <w:p w14:paraId="5189A7EC" w14:textId="77777777" w:rsidR="00F1436E" w:rsidRPr="00B01524" w:rsidRDefault="00F1436E" w:rsidP="00BA7E63"/>
    <w:p w14:paraId="2F98469B" w14:textId="43BA1611" w:rsidR="00BA7E63" w:rsidRPr="00B01524" w:rsidRDefault="00BA7E63" w:rsidP="00BA7E63">
      <w:pPr>
        <w:pStyle w:val="Heading3"/>
        <w:rPr>
          <w:rFonts w:ascii="Cambria" w:hAnsi="Cambria"/>
        </w:rPr>
      </w:pPr>
      <w:r w:rsidRPr="00B01524">
        <w:rPr>
          <w:rFonts w:ascii="Cambria" w:hAnsi="Cambria"/>
        </w:rPr>
        <w:t>Extraction method for blood (</w:t>
      </w:r>
      <w:r w:rsidR="00775348" w:rsidRPr="00B01524">
        <w:rPr>
          <w:rFonts w:ascii="Cambria" w:hAnsi="Cambria"/>
        </w:rPr>
        <w:t>plasma</w:t>
      </w:r>
      <w:r w:rsidRPr="00B01524">
        <w:rPr>
          <w:rFonts w:ascii="Cambria" w:hAnsi="Cambria"/>
        </w:rPr>
        <w:t xml:space="preserve"> cotinine measures</w:t>
      </w:r>
    </w:p>
    <w:p w14:paraId="7FD96DFD" w14:textId="54ED6104" w:rsidR="00BA7E63" w:rsidRPr="00B01524" w:rsidRDefault="00BA7E63" w:rsidP="00BA7E63">
      <w:pPr>
        <w:rPr>
          <w:color w:val="000000"/>
          <w:shd w:val="clear" w:color="auto" w:fill="FFFFFF"/>
        </w:rPr>
      </w:pPr>
      <w:r w:rsidRPr="00B01524">
        <w:t>Cotinine was assayed from ethylenediaminetetraacetic acid plasma samples taken in a clinical assessment at age 18 years. Plasma samples were stored at -80</w:t>
      </w:r>
      <w:r w:rsidRPr="00B01524">
        <w:rPr>
          <w:rStyle w:val="apple-converted-space"/>
          <w:color w:val="000000"/>
          <w:shd w:val="clear" w:color="auto" w:fill="FFFFFF"/>
        </w:rPr>
        <w:t> </w:t>
      </w:r>
      <w:r w:rsidRPr="00B01524">
        <w:rPr>
          <w:color w:val="000000"/>
          <w:shd w:val="clear" w:color="auto" w:fill="FFFFFF"/>
        </w:rPr>
        <w:t xml:space="preserve">°C and allowed to thaw at room temperature before use. Cotinine was measured using the Cozart Cotinine Enzyme Immunoassay (Alere Toxicology UK, Abingdon) serum kit (M155B1). All samples, calibrators, and controls were brought to room temperature before use and were run in duplicate. Where required, samples were diluted using cotinine-free serum (fetal calf serum). Absorbance was measured spectrophotometrically at a wavelength of 450nm. The lowest calibrator used was 0.5ng/ml serum, and values below this were treated as undetectable/null (0ng/ml serum). Cotinine concentration are expressed as nanogram per millilitre of serum. </w:t>
      </w:r>
    </w:p>
    <w:p w14:paraId="535D8044" w14:textId="77777777" w:rsidR="00BA7E63" w:rsidRPr="00B01524" w:rsidRDefault="00BA7E63" w:rsidP="00BA7E63">
      <w:pPr>
        <w:rPr>
          <w:color w:val="000000"/>
          <w:shd w:val="clear" w:color="auto" w:fill="FFFFFF"/>
        </w:rPr>
      </w:pPr>
      <w:r w:rsidRPr="00B01524">
        <w:rPr>
          <w:b/>
          <w:color w:val="000000"/>
          <w:shd w:val="clear" w:color="auto" w:fill="FFFFFF"/>
        </w:rPr>
        <w:t>References:</w:t>
      </w:r>
    </w:p>
    <w:p w14:paraId="450E8632" w14:textId="77777777" w:rsidR="00BA7E63" w:rsidRPr="00B01524" w:rsidRDefault="00BA7E63" w:rsidP="00BA7E63">
      <w:pPr>
        <w:pStyle w:val="EndNoteBibliography"/>
        <w:spacing w:after="0"/>
        <w:ind w:left="720" w:hanging="720"/>
      </w:pPr>
      <w:r w:rsidRPr="00B01524">
        <w:fldChar w:fldCharType="begin"/>
      </w:r>
      <w:r w:rsidRPr="00B01524">
        <w:instrText xml:space="preserve"> ADDIN EN.REFLIST </w:instrText>
      </w:r>
      <w:r w:rsidRPr="00B01524">
        <w:fldChar w:fldCharType="separate"/>
      </w:r>
      <w:r w:rsidRPr="00B01524">
        <w:t>1.</w:t>
      </w:r>
      <w:r w:rsidRPr="00B01524">
        <w:tab/>
      </w:r>
      <w:r w:rsidRPr="00B01524">
        <w:rPr>
          <w:smallCaps/>
        </w:rPr>
        <w:t>Boyd A., Golding J., Macleod J., Lawlor D. A., Fraser A., Henderson J.</w:t>
      </w:r>
      <w:r w:rsidRPr="00B01524">
        <w:t xml:space="preserve"> et al. Cohort Profile: The 'Children of the 90s'--the index offspring of the Avon Longitudinal Study of Parents and Children, Int J Epidemiol 2012.</w:t>
      </w:r>
    </w:p>
    <w:p w14:paraId="593F0FAB" w14:textId="77777777" w:rsidR="00BA7E63" w:rsidRPr="00B01524" w:rsidRDefault="00BA7E63" w:rsidP="00BA7E63">
      <w:pPr>
        <w:pStyle w:val="EndNoteBibliography"/>
        <w:ind w:left="720" w:hanging="720"/>
      </w:pPr>
      <w:r w:rsidRPr="00B01524">
        <w:t>2.</w:t>
      </w:r>
      <w:r w:rsidRPr="00B01524">
        <w:tab/>
      </w:r>
      <w:r w:rsidRPr="00B01524">
        <w:rPr>
          <w:smallCaps/>
        </w:rPr>
        <w:t>Golding J., Pembrey M., Jones R., Team A. S.</w:t>
      </w:r>
      <w:r w:rsidRPr="00B01524">
        <w:t xml:space="preserve"> ALSPAC--the Avon Longitudinal Study of Parents and Children. I. Study methodology, Paediatr Perinat Epidemiol 2001: 15: 74-87.</w:t>
      </w:r>
    </w:p>
    <w:p w14:paraId="07DF231F" w14:textId="2397C2C2" w:rsidR="00BA7E63" w:rsidRPr="00B01524" w:rsidRDefault="00BA7E63" w:rsidP="00A314A9">
      <w:pPr>
        <w:rPr>
          <w:b/>
        </w:rPr>
        <w:sectPr w:rsidR="00BA7E63" w:rsidRPr="00B01524" w:rsidSect="00E73FD7">
          <w:pgSz w:w="11906" w:h="16838"/>
          <w:pgMar w:top="1440" w:right="1440" w:bottom="1440" w:left="1440" w:header="708" w:footer="708" w:gutter="0"/>
          <w:cols w:space="720"/>
          <w:docGrid w:linePitch="299"/>
        </w:sectPr>
      </w:pPr>
      <w:r w:rsidRPr="00B01524">
        <w:fldChar w:fldCharType="end"/>
      </w:r>
    </w:p>
    <w:p w14:paraId="16530267" w14:textId="77777777" w:rsidR="00BA7E63" w:rsidRPr="00B01524" w:rsidRDefault="00BA7E63" w:rsidP="00BA7E63">
      <w:pPr>
        <w:spacing w:after="0" w:line="240" w:lineRule="auto"/>
        <w:rPr>
          <w:b/>
        </w:rPr>
      </w:pPr>
      <w:r w:rsidRPr="00B01524">
        <w:rPr>
          <w:b/>
        </w:rPr>
        <w:lastRenderedPageBreak/>
        <w:t xml:space="preserve">Table S1: Predictors of recanting use of other illicit drugs at age 18 years using logistic regression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1281"/>
        <w:gridCol w:w="1281"/>
        <w:gridCol w:w="1170"/>
        <w:gridCol w:w="1354"/>
        <w:gridCol w:w="802"/>
      </w:tblGrid>
      <w:tr w:rsidR="00BA7E63" w:rsidRPr="00B01524" w14:paraId="33CF6E33" w14:textId="77777777" w:rsidTr="00E73FD7">
        <w:tc>
          <w:tcPr>
            <w:tcW w:w="2187" w:type="pct"/>
            <w:vMerge w:val="restart"/>
            <w:tcBorders>
              <w:top w:val="single" w:sz="4" w:space="0" w:color="auto"/>
              <w:left w:val="nil"/>
              <w:bottom w:val="single" w:sz="4" w:space="0" w:color="auto"/>
              <w:right w:val="nil"/>
            </w:tcBorders>
            <w:vAlign w:val="center"/>
            <w:hideMark/>
          </w:tcPr>
          <w:p w14:paraId="098FEE5B"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Covariates</w:t>
            </w:r>
          </w:p>
        </w:tc>
        <w:tc>
          <w:tcPr>
            <w:tcW w:w="2813" w:type="pct"/>
            <w:gridSpan w:val="5"/>
            <w:tcBorders>
              <w:top w:val="single" w:sz="4" w:space="0" w:color="auto"/>
              <w:left w:val="nil"/>
              <w:bottom w:val="nil"/>
              <w:right w:val="nil"/>
            </w:tcBorders>
            <w:vAlign w:val="center"/>
            <w:hideMark/>
          </w:tcPr>
          <w:p w14:paraId="71B7D0BA"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Complete Case Analysis (N=121)</w:t>
            </w:r>
          </w:p>
        </w:tc>
      </w:tr>
      <w:tr w:rsidR="00BA7E63" w:rsidRPr="00B01524" w14:paraId="7625A009" w14:textId="77777777" w:rsidTr="00E73FD7">
        <w:tc>
          <w:tcPr>
            <w:tcW w:w="0" w:type="auto"/>
            <w:vMerge/>
            <w:tcBorders>
              <w:top w:val="single" w:sz="4" w:space="0" w:color="auto"/>
              <w:left w:val="nil"/>
              <w:bottom w:val="single" w:sz="4" w:space="0" w:color="auto"/>
              <w:right w:val="nil"/>
            </w:tcBorders>
            <w:vAlign w:val="center"/>
            <w:hideMark/>
          </w:tcPr>
          <w:p w14:paraId="37C37378" w14:textId="77777777" w:rsidR="00BA7E63" w:rsidRPr="00B01524" w:rsidRDefault="00BA7E63" w:rsidP="00E73FD7">
            <w:pPr>
              <w:spacing w:after="0" w:line="276" w:lineRule="auto"/>
              <w:jc w:val="left"/>
              <w:rPr>
                <w:rFonts w:eastAsiaTheme="minorHAnsi"/>
                <w:b/>
                <w:sz w:val="20"/>
              </w:rPr>
            </w:pPr>
          </w:p>
        </w:tc>
        <w:tc>
          <w:tcPr>
            <w:tcW w:w="1224" w:type="pct"/>
            <w:gridSpan w:val="2"/>
            <w:tcBorders>
              <w:top w:val="single" w:sz="4" w:space="0" w:color="auto"/>
              <w:left w:val="nil"/>
              <w:bottom w:val="nil"/>
              <w:right w:val="nil"/>
            </w:tcBorders>
            <w:vAlign w:val="center"/>
            <w:hideMark/>
          </w:tcPr>
          <w:p w14:paraId="60318D5F"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Recanted illicit drug use</w:t>
            </w:r>
          </w:p>
        </w:tc>
        <w:tc>
          <w:tcPr>
            <w:tcW w:w="559" w:type="pct"/>
            <w:vMerge w:val="restart"/>
            <w:tcBorders>
              <w:top w:val="single" w:sz="4" w:space="0" w:color="auto"/>
              <w:left w:val="nil"/>
              <w:bottom w:val="single" w:sz="4" w:space="0" w:color="auto"/>
              <w:right w:val="nil"/>
            </w:tcBorders>
            <w:vAlign w:val="center"/>
            <w:hideMark/>
          </w:tcPr>
          <w:p w14:paraId="680959FD"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Total</w:t>
            </w:r>
          </w:p>
          <w:p w14:paraId="49CE2F01"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N (%)</w:t>
            </w:r>
          </w:p>
        </w:tc>
        <w:tc>
          <w:tcPr>
            <w:tcW w:w="647" w:type="pct"/>
            <w:vMerge w:val="restart"/>
            <w:tcBorders>
              <w:top w:val="single" w:sz="4" w:space="0" w:color="auto"/>
              <w:left w:val="nil"/>
              <w:bottom w:val="single" w:sz="4" w:space="0" w:color="auto"/>
              <w:right w:val="nil"/>
            </w:tcBorders>
            <w:vAlign w:val="center"/>
            <w:hideMark/>
          </w:tcPr>
          <w:p w14:paraId="05EE0904"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 xml:space="preserve">OR </w:t>
            </w:r>
          </w:p>
          <w:p w14:paraId="17DC9527"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 xml:space="preserve"> (95% CI)</w:t>
            </w:r>
          </w:p>
        </w:tc>
        <w:tc>
          <w:tcPr>
            <w:tcW w:w="382" w:type="pct"/>
            <w:vMerge w:val="restart"/>
            <w:tcBorders>
              <w:top w:val="single" w:sz="4" w:space="0" w:color="auto"/>
              <w:left w:val="nil"/>
              <w:bottom w:val="single" w:sz="4" w:space="0" w:color="auto"/>
              <w:right w:val="nil"/>
            </w:tcBorders>
            <w:vAlign w:val="center"/>
            <w:hideMark/>
          </w:tcPr>
          <w:p w14:paraId="0452C393"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P</w:t>
            </w:r>
          </w:p>
        </w:tc>
      </w:tr>
      <w:tr w:rsidR="00BA7E63" w:rsidRPr="00B01524" w14:paraId="619FFB27" w14:textId="77777777" w:rsidTr="00E73FD7">
        <w:tc>
          <w:tcPr>
            <w:tcW w:w="0" w:type="auto"/>
            <w:vMerge/>
            <w:tcBorders>
              <w:top w:val="single" w:sz="4" w:space="0" w:color="auto"/>
              <w:left w:val="nil"/>
              <w:bottom w:val="single" w:sz="4" w:space="0" w:color="auto"/>
              <w:right w:val="nil"/>
            </w:tcBorders>
            <w:vAlign w:val="center"/>
            <w:hideMark/>
          </w:tcPr>
          <w:p w14:paraId="1C797DF8" w14:textId="77777777" w:rsidR="00BA7E63" w:rsidRPr="00B01524" w:rsidRDefault="00BA7E63" w:rsidP="00E73FD7">
            <w:pPr>
              <w:spacing w:after="0" w:line="276" w:lineRule="auto"/>
              <w:jc w:val="left"/>
              <w:rPr>
                <w:rFonts w:eastAsiaTheme="minorHAnsi"/>
                <w:b/>
                <w:sz w:val="20"/>
              </w:rPr>
            </w:pPr>
          </w:p>
        </w:tc>
        <w:tc>
          <w:tcPr>
            <w:tcW w:w="612" w:type="pct"/>
            <w:tcBorders>
              <w:top w:val="nil"/>
              <w:left w:val="nil"/>
              <w:bottom w:val="single" w:sz="4" w:space="0" w:color="auto"/>
              <w:right w:val="nil"/>
            </w:tcBorders>
            <w:vAlign w:val="center"/>
            <w:hideMark/>
          </w:tcPr>
          <w:p w14:paraId="7BE260F1"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No</w:t>
            </w:r>
          </w:p>
          <w:p w14:paraId="36ADF330"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(N = 102)</w:t>
            </w:r>
          </w:p>
          <w:p w14:paraId="4A57592B"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N (%)</w:t>
            </w:r>
          </w:p>
        </w:tc>
        <w:tc>
          <w:tcPr>
            <w:tcW w:w="612" w:type="pct"/>
            <w:tcBorders>
              <w:top w:val="nil"/>
              <w:left w:val="nil"/>
              <w:bottom w:val="single" w:sz="4" w:space="0" w:color="auto"/>
              <w:right w:val="nil"/>
            </w:tcBorders>
            <w:vAlign w:val="center"/>
            <w:hideMark/>
          </w:tcPr>
          <w:p w14:paraId="1404B392"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Yes</w:t>
            </w:r>
          </w:p>
          <w:p w14:paraId="13699F90"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(N = 19)</w:t>
            </w:r>
          </w:p>
          <w:p w14:paraId="561B21A4"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lang w:bidi="en-US"/>
              </w:rPr>
              <w:t>N (%)</w:t>
            </w:r>
          </w:p>
        </w:tc>
        <w:tc>
          <w:tcPr>
            <w:tcW w:w="0" w:type="auto"/>
            <w:vMerge/>
            <w:tcBorders>
              <w:top w:val="single" w:sz="4" w:space="0" w:color="auto"/>
              <w:left w:val="nil"/>
              <w:bottom w:val="single" w:sz="4" w:space="0" w:color="auto"/>
              <w:right w:val="nil"/>
            </w:tcBorders>
            <w:vAlign w:val="center"/>
            <w:hideMark/>
          </w:tcPr>
          <w:p w14:paraId="69E6719C" w14:textId="77777777" w:rsidR="00BA7E63" w:rsidRPr="00B01524" w:rsidRDefault="00BA7E63" w:rsidP="00E73FD7">
            <w:pPr>
              <w:spacing w:after="0" w:line="276" w:lineRule="auto"/>
              <w:jc w:val="left"/>
              <w:rPr>
                <w:rFonts w:eastAsiaTheme="minorHAnsi"/>
                <w:b/>
                <w:sz w:val="20"/>
              </w:rPr>
            </w:pPr>
          </w:p>
        </w:tc>
        <w:tc>
          <w:tcPr>
            <w:tcW w:w="0" w:type="auto"/>
            <w:vMerge/>
            <w:tcBorders>
              <w:top w:val="single" w:sz="4" w:space="0" w:color="auto"/>
              <w:left w:val="nil"/>
              <w:bottom w:val="single" w:sz="4" w:space="0" w:color="auto"/>
              <w:right w:val="nil"/>
            </w:tcBorders>
            <w:vAlign w:val="center"/>
            <w:hideMark/>
          </w:tcPr>
          <w:p w14:paraId="48A15021" w14:textId="77777777" w:rsidR="00BA7E63" w:rsidRPr="00B01524" w:rsidRDefault="00BA7E63" w:rsidP="00E73FD7">
            <w:pPr>
              <w:spacing w:after="0" w:line="276" w:lineRule="auto"/>
              <w:jc w:val="left"/>
              <w:rPr>
                <w:rFonts w:eastAsiaTheme="minorHAnsi"/>
                <w:b/>
                <w:sz w:val="20"/>
              </w:rPr>
            </w:pPr>
          </w:p>
        </w:tc>
        <w:tc>
          <w:tcPr>
            <w:tcW w:w="0" w:type="auto"/>
            <w:vMerge/>
            <w:tcBorders>
              <w:top w:val="single" w:sz="4" w:space="0" w:color="auto"/>
              <w:left w:val="nil"/>
              <w:bottom w:val="single" w:sz="4" w:space="0" w:color="auto"/>
              <w:right w:val="nil"/>
            </w:tcBorders>
            <w:vAlign w:val="center"/>
            <w:hideMark/>
          </w:tcPr>
          <w:p w14:paraId="6F8BCF63" w14:textId="77777777" w:rsidR="00BA7E63" w:rsidRPr="00B01524" w:rsidRDefault="00BA7E63" w:rsidP="00E73FD7">
            <w:pPr>
              <w:spacing w:after="0" w:line="276" w:lineRule="auto"/>
              <w:jc w:val="left"/>
              <w:rPr>
                <w:rFonts w:eastAsiaTheme="minorHAnsi"/>
                <w:b/>
                <w:sz w:val="20"/>
              </w:rPr>
            </w:pPr>
          </w:p>
        </w:tc>
      </w:tr>
      <w:tr w:rsidR="00BA7E63" w:rsidRPr="00B01524" w14:paraId="050052C3" w14:textId="77777777" w:rsidTr="00E73FD7">
        <w:tc>
          <w:tcPr>
            <w:tcW w:w="2187" w:type="pct"/>
            <w:tcBorders>
              <w:top w:val="single" w:sz="4" w:space="0" w:color="auto"/>
              <w:left w:val="nil"/>
              <w:bottom w:val="single" w:sz="4" w:space="0" w:color="auto"/>
              <w:right w:val="nil"/>
            </w:tcBorders>
            <w:vAlign w:val="center"/>
            <w:hideMark/>
          </w:tcPr>
          <w:p w14:paraId="5173007A"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Sex</w:t>
            </w:r>
          </w:p>
          <w:p w14:paraId="43E62515"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Male </w:t>
            </w:r>
            <w:r w:rsidRPr="00B01524">
              <w:rPr>
                <w:rFonts w:ascii="Cambria" w:hAnsi="Cambria"/>
                <w:i/>
                <w:lang w:bidi="en-US"/>
              </w:rPr>
              <w:t>(ref)</w:t>
            </w:r>
          </w:p>
          <w:p w14:paraId="6F296B85"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Female</w:t>
            </w:r>
          </w:p>
        </w:tc>
        <w:tc>
          <w:tcPr>
            <w:tcW w:w="612" w:type="pct"/>
            <w:tcBorders>
              <w:top w:val="single" w:sz="4" w:space="0" w:color="auto"/>
              <w:left w:val="nil"/>
              <w:bottom w:val="single" w:sz="4" w:space="0" w:color="auto"/>
              <w:right w:val="nil"/>
            </w:tcBorders>
            <w:vAlign w:val="center"/>
          </w:tcPr>
          <w:p w14:paraId="230EC5CE" w14:textId="77777777" w:rsidR="00BA7E63" w:rsidRPr="00B01524" w:rsidRDefault="00BA7E63" w:rsidP="00E73FD7">
            <w:pPr>
              <w:pStyle w:val="NoSpacing"/>
              <w:spacing w:after="0" w:line="276" w:lineRule="auto"/>
              <w:rPr>
                <w:rFonts w:ascii="Cambria" w:hAnsi="Cambria"/>
                <w:lang w:bidi="en-US"/>
              </w:rPr>
            </w:pPr>
          </w:p>
          <w:p w14:paraId="08C7265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40 (85.1)</w:t>
            </w:r>
          </w:p>
          <w:p w14:paraId="5B15808F"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62 (83.8)</w:t>
            </w:r>
          </w:p>
        </w:tc>
        <w:tc>
          <w:tcPr>
            <w:tcW w:w="612" w:type="pct"/>
            <w:tcBorders>
              <w:top w:val="single" w:sz="4" w:space="0" w:color="auto"/>
              <w:left w:val="nil"/>
              <w:bottom w:val="single" w:sz="4" w:space="0" w:color="auto"/>
              <w:right w:val="nil"/>
            </w:tcBorders>
            <w:vAlign w:val="center"/>
          </w:tcPr>
          <w:p w14:paraId="62F1E250" w14:textId="77777777" w:rsidR="00BA7E63" w:rsidRPr="00B01524" w:rsidRDefault="00BA7E63" w:rsidP="00E73FD7">
            <w:pPr>
              <w:pStyle w:val="NoSpacing"/>
              <w:spacing w:after="0" w:line="276" w:lineRule="auto"/>
              <w:rPr>
                <w:rFonts w:ascii="Cambria" w:hAnsi="Cambria"/>
                <w:lang w:bidi="en-US"/>
              </w:rPr>
            </w:pPr>
          </w:p>
          <w:p w14:paraId="7483F445"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 (14.9)</w:t>
            </w:r>
          </w:p>
          <w:p w14:paraId="053EF9C6"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12 (16.2)</w:t>
            </w:r>
          </w:p>
        </w:tc>
        <w:tc>
          <w:tcPr>
            <w:tcW w:w="559" w:type="pct"/>
            <w:tcBorders>
              <w:top w:val="single" w:sz="4" w:space="0" w:color="auto"/>
              <w:left w:val="nil"/>
              <w:bottom w:val="single" w:sz="4" w:space="0" w:color="auto"/>
              <w:right w:val="nil"/>
            </w:tcBorders>
            <w:vAlign w:val="center"/>
          </w:tcPr>
          <w:p w14:paraId="5C00DA66" w14:textId="77777777" w:rsidR="00BA7E63" w:rsidRPr="00B01524" w:rsidRDefault="00BA7E63" w:rsidP="00E73FD7">
            <w:pPr>
              <w:pStyle w:val="NoSpacing"/>
              <w:spacing w:after="0" w:line="276" w:lineRule="auto"/>
              <w:rPr>
                <w:rFonts w:ascii="Cambria" w:hAnsi="Cambria"/>
                <w:lang w:bidi="en-US"/>
              </w:rPr>
            </w:pPr>
          </w:p>
          <w:p w14:paraId="27C7611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47 (100)</w:t>
            </w:r>
          </w:p>
          <w:p w14:paraId="26E531C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74 (100)</w:t>
            </w:r>
          </w:p>
        </w:tc>
        <w:tc>
          <w:tcPr>
            <w:tcW w:w="647" w:type="pct"/>
            <w:tcBorders>
              <w:top w:val="single" w:sz="4" w:space="0" w:color="auto"/>
              <w:left w:val="nil"/>
              <w:bottom w:val="single" w:sz="4" w:space="0" w:color="auto"/>
              <w:right w:val="nil"/>
            </w:tcBorders>
            <w:vAlign w:val="center"/>
            <w:hideMark/>
          </w:tcPr>
          <w:p w14:paraId="41B3B1DA"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1.11</w:t>
            </w:r>
          </w:p>
          <w:p w14:paraId="25BADD2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 xml:space="preserve"> (0.40-3.06)</w:t>
            </w:r>
          </w:p>
        </w:tc>
        <w:tc>
          <w:tcPr>
            <w:tcW w:w="382" w:type="pct"/>
            <w:tcBorders>
              <w:top w:val="single" w:sz="4" w:space="0" w:color="auto"/>
              <w:left w:val="nil"/>
              <w:bottom w:val="single" w:sz="4" w:space="0" w:color="auto"/>
              <w:right w:val="nil"/>
            </w:tcBorders>
            <w:vAlign w:val="center"/>
            <w:hideMark/>
          </w:tcPr>
          <w:p w14:paraId="0CC1E1CE"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0.846</w:t>
            </w:r>
          </w:p>
        </w:tc>
      </w:tr>
      <w:tr w:rsidR="00BA7E63" w:rsidRPr="00B01524" w14:paraId="2A3F6802" w14:textId="77777777" w:rsidTr="00E73FD7">
        <w:tc>
          <w:tcPr>
            <w:tcW w:w="2187" w:type="pct"/>
            <w:tcBorders>
              <w:top w:val="single" w:sz="4" w:space="0" w:color="auto"/>
              <w:left w:val="nil"/>
              <w:bottom w:val="single" w:sz="4" w:space="0" w:color="auto"/>
              <w:right w:val="nil"/>
            </w:tcBorders>
            <w:vAlign w:val="center"/>
            <w:hideMark/>
          </w:tcPr>
          <w:p w14:paraId="7873BBC8"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Past reported other illicit drug  use frequency</w:t>
            </w:r>
          </w:p>
          <w:p w14:paraId="0AF7E9A9"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Less than 5 times </w:t>
            </w:r>
            <w:r w:rsidRPr="00B01524">
              <w:rPr>
                <w:rFonts w:ascii="Cambria" w:hAnsi="Cambria"/>
                <w:i/>
                <w:lang w:bidi="en-US"/>
              </w:rPr>
              <w:t>(ref)</w:t>
            </w:r>
          </w:p>
          <w:p w14:paraId="63CBB190"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lang w:bidi="en-US"/>
              </w:rPr>
              <w:t>5 or more times</w:t>
            </w:r>
          </w:p>
        </w:tc>
        <w:tc>
          <w:tcPr>
            <w:tcW w:w="612" w:type="pct"/>
            <w:tcBorders>
              <w:top w:val="single" w:sz="4" w:space="0" w:color="auto"/>
              <w:left w:val="nil"/>
              <w:bottom w:val="single" w:sz="4" w:space="0" w:color="auto"/>
              <w:right w:val="nil"/>
            </w:tcBorders>
            <w:vAlign w:val="center"/>
          </w:tcPr>
          <w:p w14:paraId="1867D1DC" w14:textId="77777777" w:rsidR="00BA7E63" w:rsidRPr="00B01524" w:rsidRDefault="00BA7E63" w:rsidP="00E73FD7">
            <w:pPr>
              <w:pStyle w:val="NoSpacing"/>
              <w:spacing w:after="0" w:line="276" w:lineRule="auto"/>
              <w:rPr>
                <w:rFonts w:ascii="Cambria" w:hAnsi="Cambria"/>
                <w:lang w:bidi="en-US"/>
              </w:rPr>
            </w:pPr>
          </w:p>
          <w:p w14:paraId="61EA91A7"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56 (76.7)</w:t>
            </w:r>
          </w:p>
          <w:p w14:paraId="7EE29E5D"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46 (95.8)</w:t>
            </w:r>
          </w:p>
        </w:tc>
        <w:tc>
          <w:tcPr>
            <w:tcW w:w="612" w:type="pct"/>
            <w:tcBorders>
              <w:top w:val="single" w:sz="4" w:space="0" w:color="auto"/>
              <w:left w:val="nil"/>
              <w:bottom w:val="single" w:sz="4" w:space="0" w:color="auto"/>
              <w:right w:val="nil"/>
            </w:tcBorders>
            <w:vAlign w:val="center"/>
          </w:tcPr>
          <w:p w14:paraId="56E248CD" w14:textId="77777777" w:rsidR="00BA7E63" w:rsidRPr="00B01524" w:rsidRDefault="00BA7E63" w:rsidP="00E73FD7">
            <w:pPr>
              <w:pStyle w:val="NoSpacing"/>
              <w:spacing w:after="0" w:line="276" w:lineRule="auto"/>
              <w:rPr>
                <w:rFonts w:ascii="Cambria" w:hAnsi="Cambria"/>
                <w:lang w:bidi="en-US"/>
              </w:rPr>
            </w:pPr>
          </w:p>
          <w:p w14:paraId="420FB36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17 (23.3)</w:t>
            </w:r>
          </w:p>
          <w:p w14:paraId="6F62ECA1"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2 (4.2)</w:t>
            </w:r>
          </w:p>
        </w:tc>
        <w:tc>
          <w:tcPr>
            <w:tcW w:w="559" w:type="pct"/>
            <w:tcBorders>
              <w:top w:val="single" w:sz="4" w:space="0" w:color="auto"/>
              <w:left w:val="nil"/>
              <w:bottom w:val="single" w:sz="4" w:space="0" w:color="auto"/>
              <w:right w:val="nil"/>
            </w:tcBorders>
            <w:vAlign w:val="center"/>
          </w:tcPr>
          <w:p w14:paraId="411CD7BF" w14:textId="77777777" w:rsidR="00BA7E63" w:rsidRPr="00B01524" w:rsidRDefault="00BA7E63" w:rsidP="00E73FD7">
            <w:pPr>
              <w:pStyle w:val="NoSpacing"/>
              <w:spacing w:after="0" w:line="276" w:lineRule="auto"/>
              <w:rPr>
                <w:rFonts w:ascii="Cambria" w:hAnsi="Cambria"/>
                <w:lang w:bidi="en-US"/>
              </w:rPr>
            </w:pPr>
          </w:p>
          <w:p w14:paraId="0A8D8C96"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73 (100)</w:t>
            </w:r>
          </w:p>
          <w:p w14:paraId="735713EE"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48 (100)</w:t>
            </w:r>
          </w:p>
        </w:tc>
        <w:tc>
          <w:tcPr>
            <w:tcW w:w="647" w:type="pct"/>
            <w:tcBorders>
              <w:top w:val="single" w:sz="4" w:space="0" w:color="auto"/>
              <w:left w:val="nil"/>
              <w:bottom w:val="single" w:sz="4" w:space="0" w:color="auto"/>
              <w:right w:val="nil"/>
            </w:tcBorders>
            <w:vAlign w:val="center"/>
            <w:hideMark/>
          </w:tcPr>
          <w:p w14:paraId="6EA48F90" w14:textId="77777777" w:rsidR="00BA7E63" w:rsidRPr="00B01524" w:rsidRDefault="00BA7E63" w:rsidP="00E73FD7">
            <w:pPr>
              <w:spacing w:after="0" w:line="240" w:lineRule="auto"/>
              <w:jc w:val="center"/>
              <w:rPr>
                <w:sz w:val="20"/>
              </w:rPr>
            </w:pPr>
            <w:r w:rsidRPr="00B01524">
              <w:rPr>
                <w:sz w:val="20"/>
              </w:rPr>
              <w:t xml:space="preserve">0.14 </w:t>
            </w:r>
          </w:p>
          <w:p w14:paraId="3A247C20" w14:textId="77777777" w:rsidR="00BA7E63" w:rsidRPr="00B01524" w:rsidRDefault="00BA7E63" w:rsidP="00E73FD7">
            <w:pPr>
              <w:spacing w:after="0" w:line="240" w:lineRule="auto"/>
              <w:jc w:val="center"/>
              <w:rPr>
                <w:sz w:val="20"/>
              </w:rPr>
            </w:pPr>
            <w:r w:rsidRPr="00B01524">
              <w:rPr>
                <w:sz w:val="20"/>
              </w:rPr>
              <w:t>(0.03-0.66)</w:t>
            </w:r>
          </w:p>
        </w:tc>
        <w:tc>
          <w:tcPr>
            <w:tcW w:w="382" w:type="pct"/>
            <w:tcBorders>
              <w:top w:val="single" w:sz="4" w:space="0" w:color="auto"/>
              <w:left w:val="nil"/>
              <w:bottom w:val="single" w:sz="4" w:space="0" w:color="auto"/>
              <w:right w:val="nil"/>
            </w:tcBorders>
            <w:vAlign w:val="center"/>
            <w:hideMark/>
          </w:tcPr>
          <w:p w14:paraId="24BAB85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0.012</w:t>
            </w:r>
          </w:p>
        </w:tc>
      </w:tr>
      <w:tr w:rsidR="00BA7E63" w:rsidRPr="00B01524" w14:paraId="0281E666" w14:textId="77777777" w:rsidTr="00E73FD7">
        <w:tc>
          <w:tcPr>
            <w:tcW w:w="2187" w:type="pct"/>
            <w:tcBorders>
              <w:top w:val="single" w:sz="4" w:space="0" w:color="auto"/>
              <w:left w:val="nil"/>
              <w:bottom w:val="single" w:sz="4" w:space="0" w:color="auto"/>
              <w:right w:val="nil"/>
            </w:tcBorders>
            <w:vAlign w:val="center"/>
            <w:hideMark/>
          </w:tcPr>
          <w:p w14:paraId="5D85CC3F"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Alcohol consumption</w:t>
            </w:r>
          </w:p>
          <w:p w14:paraId="70F97D94"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Non-hazardous </w:t>
            </w:r>
            <w:r w:rsidRPr="00B01524">
              <w:rPr>
                <w:rFonts w:ascii="Cambria" w:hAnsi="Cambria"/>
                <w:i/>
                <w:lang w:bidi="en-US"/>
              </w:rPr>
              <w:t>(ref)</w:t>
            </w:r>
          </w:p>
          <w:p w14:paraId="2E5377CD"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Hazardous and harmful</w:t>
            </w:r>
          </w:p>
        </w:tc>
        <w:tc>
          <w:tcPr>
            <w:tcW w:w="612" w:type="pct"/>
            <w:tcBorders>
              <w:top w:val="single" w:sz="4" w:space="0" w:color="auto"/>
              <w:left w:val="nil"/>
              <w:bottom w:val="single" w:sz="4" w:space="0" w:color="auto"/>
              <w:right w:val="nil"/>
            </w:tcBorders>
            <w:vAlign w:val="center"/>
          </w:tcPr>
          <w:p w14:paraId="5327AFA4" w14:textId="77777777" w:rsidR="00BA7E63" w:rsidRPr="00B01524" w:rsidRDefault="00BA7E63" w:rsidP="00E73FD7">
            <w:pPr>
              <w:pStyle w:val="NoSpacing"/>
              <w:spacing w:after="0" w:line="276" w:lineRule="auto"/>
              <w:rPr>
                <w:rFonts w:ascii="Cambria" w:hAnsi="Cambria"/>
                <w:lang w:bidi="en-US"/>
              </w:rPr>
            </w:pPr>
          </w:p>
          <w:p w14:paraId="3489FAF3"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27 (73.0)</w:t>
            </w:r>
          </w:p>
          <w:p w14:paraId="2C6D03F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75 (89.3)</w:t>
            </w:r>
          </w:p>
        </w:tc>
        <w:tc>
          <w:tcPr>
            <w:tcW w:w="612" w:type="pct"/>
            <w:tcBorders>
              <w:top w:val="single" w:sz="4" w:space="0" w:color="auto"/>
              <w:left w:val="nil"/>
              <w:bottom w:val="single" w:sz="4" w:space="0" w:color="auto"/>
              <w:right w:val="nil"/>
            </w:tcBorders>
            <w:vAlign w:val="center"/>
          </w:tcPr>
          <w:p w14:paraId="6D3EADDD" w14:textId="77777777" w:rsidR="00BA7E63" w:rsidRPr="00B01524" w:rsidRDefault="00BA7E63" w:rsidP="00E73FD7">
            <w:pPr>
              <w:pStyle w:val="NoSpacing"/>
              <w:spacing w:after="0" w:line="276" w:lineRule="auto"/>
              <w:rPr>
                <w:rFonts w:ascii="Cambria" w:hAnsi="Cambria"/>
                <w:lang w:bidi="en-US"/>
              </w:rPr>
            </w:pPr>
          </w:p>
          <w:p w14:paraId="18A0F6E4"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10 (27.0)</w:t>
            </w:r>
          </w:p>
          <w:p w14:paraId="722C493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9 (10.7)</w:t>
            </w:r>
          </w:p>
        </w:tc>
        <w:tc>
          <w:tcPr>
            <w:tcW w:w="559" w:type="pct"/>
            <w:tcBorders>
              <w:top w:val="single" w:sz="4" w:space="0" w:color="auto"/>
              <w:left w:val="nil"/>
              <w:bottom w:val="single" w:sz="4" w:space="0" w:color="auto"/>
              <w:right w:val="nil"/>
            </w:tcBorders>
            <w:vAlign w:val="center"/>
          </w:tcPr>
          <w:p w14:paraId="2800B7C4" w14:textId="77777777" w:rsidR="00BA7E63" w:rsidRPr="00B01524" w:rsidRDefault="00BA7E63" w:rsidP="00E73FD7">
            <w:pPr>
              <w:pStyle w:val="NoSpacing"/>
              <w:spacing w:after="0" w:line="276" w:lineRule="auto"/>
              <w:rPr>
                <w:rFonts w:ascii="Cambria" w:hAnsi="Cambria"/>
                <w:lang w:bidi="en-US"/>
              </w:rPr>
            </w:pPr>
          </w:p>
          <w:p w14:paraId="3E96A176"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37 (100)</w:t>
            </w:r>
          </w:p>
          <w:p w14:paraId="33BCFBBE"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84 (100)</w:t>
            </w:r>
          </w:p>
        </w:tc>
        <w:tc>
          <w:tcPr>
            <w:tcW w:w="647" w:type="pct"/>
            <w:tcBorders>
              <w:top w:val="single" w:sz="4" w:space="0" w:color="auto"/>
              <w:left w:val="nil"/>
              <w:bottom w:val="single" w:sz="4" w:space="0" w:color="auto"/>
              <w:right w:val="nil"/>
            </w:tcBorders>
            <w:vAlign w:val="center"/>
            <w:hideMark/>
          </w:tcPr>
          <w:p w14:paraId="741273A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0.32</w:t>
            </w:r>
          </w:p>
          <w:p w14:paraId="02EAA588"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(0.12-0.89)</w:t>
            </w:r>
          </w:p>
        </w:tc>
        <w:tc>
          <w:tcPr>
            <w:tcW w:w="382" w:type="pct"/>
            <w:tcBorders>
              <w:top w:val="single" w:sz="4" w:space="0" w:color="auto"/>
              <w:left w:val="nil"/>
              <w:bottom w:val="single" w:sz="4" w:space="0" w:color="auto"/>
              <w:right w:val="nil"/>
            </w:tcBorders>
            <w:vAlign w:val="center"/>
            <w:hideMark/>
          </w:tcPr>
          <w:p w14:paraId="7EDD152A"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0.028</w:t>
            </w:r>
          </w:p>
        </w:tc>
      </w:tr>
      <w:tr w:rsidR="00BA7E63" w:rsidRPr="00B01524" w14:paraId="3484860F" w14:textId="77777777" w:rsidTr="00E73FD7">
        <w:tc>
          <w:tcPr>
            <w:tcW w:w="2187" w:type="pct"/>
            <w:tcBorders>
              <w:top w:val="single" w:sz="4" w:space="0" w:color="auto"/>
              <w:left w:val="nil"/>
              <w:bottom w:val="single" w:sz="4" w:space="0" w:color="auto"/>
              <w:right w:val="nil"/>
            </w:tcBorders>
            <w:vAlign w:val="center"/>
            <w:hideMark/>
          </w:tcPr>
          <w:p w14:paraId="4C707E18"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b/>
                <w:i/>
                <w:lang w:bidi="en-US"/>
              </w:rPr>
              <w:t>Tobacco (past 30 days)</w:t>
            </w:r>
          </w:p>
          <w:p w14:paraId="12A22A8D"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 xml:space="preserve">No </w:t>
            </w:r>
            <w:r w:rsidRPr="00B01524">
              <w:rPr>
                <w:rFonts w:ascii="Cambria" w:hAnsi="Cambria"/>
                <w:i/>
                <w:lang w:bidi="en-US"/>
              </w:rPr>
              <w:t>(ref)</w:t>
            </w:r>
          </w:p>
          <w:p w14:paraId="724726CE" w14:textId="77777777" w:rsidR="00BA7E63" w:rsidRPr="00B01524" w:rsidRDefault="00BA7E63" w:rsidP="00E73FD7">
            <w:pPr>
              <w:pStyle w:val="NoSpacing"/>
              <w:spacing w:after="0" w:line="276" w:lineRule="auto"/>
              <w:rPr>
                <w:rFonts w:ascii="Cambria" w:hAnsi="Cambria"/>
                <w:b/>
                <w:lang w:bidi="en-US"/>
              </w:rPr>
            </w:pPr>
            <w:r w:rsidRPr="00B01524">
              <w:rPr>
                <w:rFonts w:ascii="Cambria" w:hAnsi="Cambria"/>
                <w:lang w:bidi="en-US"/>
              </w:rPr>
              <w:t>Yes</w:t>
            </w:r>
          </w:p>
        </w:tc>
        <w:tc>
          <w:tcPr>
            <w:tcW w:w="612" w:type="pct"/>
            <w:tcBorders>
              <w:top w:val="single" w:sz="4" w:space="0" w:color="auto"/>
              <w:left w:val="nil"/>
              <w:bottom w:val="single" w:sz="4" w:space="0" w:color="auto"/>
              <w:right w:val="nil"/>
            </w:tcBorders>
            <w:vAlign w:val="center"/>
          </w:tcPr>
          <w:p w14:paraId="2EA8A6E5" w14:textId="77777777" w:rsidR="00BA7E63" w:rsidRPr="00B01524" w:rsidRDefault="00BA7E63" w:rsidP="00E73FD7">
            <w:pPr>
              <w:pStyle w:val="NoSpacing"/>
              <w:spacing w:after="0" w:line="276" w:lineRule="auto"/>
              <w:rPr>
                <w:rFonts w:ascii="Cambria" w:hAnsi="Cambria"/>
                <w:lang w:bidi="en-US"/>
              </w:rPr>
            </w:pPr>
          </w:p>
          <w:p w14:paraId="171774FD"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27 (79.4)</w:t>
            </w:r>
          </w:p>
          <w:p w14:paraId="79EFC08F"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75 (86.2)</w:t>
            </w:r>
          </w:p>
        </w:tc>
        <w:tc>
          <w:tcPr>
            <w:tcW w:w="612" w:type="pct"/>
            <w:tcBorders>
              <w:top w:val="single" w:sz="4" w:space="0" w:color="auto"/>
              <w:left w:val="nil"/>
              <w:bottom w:val="single" w:sz="4" w:space="0" w:color="auto"/>
              <w:right w:val="nil"/>
            </w:tcBorders>
            <w:vAlign w:val="center"/>
          </w:tcPr>
          <w:p w14:paraId="7DBB260E" w14:textId="77777777" w:rsidR="00BA7E63" w:rsidRPr="00B01524" w:rsidRDefault="00BA7E63" w:rsidP="00E73FD7">
            <w:pPr>
              <w:pStyle w:val="NoSpacing"/>
              <w:spacing w:after="0" w:line="276" w:lineRule="auto"/>
              <w:rPr>
                <w:rFonts w:ascii="Cambria" w:hAnsi="Cambria"/>
                <w:lang w:bidi="en-US"/>
              </w:rPr>
            </w:pPr>
          </w:p>
          <w:p w14:paraId="0FAFEDE3"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 (20.6)</w:t>
            </w:r>
          </w:p>
          <w:p w14:paraId="6B45C83F"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12 (13.8)</w:t>
            </w:r>
          </w:p>
        </w:tc>
        <w:tc>
          <w:tcPr>
            <w:tcW w:w="559" w:type="pct"/>
            <w:tcBorders>
              <w:top w:val="single" w:sz="4" w:space="0" w:color="auto"/>
              <w:left w:val="nil"/>
              <w:bottom w:val="single" w:sz="4" w:space="0" w:color="auto"/>
              <w:right w:val="nil"/>
            </w:tcBorders>
            <w:vAlign w:val="center"/>
          </w:tcPr>
          <w:p w14:paraId="6F200E39" w14:textId="77777777" w:rsidR="00BA7E63" w:rsidRPr="00B01524" w:rsidRDefault="00BA7E63" w:rsidP="00E73FD7">
            <w:pPr>
              <w:pStyle w:val="NoSpacing"/>
              <w:spacing w:after="0" w:line="276" w:lineRule="auto"/>
              <w:rPr>
                <w:rFonts w:ascii="Cambria" w:hAnsi="Cambria"/>
                <w:lang w:bidi="en-US"/>
              </w:rPr>
            </w:pPr>
          </w:p>
          <w:p w14:paraId="3BCE8BEE"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34 (100)</w:t>
            </w:r>
          </w:p>
          <w:p w14:paraId="7DDB009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87 (100)</w:t>
            </w:r>
          </w:p>
        </w:tc>
        <w:tc>
          <w:tcPr>
            <w:tcW w:w="647" w:type="pct"/>
            <w:tcBorders>
              <w:top w:val="single" w:sz="4" w:space="0" w:color="auto"/>
              <w:left w:val="nil"/>
              <w:bottom w:val="single" w:sz="4" w:space="0" w:color="auto"/>
              <w:right w:val="nil"/>
            </w:tcBorders>
            <w:vAlign w:val="center"/>
            <w:hideMark/>
          </w:tcPr>
          <w:p w14:paraId="55B2F74D"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0.62</w:t>
            </w:r>
          </w:p>
          <w:p w14:paraId="4DC6196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(0.23-1.74)</w:t>
            </w:r>
          </w:p>
        </w:tc>
        <w:tc>
          <w:tcPr>
            <w:tcW w:w="382" w:type="pct"/>
            <w:tcBorders>
              <w:top w:val="single" w:sz="4" w:space="0" w:color="auto"/>
              <w:left w:val="nil"/>
              <w:bottom w:val="single" w:sz="4" w:space="0" w:color="auto"/>
              <w:right w:val="nil"/>
            </w:tcBorders>
            <w:vAlign w:val="center"/>
            <w:hideMark/>
          </w:tcPr>
          <w:p w14:paraId="43C9EC8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0.361</w:t>
            </w:r>
          </w:p>
        </w:tc>
      </w:tr>
      <w:tr w:rsidR="00BA7E63" w:rsidRPr="00B01524" w14:paraId="5A32ED59" w14:textId="77777777" w:rsidTr="00E73FD7">
        <w:tc>
          <w:tcPr>
            <w:tcW w:w="2187" w:type="pct"/>
            <w:tcBorders>
              <w:top w:val="single" w:sz="4" w:space="0" w:color="auto"/>
              <w:left w:val="nil"/>
              <w:bottom w:val="single" w:sz="4" w:space="0" w:color="auto"/>
              <w:right w:val="nil"/>
            </w:tcBorders>
            <w:vAlign w:val="center"/>
            <w:hideMark/>
          </w:tcPr>
          <w:p w14:paraId="5B17C710"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Cannabis (past 3 months)</w:t>
            </w:r>
          </w:p>
          <w:p w14:paraId="3A3C93F1"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No </w:t>
            </w:r>
            <w:r w:rsidRPr="00B01524">
              <w:rPr>
                <w:rFonts w:ascii="Cambria" w:hAnsi="Cambria"/>
                <w:i/>
                <w:lang w:bidi="en-US"/>
              </w:rPr>
              <w:t>(ref)</w:t>
            </w:r>
          </w:p>
          <w:p w14:paraId="41046A4E"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Yes</w:t>
            </w:r>
          </w:p>
        </w:tc>
        <w:tc>
          <w:tcPr>
            <w:tcW w:w="612" w:type="pct"/>
            <w:tcBorders>
              <w:top w:val="single" w:sz="4" w:space="0" w:color="auto"/>
              <w:left w:val="nil"/>
              <w:bottom w:val="single" w:sz="4" w:space="0" w:color="auto"/>
              <w:right w:val="nil"/>
            </w:tcBorders>
            <w:vAlign w:val="center"/>
          </w:tcPr>
          <w:p w14:paraId="616EFF6F" w14:textId="77777777" w:rsidR="00BA7E63" w:rsidRPr="00B01524" w:rsidRDefault="00BA7E63" w:rsidP="00E73FD7">
            <w:pPr>
              <w:pStyle w:val="NoSpacing"/>
              <w:spacing w:after="0" w:line="276" w:lineRule="auto"/>
              <w:rPr>
                <w:rFonts w:ascii="Cambria" w:hAnsi="Cambria"/>
                <w:lang w:bidi="en-US"/>
              </w:rPr>
            </w:pPr>
          </w:p>
          <w:p w14:paraId="7A4A420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29 (70.7)</w:t>
            </w:r>
          </w:p>
          <w:p w14:paraId="0DD303C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73 (91.2)</w:t>
            </w:r>
          </w:p>
        </w:tc>
        <w:tc>
          <w:tcPr>
            <w:tcW w:w="612" w:type="pct"/>
            <w:tcBorders>
              <w:top w:val="single" w:sz="4" w:space="0" w:color="auto"/>
              <w:left w:val="nil"/>
              <w:bottom w:val="single" w:sz="4" w:space="0" w:color="auto"/>
              <w:right w:val="nil"/>
            </w:tcBorders>
            <w:vAlign w:val="center"/>
          </w:tcPr>
          <w:p w14:paraId="73455E15" w14:textId="77777777" w:rsidR="00BA7E63" w:rsidRPr="00B01524" w:rsidRDefault="00BA7E63" w:rsidP="00E73FD7">
            <w:pPr>
              <w:pStyle w:val="NoSpacing"/>
              <w:spacing w:after="0" w:line="276" w:lineRule="auto"/>
              <w:rPr>
                <w:rFonts w:ascii="Cambria" w:hAnsi="Cambria"/>
                <w:lang w:bidi="en-US"/>
              </w:rPr>
            </w:pPr>
          </w:p>
          <w:p w14:paraId="47373594"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12 (29.3)</w:t>
            </w:r>
          </w:p>
          <w:p w14:paraId="2C0F429D"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 (8.8)</w:t>
            </w:r>
          </w:p>
        </w:tc>
        <w:tc>
          <w:tcPr>
            <w:tcW w:w="559" w:type="pct"/>
            <w:tcBorders>
              <w:top w:val="single" w:sz="4" w:space="0" w:color="auto"/>
              <w:left w:val="nil"/>
              <w:bottom w:val="single" w:sz="4" w:space="0" w:color="auto"/>
              <w:right w:val="nil"/>
            </w:tcBorders>
            <w:vAlign w:val="center"/>
          </w:tcPr>
          <w:p w14:paraId="607B3E53" w14:textId="77777777" w:rsidR="00BA7E63" w:rsidRPr="00B01524" w:rsidRDefault="00BA7E63" w:rsidP="00E73FD7">
            <w:pPr>
              <w:pStyle w:val="NoSpacing"/>
              <w:spacing w:after="0" w:line="276" w:lineRule="auto"/>
              <w:rPr>
                <w:rFonts w:ascii="Cambria" w:hAnsi="Cambria"/>
                <w:lang w:bidi="en-US"/>
              </w:rPr>
            </w:pPr>
          </w:p>
          <w:p w14:paraId="7312E651"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41 (100)</w:t>
            </w:r>
          </w:p>
          <w:p w14:paraId="371AAE68"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80 (100)</w:t>
            </w:r>
          </w:p>
        </w:tc>
        <w:tc>
          <w:tcPr>
            <w:tcW w:w="647" w:type="pct"/>
            <w:tcBorders>
              <w:top w:val="single" w:sz="4" w:space="0" w:color="auto"/>
              <w:left w:val="nil"/>
              <w:bottom w:val="single" w:sz="4" w:space="0" w:color="auto"/>
              <w:right w:val="nil"/>
            </w:tcBorders>
            <w:vAlign w:val="center"/>
            <w:hideMark/>
          </w:tcPr>
          <w:p w14:paraId="15A1A4B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0.23</w:t>
            </w:r>
          </w:p>
          <w:p w14:paraId="753917F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(0.08-0.65)</w:t>
            </w:r>
          </w:p>
        </w:tc>
        <w:tc>
          <w:tcPr>
            <w:tcW w:w="382" w:type="pct"/>
            <w:tcBorders>
              <w:top w:val="single" w:sz="4" w:space="0" w:color="auto"/>
              <w:left w:val="nil"/>
              <w:bottom w:val="single" w:sz="4" w:space="0" w:color="auto"/>
              <w:right w:val="nil"/>
            </w:tcBorders>
            <w:vAlign w:val="center"/>
            <w:hideMark/>
          </w:tcPr>
          <w:p w14:paraId="2A5A0307"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0.005</w:t>
            </w:r>
          </w:p>
        </w:tc>
      </w:tr>
      <w:tr w:rsidR="00BA7E63" w:rsidRPr="00B01524" w14:paraId="5057A010" w14:textId="77777777" w:rsidTr="00E73FD7">
        <w:tc>
          <w:tcPr>
            <w:tcW w:w="2187" w:type="pct"/>
            <w:tcBorders>
              <w:top w:val="single" w:sz="4" w:space="0" w:color="auto"/>
              <w:left w:val="nil"/>
              <w:bottom w:val="single" w:sz="4" w:space="0" w:color="auto"/>
              <w:right w:val="nil"/>
            </w:tcBorders>
            <w:vAlign w:val="center"/>
            <w:hideMark/>
          </w:tcPr>
          <w:p w14:paraId="6EC845F2"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Antisocial behaviour</w:t>
            </w:r>
          </w:p>
          <w:p w14:paraId="14305438"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No </w:t>
            </w:r>
            <w:r w:rsidRPr="00B01524">
              <w:rPr>
                <w:rFonts w:ascii="Cambria" w:hAnsi="Cambria"/>
                <w:i/>
                <w:lang w:bidi="en-US"/>
              </w:rPr>
              <w:t>(ref)</w:t>
            </w:r>
          </w:p>
          <w:p w14:paraId="1D1BB333"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Yes</w:t>
            </w:r>
          </w:p>
        </w:tc>
        <w:tc>
          <w:tcPr>
            <w:tcW w:w="612" w:type="pct"/>
            <w:tcBorders>
              <w:top w:val="single" w:sz="4" w:space="0" w:color="auto"/>
              <w:left w:val="nil"/>
              <w:bottom w:val="single" w:sz="4" w:space="0" w:color="auto"/>
              <w:right w:val="nil"/>
            </w:tcBorders>
            <w:vAlign w:val="center"/>
          </w:tcPr>
          <w:p w14:paraId="4AB6709C" w14:textId="77777777" w:rsidR="00BA7E63" w:rsidRPr="00B01524" w:rsidRDefault="00BA7E63" w:rsidP="00E73FD7">
            <w:pPr>
              <w:pStyle w:val="NoSpacing"/>
              <w:spacing w:after="0" w:line="276" w:lineRule="auto"/>
              <w:rPr>
                <w:rFonts w:ascii="Cambria" w:hAnsi="Cambria"/>
                <w:lang w:bidi="en-US"/>
              </w:rPr>
            </w:pPr>
          </w:p>
          <w:p w14:paraId="540AFCA5"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54 (80.6)</w:t>
            </w:r>
          </w:p>
          <w:p w14:paraId="448B15F7"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48 (88.9)</w:t>
            </w:r>
          </w:p>
        </w:tc>
        <w:tc>
          <w:tcPr>
            <w:tcW w:w="612" w:type="pct"/>
            <w:tcBorders>
              <w:top w:val="single" w:sz="4" w:space="0" w:color="auto"/>
              <w:left w:val="nil"/>
              <w:bottom w:val="single" w:sz="4" w:space="0" w:color="auto"/>
              <w:right w:val="nil"/>
            </w:tcBorders>
            <w:vAlign w:val="center"/>
          </w:tcPr>
          <w:p w14:paraId="26D67E46" w14:textId="77777777" w:rsidR="00BA7E63" w:rsidRPr="00B01524" w:rsidRDefault="00BA7E63" w:rsidP="00E73FD7">
            <w:pPr>
              <w:pStyle w:val="NoSpacing"/>
              <w:spacing w:after="0" w:line="276" w:lineRule="auto"/>
              <w:rPr>
                <w:rFonts w:ascii="Cambria" w:hAnsi="Cambria"/>
                <w:lang w:bidi="en-US"/>
              </w:rPr>
            </w:pPr>
          </w:p>
          <w:p w14:paraId="0DB6F93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13 (19.4)</w:t>
            </w:r>
          </w:p>
          <w:p w14:paraId="3F840FF2"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 (11.1)</w:t>
            </w:r>
          </w:p>
        </w:tc>
        <w:tc>
          <w:tcPr>
            <w:tcW w:w="559" w:type="pct"/>
            <w:tcBorders>
              <w:top w:val="single" w:sz="4" w:space="0" w:color="auto"/>
              <w:left w:val="nil"/>
              <w:bottom w:val="single" w:sz="4" w:space="0" w:color="auto"/>
              <w:right w:val="nil"/>
            </w:tcBorders>
            <w:vAlign w:val="center"/>
          </w:tcPr>
          <w:p w14:paraId="486483A4" w14:textId="77777777" w:rsidR="00BA7E63" w:rsidRPr="00B01524" w:rsidRDefault="00BA7E63" w:rsidP="00E73FD7">
            <w:pPr>
              <w:pStyle w:val="NoSpacing"/>
              <w:spacing w:after="0" w:line="276" w:lineRule="auto"/>
              <w:rPr>
                <w:rFonts w:ascii="Cambria" w:hAnsi="Cambria"/>
                <w:lang w:bidi="en-US"/>
              </w:rPr>
            </w:pPr>
          </w:p>
          <w:p w14:paraId="531B046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67 (100)</w:t>
            </w:r>
          </w:p>
          <w:p w14:paraId="4E854E8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54 (100)</w:t>
            </w:r>
          </w:p>
        </w:tc>
        <w:tc>
          <w:tcPr>
            <w:tcW w:w="647" w:type="pct"/>
            <w:tcBorders>
              <w:top w:val="single" w:sz="4" w:space="0" w:color="auto"/>
              <w:left w:val="nil"/>
              <w:bottom w:val="single" w:sz="4" w:space="0" w:color="auto"/>
              <w:right w:val="nil"/>
            </w:tcBorders>
            <w:vAlign w:val="center"/>
            <w:hideMark/>
          </w:tcPr>
          <w:p w14:paraId="6B2303E2"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0.52</w:t>
            </w:r>
          </w:p>
          <w:p w14:paraId="3958E9B1"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(0.18-1.48)</w:t>
            </w:r>
          </w:p>
        </w:tc>
        <w:tc>
          <w:tcPr>
            <w:tcW w:w="382" w:type="pct"/>
            <w:tcBorders>
              <w:top w:val="single" w:sz="4" w:space="0" w:color="auto"/>
              <w:left w:val="nil"/>
              <w:bottom w:val="single" w:sz="4" w:space="0" w:color="auto"/>
              <w:right w:val="nil"/>
            </w:tcBorders>
            <w:vAlign w:val="center"/>
            <w:hideMark/>
          </w:tcPr>
          <w:p w14:paraId="2309F70E"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0.220</w:t>
            </w:r>
          </w:p>
        </w:tc>
      </w:tr>
      <w:tr w:rsidR="00BA7E63" w:rsidRPr="00B01524" w14:paraId="4138753C" w14:textId="77777777" w:rsidTr="00E73FD7">
        <w:tc>
          <w:tcPr>
            <w:tcW w:w="2187" w:type="pct"/>
            <w:tcBorders>
              <w:top w:val="single" w:sz="4" w:space="0" w:color="auto"/>
              <w:left w:val="nil"/>
              <w:bottom w:val="single" w:sz="4" w:space="0" w:color="auto"/>
              <w:right w:val="nil"/>
            </w:tcBorders>
            <w:vAlign w:val="center"/>
            <w:hideMark/>
          </w:tcPr>
          <w:p w14:paraId="4CA466B2"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Social Class</w:t>
            </w:r>
          </w:p>
          <w:p w14:paraId="5A048F2F"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I, II and III non-manual </w:t>
            </w:r>
            <w:r w:rsidRPr="00B01524">
              <w:rPr>
                <w:rFonts w:ascii="Cambria" w:hAnsi="Cambria"/>
                <w:i/>
                <w:lang w:bidi="en-US"/>
              </w:rPr>
              <w:t>(ref)</w:t>
            </w:r>
          </w:p>
          <w:p w14:paraId="7BF5D3B7"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III manual, IV and V</w:t>
            </w:r>
          </w:p>
        </w:tc>
        <w:tc>
          <w:tcPr>
            <w:tcW w:w="612" w:type="pct"/>
            <w:tcBorders>
              <w:top w:val="single" w:sz="4" w:space="0" w:color="auto"/>
              <w:left w:val="nil"/>
              <w:bottom w:val="single" w:sz="4" w:space="0" w:color="auto"/>
              <w:right w:val="nil"/>
            </w:tcBorders>
            <w:vAlign w:val="center"/>
          </w:tcPr>
          <w:p w14:paraId="20C804ED" w14:textId="77777777" w:rsidR="00BA7E63" w:rsidRPr="00B01524" w:rsidRDefault="00BA7E63" w:rsidP="00E73FD7">
            <w:pPr>
              <w:pStyle w:val="NoSpacing"/>
              <w:spacing w:after="0" w:line="276" w:lineRule="auto"/>
              <w:rPr>
                <w:rFonts w:ascii="Cambria" w:hAnsi="Cambria"/>
                <w:lang w:bidi="en-US"/>
              </w:rPr>
            </w:pPr>
          </w:p>
          <w:p w14:paraId="3471ABE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70 (85.4)</w:t>
            </w:r>
          </w:p>
          <w:p w14:paraId="07DB779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32 (82.1)</w:t>
            </w:r>
          </w:p>
        </w:tc>
        <w:tc>
          <w:tcPr>
            <w:tcW w:w="612" w:type="pct"/>
            <w:tcBorders>
              <w:top w:val="single" w:sz="4" w:space="0" w:color="auto"/>
              <w:left w:val="nil"/>
              <w:bottom w:val="single" w:sz="4" w:space="0" w:color="auto"/>
              <w:right w:val="nil"/>
            </w:tcBorders>
            <w:vAlign w:val="center"/>
          </w:tcPr>
          <w:p w14:paraId="098671DC" w14:textId="77777777" w:rsidR="00BA7E63" w:rsidRPr="00B01524" w:rsidRDefault="00BA7E63" w:rsidP="00E73FD7">
            <w:pPr>
              <w:pStyle w:val="NoSpacing"/>
              <w:spacing w:after="0" w:line="276" w:lineRule="auto"/>
              <w:rPr>
                <w:rFonts w:ascii="Cambria" w:hAnsi="Cambria"/>
                <w:lang w:bidi="en-US"/>
              </w:rPr>
            </w:pPr>
          </w:p>
          <w:p w14:paraId="05CAAE4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12 (14.60</w:t>
            </w:r>
          </w:p>
          <w:p w14:paraId="4B8CE42F"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7 (17.9)</w:t>
            </w:r>
          </w:p>
        </w:tc>
        <w:tc>
          <w:tcPr>
            <w:tcW w:w="559" w:type="pct"/>
            <w:tcBorders>
              <w:top w:val="single" w:sz="4" w:space="0" w:color="auto"/>
              <w:left w:val="nil"/>
              <w:bottom w:val="single" w:sz="4" w:space="0" w:color="auto"/>
              <w:right w:val="nil"/>
            </w:tcBorders>
            <w:vAlign w:val="center"/>
          </w:tcPr>
          <w:p w14:paraId="771ACBB8" w14:textId="77777777" w:rsidR="00BA7E63" w:rsidRPr="00B01524" w:rsidRDefault="00BA7E63" w:rsidP="00E73FD7">
            <w:pPr>
              <w:pStyle w:val="NoSpacing"/>
              <w:spacing w:after="0" w:line="276" w:lineRule="auto"/>
              <w:rPr>
                <w:rFonts w:ascii="Cambria" w:hAnsi="Cambria"/>
                <w:lang w:bidi="en-US"/>
              </w:rPr>
            </w:pPr>
          </w:p>
          <w:p w14:paraId="5A063A38"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82 (100)</w:t>
            </w:r>
          </w:p>
          <w:p w14:paraId="3BF4513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39 (100)</w:t>
            </w:r>
          </w:p>
        </w:tc>
        <w:tc>
          <w:tcPr>
            <w:tcW w:w="647" w:type="pct"/>
            <w:tcBorders>
              <w:top w:val="single" w:sz="4" w:space="0" w:color="auto"/>
              <w:left w:val="nil"/>
              <w:bottom w:val="single" w:sz="4" w:space="0" w:color="auto"/>
              <w:right w:val="nil"/>
            </w:tcBorders>
            <w:vAlign w:val="center"/>
            <w:hideMark/>
          </w:tcPr>
          <w:p w14:paraId="26DD2AF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1.28</w:t>
            </w:r>
          </w:p>
          <w:p w14:paraId="0DC4FF4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(0.46-3.56)</w:t>
            </w:r>
          </w:p>
        </w:tc>
        <w:tc>
          <w:tcPr>
            <w:tcW w:w="382" w:type="pct"/>
            <w:tcBorders>
              <w:top w:val="single" w:sz="4" w:space="0" w:color="auto"/>
              <w:left w:val="nil"/>
              <w:bottom w:val="single" w:sz="4" w:space="0" w:color="auto"/>
              <w:right w:val="nil"/>
            </w:tcBorders>
            <w:vAlign w:val="center"/>
            <w:hideMark/>
          </w:tcPr>
          <w:p w14:paraId="5980E75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0.641</w:t>
            </w:r>
          </w:p>
        </w:tc>
      </w:tr>
      <w:tr w:rsidR="00BA7E63" w:rsidRPr="00B01524" w14:paraId="21C87509" w14:textId="77777777" w:rsidTr="00E73FD7">
        <w:tc>
          <w:tcPr>
            <w:tcW w:w="2187" w:type="pct"/>
            <w:tcBorders>
              <w:top w:val="single" w:sz="4" w:space="0" w:color="auto"/>
              <w:left w:val="nil"/>
              <w:bottom w:val="single" w:sz="4" w:space="0" w:color="auto"/>
              <w:right w:val="nil"/>
            </w:tcBorders>
            <w:vAlign w:val="center"/>
            <w:hideMark/>
          </w:tcPr>
          <w:p w14:paraId="2DF65D35"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Maternal Education</w:t>
            </w:r>
          </w:p>
          <w:p w14:paraId="5F628EFF"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CSE, Vocational, O level </w:t>
            </w:r>
            <w:r w:rsidRPr="00B01524">
              <w:rPr>
                <w:rFonts w:ascii="Cambria" w:hAnsi="Cambria"/>
                <w:i/>
                <w:lang w:bidi="en-US"/>
              </w:rPr>
              <w:t>(ref)</w:t>
            </w:r>
          </w:p>
          <w:p w14:paraId="6314B72F"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A level, degree</w:t>
            </w:r>
          </w:p>
        </w:tc>
        <w:tc>
          <w:tcPr>
            <w:tcW w:w="612" w:type="pct"/>
            <w:tcBorders>
              <w:top w:val="single" w:sz="4" w:space="0" w:color="auto"/>
              <w:left w:val="nil"/>
              <w:bottom w:val="single" w:sz="4" w:space="0" w:color="auto"/>
              <w:right w:val="nil"/>
            </w:tcBorders>
            <w:vAlign w:val="center"/>
          </w:tcPr>
          <w:p w14:paraId="2CC46B27" w14:textId="77777777" w:rsidR="00BA7E63" w:rsidRPr="00B01524" w:rsidRDefault="00BA7E63" w:rsidP="00E73FD7">
            <w:pPr>
              <w:pStyle w:val="NoSpacing"/>
              <w:spacing w:after="0" w:line="276" w:lineRule="auto"/>
              <w:rPr>
                <w:rFonts w:ascii="Cambria" w:hAnsi="Cambria"/>
                <w:lang w:bidi="en-US"/>
              </w:rPr>
            </w:pPr>
          </w:p>
          <w:p w14:paraId="064F924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41 (75.9)</w:t>
            </w:r>
          </w:p>
          <w:p w14:paraId="35ABA933"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61 (91.0)</w:t>
            </w:r>
          </w:p>
        </w:tc>
        <w:tc>
          <w:tcPr>
            <w:tcW w:w="612" w:type="pct"/>
            <w:tcBorders>
              <w:top w:val="single" w:sz="4" w:space="0" w:color="auto"/>
              <w:left w:val="nil"/>
              <w:bottom w:val="single" w:sz="4" w:space="0" w:color="auto"/>
              <w:right w:val="nil"/>
            </w:tcBorders>
            <w:vAlign w:val="center"/>
          </w:tcPr>
          <w:p w14:paraId="1586E997" w14:textId="77777777" w:rsidR="00BA7E63" w:rsidRPr="00B01524" w:rsidRDefault="00BA7E63" w:rsidP="00E73FD7">
            <w:pPr>
              <w:pStyle w:val="NoSpacing"/>
              <w:spacing w:after="0" w:line="276" w:lineRule="auto"/>
              <w:rPr>
                <w:rFonts w:ascii="Cambria" w:hAnsi="Cambria"/>
                <w:lang w:bidi="en-US"/>
              </w:rPr>
            </w:pPr>
          </w:p>
          <w:p w14:paraId="73BBF415"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13 (24.1)</w:t>
            </w:r>
          </w:p>
          <w:p w14:paraId="0C8FCC9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 (9.0)</w:t>
            </w:r>
          </w:p>
        </w:tc>
        <w:tc>
          <w:tcPr>
            <w:tcW w:w="559" w:type="pct"/>
            <w:tcBorders>
              <w:top w:val="single" w:sz="4" w:space="0" w:color="auto"/>
              <w:left w:val="nil"/>
              <w:bottom w:val="single" w:sz="4" w:space="0" w:color="auto"/>
              <w:right w:val="nil"/>
            </w:tcBorders>
            <w:vAlign w:val="center"/>
          </w:tcPr>
          <w:p w14:paraId="03A91D45" w14:textId="77777777" w:rsidR="00BA7E63" w:rsidRPr="00B01524" w:rsidRDefault="00BA7E63" w:rsidP="00E73FD7">
            <w:pPr>
              <w:pStyle w:val="NoSpacing"/>
              <w:spacing w:after="0" w:line="276" w:lineRule="auto"/>
              <w:rPr>
                <w:rFonts w:ascii="Cambria" w:hAnsi="Cambria"/>
                <w:lang w:bidi="en-US"/>
              </w:rPr>
            </w:pPr>
          </w:p>
          <w:p w14:paraId="09D49412"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54 (100)</w:t>
            </w:r>
          </w:p>
          <w:p w14:paraId="3B412C43"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67 (100)</w:t>
            </w:r>
          </w:p>
        </w:tc>
        <w:tc>
          <w:tcPr>
            <w:tcW w:w="647" w:type="pct"/>
            <w:tcBorders>
              <w:top w:val="single" w:sz="4" w:space="0" w:color="auto"/>
              <w:left w:val="nil"/>
              <w:bottom w:val="single" w:sz="4" w:space="0" w:color="auto"/>
              <w:right w:val="nil"/>
            </w:tcBorders>
            <w:vAlign w:val="center"/>
            <w:hideMark/>
          </w:tcPr>
          <w:p w14:paraId="4E4BE93F"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0.31</w:t>
            </w:r>
          </w:p>
          <w:p w14:paraId="513FE6B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(0.11-0.89)</w:t>
            </w:r>
          </w:p>
        </w:tc>
        <w:tc>
          <w:tcPr>
            <w:tcW w:w="382" w:type="pct"/>
            <w:tcBorders>
              <w:top w:val="single" w:sz="4" w:space="0" w:color="auto"/>
              <w:left w:val="nil"/>
              <w:bottom w:val="single" w:sz="4" w:space="0" w:color="auto"/>
              <w:right w:val="nil"/>
            </w:tcBorders>
            <w:vAlign w:val="center"/>
            <w:hideMark/>
          </w:tcPr>
          <w:p w14:paraId="1B8393C4"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0.029</w:t>
            </w:r>
          </w:p>
        </w:tc>
      </w:tr>
      <w:tr w:rsidR="00BA7E63" w:rsidRPr="00B01524" w14:paraId="53164025" w14:textId="77777777" w:rsidTr="00E73FD7">
        <w:tc>
          <w:tcPr>
            <w:tcW w:w="2187" w:type="pct"/>
            <w:tcBorders>
              <w:top w:val="single" w:sz="4" w:space="0" w:color="auto"/>
              <w:left w:val="nil"/>
              <w:bottom w:val="single" w:sz="4" w:space="0" w:color="auto"/>
              <w:right w:val="nil"/>
            </w:tcBorders>
            <w:vAlign w:val="center"/>
            <w:hideMark/>
          </w:tcPr>
          <w:p w14:paraId="223EA1E7"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English GCSE</w:t>
            </w:r>
          </w:p>
          <w:p w14:paraId="57D5E745"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D – U </w:t>
            </w:r>
            <w:r w:rsidRPr="00B01524">
              <w:rPr>
                <w:rFonts w:ascii="Cambria" w:hAnsi="Cambria"/>
                <w:i/>
                <w:lang w:bidi="en-US"/>
              </w:rPr>
              <w:t>(ref)</w:t>
            </w:r>
          </w:p>
          <w:p w14:paraId="44161F6D"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A* - C</w:t>
            </w:r>
          </w:p>
        </w:tc>
        <w:tc>
          <w:tcPr>
            <w:tcW w:w="612" w:type="pct"/>
            <w:tcBorders>
              <w:top w:val="single" w:sz="4" w:space="0" w:color="auto"/>
              <w:left w:val="nil"/>
              <w:bottom w:val="single" w:sz="4" w:space="0" w:color="auto"/>
              <w:right w:val="nil"/>
            </w:tcBorders>
            <w:vAlign w:val="center"/>
          </w:tcPr>
          <w:p w14:paraId="1FC07EE1" w14:textId="77777777" w:rsidR="00BA7E63" w:rsidRPr="00B01524" w:rsidRDefault="00BA7E63" w:rsidP="00E73FD7">
            <w:pPr>
              <w:pStyle w:val="NoSpacing"/>
              <w:spacing w:after="0" w:line="276" w:lineRule="auto"/>
              <w:rPr>
                <w:rFonts w:ascii="Cambria" w:hAnsi="Cambria"/>
                <w:lang w:bidi="en-US"/>
              </w:rPr>
            </w:pPr>
          </w:p>
          <w:p w14:paraId="36D02EE4"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17 (85.0)</w:t>
            </w:r>
          </w:p>
          <w:p w14:paraId="6BA3C0A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85 (84.20</w:t>
            </w:r>
          </w:p>
        </w:tc>
        <w:tc>
          <w:tcPr>
            <w:tcW w:w="612" w:type="pct"/>
            <w:tcBorders>
              <w:top w:val="single" w:sz="4" w:space="0" w:color="auto"/>
              <w:left w:val="nil"/>
              <w:bottom w:val="single" w:sz="4" w:space="0" w:color="auto"/>
              <w:right w:val="nil"/>
            </w:tcBorders>
            <w:vAlign w:val="center"/>
          </w:tcPr>
          <w:p w14:paraId="0422F973" w14:textId="77777777" w:rsidR="00BA7E63" w:rsidRPr="00B01524" w:rsidRDefault="00BA7E63" w:rsidP="00E73FD7">
            <w:pPr>
              <w:pStyle w:val="NoSpacing"/>
              <w:spacing w:after="0" w:line="276" w:lineRule="auto"/>
              <w:rPr>
                <w:rFonts w:ascii="Cambria" w:hAnsi="Cambria"/>
                <w:lang w:bidi="en-US"/>
              </w:rPr>
            </w:pPr>
          </w:p>
          <w:p w14:paraId="4CC8738A"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3 (15.0)</w:t>
            </w:r>
          </w:p>
          <w:p w14:paraId="410548E7"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16 (15.8)</w:t>
            </w:r>
          </w:p>
        </w:tc>
        <w:tc>
          <w:tcPr>
            <w:tcW w:w="559" w:type="pct"/>
            <w:tcBorders>
              <w:top w:val="single" w:sz="4" w:space="0" w:color="auto"/>
              <w:left w:val="nil"/>
              <w:bottom w:val="single" w:sz="4" w:space="0" w:color="auto"/>
              <w:right w:val="nil"/>
            </w:tcBorders>
            <w:vAlign w:val="center"/>
          </w:tcPr>
          <w:p w14:paraId="02CAA29C" w14:textId="77777777" w:rsidR="00BA7E63" w:rsidRPr="00B01524" w:rsidRDefault="00BA7E63" w:rsidP="00E73FD7">
            <w:pPr>
              <w:pStyle w:val="NoSpacing"/>
              <w:spacing w:after="0" w:line="276" w:lineRule="auto"/>
              <w:rPr>
                <w:rFonts w:ascii="Cambria" w:hAnsi="Cambria"/>
                <w:lang w:bidi="en-US"/>
              </w:rPr>
            </w:pPr>
          </w:p>
          <w:p w14:paraId="32CCE23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20 (100)</w:t>
            </w:r>
          </w:p>
          <w:p w14:paraId="790FEE0A"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101 (100)</w:t>
            </w:r>
          </w:p>
        </w:tc>
        <w:tc>
          <w:tcPr>
            <w:tcW w:w="647" w:type="pct"/>
            <w:tcBorders>
              <w:top w:val="single" w:sz="4" w:space="0" w:color="auto"/>
              <w:left w:val="nil"/>
              <w:bottom w:val="single" w:sz="4" w:space="0" w:color="auto"/>
              <w:right w:val="nil"/>
            </w:tcBorders>
            <w:vAlign w:val="center"/>
            <w:hideMark/>
          </w:tcPr>
          <w:p w14:paraId="732BE918"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1.06</w:t>
            </w:r>
          </w:p>
          <w:p w14:paraId="769A3A7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(0.28-4.09)</w:t>
            </w:r>
          </w:p>
        </w:tc>
        <w:tc>
          <w:tcPr>
            <w:tcW w:w="382" w:type="pct"/>
            <w:tcBorders>
              <w:top w:val="single" w:sz="4" w:space="0" w:color="auto"/>
              <w:left w:val="nil"/>
              <w:bottom w:val="single" w:sz="4" w:space="0" w:color="auto"/>
              <w:right w:val="nil"/>
            </w:tcBorders>
            <w:vAlign w:val="center"/>
            <w:hideMark/>
          </w:tcPr>
          <w:p w14:paraId="15C21E6F"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0.925</w:t>
            </w:r>
          </w:p>
        </w:tc>
      </w:tr>
      <w:tr w:rsidR="00BA7E63" w:rsidRPr="00B01524" w14:paraId="071EDA00" w14:textId="77777777" w:rsidTr="00E73FD7">
        <w:tc>
          <w:tcPr>
            <w:tcW w:w="2187" w:type="pct"/>
            <w:tcBorders>
              <w:top w:val="single" w:sz="4" w:space="0" w:color="auto"/>
              <w:left w:val="nil"/>
              <w:bottom w:val="single" w:sz="4" w:space="0" w:color="auto"/>
              <w:right w:val="nil"/>
            </w:tcBorders>
            <w:vAlign w:val="center"/>
            <w:hideMark/>
          </w:tcPr>
          <w:p w14:paraId="17A7B1A5"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Mathematics GCSE</w:t>
            </w:r>
          </w:p>
          <w:p w14:paraId="1756D77E"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D – U </w:t>
            </w:r>
            <w:r w:rsidRPr="00B01524">
              <w:rPr>
                <w:rFonts w:ascii="Cambria" w:hAnsi="Cambria"/>
                <w:i/>
                <w:lang w:bidi="en-US"/>
              </w:rPr>
              <w:t>(ref)</w:t>
            </w:r>
          </w:p>
          <w:p w14:paraId="7995BA5C"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A* - C</w:t>
            </w:r>
          </w:p>
        </w:tc>
        <w:tc>
          <w:tcPr>
            <w:tcW w:w="612" w:type="pct"/>
            <w:tcBorders>
              <w:top w:val="single" w:sz="4" w:space="0" w:color="auto"/>
              <w:left w:val="nil"/>
              <w:bottom w:val="single" w:sz="4" w:space="0" w:color="auto"/>
              <w:right w:val="nil"/>
            </w:tcBorders>
            <w:vAlign w:val="center"/>
          </w:tcPr>
          <w:p w14:paraId="001B6778" w14:textId="77777777" w:rsidR="00BA7E63" w:rsidRPr="00B01524" w:rsidRDefault="00BA7E63" w:rsidP="00E73FD7">
            <w:pPr>
              <w:pStyle w:val="NoSpacing"/>
              <w:spacing w:after="0" w:line="276" w:lineRule="auto"/>
              <w:rPr>
                <w:rFonts w:ascii="Cambria" w:hAnsi="Cambria"/>
                <w:lang w:bidi="en-US"/>
              </w:rPr>
            </w:pPr>
          </w:p>
          <w:p w14:paraId="365D067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21 (84.0)</w:t>
            </w:r>
          </w:p>
          <w:p w14:paraId="29CCD81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81 (84.4)</w:t>
            </w:r>
          </w:p>
        </w:tc>
        <w:tc>
          <w:tcPr>
            <w:tcW w:w="612" w:type="pct"/>
            <w:tcBorders>
              <w:top w:val="single" w:sz="4" w:space="0" w:color="auto"/>
              <w:left w:val="nil"/>
              <w:bottom w:val="single" w:sz="4" w:space="0" w:color="auto"/>
              <w:right w:val="nil"/>
            </w:tcBorders>
            <w:vAlign w:val="center"/>
          </w:tcPr>
          <w:p w14:paraId="328AFE0A" w14:textId="77777777" w:rsidR="00BA7E63" w:rsidRPr="00B01524" w:rsidRDefault="00BA7E63" w:rsidP="00E73FD7">
            <w:pPr>
              <w:pStyle w:val="NoSpacing"/>
              <w:spacing w:after="0" w:line="276" w:lineRule="auto"/>
              <w:rPr>
                <w:rFonts w:ascii="Cambria" w:hAnsi="Cambria"/>
                <w:lang w:bidi="en-US"/>
              </w:rPr>
            </w:pPr>
          </w:p>
          <w:p w14:paraId="1940A00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4 (16.0)</w:t>
            </w:r>
          </w:p>
          <w:p w14:paraId="5F46D5B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15 (15.6)</w:t>
            </w:r>
          </w:p>
        </w:tc>
        <w:tc>
          <w:tcPr>
            <w:tcW w:w="559" w:type="pct"/>
            <w:tcBorders>
              <w:top w:val="single" w:sz="4" w:space="0" w:color="auto"/>
              <w:left w:val="nil"/>
              <w:bottom w:val="single" w:sz="4" w:space="0" w:color="auto"/>
              <w:right w:val="nil"/>
            </w:tcBorders>
            <w:vAlign w:val="center"/>
          </w:tcPr>
          <w:p w14:paraId="3B81FD1D" w14:textId="77777777" w:rsidR="00BA7E63" w:rsidRPr="00B01524" w:rsidRDefault="00BA7E63" w:rsidP="00E73FD7">
            <w:pPr>
              <w:pStyle w:val="NoSpacing"/>
              <w:spacing w:after="0" w:line="276" w:lineRule="auto"/>
              <w:rPr>
                <w:rFonts w:ascii="Cambria" w:hAnsi="Cambria"/>
                <w:lang w:bidi="en-US"/>
              </w:rPr>
            </w:pPr>
          </w:p>
          <w:p w14:paraId="04D81263"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25 (100)</w:t>
            </w:r>
          </w:p>
          <w:p w14:paraId="70461310"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96 (100)</w:t>
            </w:r>
          </w:p>
        </w:tc>
        <w:tc>
          <w:tcPr>
            <w:tcW w:w="647" w:type="pct"/>
            <w:tcBorders>
              <w:top w:val="single" w:sz="4" w:space="0" w:color="auto"/>
              <w:left w:val="nil"/>
              <w:bottom w:val="single" w:sz="4" w:space="0" w:color="auto"/>
              <w:right w:val="nil"/>
            </w:tcBorders>
            <w:vAlign w:val="center"/>
            <w:hideMark/>
          </w:tcPr>
          <w:p w14:paraId="4B56485E"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0.97</w:t>
            </w:r>
          </w:p>
          <w:p w14:paraId="48232C38"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(0.29-3.25)</w:t>
            </w:r>
          </w:p>
        </w:tc>
        <w:tc>
          <w:tcPr>
            <w:tcW w:w="382" w:type="pct"/>
            <w:tcBorders>
              <w:top w:val="single" w:sz="4" w:space="0" w:color="auto"/>
              <w:left w:val="nil"/>
              <w:bottom w:val="single" w:sz="4" w:space="0" w:color="auto"/>
              <w:right w:val="nil"/>
            </w:tcBorders>
            <w:vAlign w:val="center"/>
            <w:hideMark/>
          </w:tcPr>
          <w:p w14:paraId="086433A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0.964</w:t>
            </w:r>
          </w:p>
        </w:tc>
      </w:tr>
      <w:tr w:rsidR="00BA7E63" w:rsidRPr="00B01524" w14:paraId="44A76A70" w14:textId="77777777" w:rsidTr="00E73FD7">
        <w:tc>
          <w:tcPr>
            <w:tcW w:w="2187" w:type="pct"/>
            <w:tcBorders>
              <w:top w:val="single" w:sz="4" w:space="0" w:color="auto"/>
              <w:left w:val="nil"/>
              <w:bottom w:val="single" w:sz="4" w:space="0" w:color="auto"/>
              <w:right w:val="nil"/>
            </w:tcBorders>
            <w:vAlign w:val="center"/>
            <w:hideMark/>
          </w:tcPr>
          <w:p w14:paraId="459DF24A"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b/>
                <w:i/>
                <w:lang w:bidi="en-US"/>
              </w:rPr>
              <w:t>SMFQ at 18 years</w:t>
            </w:r>
          </w:p>
          <w:p w14:paraId="5764D4E0" w14:textId="77777777" w:rsidR="00BA7E63" w:rsidRPr="00B01524" w:rsidRDefault="00BA7E63" w:rsidP="00E73FD7">
            <w:pPr>
              <w:pStyle w:val="NoSpacing"/>
              <w:spacing w:after="0" w:line="276" w:lineRule="auto"/>
              <w:rPr>
                <w:rFonts w:ascii="Cambria" w:hAnsi="Cambria"/>
                <w:i/>
                <w:lang w:bidi="en-US"/>
              </w:rPr>
            </w:pPr>
            <w:r w:rsidRPr="00B01524">
              <w:rPr>
                <w:rFonts w:ascii="Cambria" w:hAnsi="Cambria"/>
                <w:lang w:bidi="en-US"/>
              </w:rPr>
              <w:t xml:space="preserve">No </w:t>
            </w:r>
            <w:r w:rsidRPr="00B01524">
              <w:rPr>
                <w:rFonts w:ascii="Cambria" w:hAnsi="Cambria"/>
                <w:i/>
                <w:lang w:bidi="en-US"/>
              </w:rPr>
              <w:t>(ref)</w:t>
            </w:r>
          </w:p>
          <w:p w14:paraId="524786F7" w14:textId="77777777" w:rsidR="00BA7E63" w:rsidRPr="00B01524" w:rsidRDefault="00BA7E63" w:rsidP="00E73FD7">
            <w:pPr>
              <w:pStyle w:val="NoSpacing"/>
              <w:spacing w:after="0" w:line="276" w:lineRule="auto"/>
              <w:rPr>
                <w:rFonts w:ascii="Cambria" w:hAnsi="Cambria"/>
                <w:b/>
                <w:i/>
                <w:lang w:bidi="en-US"/>
              </w:rPr>
            </w:pPr>
            <w:r w:rsidRPr="00B01524">
              <w:rPr>
                <w:rFonts w:ascii="Cambria" w:hAnsi="Cambria"/>
                <w:lang w:bidi="en-US"/>
              </w:rPr>
              <w:t>Yes</w:t>
            </w:r>
          </w:p>
        </w:tc>
        <w:tc>
          <w:tcPr>
            <w:tcW w:w="612" w:type="pct"/>
            <w:tcBorders>
              <w:top w:val="single" w:sz="4" w:space="0" w:color="auto"/>
              <w:left w:val="nil"/>
              <w:bottom w:val="single" w:sz="4" w:space="0" w:color="auto"/>
              <w:right w:val="nil"/>
            </w:tcBorders>
            <w:vAlign w:val="center"/>
          </w:tcPr>
          <w:p w14:paraId="1D1199A9" w14:textId="77777777" w:rsidR="00BA7E63" w:rsidRPr="00B01524" w:rsidRDefault="00BA7E63" w:rsidP="00E73FD7">
            <w:pPr>
              <w:pStyle w:val="NoSpacing"/>
              <w:spacing w:after="0" w:line="276" w:lineRule="auto"/>
              <w:rPr>
                <w:rFonts w:ascii="Cambria" w:hAnsi="Cambria"/>
                <w:lang w:bidi="en-US"/>
              </w:rPr>
            </w:pPr>
          </w:p>
          <w:p w14:paraId="47409966"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69 (84.2)</w:t>
            </w:r>
          </w:p>
          <w:p w14:paraId="1449AFF4"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33 (84.6)</w:t>
            </w:r>
          </w:p>
        </w:tc>
        <w:tc>
          <w:tcPr>
            <w:tcW w:w="612" w:type="pct"/>
            <w:tcBorders>
              <w:top w:val="single" w:sz="4" w:space="0" w:color="auto"/>
              <w:left w:val="nil"/>
              <w:bottom w:val="single" w:sz="4" w:space="0" w:color="auto"/>
              <w:right w:val="nil"/>
            </w:tcBorders>
            <w:vAlign w:val="center"/>
          </w:tcPr>
          <w:p w14:paraId="69EFEB92" w14:textId="77777777" w:rsidR="00BA7E63" w:rsidRPr="00B01524" w:rsidRDefault="00BA7E63" w:rsidP="00E73FD7">
            <w:pPr>
              <w:pStyle w:val="NoSpacing"/>
              <w:spacing w:after="0" w:line="276" w:lineRule="auto"/>
              <w:rPr>
                <w:rFonts w:ascii="Cambria" w:hAnsi="Cambria"/>
                <w:lang w:bidi="en-US"/>
              </w:rPr>
            </w:pPr>
          </w:p>
          <w:p w14:paraId="342D2844"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13 (15.9)</w:t>
            </w:r>
          </w:p>
          <w:p w14:paraId="436E8594"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6 (15.4)</w:t>
            </w:r>
          </w:p>
        </w:tc>
        <w:tc>
          <w:tcPr>
            <w:tcW w:w="559" w:type="pct"/>
            <w:tcBorders>
              <w:top w:val="single" w:sz="4" w:space="0" w:color="auto"/>
              <w:left w:val="nil"/>
              <w:bottom w:val="single" w:sz="4" w:space="0" w:color="auto"/>
              <w:right w:val="nil"/>
            </w:tcBorders>
            <w:vAlign w:val="center"/>
          </w:tcPr>
          <w:p w14:paraId="0207668C" w14:textId="77777777" w:rsidR="00BA7E63" w:rsidRPr="00B01524" w:rsidRDefault="00BA7E63" w:rsidP="00E73FD7">
            <w:pPr>
              <w:pStyle w:val="NoSpacing"/>
              <w:spacing w:after="0" w:line="276" w:lineRule="auto"/>
              <w:rPr>
                <w:rFonts w:ascii="Cambria" w:hAnsi="Cambria"/>
                <w:lang w:bidi="en-US"/>
              </w:rPr>
            </w:pPr>
          </w:p>
          <w:p w14:paraId="70F5ABEC"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82 (100)</w:t>
            </w:r>
          </w:p>
          <w:p w14:paraId="1BD17D3E"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39 (100)</w:t>
            </w:r>
          </w:p>
        </w:tc>
        <w:tc>
          <w:tcPr>
            <w:tcW w:w="647" w:type="pct"/>
            <w:tcBorders>
              <w:top w:val="single" w:sz="4" w:space="0" w:color="auto"/>
              <w:left w:val="nil"/>
              <w:bottom w:val="single" w:sz="4" w:space="0" w:color="auto"/>
              <w:right w:val="nil"/>
            </w:tcBorders>
            <w:vAlign w:val="center"/>
            <w:hideMark/>
          </w:tcPr>
          <w:p w14:paraId="4EBE6B58"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0.97</w:t>
            </w:r>
          </w:p>
          <w:p w14:paraId="7A28F52B"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(0.34-2.77)</w:t>
            </w:r>
          </w:p>
        </w:tc>
        <w:tc>
          <w:tcPr>
            <w:tcW w:w="382" w:type="pct"/>
            <w:tcBorders>
              <w:top w:val="single" w:sz="4" w:space="0" w:color="auto"/>
              <w:left w:val="nil"/>
              <w:bottom w:val="single" w:sz="4" w:space="0" w:color="auto"/>
              <w:right w:val="nil"/>
            </w:tcBorders>
            <w:vAlign w:val="center"/>
            <w:hideMark/>
          </w:tcPr>
          <w:p w14:paraId="10526989" w14:textId="77777777" w:rsidR="00BA7E63" w:rsidRPr="00B01524" w:rsidRDefault="00BA7E63" w:rsidP="00E73FD7">
            <w:pPr>
              <w:pStyle w:val="NoSpacing"/>
              <w:spacing w:after="0" w:line="276" w:lineRule="auto"/>
              <w:rPr>
                <w:rFonts w:ascii="Cambria" w:hAnsi="Cambria"/>
                <w:lang w:bidi="en-US"/>
              </w:rPr>
            </w:pPr>
            <w:r w:rsidRPr="00B01524">
              <w:rPr>
                <w:rFonts w:ascii="Cambria" w:hAnsi="Cambria"/>
                <w:lang w:bidi="en-US"/>
              </w:rPr>
              <w:t>0.947</w:t>
            </w:r>
          </w:p>
        </w:tc>
      </w:tr>
    </w:tbl>
    <w:p w14:paraId="65AB10F8" w14:textId="77777777" w:rsidR="00BA7E63" w:rsidRPr="00B01524" w:rsidRDefault="00BA7E63" w:rsidP="00BA7E63">
      <w:pPr>
        <w:pStyle w:val="Footnote"/>
        <w:spacing w:after="0"/>
        <w:rPr>
          <w:rFonts w:ascii="Cambria" w:hAnsi="Cambria"/>
          <w:sz w:val="22"/>
        </w:rPr>
      </w:pPr>
      <w:r w:rsidRPr="00B01524">
        <w:rPr>
          <w:rFonts w:ascii="Cambria" w:hAnsi="Cambria"/>
          <w:sz w:val="22"/>
        </w:rPr>
        <w:t>SMFQ (Short Moods and Feeling Questionnaire): no depressive symptoms (score ≤11) used as reference category</w:t>
      </w:r>
    </w:p>
    <w:p w14:paraId="6EB6E277" w14:textId="77777777" w:rsidR="00BA7E63" w:rsidRPr="00B01524" w:rsidRDefault="00BA7E63" w:rsidP="00BA7E63">
      <w:pPr>
        <w:spacing w:after="0" w:line="240" w:lineRule="auto"/>
      </w:pPr>
    </w:p>
    <w:p w14:paraId="791AF067" w14:textId="77777777" w:rsidR="00BA7E63" w:rsidRPr="00B01524" w:rsidRDefault="00BA7E63" w:rsidP="00BA7E63">
      <w:pPr>
        <w:spacing w:after="0" w:line="240" w:lineRule="auto"/>
        <w:rPr>
          <w:b/>
        </w:rPr>
      </w:pPr>
      <w:r w:rsidRPr="00B01524">
        <w:rPr>
          <w:b/>
        </w:rPr>
        <w:br w:type="page"/>
      </w:r>
    </w:p>
    <w:p w14:paraId="1985A551" w14:textId="77777777" w:rsidR="00BA7E63" w:rsidRPr="00B01524" w:rsidRDefault="00BA7E63" w:rsidP="00BA7E63">
      <w:pPr>
        <w:spacing w:after="0" w:line="240" w:lineRule="auto"/>
        <w:rPr>
          <w:b/>
        </w:rPr>
      </w:pPr>
      <w:r w:rsidRPr="00B01524">
        <w:rPr>
          <w:b/>
        </w:rPr>
        <w:lastRenderedPageBreak/>
        <w:t>Table S2: Comparison of self-report cannabis and other illicit drug measures with the detection of THC-COOH (cannabis metabolite) or other illicit drugs (and their metabolites) in hair (complete case sample)</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1"/>
        <w:gridCol w:w="2252"/>
        <w:gridCol w:w="1495"/>
        <w:gridCol w:w="1568"/>
      </w:tblGrid>
      <w:tr w:rsidR="00BA7E63" w:rsidRPr="00B01524" w14:paraId="015B1356" w14:textId="77777777" w:rsidTr="00E73FD7">
        <w:tc>
          <w:tcPr>
            <w:tcW w:w="2461" w:type="pct"/>
            <w:vMerge w:val="restart"/>
            <w:tcBorders>
              <w:top w:val="single" w:sz="4" w:space="0" w:color="auto"/>
              <w:left w:val="nil"/>
              <w:bottom w:val="single" w:sz="4" w:space="0" w:color="auto"/>
              <w:right w:val="nil"/>
            </w:tcBorders>
            <w:vAlign w:val="center"/>
            <w:hideMark/>
          </w:tcPr>
          <w:p w14:paraId="3723DEAE"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Self-reported Drug Use</w:t>
            </w:r>
          </w:p>
        </w:tc>
        <w:tc>
          <w:tcPr>
            <w:tcW w:w="1790" w:type="pct"/>
            <w:gridSpan w:val="2"/>
            <w:tcBorders>
              <w:top w:val="single" w:sz="4" w:space="0" w:color="auto"/>
              <w:left w:val="nil"/>
              <w:bottom w:val="nil"/>
              <w:right w:val="nil"/>
            </w:tcBorders>
            <w:vAlign w:val="center"/>
            <w:hideMark/>
          </w:tcPr>
          <w:p w14:paraId="76229346" w14:textId="77777777" w:rsidR="00BA7E63" w:rsidRPr="00B01524" w:rsidRDefault="00BA7E63" w:rsidP="00E73FD7">
            <w:pPr>
              <w:pStyle w:val="NoSpacing"/>
              <w:spacing w:after="0" w:line="276" w:lineRule="auto"/>
              <w:rPr>
                <w:rFonts w:ascii="Cambria" w:hAnsi="Cambria"/>
                <w:b/>
                <w:sz w:val="22"/>
                <w:vertAlign w:val="superscript"/>
                <w:lang w:bidi="en-US"/>
              </w:rPr>
            </w:pPr>
            <w:r w:rsidRPr="00B01524">
              <w:rPr>
                <w:rFonts w:ascii="Cambria" w:hAnsi="Cambria"/>
                <w:b/>
                <w:sz w:val="22"/>
                <w:lang w:bidi="en-US"/>
              </w:rPr>
              <w:t>Hair Analysis</w:t>
            </w:r>
          </w:p>
        </w:tc>
        <w:tc>
          <w:tcPr>
            <w:tcW w:w="749" w:type="pct"/>
            <w:vMerge w:val="restart"/>
            <w:tcBorders>
              <w:top w:val="single" w:sz="4" w:space="0" w:color="auto"/>
              <w:left w:val="nil"/>
              <w:bottom w:val="single" w:sz="4" w:space="0" w:color="auto"/>
              <w:right w:val="nil"/>
            </w:tcBorders>
            <w:vAlign w:val="center"/>
            <w:hideMark/>
          </w:tcPr>
          <w:p w14:paraId="2778CB02"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Total</w:t>
            </w:r>
          </w:p>
          <w:p w14:paraId="6010D8D3"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 (%)</w:t>
            </w:r>
          </w:p>
        </w:tc>
      </w:tr>
      <w:tr w:rsidR="00BA7E63" w:rsidRPr="00B01524" w14:paraId="06300E2D" w14:textId="77777777" w:rsidTr="00E73FD7">
        <w:tc>
          <w:tcPr>
            <w:tcW w:w="0" w:type="auto"/>
            <w:vMerge/>
            <w:tcBorders>
              <w:top w:val="single" w:sz="4" w:space="0" w:color="auto"/>
              <w:left w:val="nil"/>
              <w:bottom w:val="single" w:sz="4" w:space="0" w:color="auto"/>
              <w:right w:val="nil"/>
            </w:tcBorders>
            <w:vAlign w:val="center"/>
            <w:hideMark/>
          </w:tcPr>
          <w:p w14:paraId="1E018750" w14:textId="77777777" w:rsidR="00BA7E63" w:rsidRPr="00B01524" w:rsidRDefault="00BA7E63" w:rsidP="00E73FD7">
            <w:pPr>
              <w:spacing w:after="0" w:line="276" w:lineRule="auto"/>
              <w:jc w:val="left"/>
              <w:rPr>
                <w:rFonts w:eastAsiaTheme="minorHAnsi"/>
                <w:b/>
              </w:rPr>
            </w:pPr>
          </w:p>
        </w:tc>
        <w:tc>
          <w:tcPr>
            <w:tcW w:w="1076" w:type="pct"/>
            <w:tcBorders>
              <w:top w:val="nil"/>
              <w:left w:val="nil"/>
              <w:bottom w:val="single" w:sz="4" w:space="0" w:color="auto"/>
              <w:right w:val="nil"/>
            </w:tcBorders>
            <w:vAlign w:val="center"/>
            <w:hideMark/>
          </w:tcPr>
          <w:p w14:paraId="3BB0BCF7"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Not Detected</w:t>
            </w:r>
          </w:p>
          <w:p w14:paraId="064E17DA"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 (%)</w:t>
            </w:r>
          </w:p>
        </w:tc>
        <w:tc>
          <w:tcPr>
            <w:tcW w:w="714" w:type="pct"/>
            <w:tcBorders>
              <w:top w:val="nil"/>
              <w:left w:val="nil"/>
              <w:bottom w:val="single" w:sz="4" w:space="0" w:color="auto"/>
              <w:right w:val="nil"/>
            </w:tcBorders>
            <w:vAlign w:val="center"/>
            <w:hideMark/>
          </w:tcPr>
          <w:p w14:paraId="7CF5C655"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Detected</w:t>
            </w:r>
          </w:p>
          <w:p w14:paraId="7BC6974C"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 (%)</w:t>
            </w:r>
          </w:p>
        </w:tc>
        <w:tc>
          <w:tcPr>
            <w:tcW w:w="0" w:type="auto"/>
            <w:vMerge/>
            <w:tcBorders>
              <w:top w:val="single" w:sz="4" w:space="0" w:color="auto"/>
              <w:left w:val="nil"/>
              <w:bottom w:val="single" w:sz="4" w:space="0" w:color="auto"/>
              <w:right w:val="nil"/>
            </w:tcBorders>
            <w:vAlign w:val="center"/>
            <w:hideMark/>
          </w:tcPr>
          <w:p w14:paraId="0CA73885" w14:textId="77777777" w:rsidR="00BA7E63" w:rsidRPr="00B01524" w:rsidRDefault="00BA7E63" w:rsidP="00E73FD7">
            <w:pPr>
              <w:spacing w:after="0" w:line="276" w:lineRule="auto"/>
              <w:jc w:val="left"/>
              <w:rPr>
                <w:rFonts w:eastAsiaTheme="minorHAnsi"/>
                <w:b/>
              </w:rPr>
            </w:pPr>
          </w:p>
        </w:tc>
      </w:tr>
      <w:tr w:rsidR="00BA7E63" w:rsidRPr="00B01524" w14:paraId="415A236A" w14:textId="77777777" w:rsidTr="00E73FD7">
        <w:tc>
          <w:tcPr>
            <w:tcW w:w="2461" w:type="pct"/>
            <w:tcBorders>
              <w:top w:val="single" w:sz="4" w:space="0" w:color="auto"/>
              <w:left w:val="nil"/>
              <w:bottom w:val="single" w:sz="4" w:space="0" w:color="auto"/>
              <w:right w:val="nil"/>
            </w:tcBorders>
            <w:vAlign w:val="center"/>
            <w:hideMark/>
          </w:tcPr>
          <w:p w14:paraId="7C9C8F3D"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Cannabis use (past 3 months)</w:t>
            </w:r>
          </w:p>
          <w:p w14:paraId="1D300E8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No</w:t>
            </w:r>
          </w:p>
          <w:p w14:paraId="57A9EBC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Yes</w:t>
            </w:r>
          </w:p>
          <w:p w14:paraId="2CC79EA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Total</w:t>
            </w:r>
          </w:p>
        </w:tc>
        <w:tc>
          <w:tcPr>
            <w:tcW w:w="1076" w:type="pct"/>
            <w:tcBorders>
              <w:top w:val="single" w:sz="4" w:space="0" w:color="auto"/>
              <w:left w:val="nil"/>
              <w:bottom w:val="single" w:sz="4" w:space="0" w:color="auto"/>
              <w:right w:val="nil"/>
            </w:tcBorders>
            <w:vAlign w:val="center"/>
          </w:tcPr>
          <w:p w14:paraId="011ECA63" w14:textId="77777777" w:rsidR="00BA7E63" w:rsidRPr="00B01524" w:rsidRDefault="00BA7E63" w:rsidP="00E73FD7">
            <w:pPr>
              <w:pStyle w:val="NoSpacing"/>
              <w:spacing w:after="0" w:line="276" w:lineRule="auto"/>
              <w:rPr>
                <w:rFonts w:ascii="Cambria" w:hAnsi="Cambria"/>
                <w:sz w:val="22"/>
                <w:lang w:bidi="en-US"/>
              </w:rPr>
            </w:pPr>
          </w:p>
          <w:p w14:paraId="1546D74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454 (79.2)</w:t>
            </w:r>
          </w:p>
          <w:p w14:paraId="59BDE28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125 (81.2)</w:t>
            </w:r>
          </w:p>
          <w:p w14:paraId="64A79C8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579 (79.6)</w:t>
            </w:r>
          </w:p>
        </w:tc>
        <w:tc>
          <w:tcPr>
            <w:tcW w:w="714" w:type="pct"/>
            <w:tcBorders>
              <w:top w:val="single" w:sz="4" w:space="0" w:color="auto"/>
              <w:left w:val="nil"/>
              <w:bottom w:val="single" w:sz="4" w:space="0" w:color="auto"/>
              <w:right w:val="nil"/>
            </w:tcBorders>
            <w:vAlign w:val="center"/>
          </w:tcPr>
          <w:p w14:paraId="0D2C1261" w14:textId="77777777" w:rsidR="00BA7E63" w:rsidRPr="00B01524" w:rsidRDefault="00BA7E63" w:rsidP="00E73FD7">
            <w:pPr>
              <w:pStyle w:val="NoSpacing"/>
              <w:spacing w:after="0" w:line="276" w:lineRule="auto"/>
              <w:rPr>
                <w:rFonts w:ascii="Cambria" w:hAnsi="Cambria"/>
                <w:sz w:val="22"/>
                <w:lang w:bidi="en-US"/>
              </w:rPr>
            </w:pPr>
          </w:p>
          <w:p w14:paraId="6EC9BCF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119 (20.8)</w:t>
            </w:r>
          </w:p>
          <w:p w14:paraId="4C637CF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29 (18.8)</w:t>
            </w:r>
          </w:p>
          <w:p w14:paraId="1FBDE7C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148 (20.4)</w:t>
            </w:r>
          </w:p>
        </w:tc>
        <w:tc>
          <w:tcPr>
            <w:tcW w:w="749" w:type="pct"/>
            <w:tcBorders>
              <w:top w:val="single" w:sz="4" w:space="0" w:color="auto"/>
              <w:left w:val="nil"/>
              <w:bottom w:val="single" w:sz="4" w:space="0" w:color="auto"/>
              <w:right w:val="nil"/>
            </w:tcBorders>
            <w:vAlign w:val="center"/>
          </w:tcPr>
          <w:p w14:paraId="53715AD0" w14:textId="77777777" w:rsidR="00BA7E63" w:rsidRPr="00B01524" w:rsidRDefault="00BA7E63" w:rsidP="00E73FD7">
            <w:pPr>
              <w:pStyle w:val="NoSpacing"/>
              <w:spacing w:after="0" w:line="276" w:lineRule="auto"/>
              <w:rPr>
                <w:rFonts w:ascii="Cambria" w:hAnsi="Cambria"/>
                <w:sz w:val="22"/>
                <w:lang w:bidi="en-US"/>
              </w:rPr>
            </w:pPr>
          </w:p>
          <w:p w14:paraId="3EB5CD2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573 (100)</w:t>
            </w:r>
          </w:p>
          <w:p w14:paraId="5F8B569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154 (100)</w:t>
            </w:r>
          </w:p>
          <w:p w14:paraId="7F858C0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727 (100)</w:t>
            </w:r>
          </w:p>
        </w:tc>
      </w:tr>
      <w:tr w:rsidR="00BA7E63" w:rsidRPr="00B01524" w14:paraId="172A9021" w14:textId="77777777" w:rsidTr="00E73FD7">
        <w:tc>
          <w:tcPr>
            <w:tcW w:w="2461" w:type="pct"/>
            <w:tcBorders>
              <w:top w:val="single" w:sz="4" w:space="0" w:color="auto"/>
              <w:left w:val="nil"/>
              <w:bottom w:val="single" w:sz="4" w:space="0" w:color="auto"/>
              <w:right w:val="nil"/>
            </w:tcBorders>
            <w:vAlign w:val="center"/>
            <w:hideMark/>
          </w:tcPr>
          <w:p w14:paraId="3A0D73F2"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Heavy cannabis use (past 3 months)</w:t>
            </w:r>
          </w:p>
          <w:p w14:paraId="3125EDF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No</w:t>
            </w:r>
          </w:p>
          <w:p w14:paraId="172721E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Yes</w:t>
            </w:r>
          </w:p>
          <w:p w14:paraId="534B85F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Total</w:t>
            </w:r>
          </w:p>
        </w:tc>
        <w:tc>
          <w:tcPr>
            <w:tcW w:w="1076" w:type="pct"/>
            <w:tcBorders>
              <w:top w:val="single" w:sz="4" w:space="0" w:color="auto"/>
              <w:left w:val="nil"/>
              <w:bottom w:val="single" w:sz="4" w:space="0" w:color="auto"/>
              <w:right w:val="nil"/>
            </w:tcBorders>
            <w:vAlign w:val="center"/>
          </w:tcPr>
          <w:p w14:paraId="135F0450" w14:textId="77777777" w:rsidR="00BA7E63" w:rsidRPr="00B01524" w:rsidRDefault="00BA7E63" w:rsidP="00E73FD7">
            <w:pPr>
              <w:pStyle w:val="NoSpacing"/>
              <w:spacing w:after="0" w:line="276" w:lineRule="auto"/>
              <w:rPr>
                <w:rFonts w:ascii="Cambria" w:hAnsi="Cambria"/>
                <w:sz w:val="22"/>
                <w:lang w:bidi="en-US"/>
              </w:rPr>
            </w:pPr>
          </w:p>
          <w:p w14:paraId="3F3531A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552 (79.4)</w:t>
            </w:r>
          </w:p>
          <w:p w14:paraId="76BE9D2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27 (84.4)</w:t>
            </w:r>
          </w:p>
          <w:p w14:paraId="09A0821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579 (79.6)</w:t>
            </w:r>
          </w:p>
        </w:tc>
        <w:tc>
          <w:tcPr>
            <w:tcW w:w="714" w:type="pct"/>
            <w:tcBorders>
              <w:top w:val="single" w:sz="4" w:space="0" w:color="auto"/>
              <w:left w:val="nil"/>
              <w:bottom w:val="single" w:sz="4" w:space="0" w:color="auto"/>
              <w:right w:val="nil"/>
            </w:tcBorders>
            <w:vAlign w:val="center"/>
          </w:tcPr>
          <w:p w14:paraId="6DAB95C7" w14:textId="77777777" w:rsidR="00BA7E63" w:rsidRPr="00B01524" w:rsidRDefault="00BA7E63" w:rsidP="00E73FD7">
            <w:pPr>
              <w:pStyle w:val="NoSpacing"/>
              <w:spacing w:after="0" w:line="276" w:lineRule="auto"/>
              <w:rPr>
                <w:rFonts w:ascii="Cambria" w:hAnsi="Cambria"/>
                <w:sz w:val="22"/>
                <w:lang w:bidi="en-US"/>
              </w:rPr>
            </w:pPr>
          </w:p>
          <w:p w14:paraId="6A9DE2E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143 (20.6)</w:t>
            </w:r>
          </w:p>
          <w:p w14:paraId="4617DD8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(15.6)</w:t>
            </w:r>
          </w:p>
          <w:p w14:paraId="1C9AD47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148 (20.4)</w:t>
            </w:r>
          </w:p>
        </w:tc>
        <w:tc>
          <w:tcPr>
            <w:tcW w:w="749" w:type="pct"/>
            <w:tcBorders>
              <w:top w:val="single" w:sz="4" w:space="0" w:color="auto"/>
              <w:left w:val="nil"/>
              <w:bottom w:val="single" w:sz="4" w:space="0" w:color="auto"/>
              <w:right w:val="nil"/>
            </w:tcBorders>
            <w:vAlign w:val="center"/>
          </w:tcPr>
          <w:p w14:paraId="7AD6CC0C" w14:textId="77777777" w:rsidR="00BA7E63" w:rsidRPr="00B01524" w:rsidRDefault="00BA7E63" w:rsidP="00E73FD7">
            <w:pPr>
              <w:pStyle w:val="NoSpacing"/>
              <w:spacing w:after="0" w:line="276" w:lineRule="auto"/>
              <w:rPr>
                <w:rFonts w:ascii="Cambria" w:hAnsi="Cambria"/>
                <w:sz w:val="22"/>
                <w:lang w:bidi="en-US"/>
              </w:rPr>
            </w:pPr>
          </w:p>
          <w:p w14:paraId="1D5EE63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695 (100)</w:t>
            </w:r>
          </w:p>
          <w:p w14:paraId="5CB391F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32 (100)</w:t>
            </w:r>
          </w:p>
          <w:p w14:paraId="6FF4A35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727 (100)</w:t>
            </w:r>
          </w:p>
        </w:tc>
      </w:tr>
      <w:tr w:rsidR="00BA7E63" w:rsidRPr="00B01524" w14:paraId="03218F3B" w14:textId="77777777" w:rsidTr="00E73FD7">
        <w:trPr>
          <w:trHeight w:val="70"/>
        </w:trPr>
        <w:tc>
          <w:tcPr>
            <w:tcW w:w="2461" w:type="pct"/>
            <w:tcBorders>
              <w:top w:val="single" w:sz="4" w:space="0" w:color="auto"/>
              <w:left w:val="nil"/>
              <w:bottom w:val="single" w:sz="4" w:space="0" w:color="auto"/>
              <w:right w:val="nil"/>
            </w:tcBorders>
            <w:vAlign w:val="center"/>
            <w:hideMark/>
          </w:tcPr>
          <w:p w14:paraId="56E807E5"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Frequency of cannabis use</w:t>
            </w:r>
          </w:p>
          <w:p w14:paraId="1E83C81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Never/not in the past 3 months</w:t>
            </w:r>
          </w:p>
          <w:p w14:paraId="409FE36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Monthly or less</w:t>
            </w:r>
          </w:p>
          <w:p w14:paraId="50E410C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2-4 times per month</w:t>
            </w:r>
          </w:p>
          <w:p w14:paraId="58658A9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2-3 times per week</w:t>
            </w:r>
          </w:p>
          <w:p w14:paraId="4A83E32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times per week</w:t>
            </w:r>
          </w:p>
          <w:p w14:paraId="40AE56D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Total</w:t>
            </w:r>
          </w:p>
        </w:tc>
        <w:tc>
          <w:tcPr>
            <w:tcW w:w="1076" w:type="pct"/>
            <w:tcBorders>
              <w:top w:val="single" w:sz="4" w:space="0" w:color="auto"/>
              <w:left w:val="nil"/>
              <w:bottom w:val="single" w:sz="4" w:space="0" w:color="auto"/>
              <w:right w:val="nil"/>
            </w:tcBorders>
            <w:vAlign w:val="center"/>
          </w:tcPr>
          <w:p w14:paraId="7B47343F" w14:textId="77777777" w:rsidR="00BA7E63" w:rsidRPr="00B01524" w:rsidRDefault="00BA7E63" w:rsidP="00E73FD7">
            <w:pPr>
              <w:pStyle w:val="NoSpacing"/>
              <w:spacing w:after="0" w:line="276" w:lineRule="auto"/>
              <w:rPr>
                <w:rFonts w:ascii="Cambria" w:hAnsi="Cambria"/>
                <w:sz w:val="22"/>
                <w:lang w:bidi="en-US"/>
              </w:rPr>
            </w:pPr>
          </w:p>
          <w:p w14:paraId="75AC5E8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454 (79.2)</w:t>
            </w:r>
          </w:p>
          <w:p w14:paraId="70B354C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93 (80.9)</w:t>
            </w:r>
          </w:p>
          <w:p w14:paraId="2AC9551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22 (91.7)</w:t>
            </w:r>
          </w:p>
          <w:p w14:paraId="08D2A07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(71.4)</w:t>
            </w:r>
          </w:p>
          <w:p w14:paraId="1361A1F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(62.5)</w:t>
            </w:r>
          </w:p>
          <w:p w14:paraId="238E1EF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579 (79.6)</w:t>
            </w:r>
          </w:p>
        </w:tc>
        <w:tc>
          <w:tcPr>
            <w:tcW w:w="714" w:type="pct"/>
            <w:tcBorders>
              <w:top w:val="single" w:sz="4" w:space="0" w:color="auto"/>
              <w:left w:val="nil"/>
              <w:bottom w:val="single" w:sz="4" w:space="0" w:color="auto"/>
              <w:right w:val="nil"/>
            </w:tcBorders>
            <w:vAlign w:val="center"/>
          </w:tcPr>
          <w:p w14:paraId="1E47056F" w14:textId="77777777" w:rsidR="00BA7E63" w:rsidRPr="00B01524" w:rsidRDefault="00BA7E63" w:rsidP="00E73FD7">
            <w:pPr>
              <w:pStyle w:val="NoSpacing"/>
              <w:spacing w:after="0" w:line="276" w:lineRule="auto"/>
              <w:rPr>
                <w:rFonts w:ascii="Cambria" w:hAnsi="Cambria"/>
                <w:sz w:val="22"/>
                <w:lang w:bidi="en-US"/>
              </w:rPr>
            </w:pPr>
          </w:p>
          <w:p w14:paraId="25A8380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119 (20.8)</w:t>
            </w:r>
          </w:p>
          <w:p w14:paraId="417A7A6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22 (19.1)</w:t>
            </w:r>
          </w:p>
          <w:p w14:paraId="12B67FB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 (8.3)</w:t>
            </w:r>
          </w:p>
          <w:p w14:paraId="7E4D343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 (28.6)</w:t>
            </w:r>
          </w:p>
          <w:p w14:paraId="72D9F5E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 (37.5)</w:t>
            </w:r>
          </w:p>
          <w:p w14:paraId="2EBC895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148 (20.4)</w:t>
            </w:r>
          </w:p>
        </w:tc>
        <w:tc>
          <w:tcPr>
            <w:tcW w:w="749" w:type="pct"/>
            <w:tcBorders>
              <w:top w:val="single" w:sz="4" w:space="0" w:color="auto"/>
              <w:left w:val="nil"/>
              <w:bottom w:val="single" w:sz="4" w:space="0" w:color="auto"/>
              <w:right w:val="nil"/>
            </w:tcBorders>
            <w:vAlign w:val="center"/>
          </w:tcPr>
          <w:p w14:paraId="11EDE5BD" w14:textId="77777777" w:rsidR="00BA7E63" w:rsidRPr="00B01524" w:rsidRDefault="00BA7E63" w:rsidP="00E73FD7">
            <w:pPr>
              <w:pStyle w:val="NoSpacing"/>
              <w:spacing w:after="0" w:line="276" w:lineRule="auto"/>
              <w:rPr>
                <w:rFonts w:ascii="Cambria" w:hAnsi="Cambria"/>
                <w:sz w:val="22"/>
                <w:lang w:bidi="en-US"/>
              </w:rPr>
            </w:pPr>
          </w:p>
          <w:p w14:paraId="6E93454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573 (100)</w:t>
            </w:r>
          </w:p>
          <w:p w14:paraId="22D652F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115 (100)</w:t>
            </w:r>
          </w:p>
          <w:p w14:paraId="1338DBC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24 (100)</w:t>
            </w:r>
          </w:p>
          <w:p w14:paraId="0753BD7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 (100)</w:t>
            </w:r>
          </w:p>
          <w:p w14:paraId="3298D1E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8 (100)</w:t>
            </w:r>
          </w:p>
          <w:p w14:paraId="2BB969E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727 (100)</w:t>
            </w:r>
          </w:p>
        </w:tc>
      </w:tr>
    </w:tbl>
    <w:p w14:paraId="39806DA7" w14:textId="77777777" w:rsidR="00BA7E63" w:rsidRPr="00B01524" w:rsidRDefault="00BA7E63" w:rsidP="00BA7E63">
      <w:pPr>
        <w:spacing w:after="0" w:line="240" w:lineRule="auto"/>
        <w:jc w:val="left"/>
        <w:rPr>
          <w:b/>
        </w:rPr>
        <w:sectPr w:rsidR="00BA7E63" w:rsidRPr="00B01524" w:rsidSect="00A314A9">
          <w:pgSz w:w="11906" w:h="16838"/>
          <w:pgMar w:top="720" w:right="720" w:bottom="720" w:left="720" w:header="708" w:footer="708" w:gutter="0"/>
          <w:cols w:space="720"/>
          <w:docGrid w:linePitch="299"/>
        </w:sectPr>
      </w:pPr>
    </w:p>
    <w:p w14:paraId="0EFB6163" w14:textId="77777777" w:rsidR="00BA7E63" w:rsidRPr="00B01524" w:rsidRDefault="00BA7E63" w:rsidP="00BA7E63">
      <w:pPr>
        <w:spacing w:after="0" w:line="240" w:lineRule="auto"/>
        <w:rPr>
          <w:b/>
        </w:rPr>
      </w:pPr>
      <w:r w:rsidRPr="00B01524">
        <w:rPr>
          <w:b/>
        </w:rPr>
        <w:lastRenderedPageBreak/>
        <w:t>Table S3: Comparison of socio-economic and behavioural measures and reporting cannabis use (past 3 months) in individuals who had THC-COOH (cannabis metabolite) detected in their hair using logistic regression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1403"/>
        <w:gridCol w:w="1460"/>
        <w:gridCol w:w="1148"/>
        <w:gridCol w:w="1296"/>
        <w:gridCol w:w="906"/>
      </w:tblGrid>
      <w:tr w:rsidR="00BA7E63" w:rsidRPr="00B01524" w14:paraId="63DD33AC" w14:textId="77777777" w:rsidTr="00E73FD7">
        <w:tc>
          <w:tcPr>
            <w:tcW w:w="0" w:type="auto"/>
            <w:vMerge w:val="restart"/>
            <w:tcBorders>
              <w:top w:val="single" w:sz="4" w:space="0" w:color="auto"/>
              <w:left w:val="nil"/>
              <w:bottom w:val="single" w:sz="4" w:space="0" w:color="auto"/>
              <w:right w:val="nil"/>
            </w:tcBorders>
            <w:vAlign w:val="center"/>
            <w:hideMark/>
          </w:tcPr>
          <w:p w14:paraId="5CD3C28B" w14:textId="77777777" w:rsidR="00BA7E63" w:rsidRPr="00B01524" w:rsidRDefault="00BA7E63" w:rsidP="00E73FD7">
            <w:pPr>
              <w:spacing w:after="0" w:line="276" w:lineRule="auto"/>
              <w:jc w:val="center"/>
              <w:rPr>
                <w:rFonts w:eastAsiaTheme="minorHAnsi"/>
                <w:b/>
                <w:sz w:val="18"/>
              </w:rPr>
            </w:pPr>
            <w:r w:rsidRPr="00B01524">
              <w:rPr>
                <w:b/>
                <w:sz w:val="18"/>
              </w:rPr>
              <w:t>Self-reported use of cannabis</w:t>
            </w:r>
          </w:p>
        </w:tc>
        <w:tc>
          <w:tcPr>
            <w:tcW w:w="1586" w:type="pct"/>
            <w:gridSpan w:val="2"/>
            <w:tcBorders>
              <w:top w:val="single" w:sz="4" w:space="0" w:color="auto"/>
              <w:left w:val="nil"/>
              <w:bottom w:val="nil"/>
              <w:right w:val="nil"/>
            </w:tcBorders>
            <w:vAlign w:val="center"/>
            <w:hideMark/>
          </w:tcPr>
          <w:p w14:paraId="42DB3573"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Self-reported ever use in those with cannabis detected in hair</w:t>
            </w:r>
          </w:p>
        </w:tc>
        <w:tc>
          <w:tcPr>
            <w:tcW w:w="636" w:type="pct"/>
            <w:vMerge w:val="restart"/>
            <w:tcBorders>
              <w:top w:val="single" w:sz="4" w:space="0" w:color="auto"/>
              <w:left w:val="nil"/>
              <w:bottom w:val="single" w:sz="4" w:space="0" w:color="auto"/>
              <w:right w:val="nil"/>
            </w:tcBorders>
            <w:vAlign w:val="center"/>
            <w:hideMark/>
          </w:tcPr>
          <w:p w14:paraId="6E9E4648"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Total</w:t>
            </w:r>
          </w:p>
        </w:tc>
        <w:tc>
          <w:tcPr>
            <w:tcW w:w="718" w:type="pct"/>
            <w:vMerge w:val="restart"/>
            <w:tcBorders>
              <w:top w:val="single" w:sz="4" w:space="0" w:color="auto"/>
              <w:left w:val="nil"/>
              <w:bottom w:val="single" w:sz="4" w:space="0" w:color="auto"/>
              <w:right w:val="nil"/>
            </w:tcBorders>
            <w:vAlign w:val="center"/>
            <w:hideMark/>
          </w:tcPr>
          <w:p w14:paraId="48FB1943"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OR</w:t>
            </w:r>
          </w:p>
          <w:p w14:paraId="640508C3"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(95% CI)</w:t>
            </w:r>
          </w:p>
        </w:tc>
        <w:tc>
          <w:tcPr>
            <w:tcW w:w="503" w:type="pct"/>
            <w:vMerge w:val="restart"/>
            <w:tcBorders>
              <w:top w:val="single" w:sz="4" w:space="0" w:color="auto"/>
              <w:left w:val="nil"/>
              <w:bottom w:val="single" w:sz="4" w:space="0" w:color="auto"/>
              <w:right w:val="nil"/>
            </w:tcBorders>
            <w:vAlign w:val="center"/>
            <w:hideMark/>
          </w:tcPr>
          <w:p w14:paraId="302E107C"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P</w:t>
            </w:r>
          </w:p>
          <w:p w14:paraId="723B313F"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value</w:t>
            </w:r>
          </w:p>
        </w:tc>
      </w:tr>
      <w:tr w:rsidR="00BA7E63" w:rsidRPr="00B01524" w14:paraId="4D88CA2F" w14:textId="77777777" w:rsidTr="00E73FD7">
        <w:tc>
          <w:tcPr>
            <w:tcW w:w="0" w:type="auto"/>
            <w:vMerge/>
            <w:tcBorders>
              <w:top w:val="single" w:sz="4" w:space="0" w:color="auto"/>
              <w:left w:val="nil"/>
              <w:bottom w:val="single" w:sz="4" w:space="0" w:color="auto"/>
              <w:right w:val="nil"/>
            </w:tcBorders>
            <w:vAlign w:val="center"/>
            <w:hideMark/>
          </w:tcPr>
          <w:p w14:paraId="38143C01" w14:textId="77777777" w:rsidR="00BA7E63" w:rsidRPr="00B01524" w:rsidRDefault="00BA7E63" w:rsidP="00E73FD7">
            <w:pPr>
              <w:spacing w:after="0" w:line="276" w:lineRule="auto"/>
              <w:jc w:val="left"/>
              <w:rPr>
                <w:rFonts w:eastAsiaTheme="minorHAnsi"/>
                <w:b/>
                <w:sz w:val="18"/>
              </w:rPr>
            </w:pPr>
          </w:p>
        </w:tc>
        <w:tc>
          <w:tcPr>
            <w:tcW w:w="777" w:type="pct"/>
            <w:tcBorders>
              <w:top w:val="nil"/>
              <w:left w:val="nil"/>
              <w:bottom w:val="single" w:sz="4" w:space="0" w:color="auto"/>
              <w:right w:val="nil"/>
            </w:tcBorders>
            <w:vAlign w:val="center"/>
            <w:hideMark/>
          </w:tcPr>
          <w:p w14:paraId="7B4EC920"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Yes</w:t>
            </w:r>
          </w:p>
        </w:tc>
        <w:tc>
          <w:tcPr>
            <w:tcW w:w="809" w:type="pct"/>
            <w:tcBorders>
              <w:top w:val="nil"/>
              <w:left w:val="nil"/>
              <w:bottom w:val="single" w:sz="4" w:space="0" w:color="auto"/>
              <w:right w:val="nil"/>
            </w:tcBorders>
            <w:vAlign w:val="center"/>
            <w:hideMark/>
          </w:tcPr>
          <w:p w14:paraId="1886DDDE"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No</w:t>
            </w:r>
          </w:p>
        </w:tc>
        <w:tc>
          <w:tcPr>
            <w:tcW w:w="0" w:type="auto"/>
            <w:vMerge/>
            <w:tcBorders>
              <w:top w:val="nil"/>
              <w:left w:val="nil"/>
              <w:bottom w:val="single" w:sz="4" w:space="0" w:color="auto"/>
              <w:right w:val="nil"/>
            </w:tcBorders>
            <w:vAlign w:val="center"/>
            <w:hideMark/>
          </w:tcPr>
          <w:p w14:paraId="08FA5043" w14:textId="77777777" w:rsidR="00BA7E63" w:rsidRPr="00B01524" w:rsidRDefault="00BA7E63" w:rsidP="00E73FD7">
            <w:pPr>
              <w:spacing w:after="0" w:line="276" w:lineRule="auto"/>
              <w:jc w:val="left"/>
              <w:rPr>
                <w:rFonts w:eastAsiaTheme="minorHAnsi"/>
                <w:b/>
                <w:sz w:val="18"/>
              </w:rPr>
            </w:pPr>
          </w:p>
        </w:tc>
        <w:tc>
          <w:tcPr>
            <w:tcW w:w="0" w:type="auto"/>
            <w:vMerge/>
            <w:tcBorders>
              <w:top w:val="nil"/>
              <w:left w:val="nil"/>
              <w:bottom w:val="single" w:sz="4" w:space="0" w:color="auto"/>
              <w:right w:val="nil"/>
            </w:tcBorders>
            <w:vAlign w:val="center"/>
            <w:hideMark/>
          </w:tcPr>
          <w:p w14:paraId="05E5E02D" w14:textId="77777777" w:rsidR="00BA7E63" w:rsidRPr="00B01524" w:rsidRDefault="00BA7E63" w:rsidP="00E73FD7">
            <w:pPr>
              <w:spacing w:after="0" w:line="276" w:lineRule="auto"/>
              <w:jc w:val="left"/>
              <w:rPr>
                <w:rFonts w:eastAsiaTheme="minorHAnsi"/>
                <w:b/>
                <w:sz w:val="18"/>
              </w:rPr>
            </w:pPr>
          </w:p>
        </w:tc>
        <w:tc>
          <w:tcPr>
            <w:tcW w:w="0" w:type="auto"/>
            <w:vMerge/>
            <w:tcBorders>
              <w:top w:val="nil"/>
              <w:left w:val="nil"/>
              <w:bottom w:val="single" w:sz="4" w:space="0" w:color="auto"/>
              <w:right w:val="nil"/>
            </w:tcBorders>
            <w:vAlign w:val="center"/>
            <w:hideMark/>
          </w:tcPr>
          <w:p w14:paraId="5ED5DCE9" w14:textId="77777777" w:rsidR="00BA7E63" w:rsidRPr="00B01524" w:rsidRDefault="00BA7E63" w:rsidP="00E73FD7">
            <w:pPr>
              <w:spacing w:after="0" w:line="276" w:lineRule="auto"/>
              <w:jc w:val="left"/>
              <w:rPr>
                <w:rFonts w:eastAsiaTheme="minorHAnsi"/>
                <w:b/>
                <w:sz w:val="18"/>
              </w:rPr>
            </w:pPr>
          </w:p>
        </w:tc>
      </w:tr>
      <w:tr w:rsidR="00BA7E63" w:rsidRPr="00B01524" w14:paraId="4E5174D0" w14:textId="77777777" w:rsidTr="00E73FD7">
        <w:tc>
          <w:tcPr>
            <w:tcW w:w="1558" w:type="pct"/>
            <w:tcBorders>
              <w:top w:val="single" w:sz="4" w:space="0" w:color="auto"/>
              <w:left w:val="nil"/>
              <w:bottom w:val="single" w:sz="4" w:space="0" w:color="auto"/>
              <w:right w:val="nil"/>
            </w:tcBorders>
            <w:vAlign w:val="center"/>
            <w:hideMark/>
          </w:tcPr>
          <w:p w14:paraId="13C14A5D"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Sex</w:t>
            </w:r>
          </w:p>
          <w:p w14:paraId="794E8ABA"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Male</w:t>
            </w:r>
          </w:p>
          <w:p w14:paraId="552D0392"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Female</w:t>
            </w:r>
          </w:p>
          <w:p w14:paraId="3AEED793"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i/>
                <w:sz w:val="18"/>
                <w:lang w:bidi="en-US"/>
              </w:rPr>
              <w:t>Total</w:t>
            </w:r>
          </w:p>
        </w:tc>
        <w:tc>
          <w:tcPr>
            <w:tcW w:w="777" w:type="pct"/>
            <w:tcBorders>
              <w:top w:val="single" w:sz="4" w:space="0" w:color="auto"/>
              <w:left w:val="nil"/>
              <w:bottom w:val="single" w:sz="4" w:space="0" w:color="auto"/>
              <w:right w:val="nil"/>
            </w:tcBorders>
            <w:vAlign w:val="center"/>
          </w:tcPr>
          <w:p w14:paraId="77D0EC94" w14:textId="77777777" w:rsidR="00BA7E63" w:rsidRPr="00B01524" w:rsidRDefault="00BA7E63" w:rsidP="00E73FD7">
            <w:pPr>
              <w:pStyle w:val="NoSpacing"/>
              <w:spacing w:after="0" w:line="276" w:lineRule="auto"/>
              <w:rPr>
                <w:rFonts w:ascii="Cambria" w:hAnsi="Cambria"/>
                <w:sz w:val="18"/>
                <w:lang w:bidi="en-US"/>
              </w:rPr>
            </w:pPr>
          </w:p>
          <w:p w14:paraId="2510E33A"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12 (20.7)</w:t>
            </w:r>
          </w:p>
          <w:p w14:paraId="13E9EC7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17 (14.7)</w:t>
            </w:r>
          </w:p>
        </w:tc>
        <w:tc>
          <w:tcPr>
            <w:tcW w:w="809" w:type="pct"/>
            <w:tcBorders>
              <w:top w:val="single" w:sz="4" w:space="0" w:color="auto"/>
              <w:left w:val="nil"/>
              <w:bottom w:val="single" w:sz="4" w:space="0" w:color="auto"/>
              <w:right w:val="nil"/>
            </w:tcBorders>
            <w:vAlign w:val="center"/>
          </w:tcPr>
          <w:p w14:paraId="1021FE4F" w14:textId="77777777" w:rsidR="00BA7E63" w:rsidRPr="00B01524" w:rsidRDefault="00BA7E63" w:rsidP="00E73FD7">
            <w:pPr>
              <w:pStyle w:val="NoSpacing"/>
              <w:spacing w:after="0" w:line="276" w:lineRule="auto"/>
              <w:rPr>
                <w:rFonts w:ascii="Cambria" w:hAnsi="Cambria"/>
                <w:sz w:val="18"/>
                <w:lang w:bidi="en-US"/>
              </w:rPr>
            </w:pPr>
          </w:p>
          <w:p w14:paraId="0325C51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46 (79.3)</w:t>
            </w:r>
          </w:p>
          <w:p w14:paraId="5B06B32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99 (85.3)</w:t>
            </w:r>
          </w:p>
        </w:tc>
        <w:tc>
          <w:tcPr>
            <w:tcW w:w="636" w:type="pct"/>
            <w:tcBorders>
              <w:top w:val="single" w:sz="4" w:space="0" w:color="auto"/>
              <w:left w:val="nil"/>
              <w:bottom w:val="single" w:sz="4" w:space="0" w:color="auto"/>
              <w:right w:val="nil"/>
            </w:tcBorders>
            <w:vAlign w:val="center"/>
          </w:tcPr>
          <w:p w14:paraId="2B140164" w14:textId="77777777" w:rsidR="00BA7E63" w:rsidRPr="00B01524" w:rsidRDefault="00BA7E63" w:rsidP="00E73FD7">
            <w:pPr>
              <w:pStyle w:val="NoSpacing"/>
              <w:spacing w:after="0" w:line="276" w:lineRule="auto"/>
              <w:rPr>
                <w:rFonts w:ascii="Cambria" w:hAnsi="Cambria"/>
                <w:sz w:val="18"/>
                <w:lang w:bidi="en-US"/>
              </w:rPr>
            </w:pPr>
          </w:p>
          <w:p w14:paraId="39862D7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58 (100)</w:t>
            </w:r>
          </w:p>
          <w:p w14:paraId="6B8B541F"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116 (100)</w:t>
            </w:r>
          </w:p>
        </w:tc>
        <w:tc>
          <w:tcPr>
            <w:tcW w:w="718" w:type="pct"/>
            <w:tcBorders>
              <w:top w:val="single" w:sz="4" w:space="0" w:color="auto"/>
              <w:left w:val="nil"/>
              <w:bottom w:val="single" w:sz="4" w:space="0" w:color="auto"/>
              <w:right w:val="nil"/>
            </w:tcBorders>
            <w:vAlign w:val="center"/>
            <w:hideMark/>
          </w:tcPr>
          <w:p w14:paraId="5B2708F2"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1.52</w:t>
            </w:r>
          </w:p>
          <w:p w14:paraId="038F041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 xml:space="preserve"> (0.67-3.44)</w:t>
            </w:r>
          </w:p>
        </w:tc>
        <w:tc>
          <w:tcPr>
            <w:tcW w:w="503" w:type="pct"/>
            <w:tcBorders>
              <w:top w:val="single" w:sz="4" w:space="0" w:color="auto"/>
              <w:left w:val="nil"/>
              <w:bottom w:val="single" w:sz="4" w:space="0" w:color="auto"/>
              <w:right w:val="nil"/>
            </w:tcBorders>
            <w:vAlign w:val="center"/>
            <w:hideMark/>
          </w:tcPr>
          <w:p w14:paraId="209D51A2"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0.316</w:t>
            </w:r>
          </w:p>
        </w:tc>
      </w:tr>
      <w:tr w:rsidR="00BA7E63" w:rsidRPr="00B01524" w14:paraId="213598EA" w14:textId="77777777" w:rsidTr="00E73FD7">
        <w:tc>
          <w:tcPr>
            <w:tcW w:w="1558" w:type="pct"/>
            <w:tcBorders>
              <w:top w:val="single" w:sz="4" w:space="0" w:color="auto"/>
              <w:left w:val="nil"/>
              <w:bottom w:val="single" w:sz="4" w:space="0" w:color="auto"/>
              <w:right w:val="nil"/>
            </w:tcBorders>
            <w:vAlign w:val="center"/>
            <w:hideMark/>
          </w:tcPr>
          <w:p w14:paraId="25FB3BE9"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Antisocial behaviour</w:t>
            </w:r>
          </w:p>
          <w:p w14:paraId="32362626"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No</w:t>
            </w:r>
          </w:p>
          <w:p w14:paraId="626244BD"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Yes</w:t>
            </w:r>
          </w:p>
          <w:p w14:paraId="6EF3E4B1"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i/>
                <w:sz w:val="18"/>
                <w:lang w:bidi="en-US"/>
              </w:rPr>
              <w:t>Total</w:t>
            </w:r>
          </w:p>
        </w:tc>
        <w:tc>
          <w:tcPr>
            <w:tcW w:w="777" w:type="pct"/>
            <w:tcBorders>
              <w:top w:val="single" w:sz="4" w:space="0" w:color="auto"/>
              <w:left w:val="nil"/>
              <w:bottom w:val="single" w:sz="4" w:space="0" w:color="auto"/>
              <w:right w:val="nil"/>
            </w:tcBorders>
            <w:vAlign w:val="center"/>
          </w:tcPr>
          <w:p w14:paraId="1D9958EF" w14:textId="77777777" w:rsidR="00BA7E63" w:rsidRPr="00B01524" w:rsidRDefault="00BA7E63" w:rsidP="00E73FD7">
            <w:pPr>
              <w:pStyle w:val="NoSpacing"/>
              <w:spacing w:after="0" w:line="276" w:lineRule="auto"/>
              <w:rPr>
                <w:rFonts w:ascii="Cambria" w:hAnsi="Cambria"/>
                <w:sz w:val="18"/>
                <w:lang w:bidi="en-US"/>
              </w:rPr>
            </w:pPr>
          </w:p>
          <w:p w14:paraId="1EF57B6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19 (12.5)</w:t>
            </w:r>
          </w:p>
          <w:p w14:paraId="4A8BE932"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10 (45.5)</w:t>
            </w:r>
          </w:p>
        </w:tc>
        <w:tc>
          <w:tcPr>
            <w:tcW w:w="809" w:type="pct"/>
            <w:tcBorders>
              <w:top w:val="single" w:sz="4" w:space="0" w:color="auto"/>
              <w:left w:val="nil"/>
              <w:bottom w:val="single" w:sz="4" w:space="0" w:color="auto"/>
              <w:right w:val="nil"/>
            </w:tcBorders>
            <w:vAlign w:val="center"/>
          </w:tcPr>
          <w:p w14:paraId="747E07A4" w14:textId="77777777" w:rsidR="00BA7E63" w:rsidRPr="00B01524" w:rsidRDefault="00BA7E63" w:rsidP="00E73FD7">
            <w:pPr>
              <w:pStyle w:val="NoSpacing"/>
              <w:spacing w:after="0" w:line="276" w:lineRule="auto"/>
              <w:rPr>
                <w:rFonts w:ascii="Cambria" w:hAnsi="Cambria"/>
                <w:sz w:val="18"/>
                <w:lang w:bidi="en-US"/>
              </w:rPr>
            </w:pPr>
          </w:p>
          <w:p w14:paraId="21F80EA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133 (87.5)</w:t>
            </w:r>
          </w:p>
          <w:p w14:paraId="4457AC22"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12 (54.5)</w:t>
            </w:r>
          </w:p>
        </w:tc>
        <w:tc>
          <w:tcPr>
            <w:tcW w:w="636" w:type="pct"/>
            <w:tcBorders>
              <w:top w:val="single" w:sz="4" w:space="0" w:color="auto"/>
              <w:left w:val="nil"/>
              <w:bottom w:val="single" w:sz="4" w:space="0" w:color="auto"/>
              <w:right w:val="nil"/>
            </w:tcBorders>
            <w:vAlign w:val="center"/>
          </w:tcPr>
          <w:p w14:paraId="72737169" w14:textId="77777777" w:rsidR="00BA7E63" w:rsidRPr="00B01524" w:rsidRDefault="00BA7E63" w:rsidP="00E73FD7">
            <w:pPr>
              <w:pStyle w:val="NoSpacing"/>
              <w:spacing w:after="0" w:line="276" w:lineRule="auto"/>
              <w:rPr>
                <w:rFonts w:ascii="Cambria" w:hAnsi="Cambria"/>
                <w:sz w:val="18"/>
                <w:lang w:bidi="en-US"/>
              </w:rPr>
            </w:pPr>
          </w:p>
          <w:p w14:paraId="51D2B9E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152 (100)</w:t>
            </w:r>
          </w:p>
          <w:p w14:paraId="1C3307B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22 (100)</w:t>
            </w:r>
          </w:p>
        </w:tc>
        <w:tc>
          <w:tcPr>
            <w:tcW w:w="718" w:type="pct"/>
            <w:tcBorders>
              <w:top w:val="single" w:sz="4" w:space="0" w:color="auto"/>
              <w:left w:val="nil"/>
              <w:bottom w:val="single" w:sz="4" w:space="0" w:color="auto"/>
              <w:right w:val="nil"/>
            </w:tcBorders>
            <w:vAlign w:val="center"/>
            <w:hideMark/>
          </w:tcPr>
          <w:p w14:paraId="6CBC0325"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0.17</w:t>
            </w:r>
          </w:p>
          <w:p w14:paraId="03D1927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 xml:space="preserve"> (0.07-0.45)</w:t>
            </w:r>
          </w:p>
        </w:tc>
        <w:tc>
          <w:tcPr>
            <w:tcW w:w="503" w:type="pct"/>
            <w:tcBorders>
              <w:top w:val="single" w:sz="4" w:space="0" w:color="auto"/>
              <w:left w:val="nil"/>
              <w:bottom w:val="single" w:sz="4" w:space="0" w:color="auto"/>
              <w:right w:val="nil"/>
            </w:tcBorders>
            <w:vAlign w:val="center"/>
            <w:hideMark/>
          </w:tcPr>
          <w:p w14:paraId="19EC81A0"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≤0.001</w:t>
            </w:r>
          </w:p>
        </w:tc>
      </w:tr>
      <w:tr w:rsidR="00BA7E63" w:rsidRPr="00B01524" w14:paraId="32FA8D28" w14:textId="77777777" w:rsidTr="00E73FD7">
        <w:tc>
          <w:tcPr>
            <w:tcW w:w="1558" w:type="pct"/>
            <w:tcBorders>
              <w:top w:val="single" w:sz="4" w:space="0" w:color="auto"/>
              <w:left w:val="nil"/>
              <w:bottom w:val="single" w:sz="4" w:space="0" w:color="auto"/>
              <w:right w:val="nil"/>
            </w:tcBorders>
            <w:vAlign w:val="center"/>
            <w:hideMark/>
          </w:tcPr>
          <w:p w14:paraId="20380EEB"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Social Class</w:t>
            </w:r>
          </w:p>
          <w:p w14:paraId="21A112E8"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I, II and III non-manual</w:t>
            </w:r>
          </w:p>
          <w:p w14:paraId="3B5F1756"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III manual, IV and V</w:t>
            </w:r>
          </w:p>
          <w:p w14:paraId="4A0F1BE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i/>
                <w:sz w:val="18"/>
                <w:lang w:bidi="en-US"/>
              </w:rPr>
              <w:t>Total</w:t>
            </w:r>
          </w:p>
        </w:tc>
        <w:tc>
          <w:tcPr>
            <w:tcW w:w="777" w:type="pct"/>
            <w:tcBorders>
              <w:top w:val="single" w:sz="4" w:space="0" w:color="auto"/>
              <w:left w:val="nil"/>
              <w:bottom w:val="single" w:sz="4" w:space="0" w:color="auto"/>
              <w:right w:val="nil"/>
            </w:tcBorders>
            <w:vAlign w:val="center"/>
          </w:tcPr>
          <w:p w14:paraId="40AE48B5" w14:textId="77777777" w:rsidR="00BA7E63" w:rsidRPr="00B01524" w:rsidRDefault="00BA7E63" w:rsidP="00E73FD7">
            <w:pPr>
              <w:pStyle w:val="NoSpacing"/>
              <w:spacing w:after="0" w:line="276" w:lineRule="auto"/>
              <w:rPr>
                <w:rFonts w:ascii="Cambria" w:hAnsi="Cambria"/>
                <w:sz w:val="18"/>
                <w:lang w:bidi="en-US"/>
              </w:rPr>
            </w:pPr>
          </w:p>
          <w:p w14:paraId="79280EC8"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22 (19.8)</w:t>
            </w:r>
          </w:p>
          <w:p w14:paraId="10CC165B"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7 (11.1)</w:t>
            </w:r>
          </w:p>
        </w:tc>
        <w:tc>
          <w:tcPr>
            <w:tcW w:w="809" w:type="pct"/>
            <w:tcBorders>
              <w:top w:val="single" w:sz="4" w:space="0" w:color="auto"/>
              <w:left w:val="nil"/>
              <w:bottom w:val="single" w:sz="4" w:space="0" w:color="auto"/>
              <w:right w:val="nil"/>
            </w:tcBorders>
            <w:vAlign w:val="center"/>
          </w:tcPr>
          <w:p w14:paraId="008252BE" w14:textId="77777777" w:rsidR="00BA7E63" w:rsidRPr="00B01524" w:rsidRDefault="00BA7E63" w:rsidP="00E73FD7">
            <w:pPr>
              <w:pStyle w:val="NoSpacing"/>
              <w:spacing w:after="0" w:line="276" w:lineRule="auto"/>
              <w:rPr>
                <w:rFonts w:ascii="Cambria" w:hAnsi="Cambria"/>
                <w:sz w:val="18"/>
                <w:lang w:bidi="en-US"/>
              </w:rPr>
            </w:pPr>
          </w:p>
          <w:p w14:paraId="22ACE08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89 (80.2)</w:t>
            </w:r>
          </w:p>
          <w:p w14:paraId="5D2F2410"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56 (88.9)</w:t>
            </w:r>
          </w:p>
        </w:tc>
        <w:tc>
          <w:tcPr>
            <w:tcW w:w="636" w:type="pct"/>
            <w:tcBorders>
              <w:top w:val="single" w:sz="4" w:space="0" w:color="auto"/>
              <w:left w:val="nil"/>
              <w:bottom w:val="single" w:sz="4" w:space="0" w:color="auto"/>
              <w:right w:val="nil"/>
            </w:tcBorders>
            <w:vAlign w:val="center"/>
          </w:tcPr>
          <w:p w14:paraId="748770E8" w14:textId="77777777" w:rsidR="00BA7E63" w:rsidRPr="00B01524" w:rsidRDefault="00BA7E63" w:rsidP="00E73FD7">
            <w:pPr>
              <w:pStyle w:val="NoSpacing"/>
              <w:spacing w:after="0" w:line="276" w:lineRule="auto"/>
              <w:rPr>
                <w:rFonts w:ascii="Cambria" w:hAnsi="Cambria"/>
                <w:sz w:val="18"/>
                <w:lang w:bidi="en-US"/>
              </w:rPr>
            </w:pPr>
          </w:p>
          <w:p w14:paraId="0B037CCE"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111 (100)</w:t>
            </w:r>
          </w:p>
          <w:p w14:paraId="1FD79C84"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63 (100)</w:t>
            </w:r>
          </w:p>
        </w:tc>
        <w:tc>
          <w:tcPr>
            <w:tcW w:w="718" w:type="pct"/>
            <w:tcBorders>
              <w:top w:val="single" w:sz="4" w:space="0" w:color="auto"/>
              <w:left w:val="nil"/>
              <w:bottom w:val="single" w:sz="4" w:space="0" w:color="auto"/>
              <w:right w:val="nil"/>
            </w:tcBorders>
            <w:vAlign w:val="center"/>
            <w:hideMark/>
          </w:tcPr>
          <w:p w14:paraId="2D9C37D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1.98</w:t>
            </w:r>
          </w:p>
          <w:p w14:paraId="5D16FC4F"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 xml:space="preserve"> (0.79-4.93)</w:t>
            </w:r>
          </w:p>
        </w:tc>
        <w:tc>
          <w:tcPr>
            <w:tcW w:w="503" w:type="pct"/>
            <w:tcBorders>
              <w:top w:val="single" w:sz="4" w:space="0" w:color="auto"/>
              <w:left w:val="nil"/>
              <w:bottom w:val="single" w:sz="4" w:space="0" w:color="auto"/>
              <w:right w:val="nil"/>
            </w:tcBorders>
            <w:vAlign w:val="center"/>
            <w:hideMark/>
          </w:tcPr>
          <w:p w14:paraId="55DA4E4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0.144</w:t>
            </w:r>
          </w:p>
        </w:tc>
      </w:tr>
      <w:tr w:rsidR="00BA7E63" w:rsidRPr="00B01524" w14:paraId="76DB67B8" w14:textId="77777777" w:rsidTr="00E73FD7">
        <w:tc>
          <w:tcPr>
            <w:tcW w:w="1558" w:type="pct"/>
            <w:tcBorders>
              <w:top w:val="single" w:sz="4" w:space="0" w:color="auto"/>
              <w:left w:val="nil"/>
              <w:bottom w:val="single" w:sz="4" w:space="0" w:color="auto"/>
              <w:right w:val="nil"/>
            </w:tcBorders>
            <w:vAlign w:val="center"/>
            <w:hideMark/>
          </w:tcPr>
          <w:p w14:paraId="5105FF50"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Maternal Education</w:t>
            </w:r>
          </w:p>
          <w:p w14:paraId="6E207A59"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CSE, Vocational, O level</w:t>
            </w:r>
          </w:p>
          <w:p w14:paraId="6F02A3D0"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A level, degree</w:t>
            </w:r>
          </w:p>
          <w:p w14:paraId="5353499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i/>
                <w:sz w:val="18"/>
                <w:lang w:bidi="en-US"/>
              </w:rPr>
              <w:t>Total</w:t>
            </w:r>
          </w:p>
        </w:tc>
        <w:tc>
          <w:tcPr>
            <w:tcW w:w="777" w:type="pct"/>
            <w:tcBorders>
              <w:top w:val="single" w:sz="4" w:space="0" w:color="auto"/>
              <w:left w:val="nil"/>
              <w:bottom w:val="single" w:sz="4" w:space="0" w:color="auto"/>
              <w:right w:val="nil"/>
            </w:tcBorders>
            <w:vAlign w:val="center"/>
          </w:tcPr>
          <w:p w14:paraId="3D3AF667" w14:textId="77777777" w:rsidR="00BA7E63" w:rsidRPr="00B01524" w:rsidRDefault="00BA7E63" w:rsidP="00E73FD7">
            <w:pPr>
              <w:pStyle w:val="NoSpacing"/>
              <w:spacing w:after="0" w:line="276" w:lineRule="auto"/>
              <w:rPr>
                <w:rFonts w:ascii="Cambria" w:hAnsi="Cambria"/>
                <w:sz w:val="18"/>
                <w:lang w:bidi="en-US"/>
              </w:rPr>
            </w:pPr>
          </w:p>
          <w:p w14:paraId="1A0BB160"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14 (16.5)</w:t>
            </w:r>
          </w:p>
          <w:p w14:paraId="4DA06F30"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15 (16.9)</w:t>
            </w:r>
          </w:p>
        </w:tc>
        <w:tc>
          <w:tcPr>
            <w:tcW w:w="809" w:type="pct"/>
            <w:tcBorders>
              <w:top w:val="single" w:sz="4" w:space="0" w:color="auto"/>
              <w:left w:val="nil"/>
              <w:bottom w:val="single" w:sz="4" w:space="0" w:color="auto"/>
              <w:right w:val="nil"/>
            </w:tcBorders>
            <w:vAlign w:val="center"/>
          </w:tcPr>
          <w:p w14:paraId="1ED670F0" w14:textId="77777777" w:rsidR="00BA7E63" w:rsidRPr="00B01524" w:rsidRDefault="00BA7E63" w:rsidP="00E73FD7">
            <w:pPr>
              <w:pStyle w:val="NoSpacing"/>
              <w:spacing w:after="0" w:line="276" w:lineRule="auto"/>
              <w:rPr>
                <w:rFonts w:ascii="Cambria" w:hAnsi="Cambria"/>
                <w:sz w:val="18"/>
                <w:lang w:bidi="en-US"/>
              </w:rPr>
            </w:pPr>
          </w:p>
          <w:p w14:paraId="23B75B44"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71 (83.5)</w:t>
            </w:r>
          </w:p>
          <w:p w14:paraId="4C34FC65"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74 (83.1)</w:t>
            </w:r>
          </w:p>
        </w:tc>
        <w:tc>
          <w:tcPr>
            <w:tcW w:w="636" w:type="pct"/>
            <w:tcBorders>
              <w:top w:val="single" w:sz="4" w:space="0" w:color="auto"/>
              <w:left w:val="nil"/>
              <w:bottom w:val="single" w:sz="4" w:space="0" w:color="auto"/>
              <w:right w:val="nil"/>
            </w:tcBorders>
            <w:vAlign w:val="center"/>
          </w:tcPr>
          <w:p w14:paraId="27C38D7A" w14:textId="77777777" w:rsidR="00BA7E63" w:rsidRPr="00B01524" w:rsidRDefault="00BA7E63" w:rsidP="00E73FD7">
            <w:pPr>
              <w:pStyle w:val="NoSpacing"/>
              <w:spacing w:after="0" w:line="276" w:lineRule="auto"/>
              <w:rPr>
                <w:rFonts w:ascii="Cambria" w:hAnsi="Cambria"/>
                <w:sz w:val="18"/>
                <w:lang w:bidi="en-US"/>
              </w:rPr>
            </w:pPr>
          </w:p>
          <w:p w14:paraId="1417528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85 (100)</w:t>
            </w:r>
          </w:p>
          <w:p w14:paraId="5DC67470"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89 (100)</w:t>
            </w:r>
          </w:p>
        </w:tc>
        <w:tc>
          <w:tcPr>
            <w:tcW w:w="718" w:type="pct"/>
            <w:tcBorders>
              <w:top w:val="single" w:sz="4" w:space="0" w:color="auto"/>
              <w:left w:val="nil"/>
              <w:bottom w:val="single" w:sz="4" w:space="0" w:color="auto"/>
              <w:right w:val="nil"/>
            </w:tcBorders>
            <w:vAlign w:val="center"/>
            <w:hideMark/>
          </w:tcPr>
          <w:p w14:paraId="216DD3A4"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0.97</w:t>
            </w:r>
          </w:p>
          <w:p w14:paraId="0D5D0416"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 xml:space="preserve"> (0.44-2.16)</w:t>
            </w:r>
          </w:p>
        </w:tc>
        <w:tc>
          <w:tcPr>
            <w:tcW w:w="503" w:type="pct"/>
            <w:tcBorders>
              <w:top w:val="single" w:sz="4" w:space="0" w:color="auto"/>
              <w:left w:val="nil"/>
              <w:bottom w:val="single" w:sz="4" w:space="0" w:color="auto"/>
              <w:right w:val="nil"/>
            </w:tcBorders>
            <w:vAlign w:val="center"/>
            <w:hideMark/>
          </w:tcPr>
          <w:p w14:paraId="44727AB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0.946</w:t>
            </w:r>
          </w:p>
        </w:tc>
      </w:tr>
      <w:tr w:rsidR="00BA7E63" w:rsidRPr="00B01524" w14:paraId="0F829F02" w14:textId="77777777" w:rsidTr="00E73FD7">
        <w:tc>
          <w:tcPr>
            <w:tcW w:w="1558" w:type="pct"/>
            <w:tcBorders>
              <w:top w:val="single" w:sz="4" w:space="0" w:color="auto"/>
              <w:left w:val="nil"/>
              <w:bottom w:val="single" w:sz="4" w:space="0" w:color="auto"/>
              <w:right w:val="nil"/>
            </w:tcBorders>
            <w:vAlign w:val="center"/>
            <w:hideMark/>
          </w:tcPr>
          <w:p w14:paraId="5A26ED7C"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English GCSE</w:t>
            </w:r>
          </w:p>
          <w:p w14:paraId="2271A0C4"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D – U (ref)</w:t>
            </w:r>
          </w:p>
          <w:p w14:paraId="7C313632"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A* - C</w:t>
            </w:r>
          </w:p>
          <w:p w14:paraId="06F928CF"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i/>
                <w:sz w:val="18"/>
                <w:lang w:bidi="en-US"/>
              </w:rPr>
              <w:t>Total</w:t>
            </w:r>
          </w:p>
        </w:tc>
        <w:tc>
          <w:tcPr>
            <w:tcW w:w="777" w:type="pct"/>
            <w:tcBorders>
              <w:top w:val="single" w:sz="4" w:space="0" w:color="auto"/>
              <w:left w:val="nil"/>
              <w:bottom w:val="single" w:sz="4" w:space="0" w:color="auto"/>
              <w:right w:val="nil"/>
            </w:tcBorders>
            <w:vAlign w:val="center"/>
          </w:tcPr>
          <w:p w14:paraId="1F9F3E6E" w14:textId="77777777" w:rsidR="00BA7E63" w:rsidRPr="00B01524" w:rsidRDefault="00BA7E63" w:rsidP="00E73FD7">
            <w:pPr>
              <w:pStyle w:val="NoSpacing"/>
              <w:spacing w:after="0" w:line="276" w:lineRule="auto"/>
              <w:rPr>
                <w:rFonts w:ascii="Cambria" w:hAnsi="Cambria"/>
                <w:sz w:val="18"/>
                <w:lang w:bidi="en-US"/>
              </w:rPr>
            </w:pPr>
          </w:p>
          <w:p w14:paraId="3B2AC266"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5 (20.8)</w:t>
            </w:r>
          </w:p>
          <w:p w14:paraId="7270A4F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24 (16.0)</w:t>
            </w:r>
          </w:p>
        </w:tc>
        <w:tc>
          <w:tcPr>
            <w:tcW w:w="809" w:type="pct"/>
            <w:tcBorders>
              <w:top w:val="single" w:sz="4" w:space="0" w:color="auto"/>
              <w:left w:val="nil"/>
              <w:bottom w:val="single" w:sz="4" w:space="0" w:color="auto"/>
              <w:right w:val="nil"/>
            </w:tcBorders>
            <w:vAlign w:val="center"/>
          </w:tcPr>
          <w:p w14:paraId="667640E5" w14:textId="77777777" w:rsidR="00BA7E63" w:rsidRPr="00B01524" w:rsidRDefault="00BA7E63" w:rsidP="00E73FD7">
            <w:pPr>
              <w:pStyle w:val="NoSpacing"/>
              <w:spacing w:after="0" w:line="276" w:lineRule="auto"/>
              <w:rPr>
                <w:rFonts w:ascii="Cambria" w:hAnsi="Cambria"/>
                <w:sz w:val="18"/>
                <w:lang w:bidi="en-US"/>
              </w:rPr>
            </w:pPr>
          </w:p>
          <w:p w14:paraId="61A47A04"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19 (79.2)</w:t>
            </w:r>
          </w:p>
          <w:p w14:paraId="7DE9C9B6"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126 (84.0)</w:t>
            </w:r>
          </w:p>
        </w:tc>
        <w:tc>
          <w:tcPr>
            <w:tcW w:w="636" w:type="pct"/>
            <w:tcBorders>
              <w:top w:val="single" w:sz="4" w:space="0" w:color="auto"/>
              <w:left w:val="nil"/>
              <w:bottom w:val="single" w:sz="4" w:space="0" w:color="auto"/>
              <w:right w:val="nil"/>
            </w:tcBorders>
            <w:vAlign w:val="center"/>
          </w:tcPr>
          <w:p w14:paraId="0CEC384B" w14:textId="77777777" w:rsidR="00BA7E63" w:rsidRPr="00B01524" w:rsidRDefault="00BA7E63" w:rsidP="00E73FD7">
            <w:pPr>
              <w:pStyle w:val="NoSpacing"/>
              <w:spacing w:after="0" w:line="276" w:lineRule="auto"/>
              <w:rPr>
                <w:rFonts w:ascii="Cambria" w:hAnsi="Cambria"/>
                <w:sz w:val="18"/>
                <w:lang w:bidi="en-US"/>
              </w:rPr>
            </w:pPr>
          </w:p>
          <w:p w14:paraId="5D383B62"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24 (100)</w:t>
            </w:r>
          </w:p>
          <w:p w14:paraId="514B09E6"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150 (100)</w:t>
            </w:r>
          </w:p>
        </w:tc>
        <w:tc>
          <w:tcPr>
            <w:tcW w:w="718" w:type="pct"/>
            <w:tcBorders>
              <w:top w:val="single" w:sz="4" w:space="0" w:color="auto"/>
              <w:left w:val="nil"/>
              <w:bottom w:val="single" w:sz="4" w:space="0" w:color="auto"/>
              <w:right w:val="nil"/>
            </w:tcBorders>
            <w:vAlign w:val="center"/>
            <w:hideMark/>
          </w:tcPr>
          <w:p w14:paraId="46C79A9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 xml:space="preserve">1.49 </w:t>
            </w:r>
          </w:p>
          <w:p w14:paraId="72826B1E"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(0.81-2.74)</w:t>
            </w:r>
          </w:p>
        </w:tc>
        <w:tc>
          <w:tcPr>
            <w:tcW w:w="503" w:type="pct"/>
            <w:tcBorders>
              <w:top w:val="single" w:sz="4" w:space="0" w:color="auto"/>
              <w:left w:val="nil"/>
              <w:bottom w:val="single" w:sz="4" w:space="0" w:color="auto"/>
              <w:right w:val="nil"/>
            </w:tcBorders>
            <w:vAlign w:val="center"/>
            <w:hideMark/>
          </w:tcPr>
          <w:p w14:paraId="10545D0E"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0.203</w:t>
            </w:r>
          </w:p>
        </w:tc>
      </w:tr>
      <w:tr w:rsidR="00BA7E63" w:rsidRPr="00B01524" w14:paraId="4DAE8297" w14:textId="77777777" w:rsidTr="00E73FD7">
        <w:tc>
          <w:tcPr>
            <w:tcW w:w="1558" w:type="pct"/>
            <w:tcBorders>
              <w:top w:val="single" w:sz="4" w:space="0" w:color="auto"/>
              <w:left w:val="nil"/>
              <w:bottom w:val="single" w:sz="4" w:space="0" w:color="auto"/>
              <w:right w:val="nil"/>
            </w:tcBorders>
            <w:vAlign w:val="center"/>
            <w:hideMark/>
          </w:tcPr>
          <w:p w14:paraId="211AB6B1"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Mathematics GCSE</w:t>
            </w:r>
          </w:p>
          <w:p w14:paraId="18DF692A"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D – U (ref)</w:t>
            </w:r>
          </w:p>
          <w:p w14:paraId="4DD220F6"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A* - C</w:t>
            </w:r>
          </w:p>
          <w:p w14:paraId="114759C2"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i/>
                <w:sz w:val="18"/>
                <w:lang w:bidi="en-US"/>
              </w:rPr>
              <w:t>Total</w:t>
            </w:r>
          </w:p>
        </w:tc>
        <w:tc>
          <w:tcPr>
            <w:tcW w:w="777" w:type="pct"/>
            <w:tcBorders>
              <w:top w:val="single" w:sz="4" w:space="0" w:color="auto"/>
              <w:left w:val="nil"/>
              <w:bottom w:val="single" w:sz="4" w:space="0" w:color="auto"/>
              <w:right w:val="nil"/>
            </w:tcBorders>
            <w:vAlign w:val="center"/>
          </w:tcPr>
          <w:p w14:paraId="794B1987" w14:textId="77777777" w:rsidR="00BA7E63" w:rsidRPr="00B01524" w:rsidRDefault="00BA7E63" w:rsidP="00E73FD7">
            <w:pPr>
              <w:pStyle w:val="NoSpacing"/>
              <w:spacing w:after="0" w:line="276" w:lineRule="auto"/>
              <w:rPr>
                <w:rFonts w:ascii="Cambria" w:hAnsi="Cambria"/>
                <w:sz w:val="18"/>
                <w:lang w:bidi="en-US"/>
              </w:rPr>
            </w:pPr>
          </w:p>
          <w:p w14:paraId="511F36C5"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4 (22.2)</w:t>
            </w:r>
          </w:p>
          <w:p w14:paraId="3584FE9B"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25 (16.0)</w:t>
            </w:r>
          </w:p>
        </w:tc>
        <w:tc>
          <w:tcPr>
            <w:tcW w:w="809" w:type="pct"/>
            <w:tcBorders>
              <w:top w:val="single" w:sz="4" w:space="0" w:color="auto"/>
              <w:left w:val="nil"/>
              <w:bottom w:val="single" w:sz="4" w:space="0" w:color="auto"/>
              <w:right w:val="nil"/>
            </w:tcBorders>
            <w:vAlign w:val="center"/>
          </w:tcPr>
          <w:p w14:paraId="4A284E62" w14:textId="77777777" w:rsidR="00BA7E63" w:rsidRPr="00B01524" w:rsidRDefault="00BA7E63" w:rsidP="00E73FD7">
            <w:pPr>
              <w:pStyle w:val="NoSpacing"/>
              <w:spacing w:after="0" w:line="276" w:lineRule="auto"/>
              <w:rPr>
                <w:rFonts w:ascii="Cambria" w:hAnsi="Cambria"/>
                <w:sz w:val="18"/>
                <w:lang w:bidi="en-US"/>
              </w:rPr>
            </w:pPr>
          </w:p>
          <w:p w14:paraId="0753E9C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14 (77.8)</w:t>
            </w:r>
          </w:p>
          <w:p w14:paraId="393C71E0"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131 (84.0)</w:t>
            </w:r>
          </w:p>
        </w:tc>
        <w:tc>
          <w:tcPr>
            <w:tcW w:w="636" w:type="pct"/>
            <w:tcBorders>
              <w:top w:val="single" w:sz="4" w:space="0" w:color="auto"/>
              <w:left w:val="nil"/>
              <w:bottom w:val="single" w:sz="4" w:space="0" w:color="auto"/>
              <w:right w:val="nil"/>
            </w:tcBorders>
            <w:vAlign w:val="center"/>
          </w:tcPr>
          <w:p w14:paraId="5EE97E82" w14:textId="77777777" w:rsidR="00BA7E63" w:rsidRPr="00B01524" w:rsidRDefault="00BA7E63" w:rsidP="00E73FD7">
            <w:pPr>
              <w:pStyle w:val="NoSpacing"/>
              <w:spacing w:after="0" w:line="276" w:lineRule="auto"/>
              <w:rPr>
                <w:rFonts w:ascii="Cambria" w:hAnsi="Cambria"/>
                <w:sz w:val="18"/>
                <w:lang w:bidi="en-US"/>
              </w:rPr>
            </w:pPr>
          </w:p>
          <w:p w14:paraId="3EA71CCA"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18 (100)</w:t>
            </w:r>
          </w:p>
          <w:p w14:paraId="2C0849E0"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156 (100)</w:t>
            </w:r>
          </w:p>
        </w:tc>
        <w:tc>
          <w:tcPr>
            <w:tcW w:w="718" w:type="pct"/>
            <w:tcBorders>
              <w:top w:val="single" w:sz="4" w:space="0" w:color="auto"/>
              <w:left w:val="nil"/>
              <w:bottom w:val="single" w:sz="4" w:space="0" w:color="auto"/>
              <w:right w:val="nil"/>
            </w:tcBorders>
            <w:vAlign w:val="center"/>
            <w:hideMark/>
          </w:tcPr>
          <w:p w14:paraId="5506DDB5"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 xml:space="preserve">1.38 </w:t>
            </w:r>
          </w:p>
          <w:p w14:paraId="03743F9A"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(0.47-4.09)</w:t>
            </w:r>
          </w:p>
        </w:tc>
        <w:tc>
          <w:tcPr>
            <w:tcW w:w="503" w:type="pct"/>
            <w:tcBorders>
              <w:top w:val="single" w:sz="4" w:space="0" w:color="auto"/>
              <w:left w:val="nil"/>
              <w:bottom w:val="single" w:sz="4" w:space="0" w:color="auto"/>
              <w:right w:val="nil"/>
            </w:tcBorders>
            <w:vAlign w:val="center"/>
            <w:hideMark/>
          </w:tcPr>
          <w:p w14:paraId="1DB89811"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0.557</w:t>
            </w:r>
          </w:p>
        </w:tc>
      </w:tr>
      <w:tr w:rsidR="00BA7E63" w:rsidRPr="00B01524" w14:paraId="38A38E24" w14:textId="77777777" w:rsidTr="00E73FD7">
        <w:tc>
          <w:tcPr>
            <w:tcW w:w="1558" w:type="pct"/>
            <w:tcBorders>
              <w:top w:val="single" w:sz="4" w:space="0" w:color="auto"/>
              <w:left w:val="nil"/>
              <w:bottom w:val="single" w:sz="4" w:space="0" w:color="auto"/>
              <w:right w:val="nil"/>
            </w:tcBorders>
            <w:vAlign w:val="center"/>
            <w:hideMark/>
          </w:tcPr>
          <w:p w14:paraId="3AD4C075" w14:textId="77777777" w:rsidR="00BA7E63" w:rsidRPr="00B01524" w:rsidRDefault="00BA7E63" w:rsidP="00E73FD7">
            <w:pPr>
              <w:pStyle w:val="NoSpacing"/>
              <w:spacing w:after="0" w:line="276" w:lineRule="auto"/>
              <w:rPr>
                <w:rFonts w:ascii="Cambria" w:hAnsi="Cambria"/>
                <w:b/>
                <w:sz w:val="18"/>
                <w:lang w:bidi="en-US"/>
              </w:rPr>
            </w:pPr>
            <w:r w:rsidRPr="00B01524">
              <w:rPr>
                <w:rFonts w:ascii="Cambria" w:hAnsi="Cambria"/>
                <w:b/>
                <w:sz w:val="18"/>
                <w:lang w:bidi="en-US"/>
              </w:rPr>
              <w:t>SMFQ at 18 years</w:t>
            </w:r>
          </w:p>
          <w:p w14:paraId="0EE82E09"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No</w:t>
            </w:r>
          </w:p>
          <w:p w14:paraId="7C3AC776" w14:textId="77777777" w:rsidR="00BA7E63" w:rsidRPr="00B01524" w:rsidRDefault="00BA7E63" w:rsidP="00E73FD7">
            <w:pPr>
              <w:pStyle w:val="NoSpacing"/>
              <w:spacing w:after="0" w:line="276" w:lineRule="auto"/>
              <w:rPr>
                <w:rFonts w:ascii="Cambria" w:hAnsi="Cambria"/>
                <w:i/>
                <w:sz w:val="18"/>
                <w:lang w:bidi="en-US"/>
              </w:rPr>
            </w:pPr>
            <w:r w:rsidRPr="00B01524">
              <w:rPr>
                <w:rFonts w:ascii="Cambria" w:hAnsi="Cambria"/>
                <w:i/>
                <w:sz w:val="18"/>
                <w:lang w:bidi="en-US"/>
              </w:rPr>
              <w:t>Yes</w:t>
            </w:r>
          </w:p>
          <w:p w14:paraId="760302E8"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i/>
                <w:sz w:val="18"/>
                <w:lang w:bidi="en-US"/>
              </w:rPr>
              <w:t>Total</w:t>
            </w:r>
          </w:p>
        </w:tc>
        <w:tc>
          <w:tcPr>
            <w:tcW w:w="777" w:type="pct"/>
            <w:tcBorders>
              <w:top w:val="single" w:sz="4" w:space="0" w:color="auto"/>
              <w:left w:val="nil"/>
              <w:bottom w:val="single" w:sz="4" w:space="0" w:color="auto"/>
              <w:right w:val="nil"/>
            </w:tcBorders>
            <w:vAlign w:val="center"/>
          </w:tcPr>
          <w:p w14:paraId="6C938706" w14:textId="77777777" w:rsidR="00BA7E63" w:rsidRPr="00B01524" w:rsidRDefault="00BA7E63" w:rsidP="00E73FD7">
            <w:pPr>
              <w:pStyle w:val="NoSpacing"/>
              <w:spacing w:after="0" w:line="276" w:lineRule="auto"/>
              <w:rPr>
                <w:rFonts w:ascii="Cambria" w:hAnsi="Cambria"/>
                <w:sz w:val="18"/>
                <w:lang w:bidi="en-US"/>
              </w:rPr>
            </w:pPr>
          </w:p>
          <w:p w14:paraId="72AFDE0C"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22 (15.2)</w:t>
            </w:r>
          </w:p>
          <w:p w14:paraId="5FE66FB6"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7 (24.1)</w:t>
            </w:r>
          </w:p>
        </w:tc>
        <w:tc>
          <w:tcPr>
            <w:tcW w:w="809" w:type="pct"/>
            <w:tcBorders>
              <w:top w:val="single" w:sz="4" w:space="0" w:color="auto"/>
              <w:left w:val="nil"/>
              <w:bottom w:val="single" w:sz="4" w:space="0" w:color="auto"/>
              <w:right w:val="nil"/>
            </w:tcBorders>
            <w:vAlign w:val="center"/>
          </w:tcPr>
          <w:p w14:paraId="265894FA" w14:textId="77777777" w:rsidR="00BA7E63" w:rsidRPr="00B01524" w:rsidRDefault="00BA7E63" w:rsidP="00E73FD7">
            <w:pPr>
              <w:pStyle w:val="NoSpacing"/>
              <w:spacing w:after="0" w:line="276" w:lineRule="auto"/>
              <w:rPr>
                <w:rFonts w:ascii="Cambria" w:hAnsi="Cambria"/>
                <w:sz w:val="18"/>
                <w:lang w:bidi="en-US"/>
              </w:rPr>
            </w:pPr>
          </w:p>
          <w:p w14:paraId="2F57F7F7"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123 (84.8)</w:t>
            </w:r>
          </w:p>
          <w:p w14:paraId="5CD07A9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22 (75.9)</w:t>
            </w:r>
          </w:p>
        </w:tc>
        <w:tc>
          <w:tcPr>
            <w:tcW w:w="636" w:type="pct"/>
            <w:tcBorders>
              <w:top w:val="single" w:sz="4" w:space="0" w:color="auto"/>
              <w:left w:val="nil"/>
              <w:bottom w:val="single" w:sz="4" w:space="0" w:color="auto"/>
              <w:right w:val="nil"/>
            </w:tcBorders>
            <w:vAlign w:val="center"/>
          </w:tcPr>
          <w:p w14:paraId="44FC1E71" w14:textId="77777777" w:rsidR="00BA7E63" w:rsidRPr="00B01524" w:rsidRDefault="00BA7E63" w:rsidP="00E73FD7">
            <w:pPr>
              <w:pStyle w:val="NoSpacing"/>
              <w:spacing w:after="0" w:line="276" w:lineRule="auto"/>
              <w:rPr>
                <w:rFonts w:ascii="Cambria" w:hAnsi="Cambria"/>
                <w:sz w:val="18"/>
                <w:lang w:bidi="en-US"/>
              </w:rPr>
            </w:pPr>
          </w:p>
          <w:p w14:paraId="1728AD3F"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145 (100)</w:t>
            </w:r>
          </w:p>
          <w:p w14:paraId="0E8AF55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29 (100)</w:t>
            </w:r>
          </w:p>
        </w:tc>
        <w:tc>
          <w:tcPr>
            <w:tcW w:w="718" w:type="pct"/>
            <w:tcBorders>
              <w:top w:val="single" w:sz="4" w:space="0" w:color="auto"/>
              <w:left w:val="nil"/>
              <w:bottom w:val="single" w:sz="4" w:space="0" w:color="auto"/>
              <w:right w:val="nil"/>
            </w:tcBorders>
            <w:vAlign w:val="center"/>
            <w:hideMark/>
          </w:tcPr>
          <w:p w14:paraId="03F3184D"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1.50</w:t>
            </w:r>
          </w:p>
          <w:p w14:paraId="1FF7E198"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 xml:space="preserve"> (0.46-4.92)</w:t>
            </w:r>
          </w:p>
        </w:tc>
        <w:tc>
          <w:tcPr>
            <w:tcW w:w="503" w:type="pct"/>
            <w:tcBorders>
              <w:top w:val="single" w:sz="4" w:space="0" w:color="auto"/>
              <w:left w:val="nil"/>
              <w:bottom w:val="single" w:sz="4" w:space="0" w:color="auto"/>
              <w:right w:val="nil"/>
            </w:tcBorders>
            <w:vAlign w:val="center"/>
            <w:hideMark/>
          </w:tcPr>
          <w:p w14:paraId="039650B9" w14:textId="77777777" w:rsidR="00BA7E63" w:rsidRPr="00B01524" w:rsidRDefault="00BA7E63" w:rsidP="00E73FD7">
            <w:pPr>
              <w:pStyle w:val="NoSpacing"/>
              <w:spacing w:after="0" w:line="276" w:lineRule="auto"/>
              <w:rPr>
                <w:rFonts w:ascii="Cambria" w:hAnsi="Cambria"/>
                <w:sz w:val="18"/>
                <w:lang w:bidi="en-US"/>
              </w:rPr>
            </w:pPr>
            <w:r w:rsidRPr="00B01524">
              <w:rPr>
                <w:rFonts w:ascii="Cambria" w:hAnsi="Cambria"/>
                <w:sz w:val="18"/>
                <w:lang w:bidi="en-US"/>
              </w:rPr>
              <w:t>0.507</w:t>
            </w:r>
          </w:p>
        </w:tc>
      </w:tr>
    </w:tbl>
    <w:p w14:paraId="7590D91C" w14:textId="77777777" w:rsidR="00BA7E63" w:rsidRPr="00B01524" w:rsidRDefault="00BA7E63" w:rsidP="00BA7E63">
      <w:pPr>
        <w:spacing w:after="0" w:line="240" w:lineRule="auto"/>
        <w:rPr>
          <w:b/>
        </w:rPr>
      </w:pPr>
    </w:p>
    <w:p w14:paraId="50E605CD" w14:textId="77777777" w:rsidR="00BA7E63" w:rsidRPr="00B01524" w:rsidRDefault="00BA7E63" w:rsidP="00BA7E63">
      <w:pPr>
        <w:spacing w:after="0" w:line="240" w:lineRule="auto"/>
        <w:jc w:val="left"/>
        <w:sectPr w:rsidR="00BA7E63" w:rsidRPr="00B01524" w:rsidSect="00E73FD7">
          <w:pgSz w:w="11906" w:h="16838"/>
          <w:pgMar w:top="1440" w:right="1440" w:bottom="1440" w:left="1440" w:header="708" w:footer="708" w:gutter="0"/>
          <w:cols w:space="720"/>
          <w:docGrid w:linePitch="299"/>
        </w:sectPr>
      </w:pPr>
    </w:p>
    <w:p w14:paraId="2379626A" w14:textId="77777777" w:rsidR="00BA7E63" w:rsidRPr="00B01524" w:rsidRDefault="00BA7E63" w:rsidP="00BA7E63">
      <w:pPr>
        <w:spacing w:after="0" w:line="240" w:lineRule="auto"/>
        <w:rPr>
          <w:b/>
        </w:rPr>
      </w:pPr>
      <w:r w:rsidRPr="00B01524">
        <w:rPr>
          <w:b/>
        </w:rPr>
        <w:lastRenderedPageBreak/>
        <w:t>Table S4: Comparison of reporting licit and illicit substance use with self-reported other illicit drug use in individuals who had other illicit drugs (and metabolites) detected in their hair (results of logistic regression) using all available data</w:t>
      </w:r>
    </w:p>
    <w:tbl>
      <w:tblPr>
        <w:tblStyle w:val="TableGrid"/>
        <w:tblW w:w="5099"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3"/>
        <w:gridCol w:w="1425"/>
        <w:gridCol w:w="1427"/>
        <w:gridCol w:w="1292"/>
        <w:gridCol w:w="1408"/>
        <w:gridCol w:w="790"/>
      </w:tblGrid>
      <w:tr w:rsidR="00BA7E63" w:rsidRPr="00B01524" w14:paraId="2E853A72" w14:textId="77777777" w:rsidTr="00E73FD7">
        <w:tc>
          <w:tcPr>
            <w:tcW w:w="1561" w:type="pct"/>
            <w:vMerge w:val="restart"/>
            <w:tcBorders>
              <w:top w:val="single" w:sz="4" w:space="0" w:color="auto"/>
              <w:left w:val="nil"/>
              <w:bottom w:val="single" w:sz="4" w:space="0" w:color="auto"/>
              <w:right w:val="nil"/>
            </w:tcBorders>
            <w:vAlign w:val="center"/>
            <w:hideMark/>
          </w:tcPr>
          <w:p w14:paraId="02C1474A" w14:textId="77777777" w:rsidR="00BA7E63" w:rsidRPr="00B01524" w:rsidRDefault="00BA7E63" w:rsidP="00E73FD7">
            <w:pPr>
              <w:pStyle w:val="NoSpacing"/>
              <w:spacing w:after="0" w:line="276" w:lineRule="auto"/>
              <w:rPr>
                <w:rFonts w:ascii="Cambria" w:hAnsi="Cambria"/>
                <w:b/>
                <w:sz w:val="22"/>
                <w:vertAlign w:val="superscript"/>
                <w:lang w:bidi="en-US"/>
              </w:rPr>
            </w:pPr>
            <w:r w:rsidRPr="00B01524">
              <w:rPr>
                <w:rFonts w:ascii="Cambria" w:hAnsi="Cambria"/>
                <w:b/>
                <w:sz w:val="22"/>
                <w:lang w:bidi="en-US"/>
              </w:rPr>
              <w:t>Use of other drugs</w:t>
            </w:r>
          </w:p>
        </w:tc>
        <w:tc>
          <w:tcPr>
            <w:tcW w:w="1560" w:type="pct"/>
            <w:gridSpan w:val="2"/>
            <w:tcBorders>
              <w:top w:val="single" w:sz="4" w:space="0" w:color="auto"/>
              <w:left w:val="nil"/>
              <w:bottom w:val="nil"/>
              <w:right w:val="nil"/>
            </w:tcBorders>
            <w:vAlign w:val="center"/>
            <w:hideMark/>
          </w:tcPr>
          <w:p w14:paraId="4BD89FFF"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Self-reported use (past 3 months) in those with other illicit drugs detected in hair</w:t>
            </w:r>
          </w:p>
        </w:tc>
        <w:tc>
          <w:tcPr>
            <w:tcW w:w="708" w:type="pct"/>
            <w:vMerge w:val="restart"/>
            <w:tcBorders>
              <w:top w:val="single" w:sz="4" w:space="0" w:color="auto"/>
              <w:left w:val="nil"/>
              <w:bottom w:val="single" w:sz="4" w:space="0" w:color="auto"/>
              <w:right w:val="nil"/>
            </w:tcBorders>
            <w:vAlign w:val="center"/>
            <w:hideMark/>
          </w:tcPr>
          <w:p w14:paraId="507EE9BB"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Total</w:t>
            </w:r>
          </w:p>
          <w:p w14:paraId="2FD99196"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 (%)</w:t>
            </w:r>
          </w:p>
        </w:tc>
        <w:tc>
          <w:tcPr>
            <w:tcW w:w="770" w:type="pct"/>
            <w:vMerge w:val="restart"/>
            <w:tcBorders>
              <w:top w:val="single" w:sz="4" w:space="0" w:color="auto"/>
              <w:left w:val="nil"/>
              <w:bottom w:val="single" w:sz="4" w:space="0" w:color="auto"/>
              <w:right w:val="nil"/>
            </w:tcBorders>
            <w:vAlign w:val="center"/>
            <w:hideMark/>
          </w:tcPr>
          <w:p w14:paraId="48B2FB7D"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 xml:space="preserve">OR </w:t>
            </w:r>
          </w:p>
          <w:p w14:paraId="1566B5A4" w14:textId="77777777" w:rsidR="00BA7E63" w:rsidRPr="00B01524" w:rsidRDefault="00BA7E63" w:rsidP="00E73FD7">
            <w:pPr>
              <w:pStyle w:val="NoSpacing"/>
              <w:spacing w:after="0" w:line="276" w:lineRule="auto"/>
              <w:rPr>
                <w:rFonts w:ascii="Cambria" w:hAnsi="Cambria"/>
                <w:b/>
                <w:sz w:val="22"/>
                <w:vertAlign w:val="superscript"/>
                <w:lang w:bidi="en-US"/>
              </w:rPr>
            </w:pPr>
            <w:r w:rsidRPr="00B01524">
              <w:rPr>
                <w:rFonts w:ascii="Cambria" w:hAnsi="Cambria"/>
                <w:b/>
                <w:sz w:val="22"/>
                <w:lang w:bidi="en-US"/>
              </w:rPr>
              <w:t>(95% CI)</w:t>
            </w:r>
          </w:p>
        </w:tc>
        <w:tc>
          <w:tcPr>
            <w:tcW w:w="401" w:type="pct"/>
            <w:vMerge w:val="restart"/>
            <w:tcBorders>
              <w:top w:val="single" w:sz="4" w:space="0" w:color="auto"/>
              <w:left w:val="nil"/>
              <w:bottom w:val="single" w:sz="4" w:space="0" w:color="auto"/>
              <w:right w:val="nil"/>
            </w:tcBorders>
            <w:vAlign w:val="center"/>
            <w:hideMark/>
          </w:tcPr>
          <w:p w14:paraId="20531625"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P Value</w:t>
            </w:r>
          </w:p>
        </w:tc>
      </w:tr>
      <w:tr w:rsidR="00BA7E63" w:rsidRPr="00B01524" w14:paraId="06A88FF1" w14:textId="77777777" w:rsidTr="00E73FD7">
        <w:tc>
          <w:tcPr>
            <w:tcW w:w="0" w:type="auto"/>
            <w:vMerge/>
            <w:tcBorders>
              <w:top w:val="single" w:sz="4" w:space="0" w:color="auto"/>
              <w:left w:val="nil"/>
              <w:bottom w:val="single" w:sz="4" w:space="0" w:color="auto"/>
              <w:right w:val="nil"/>
            </w:tcBorders>
            <w:vAlign w:val="center"/>
            <w:hideMark/>
          </w:tcPr>
          <w:p w14:paraId="481FF94F" w14:textId="77777777" w:rsidR="00BA7E63" w:rsidRPr="00B01524" w:rsidRDefault="00BA7E63" w:rsidP="00E73FD7">
            <w:pPr>
              <w:spacing w:after="0" w:line="276" w:lineRule="auto"/>
              <w:jc w:val="left"/>
              <w:rPr>
                <w:rFonts w:eastAsiaTheme="minorHAnsi"/>
                <w:b/>
                <w:vertAlign w:val="superscript"/>
              </w:rPr>
            </w:pPr>
          </w:p>
        </w:tc>
        <w:tc>
          <w:tcPr>
            <w:tcW w:w="780" w:type="pct"/>
            <w:tcBorders>
              <w:top w:val="nil"/>
              <w:left w:val="nil"/>
              <w:bottom w:val="single" w:sz="4" w:space="0" w:color="auto"/>
              <w:right w:val="nil"/>
            </w:tcBorders>
            <w:vAlign w:val="center"/>
            <w:hideMark/>
          </w:tcPr>
          <w:p w14:paraId="0DAC39FF"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Yes</w:t>
            </w:r>
          </w:p>
          <w:p w14:paraId="2339AD80"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 (%)</w:t>
            </w:r>
          </w:p>
        </w:tc>
        <w:tc>
          <w:tcPr>
            <w:tcW w:w="781" w:type="pct"/>
            <w:tcBorders>
              <w:top w:val="nil"/>
              <w:left w:val="nil"/>
              <w:bottom w:val="single" w:sz="4" w:space="0" w:color="auto"/>
              <w:right w:val="nil"/>
            </w:tcBorders>
            <w:vAlign w:val="center"/>
            <w:hideMark/>
          </w:tcPr>
          <w:p w14:paraId="76C1D460"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No</w:t>
            </w:r>
          </w:p>
          <w:p w14:paraId="04FD4EA8"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 (%)</w:t>
            </w:r>
          </w:p>
        </w:tc>
        <w:tc>
          <w:tcPr>
            <w:tcW w:w="0" w:type="auto"/>
            <w:vMerge/>
            <w:tcBorders>
              <w:top w:val="single" w:sz="4" w:space="0" w:color="auto"/>
              <w:left w:val="nil"/>
              <w:bottom w:val="single" w:sz="4" w:space="0" w:color="auto"/>
              <w:right w:val="nil"/>
            </w:tcBorders>
            <w:vAlign w:val="center"/>
            <w:hideMark/>
          </w:tcPr>
          <w:p w14:paraId="04BF262D" w14:textId="77777777" w:rsidR="00BA7E63" w:rsidRPr="00B01524" w:rsidRDefault="00BA7E63" w:rsidP="00E73FD7">
            <w:pPr>
              <w:spacing w:after="0" w:line="276" w:lineRule="auto"/>
              <w:jc w:val="left"/>
              <w:rPr>
                <w:rFonts w:eastAsiaTheme="minorHAnsi"/>
                <w:b/>
              </w:rPr>
            </w:pPr>
          </w:p>
        </w:tc>
        <w:tc>
          <w:tcPr>
            <w:tcW w:w="770" w:type="pct"/>
            <w:vMerge/>
            <w:tcBorders>
              <w:top w:val="single" w:sz="4" w:space="0" w:color="auto"/>
              <w:left w:val="nil"/>
              <w:bottom w:val="single" w:sz="4" w:space="0" w:color="auto"/>
              <w:right w:val="nil"/>
            </w:tcBorders>
            <w:vAlign w:val="center"/>
            <w:hideMark/>
          </w:tcPr>
          <w:p w14:paraId="34284718" w14:textId="77777777" w:rsidR="00BA7E63" w:rsidRPr="00B01524" w:rsidRDefault="00BA7E63" w:rsidP="00E73FD7">
            <w:pPr>
              <w:spacing w:after="0" w:line="276" w:lineRule="auto"/>
              <w:jc w:val="left"/>
              <w:rPr>
                <w:rFonts w:eastAsiaTheme="minorHAnsi"/>
                <w:b/>
                <w:vertAlign w:val="superscript"/>
              </w:rPr>
            </w:pPr>
          </w:p>
        </w:tc>
        <w:tc>
          <w:tcPr>
            <w:tcW w:w="0" w:type="auto"/>
            <w:vMerge/>
            <w:tcBorders>
              <w:top w:val="single" w:sz="4" w:space="0" w:color="auto"/>
              <w:left w:val="nil"/>
              <w:bottom w:val="single" w:sz="4" w:space="0" w:color="auto"/>
              <w:right w:val="nil"/>
            </w:tcBorders>
            <w:vAlign w:val="center"/>
            <w:hideMark/>
          </w:tcPr>
          <w:p w14:paraId="083C26C9" w14:textId="77777777" w:rsidR="00BA7E63" w:rsidRPr="00B01524" w:rsidRDefault="00BA7E63" w:rsidP="00E73FD7">
            <w:pPr>
              <w:spacing w:after="0" w:line="276" w:lineRule="auto"/>
              <w:jc w:val="left"/>
              <w:rPr>
                <w:rFonts w:eastAsiaTheme="minorHAnsi"/>
                <w:b/>
              </w:rPr>
            </w:pPr>
          </w:p>
        </w:tc>
      </w:tr>
      <w:tr w:rsidR="00BA7E63" w:rsidRPr="00B01524" w14:paraId="5C4CBCC9" w14:textId="77777777" w:rsidTr="00E73FD7">
        <w:tc>
          <w:tcPr>
            <w:tcW w:w="1561" w:type="pct"/>
            <w:tcBorders>
              <w:top w:val="single" w:sz="4" w:space="0" w:color="auto"/>
              <w:left w:val="nil"/>
              <w:bottom w:val="single" w:sz="4" w:space="0" w:color="auto"/>
              <w:right w:val="nil"/>
            </w:tcBorders>
            <w:vAlign w:val="center"/>
            <w:hideMark/>
          </w:tcPr>
          <w:p w14:paraId="0BA6B665"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Alcohol consumption</w:t>
            </w:r>
          </w:p>
          <w:p w14:paraId="15AFE9C1"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Non-hazardous</w:t>
            </w:r>
          </w:p>
          <w:p w14:paraId="18A75946"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Hazardous and harmful</w:t>
            </w:r>
          </w:p>
          <w:p w14:paraId="671882D5"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780" w:type="pct"/>
            <w:tcBorders>
              <w:top w:val="single" w:sz="4" w:space="0" w:color="auto"/>
              <w:left w:val="nil"/>
              <w:bottom w:val="single" w:sz="4" w:space="0" w:color="auto"/>
              <w:right w:val="nil"/>
            </w:tcBorders>
            <w:vAlign w:val="center"/>
          </w:tcPr>
          <w:p w14:paraId="32600C42" w14:textId="77777777" w:rsidR="00BA7E63" w:rsidRPr="00B01524" w:rsidRDefault="00BA7E63" w:rsidP="00E73FD7">
            <w:pPr>
              <w:pStyle w:val="NoSpacing"/>
              <w:spacing w:after="0" w:line="276" w:lineRule="auto"/>
              <w:rPr>
                <w:rFonts w:ascii="Cambria" w:hAnsi="Cambria"/>
                <w:sz w:val="22"/>
                <w:lang w:bidi="en-US"/>
              </w:rPr>
            </w:pPr>
          </w:p>
          <w:p w14:paraId="29C30284"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(25.0)</w:t>
            </w:r>
          </w:p>
          <w:p w14:paraId="394440D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 (50.0)</w:t>
            </w:r>
          </w:p>
          <w:p w14:paraId="0A777AF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11 (36.7)</w:t>
            </w:r>
          </w:p>
        </w:tc>
        <w:tc>
          <w:tcPr>
            <w:tcW w:w="781" w:type="pct"/>
            <w:tcBorders>
              <w:top w:val="single" w:sz="4" w:space="0" w:color="auto"/>
              <w:left w:val="nil"/>
              <w:bottom w:val="single" w:sz="4" w:space="0" w:color="auto"/>
              <w:right w:val="nil"/>
            </w:tcBorders>
            <w:vAlign w:val="center"/>
          </w:tcPr>
          <w:p w14:paraId="24B595A0" w14:textId="77777777" w:rsidR="00BA7E63" w:rsidRPr="00B01524" w:rsidRDefault="00BA7E63" w:rsidP="00E73FD7">
            <w:pPr>
              <w:pStyle w:val="NoSpacing"/>
              <w:spacing w:after="0" w:line="276" w:lineRule="auto"/>
              <w:rPr>
                <w:rFonts w:ascii="Cambria" w:hAnsi="Cambria"/>
                <w:sz w:val="22"/>
                <w:lang w:bidi="en-US"/>
              </w:rPr>
            </w:pPr>
          </w:p>
          <w:p w14:paraId="6539D59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12 (75.0)</w:t>
            </w:r>
          </w:p>
          <w:p w14:paraId="76C30F9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 (50.0)</w:t>
            </w:r>
          </w:p>
          <w:p w14:paraId="3439ED9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19 (63.3)</w:t>
            </w:r>
          </w:p>
        </w:tc>
        <w:tc>
          <w:tcPr>
            <w:tcW w:w="708" w:type="pct"/>
            <w:tcBorders>
              <w:top w:val="single" w:sz="4" w:space="0" w:color="auto"/>
              <w:left w:val="nil"/>
              <w:bottom w:val="single" w:sz="4" w:space="0" w:color="auto"/>
              <w:right w:val="nil"/>
            </w:tcBorders>
            <w:vAlign w:val="center"/>
          </w:tcPr>
          <w:p w14:paraId="2D5DB79E" w14:textId="77777777" w:rsidR="00BA7E63" w:rsidRPr="00B01524" w:rsidRDefault="00BA7E63" w:rsidP="00E73FD7">
            <w:pPr>
              <w:pStyle w:val="NoSpacing"/>
              <w:spacing w:after="0" w:line="276" w:lineRule="auto"/>
              <w:rPr>
                <w:rFonts w:ascii="Cambria" w:hAnsi="Cambria"/>
                <w:sz w:val="22"/>
                <w:lang w:bidi="en-US"/>
              </w:rPr>
            </w:pPr>
          </w:p>
          <w:p w14:paraId="7F59ED7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16 (100)</w:t>
            </w:r>
          </w:p>
          <w:p w14:paraId="37F873A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 (100)</w:t>
            </w:r>
          </w:p>
          <w:p w14:paraId="5179C42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30 (100)</w:t>
            </w:r>
          </w:p>
        </w:tc>
        <w:tc>
          <w:tcPr>
            <w:tcW w:w="770" w:type="pct"/>
            <w:tcBorders>
              <w:top w:val="single" w:sz="4" w:space="0" w:color="auto"/>
              <w:left w:val="nil"/>
              <w:bottom w:val="single" w:sz="4" w:space="0" w:color="auto"/>
              <w:right w:val="nil"/>
            </w:tcBorders>
            <w:vAlign w:val="center"/>
            <w:hideMark/>
          </w:tcPr>
          <w:p w14:paraId="4766067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0.33</w:t>
            </w:r>
          </w:p>
          <w:p w14:paraId="30140E2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(0.07-1.59)</w:t>
            </w:r>
          </w:p>
        </w:tc>
        <w:tc>
          <w:tcPr>
            <w:tcW w:w="401" w:type="pct"/>
            <w:tcBorders>
              <w:top w:val="single" w:sz="4" w:space="0" w:color="auto"/>
              <w:left w:val="nil"/>
              <w:bottom w:val="single" w:sz="4" w:space="0" w:color="auto"/>
              <w:right w:val="nil"/>
            </w:tcBorders>
            <w:vAlign w:val="center"/>
            <w:hideMark/>
          </w:tcPr>
          <w:p w14:paraId="0C70BE9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0.155</w:t>
            </w:r>
          </w:p>
        </w:tc>
      </w:tr>
      <w:tr w:rsidR="00BA7E63" w:rsidRPr="00B01524" w14:paraId="743F796C" w14:textId="77777777" w:rsidTr="00E73FD7">
        <w:tc>
          <w:tcPr>
            <w:tcW w:w="1561" w:type="pct"/>
            <w:tcBorders>
              <w:top w:val="single" w:sz="4" w:space="0" w:color="auto"/>
              <w:left w:val="nil"/>
              <w:bottom w:val="single" w:sz="4" w:space="0" w:color="auto"/>
              <w:right w:val="nil"/>
            </w:tcBorders>
            <w:vAlign w:val="center"/>
            <w:hideMark/>
          </w:tcPr>
          <w:p w14:paraId="06F3569F"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i/>
                <w:sz w:val="22"/>
                <w:lang w:bidi="en-US"/>
              </w:rPr>
              <w:t>Tobacco (past 30 days)</w:t>
            </w:r>
          </w:p>
          <w:p w14:paraId="404EBEF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No</w:t>
            </w:r>
          </w:p>
          <w:p w14:paraId="280011B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Yes</w:t>
            </w:r>
          </w:p>
          <w:p w14:paraId="25B3B3F4"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780" w:type="pct"/>
            <w:tcBorders>
              <w:top w:val="single" w:sz="4" w:space="0" w:color="auto"/>
              <w:left w:val="nil"/>
              <w:bottom w:val="single" w:sz="4" w:space="0" w:color="auto"/>
              <w:right w:val="nil"/>
            </w:tcBorders>
            <w:vAlign w:val="center"/>
          </w:tcPr>
          <w:p w14:paraId="7A0B6CC2" w14:textId="77777777" w:rsidR="00BA7E63" w:rsidRPr="00B01524" w:rsidRDefault="00BA7E63" w:rsidP="00E73FD7">
            <w:pPr>
              <w:pStyle w:val="NoSpacing"/>
              <w:spacing w:after="0" w:line="276" w:lineRule="auto"/>
              <w:rPr>
                <w:rFonts w:ascii="Cambria" w:hAnsi="Cambria"/>
                <w:sz w:val="22"/>
                <w:lang w:bidi="en-US"/>
              </w:rPr>
            </w:pPr>
          </w:p>
          <w:p w14:paraId="2358358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 (6.7)</w:t>
            </w:r>
          </w:p>
          <w:p w14:paraId="0A09666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12 (70.6)</w:t>
            </w:r>
          </w:p>
          <w:p w14:paraId="25AAAE1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13 (40.6)</w:t>
            </w:r>
          </w:p>
        </w:tc>
        <w:tc>
          <w:tcPr>
            <w:tcW w:w="781" w:type="pct"/>
            <w:tcBorders>
              <w:top w:val="single" w:sz="4" w:space="0" w:color="auto"/>
              <w:left w:val="nil"/>
              <w:bottom w:val="single" w:sz="4" w:space="0" w:color="auto"/>
              <w:right w:val="nil"/>
            </w:tcBorders>
            <w:vAlign w:val="center"/>
          </w:tcPr>
          <w:p w14:paraId="1FE5DAC3" w14:textId="77777777" w:rsidR="00BA7E63" w:rsidRPr="00B01524" w:rsidRDefault="00BA7E63" w:rsidP="00E73FD7">
            <w:pPr>
              <w:pStyle w:val="NoSpacing"/>
              <w:spacing w:after="0" w:line="276" w:lineRule="auto"/>
              <w:rPr>
                <w:rFonts w:ascii="Cambria" w:hAnsi="Cambria"/>
                <w:sz w:val="22"/>
                <w:lang w:bidi="en-US"/>
              </w:rPr>
            </w:pPr>
          </w:p>
          <w:p w14:paraId="500630F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 (93.3)</w:t>
            </w:r>
          </w:p>
          <w:p w14:paraId="18919AE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(29.4)</w:t>
            </w:r>
          </w:p>
          <w:p w14:paraId="24F0264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19 (59.4)</w:t>
            </w:r>
          </w:p>
        </w:tc>
        <w:tc>
          <w:tcPr>
            <w:tcW w:w="708" w:type="pct"/>
            <w:tcBorders>
              <w:top w:val="single" w:sz="4" w:space="0" w:color="auto"/>
              <w:left w:val="nil"/>
              <w:bottom w:val="single" w:sz="4" w:space="0" w:color="auto"/>
              <w:right w:val="nil"/>
            </w:tcBorders>
            <w:vAlign w:val="center"/>
          </w:tcPr>
          <w:p w14:paraId="2BF81DAC" w14:textId="77777777" w:rsidR="00BA7E63" w:rsidRPr="00B01524" w:rsidRDefault="00BA7E63" w:rsidP="00E73FD7">
            <w:pPr>
              <w:pStyle w:val="NoSpacing"/>
              <w:spacing w:after="0" w:line="276" w:lineRule="auto"/>
              <w:rPr>
                <w:rFonts w:ascii="Cambria" w:hAnsi="Cambria"/>
                <w:sz w:val="22"/>
                <w:lang w:bidi="en-US"/>
              </w:rPr>
            </w:pPr>
          </w:p>
          <w:p w14:paraId="689720B4"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15 (100)</w:t>
            </w:r>
          </w:p>
          <w:p w14:paraId="08CE95B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17 (100)</w:t>
            </w:r>
          </w:p>
          <w:p w14:paraId="7851B49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32 (100)</w:t>
            </w:r>
          </w:p>
        </w:tc>
        <w:tc>
          <w:tcPr>
            <w:tcW w:w="770" w:type="pct"/>
            <w:tcBorders>
              <w:top w:val="single" w:sz="4" w:space="0" w:color="auto"/>
              <w:left w:val="nil"/>
              <w:bottom w:val="single" w:sz="4" w:space="0" w:color="auto"/>
              <w:right w:val="nil"/>
            </w:tcBorders>
            <w:vAlign w:val="center"/>
            <w:hideMark/>
          </w:tcPr>
          <w:p w14:paraId="718ADAE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0.03 </w:t>
            </w:r>
          </w:p>
          <w:p w14:paraId="76FCB11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(&lt;0.01-0.29)</w:t>
            </w:r>
          </w:p>
        </w:tc>
        <w:tc>
          <w:tcPr>
            <w:tcW w:w="401" w:type="pct"/>
            <w:tcBorders>
              <w:top w:val="single" w:sz="4" w:space="0" w:color="auto"/>
              <w:left w:val="nil"/>
              <w:bottom w:val="single" w:sz="4" w:space="0" w:color="auto"/>
              <w:right w:val="nil"/>
            </w:tcBorders>
            <w:vAlign w:val="center"/>
            <w:hideMark/>
          </w:tcPr>
          <w:p w14:paraId="5722FC8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0.001</w:t>
            </w:r>
          </w:p>
        </w:tc>
      </w:tr>
      <w:tr w:rsidR="00BA7E63" w:rsidRPr="00B01524" w14:paraId="4150CFA5" w14:textId="77777777" w:rsidTr="00E73FD7">
        <w:tc>
          <w:tcPr>
            <w:tcW w:w="1561" w:type="pct"/>
            <w:tcBorders>
              <w:top w:val="single" w:sz="4" w:space="0" w:color="auto"/>
              <w:left w:val="nil"/>
              <w:bottom w:val="single" w:sz="4" w:space="0" w:color="auto"/>
              <w:right w:val="nil"/>
            </w:tcBorders>
            <w:vAlign w:val="center"/>
            <w:hideMark/>
          </w:tcPr>
          <w:p w14:paraId="42221A06"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Serum cotinine (&gt;10ng/ml)</w:t>
            </w:r>
          </w:p>
          <w:p w14:paraId="314D205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No</w:t>
            </w:r>
          </w:p>
          <w:p w14:paraId="76DE5A0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Yes</w:t>
            </w:r>
          </w:p>
          <w:p w14:paraId="4B2FE59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Total</w:t>
            </w:r>
          </w:p>
        </w:tc>
        <w:tc>
          <w:tcPr>
            <w:tcW w:w="780" w:type="pct"/>
            <w:tcBorders>
              <w:top w:val="single" w:sz="4" w:space="0" w:color="auto"/>
              <w:left w:val="nil"/>
              <w:bottom w:val="single" w:sz="4" w:space="0" w:color="auto"/>
              <w:right w:val="nil"/>
            </w:tcBorders>
            <w:vAlign w:val="center"/>
          </w:tcPr>
          <w:p w14:paraId="07882DEC" w14:textId="77777777" w:rsidR="00BA7E63" w:rsidRPr="00B01524" w:rsidRDefault="00BA7E63" w:rsidP="00E73FD7">
            <w:pPr>
              <w:pStyle w:val="NoSpacing"/>
              <w:spacing w:after="0" w:line="276" w:lineRule="auto"/>
              <w:rPr>
                <w:rFonts w:ascii="Cambria" w:hAnsi="Cambria"/>
                <w:sz w:val="22"/>
                <w:lang w:bidi="en-US"/>
              </w:rPr>
            </w:pPr>
          </w:p>
          <w:p w14:paraId="0E567C9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 (14.3)</w:t>
            </w:r>
          </w:p>
          <w:p w14:paraId="26F5AB9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(80.0)</w:t>
            </w:r>
          </w:p>
          <w:p w14:paraId="39C5267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6 (31.6)</w:t>
            </w:r>
          </w:p>
        </w:tc>
        <w:tc>
          <w:tcPr>
            <w:tcW w:w="781" w:type="pct"/>
            <w:tcBorders>
              <w:top w:val="single" w:sz="4" w:space="0" w:color="auto"/>
              <w:left w:val="nil"/>
              <w:bottom w:val="single" w:sz="4" w:space="0" w:color="auto"/>
              <w:right w:val="nil"/>
            </w:tcBorders>
            <w:vAlign w:val="center"/>
          </w:tcPr>
          <w:p w14:paraId="5B624055" w14:textId="77777777" w:rsidR="00BA7E63" w:rsidRPr="00B01524" w:rsidRDefault="00BA7E63" w:rsidP="00E73FD7">
            <w:pPr>
              <w:pStyle w:val="NoSpacing"/>
              <w:spacing w:after="0" w:line="276" w:lineRule="auto"/>
              <w:rPr>
                <w:rFonts w:ascii="Cambria" w:hAnsi="Cambria"/>
                <w:sz w:val="22"/>
                <w:lang w:bidi="en-US"/>
              </w:rPr>
            </w:pPr>
          </w:p>
          <w:p w14:paraId="634ADC3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12 (85.7)</w:t>
            </w:r>
          </w:p>
          <w:p w14:paraId="49EDF91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 (20.0)</w:t>
            </w:r>
          </w:p>
          <w:p w14:paraId="49792D5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13 (68.4)</w:t>
            </w:r>
          </w:p>
        </w:tc>
        <w:tc>
          <w:tcPr>
            <w:tcW w:w="708" w:type="pct"/>
            <w:tcBorders>
              <w:top w:val="single" w:sz="4" w:space="0" w:color="auto"/>
              <w:left w:val="nil"/>
              <w:bottom w:val="single" w:sz="4" w:space="0" w:color="auto"/>
              <w:right w:val="nil"/>
            </w:tcBorders>
            <w:vAlign w:val="center"/>
          </w:tcPr>
          <w:p w14:paraId="48CE0BFF" w14:textId="77777777" w:rsidR="00BA7E63" w:rsidRPr="00B01524" w:rsidRDefault="00BA7E63" w:rsidP="00E73FD7">
            <w:pPr>
              <w:pStyle w:val="NoSpacing"/>
              <w:spacing w:after="0" w:line="276" w:lineRule="auto"/>
              <w:rPr>
                <w:rFonts w:ascii="Cambria" w:hAnsi="Cambria"/>
                <w:sz w:val="22"/>
                <w:lang w:bidi="en-US"/>
              </w:rPr>
            </w:pPr>
          </w:p>
          <w:p w14:paraId="23AF0CD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 (100)</w:t>
            </w:r>
          </w:p>
          <w:p w14:paraId="0D8CF18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(100)</w:t>
            </w:r>
          </w:p>
          <w:p w14:paraId="731A4B7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19 (100)</w:t>
            </w:r>
          </w:p>
        </w:tc>
        <w:tc>
          <w:tcPr>
            <w:tcW w:w="770" w:type="pct"/>
            <w:tcBorders>
              <w:top w:val="single" w:sz="4" w:space="0" w:color="auto"/>
              <w:left w:val="nil"/>
              <w:bottom w:val="single" w:sz="4" w:space="0" w:color="auto"/>
              <w:right w:val="nil"/>
            </w:tcBorders>
            <w:vAlign w:val="center"/>
            <w:hideMark/>
          </w:tcPr>
          <w:p w14:paraId="52CEE1E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0.04 </w:t>
            </w:r>
          </w:p>
          <w:p w14:paraId="65BC957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(0.01-0.59)</w:t>
            </w:r>
          </w:p>
        </w:tc>
        <w:tc>
          <w:tcPr>
            <w:tcW w:w="401" w:type="pct"/>
            <w:tcBorders>
              <w:top w:val="single" w:sz="4" w:space="0" w:color="auto"/>
              <w:left w:val="nil"/>
              <w:bottom w:val="single" w:sz="4" w:space="0" w:color="auto"/>
              <w:right w:val="nil"/>
            </w:tcBorders>
            <w:vAlign w:val="center"/>
            <w:hideMark/>
          </w:tcPr>
          <w:p w14:paraId="0EBE9B1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0.007</w:t>
            </w:r>
          </w:p>
        </w:tc>
      </w:tr>
      <w:tr w:rsidR="00BA7E63" w:rsidRPr="00B01524" w14:paraId="1637D9D7" w14:textId="77777777" w:rsidTr="00E73FD7">
        <w:tc>
          <w:tcPr>
            <w:tcW w:w="1561" w:type="pct"/>
            <w:tcBorders>
              <w:top w:val="single" w:sz="4" w:space="0" w:color="auto"/>
              <w:left w:val="nil"/>
              <w:bottom w:val="single" w:sz="4" w:space="0" w:color="auto"/>
              <w:right w:val="nil"/>
            </w:tcBorders>
            <w:vAlign w:val="center"/>
            <w:hideMark/>
          </w:tcPr>
          <w:p w14:paraId="543AC44F"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Cannabis (past 3 months)</w:t>
            </w:r>
          </w:p>
          <w:p w14:paraId="6D89DC98"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No</w:t>
            </w:r>
          </w:p>
          <w:p w14:paraId="5CE0A183"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Yes</w:t>
            </w:r>
          </w:p>
          <w:p w14:paraId="30A106D1"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780" w:type="pct"/>
            <w:tcBorders>
              <w:top w:val="single" w:sz="4" w:space="0" w:color="auto"/>
              <w:left w:val="nil"/>
              <w:bottom w:val="single" w:sz="4" w:space="0" w:color="auto"/>
              <w:right w:val="nil"/>
            </w:tcBorders>
            <w:vAlign w:val="center"/>
          </w:tcPr>
          <w:p w14:paraId="2C8F4CCE" w14:textId="77777777" w:rsidR="00BA7E63" w:rsidRPr="00B01524" w:rsidRDefault="00BA7E63" w:rsidP="00E73FD7">
            <w:pPr>
              <w:pStyle w:val="NoSpacing"/>
              <w:spacing w:after="0" w:line="276" w:lineRule="auto"/>
              <w:rPr>
                <w:rFonts w:ascii="Cambria" w:hAnsi="Cambria"/>
                <w:sz w:val="22"/>
                <w:lang w:bidi="en-US"/>
              </w:rPr>
            </w:pPr>
          </w:p>
          <w:p w14:paraId="10823C4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 (6.7)</w:t>
            </w:r>
          </w:p>
          <w:p w14:paraId="6F4E2CA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12 (70.6)</w:t>
            </w:r>
          </w:p>
          <w:p w14:paraId="2514E95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13 (40.6)</w:t>
            </w:r>
          </w:p>
        </w:tc>
        <w:tc>
          <w:tcPr>
            <w:tcW w:w="781" w:type="pct"/>
            <w:tcBorders>
              <w:top w:val="single" w:sz="4" w:space="0" w:color="auto"/>
              <w:left w:val="nil"/>
              <w:bottom w:val="single" w:sz="4" w:space="0" w:color="auto"/>
              <w:right w:val="nil"/>
            </w:tcBorders>
            <w:vAlign w:val="center"/>
          </w:tcPr>
          <w:p w14:paraId="2E48E8F4" w14:textId="77777777" w:rsidR="00BA7E63" w:rsidRPr="00B01524" w:rsidRDefault="00BA7E63" w:rsidP="00E73FD7">
            <w:pPr>
              <w:pStyle w:val="NoSpacing"/>
              <w:spacing w:after="0" w:line="276" w:lineRule="auto"/>
              <w:rPr>
                <w:rFonts w:ascii="Cambria" w:hAnsi="Cambria"/>
                <w:sz w:val="22"/>
                <w:lang w:bidi="en-US"/>
              </w:rPr>
            </w:pPr>
          </w:p>
          <w:p w14:paraId="3E1DA884"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 (93.3)</w:t>
            </w:r>
          </w:p>
          <w:p w14:paraId="12D69B8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(29.4)</w:t>
            </w:r>
          </w:p>
          <w:p w14:paraId="4E1A7AF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19 (59.4)</w:t>
            </w:r>
          </w:p>
        </w:tc>
        <w:tc>
          <w:tcPr>
            <w:tcW w:w="708" w:type="pct"/>
            <w:tcBorders>
              <w:top w:val="single" w:sz="4" w:space="0" w:color="auto"/>
              <w:left w:val="nil"/>
              <w:bottom w:val="single" w:sz="4" w:space="0" w:color="auto"/>
              <w:right w:val="nil"/>
            </w:tcBorders>
            <w:vAlign w:val="center"/>
          </w:tcPr>
          <w:p w14:paraId="68ED2508" w14:textId="77777777" w:rsidR="00BA7E63" w:rsidRPr="00B01524" w:rsidRDefault="00BA7E63" w:rsidP="00E73FD7">
            <w:pPr>
              <w:pStyle w:val="NoSpacing"/>
              <w:spacing w:after="0" w:line="276" w:lineRule="auto"/>
              <w:rPr>
                <w:rFonts w:ascii="Cambria" w:hAnsi="Cambria"/>
                <w:sz w:val="22"/>
                <w:lang w:bidi="en-US"/>
              </w:rPr>
            </w:pPr>
          </w:p>
          <w:p w14:paraId="6CB29E0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15 (100)</w:t>
            </w:r>
          </w:p>
          <w:p w14:paraId="1B65C25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17 (100)</w:t>
            </w:r>
          </w:p>
          <w:p w14:paraId="29DC91C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32 (100)</w:t>
            </w:r>
          </w:p>
        </w:tc>
        <w:tc>
          <w:tcPr>
            <w:tcW w:w="770" w:type="pct"/>
            <w:tcBorders>
              <w:top w:val="single" w:sz="4" w:space="0" w:color="auto"/>
              <w:left w:val="nil"/>
              <w:bottom w:val="single" w:sz="4" w:space="0" w:color="auto"/>
              <w:right w:val="nil"/>
            </w:tcBorders>
            <w:vAlign w:val="center"/>
            <w:hideMark/>
          </w:tcPr>
          <w:p w14:paraId="0DD1CF9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0.03 </w:t>
            </w:r>
          </w:p>
          <w:p w14:paraId="4515D28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(0.00-0.29)</w:t>
            </w:r>
          </w:p>
        </w:tc>
        <w:tc>
          <w:tcPr>
            <w:tcW w:w="401" w:type="pct"/>
            <w:tcBorders>
              <w:top w:val="single" w:sz="4" w:space="0" w:color="auto"/>
              <w:left w:val="nil"/>
              <w:bottom w:val="single" w:sz="4" w:space="0" w:color="auto"/>
              <w:right w:val="nil"/>
            </w:tcBorders>
            <w:vAlign w:val="center"/>
            <w:hideMark/>
          </w:tcPr>
          <w:p w14:paraId="713B97B4"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0.001</w:t>
            </w:r>
          </w:p>
        </w:tc>
      </w:tr>
    </w:tbl>
    <w:p w14:paraId="77ACD3E9" w14:textId="77777777" w:rsidR="00BA7E63" w:rsidRPr="00B01524" w:rsidRDefault="00BA7E63" w:rsidP="00BA7E63">
      <w:pPr>
        <w:pStyle w:val="Footnote"/>
        <w:spacing w:after="0"/>
        <w:rPr>
          <w:rFonts w:ascii="Cambria" w:hAnsi="Cambria"/>
          <w:sz w:val="22"/>
        </w:rPr>
      </w:pPr>
      <w:r w:rsidRPr="00B01524">
        <w:rPr>
          <w:rFonts w:ascii="Cambria" w:hAnsi="Cambria"/>
          <w:sz w:val="22"/>
        </w:rPr>
        <w:t>All measures self-reported apart from serum cotinine levels</w:t>
      </w:r>
    </w:p>
    <w:p w14:paraId="3C4A846F" w14:textId="77777777" w:rsidR="00BA7E63" w:rsidRPr="00B01524" w:rsidRDefault="00BA7E63" w:rsidP="00BA7E63">
      <w:pPr>
        <w:pStyle w:val="Footnote"/>
        <w:spacing w:after="0"/>
        <w:rPr>
          <w:rFonts w:ascii="Cambria" w:hAnsi="Cambria"/>
          <w:sz w:val="22"/>
        </w:rPr>
      </w:pPr>
      <w:r w:rsidRPr="00B01524">
        <w:rPr>
          <w:rFonts w:ascii="Cambria" w:hAnsi="Cambria"/>
          <w:sz w:val="22"/>
        </w:rPr>
        <w:t>Serum cotinine cut off level of 10ng/ml which is representative of smoking within the past month (i.e. levels higher than that observed from passive smoking)</w:t>
      </w:r>
    </w:p>
    <w:p w14:paraId="11C77AA8" w14:textId="77777777" w:rsidR="00BA7E63" w:rsidRPr="00B01524" w:rsidRDefault="00BA7E63" w:rsidP="00BA7E63">
      <w:pPr>
        <w:spacing w:after="0" w:line="240" w:lineRule="auto"/>
        <w:jc w:val="left"/>
        <w:rPr>
          <w:b/>
        </w:rPr>
      </w:pPr>
      <w:r w:rsidRPr="00B01524">
        <w:rPr>
          <w:b/>
        </w:rPr>
        <w:br w:type="page"/>
      </w:r>
    </w:p>
    <w:p w14:paraId="2CB93AD3" w14:textId="77777777" w:rsidR="00BA7E63" w:rsidRPr="00B01524" w:rsidRDefault="00BA7E63" w:rsidP="00BA7E63">
      <w:pPr>
        <w:spacing w:after="0" w:line="240" w:lineRule="auto"/>
        <w:rPr>
          <w:b/>
        </w:rPr>
      </w:pPr>
      <w:r w:rsidRPr="00B01524">
        <w:rPr>
          <w:b/>
        </w:rPr>
        <w:lastRenderedPageBreak/>
        <w:t>Table S5: Comparison of socio-economic and behavioural measures and reporting other illicit drug use (past 3 months) in individuals who had other illicit drugs (and metabolites) detected in their hair (results from logistic regression) using all available data</w:t>
      </w:r>
    </w:p>
    <w:tbl>
      <w:tblPr>
        <w:tblStyle w:val="TableGrid"/>
        <w:tblW w:w="5191" w:type="pct"/>
        <w:tblLook w:val="04A0" w:firstRow="1" w:lastRow="0" w:firstColumn="1" w:lastColumn="0" w:noHBand="0" w:noVBand="1"/>
      </w:tblPr>
      <w:tblGrid>
        <w:gridCol w:w="2409"/>
        <w:gridCol w:w="1560"/>
        <w:gridCol w:w="1561"/>
        <w:gridCol w:w="1559"/>
        <w:gridCol w:w="1454"/>
        <w:gridCol w:w="828"/>
      </w:tblGrid>
      <w:tr w:rsidR="00BA7E63" w:rsidRPr="00B01524" w14:paraId="4A836A89" w14:textId="77777777" w:rsidTr="00E73FD7">
        <w:tc>
          <w:tcPr>
            <w:tcW w:w="1285" w:type="pct"/>
            <w:vMerge w:val="restart"/>
            <w:tcBorders>
              <w:top w:val="single" w:sz="4" w:space="0" w:color="auto"/>
              <w:left w:val="nil"/>
              <w:bottom w:val="single" w:sz="4" w:space="0" w:color="auto"/>
              <w:right w:val="nil"/>
            </w:tcBorders>
            <w:vAlign w:val="center"/>
            <w:hideMark/>
          </w:tcPr>
          <w:p w14:paraId="5912888B"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Self-reported use of cannabis</w:t>
            </w:r>
          </w:p>
        </w:tc>
        <w:tc>
          <w:tcPr>
            <w:tcW w:w="1665" w:type="pct"/>
            <w:gridSpan w:val="2"/>
            <w:tcBorders>
              <w:top w:val="single" w:sz="4" w:space="0" w:color="auto"/>
              <w:left w:val="nil"/>
              <w:bottom w:val="nil"/>
              <w:right w:val="nil"/>
            </w:tcBorders>
            <w:vAlign w:val="center"/>
            <w:hideMark/>
          </w:tcPr>
          <w:p w14:paraId="370D18CF"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Self-reported ever use in those with cannabis detected in hair</w:t>
            </w:r>
          </w:p>
        </w:tc>
        <w:tc>
          <w:tcPr>
            <w:tcW w:w="832" w:type="pct"/>
            <w:vMerge w:val="restart"/>
            <w:tcBorders>
              <w:top w:val="single" w:sz="4" w:space="0" w:color="auto"/>
              <w:left w:val="nil"/>
              <w:bottom w:val="single" w:sz="4" w:space="0" w:color="auto"/>
              <w:right w:val="nil"/>
            </w:tcBorders>
            <w:vAlign w:val="center"/>
            <w:hideMark/>
          </w:tcPr>
          <w:p w14:paraId="0C7D8EA6"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Total</w:t>
            </w:r>
          </w:p>
        </w:tc>
        <w:tc>
          <w:tcPr>
            <w:tcW w:w="776" w:type="pct"/>
            <w:vMerge w:val="restart"/>
            <w:tcBorders>
              <w:top w:val="single" w:sz="4" w:space="0" w:color="auto"/>
              <w:left w:val="nil"/>
              <w:bottom w:val="single" w:sz="4" w:space="0" w:color="auto"/>
              <w:right w:val="nil"/>
            </w:tcBorders>
            <w:vAlign w:val="center"/>
            <w:hideMark/>
          </w:tcPr>
          <w:p w14:paraId="47D63ACA"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OR</w:t>
            </w:r>
          </w:p>
          <w:p w14:paraId="009A31FA" w14:textId="77777777" w:rsidR="00BA7E63" w:rsidRPr="00B01524" w:rsidRDefault="00BA7E63" w:rsidP="00E73FD7">
            <w:pPr>
              <w:pStyle w:val="NoSpacing"/>
              <w:spacing w:after="0" w:line="276" w:lineRule="auto"/>
              <w:rPr>
                <w:rFonts w:ascii="Cambria" w:hAnsi="Cambria"/>
                <w:b/>
                <w:sz w:val="22"/>
                <w:vertAlign w:val="superscript"/>
                <w:lang w:bidi="en-US"/>
              </w:rPr>
            </w:pPr>
            <w:r w:rsidRPr="00B01524">
              <w:rPr>
                <w:rFonts w:ascii="Cambria" w:hAnsi="Cambria"/>
                <w:b/>
                <w:sz w:val="22"/>
                <w:lang w:bidi="en-US"/>
              </w:rPr>
              <w:t>(95% CI)</w:t>
            </w:r>
          </w:p>
        </w:tc>
        <w:tc>
          <w:tcPr>
            <w:tcW w:w="442" w:type="pct"/>
            <w:vMerge w:val="restart"/>
            <w:tcBorders>
              <w:top w:val="single" w:sz="4" w:space="0" w:color="auto"/>
              <w:left w:val="nil"/>
              <w:bottom w:val="single" w:sz="4" w:space="0" w:color="auto"/>
              <w:right w:val="nil"/>
            </w:tcBorders>
            <w:vAlign w:val="center"/>
            <w:hideMark/>
          </w:tcPr>
          <w:p w14:paraId="367BE816"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p</w:t>
            </w:r>
          </w:p>
        </w:tc>
      </w:tr>
      <w:tr w:rsidR="00BA7E63" w:rsidRPr="00B01524" w14:paraId="35D209E5" w14:textId="77777777" w:rsidTr="00E73FD7">
        <w:tc>
          <w:tcPr>
            <w:tcW w:w="1285" w:type="pct"/>
            <w:vMerge/>
            <w:tcBorders>
              <w:top w:val="single" w:sz="4" w:space="0" w:color="auto"/>
              <w:left w:val="nil"/>
              <w:bottom w:val="single" w:sz="4" w:space="0" w:color="auto"/>
              <w:right w:val="nil"/>
            </w:tcBorders>
            <w:vAlign w:val="center"/>
            <w:hideMark/>
          </w:tcPr>
          <w:p w14:paraId="2E9AE735" w14:textId="77777777" w:rsidR="00BA7E63" w:rsidRPr="00B01524" w:rsidRDefault="00BA7E63" w:rsidP="00E73FD7">
            <w:pPr>
              <w:spacing w:after="0" w:line="276" w:lineRule="auto"/>
              <w:jc w:val="left"/>
              <w:rPr>
                <w:rFonts w:eastAsiaTheme="minorHAnsi"/>
                <w:b/>
              </w:rPr>
            </w:pPr>
          </w:p>
        </w:tc>
        <w:tc>
          <w:tcPr>
            <w:tcW w:w="832" w:type="pct"/>
            <w:tcBorders>
              <w:top w:val="nil"/>
              <w:left w:val="nil"/>
              <w:bottom w:val="single" w:sz="4" w:space="0" w:color="auto"/>
              <w:right w:val="nil"/>
            </w:tcBorders>
            <w:vAlign w:val="center"/>
            <w:hideMark/>
          </w:tcPr>
          <w:p w14:paraId="07A4A324"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Yes</w:t>
            </w:r>
          </w:p>
        </w:tc>
        <w:tc>
          <w:tcPr>
            <w:tcW w:w="832" w:type="pct"/>
            <w:tcBorders>
              <w:top w:val="nil"/>
              <w:left w:val="nil"/>
              <w:bottom w:val="single" w:sz="4" w:space="0" w:color="auto"/>
              <w:right w:val="nil"/>
            </w:tcBorders>
            <w:vAlign w:val="center"/>
            <w:hideMark/>
          </w:tcPr>
          <w:p w14:paraId="5213491C" w14:textId="77777777" w:rsidR="00BA7E63" w:rsidRPr="00B01524" w:rsidRDefault="00BA7E63" w:rsidP="00E73FD7">
            <w:pPr>
              <w:pStyle w:val="NoSpacing"/>
              <w:spacing w:after="0" w:line="276" w:lineRule="auto"/>
              <w:rPr>
                <w:rFonts w:ascii="Cambria" w:hAnsi="Cambria"/>
                <w:b/>
                <w:sz w:val="22"/>
                <w:lang w:bidi="en-US"/>
              </w:rPr>
            </w:pPr>
            <w:r w:rsidRPr="00B01524">
              <w:rPr>
                <w:rFonts w:ascii="Cambria" w:hAnsi="Cambria"/>
                <w:b/>
                <w:sz w:val="22"/>
                <w:lang w:bidi="en-US"/>
              </w:rPr>
              <w:t>No</w:t>
            </w:r>
          </w:p>
        </w:tc>
        <w:tc>
          <w:tcPr>
            <w:tcW w:w="832" w:type="pct"/>
            <w:vMerge/>
            <w:tcBorders>
              <w:top w:val="single" w:sz="4" w:space="0" w:color="auto"/>
              <w:left w:val="nil"/>
              <w:bottom w:val="single" w:sz="4" w:space="0" w:color="auto"/>
              <w:right w:val="nil"/>
            </w:tcBorders>
            <w:vAlign w:val="center"/>
            <w:hideMark/>
          </w:tcPr>
          <w:p w14:paraId="48E89761" w14:textId="77777777" w:rsidR="00BA7E63" w:rsidRPr="00B01524" w:rsidRDefault="00BA7E63" w:rsidP="00E73FD7">
            <w:pPr>
              <w:spacing w:after="0" w:line="276" w:lineRule="auto"/>
              <w:jc w:val="left"/>
              <w:rPr>
                <w:rFonts w:eastAsiaTheme="minorHAnsi"/>
                <w:b/>
              </w:rPr>
            </w:pPr>
          </w:p>
        </w:tc>
        <w:tc>
          <w:tcPr>
            <w:tcW w:w="776" w:type="pct"/>
            <w:vMerge/>
            <w:tcBorders>
              <w:top w:val="single" w:sz="4" w:space="0" w:color="auto"/>
              <w:left w:val="nil"/>
              <w:bottom w:val="single" w:sz="4" w:space="0" w:color="auto"/>
              <w:right w:val="nil"/>
            </w:tcBorders>
            <w:vAlign w:val="center"/>
            <w:hideMark/>
          </w:tcPr>
          <w:p w14:paraId="1E0446C5" w14:textId="77777777" w:rsidR="00BA7E63" w:rsidRPr="00B01524" w:rsidRDefault="00BA7E63" w:rsidP="00E73FD7">
            <w:pPr>
              <w:spacing w:after="0" w:line="276" w:lineRule="auto"/>
              <w:jc w:val="left"/>
              <w:rPr>
                <w:rFonts w:eastAsiaTheme="minorHAnsi"/>
                <w:b/>
                <w:vertAlign w:val="superscript"/>
              </w:rPr>
            </w:pPr>
          </w:p>
        </w:tc>
        <w:tc>
          <w:tcPr>
            <w:tcW w:w="442" w:type="pct"/>
            <w:vMerge/>
            <w:tcBorders>
              <w:top w:val="single" w:sz="4" w:space="0" w:color="auto"/>
              <w:left w:val="nil"/>
              <w:bottom w:val="single" w:sz="4" w:space="0" w:color="auto"/>
              <w:right w:val="nil"/>
            </w:tcBorders>
            <w:vAlign w:val="center"/>
            <w:hideMark/>
          </w:tcPr>
          <w:p w14:paraId="251BC7F0" w14:textId="77777777" w:rsidR="00BA7E63" w:rsidRPr="00B01524" w:rsidRDefault="00BA7E63" w:rsidP="00E73FD7">
            <w:pPr>
              <w:spacing w:after="0" w:line="276" w:lineRule="auto"/>
              <w:jc w:val="left"/>
              <w:rPr>
                <w:rFonts w:eastAsiaTheme="minorHAnsi"/>
                <w:b/>
              </w:rPr>
            </w:pPr>
          </w:p>
        </w:tc>
      </w:tr>
      <w:tr w:rsidR="00BA7E63" w:rsidRPr="00B01524" w14:paraId="05136ADF" w14:textId="77777777" w:rsidTr="00E73FD7">
        <w:tc>
          <w:tcPr>
            <w:tcW w:w="1285" w:type="pct"/>
            <w:tcBorders>
              <w:top w:val="single" w:sz="4" w:space="0" w:color="auto"/>
              <w:left w:val="nil"/>
              <w:bottom w:val="single" w:sz="4" w:space="0" w:color="auto"/>
              <w:right w:val="nil"/>
            </w:tcBorders>
            <w:vAlign w:val="center"/>
            <w:hideMark/>
          </w:tcPr>
          <w:p w14:paraId="55D26983"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Sex</w:t>
            </w:r>
          </w:p>
          <w:p w14:paraId="04269FD5"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Male</w:t>
            </w:r>
          </w:p>
          <w:p w14:paraId="58CE6EAB"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Female</w:t>
            </w:r>
          </w:p>
          <w:p w14:paraId="02786A1F"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832" w:type="pct"/>
            <w:tcBorders>
              <w:top w:val="single" w:sz="4" w:space="0" w:color="auto"/>
              <w:left w:val="nil"/>
              <w:bottom w:val="single" w:sz="4" w:space="0" w:color="auto"/>
              <w:right w:val="nil"/>
            </w:tcBorders>
            <w:vAlign w:val="center"/>
          </w:tcPr>
          <w:p w14:paraId="608BCC20" w14:textId="77777777" w:rsidR="00BA7E63" w:rsidRPr="00B01524" w:rsidRDefault="00BA7E63" w:rsidP="00E73FD7">
            <w:pPr>
              <w:pStyle w:val="NoSpacing"/>
              <w:spacing w:after="0" w:line="276" w:lineRule="auto"/>
              <w:rPr>
                <w:rFonts w:ascii="Cambria" w:hAnsi="Cambria"/>
                <w:sz w:val="22"/>
                <w:lang w:bidi="en-US"/>
              </w:rPr>
            </w:pPr>
          </w:p>
          <w:p w14:paraId="6E22CF8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9 (60.0)</w:t>
            </w:r>
          </w:p>
          <w:p w14:paraId="4881429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(23.5)</w:t>
            </w:r>
          </w:p>
          <w:p w14:paraId="21E48A2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13 (40.6)</w:t>
            </w:r>
          </w:p>
        </w:tc>
        <w:tc>
          <w:tcPr>
            <w:tcW w:w="832" w:type="pct"/>
            <w:tcBorders>
              <w:top w:val="single" w:sz="4" w:space="0" w:color="auto"/>
              <w:left w:val="nil"/>
              <w:bottom w:val="single" w:sz="4" w:space="0" w:color="auto"/>
              <w:right w:val="nil"/>
            </w:tcBorders>
            <w:vAlign w:val="center"/>
          </w:tcPr>
          <w:p w14:paraId="5793BD59" w14:textId="77777777" w:rsidR="00BA7E63" w:rsidRPr="00B01524" w:rsidRDefault="00BA7E63" w:rsidP="00E73FD7">
            <w:pPr>
              <w:pStyle w:val="NoSpacing"/>
              <w:spacing w:after="0" w:line="276" w:lineRule="auto"/>
              <w:rPr>
                <w:rFonts w:ascii="Cambria" w:hAnsi="Cambria"/>
                <w:sz w:val="22"/>
                <w:lang w:bidi="en-US"/>
              </w:rPr>
            </w:pPr>
          </w:p>
          <w:p w14:paraId="59D3E35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6 (40.0)</w:t>
            </w:r>
          </w:p>
          <w:p w14:paraId="30C62D1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13 (76.5)</w:t>
            </w:r>
          </w:p>
          <w:p w14:paraId="3DBBCD8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19 (59.4)</w:t>
            </w:r>
          </w:p>
        </w:tc>
        <w:tc>
          <w:tcPr>
            <w:tcW w:w="832" w:type="pct"/>
            <w:tcBorders>
              <w:top w:val="single" w:sz="4" w:space="0" w:color="auto"/>
              <w:left w:val="nil"/>
              <w:bottom w:val="single" w:sz="4" w:space="0" w:color="auto"/>
              <w:right w:val="nil"/>
            </w:tcBorders>
            <w:vAlign w:val="center"/>
          </w:tcPr>
          <w:p w14:paraId="68C97509" w14:textId="77777777" w:rsidR="00BA7E63" w:rsidRPr="00B01524" w:rsidRDefault="00BA7E63" w:rsidP="00E73FD7">
            <w:pPr>
              <w:pStyle w:val="NoSpacing"/>
              <w:spacing w:after="0" w:line="276" w:lineRule="auto"/>
              <w:rPr>
                <w:rFonts w:ascii="Cambria" w:hAnsi="Cambria"/>
                <w:sz w:val="22"/>
                <w:lang w:bidi="en-US"/>
              </w:rPr>
            </w:pPr>
          </w:p>
          <w:p w14:paraId="139BB9C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15 (100)</w:t>
            </w:r>
          </w:p>
          <w:p w14:paraId="5833DE04"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17 (100)</w:t>
            </w:r>
          </w:p>
          <w:p w14:paraId="58D9128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32 (100)</w:t>
            </w:r>
          </w:p>
        </w:tc>
        <w:tc>
          <w:tcPr>
            <w:tcW w:w="776" w:type="pct"/>
            <w:tcBorders>
              <w:top w:val="single" w:sz="4" w:space="0" w:color="auto"/>
              <w:left w:val="nil"/>
              <w:bottom w:val="single" w:sz="4" w:space="0" w:color="auto"/>
              <w:right w:val="nil"/>
            </w:tcBorders>
            <w:vAlign w:val="center"/>
            <w:hideMark/>
          </w:tcPr>
          <w:p w14:paraId="1AA96F8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4.88 </w:t>
            </w:r>
          </w:p>
          <w:p w14:paraId="71298D9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(1.06-22.38)</w:t>
            </w:r>
          </w:p>
        </w:tc>
        <w:tc>
          <w:tcPr>
            <w:tcW w:w="442" w:type="pct"/>
            <w:tcBorders>
              <w:top w:val="single" w:sz="4" w:space="0" w:color="auto"/>
              <w:left w:val="nil"/>
              <w:bottom w:val="single" w:sz="4" w:space="0" w:color="auto"/>
              <w:right w:val="nil"/>
            </w:tcBorders>
            <w:vAlign w:val="center"/>
            <w:hideMark/>
          </w:tcPr>
          <w:p w14:paraId="622A1FD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0.034</w:t>
            </w:r>
          </w:p>
        </w:tc>
      </w:tr>
      <w:tr w:rsidR="00BA7E63" w:rsidRPr="00B01524" w14:paraId="7CFF7F5F" w14:textId="77777777" w:rsidTr="00E73FD7">
        <w:tc>
          <w:tcPr>
            <w:tcW w:w="1285" w:type="pct"/>
            <w:tcBorders>
              <w:top w:val="single" w:sz="4" w:space="0" w:color="auto"/>
              <w:left w:val="nil"/>
              <w:bottom w:val="single" w:sz="4" w:space="0" w:color="auto"/>
              <w:right w:val="nil"/>
            </w:tcBorders>
            <w:vAlign w:val="center"/>
            <w:hideMark/>
          </w:tcPr>
          <w:p w14:paraId="54F7AD99"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Antisocial behaviour</w:t>
            </w:r>
          </w:p>
          <w:p w14:paraId="3CCBB673"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No</w:t>
            </w:r>
          </w:p>
          <w:p w14:paraId="6E233AE2"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Yes</w:t>
            </w:r>
          </w:p>
          <w:p w14:paraId="5896D986"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832" w:type="pct"/>
            <w:tcBorders>
              <w:top w:val="single" w:sz="4" w:space="0" w:color="auto"/>
              <w:left w:val="nil"/>
              <w:bottom w:val="single" w:sz="4" w:space="0" w:color="auto"/>
              <w:right w:val="nil"/>
            </w:tcBorders>
            <w:vAlign w:val="center"/>
          </w:tcPr>
          <w:p w14:paraId="2E23D966" w14:textId="77777777" w:rsidR="00BA7E63" w:rsidRPr="00B01524" w:rsidRDefault="00BA7E63" w:rsidP="00E73FD7">
            <w:pPr>
              <w:pStyle w:val="NoSpacing"/>
              <w:spacing w:after="0" w:line="276" w:lineRule="auto"/>
              <w:rPr>
                <w:rFonts w:ascii="Cambria" w:hAnsi="Cambria"/>
                <w:sz w:val="22"/>
                <w:lang w:bidi="en-US"/>
              </w:rPr>
            </w:pPr>
          </w:p>
          <w:p w14:paraId="3057F13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 (16.7)</w:t>
            </w:r>
          </w:p>
          <w:p w14:paraId="38CE096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 (71.4)</w:t>
            </w:r>
          </w:p>
          <w:p w14:paraId="534A706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13 (40.6)</w:t>
            </w:r>
          </w:p>
        </w:tc>
        <w:tc>
          <w:tcPr>
            <w:tcW w:w="832" w:type="pct"/>
            <w:tcBorders>
              <w:top w:val="single" w:sz="4" w:space="0" w:color="auto"/>
              <w:left w:val="nil"/>
              <w:bottom w:val="single" w:sz="4" w:space="0" w:color="auto"/>
              <w:right w:val="nil"/>
            </w:tcBorders>
            <w:vAlign w:val="center"/>
          </w:tcPr>
          <w:p w14:paraId="69C71906" w14:textId="77777777" w:rsidR="00BA7E63" w:rsidRPr="00B01524" w:rsidRDefault="00BA7E63" w:rsidP="00E73FD7">
            <w:pPr>
              <w:pStyle w:val="NoSpacing"/>
              <w:spacing w:after="0" w:line="276" w:lineRule="auto"/>
              <w:rPr>
                <w:rFonts w:ascii="Cambria" w:hAnsi="Cambria"/>
                <w:sz w:val="22"/>
                <w:lang w:bidi="en-US"/>
              </w:rPr>
            </w:pPr>
          </w:p>
          <w:p w14:paraId="1617F3D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15 (83.3)</w:t>
            </w:r>
          </w:p>
          <w:p w14:paraId="2FF15D5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(28.6)</w:t>
            </w:r>
          </w:p>
          <w:p w14:paraId="59967FD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19 (59.4)</w:t>
            </w:r>
          </w:p>
        </w:tc>
        <w:tc>
          <w:tcPr>
            <w:tcW w:w="832" w:type="pct"/>
            <w:tcBorders>
              <w:top w:val="single" w:sz="4" w:space="0" w:color="auto"/>
              <w:left w:val="nil"/>
              <w:bottom w:val="single" w:sz="4" w:space="0" w:color="auto"/>
              <w:right w:val="nil"/>
            </w:tcBorders>
            <w:vAlign w:val="center"/>
          </w:tcPr>
          <w:p w14:paraId="7DB41008" w14:textId="77777777" w:rsidR="00BA7E63" w:rsidRPr="00B01524" w:rsidRDefault="00BA7E63" w:rsidP="00E73FD7">
            <w:pPr>
              <w:pStyle w:val="NoSpacing"/>
              <w:spacing w:after="0" w:line="276" w:lineRule="auto"/>
              <w:rPr>
                <w:rFonts w:ascii="Cambria" w:hAnsi="Cambria"/>
                <w:sz w:val="22"/>
                <w:lang w:bidi="en-US"/>
              </w:rPr>
            </w:pPr>
          </w:p>
          <w:p w14:paraId="7FD7FF6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18 (100)</w:t>
            </w:r>
          </w:p>
          <w:p w14:paraId="1C6F415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14 (100)</w:t>
            </w:r>
          </w:p>
          <w:p w14:paraId="732A250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32 (100)</w:t>
            </w:r>
          </w:p>
        </w:tc>
        <w:tc>
          <w:tcPr>
            <w:tcW w:w="776" w:type="pct"/>
            <w:tcBorders>
              <w:top w:val="single" w:sz="4" w:space="0" w:color="auto"/>
              <w:left w:val="nil"/>
              <w:bottom w:val="single" w:sz="4" w:space="0" w:color="auto"/>
              <w:right w:val="nil"/>
            </w:tcBorders>
            <w:vAlign w:val="center"/>
            <w:hideMark/>
          </w:tcPr>
          <w:p w14:paraId="32DB84D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0.08 </w:t>
            </w:r>
          </w:p>
          <w:p w14:paraId="2A84EDE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(0.01-0.44)</w:t>
            </w:r>
          </w:p>
        </w:tc>
        <w:tc>
          <w:tcPr>
            <w:tcW w:w="442" w:type="pct"/>
            <w:tcBorders>
              <w:top w:val="single" w:sz="4" w:space="0" w:color="auto"/>
              <w:left w:val="nil"/>
              <w:bottom w:val="single" w:sz="4" w:space="0" w:color="auto"/>
              <w:right w:val="nil"/>
            </w:tcBorders>
            <w:vAlign w:val="center"/>
            <w:hideMark/>
          </w:tcPr>
          <w:p w14:paraId="48A8563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0.004</w:t>
            </w:r>
          </w:p>
        </w:tc>
      </w:tr>
      <w:tr w:rsidR="00BA7E63" w:rsidRPr="00B01524" w14:paraId="36C54558" w14:textId="77777777" w:rsidTr="00E73FD7">
        <w:tc>
          <w:tcPr>
            <w:tcW w:w="1285" w:type="pct"/>
            <w:tcBorders>
              <w:top w:val="single" w:sz="4" w:space="0" w:color="auto"/>
              <w:left w:val="nil"/>
              <w:bottom w:val="single" w:sz="4" w:space="0" w:color="auto"/>
              <w:right w:val="nil"/>
            </w:tcBorders>
            <w:vAlign w:val="center"/>
            <w:hideMark/>
          </w:tcPr>
          <w:p w14:paraId="70C65D17"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Social Class</w:t>
            </w:r>
          </w:p>
          <w:p w14:paraId="04EE25AF"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I, II and III non-manual</w:t>
            </w:r>
          </w:p>
          <w:p w14:paraId="3F285476"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III manual, IV and V</w:t>
            </w:r>
          </w:p>
          <w:p w14:paraId="093CFAF4"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832" w:type="pct"/>
            <w:tcBorders>
              <w:top w:val="single" w:sz="4" w:space="0" w:color="auto"/>
              <w:left w:val="nil"/>
              <w:bottom w:val="single" w:sz="4" w:space="0" w:color="auto"/>
              <w:right w:val="nil"/>
            </w:tcBorders>
            <w:vAlign w:val="center"/>
          </w:tcPr>
          <w:p w14:paraId="03740C14" w14:textId="77777777" w:rsidR="00BA7E63" w:rsidRPr="00B01524" w:rsidRDefault="00BA7E63" w:rsidP="00E73FD7">
            <w:pPr>
              <w:pStyle w:val="NoSpacing"/>
              <w:spacing w:after="0" w:line="276" w:lineRule="auto"/>
              <w:rPr>
                <w:rFonts w:ascii="Cambria" w:hAnsi="Cambria"/>
                <w:sz w:val="22"/>
                <w:lang w:bidi="en-US"/>
              </w:rPr>
            </w:pPr>
          </w:p>
          <w:p w14:paraId="16001FE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 (41.2)</w:t>
            </w:r>
          </w:p>
          <w:p w14:paraId="1DD4A31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 (30.0)</w:t>
            </w:r>
          </w:p>
          <w:p w14:paraId="01811F0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 (37.0)</w:t>
            </w:r>
          </w:p>
        </w:tc>
        <w:tc>
          <w:tcPr>
            <w:tcW w:w="832" w:type="pct"/>
            <w:tcBorders>
              <w:top w:val="single" w:sz="4" w:space="0" w:color="auto"/>
              <w:left w:val="nil"/>
              <w:bottom w:val="single" w:sz="4" w:space="0" w:color="auto"/>
              <w:right w:val="nil"/>
            </w:tcBorders>
            <w:vAlign w:val="center"/>
          </w:tcPr>
          <w:p w14:paraId="518FB3BE" w14:textId="77777777" w:rsidR="00BA7E63" w:rsidRPr="00B01524" w:rsidRDefault="00BA7E63" w:rsidP="00E73FD7">
            <w:pPr>
              <w:pStyle w:val="NoSpacing"/>
              <w:spacing w:after="0" w:line="276" w:lineRule="auto"/>
              <w:rPr>
                <w:rFonts w:ascii="Cambria" w:hAnsi="Cambria"/>
                <w:sz w:val="22"/>
                <w:lang w:bidi="en-US"/>
              </w:rPr>
            </w:pPr>
          </w:p>
          <w:p w14:paraId="10EF715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 (58.8)</w:t>
            </w:r>
          </w:p>
          <w:p w14:paraId="4CDB07F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 (70.0)</w:t>
            </w:r>
          </w:p>
          <w:p w14:paraId="09CC886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17 (63.0)</w:t>
            </w:r>
          </w:p>
        </w:tc>
        <w:tc>
          <w:tcPr>
            <w:tcW w:w="832" w:type="pct"/>
            <w:tcBorders>
              <w:top w:val="single" w:sz="4" w:space="0" w:color="auto"/>
              <w:left w:val="nil"/>
              <w:bottom w:val="single" w:sz="4" w:space="0" w:color="auto"/>
              <w:right w:val="nil"/>
            </w:tcBorders>
            <w:vAlign w:val="center"/>
          </w:tcPr>
          <w:p w14:paraId="0698FDA8" w14:textId="77777777" w:rsidR="00BA7E63" w:rsidRPr="00B01524" w:rsidRDefault="00BA7E63" w:rsidP="00E73FD7">
            <w:pPr>
              <w:pStyle w:val="NoSpacing"/>
              <w:spacing w:after="0" w:line="276" w:lineRule="auto"/>
              <w:rPr>
                <w:rFonts w:ascii="Cambria" w:hAnsi="Cambria"/>
                <w:sz w:val="22"/>
                <w:lang w:bidi="en-US"/>
              </w:rPr>
            </w:pPr>
          </w:p>
          <w:p w14:paraId="3647D8A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17 (100)</w:t>
            </w:r>
          </w:p>
          <w:p w14:paraId="7D4EF7C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 (100)</w:t>
            </w:r>
          </w:p>
          <w:p w14:paraId="59844BD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27 (100)</w:t>
            </w:r>
          </w:p>
        </w:tc>
        <w:tc>
          <w:tcPr>
            <w:tcW w:w="776" w:type="pct"/>
            <w:tcBorders>
              <w:top w:val="single" w:sz="4" w:space="0" w:color="auto"/>
              <w:left w:val="nil"/>
              <w:bottom w:val="single" w:sz="4" w:space="0" w:color="auto"/>
              <w:right w:val="nil"/>
            </w:tcBorders>
            <w:vAlign w:val="center"/>
            <w:hideMark/>
          </w:tcPr>
          <w:p w14:paraId="435F042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1.63 </w:t>
            </w:r>
          </w:p>
          <w:p w14:paraId="2F2FF03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(0.31-8.61)</w:t>
            </w:r>
          </w:p>
        </w:tc>
        <w:tc>
          <w:tcPr>
            <w:tcW w:w="442" w:type="pct"/>
            <w:tcBorders>
              <w:top w:val="single" w:sz="4" w:space="0" w:color="auto"/>
              <w:left w:val="nil"/>
              <w:bottom w:val="single" w:sz="4" w:space="0" w:color="auto"/>
              <w:right w:val="nil"/>
            </w:tcBorders>
            <w:vAlign w:val="center"/>
            <w:hideMark/>
          </w:tcPr>
          <w:p w14:paraId="5D202F5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0.559</w:t>
            </w:r>
          </w:p>
        </w:tc>
      </w:tr>
      <w:tr w:rsidR="00BA7E63" w:rsidRPr="00B01524" w14:paraId="06C8D754" w14:textId="77777777" w:rsidTr="00E73FD7">
        <w:tc>
          <w:tcPr>
            <w:tcW w:w="1285" w:type="pct"/>
            <w:tcBorders>
              <w:top w:val="single" w:sz="4" w:space="0" w:color="auto"/>
              <w:left w:val="nil"/>
              <w:bottom w:val="single" w:sz="4" w:space="0" w:color="auto"/>
              <w:right w:val="nil"/>
            </w:tcBorders>
            <w:vAlign w:val="center"/>
            <w:hideMark/>
          </w:tcPr>
          <w:p w14:paraId="49021CE8"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Maternal Education</w:t>
            </w:r>
          </w:p>
          <w:p w14:paraId="711BC53F"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CSE, Vocational, O level</w:t>
            </w:r>
          </w:p>
          <w:p w14:paraId="516B0157"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A level, degree</w:t>
            </w:r>
          </w:p>
          <w:p w14:paraId="111F3F66"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832" w:type="pct"/>
            <w:tcBorders>
              <w:top w:val="single" w:sz="4" w:space="0" w:color="auto"/>
              <w:left w:val="nil"/>
              <w:bottom w:val="single" w:sz="4" w:space="0" w:color="auto"/>
              <w:right w:val="nil"/>
            </w:tcBorders>
            <w:vAlign w:val="center"/>
          </w:tcPr>
          <w:p w14:paraId="76CFE8E5" w14:textId="77777777" w:rsidR="00BA7E63" w:rsidRPr="00B01524" w:rsidRDefault="00BA7E63" w:rsidP="00E73FD7">
            <w:pPr>
              <w:pStyle w:val="NoSpacing"/>
              <w:spacing w:after="0" w:line="276" w:lineRule="auto"/>
              <w:rPr>
                <w:rFonts w:ascii="Cambria" w:hAnsi="Cambria"/>
                <w:sz w:val="22"/>
                <w:lang w:bidi="en-US"/>
              </w:rPr>
            </w:pPr>
          </w:p>
          <w:p w14:paraId="212685E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6 (33.3)</w:t>
            </w:r>
          </w:p>
          <w:p w14:paraId="5DEC2B1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(44.4)</w:t>
            </w:r>
          </w:p>
          <w:p w14:paraId="483CE27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 (37.0)</w:t>
            </w:r>
          </w:p>
        </w:tc>
        <w:tc>
          <w:tcPr>
            <w:tcW w:w="832" w:type="pct"/>
            <w:tcBorders>
              <w:top w:val="single" w:sz="4" w:space="0" w:color="auto"/>
              <w:left w:val="nil"/>
              <w:bottom w:val="single" w:sz="4" w:space="0" w:color="auto"/>
              <w:right w:val="nil"/>
            </w:tcBorders>
            <w:vAlign w:val="center"/>
          </w:tcPr>
          <w:p w14:paraId="62C917BE" w14:textId="77777777" w:rsidR="00BA7E63" w:rsidRPr="00B01524" w:rsidRDefault="00BA7E63" w:rsidP="00E73FD7">
            <w:pPr>
              <w:pStyle w:val="NoSpacing"/>
              <w:spacing w:after="0" w:line="276" w:lineRule="auto"/>
              <w:rPr>
                <w:rFonts w:ascii="Cambria" w:hAnsi="Cambria"/>
                <w:sz w:val="22"/>
                <w:lang w:bidi="en-US"/>
              </w:rPr>
            </w:pPr>
          </w:p>
          <w:p w14:paraId="57A0C16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12 (66.7)</w:t>
            </w:r>
          </w:p>
          <w:p w14:paraId="4D290734"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(55.6)</w:t>
            </w:r>
          </w:p>
          <w:p w14:paraId="3A062DD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17 (63.0)</w:t>
            </w:r>
          </w:p>
        </w:tc>
        <w:tc>
          <w:tcPr>
            <w:tcW w:w="832" w:type="pct"/>
            <w:tcBorders>
              <w:top w:val="single" w:sz="4" w:space="0" w:color="auto"/>
              <w:left w:val="nil"/>
              <w:bottom w:val="single" w:sz="4" w:space="0" w:color="auto"/>
              <w:right w:val="nil"/>
            </w:tcBorders>
            <w:vAlign w:val="center"/>
          </w:tcPr>
          <w:p w14:paraId="1A1A0DD7" w14:textId="77777777" w:rsidR="00BA7E63" w:rsidRPr="00B01524" w:rsidRDefault="00BA7E63" w:rsidP="00E73FD7">
            <w:pPr>
              <w:pStyle w:val="NoSpacing"/>
              <w:spacing w:after="0" w:line="276" w:lineRule="auto"/>
              <w:rPr>
                <w:rFonts w:ascii="Cambria" w:hAnsi="Cambria"/>
                <w:sz w:val="22"/>
                <w:lang w:bidi="en-US"/>
              </w:rPr>
            </w:pPr>
          </w:p>
          <w:p w14:paraId="7491BE6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18 (100)</w:t>
            </w:r>
          </w:p>
          <w:p w14:paraId="16436D3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9 (100)</w:t>
            </w:r>
          </w:p>
          <w:p w14:paraId="33C07B3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27 (100)</w:t>
            </w:r>
          </w:p>
        </w:tc>
        <w:tc>
          <w:tcPr>
            <w:tcW w:w="776" w:type="pct"/>
            <w:tcBorders>
              <w:top w:val="single" w:sz="4" w:space="0" w:color="auto"/>
              <w:left w:val="nil"/>
              <w:bottom w:val="single" w:sz="4" w:space="0" w:color="auto"/>
              <w:right w:val="nil"/>
            </w:tcBorders>
            <w:vAlign w:val="center"/>
            <w:hideMark/>
          </w:tcPr>
          <w:p w14:paraId="7A43D05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0.63 </w:t>
            </w:r>
          </w:p>
          <w:p w14:paraId="169C478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(0.12-3.22)</w:t>
            </w:r>
          </w:p>
        </w:tc>
        <w:tc>
          <w:tcPr>
            <w:tcW w:w="442" w:type="pct"/>
            <w:tcBorders>
              <w:top w:val="single" w:sz="4" w:space="0" w:color="auto"/>
              <w:left w:val="nil"/>
              <w:bottom w:val="single" w:sz="4" w:space="0" w:color="auto"/>
              <w:right w:val="nil"/>
            </w:tcBorders>
            <w:vAlign w:val="center"/>
            <w:hideMark/>
          </w:tcPr>
          <w:p w14:paraId="047139F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0.575</w:t>
            </w:r>
          </w:p>
        </w:tc>
      </w:tr>
      <w:tr w:rsidR="00BA7E63" w:rsidRPr="00B01524" w14:paraId="4783AB42" w14:textId="77777777" w:rsidTr="00E73FD7">
        <w:tc>
          <w:tcPr>
            <w:tcW w:w="1285" w:type="pct"/>
            <w:tcBorders>
              <w:top w:val="single" w:sz="4" w:space="0" w:color="auto"/>
              <w:left w:val="nil"/>
              <w:bottom w:val="single" w:sz="4" w:space="0" w:color="auto"/>
              <w:right w:val="nil"/>
            </w:tcBorders>
            <w:vAlign w:val="center"/>
            <w:hideMark/>
          </w:tcPr>
          <w:p w14:paraId="61F95FE5"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English GCSE</w:t>
            </w:r>
          </w:p>
          <w:p w14:paraId="36E0BEBE"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 xml:space="preserve">D – U </w:t>
            </w:r>
            <w:r w:rsidRPr="00B01524">
              <w:rPr>
                <w:rFonts w:ascii="Cambria" w:hAnsi="Cambria"/>
                <w:i/>
                <w:sz w:val="22"/>
                <w:lang w:bidi="en-US"/>
              </w:rPr>
              <w:t>(ref)</w:t>
            </w:r>
          </w:p>
          <w:p w14:paraId="67023DBD"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A* - C</w:t>
            </w:r>
          </w:p>
          <w:p w14:paraId="5C0756C6"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832" w:type="pct"/>
            <w:tcBorders>
              <w:top w:val="single" w:sz="4" w:space="0" w:color="auto"/>
              <w:left w:val="nil"/>
              <w:bottom w:val="single" w:sz="4" w:space="0" w:color="auto"/>
              <w:right w:val="nil"/>
            </w:tcBorders>
            <w:vAlign w:val="center"/>
          </w:tcPr>
          <w:p w14:paraId="2098BEFA" w14:textId="77777777" w:rsidR="00BA7E63" w:rsidRPr="00B01524" w:rsidRDefault="00BA7E63" w:rsidP="00E73FD7">
            <w:pPr>
              <w:pStyle w:val="NoSpacing"/>
              <w:spacing w:after="0" w:line="276" w:lineRule="auto"/>
              <w:rPr>
                <w:rFonts w:ascii="Cambria" w:hAnsi="Cambria"/>
                <w:sz w:val="22"/>
                <w:lang w:bidi="en-US"/>
              </w:rPr>
            </w:pPr>
          </w:p>
          <w:p w14:paraId="1EE33684"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9 (60.0)</w:t>
            </w:r>
          </w:p>
          <w:p w14:paraId="0DAF3A8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7 (35.0)</w:t>
            </w:r>
          </w:p>
          <w:p w14:paraId="1665E97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 (40.0)</w:t>
            </w:r>
          </w:p>
        </w:tc>
        <w:tc>
          <w:tcPr>
            <w:tcW w:w="832" w:type="pct"/>
            <w:tcBorders>
              <w:top w:val="single" w:sz="4" w:space="0" w:color="auto"/>
              <w:left w:val="nil"/>
              <w:bottom w:val="single" w:sz="4" w:space="0" w:color="auto"/>
              <w:right w:val="nil"/>
            </w:tcBorders>
            <w:vAlign w:val="center"/>
          </w:tcPr>
          <w:p w14:paraId="5EBA8DEA" w14:textId="77777777" w:rsidR="00BA7E63" w:rsidRPr="00B01524" w:rsidRDefault="00BA7E63" w:rsidP="00E73FD7">
            <w:pPr>
              <w:pStyle w:val="NoSpacing"/>
              <w:spacing w:after="0" w:line="276" w:lineRule="auto"/>
              <w:rPr>
                <w:rFonts w:ascii="Cambria" w:hAnsi="Cambria"/>
                <w:sz w:val="22"/>
                <w:lang w:bidi="en-US"/>
              </w:rPr>
            </w:pPr>
          </w:p>
          <w:p w14:paraId="35E3245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 (40.0)</w:t>
            </w:r>
          </w:p>
          <w:p w14:paraId="65F72C9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13 (65.0)</w:t>
            </w:r>
          </w:p>
          <w:p w14:paraId="5676CC7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16 (60.0)</w:t>
            </w:r>
          </w:p>
        </w:tc>
        <w:tc>
          <w:tcPr>
            <w:tcW w:w="832" w:type="pct"/>
            <w:tcBorders>
              <w:top w:val="single" w:sz="4" w:space="0" w:color="auto"/>
              <w:left w:val="nil"/>
              <w:bottom w:val="single" w:sz="4" w:space="0" w:color="auto"/>
              <w:right w:val="nil"/>
            </w:tcBorders>
            <w:vAlign w:val="center"/>
          </w:tcPr>
          <w:p w14:paraId="268FA842" w14:textId="77777777" w:rsidR="00BA7E63" w:rsidRPr="00B01524" w:rsidRDefault="00BA7E63" w:rsidP="00E73FD7">
            <w:pPr>
              <w:pStyle w:val="NoSpacing"/>
              <w:spacing w:after="0" w:line="276" w:lineRule="auto"/>
              <w:rPr>
                <w:rFonts w:ascii="Cambria" w:hAnsi="Cambria"/>
                <w:sz w:val="22"/>
                <w:lang w:bidi="en-US"/>
              </w:rPr>
            </w:pPr>
          </w:p>
          <w:p w14:paraId="7036C57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5 (100)</w:t>
            </w:r>
          </w:p>
          <w:p w14:paraId="0041554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20 (100)</w:t>
            </w:r>
          </w:p>
          <w:p w14:paraId="6570199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25 (100)</w:t>
            </w:r>
          </w:p>
        </w:tc>
        <w:tc>
          <w:tcPr>
            <w:tcW w:w="776" w:type="pct"/>
            <w:tcBorders>
              <w:top w:val="single" w:sz="4" w:space="0" w:color="auto"/>
              <w:left w:val="nil"/>
              <w:bottom w:val="single" w:sz="4" w:space="0" w:color="auto"/>
              <w:right w:val="nil"/>
            </w:tcBorders>
            <w:vAlign w:val="center"/>
            <w:hideMark/>
          </w:tcPr>
          <w:p w14:paraId="1892AF8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2.79 </w:t>
            </w:r>
          </w:p>
          <w:p w14:paraId="4E6528C2"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(0.37-20.82)</w:t>
            </w:r>
          </w:p>
        </w:tc>
        <w:tc>
          <w:tcPr>
            <w:tcW w:w="442" w:type="pct"/>
            <w:tcBorders>
              <w:top w:val="single" w:sz="4" w:space="0" w:color="auto"/>
              <w:left w:val="nil"/>
              <w:bottom w:val="single" w:sz="4" w:space="0" w:color="auto"/>
              <w:right w:val="nil"/>
            </w:tcBorders>
            <w:vAlign w:val="center"/>
            <w:hideMark/>
          </w:tcPr>
          <w:p w14:paraId="19D97C56"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0.312</w:t>
            </w:r>
          </w:p>
        </w:tc>
      </w:tr>
      <w:tr w:rsidR="00BA7E63" w:rsidRPr="00B01524" w14:paraId="24844BAD" w14:textId="77777777" w:rsidTr="00E73FD7">
        <w:tc>
          <w:tcPr>
            <w:tcW w:w="1285" w:type="pct"/>
            <w:tcBorders>
              <w:top w:val="single" w:sz="4" w:space="0" w:color="auto"/>
              <w:left w:val="nil"/>
              <w:bottom w:val="single" w:sz="4" w:space="0" w:color="auto"/>
              <w:right w:val="nil"/>
            </w:tcBorders>
            <w:vAlign w:val="center"/>
            <w:hideMark/>
          </w:tcPr>
          <w:p w14:paraId="214DEFC6"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Mathematics GCSE</w:t>
            </w:r>
          </w:p>
          <w:p w14:paraId="45F44EE1"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 xml:space="preserve">D – U </w:t>
            </w:r>
            <w:r w:rsidRPr="00B01524">
              <w:rPr>
                <w:rFonts w:ascii="Cambria" w:hAnsi="Cambria"/>
                <w:i/>
                <w:sz w:val="22"/>
                <w:lang w:bidi="en-US"/>
              </w:rPr>
              <w:t>(ref)</w:t>
            </w:r>
          </w:p>
          <w:p w14:paraId="4882E04F"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A* - C</w:t>
            </w:r>
          </w:p>
          <w:p w14:paraId="5FE416FB"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832" w:type="pct"/>
            <w:tcBorders>
              <w:top w:val="single" w:sz="4" w:space="0" w:color="auto"/>
              <w:left w:val="nil"/>
              <w:bottom w:val="single" w:sz="4" w:space="0" w:color="auto"/>
              <w:right w:val="nil"/>
            </w:tcBorders>
            <w:vAlign w:val="center"/>
          </w:tcPr>
          <w:p w14:paraId="4C5284AF" w14:textId="77777777" w:rsidR="00BA7E63" w:rsidRPr="00B01524" w:rsidRDefault="00BA7E63" w:rsidP="00E73FD7">
            <w:pPr>
              <w:pStyle w:val="NoSpacing"/>
              <w:spacing w:after="0" w:line="276" w:lineRule="auto"/>
              <w:rPr>
                <w:rFonts w:ascii="Cambria" w:hAnsi="Cambria"/>
                <w:sz w:val="22"/>
                <w:lang w:bidi="en-US"/>
              </w:rPr>
            </w:pPr>
          </w:p>
          <w:p w14:paraId="14B8FDD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 (33.3)</w:t>
            </w:r>
          </w:p>
          <w:p w14:paraId="17EE4FB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9 (37.5)</w:t>
            </w:r>
          </w:p>
          <w:p w14:paraId="2C75AF19"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10 (37.0)</w:t>
            </w:r>
          </w:p>
        </w:tc>
        <w:tc>
          <w:tcPr>
            <w:tcW w:w="832" w:type="pct"/>
            <w:tcBorders>
              <w:top w:val="single" w:sz="4" w:space="0" w:color="auto"/>
              <w:left w:val="nil"/>
              <w:bottom w:val="single" w:sz="4" w:space="0" w:color="auto"/>
              <w:right w:val="nil"/>
            </w:tcBorders>
            <w:vAlign w:val="center"/>
          </w:tcPr>
          <w:p w14:paraId="39CB16B8" w14:textId="77777777" w:rsidR="00BA7E63" w:rsidRPr="00B01524" w:rsidRDefault="00BA7E63" w:rsidP="00E73FD7">
            <w:pPr>
              <w:pStyle w:val="NoSpacing"/>
              <w:spacing w:after="0" w:line="276" w:lineRule="auto"/>
              <w:rPr>
                <w:rFonts w:ascii="Cambria" w:hAnsi="Cambria"/>
                <w:sz w:val="22"/>
                <w:lang w:bidi="en-US"/>
              </w:rPr>
            </w:pPr>
          </w:p>
          <w:p w14:paraId="3F33530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 (66.7)</w:t>
            </w:r>
          </w:p>
          <w:p w14:paraId="2F04361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15 (62.5)</w:t>
            </w:r>
          </w:p>
          <w:p w14:paraId="4F9CCDD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17 (63.0)</w:t>
            </w:r>
          </w:p>
        </w:tc>
        <w:tc>
          <w:tcPr>
            <w:tcW w:w="832" w:type="pct"/>
            <w:tcBorders>
              <w:top w:val="single" w:sz="4" w:space="0" w:color="auto"/>
              <w:left w:val="nil"/>
              <w:bottom w:val="single" w:sz="4" w:space="0" w:color="auto"/>
              <w:right w:val="nil"/>
            </w:tcBorders>
            <w:vAlign w:val="center"/>
          </w:tcPr>
          <w:p w14:paraId="4D9108F2" w14:textId="77777777" w:rsidR="00BA7E63" w:rsidRPr="00B01524" w:rsidRDefault="00BA7E63" w:rsidP="00E73FD7">
            <w:pPr>
              <w:pStyle w:val="NoSpacing"/>
              <w:spacing w:after="0" w:line="276" w:lineRule="auto"/>
              <w:rPr>
                <w:rFonts w:ascii="Cambria" w:hAnsi="Cambria"/>
                <w:sz w:val="22"/>
                <w:lang w:bidi="en-US"/>
              </w:rPr>
            </w:pPr>
          </w:p>
          <w:p w14:paraId="5010F7F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3 (100)</w:t>
            </w:r>
          </w:p>
          <w:p w14:paraId="3605A69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24 (100)</w:t>
            </w:r>
          </w:p>
          <w:p w14:paraId="11D47288"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27 (100)</w:t>
            </w:r>
          </w:p>
        </w:tc>
        <w:tc>
          <w:tcPr>
            <w:tcW w:w="776" w:type="pct"/>
            <w:tcBorders>
              <w:top w:val="single" w:sz="4" w:space="0" w:color="auto"/>
              <w:left w:val="nil"/>
              <w:bottom w:val="single" w:sz="4" w:space="0" w:color="auto"/>
              <w:right w:val="nil"/>
            </w:tcBorders>
            <w:vAlign w:val="center"/>
            <w:hideMark/>
          </w:tcPr>
          <w:p w14:paraId="1E3A7B10"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0.83 </w:t>
            </w:r>
          </w:p>
          <w:p w14:paraId="448FDC5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(0.07-10.55)</w:t>
            </w:r>
          </w:p>
        </w:tc>
        <w:tc>
          <w:tcPr>
            <w:tcW w:w="442" w:type="pct"/>
            <w:tcBorders>
              <w:top w:val="single" w:sz="4" w:space="0" w:color="auto"/>
              <w:left w:val="nil"/>
              <w:bottom w:val="single" w:sz="4" w:space="0" w:color="auto"/>
              <w:right w:val="nil"/>
            </w:tcBorders>
            <w:vAlign w:val="center"/>
            <w:hideMark/>
          </w:tcPr>
          <w:p w14:paraId="5E05EDE5"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0.887</w:t>
            </w:r>
          </w:p>
        </w:tc>
      </w:tr>
      <w:tr w:rsidR="00BA7E63" w:rsidRPr="00B01524" w14:paraId="30A91444" w14:textId="77777777" w:rsidTr="00E73FD7">
        <w:tc>
          <w:tcPr>
            <w:tcW w:w="1285" w:type="pct"/>
            <w:tcBorders>
              <w:top w:val="single" w:sz="4" w:space="0" w:color="auto"/>
              <w:left w:val="nil"/>
              <w:bottom w:val="single" w:sz="4" w:space="0" w:color="auto"/>
              <w:right w:val="nil"/>
            </w:tcBorders>
            <w:vAlign w:val="center"/>
            <w:hideMark/>
          </w:tcPr>
          <w:p w14:paraId="0257EB64" w14:textId="77777777" w:rsidR="00BA7E63" w:rsidRPr="00B01524" w:rsidRDefault="00BA7E63" w:rsidP="00E73FD7">
            <w:pPr>
              <w:pStyle w:val="NoSpacing"/>
              <w:spacing w:after="0" w:line="276" w:lineRule="auto"/>
              <w:rPr>
                <w:rFonts w:ascii="Cambria" w:hAnsi="Cambria"/>
                <w:b/>
                <w:i/>
                <w:sz w:val="22"/>
                <w:lang w:bidi="en-US"/>
              </w:rPr>
            </w:pPr>
            <w:r w:rsidRPr="00B01524">
              <w:rPr>
                <w:rFonts w:ascii="Cambria" w:hAnsi="Cambria"/>
                <w:b/>
                <w:i/>
                <w:sz w:val="22"/>
                <w:lang w:bidi="en-US"/>
              </w:rPr>
              <w:t>SMFQ at 18 years</w:t>
            </w:r>
          </w:p>
          <w:p w14:paraId="01EE1002"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No</w:t>
            </w:r>
          </w:p>
          <w:p w14:paraId="24E8C471"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Yes</w:t>
            </w:r>
          </w:p>
          <w:p w14:paraId="10C4F7DE" w14:textId="77777777" w:rsidR="00BA7E63" w:rsidRPr="00B01524" w:rsidRDefault="00BA7E63" w:rsidP="00E73FD7">
            <w:pPr>
              <w:pStyle w:val="NoSpacing"/>
              <w:spacing w:after="0" w:line="276" w:lineRule="auto"/>
              <w:rPr>
                <w:rFonts w:ascii="Cambria" w:hAnsi="Cambria"/>
                <w:i/>
                <w:sz w:val="22"/>
                <w:lang w:bidi="en-US"/>
              </w:rPr>
            </w:pPr>
            <w:r w:rsidRPr="00B01524">
              <w:rPr>
                <w:rFonts w:ascii="Cambria" w:hAnsi="Cambria"/>
                <w:sz w:val="22"/>
                <w:lang w:bidi="en-US"/>
              </w:rPr>
              <w:t>Total</w:t>
            </w:r>
          </w:p>
        </w:tc>
        <w:tc>
          <w:tcPr>
            <w:tcW w:w="832" w:type="pct"/>
            <w:tcBorders>
              <w:top w:val="single" w:sz="4" w:space="0" w:color="auto"/>
              <w:left w:val="nil"/>
              <w:bottom w:val="single" w:sz="4" w:space="0" w:color="auto"/>
              <w:right w:val="nil"/>
            </w:tcBorders>
            <w:vAlign w:val="center"/>
          </w:tcPr>
          <w:p w14:paraId="6F65C328" w14:textId="77777777" w:rsidR="00BA7E63" w:rsidRPr="00B01524" w:rsidRDefault="00BA7E63" w:rsidP="00E73FD7">
            <w:pPr>
              <w:pStyle w:val="NoSpacing"/>
              <w:spacing w:after="0" w:line="276" w:lineRule="auto"/>
              <w:rPr>
                <w:rFonts w:ascii="Cambria" w:hAnsi="Cambria"/>
                <w:sz w:val="22"/>
                <w:lang w:bidi="en-US"/>
              </w:rPr>
            </w:pPr>
          </w:p>
          <w:p w14:paraId="2DFCC89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(25.0)</w:t>
            </w:r>
          </w:p>
          <w:p w14:paraId="55A9559A"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(50.0)</w:t>
            </w:r>
          </w:p>
          <w:p w14:paraId="5C45C69E"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8 (33.3)</w:t>
            </w:r>
          </w:p>
        </w:tc>
        <w:tc>
          <w:tcPr>
            <w:tcW w:w="832" w:type="pct"/>
            <w:tcBorders>
              <w:top w:val="single" w:sz="4" w:space="0" w:color="auto"/>
              <w:left w:val="nil"/>
              <w:bottom w:val="single" w:sz="4" w:space="0" w:color="auto"/>
              <w:right w:val="nil"/>
            </w:tcBorders>
            <w:vAlign w:val="center"/>
          </w:tcPr>
          <w:p w14:paraId="7BE174C9" w14:textId="77777777" w:rsidR="00BA7E63" w:rsidRPr="00B01524" w:rsidRDefault="00BA7E63" w:rsidP="00E73FD7">
            <w:pPr>
              <w:pStyle w:val="NoSpacing"/>
              <w:spacing w:after="0" w:line="276" w:lineRule="auto"/>
              <w:rPr>
                <w:rFonts w:ascii="Cambria" w:hAnsi="Cambria"/>
                <w:sz w:val="22"/>
                <w:lang w:bidi="en-US"/>
              </w:rPr>
            </w:pPr>
          </w:p>
          <w:p w14:paraId="134A379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12 (75.0)</w:t>
            </w:r>
          </w:p>
          <w:p w14:paraId="2144276D"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4 (50.0)</w:t>
            </w:r>
          </w:p>
          <w:p w14:paraId="4EA94C93"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16 (66.7)</w:t>
            </w:r>
          </w:p>
        </w:tc>
        <w:tc>
          <w:tcPr>
            <w:tcW w:w="832" w:type="pct"/>
            <w:tcBorders>
              <w:top w:val="single" w:sz="4" w:space="0" w:color="auto"/>
              <w:left w:val="nil"/>
              <w:bottom w:val="single" w:sz="4" w:space="0" w:color="auto"/>
              <w:right w:val="nil"/>
            </w:tcBorders>
            <w:vAlign w:val="center"/>
          </w:tcPr>
          <w:p w14:paraId="4FEB8449" w14:textId="77777777" w:rsidR="00BA7E63" w:rsidRPr="00B01524" w:rsidRDefault="00BA7E63" w:rsidP="00E73FD7">
            <w:pPr>
              <w:pStyle w:val="NoSpacing"/>
              <w:spacing w:after="0" w:line="276" w:lineRule="auto"/>
              <w:rPr>
                <w:rFonts w:ascii="Cambria" w:hAnsi="Cambria"/>
                <w:sz w:val="22"/>
                <w:lang w:bidi="en-US"/>
              </w:rPr>
            </w:pPr>
          </w:p>
          <w:p w14:paraId="193EB90B"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16 (100)</w:t>
            </w:r>
          </w:p>
          <w:p w14:paraId="164D8A47"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8 (100)</w:t>
            </w:r>
          </w:p>
          <w:p w14:paraId="37BE90DF"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24 (100)</w:t>
            </w:r>
          </w:p>
        </w:tc>
        <w:tc>
          <w:tcPr>
            <w:tcW w:w="776" w:type="pct"/>
            <w:tcBorders>
              <w:top w:val="single" w:sz="4" w:space="0" w:color="auto"/>
              <w:left w:val="nil"/>
              <w:bottom w:val="single" w:sz="4" w:space="0" w:color="auto"/>
              <w:right w:val="nil"/>
            </w:tcBorders>
            <w:vAlign w:val="center"/>
            <w:hideMark/>
          </w:tcPr>
          <w:p w14:paraId="24C8950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 xml:space="preserve">0.33 </w:t>
            </w:r>
          </w:p>
          <w:p w14:paraId="3E09009C"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(0.06-1.99)</w:t>
            </w:r>
          </w:p>
        </w:tc>
        <w:tc>
          <w:tcPr>
            <w:tcW w:w="442" w:type="pct"/>
            <w:tcBorders>
              <w:top w:val="single" w:sz="4" w:space="0" w:color="auto"/>
              <w:left w:val="nil"/>
              <w:bottom w:val="single" w:sz="4" w:space="0" w:color="auto"/>
              <w:right w:val="nil"/>
            </w:tcBorders>
            <w:vAlign w:val="center"/>
            <w:hideMark/>
          </w:tcPr>
          <w:p w14:paraId="7A6931D1" w14:textId="77777777" w:rsidR="00BA7E63" w:rsidRPr="00B01524" w:rsidRDefault="00BA7E63" w:rsidP="00E73FD7">
            <w:pPr>
              <w:pStyle w:val="NoSpacing"/>
              <w:spacing w:after="0" w:line="276" w:lineRule="auto"/>
              <w:rPr>
                <w:rFonts w:ascii="Cambria" w:hAnsi="Cambria"/>
                <w:sz w:val="22"/>
                <w:lang w:bidi="en-US"/>
              </w:rPr>
            </w:pPr>
            <w:r w:rsidRPr="00B01524">
              <w:rPr>
                <w:rFonts w:ascii="Cambria" w:hAnsi="Cambria"/>
                <w:sz w:val="22"/>
                <w:lang w:bidi="en-US"/>
              </w:rPr>
              <w:t>0.226</w:t>
            </w:r>
          </w:p>
        </w:tc>
      </w:tr>
    </w:tbl>
    <w:p w14:paraId="617B398F" w14:textId="77777777" w:rsidR="00BA7E63" w:rsidRPr="000C558F" w:rsidRDefault="00BA7E63" w:rsidP="00BA7E63">
      <w:pPr>
        <w:spacing w:after="0" w:line="240" w:lineRule="auto"/>
        <w:rPr>
          <w:b/>
        </w:rPr>
      </w:pPr>
      <w:r w:rsidRPr="00B01524">
        <w:t>SMFQ (Short Moods and Feeling Questionnaire): no depressive symptoms (score ≤11) used as reference category</w:t>
      </w:r>
      <w:bookmarkStart w:id="0" w:name="_GoBack"/>
      <w:bookmarkEnd w:id="0"/>
    </w:p>
    <w:p w14:paraId="4F5C2061" w14:textId="77777777" w:rsidR="00BA7E63" w:rsidRPr="000C558F" w:rsidRDefault="00BA7E63" w:rsidP="00BA7E63">
      <w:pPr>
        <w:rPr>
          <w:b/>
        </w:rPr>
      </w:pPr>
    </w:p>
    <w:p w14:paraId="380BA38B" w14:textId="3C0562B0" w:rsidR="00E73FD7" w:rsidRPr="00A314A9" w:rsidRDefault="00E73FD7" w:rsidP="00A314A9">
      <w:pPr>
        <w:spacing w:after="0" w:line="240" w:lineRule="auto"/>
        <w:jc w:val="left"/>
        <w:rPr>
          <w:b/>
        </w:rPr>
      </w:pPr>
    </w:p>
    <w:sectPr w:rsidR="00E73FD7" w:rsidRPr="00A314A9" w:rsidSect="00E73FD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A5474" w14:textId="77777777" w:rsidR="0027521E" w:rsidRDefault="0027521E">
      <w:pPr>
        <w:spacing w:after="0" w:line="240" w:lineRule="auto"/>
      </w:pPr>
      <w:r>
        <w:separator/>
      </w:r>
    </w:p>
  </w:endnote>
  <w:endnote w:type="continuationSeparator" w:id="0">
    <w:p w14:paraId="051A41E1" w14:textId="77777777" w:rsidR="0027521E" w:rsidRDefault="00275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208608"/>
      <w:docPartObj>
        <w:docPartGallery w:val="Page Numbers (Bottom of Page)"/>
        <w:docPartUnique/>
      </w:docPartObj>
    </w:sdtPr>
    <w:sdtEndPr>
      <w:rPr>
        <w:noProof/>
      </w:rPr>
    </w:sdtEndPr>
    <w:sdtContent>
      <w:p w14:paraId="38571BFD" w14:textId="77777777" w:rsidR="0027521E" w:rsidRDefault="0027521E">
        <w:pPr>
          <w:pStyle w:val="Footer"/>
          <w:jc w:val="center"/>
        </w:pPr>
        <w:r>
          <w:fldChar w:fldCharType="begin"/>
        </w:r>
        <w:r>
          <w:instrText xml:space="preserve"> PAGE   \* MERGEFORMAT </w:instrText>
        </w:r>
        <w:r>
          <w:fldChar w:fldCharType="separate"/>
        </w:r>
        <w:r w:rsidR="00B01524">
          <w:rPr>
            <w:noProof/>
          </w:rPr>
          <w:t>9</w:t>
        </w:r>
        <w:r>
          <w:rPr>
            <w:noProof/>
          </w:rPr>
          <w:fldChar w:fldCharType="end"/>
        </w:r>
      </w:p>
    </w:sdtContent>
  </w:sdt>
  <w:p w14:paraId="00D990F5" w14:textId="77777777" w:rsidR="0027521E" w:rsidRDefault="002752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5C51C" w14:textId="77777777" w:rsidR="0027521E" w:rsidRDefault="0027521E">
      <w:pPr>
        <w:spacing w:after="0" w:line="240" w:lineRule="auto"/>
      </w:pPr>
      <w:r>
        <w:separator/>
      </w:r>
    </w:p>
  </w:footnote>
  <w:footnote w:type="continuationSeparator" w:id="0">
    <w:p w14:paraId="19DC6DE5" w14:textId="77777777" w:rsidR="0027521E" w:rsidRDefault="00275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84A8B" w14:textId="77777777" w:rsidR="0027521E" w:rsidRDefault="0027521E" w:rsidP="00E73FD7">
    <w:pPr>
      <w:pStyle w:val="Header"/>
      <w:jc w:val="right"/>
    </w:pPr>
    <w:r>
      <w:t>Hair drug testing in a low prevalence population</w:t>
    </w:r>
  </w:p>
  <w:p w14:paraId="49C0A949" w14:textId="77777777" w:rsidR="0027521E" w:rsidRDefault="00275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ddiction&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5rv0r5pp5da3e0026vzfpl9ewrx0xffzrv&quot;&gt;hair paper endnote&lt;record-ids&gt;&lt;item&gt;34&lt;/item&gt;&lt;/record-ids&gt;&lt;/item&gt;&lt;/Libraries&gt;"/>
  </w:docVars>
  <w:rsids>
    <w:rsidRoot w:val="00BA7E63"/>
    <w:rsid w:val="00027268"/>
    <w:rsid w:val="0005351C"/>
    <w:rsid w:val="00101C4B"/>
    <w:rsid w:val="0017526C"/>
    <w:rsid w:val="00247442"/>
    <w:rsid w:val="002676A2"/>
    <w:rsid w:val="0027521E"/>
    <w:rsid w:val="00296E4F"/>
    <w:rsid w:val="002E3CD5"/>
    <w:rsid w:val="003A2CCA"/>
    <w:rsid w:val="004A6ACB"/>
    <w:rsid w:val="004A7E9F"/>
    <w:rsid w:val="004E2CA2"/>
    <w:rsid w:val="004F5417"/>
    <w:rsid w:val="00581065"/>
    <w:rsid w:val="00605090"/>
    <w:rsid w:val="006A00BC"/>
    <w:rsid w:val="00731BF0"/>
    <w:rsid w:val="0074529B"/>
    <w:rsid w:val="00775348"/>
    <w:rsid w:val="007C7884"/>
    <w:rsid w:val="007D304B"/>
    <w:rsid w:val="007F2196"/>
    <w:rsid w:val="0082256D"/>
    <w:rsid w:val="00852A25"/>
    <w:rsid w:val="00864A0B"/>
    <w:rsid w:val="00955062"/>
    <w:rsid w:val="00A314A9"/>
    <w:rsid w:val="00A60571"/>
    <w:rsid w:val="00A861C1"/>
    <w:rsid w:val="00A92B58"/>
    <w:rsid w:val="00B01524"/>
    <w:rsid w:val="00BA7E63"/>
    <w:rsid w:val="00C34E69"/>
    <w:rsid w:val="00C726E3"/>
    <w:rsid w:val="00CB4809"/>
    <w:rsid w:val="00CF64DB"/>
    <w:rsid w:val="00E73FD7"/>
    <w:rsid w:val="00EC067C"/>
    <w:rsid w:val="00EC7BB0"/>
    <w:rsid w:val="00EF5B55"/>
    <w:rsid w:val="00F1436E"/>
    <w:rsid w:val="00F70228"/>
    <w:rsid w:val="00FE6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F8CD"/>
  <w15:chartTrackingRefBased/>
  <w15:docId w15:val="{2B6CA195-387F-457F-8A8B-C1C466F52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E63"/>
    <w:pPr>
      <w:spacing w:after="200" w:line="360" w:lineRule="auto"/>
      <w:jc w:val="both"/>
    </w:pPr>
    <w:rPr>
      <w:rFonts w:ascii="Cambria" w:eastAsiaTheme="minorEastAsia" w:hAnsi="Cambria"/>
      <w:lang w:bidi="en-US"/>
    </w:rPr>
  </w:style>
  <w:style w:type="paragraph" w:styleId="Heading3">
    <w:name w:val="heading 3"/>
    <w:basedOn w:val="Normal"/>
    <w:next w:val="Normal"/>
    <w:link w:val="Heading3Char"/>
    <w:uiPriority w:val="9"/>
    <w:unhideWhenUsed/>
    <w:qFormat/>
    <w:rsid w:val="00BA7E63"/>
    <w:pPr>
      <w:spacing w:before="200" w:after="0" w:line="271"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7E63"/>
    <w:rPr>
      <w:rFonts w:asciiTheme="majorHAnsi" w:eastAsiaTheme="majorEastAsia" w:hAnsiTheme="majorHAnsi" w:cstheme="majorBidi"/>
      <w:b/>
      <w:bCs/>
      <w:lang w:bidi="en-US"/>
    </w:rPr>
  </w:style>
  <w:style w:type="paragraph" w:styleId="Header">
    <w:name w:val="header"/>
    <w:basedOn w:val="Normal"/>
    <w:link w:val="HeaderChar"/>
    <w:uiPriority w:val="99"/>
    <w:unhideWhenUsed/>
    <w:rsid w:val="00BA7E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E63"/>
    <w:rPr>
      <w:rFonts w:ascii="Cambria" w:eastAsiaTheme="minorEastAsia" w:hAnsi="Cambria"/>
      <w:lang w:bidi="en-US"/>
    </w:rPr>
  </w:style>
  <w:style w:type="paragraph" w:styleId="Footer">
    <w:name w:val="footer"/>
    <w:basedOn w:val="Normal"/>
    <w:link w:val="FooterChar"/>
    <w:uiPriority w:val="99"/>
    <w:unhideWhenUsed/>
    <w:rsid w:val="00BA7E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E63"/>
    <w:rPr>
      <w:rFonts w:ascii="Cambria" w:eastAsiaTheme="minorEastAsia" w:hAnsi="Cambria"/>
      <w:lang w:bidi="en-US"/>
    </w:rPr>
  </w:style>
  <w:style w:type="paragraph" w:styleId="NoSpacing">
    <w:name w:val="No Spacing"/>
    <w:aliases w:val="Table text"/>
    <w:basedOn w:val="Normal"/>
    <w:link w:val="NoSpacingChar"/>
    <w:qFormat/>
    <w:rsid w:val="00BA7E63"/>
    <w:pPr>
      <w:spacing w:after="160" w:line="240" w:lineRule="auto"/>
      <w:jc w:val="center"/>
    </w:pPr>
    <w:rPr>
      <w:rFonts w:asciiTheme="minorHAnsi" w:eastAsiaTheme="minorHAnsi" w:hAnsiTheme="minorHAnsi"/>
      <w:sz w:val="20"/>
      <w:lang w:bidi="ar-SA"/>
    </w:rPr>
  </w:style>
  <w:style w:type="table" w:styleId="TableGrid">
    <w:name w:val="Table Grid"/>
    <w:basedOn w:val="TableNormal"/>
    <w:uiPriority w:val="39"/>
    <w:rsid w:val="00BA7E63"/>
    <w:pPr>
      <w:spacing w:after="200" w:line="276" w:lineRule="auto"/>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Table text Char"/>
    <w:basedOn w:val="DefaultParagraphFont"/>
    <w:link w:val="NoSpacing"/>
    <w:rsid w:val="00BA7E63"/>
    <w:rPr>
      <w:sz w:val="20"/>
    </w:rPr>
  </w:style>
  <w:style w:type="paragraph" w:customStyle="1" w:styleId="Footnote">
    <w:name w:val="Footnote"/>
    <w:basedOn w:val="Normal"/>
    <w:qFormat/>
    <w:rsid w:val="00BA7E63"/>
    <w:pPr>
      <w:spacing w:after="160" w:line="240" w:lineRule="auto"/>
      <w:jc w:val="left"/>
    </w:pPr>
    <w:rPr>
      <w:rFonts w:asciiTheme="minorHAnsi" w:eastAsiaTheme="minorHAnsi" w:hAnsiTheme="minorHAnsi"/>
      <w:sz w:val="20"/>
      <w:lang w:bidi="ar-SA"/>
    </w:rPr>
  </w:style>
  <w:style w:type="character" w:customStyle="1" w:styleId="apple-converted-space">
    <w:name w:val="apple-converted-space"/>
    <w:basedOn w:val="DefaultParagraphFont"/>
    <w:rsid w:val="00BA7E63"/>
  </w:style>
  <w:style w:type="character" w:styleId="Hyperlink">
    <w:name w:val="Hyperlink"/>
    <w:basedOn w:val="DefaultParagraphFont"/>
    <w:unhideWhenUsed/>
    <w:rsid w:val="00BA7E63"/>
    <w:rPr>
      <w:color w:val="0563C1" w:themeColor="hyperlink"/>
      <w:u w:val="single"/>
    </w:rPr>
  </w:style>
  <w:style w:type="paragraph" w:customStyle="1" w:styleId="EndNoteBibliographyTitle">
    <w:name w:val="EndNote Bibliography Title"/>
    <w:basedOn w:val="Normal"/>
    <w:link w:val="EndNoteBibliographyTitleChar"/>
    <w:rsid w:val="00BA7E63"/>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BA7E63"/>
    <w:rPr>
      <w:rFonts w:ascii="Cambria" w:eastAsiaTheme="minorEastAsia" w:hAnsi="Cambria"/>
      <w:noProof/>
      <w:lang w:val="en-US" w:bidi="en-US"/>
    </w:rPr>
  </w:style>
  <w:style w:type="paragraph" w:customStyle="1" w:styleId="EndNoteBibliography">
    <w:name w:val="EndNote Bibliography"/>
    <w:basedOn w:val="Normal"/>
    <w:link w:val="EndNoteBibliographyChar"/>
    <w:rsid w:val="00BA7E63"/>
    <w:pPr>
      <w:spacing w:line="240" w:lineRule="auto"/>
    </w:pPr>
    <w:rPr>
      <w:noProof/>
      <w:lang w:val="en-US"/>
    </w:rPr>
  </w:style>
  <w:style w:type="character" w:customStyle="1" w:styleId="EndNoteBibliographyChar">
    <w:name w:val="EndNote Bibliography Char"/>
    <w:basedOn w:val="DefaultParagraphFont"/>
    <w:link w:val="EndNoteBibliography"/>
    <w:rsid w:val="00BA7E63"/>
    <w:rPr>
      <w:rFonts w:ascii="Cambria" w:eastAsiaTheme="minorEastAsia" w:hAnsi="Cambria"/>
      <w:noProof/>
      <w:lang w:val="en-US" w:bidi="en-US"/>
    </w:rPr>
  </w:style>
  <w:style w:type="character" w:styleId="CommentReference">
    <w:name w:val="annotation reference"/>
    <w:basedOn w:val="DefaultParagraphFont"/>
    <w:uiPriority w:val="99"/>
    <w:semiHidden/>
    <w:unhideWhenUsed/>
    <w:rsid w:val="00605090"/>
    <w:rPr>
      <w:sz w:val="16"/>
      <w:szCs w:val="16"/>
    </w:rPr>
  </w:style>
  <w:style w:type="paragraph" w:styleId="CommentText">
    <w:name w:val="annotation text"/>
    <w:basedOn w:val="Normal"/>
    <w:link w:val="CommentTextChar"/>
    <w:uiPriority w:val="99"/>
    <w:semiHidden/>
    <w:unhideWhenUsed/>
    <w:rsid w:val="00605090"/>
    <w:pPr>
      <w:spacing w:line="240" w:lineRule="auto"/>
    </w:pPr>
    <w:rPr>
      <w:sz w:val="20"/>
      <w:szCs w:val="20"/>
    </w:rPr>
  </w:style>
  <w:style w:type="character" w:customStyle="1" w:styleId="CommentTextChar">
    <w:name w:val="Comment Text Char"/>
    <w:basedOn w:val="DefaultParagraphFont"/>
    <w:link w:val="CommentText"/>
    <w:uiPriority w:val="99"/>
    <w:semiHidden/>
    <w:rsid w:val="00605090"/>
    <w:rPr>
      <w:rFonts w:ascii="Cambria" w:eastAsiaTheme="minorEastAsia" w:hAnsi="Cambria"/>
      <w:sz w:val="20"/>
      <w:szCs w:val="20"/>
      <w:lang w:bidi="en-US"/>
    </w:rPr>
  </w:style>
  <w:style w:type="paragraph" w:styleId="CommentSubject">
    <w:name w:val="annotation subject"/>
    <w:basedOn w:val="CommentText"/>
    <w:next w:val="CommentText"/>
    <w:link w:val="CommentSubjectChar"/>
    <w:uiPriority w:val="99"/>
    <w:semiHidden/>
    <w:unhideWhenUsed/>
    <w:rsid w:val="00605090"/>
    <w:rPr>
      <w:b/>
      <w:bCs/>
    </w:rPr>
  </w:style>
  <w:style w:type="character" w:customStyle="1" w:styleId="CommentSubjectChar">
    <w:name w:val="Comment Subject Char"/>
    <w:basedOn w:val="CommentTextChar"/>
    <w:link w:val="CommentSubject"/>
    <w:uiPriority w:val="99"/>
    <w:semiHidden/>
    <w:rsid w:val="00605090"/>
    <w:rPr>
      <w:rFonts w:ascii="Cambria" w:eastAsiaTheme="minorEastAsia" w:hAnsi="Cambria"/>
      <w:b/>
      <w:bCs/>
      <w:sz w:val="20"/>
      <w:szCs w:val="20"/>
      <w:lang w:bidi="en-US"/>
    </w:rPr>
  </w:style>
  <w:style w:type="paragraph" w:styleId="BalloonText">
    <w:name w:val="Balloon Text"/>
    <w:basedOn w:val="Normal"/>
    <w:link w:val="BalloonTextChar"/>
    <w:uiPriority w:val="99"/>
    <w:semiHidden/>
    <w:unhideWhenUsed/>
    <w:rsid w:val="00605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90"/>
    <w:rPr>
      <w:rFonts w:ascii="Segoe UI" w:eastAsiaTheme="minorEastAsia" w:hAnsi="Segoe UI" w:cs="Segoe UI"/>
      <w:sz w:val="18"/>
      <w:szCs w:val="18"/>
      <w:lang w:bidi="en-US"/>
    </w:rPr>
  </w:style>
  <w:style w:type="paragraph" w:styleId="ListParagraph">
    <w:name w:val="List Paragraph"/>
    <w:basedOn w:val="Normal"/>
    <w:uiPriority w:val="34"/>
    <w:qFormat/>
    <w:rsid w:val="00EC7BB0"/>
    <w:pPr>
      <w:spacing w:after="0" w:line="240" w:lineRule="auto"/>
      <w:ind w:left="720"/>
      <w:contextualSpacing/>
      <w:jc w:val="left"/>
    </w:pPr>
    <w:rPr>
      <w:rFonts w:ascii="Arial" w:eastAsia="Times New Roman" w:hAnsi="Arial"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967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ris.ac.uk/alspac/researchers/data-access/data-dictionar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2512</Words>
  <Characters>14320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16799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Taylor</dc:creator>
  <cp:keywords/>
  <dc:description/>
  <cp:lastModifiedBy>M Taylor</cp:lastModifiedBy>
  <cp:revision>2</cp:revision>
  <dcterms:created xsi:type="dcterms:W3CDTF">2016-09-12T08:19:00Z</dcterms:created>
  <dcterms:modified xsi:type="dcterms:W3CDTF">2016-09-12T08:19:00Z</dcterms:modified>
</cp:coreProperties>
</file>