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0153F" w14:textId="77777777" w:rsidR="00F94C4C" w:rsidRPr="000D2C3A" w:rsidRDefault="00FC7240">
      <w:pPr>
        <w:spacing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2C3A">
        <w:rPr>
          <w:rFonts w:ascii="Times New Roman" w:eastAsia="Times New Roman" w:hAnsi="Times New Roman" w:cs="Times New Roman"/>
          <w:b/>
          <w:sz w:val="20"/>
          <w:szCs w:val="20"/>
        </w:rPr>
        <w:t xml:space="preserve">Table A1.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Search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strategy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implemented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to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conduct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systematic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D2C3A">
        <w:rPr>
          <w:rFonts w:ascii="Times New Roman" w:eastAsia="Times New Roman" w:hAnsi="Times New Roman" w:cs="Times New Roman"/>
          <w:sz w:val="20"/>
          <w:szCs w:val="20"/>
        </w:rPr>
        <w:t>review</w:t>
      </w:r>
      <w:proofErr w:type="spellEnd"/>
      <w:r w:rsidRPr="000D2C3A">
        <w:rPr>
          <w:rFonts w:ascii="Times New Roman" w:eastAsia="Times New Roman" w:hAnsi="Times New Roman" w:cs="Times New Roman"/>
          <w:sz w:val="20"/>
          <w:szCs w:val="20"/>
        </w:rPr>
        <w:t>.</w:t>
      </w:r>
    </w:p>
    <w:tbl>
      <w:tblPr>
        <w:tblStyle w:val="a0"/>
        <w:tblW w:w="8494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6934"/>
      </w:tblGrid>
      <w:tr w:rsidR="00F94C4C" w:rsidRPr="000D2C3A" w14:paraId="0F44351A" w14:textId="77777777">
        <w:trPr>
          <w:trHeight w:val="126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3D6BE56F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Nº Step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6F4D9B1A" w14:textId="77777777" w:rsidR="00F94C4C" w:rsidRPr="000D2C3A" w:rsidRDefault="00FC7240">
            <w:pPr>
              <w:spacing w:line="240" w:lineRule="auto"/>
              <w:ind w:left="25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2C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Search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strategy</w:t>
            </w:r>
            <w:proofErr w:type="spellEnd"/>
          </w:p>
        </w:tc>
      </w:tr>
      <w:tr w:rsidR="00F94C4C" w:rsidRPr="000D2C3A" w14:paraId="48C3CC6D" w14:textId="77777777">
        <w:trPr>
          <w:trHeight w:val="126"/>
        </w:trPr>
        <w:tc>
          <w:tcPr>
            <w:tcW w:w="84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6B5D547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WOS</w:t>
            </w:r>
          </w:p>
        </w:tc>
      </w:tr>
      <w:tr w:rsidR="00F94C4C" w:rsidRPr="000D2C3A" w14:paraId="3E05037E" w14:textId="77777777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1A863DF4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2B0370A4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AB=(Cannabis OR Marihuana OR Marijuana OR THC)</w:t>
            </w:r>
          </w:p>
        </w:tc>
      </w:tr>
      <w:tr w:rsidR="00F94C4C" w:rsidRPr="000D2C3A" w14:paraId="594F0088" w14:textId="77777777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6163D04A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S2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4D3A86B7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AB= 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Cogniti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Neuropsycholog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Attention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“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Working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memory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” OR “Executive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Function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”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Shifting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Switching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“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Decision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making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”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visuospatial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94C4C" w:rsidRPr="000D2C3A" w14:paraId="14C52241" w14:textId="77777777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46D44A61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S3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5936576F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AB=(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adolescent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“Young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”)</w:t>
            </w:r>
          </w:p>
        </w:tc>
      </w:tr>
      <w:tr w:rsidR="00F94C4C" w:rsidRPr="000D2C3A" w14:paraId="2FDBDD6E" w14:textId="77777777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69BFE4CA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S4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01B8F6AC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S1 AND S2 AND S3</w:t>
            </w:r>
          </w:p>
        </w:tc>
      </w:tr>
      <w:tr w:rsidR="00F94C4C" w:rsidRPr="000D2C3A" w14:paraId="0227FA82" w14:textId="77777777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20CAA09A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S5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1880040C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date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Last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</w:tc>
      </w:tr>
      <w:tr w:rsidR="00F94C4C" w:rsidRPr="000D2C3A" w14:paraId="775CCE2A" w14:textId="77777777">
        <w:trPr>
          <w:trHeight w:val="192"/>
        </w:trPr>
        <w:tc>
          <w:tcPr>
            <w:tcW w:w="84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2C1FEE7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PUBMED</w:t>
            </w:r>
          </w:p>
        </w:tc>
      </w:tr>
      <w:tr w:rsidR="00F94C4C" w:rsidRPr="000D2C3A" w14:paraId="2EDC193B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3E5E27D4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3D2AD28C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(Cannabis[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 OR marihuana[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 OR marijuana[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 OR THC[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]) OR (cannabis[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Terms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])</w:t>
            </w:r>
          </w:p>
        </w:tc>
      </w:tr>
      <w:tr w:rsidR="00F94C4C" w:rsidRPr="000D2C3A" w14:paraId="793BCE4B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4CC0B424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S2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17CB9C67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cognit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*[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neuropsycholog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*[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attention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working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memory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"[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shifting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switching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decision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making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"[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]) OR 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cognition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"executive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function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memory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attention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neuropsychology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Terms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])</w:t>
            </w:r>
          </w:p>
        </w:tc>
      </w:tr>
      <w:tr w:rsidR="00F94C4C" w:rsidRPr="000D2C3A" w14:paraId="165D6C32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0665F9E7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S3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1130C0B4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((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adolescent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young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"[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]) OR 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adolescent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young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"[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Terms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]))</w:t>
            </w:r>
          </w:p>
        </w:tc>
      </w:tr>
      <w:tr w:rsidR="00F94C4C" w:rsidRPr="000D2C3A" w14:paraId="4858FA1C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190C737D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S4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0DB7342A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S1 AND S2 AND S3</w:t>
            </w:r>
          </w:p>
        </w:tc>
      </w:tr>
      <w:tr w:rsidR="00F94C4C" w:rsidRPr="000D2C3A" w14:paraId="7F186C5E" w14:textId="77777777">
        <w:trPr>
          <w:trHeight w:val="192"/>
        </w:trPr>
        <w:tc>
          <w:tcPr>
            <w:tcW w:w="84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87FEF9F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SCOPUS</w:t>
            </w:r>
          </w:p>
        </w:tc>
      </w:tr>
      <w:tr w:rsidR="00F94C4C" w:rsidRPr="000D2C3A" w14:paraId="329177DD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67024888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5DA5894F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(TITLE-ABS-KEY ( cannabis OR marihuana OR marijuana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thc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F94C4C" w:rsidRPr="000D2C3A" w14:paraId="35D40D95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11B01CCC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S2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2C4D8AD6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(TITLE-ABS-KEY 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cogniti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neuropsycholog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attention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working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memory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OR "executive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function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*"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shifting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switching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decision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making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"))</w:t>
            </w:r>
          </w:p>
        </w:tc>
      </w:tr>
      <w:tr w:rsidR="00F94C4C" w:rsidRPr="000D2C3A" w14:paraId="3BBCE783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2319DECE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S3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328537DD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(TITLE-ABS-KEY (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adolescent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young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"))</w:t>
            </w:r>
          </w:p>
        </w:tc>
      </w:tr>
      <w:tr w:rsidR="00F94C4C" w:rsidRPr="000D2C3A" w14:paraId="02FA6BCD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590A5857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S4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7CEBF3F1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S1 AND S2 AND S3</w:t>
            </w:r>
          </w:p>
        </w:tc>
      </w:tr>
    </w:tbl>
    <w:p w14:paraId="5C0645B4" w14:textId="77777777" w:rsidR="00F94C4C" w:rsidRPr="000D2C3A" w:rsidRDefault="00FC7240">
      <w:pPr>
        <w:spacing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D2C3A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1"/>
        <w:tblW w:w="8494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6934"/>
      </w:tblGrid>
      <w:tr w:rsidR="00F94C4C" w:rsidRPr="000D2C3A" w14:paraId="3F26EF53" w14:textId="77777777">
        <w:trPr>
          <w:trHeight w:val="192"/>
        </w:trPr>
        <w:tc>
          <w:tcPr>
            <w:tcW w:w="849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7ACE700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OPEN GREY</w:t>
            </w:r>
          </w:p>
        </w:tc>
      </w:tr>
      <w:tr w:rsidR="00F94C4C" w:rsidRPr="000D2C3A" w14:paraId="577E828C" w14:textId="77777777">
        <w:trPr>
          <w:trHeight w:val="192"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53B81499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6934" w:type="dxa"/>
            <w:tcBorders>
              <w:top w:val="single" w:sz="4" w:space="0" w:color="000000"/>
              <w:bottom w:val="single" w:sz="4" w:space="0" w:color="000000"/>
            </w:tcBorders>
          </w:tcPr>
          <w:p w14:paraId="57FB1C6E" w14:textId="77777777" w:rsidR="00F94C4C" w:rsidRPr="000D2C3A" w:rsidRDefault="00FC724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Cognition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cannabis AND (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adolescent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"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young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adult</w:t>
            </w:r>
            <w:proofErr w:type="spellEnd"/>
            <w:r w:rsidRPr="000D2C3A">
              <w:rPr>
                <w:rFonts w:ascii="Times New Roman" w:eastAsia="Times New Roman" w:hAnsi="Times New Roman" w:cs="Times New Roman"/>
                <w:sz w:val="20"/>
                <w:szCs w:val="20"/>
              </w:rPr>
              <w:t>")</w:t>
            </w:r>
          </w:p>
        </w:tc>
      </w:tr>
    </w:tbl>
    <w:p w14:paraId="7D2D5AD3" w14:textId="6C56FFF4" w:rsidR="00F94C4C" w:rsidRPr="000D2C3A" w:rsidRDefault="00F94C4C">
      <w:pPr>
        <w:spacing w:after="24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A62288" w14:textId="6087B503" w:rsidR="000D2C3A" w:rsidRPr="000D2C3A" w:rsidRDefault="000D2C3A">
      <w:pPr>
        <w:spacing w:after="24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382CB9" w14:textId="1DBC0EE9" w:rsidR="000D2C3A" w:rsidRDefault="000D2C3A">
      <w:pPr>
        <w:spacing w:after="24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94CCD9" w14:textId="77777777" w:rsidR="000D2C3A" w:rsidRPr="000D2C3A" w:rsidRDefault="000D2C3A">
      <w:pPr>
        <w:spacing w:after="24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BE33CF" w14:textId="295763A3" w:rsidR="000D2C3A" w:rsidRP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Hlk224148035"/>
      <w:r w:rsidRPr="000D2C3A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Table A2. </w:t>
      </w:r>
      <w:r w:rsidRPr="000D2C3A">
        <w:rPr>
          <w:rFonts w:ascii="Times New Roman" w:hAnsi="Times New Roman" w:cs="Times New Roman"/>
          <w:sz w:val="20"/>
          <w:szCs w:val="20"/>
          <w:lang w:val="en-GB"/>
        </w:rPr>
        <w:t xml:space="preserve">Quality appraisal of quantitative non-randomized </w:t>
      </w:r>
      <w:r>
        <w:rPr>
          <w:rFonts w:ascii="Times New Roman" w:hAnsi="Times New Roman" w:cs="Times New Roman"/>
          <w:sz w:val="20"/>
          <w:szCs w:val="20"/>
          <w:lang w:val="en-GB"/>
        </w:rPr>
        <w:t>trials</w:t>
      </w:r>
    </w:p>
    <w:tbl>
      <w:tblPr>
        <w:tblStyle w:val="Tablaconcuadrcula"/>
        <w:tblpPr w:leftFromText="141" w:rightFromText="141" w:vertAnchor="page" w:horzAnchor="margin" w:tblpY="1914"/>
        <w:tblW w:w="868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67"/>
        <w:gridCol w:w="567"/>
        <w:gridCol w:w="567"/>
        <w:gridCol w:w="567"/>
        <w:gridCol w:w="567"/>
        <w:gridCol w:w="567"/>
        <w:gridCol w:w="606"/>
      </w:tblGrid>
      <w:tr w:rsidR="000D2C3A" w:rsidRPr="000D2C3A" w14:paraId="3652C0E2" w14:textId="77777777" w:rsidTr="000D2C3A">
        <w:trPr>
          <w:trHeight w:val="262"/>
        </w:trPr>
        <w:tc>
          <w:tcPr>
            <w:tcW w:w="4673" w:type="dxa"/>
          </w:tcPr>
          <w:p w14:paraId="1EBE595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" w:name="_Hlk224147632"/>
            <w:bookmarkEnd w:id="0"/>
          </w:p>
        </w:tc>
        <w:tc>
          <w:tcPr>
            <w:tcW w:w="4008" w:type="dxa"/>
            <w:gridSpan w:val="7"/>
          </w:tcPr>
          <w:p w14:paraId="077533D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Methodological</w:t>
            </w:r>
            <w:proofErr w:type="spellEnd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quality</w:t>
            </w:r>
            <w:proofErr w:type="spellEnd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criteria</w:t>
            </w:r>
            <w:proofErr w:type="spellEnd"/>
          </w:p>
        </w:tc>
      </w:tr>
      <w:tr w:rsidR="000D2C3A" w:rsidRPr="000D2C3A" w14:paraId="6E564003" w14:textId="77777777" w:rsidTr="000D2C3A">
        <w:trPr>
          <w:trHeight w:val="262"/>
        </w:trPr>
        <w:tc>
          <w:tcPr>
            <w:tcW w:w="4673" w:type="dxa"/>
          </w:tcPr>
          <w:p w14:paraId="1FBE68A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Studies</w:t>
            </w:r>
            <w:proofErr w:type="spellEnd"/>
          </w:p>
        </w:tc>
        <w:tc>
          <w:tcPr>
            <w:tcW w:w="567" w:type="dxa"/>
          </w:tcPr>
          <w:p w14:paraId="66C1C49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S1</w:t>
            </w:r>
          </w:p>
        </w:tc>
        <w:tc>
          <w:tcPr>
            <w:tcW w:w="567" w:type="dxa"/>
          </w:tcPr>
          <w:p w14:paraId="32A0446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S2</w:t>
            </w:r>
          </w:p>
        </w:tc>
        <w:tc>
          <w:tcPr>
            <w:tcW w:w="567" w:type="dxa"/>
          </w:tcPr>
          <w:p w14:paraId="496CF1F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1</w:t>
            </w:r>
          </w:p>
        </w:tc>
        <w:tc>
          <w:tcPr>
            <w:tcW w:w="567" w:type="dxa"/>
          </w:tcPr>
          <w:p w14:paraId="738A922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2</w:t>
            </w:r>
          </w:p>
        </w:tc>
        <w:tc>
          <w:tcPr>
            <w:tcW w:w="567" w:type="dxa"/>
          </w:tcPr>
          <w:p w14:paraId="2616AA3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3</w:t>
            </w:r>
          </w:p>
        </w:tc>
        <w:tc>
          <w:tcPr>
            <w:tcW w:w="567" w:type="dxa"/>
          </w:tcPr>
          <w:p w14:paraId="4E8C6F6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4</w:t>
            </w:r>
          </w:p>
        </w:tc>
        <w:tc>
          <w:tcPr>
            <w:tcW w:w="606" w:type="dxa"/>
          </w:tcPr>
          <w:p w14:paraId="7C9B569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5</w:t>
            </w:r>
          </w:p>
        </w:tc>
      </w:tr>
      <w:tr w:rsidR="000D2C3A" w:rsidRPr="000D2C3A" w14:paraId="189695BA" w14:textId="77777777" w:rsidTr="000D2C3A">
        <w:trPr>
          <w:trHeight w:val="247"/>
        </w:trPr>
        <w:tc>
          <w:tcPr>
            <w:tcW w:w="4673" w:type="dxa"/>
          </w:tcPr>
          <w:p w14:paraId="7DE2ACD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Macedo et al. (2024)</w:t>
            </w:r>
          </w:p>
        </w:tc>
        <w:tc>
          <w:tcPr>
            <w:tcW w:w="567" w:type="dxa"/>
          </w:tcPr>
          <w:p w14:paraId="7C0DE11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B81FF1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0524AC7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AF91C2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71BA1CF2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0BF557D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5E37AA8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137A89FF" w14:textId="77777777" w:rsidTr="000D2C3A">
        <w:trPr>
          <w:trHeight w:val="247"/>
        </w:trPr>
        <w:tc>
          <w:tcPr>
            <w:tcW w:w="4673" w:type="dxa"/>
          </w:tcPr>
          <w:p w14:paraId="63FAC46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Wade et al. (2024a)</w:t>
            </w:r>
          </w:p>
        </w:tc>
        <w:tc>
          <w:tcPr>
            <w:tcW w:w="567" w:type="dxa"/>
          </w:tcPr>
          <w:p w14:paraId="264CA5D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582F27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B9C6C0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AE986E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BEA6DC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0B82DF0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36B33164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5A606F5D" w14:textId="77777777" w:rsidTr="000D2C3A">
        <w:trPr>
          <w:trHeight w:val="247"/>
        </w:trPr>
        <w:tc>
          <w:tcPr>
            <w:tcW w:w="4673" w:type="dxa"/>
          </w:tcPr>
          <w:p w14:paraId="5F0CA5B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Wade et al. (2024b)</w:t>
            </w:r>
          </w:p>
        </w:tc>
        <w:tc>
          <w:tcPr>
            <w:tcW w:w="567" w:type="dxa"/>
          </w:tcPr>
          <w:p w14:paraId="033F6D6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353BF5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EDF25D3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1BADE4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8ED2BD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567" w:type="dxa"/>
          </w:tcPr>
          <w:p w14:paraId="7DB7DB33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606" w:type="dxa"/>
          </w:tcPr>
          <w:p w14:paraId="11613CA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</w:tr>
      <w:tr w:rsidR="000D2C3A" w:rsidRPr="000D2C3A" w14:paraId="2639FC38" w14:textId="77777777" w:rsidTr="000D2C3A">
        <w:trPr>
          <w:trHeight w:val="247"/>
        </w:trPr>
        <w:tc>
          <w:tcPr>
            <w:tcW w:w="4673" w:type="dxa"/>
          </w:tcPr>
          <w:p w14:paraId="409D326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Block et al. (2022)</w:t>
            </w:r>
          </w:p>
        </w:tc>
        <w:tc>
          <w:tcPr>
            <w:tcW w:w="567" w:type="dxa"/>
          </w:tcPr>
          <w:p w14:paraId="69A4722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4BC84A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F3AF5B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03F1DDB4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70D302E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A2340D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606" w:type="dxa"/>
          </w:tcPr>
          <w:p w14:paraId="657A772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5767A611" w14:textId="77777777" w:rsidTr="000D2C3A">
        <w:trPr>
          <w:trHeight w:val="247"/>
        </w:trPr>
        <w:tc>
          <w:tcPr>
            <w:tcW w:w="4673" w:type="dxa"/>
          </w:tcPr>
          <w:p w14:paraId="198DBD2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Goud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(2022)</w:t>
            </w:r>
          </w:p>
        </w:tc>
        <w:tc>
          <w:tcPr>
            <w:tcW w:w="567" w:type="dxa"/>
          </w:tcPr>
          <w:p w14:paraId="6D9E153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4A205C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6C5635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D7FC5B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9D196B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88EAC2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606" w:type="dxa"/>
          </w:tcPr>
          <w:p w14:paraId="546F9302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3079BBF0" w14:textId="77777777" w:rsidTr="000D2C3A">
        <w:trPr>
          <w:trHeight w:val="262"/>
        </w:trPr>
        <w:tc>
          <w:tcPr>
            <w:tcW w:w="4673" w:type="dxa"/>
          </w:tcPr>
          <w:p w14:paraId="3E5ABB0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Kroon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(2024)</w:t>
            </w:r>
          </w:p>
        </w:tc>
        <w:tc>
          <w:tcPr>
            <w:tcW w:w="567" w:type="dxa"/>
          </w:tcPr>
          <w:p w14:paraId="39C702F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2C9B9B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FE752B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85DF6A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7CC1DE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CA46B2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606" w:type="dxa"/>
          </w:tcPr>
          <w:p w14:paraId="2AAFAC82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45BAFB3A" w14:textId="77777777" w:rsidTr="000D2C3A">
        <w:trPr>
          <w:trHeight w:val="247"/>
        </w:trPr>
        <w:tc>
          <w:tcPr>
            <w:tcW w:w="4673" w:type="dxa"/>
          </w:tcPr>
          <w:p w14:paraId="492BAF5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Lawn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(2022b)</w:t>
            </w:r>
          </w:p>
        </w:tc>
        <w:tc>
          <w:tcPr>
            <w:tcW w:w="567" w:type="dxa"/>
          </w:tcPr>
          <w:p w14:paraId="2BF19B0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ED63FC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C58968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D934A33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7692773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BF4806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606" w:type="dxa"/>
          </w:tcPr>
          <w:p w14:paraId="1DEDC56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120F8829" w14:textId="77777777" w:rsidTr="000D2C3A">
        <w:trPr>
          <w:trHeight w:val="262"/>
        </w:trPr>
        <w:tc>
          <w:tcPr>
            <w:tcW w:w="4673" w:type="dxa"/>
          </w:tcPr>
          <w:p w14:paraId="3144AEB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Pachecho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-Colón et al. (2022)</w:t>
            </w:r>
          </w:p>
        </w:tc>
        <w:tc>
          <w:tcPr>
            <w:tcW w:w="567" w:type="dxa"/>
          </w:tcPr>
          <w:p w14:paraId="32F0A49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4E6E81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96336F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E3F7AF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45C3CA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718FA8F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2F52AEF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6C5D9F27" w14:textId="77777777" w:rsidTr="000D2C3A">
        <w:trPr>
          <w:trHeight w:val="247"/>
        </w:trPr>
        <w:tc>
          <w:tcPr>
            <w:tcW w:w="4673" w:type="dxa"/>
          </w:tcPr>
          <w:p w14:paraId="78E7507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Wiedmann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al.(2022)</w:t>
            </w:r>
          </w:p>
        </w:tc>
        <w:tc>
          <w:tcPr>
            <w:tcW w:w="567" w:type="dxa"/>
          </w:tcPr>
          <w:p w14:paraId="5D07526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7CF0290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462F0E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02C15F7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F78D20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91EBA1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5AD65A93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47F9B676" w14:textId="77777777" w:rsidTr="000D2C3A">
        <w:trPr>
          <w:trHeight w:val="262"/>
        </w:trPr>
        <w:tc>
          <w:tcPr>
            <w:tcW w:w="4673" w:type="dxa"/>
          </w:tcPr>
          <w:p w14:paraId="5EAF8EA2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Ajmera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(2021</w:t>
            </w:r>
          </w:p>
        </w:tc>
        <w:tc>
          <w:tcPr>
            <w:tcW w:w="567" w:type="dxa"/>
          </w:tcPr>
          <w:p w14:paraId="0FFFB33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F8C3BE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1E3A3E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512ABB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852F93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2300D2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5876286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2B9E042F" w14:textId="77777777" w:rsidTr="000D2C3A">
        <w:trPr>
          <w:trHeight w:val="262"/>
        </w:trPr>
        <w:tc>
          <w:tcPr>
            <w:tcW w:w="4673" w:type="dxa"/>
          </w:tcPr>
          <w:p w14:paraId="51D9B70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Frolli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(2021)</w:t>
            </w:r>
          </w:p>
        </w:tc>
        <w:tc>
          <w:tcPr>
            <w:tcW w:w="567" w:type="dxa"/>
          </w:tcPr>
          <w:p w14:paraId="284FE33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BCD3E2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BD6315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32FA1E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563302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93C019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7E15F67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341532E8" w14:textId="77777777" w:rsidTr="000D2C3A">
        <w:trPr>
          <w:trHeight w:val="262"/>
        </w:trPr>
        <w:tc>
          <w:tcPr>
            <w:tcW w:w="4673" w:type="dxa"/>
          </w:tcPr>
          <w:p w14:paraId="681352C4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O’Donnell et al. (2021)</w:t>
            </w:r>
          </w:p>
        </w:tc>
        <w:tc>
          <w:tcPr>
            <w:tcW w:w="567" w:type="dxa"/>
          </w:tcPr>
          <w:p w14:paraId="485B254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BB2339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E71178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3A10FA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4E16F0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76E1E3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4689EB5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4DE87BDB" w14:textId="77777777" w:rsidTr="000D2C3A">
        <w:trPr>
          <w:trHeight w:val="262"/>
        </w:trPr>
        <w:tc>
          <w:tcPr>
            <w:tcW w:w="4673" w:type="dxa"/>
          </w:tcPr>
          <w:p w14:paraId="2C4EB5C4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Willford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(2021)</w:t>
            </w:r>
          </w:p>
        </w:tc>
        <w:tc>
          <w:tcPr>
            <w:tcW w:w="567" w:type="dxa"/>
          </w:tcPr>
          <w:p w14:paraId="629FDE9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A2C390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7D939A8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29C0B9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775F5C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567" w:type="dxa"/>
          </w:tcPr>
          <w:p w14:paraId="63629D2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59347E92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2438D6FF" w14:textId="77777777" w:rsidTr="000D2C3A">
        <w:trPr>
          <w:trHeight w:val="247"/>
        </w:trPr>
        <w:tc>
          <w:tcPr>
            <w:tcW w:w="4673" w:type="dxa"/>
          </w:tcPr>
          <w:p w14:paraId="6AE47213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Ross et al. (2020)</w:t>
            </w:r>
          </w:p>
        </w:tc>
        <w:tc>
          <w:tcPr>
            <w:tcW w:w="567" w:type="dxa"/>
          </w:tcPr>
          <w:p w14:paraId="58F923D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8E18A8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F8D6F6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567" w:type="dxa"/>
          </w:tcPr>
          <w:p w14:paraId="5FF7D25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14DC44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F6F9BC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606" w:type="dxa"/>
          </w:tcPr>
          <w:p w14:paraId="57B70B4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3B9EA51F" w14:textId="77777777" w:rsidTr="000D2C3A">
        <w:trPr>
          <w:trHeight w:val="247"/>
        </w:trPr>
        <w:tc>
          <w:tcPr>
            <w:tcW w:w="4673" w:type="dxa"/>
          </w:tcPr>
          <w:p w14:paraId="339CC88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Casey y </w:t>
            </w: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Cservenka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(2020)</w:t>
            </w:r>
          </w:p>
        </w:tc>
        <w:tc>
          <w:tcPr>
            <w:tcW w:w="567" w:type="dxa"/>
          </w:tcPr>
          <w:p w14:paraId="20C6DA3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07AE0F4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B8DD3F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567" w:type="dxa"/>
          </w:tcPr>
          <w:p w14:paraId="4B09802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6860E5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FE105F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16AE667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2FB902D0" w14:textId="77777777" w:rsidTr="000D2C3A">
        <w:trPr>
          <w:trHeight w:val="247"/>
        </w:trPr>
        <w:tc>
          <w:tcPr>
            <w:tcW w:w="4673" w:type="dxa"/>
          </w:tcPr>
          <w:p w14:paraId="50317CB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Paige y </w:t>
            </w: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Colder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(2020)</w:t>
            </w:r>
          </w:p>
        </w:tc>
        <w:tc>
          <w:tcPr>
            <w:tcW w:w="567" w:type="dxa"/>
          </w:tcPr>
          <w:p w14:paraId="1589516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00440E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E3B5E2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6989FE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83BBD5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6DC34B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28DFE09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4308646A" w14:textId="77777777" w:rsidTr="000D2C3A">
        <w:trPr>
          <w:trHeight w:val="247"/>
        </w:trPr>
        <w:tc>
          <w:tcPr>
            <w:tcW w:w="4673" w:type="dxa"/>
          </w:tcPr>
          <w:p w14:paraId="67ADB13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Duperrouzel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(2019)</w:t>
            </w:r>
          </w:p>
        </w:tc>
        <w:tc>
          <w:tcPr>
            <w:tcW w:w="567" w:type="dxa"/>
          </w:tcPr>
          <w:p w14:paraId="0D755C8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A6BB26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0A83A4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No</w:t>
            </w:r>
          </w:p>
        </w:tc>
        <w:tc>
          <w:tcPr>
            <w:tcW w:w="567" w:type="dxa"/>
          </w:tcPr>
          <w:p w14:paraId="10D1020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D48660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D7F8C1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412EFF64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4C77C6FC" w14:textId="77777777" w:rsidTr="000D2C3A">
        <w:trPr>
          <w:trHeight w:val="247"/>
        </w:trPr>
        <w:tc>
          <w:tcPr>
            <w:tcW w:w="4673" w:type="dxa"/>
          </w:tcPr>
          <w:p w14:paraId="3400FC1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Kloft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(2019)</w:t>
            </w:r>
          </w:p>
        </w:tc>
        <w:tc>
          <w:tcPr>
            <w:tcW w:w="567" w:type="dxa"/>
          </w:tcPr>
          <w:p w14:paraId="24D4DAE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4DF694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9D67E9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4C350B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3FCE2A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790473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35099A7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27E2D306" w14:textId="77777777" w:rsidTr="000D2C3A">
        <w:trPr>
          <w:trHeight w:val="247"/>
        </w:trPr>
        <w:tc>
          <w:tcPr>
            <w:tcW w:w="4673" w:type="dxa"/>
          </w:tcPr>
          <w:p w14:paraId="2A197FC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Lahanas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&amp; </w:t>
            </w: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Cservenka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(2019)</w:t>
            </w:r>
          </w:p>
        </w:tc>
        <w:tc>
          <w:tcPr>
            <w:tcW w:w="567" w:type="dxa"/>
          </w:tcPr>
          <w:p w14:paraId="2F479AA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905F78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4F6BD1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8C18954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3BE312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270BCF9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4A0E7672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5662A605" w14:textId="77777777" w:rsidTr="000D2C3A">
        <w:trPr>
          <w:trHeight w:val="247"/>
        </w:trPr>
        <w:tc>
          <w:tcPr>
            <w:tcW w:w="4673" w:type="dxa"/>
          </w:tcPr>
          <w:p w14:paraId="43C65E54" w14:textId="2D338682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6A5716">
              <w:rPr>
                <w:rFonts w:ascii="Times New Roman" w:hAnsi="Times New Roman" w:cs="Times New Roman"/>
                <w:sz w:val="20"/>
                <w:szCs w:val="20"/>
                <w:highlight w:val="yellow"/>
                <w:lang w:val="es-ES"/>
              </w:rPr>
              <w:t>La</w:t>
            </w:r>
            <w:r w:rsidR="006A5716" w:rsidRPr="006A5716">
              <w:rPr>
                <w:rFonts w:ascii="Times New Roman" w:hAnsi="Times New Roman" w:cs="Times New Roman"/>
                <w:sz w:val="20"/>
                <w:szCs w:val="20"/>
                <w:highlight w:val="yellow"/>
                <w:lang w:val="es-ES"/>
              </w:rPr>
              <w:t>s</w:t>
            </w:r>
            <w:r w:rsidRPr="006A5716">
              <w:rPr>
                <w:rFonts w:ascii="Times New Roman" w:hAnsi="Times New Roman" w:cs="Times New Roman"/>
                <w:sz w:val="20"/>
                <w:szCs w:val="20"/>
                <w:highlight w:val="yellow"/>
                <w:lang w:val="es-ES"/>
              </w:rPr>
              <w:t>pada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(2019)</w:t>
            </w:r>
          </w:p>
        </w:tc>
        <w:tc>
          <w:tcPr>
            <w:tcW w:w="567" w:type="dxa"/>
          </w:tcPr>
          <w:p w14:paraId="2C1D8B7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047D257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5013CF2D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2FFD5F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4BC0AF7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A1915D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6F66D0B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50EFE942" w14:textId="77777777" w:rsidTr="000D2C3A">
        <w:trPr>
          <w:trHeight w:val="247"/>
        </w:trPr>
        <w:tc>
          <w:tcPr>
            <w:tcW w:w="4673" w:type="dxa"/>
          </w:tcPr>
          <w:p w14:paraId="2187F30C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Pillersdorf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&amp; </w:t>
            </w: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Scoboria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(2019)</w:t>
            </w:r>
          </w:p>
        </w:tc>
        <w:tc>
          <w:tcPr>
            <w:tcW w:w="567" w:type="dxa"/>
          </w:tcPr>
          <w:p w14:paraId="7783D60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17B7572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6F97A0C6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26FFC6D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D7AEF3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67" w:type="dxa"/>
          </w:tcPr>
          <w:p w14:paraId="30378F5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5E8289D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53924C99" w14:textId="77777777" w:rsidTr="000D2C3A">
        <w:trPr>
          <w:trHeight w:val="247"/>
        </w:trPr>
        <w:tc>
          <w:tcPr>
            <w:tcW w:w="8681" w:type="dxa"/>
            <w:gridSpan w:val="8"/>
          </w:tcPr>
          <w:p w14:paraId="1ED45A2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u w:val="single"/>
                <w:lang w:val="en-GB"/>
              </w:rPr>
              <w:t>Questions</w:t>
            </w:r>
            <w:r w:rsidRPr="000D2C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: (S1) Are there clear research </w:t>
            </w:r>
            <w:proofErr w:type="gramStart"/>
            <w:r w:rsidRPr="000D2C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questions?;</w:t>
            </w:r>
            <w:proofErr w:type="gramEnd"/>
            <w:r w:rsidRPr="000D2C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(S2) Do the collected data allow to address the research questions?; (1) Are the participants representative of the target population?; (2) Are measurements appropriate regarding both the outcome and intervention (or exposure)?; (3) Are completed outcome data?; (4) Are the cofounders accounted for in the design and analysis; (5) During the study period, is the intervention administered (or exposure occurred) as intended?</w:t>
            </w:r>
          </w:p>
        </w:tc>
      </w:tr>
      <w:bookmarkEnd w:id="1"/>
    </w:tbl>
    <w:p w14:paraId="13C91554" w14:textId="2443E898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3EE815" w14:textId="49505B9C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D75CEB" w14:textId="6EFE27AC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44EC38" w14:textId="1A26E834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A6CDC8" w14:textId="6EA8329F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AFDBD" w14:textId="4BD51ECA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0B1123" w14:textId="259D38D1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99803F" w14:textId="65221B7C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85624D" w14:textId="77777777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833F5A" w14:textId="77777777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7255F3" w14:textId="39FECF7B" w:rsidR="000D2C3A" w:rsidRP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D2C3A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A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Pr="000D2C3A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 w:rsidRPr="000D2C3A">
        <w:rPr>
          <w:rFonts w:ascii="Times New Roman" w:hAnsi="Times New Roman" w:cs="Times New Roman"/>
          <w:sz w:val="20"/>
          <w:szCs w:val="20"/>
          <w:lang w:val="en-GB"/>
        </w:rPr>
        <w:t>Quality appraisal of randomized controlled trials</w:t>
      </w:r>
    </w:p>
    <w:tbl>
      <w:tblPr>
        <w:tblStyle w:val="Tablaconcuadrcula"/>
        <w:tblpPr w:leftFromText="141" w:rightFromText="141" w:vertAnchor="page" w:horzAnchor="margin" w:tblpY="1902"/>
        <w:tblW w:w="868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  <w:gridCol w:w="596"/>
        <w:gridCol w:w="596"/>
        <w:gridCol w:w="596"/>
        <w:gridCol w:w="596"/>
        <w:gridCol w:w="596"/>
        <w:gridCol w:w="596"/>
        <w:gridCol w:w="606"/>
      </w:tblGrid>
      <w:tr w:rsidR="000D2C3A" w:rsidRPr="000D2C3A" w14:paraId="309B10BF" w14:textId="77777777" w:rsidTr="000D2C3A">
        <w:trPr>
          <w:trHeight w:val="262"/>
        </w:trPr>
        <w:tc>
          <w:tcPr>
            <w:tcW w:w="4499" w:type="dxa"/>
          </w:tcPr>
          <w:p w14:paraId="4A0C7EF4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2" w:name="_Hlk224147723"/>
          </w:p>
        </w:tc>
        <w:tc>
          <w:tcPr>
            <w:tcW w:w="4182" w:type="dxa"/>
            <w:gridSpan w:val="7"/>
          </w:tcPr>
          <w:p w14:paraId="5C6F304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Methodological</w:t>
            </w:r>
            <w:proofErr w:type="spellEnd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quality</w:t>
            </w:r>
            <w:proofErr w:type="spellEnd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criteria</w:t>
            </w:r>
            <w:proofErr w:type="spellEnd"/>
          </w:p>
        </w:tc>
      </w:tr>
      <w:tr w:rsidR="000D2C3A" w:rsidRPr="000D2C3A" w14:paraId="184983AD" w14:textId="77777777" w:rsidTr="000D2C3A">
        <w:trPr>
          <w:trHeight w:val="262"/>
        </w:trPr>
        <w:tc>
          <w:tcPr>
            <w:tcW w:w="4499" w:type="dxa"/>
          </w:tcPr>
          <w:p w14:paraId="47DE2EC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Studies</w:t>
            </w:r>
            <w:proofErr w:type="spellEnd"/>
          </w:p>
        </w:tc>
        <w:tc>
          <w:tcPr>
            <w:tcW w:w="596" w:type="dxa"/>
          </w:tcPr>
          <w:p w14:paraId="31B5556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S1</w:t>
            </w:r>
          </w:p>
        </w:tc>
        <w:tc>
          <w:tcPr>
            <w:tcW w:w="596" w:type="dxa"/>
          </w:tcPr>
          <w:p w14:paraId="1499DA03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S2</w:t>
            </w:r>
          </w:p>
        </w:tc>
        <w:tc>
          <w:tcPr>
            <w:tcW w:w="596" w:type="dxa"/>
          </w:tcPr>
          <w:p w14:paraId="6D4D6227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1</w:t>
            </w:r>
          </w:p>
        </w:tc>
        <w:tc>
          <w:tcPr>
            <w:tcW w:w="596" w:type="dxa"/>
          </w:tcPr>
          <w:p w14:paraId="4CBB73C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2</w:t>
            </w:r>
          </w:p>
        </w:tc>
        <w:tc>
          <w:tcPr>
            <w:tcW w:w="596" w:type="dxa"/>
          </w:tcPr>
          <w:p w14:paraId="4E5615E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3</w:t>
            </w:r>
          </w:p>
        </w:tc>
        <w:tc>
          <w:tcPr>
            <w:tcW w:w="596" w:type="dxa"/>
          </w:tcPr>
          <w:p w14:paraId="5792182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4</w:t>
            </w:r>
          </w:p>
        </w:tc>
        <w:tc>
          <w:tcPr>
            <w:tcW w:w="606" w:type="dxa"/>
          </w:tcPr>
          <w:p w14:paraId="1AB47718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5</w:t>
            </w:r>
          </w:p>
        </w:tc>
      </w:tr>
      <w:tr w:rsidR="000D2C3A" w:rsidRPr="000D2C3A" w14:paraId="12D06BE7" w14:textId="77777777" w:rsidTr="000D2C3A">
        <w:trPr>
          <w:trHeight w:val="247"/>
        </w:trPr>
        <w:tc>
          <w:tcPr>
            <w:tcW w:w="4499" w:type="dxa"/>
          </w:tcPr>
          <w:p w14:paraId="574D40EA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Lawn</w:t>
            </w:r>
            <w:proofErr w:type="spellEnd"/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et al. (2022a)</w:t>
            </w:r>
          </w:p>
        </w:tc>
        <w:tc>
          <w:tcPr>
            <w:tcW w:w="596" w:type="dxa"/>
          </w:tcPr>
          <w:p w14:paraId="49C02C45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96" w:type="dxa"/>
          </w:tcPr>
          <w:p w14:paraId="6C6F360B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96" w:type="dxa"/>
          </w:tcPr>
          <w:p w14:paraId="0179422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96" w:type="dxa"/>
          </w:tcPr>
          <w:p w14:paraId="23EC8DB1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96" w:type="dxa"/>
          </w:tcPr>
          <w:p w14:paraId="450494D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596" w:type="dxa"/>
          </w:tcPr>
          <w:p w14:paraId="5BCFFE9F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  <w:tc>
          <w:tcPr>
            <w:tcW w:w="606" w:type="dxa"/>
          </w:tcPr>
          <w:p w14:paraId="5568068E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Yes</w:t>
            </w:r>
          </w:p>
        </w:tc>
      </w:tr>
      <w:tr w:rsidR="000D2C3A" w:rsidRPr="000D2C3A" w14:paraId="79DE90E8" w14:textId="77777777" w:rsidTr="000D2C3A">
        <w:trPr>
          <w:trHeight w:val="247"/>
        </w:trPr>
        <w:tc>
          <w:tcPr>
            <w:tcW w:w="8681" w:type="dxa"/>
            <w:gridSpan w:val="8"/>
          </w:tcPr>
          <w:p w14:paraId="60C82920" w14:textId="77777777" w:rsidR="000D2C3A" w:rsidRPr="000D2C3A" w:rsidRDefault="000D2C3A" w:rsidP="000D2C3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D2C3A">
              <w:rPr>
                <w:rFonts w:ascii="Times New Roman" w:hAnsi="Times New Roman" w:cs="Times New Roman"/>
                <w:sz w:val="20"/>
                <w:szCs w:val="20"/>
                <w:u w:val="single"/>
                <w:lang w:val="en-GB"/>
              </w:rPr>
              <w:t>Questions</w:t>
            </w:r>
            <w:r w:rsidRPr="000D2C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: (S1) Are there clear research </w:t>
            </w:r>
            <w:proofErr w:type="gramStart"/>
            <w:r w:rsidRPr="000D2C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questions?;</w:t>
            </w:r>
            <w:proofErr w:type="gramEnd"/>
            <w:r w:rsidRPr="000D2C3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(S2) Do the collected data allow to address the research questions?; (1) Is randomization appropriately performed?; (2) Are the groups comparable at baseline?; (3) Are there complete outcome data?; (4) Are outcome assessors blinded to the intervention provided?; (5) Did the participants adhere to the assigned intervention? </w:t>
            </w:r>
          </w:p>
        </w:tc>
      </w:tr>
      <w:bookmarkEnd w:id="2"/>
    </w:tbl>
    <w:p w14:paraId="1D96A5DB" w14:textId="37658F83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3F5CF8" w14:textId="6FDE81C3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2516B7" w14:textId="77777777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8E73C13" w14:textId="69F86E41" w:rsid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AAAD25" w14:textId="77777777" w:rsidR="000D2C3A" w:rsidRPr="000D2C3A" w:rsidRDefault="000D2C3A" w:rsidP="000D2C3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D2C3A" w:rsidRPr="000D2C3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C4C"/>
    <w:rsid w:val="000D2C3A"/>
    <w:rsid w:val="006A5716"/>
    <w:rsid w:val="00F94C4C"/>
    <w:rsid w:val="00FC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77839"/>
  <w15:docId w15:val="{99834BE2-1734-43D2-8940-FA9B0563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0D2C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X+93I15IR1iCD3bFQoCNNd5EmA==">CgMxLjA4AHIhMUZkRS1IamptUkxvbHlXZjRYRFgxTklPM1RxZl9RLWR1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555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Víctor José Villanueva Blasco</cp:lastModifiedBy>
  <cp:revision>4</cp:revision>
  <dcterms:created xsi:type="dcterms:W3CDTF">2025-04-11T15:44:00Z</dcterms:created>
  <dcterms:modified xsi:type="dcterms:W3CDTF">2026-04-13T14:43:00Z</dcterms:modified>
</cp:coreProperties>
</file>