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289EE88" w14:textId="407E529C" w:rsidR="00925E74" w:rsidRPr="003E4010" w:rsidRDefault="00F06FD1">
      <w:pPr>
        <w:rPr>
          <w:rFonts w:ascii="Times New Roman" w:hAnsi="Times New Roman" w:cs="Times New Roman"/>
        </w:rPr>
      </w:pPr>
      <w:r w:rsidRPr="003E4010">
        <w:rPr>
          <w:rFonts w:ascii="Times New Roman" w:hAnsi="Times New Roman" w:cs="Times New Roman"/>
        </w:rPr>
        <w:t>Supplementary Appendix to:</w:t>
      </w:r>
    </w:p>
    <w:p w14:paraId="6B6FE954" w14:textId="77777777" w:rsidR="00F06FD1" w:rsidRPr="003E4010" w:rsidRDefault="00F06FD1">
      <w:pPr>
        <w:rPr>
          <w:rFonts w:ascii="Times New Roman" w:hAnsi="Times New Roman" w:cs="Times New Roman"/>
        </w:rPr>
      </w:pPr>
    </w:p>
    <w:p w14:paraId="79175D19" w14:textId="0F6B299F" w:rsidR="00F06FD1" w:rsidRPr="003E4010" w:rsidRDefault="00A556CC">
      <w:pPr>
        <w:rPr>
          <w:rFonts w:ascii="Times New Roman" w:hAnsi="Times New Roman" w:cs="Times New Roman"/>
          <w:b/>
          <w:bCs/>
          <w:color w:val="000000" w:themeColor="text1"/>
        </w:rPr>
      </w:pPr>
      <w:r w:rsidRPr="003E4010">
        <w:rPr>
          <w:rFonts w:ascii="Times New Roman" w:hAnsi="Times New Roman" w:cs="Times New Roman"/>
          <w:b/>
          <w:bCs/>
          <w:color w:val="000000" w:themeColor="text1"/>
        </w:rPr>
        <w:t>Assessment</w:t>
      </w:r>
      <w:r w:rsidR="0061415B" w:rsidRPr="003E4010">
        <w:rPr>
          <w:rFonts w:ascii="Times New Roman" w:hAnsi="Times New Roman" w:cs="Times New Roman"/>
          <w:b/>
          <w:bCs/>
          <w:color w:val="000000" w:themeColor="text1"/>
        </w:rPr>
        <w:t xml:space="preserve"> of Nirmatrelvir</w:t>
      </w:r>
      <w:r w:rsidRPr="003E4010">
        <w:rPr>
          <w:rFonts w:ascii="Times New Roman" w:hAnsi="Times New Roman" w:cs="Times New Roman"/>
          <w:b/>
          <w:bCs/>
          <w:color w:val="000000" w:themeColor="text1"/>
        </w:rPr>
        <w:t>-Ritonavir Effects</w:t>
      </w:r>
      <w:r w:rsidR="0061415B" w:rsidRPr="003E4010">
        <w:rPr>
          <w:rFonts w:ascii="Times New Roman" w:hAnsi="Times New Roman" w:cs="Times New Roman"/>
          <w:b/>
          <w:bCs/>
          <w:color w:val="000000" w:themeColor="text1"/>
        </w:rPr>
        <w:t xml:space="preserve"> </w:t>
      </w:r>
      <w:r w:rsidRPr="003E4010">
        <w:rPr>
          <w:rFonts w:ascii="Times New Roman" w:hAnsi="Times New Roman" w:cs="Times New Roman"/>
          <w:b/>
          <w:bCs/>
          <w:color w:val="000000" w:themeColor="text1"/>
        </w:rPr>
        <w:t>on</w:t>
      </w:r>
      <w:r w:rsidR="0061415B" w:rsidRPr="003E4010">
        <w:rPr>
          <w:rFonts w:ascii="Times New Roman" w:hAnsi="Times New Roman" w:cs="Times New Roman"/>
          <w:b/>
          <w:bCs/>
          <w:color w:val="000000" w:themeColor="text1"/>
        </w:rPr>
        <w:t xml:space="preserve"> Acute</w:t>
      </w:r>
      <w:r w:rsidRPr="003E4010">
        <w:rPr>
          <w:rFonts w:ascii="Times New Roman" w:hAnsi="Times New Roman" w:cs="Times New Roman"/>
          <w:b/>
          <w:bCs/>
          <w:color w:val="000000" w:themeColor="text1"/>
        </w:rPr>
        <w:t xml:space="preserve"> and Post-Acute</w:t>
      </w:r>
      <w:r w:rsidR="0061415B" w:rsidRPr="003E4010">
        <w:rPr>
          <w:rFonts w:ascii="Times New Roman" w:hAnsi="Times New Roman" w:cs="Times New Roman"/>
          <w:b/>
          <w:bCs/>
          <w:color w:val="000000" w:themeColor="text1"/>
        </w:rPr>
        <w:t xml:space="preserve"> </w:t>
      </w:r>
      <w:r w:rsidR="000F7504" w:rsidRPr="003E4010">
        <w:rPr>
          <w:rFonts w:ascii="Times New Roman" w:hAnsi="Times New Roman" w:cs="Times New Roman"/>
          <w:b/>
          <w:bCs/>
          <w:color w:val="000000" w:themeColor="text1"/>
        </w:rPr>
        <w:t>COVID-19</w:t>
      </w:r>
      <w:r w:rsidR="0061415B" w:rsidRPr="003E4010">
        <w:rPr>
          <w:rFonts w:ascii="Times New Roman" w:hAnsi="Times New Roman" w:cs="Times New Roman"/>
          <w:b/>
          <w:bCs/>
          <w:color w:val="000000" w:themeColor="text1"/>
        </w:rPr>
        <w:t xml:space="preserve"> Illness </w:t>
      </w:r>
      <w:r w:rsidRPr="003E4010">
        <w:rPr>
          <w:rFonts w:ascii="Times New Roman" w:hAnsi="Times New Roman" w:cs="Times New Roman"/>
          <w:b/>
          <w:bCs/>
          <w:color w:val="000000" w:themeColor="text1"/>
        </w:rPr>
        <w:t>in US</w:t>
      </w:r>
      <w:r w:rsidR="0061415B" w:rsidRPr="003E4010">
        <w:rPr>
          <w:rFonts w:ascii="Times New Roman" w:hAnsi="Times New Roman" w:cs="Times New Roman"/>
          <w:b/>
          <w:bCs/>
          <w:color w:val="000000" w:themeColor="text1"/>
        </w:rPr>
        <w:t xml:space="preserve"> Adolescents</w:t>
      </w:r>
      <w:r w:rsidR="000F7504" w:rsidRPr="003E4010">
        <w:rPr>
          <w:rFonts w:ascii="Times New Roman" w:hAnsi="Times New Roman" w:cs="Times New Roman"/>
          <w:b/>
          <w:bCs/>
          <w:color w:val="000000" w:themeColor="text1"/>
        </w:rPr>
        <w:t xml:space="preserve">: </w:t>
      </w:r>
      <w:r w:rsidRPr="003E4010">
        <w:rPr>
          <w:rFonts w:ascii="Times New Roman" w:hAnsi="Times New Roman" w:cs="Times New Roman"/>
          <w:b/>
          <w:bCs/>
          <w:color w:val="000000" w:themeColor="text1"/>
        </w:rPr>
        <w:t>Target Trial Emulation</w:t>
      </w:r>
    </w:p>
    <w:sdt>
      <w:sdtPr>
        <w:rPr>
          <w:rFonts w:ascii="Times New Roman" w:eastAsiaTheme="minorEastAsia" w:hAnsi="Times New Roman" w:cs="Times New Roman"/>
          <w:b w:val="0"/>
          <w:bCs w:val="0"/>
          <w:color w:val="auto"/>
          <w:sz w:val="24"/>
          <w:szCs w:val="24"/>
          <w:lang w:eastAsia="zh-CN"/>
        </w:rPr>
        <w:id w:val="200518428"/>
        <w:docPartObj>
          <w:docPartGallery w:val="Table of Contents"/>
          <w:docPartUnique/>
        </w:docPartObj>
      </w:sdtPr>
      <w:sdtEndPr>
        <w:rPr>
          <w:noProof/>
        </w:rPr>
      </w:sdtEndPr>
      <w:sdtContent>
        <w:p w14:paraId="088ACC55" w14:textId="3589FC42" w:rsidR="00625067" w:rsidRPr="003E4010" w:rsidRDefault="00625067">
          <w:pPr>
            <w:pStyle w:val="TOCHeading"/>
            <w:rPr>
              <w:rFonts w:ascii="Times New Roman" w:hAnsi="Times New Roman" w:cs="Times New Roman"/>
            </w:rPr>
          </w:pPr>
          <w:r w:rsidRPr="003E4010">
            <w:rPr>
              <w:rFonts w:ascii="Times New Roman" w:hAnsi="Times New Roman" w:cs="Times New Roman"/>
            </w:rPr>
            <w:t>Table of Contents</w:t>
          </w:r>
        </w:p>
        <w:p w14:paraId="695F5BC4" w14:textId="374F90F9" w:rsidR="00954A2D" w:rsidRDefault="00625067">
          <w:pPr>
            <w:pStyle w:val="TOC1"/>
            <w:tabs>
              <w:tab w:val="right" w:leader="dot" w:pos="9350"/>
            </w:tabs>
            <w:rPr>
              <w:rFonts w:cstheme="minorBidi"/>
              <w:b w:val="0"/>
              <w:bCs w:val="0"/>
              <w:noProof/>
              <w:kern w:val="2"/>
              <w:sz w:val="24"/>
              <w:szCs w:val="24"/>
              <w14:ligatures w14:val="standardContextual"/>
            </w:rPr>
          </w:pPr>
          <w:r w:rsidRPr="003E4010">
            <w:rPr>
              <w:rFonts w:ascii="Times New Roman" w:hAnsi="Times New Roman" w:cs="Times New Roman"/>
              <w:b w:val="0"/>
              <w:bCs w:val="0"/>
            </w:rPr>
            <w:fldChar w:fldCharType="begin"/>
          </w:r>
          <w:r w:rsidRPr="003E4010">
            <w:rPr>
              <w:rFonts w:ascii="Times New Roman" w:hAnsi="Times New Roman" w:cs="Times New Roman"/>
            </w:rPr>
            <w:instrText xml:space="preserve"> TOC \o "1-3" \h \z \u </w:instrText>
          </w:r>
          <w:r w:rsidRPr="003E4010">
            <w:rPr>
              <w:rFonts w:ascii="Times New Roman" w:hAnsi="Times New Roman" w:cs="Times New Roman"/>
              <w:b w:val="0"/>
              <w:bCs w:val="0"/>
            </w:rPr>
            <w:fldChar w:fldCharType="separate"/>
          </w:r>
          <w:hyperlink w:anchor="_Toc178458669" w:history="1">
            <w:r w:rsidR="00954A2D" w:rsidRPr="00D81A0D">
              <w:rPr>
                <w:rStyle w:val="Hyperlink"/>
                <w:rFonts w:ascii="Times New Roman" w:hAnsi="Times New Roman" w:cs="Times New Roman"/>
                <w:noProof/>
              </w:rPr>
              <w:t>Section S1 Data Description</w:t>
            </w:r>
            <w:r w:rsidR="00954A2D">
              <w:rPr>
                <w:noProof/>
                <w:webHidden/>
              </w:rPr>
              <w:tab/>
            </w:r>
            <w:r w:rsidR="00954A2D">
              <w:rPr>
                <w:noProof/>
                <w:webHidden/>
              </w:rPr>
              <w:fldChar w:fldCharType="begin"/>
            </w:r>
            <w:r w:rsidR="00954A2D">
              <w:rPr>
                <w:noProof/>
                <w:webHidden/>
              </w:rPr>
              <w:instrText xml:space="preserve"> PAGEREF _Toc178458669 \h </w:instrText>
            </w:r>
            <w:r w:rsidR="00954A2D">
              <w:rPr>
                <w:noProof/>
                <w:webHidden/>
              </w:rPr>
            </w:r>
            <w:r w:rsidR="00954A2D">
              <w:rPr>
                <w:noProof/>
                <w:webHidden/>
              </w:rPr>
              <w:fldChar w:fldCharType="separate"/>
            </w:r>
            <w:r w:rsidR="00954A2D">
              <w:rPr>
                <w:noProof/>
                <w:webHidden/>
              </w:rPr>
              <w:t>2</w:t>
            </w:r>
            <w:r w:rsidR="00954A2D">
              <w:rPr>
                <w:noProof/>
                <w:webHidden/>
              </w:rPr>
              <w:fldChar w:fldCharType="end"/>
            </w:r>
          </w:hyperlink>
        </w:p>
        <w:p w14:paraId="0A505F20" w14:textId="5AB8DE47" w:rsidR="00954A2D" w:rsidRDefault="00954A2D">
          <w:pPr>
            <w:pStyle w:val="TOC2"/>
            <w:tabs>
              <w:tab w:val="right" w:leader="dot" w:pos="9350"/>
            </w:tabs>
            <w:rPr>
              <w:rFonts w:cstheme="minorBidi"/>
              <w:i w:val="0"/>
              <w:iCs w:val="0"/>
              <w:noProof/>
              <w:kern w:val="2"/>
              <w:sz w:val="24"/>
              <w:szCs w:val="24"/>
              <w14:ligatures w14:val="standardContextual"/>
            </w:rPr>
          </w:pPr>
          <w:hyperlink w:anchor="_Toc178458670" w:history="1">
            <w:r w:rsidRPr="00D81A0D">
              <w:rPr>
                <w:rStyle w:val="Hyperlink"/>
                <w:rFonts w:ascii="Times New Roman" w:hAnsi="Times New Roman" w:cs="Times New Roman"/>
                <w:noProof/>
              </w:rPr>
              <w:t>A. Description of electronic health records (EHR) data</w:t>
            </w:r>
            <w:r>
              <w:rPr>
                <w:noProof/>
                <w:webHidden/>
              </w:rPr>
              <w:tab/>
            </w:r>
            <w:r>
              <w:rPr>
                <w:noProof/>
                <w:webHidden/>
              </w:rPr>
              <w:fldChar w:fldCharType="begin"/>
            </w:r>
            <w:r>
              <w:rPr>
                <w:noProof/>
                <w:webHidden/>
              </w:rPr>
              <w:instrText xml:space="preserve"> PAGEREF _Toc178458670 \h </w:instrText>
            </w:r>
            <w:r>
              <w:rPr>
                <w:noProof/>
                <w:webHidden/>
              </w:rPr>
            </w:r>
            <w:r>
              <w:rPr>
                <w:noProof/>
                <w:webHidden/>
              </w:rPr>
              <w:fldChar w:fldCharType="separate"/>
            </w:r>
            <w:r>
              <w:rPr>
                <w:noProof/>
                <w:webHidden/>
              </w:rPr>
              <w:t>2</w:t>
            </w:r>
            <w:r>
              <w:rPr>
                <w:noProof/>
                <w:webHidden/>
              </w:rPr>
              <w:fldChar w:fldCharType="end"/>
            </w:r>
          </w:hyperlink>
        </w:p>
        <w:p w14:paraId="485DF7D6" w14:textId="4E63D5F0" w:rsidR="00954A2D" w:rsidRDefault="00954A2D">
          <w:pPr>
            <w:pStyle w:val="TOC2"/>
            <w:tabs>
              <w:tab w:val="right" w:leader="dot" w:pos="9350"/>
            </w:tabs>
            <w:rPr>
              <w:rFonts w:cstheme="minorBidi"/>
              <w:i w:val="0"/>
              <w:iCs w:val="0"/>
              <w:noProof/>
              <w:kern w:val="2"/>
              <w:sz w:val="24"/>
              <w:szCs w:val="24"/>
              <w14:ligatures w14:val="standardContextual"/>
            </w:rPr>
          </w:pPr>
          <w:hyperlink w:anchor="_Toc178458671" w:history="1">
            <w:r w:rsidRPr="00D81A0D">
              <w:rPr>
                <w:rStyle w:val="Hyperlink"/>
                <w:rFonts w:ascii="Times New Roman" w:hAnsi="Times New Roman" w:cs="Times New Roman"/>
                <w:noProof/>
              </w:rPr>
              <w:t>B. Population and generalizability</w:t>
            </w:r>
            <w:r>
              <w:rPr>
                <w:noProof/>
                <w:webHidden/>
              </w:rPr>
              <w:tab/>
            </w:r>
            <w:r>
              <w:rPr>
                <w:noProof/>
                <w:webHidden/>
              </w:rPr>
              <w:fldChar w:fldCharType="begin"/>
            </w:r>
            <w:r>
              <w:rPr>
                <w:noProof/>
                <w:webHidden/>
              </w:rPr>
              <w:instrText xml:space="preserve"> PAGEREF _Toc178458671 \h </w:instrText>
            </w:r>
            <w:r>
              <w:rPr>
                <w:noProof/>
                <w:webHidden/>
              </w:rPr>
            </w:r>
            <w:r>
              <w:rPr>
                <w:noProof/>
                <w:webHidden/>
              </w:rPr>
              <w:fldChar w:fldCharType="separate"/>
            </w:r>
            <w:r>
              <w:rPr>
                <w:noProof/>
                <w:webHidden/>
              </w:rPr>
              <w:t>2</w:t>
            </w:r>
            <w:r>
              <w:rPr>
                <w:noProof/>
                <w:webHidden/>
              </w:rPr>
              <w:fldChar w:fldCharType="end"/>
            </w:r>
          </w:hyperlink>
        </w:p>
        <w:p w14:paraId="57F9A2D5" w14:textId="2AEF56A3" w:rsidR="00954A2D" w:rsidRDefault="00954A2D">
          <w:pPr>
            <w:pStyle w:val="TOC1"/>
            <w:tabs>
              <w:tab w:val="right" w:leader="dot" w:pos="9350"/>
            </w:tabs>
            <w:rPr>
              <w:rFonts w:cstheme="minorBidi"/>
              <w:b w:val="0"/>
              <w:bCs w:val="0"/>
              <w:noProof/>
              <w:kern w:val="2"/>
              <w:sz w:val="24"/>
              <w:szCs w:val="24"/>
              <w14:ligatures w14:val="standardContextual"/>
            </w:rPr>
          </w:pPr>
          <w:hyperlink w:anchor="_Toc178458672" w:history="1">
            <w:r w:rsidRPr="00D81A0D">
              <w:rPr>
                <w:rStyle w:val="Hyperlink"/>
                <w:rFonts w:ascii="Times New Roman" w:hAnsi="Times New Roman" w:cs="Times New Roman"/>
                <w:noProof/>
              </w:rPr>
              <w:t>Section S2 Supplemental Methods</w:t>
            </w:r>
            <w:r>
              <w:rPr>
                <w:noProof/>
                <w:webHidden/>
              </w:rPr>
              <w:tab/>
            </w:r>
            <w:r>
              <w:rPr>
                <w:noProof/>
                <w:webHidden/>
              </w:rPr>
              <w:fldChar w:fldCharType="begin"/>
            </w:r>
            <w:r>
              <w:rPr>
                <w:noProof/>
                <w:webHidden/>
              </w:rPr>
              <w:instrText xml:space="preserve"> PAGEREF _Toc178458672 \h </w:instrText>
            </w:r>
            <w:r>
              <w:rPr>
                <w:noProof/>
                <w:webHidden/>
              </w:rPr>
            </w:r>
            <w:r>
              <w:rPr>
                <w:noProof/>
                <w:webHidden/>
              </w:rPr>
              <w:fldChar w:fldCharType="separate"/>
            </w:r>
            <w:r>
              <w:rPr>
                <w:noProof/>
                <w:webHidden/>
              </w:rPr>
              <w:t>3</w:t>
            </w:r>
            <w:r>
              <w:rPr>
                <w:noProof/>
                <w:webHidden/>
              </w:rPr>
              <w:fldChar w:fldCharType="end"/>
            </w:r>
          </w:hyperlink>
        </w:p>
        <w:p w14:paraId="1EE8BA45" w14:textId="3C9CF226" w:rsidR="00954A2D" w:rsidRDefault="00954A2D">
          <w:pPr>
            <w:pStyle w:val="TOC2"/>
            <w:tabs>
              <w:tab w:val="right" w:leader="dot" w:pos="9350"/>
            </w:tabs>
            <w:rPr>
              <w:rFonts w:cstheme="minorBidi"/>
              <w:i w:val="0"/>
              <w:iCs w:val="0"/>
              <w:noProof/>
              <w:kern w:val="2"/>
              <w:sz w:val="24"/>
              <w:szCs w:val="24"/>
              <w14:ligatures w14:val="standardContextual"/>
            </w:rPr>
          </w:pPr>
          <w:hyperlink w:anchor="_Toc178458673" w:history="1">
            <w:r w:rsidRPr="00D81A0D">
              <w:rPr>
                <w:rStyle w:val="Hyperlink"/>
                <w:rFonts w:ascii="Times New Roman" w:hAnsi="Times New Roman" w:cs="Times New Roman"/>
                <w:noProof/>
              </w:rPr>
              <w:t>A. Specification of hypothetical trials and the target trial emulation study</w:t>
            </w:r>
            <w:r>
              <w:rPr>
                <w:noProof/>
                <w:webHidden/>
              </w:rPr>
              <w:tab/>
            </w:r>
            <w:r>
              <w:rPr>
                <w:noProof/>
                <w:webHidden/>
              </w:rPr>
              <w:fldChar w:fldCharType="begin"/>
            </w:r>
            <w:r>
              <w:rPr>
                <w:noProof/>
                <w:webHidden/>
              </w:rPr>
              <w:instrText xml:space="preserve"> PAGEREF _Toc178458673 \h </w:instrText>
            </w:r>
            <w:r>
              <w:rPr>
                <w:noProof/>
                <w:webHidden/>
              </w:rPr>
            </w:r>
            <w:r>
              <w:rPr>
                <w:noProof/>
                <w:webHidden/>
              </w:rPr>
              <w:fldChar w:fldCharType="separate"/>
            </w:r>
            <w:r>
              <w:rPr>
                <w:noProof/>
                <w:webHidden/>
              </w:rPr>
              <w:t>3</w:t>
            </w:r>
            <w:r>
              <w:rPr>
                <w:noProof/>
                <w:webHidden/>
              </w:rPr>
              <w:fldChar w:fldCharType="end"/>
            </w:r>
          </w:hyperlink>
        </w:p>
        <w:p w14:paraId="613EAA54" w14:textId="11D493DA" w:rsidR="00954A2D" w:rsidRDefault="00954A2D">
          <w:pPr>
            <w:pStyle w:val="TOC2"/>
            <w:tabs>
              <w:tab w:val="right" w:leader="dot" w:pos="9350"/>
            </w:tabs>
            <w:rPr>
              <w:rFonts w:cstheme="minorBidi"/>
              <w:i w:val="0"/>
              <w:iCs w:val="0"/>
              <w:noProof/>
              <w:kern w:val="2"/>
              <w:sz w:val="24"/>
              <w:szCs w:val="24"/>
              <w14:ligatures w14:val="standardContextual"/>
            </w:rPr>
          </w:pPr>
          <w:hyperlink w:anchor="_Toc178458674" w:history="1">
            <w:r w:rsidRPr="00D81A0D">
              <w:rPr>
                <w:rStyle w:val="Hyperlink"/>
                <w:rFonts w:ascii="Times New Roman" w:hAnsi="Times New Roman" w:cs="Times New Roman"/>
                <w:noProof/>
              </w:rPr>
              <w:t>B. Study variables</w:t>
            </w:r>
            <w:r>
              <w:rPr>
                <w:noProof/>
                <w:webHidden/>
              </w:rPr>
              <w:tab/>
            </w:r>
            <w:r>
              <w:rPr>
                <w:noProof/>
                <w:webHidden/>
              </w:rPr>
              <w:fldChar w:fldCharType="begin"/>
            </w:r>
            <w:r>
              <w:rPr>
                <w:noProof/>
                <w:webHidden/>
              </w:rPr>
              <w:instrText xml:space="preserve"> PAGEREF _Toc178458674 \h </w:instrText>
            </w:r>
            <w:r>
              <w:rPr>
                <w:noProof/>
                <w:webHidden/>
              </w:rPr>
            </w:r>
            <w:r>
              <w:rPr>
                <w:noProof/>
                <w:webHidden/>
              </w:rPr>
              <w:fldChar w:fldCharType="separate"/>
            </w:r>
            <w:r>
              <w:rPr>
                <w:noProof/>
                <w:webHidden/>
              </w:rPr>
              <w:t>3</w:t>
            </w:r>
            <w:r>
              <w:rPr>
                <w:noProof/>
                <w:webHidden/>
              </w:rPr>
              <w:fldChar w:fldCharType="end"/>
            </w:r>
          </w:hyperlink>
        </w:p>
        <w:p w14:paraId="3C193A5F" w14:textId="46A4A47F" w:rsidR="00954A2D" w:rsidRDefault="00954A2D">
          <w:pPr>
            <w:pStyle w:val="TOC1"/>
            <w:tabs>
              <w:tab w:val="right" w:leader="dot" w:pos="9350"/>
            </w:tabs>
            <w:rPr>
              <w:rFonts w:cstheme="minorBidi"/>
              <w:b w:val="0"/>
              <w:bCs w:val="0"/>
              <w:noProof/>
              <w:kern w:val="2"/>
              <w:sz w:val="24"/>
              <w:szCs w:val="24"/>
              <w14:ligatures w14:val="standardContextual"/>
            </w:rPr>
          </w:pPr>
          <w:hyperlink w:anchor="_Toc178458675" w:history="1">
            <w:r w:rsidRPr="00D81A0D">
              <w:rPr>
                <w:rStyle w:val="Hyperlink"/>
                <w:rFonts w:ascii="Times New Roman" w:hAnsi="Times New Roman" w:cs="Times New Roman"/>
                <w:noProof/>
              </w:rPr>
              <w:t>Section S3 Supplemental Results: patient characteristic balance between treated and control groups</w:t>
            </w:r>
            <w:r>
              <w:rPr>
                <w:noProof/>
                <w:webHidden/>
              </w:rPr>
              <w:tab/>
            </w:r>
            <w:r>
              <w:rPr>
                <w:noProof/>
                <w:webHidden/>
              </w:rPr>
              <w:fldChar w:fldCharType="begin"/>
            </w:r>
            <w:r>
              <w:rPr>
                <w:noProof/>
                <w:webHidden/>
              </w:rPr>
              <w:instrText xml:space="preserve"> PAGEREF _Toc178458675 \h </w:instrText>
            </w:r>
            <w:r>
              <w:rPr>
                <w:noProof/>
                <w:webHidden/>
              </w:rPr>
            </w:r>
            <w:r>
              <w:rPr>
                <w:noProof/>
                <w:webHidden/>
              </w:rPr>
              <w:fldChar w:fldCharType="separate"/>
            </w:r>
            <w:r>
              <w:rPr>
                <w:noProof/>
                <w:webHidden/>
              </w:rPr>
              <w:t>7</w:t>
            </w:r>
            <w:r>
              <w:rPr>
                <w:noProof/>
                <w:webHidden/>
              </w:rPr>
              <w:fldChar w:fldCharType="end"/>
            </w:r>
          </w:hyperlink>
        </w:p>
        <w:p w14:paraId="2EE130E5" w14:textId="449DF103" w:rsidR="00954A2D" w:rsidRDefault="00954A2D">
          <w:pPr>
            <w:pStyle w:val="TOC2"/>
            <w:tabs>
              <w:tab w:val="right" w:leader="dot" w:pos="9350"/>
            </w:tabs>
            <w:rPr>
              <w:rFonts w:cstheme="minorBidi"/>
              <w:i w:val="0"/>
              <w:iCs w:val="0"/>
              <w:noProof/>
              <w:kern w:val="2"/>
              <w:sz w:val="24"/>
              <w:szCs w:val="24"/>
              <w14:ligatures w14:val="standardContextual"/>
            </w:rPr>
          </w:pPr>
          <w:hyperlink w:anchor="_Toc178458676" w:history="1">
            <w:r w:rsidRPr="00D81A0D">
              <w:rPr>
                <w:rStyle w:val="Hyperlink"/>
                <w:rFonts w:ascii="Times New Roman" w:hAnsi="Times New Roman" w:cs="Times New Roman"/>
                <w:noProof/>
              </w:rPr>
              <w:t>A. Propensity-score (PS) models and matching</w:t>
            </w:r>
            <w:r>
              <w:rPr>
                <w:noProof/>
                <w:webHidden/>
              </w:rPr>
              <w:tab/>
            </w:r>
            <w:r>
              <w:rPr>
                <w:noProof/>
                <w:webHidden/>
              </w:rPr>
              <w:fldChar w:fldCharType="begin"/>
            </w:r>
            <w:r>
              <w:rPr>
                <w:noProof/>
                <w:webHidden/>
              </w:rPr>
              <w:instrText xml:space="preserve"> PAGEREF _Toc178458676 \h </w:instrText>
            </w:r>
            <w:r>
              <w:rPr>
                <w:noProof/>
                <w:webHidden/>
              </w:rPr>
            </w:r>
            <w:r>
              <w:rPr>
                <w:noProof/>
                <w:webHidden/>
              </w:rPr>
              <w:fldChar w:fldCharType="separate"/>
            </w:r>
            <w:r>
              <w:rPr>
                <w:noProof/>
                <w:webHidden/>
              </w:rPr>
              <w:t>7</w:t>
            </w:r>
            <w:r>
              <w:rPr>
                <w:noProof/>
                <w:webHidden/>
              </w:rPr>
              <w:fldChar w:fldCharType="end"/>
            </w:r>
          </w:hyperlink>
        </w:p>
        <w:p w14:paraId="101D87A1" w14:textId="2DD26DFC" w:rsidR="00954A2D" w:rsidRDefault="00954A2D">
          <w:pPr>
            <w:pStyle w:val="TOC2"/>
            <w:tabs>
              <w:tab w:val="right" w:leader="dot" w:pos="9350"/>
            </w:tabs>
            <w:rPr>
              <w:rFonts w:cstheme="minorBidi"/>
              <w:i w:val="0"/>
              <w:iCs w:val="0"/>
              <w:noProof/>
              <w:kern w:val="2"/>
              <w:sz w:val="24"/>
              <w:szCs w:val="24"/>
              <w14:ligatures w14:val="standardContextual"/>
            </w:rPr>
          </w:pPr>
          <w:hyperlink w:anchor="_Toc178458677" w:history="1">
            <w:r w:rsidRPr="00D81A0D">
              <w:rPr>
                <w:rStyle w:val="Hyperlink"/>
                <w:rFonts w:ascii="Times New Roman" w:hAnsi="Times New Roman" w:cs="Times New Roman"/>
                <w:noProof/>
              </w:rPr>
              <w:t>B. Empirical equipoise assessment</w:t>
            </w:r>
            <w:r>
              <w:rPr>
                <w:noProof/>
                <w:webHidden/>
              </w:rPr>
              <w:tab/>
            </w:r>
            <w:r>
              <w:rPr>
                <w:noProof/>
                <w:webHidden/>
              </w:rPr>
              <w:fldChar w:fldCharType="begin"/>
            </w:r>
            <w:r>
              <w:rPr>
                <w:noProof/>
                <w:webHidden/>
              </w:rPr>
              <w:instrText xml:space="preserve"> PAGEREF _Toc178458677 \h </w:instrText>
            </w:r>
            <w:r>
              <w:rPr>
                <w:noProof/>
                <w:webHidden/>
              </w:rPr>
            </w:r>
            <w:r>
              <w:rPr>
                <w:noProof/>
                <w:webHidden/>
              </w:rPr>
              <w:fldChar w:fldCharType="separate"/>
            </w:r>
            <w:r>
              <w:rPr>
                <w:noProof/>
                <w:webHidden/>
              </w:rPr>
              <w:t>7</w:t>
            </w:r>
            <w:r>
              <w:rPr>
                <w:noProof/>
                <w:webHidden/>
              </w:rPr>
              <w:fldChar w:fldCharType="end"/>
            </w:r>
          </w:hyperlink>
        </w:p>
        <w:p w14:paraId="57E8D513" w14:textId="3DC0C64F" w:rsidR="00954A2D" w:rsidRDefault="00954A2D">
          <w:pPr>
            <w:pStyle w:val="TOC2"/>
            <w:tabs>
              <w:tab w:val="right" w:leader="dot" w:pos="9350"/>
            </w:tabs>
            <w:rPr>
              <w:rFonts w:cstheme="minorBidi"/>
              <w:i w:val="0"/>
              <w:iCs w:val="0"/>
              <w:noProof/>
              <w:kern w:val="2"/>
              <w:sz w:val="24"/>
              <w:szCs w:val="24"/>
              <w14:ligatures w14:val="standardContextual"/>
            </w:rPr>
          </w:pPr>
          <w:hyperlink w:anchor="_Toc178458678" w:history="1">
            <w:r w:rsidRPr="00D81A0D">
              <w:rPr>
                <w:rStyle w:val="Hyperlink"/>
                <w:rFonts w:ascii="Times New Roman" w:hAnsi="Times New Roman" w:cs="Times New Roman"/>
                <w:noProof/>
              </w:rPr>
              <w:t>C. Patient characteristic balance in the primary analysis</w:t>
            </w:r>
            <w:r>
              <w:rPr>
                <w:noProof/>
                <w:webHidden/>
              </w:rPr>
              <w:tab/>
            </w:r>
            <w:r>
              <w:rPr>
                <w:noProof/>
                <w:webHidden/>
              </w:rPr>
              <w:fldChar w:fldCharType="begin"/>
            </w:r>
            <w:r>
              <w:rPr>
                <w:noProof/>
                <w:webHidden/>
              </w:rPr>
              <w:instrText xml:space="preserve"> PAGEREF _Toc178458678 \h </w:instrText>
            </w:r>
            <w:r>
              <w:rPr>
                <w:noProof/>
                <w:webHidden/>
              </w:rPr>
            </w:r>
            <w:r>
              <w:rPr>
                <w:noProof/>
                <w:webHidden/>
              </w:rPr>
              <w:fldChar w:fldCharType="separate"/>
            </w:r>
            <w:r>
              <w:rPr>
                <w:noProof/>
                <w:webHidden/>
              </w:rPr>
              <w:t>8</w:t>
            </w:r>
            <w:r>
              <w:rPr>
                <w:noProof/>
                <w:webHidden/>
              </w:rPr>
              <w:fldChar w:fldCharType="end"/>
            </w:r>
          </w:hyperlink>
        </w:p>
        <w:p w14:paraId="1A430C7A" w14:textId="2BADC534" w:rsidR="00954A2D" w:rsidRDefault="00954A2D">
          <w:pPr>
            <w:pStyle w:val="TOC1"/>
            <w:tabs>
              <w:tab w:val="right" w:leader="dot" w:pos="9350"/>
            </w:tabs>
            <w:rPr>
              <w:rFonts w:cstheme="minorBidi"/>
              <w:b w:val="0"/>
              <w:bCs w:val="0"/>
              <w:noProof/>
              <w:kern w:val="2"/>
              <w:sz w:val="24"/>
              <w:szCs w:val="24"/>
              <w14:ligatures w14:val="standardContextual"/>
            </w:rPr>
          </w:pPr>
          <w:hyperlink w:anchor="_Toc178458679" w:history="1">
            <w:r w:rsidRPr="00D81A0D">
              <w:rPr>
                <w:rStyle w:val="Hyperlink"/>
                <w:rFonts w:ascii="Times New Roman" w:hAnsi="Times New Roman" w:cs="Times New Roman"/>
                <w:noProof/>
              </w:rPr>
              <w:t>Section S4 Supplemental Results: including patients aged under 12 at cohort entry</w:t>
            </w:r>
            <w:r>
              <w:rPr>
                <w:noProof/>
                <w:webHidden/>
              </w:rPr>
              <w:tab/>
            </w:r>
            <w:r>
              <w:rPr>
                <w:noProof/>
                <w:webHidden/>
              </w:rPr>
              <w:fldChar w:fldCharType="begin"/>
            </w:r>
            <w:r>
              <w:rPr>
                <w:noProof/>
                <w:webHidden/>
              </w:rPr>
              <w:instrText xml:space="preserve"> PAGEREF _Toc178458679 \h </w:instrText>
            </w:r>
            <w:r>
              <w:rPr>
                <w:noProof/>
                <w:webHidden/>
              </w:rPr>
            </w:r>
            <w:r>
              <w:rPr>
                <w:noProof/>
                <w:webHidden/>
              </w:rPr>
              <w:fldChar w:fldCharType="separate"/>
            </w:r>
            <w:r>
              <w:rPr>
                <w:noProof/>
                <w:webHidden/>
              </w:rPr>
              <w:t>9</w:t>
            </w:r>
            <w:r>
              <w:rPr>
                <w:noProof/>
                <w:webHidden/>
              </w:rPr>
              <w:fldChar w:fldCharType="end"/>
            </w:r>
          </w:hyperlink>
        </w:p>
        <w:p w14:paraId="19425E3E" w14:textId="4B118A91" w:rsidR="00954A2D" w:rsidRDefault="00954A2D">
          <w:pPr>
            <w:pStyle w:val="TOC1"/>
            <w:tabs>
              <w:tab w:val="right" w:leader="dot" w:pos="9350"/>
            </w:tabs>
            <w:rPr>
              <w:rFonts w:cstheme="minorBidi"/>
              <w:b w:val="0"/>
              <w:bCs w:val="0"/>
              <w:noProof/>
              <w:kern w:val="2"/>
              <w:sz w:val="24"/>
              <w:szCs w:val="24"/>
              <w14:ligatures w14:val="standardContextual"/>
            </w:rPr>
          </w:pPr>
          <w:hyperlink w:anchor="_Toc178458680" w:history="1">
            <w:r w:rsidRPr="00D81A0D">
              <w:rPr>
                <w:rStyle w:val="Hyperlink"/>
                <w:rFonts w:ascii="Times New Roman" w:hAnsi="Times New Roman" w:cs="Times New Roman"/>
                <w:noProof/>
              </w:rPr>
              <w:t>Section S5 Supplemental Results: including patients weighing under 40kg</w:t>
            </w:r>
            <w:r>
              <w:rPr>
                <w:noProof/>
                <w:webHidden/>
              </w:rPr>
              <w:tab/>
            </w:r>
            <w:r>
              <w:rPr>
                <w:noProof/>
                <w:webHidden/>
              </w:rPr>
              <w:fldChar w:fldCharType="begin"/>
            </w:r>
            <w:r>
              <w:rPr>
                <w:noProof/>
                <w:webHidden/>
              </w:rPr>
              <w:instrText xml:space="preserve"> PAGEREF _Toc178458680 \h </w:instrText>
            </w:r>
            <w:r>
              <w:rPr>
                <w:noProof/>
                <w:webHidden/>
              </w:rPr>
            </w:r>
            <w:r>
              <w:rPr>
                <w:noProof/>
                <w:webHidden/>
              </w:rPr>
              <w:fldChar w:fldCharType="separate"/>
            </w:r>
            <w:r>
              <w:rPr>
                <w:noProof/>
                <w:webHidden/>
              </w:rPr>
              <w:t>10</w:t>
            </w:r>
            <w:r>
              <w:rPr>
                <w:noProof/>
                <w:webHidden/>
              </w:rPr>
              <w:fldChar w:fldCharType="end"/>
            </w:r>
          </w:hyperlink>
        </w:p>
        <w:p w14:paraId="222633A9" w14:textId="61407BEC" w:rsidR="00954A2D" w:rsidRDefault="00954A2D">
          <w:pPr>
            <w:pStyle w:val="TOC1"/>
            <w:tabs>
              <w:tab w:val="right" w:leader="dot" w:pos="9350"/>
            </w:tabs>
            <w:rPr>
              <w:rFonts w:cstheme="minorBidi"/>
              <w:b w:val="0"/>
              <w:bCs w:val="0"/>
              <w:noProof/>
              <w:kern w:val="2"/>
              <w:sz w:val="24"/>
              <w:szCs w:val="24"/>
              <w14:ligatures w14:val="standardContextual"/>
            </w:rPr>
          </w:pPr>
          <w:hyperlink w:anchor="_Toc178458681" w:history="1">
            <w:r w:rsidRPr="00D81A0D">
              <w:rPr>
                <w:rStyle w:val="Hyperlink"/>
                <w:rFonts w:ascii="Times New Roman" w:hAnsi="Times New Roman" w:cs="Times New Roman"/>
                <w:noProof/>
              </w:rPr>
              <w:t>Section S6 Supplemental Results: negative control experiments</w:t>
            </w:r>
            <w:r>
              <w:rPr>
                <w:noProof/>
                <w:webHidden/>
              </w:rPr>
              <w:tab/>
            </w:r>
            <w:r>
              <w:rPr>
                <w:noProof/>
                <w:webHidden/>
              </w:rPr>
              <w:fldChar w:fldCharType="begin"/>
            </w:r>
            <w:r>
              <w:rPr>
                <w:noProof/>
                <w:webHidden/>
              </w:rPr>
              <w:instrText xml:space="preserve"> PAGEREF _Toc178458681 \h </w:instrText>
            </w:r>
            <w:r>
              <w:rPr>
                <w:noProof/>
                <w:webHidden/>
              </w:rPr>
            </w:r>
            <w:r>
              <w:rPr>
                <w:noProof/>
                <w:webHidden/>
              </w:rPr>
              <w:fldChar w:fldCharType="separate"/>
            </w:r>
            <w:r>
              <w:rPr>
                <w:noProof/>
                <w:webHidden/>
              </w:rPr>
              <w:t>11</w:t>
            </w:r>
            <w:r>
              <w:rPr>
                <w:noProof/>
                <w:webHidden/>
              </w:rPr>
              <w:fldChar w:fldCharType="end"/>
            </w:r>
          </w:hyperlink>
        </w:p>
        <w:p w14:paraId="2E98AAA5" w14:textId="0310FCA0" w:rsidR="00954A2D" w:rsidRDefault="00954A2D">
          <w:pPr>
            <w:pStyle w:val="TOC1"/>
            <w:tabs>
              <w:tab w:val="right" w:leader="dot" w:pos="9350"/>
            </w:tabs>
            <w:rPr>
              <w:rFonts w:cstheme="minorBidi"/>
              <w:b w:val="0"/>
              <w:bCs w:val="0"/>
              <w:noProof/>
              <w:kern w:val="2"/>
              <w:sz w:val="24"/>
              <w:szCs w:val="24"/>
              <w14:ligatures w14:val="standardContextual"/>
            </w:rPr>
          </w:pPr>
          <w:hyperlink w:anchor="_Toc178458682" w:history="1">
            <w:r w:rsidRPr="00D81A0D">
              <w:rPr>
                <w:rStyle w:val="Hyperlink"/>
                <w:rFonts w:ascii="Times New Roman" w:hAnsi="Times New Roman" w:cs="Times New Roman"/>
                <w:noProof/>
              </w:rPr>
              <w:t>Section S7 Supplemental Results: stratified analysis by age subgroups</w:t>
            </w:r>
            <w:r>
              <w:rPr>
                <w:noProof/>
                <w:webHidden/>
              </w:rPr>
              <w:tab/>
            </w:r>
            <w:r>
              <w:rPr>
                <w:noProof/>
                <w:webHidden/>
              </w:rPr>
              <w:fldChar w:fldCharType="begin"/>
            </w:r>
            <w:r>
              <w:rPr>
                <w:noProof/>
                <w:webHidden/>
              </w:rPr>
              <w:instrText xml:space="preserve"> PAGEREF _Toc178458682 \h </w:instrText>
            </w:r>
            <w:r>
              <w:rPr>
                <w:noProof/>
                <w:webHidden/>
              </w:rPr>
            </w:r>
            <w:r>
              <w:rPr>
                <w:noProof/>
                <w:webHidden/>
              </w:rPr>
              <w:fldChar w:fldCharType="separate"/>
            </w:r>
            <w:r>
              <w:rPr>
                <w:noProof/>
                <w:webHidden/>
              </w:rPr>
              <w:t>13</w:t>
            </w:r>
            <w:r>
              <w:rPr>
                <w:noProof/>
                <w:webHidden/>
              </w:rPr>
              <w:fldChar w:fldCharType="end"/>
            </w:r>
          </w:hyperlink>
        </w:p>
        <w:p w14:paraId="31D74406" w14:textId="47FFABBA" w:rsidR="00954A2D" w:rsidRDefault="00954A2D">
          <w:pPr>
            <w:pStyle w:val="TOC1"/>
            <w:tabs>
              <w:tab w:val="right" w:leader="dot" w:pos="9350"/>
            </w:tabs>
            <w:rPr>
              <w:rFonts w:cstheme="minorBidi"/>
              <w:b w:val="0"/>
              <w:bCs w:val="0"/>
              <w:noProof/>
              <w:kern w:val="2"/>
              <w:sz w:val="24"/>
              <w:szCs w:val="24"/>
              <w14:ligatures w14:val="standardContextual"/>
            </w:rPr>
          </w:pPr>
          <w:hyperlink w:anchor="_Toc178458683" w:history="1">
            <w:r w:rsidRPr="00D81A0D">
              <w:rPr>
                <w:rStyle w:val="Hyperlink"/>
                <w:rFonts w:ascii="Times New Roman" w:hAnsi="Times New Roman" w:cs="Times New Roman"/>
                <w:noProof/>
              </w:rPr>
              <w:t>Section S8 Supplemental Results: stratified analysis by obese status</w:t>
            </w:r>
            <w:r>
              <w:rPr>
                <w:noProof/>
                <w:webHidden/>
              </w:rPr>
              <w:tab/>
            </w:r>
            <w:r>
              <w:rPr>
                <w:noProof/>
                <w:webHidden/>
              </w:rPr>
              <w:fldChar w:fldCharType="begin"/>
            </w:r>
            <w:r>
              <w:rPr>
                <w:noProof/>
                <w:webHidden/>
              </w:rPr>
              <w:instrText xml:space="preserve"> PAGEREF _Toc178458683 \h </w:instrText>
            </w:r>
            <w:r>
              <w:rPr>
                <w:noProof/>
                <w:webHidden/>
              </w:rPr>
            </w:r>
            <w:r>
              <w:rPr>
                <w:noProof/>
                <w:webHidden/>
              </w:rPr>
              <w:fldChar w:fldCharType="separate"/>
            </w:r>
            <w:r>
              <w:rPr>
                <w:noProof/>
                <w:webHidden/>
              </w:rPr>
              <w:t>14</w:t>
            </w:r>
            <w:r>
              <w:rPr>
                <w:noProof/>
                <w:webHidden/>
              </w:rPr>
              <w:fldChar w:fldCharType="end"/>
            </w:r>
          </w:hyperlink>
        </w:p>
        <w:p w14:paraId="2A5969FB" w14:textId="52052631" w:rsidR="00954A2D" w:rsidRDefault="00954A2D">
          <w:pPr>
            <w:pStyle w:val="TOC1"/>
            <w:tabs>
              <w:tab w:val="right" w:leader="dot" w:pos="9350"/>
            </w:tabs>
            <w:rPr>
              <w:rFonts w:cstheme="minorBidi"/>
              <w:b w:val="0"/>
              <w:bCs w:val="0"/>
              <w:noProof/>
              <w:kern w:val="2"/>
              <w:sz w:val="24"/>
              <w:szCs w:val="24"/>
              <w14:ligatures w14:val="standardContextual"/>
            </w:rPr>
          </w:pPr>
          <w:hyperlink w:anchor="_Toc178458684" w:history="1">
            <w:r w:rsidRPr="00D81A0D">
              <w:rPr>
                <w:rStyle w:val="Hyperlink"/>
                <w:rFonts w:ascii="Times New Roman" w:hAnsi="Times New Roman" w:cs="Times New Roman"/>
                <w:noProof/>
              </w:rPr>
              <w:t>Section S9 Supplemental Results: stratified analysis by COVID-19 vaccine status</w:t>
            </w:r>
            <w:r>
              <w:rPr>
                <w:noProof/>
                <w:webHidden/>
              </w:rPr>
              <w:tab/>
            </w:r>
            <w:r>
              <w:rPr>
                <w:noProof/>
                <w:webHidden/>
              </w:rPr>
              <w:fldChar w:fldCharType="begin"/>
            </w:r>
            <w:r>
              <w:rPr>
                <w:noProof/>
                <w:webHidden/>
              </w:rPr>
              <w:instrText xml:space="preserve"> PAGEREF _Toc178458684 \h </w:instrText>
            </w:r>
            <w:r>
              <w:rPr>
                <w:noProof/>
                <w:webHidden/>
              </w:rPr>
            </w:r>
            <w:r>
              <w:rPr>
                <w:noProof/>
                <w:webHidden/>
              </w:rPr>
              <w:fldChar w:fldCharType="separate"/>
            </w:r>
            <w:r>
              <w:rPr>
                <w:noProof/>
                <w:webHidden/>
              </w:rPr>
              <w:t>15</w:t>
            </w:r>
            <w:r>
              <w:rPr>
                <w:noProof/>
                <w:webHidden/>
              </w:rPr>
              <w:fldChar w:fldCharType="end"/>
            </w:r>
          </w:hyperlink>
        </w:p>
        <w:p w14:paraId="434386D1" w14:textId="08DD0CFA" w:rsidR="00954A2D" w:rsidRDefault="00954A2D">
          <w:pPr>
            <w:pStyle w:val="TOC1"/>
            <w:tabs>
              <w:tab w:val="right" w:leader="dot" w:pos="9350"/>
            </w:tabs>
            <w:rPr>
              <w:rFonts w:cstheme="minorBidi"/>
              <w:b w:val="0"/>
              <w:bCs w:val="0"/>
              <w:noProof/>
              <w:kern w:val="2"/>
              <w:sz w:val="24"/>
              <w:szCs w:val="24"/>
              <w14:ligatures w14:val="standardContextual"/>
            </w:rPr>
          </w:pPr>
          <w:hyperlink w:anchor="_Toc178458685" w:history="1">
            <w:r w:rsidRPr="00D81A0D">
              <w:rPr>
                <w:rStyle w:val="Hyperlink"/>
                <w:rFonts w:ascii="Times New Roman" w:hAnsi="Times New Roman" w:cs="Times New Roman"/>
                <w:noProof/>
              </w:rPr>
              <w:t>Section S10 Supplemental Results: stratified analysis by risk factor status</w:t>
            </w:r>
            <w:r>
              <w:rPr>
                <w:noProof/>
                <w:webHidden/>
              </w:rPr>
              <w:tab/>
            </w:r>
            <w:r>
              <w:rPr>
                <w:noProof/>
                <w:webHidden/>
              </w:rPr>
              <w:fldChar w:fldCharType="begin"/>
            </w:r>
            <w:r>
              <w:rPr>
                <w:noProof/>
                <w:webHidden/>
              </w:rPr>
              <w:instrText xml:space="preserve"> PAGEREF _Toc178458685 \h </w:instrText>
            </w:r>
            <w:r>
              <w:rPr>
                <w:noProof/>
                <w:webHidden/>
              </w:rPr>
            </w:r>
            <w:r>
              <w:rPr>
                <w:noProof/>
                <w:webHidden/>
              </w:rPr>
              <w:fldChar w:fldCharType="separate"/>
            </w:r>
            <w:r>
              <w:rPr>
                <w:noProof/>
                <w:webHidden/>
              </w:rPr>
              <w:t>16</w:t>
            </w:r>
            <w:r>
              <w:rPr>
                <w:noProof/>
                <w:webHidden/>
              </w:rPr>
              <w:fldChar w:fldCharType="end"/>
            </w:r>
          </w:hyperlink>
        </w:p>
        <w:p w14:paraId="1097E874" w14:textId="6E49BB23" w:rsidR="00954A2D" w:rsidRDefault="00954A2D">
          <w:pPr>
            <w:pStyle w:val="TOC1"/>
            <w:tabs>
              <w:tab w:val="right" w:leader="dot" w:pos="9350"/>
            </w:tabs>
            <w:rPr>
              <w:rFonts w:cstheme="minorBidi"/>
              <w:b w:val="0"/>
              <w:bCs w:val="0"/>
              <w:noProof/>
              <w:kern w:val="2"/>
              <w:sz w:val="24"/>
              <w:szCs w:val="24"/>
              <w14:ligatures w14:val="standardContextual"/>
            </w:rPr>
          </w:pPr>
          <w:hyperlink w:anchor="_Toc178458686" w:history="1">
            <w:r w:rsidRPr="00D81A0D">
              <w:rPr>
                <w:rStyle w:val="Hyperlink"/>
                <w:rFonts w:ascii="Times New Roman" w:hAnsi="Times New Roman" w:cs="Times New Roman"/>
                <w:noProof/>
              </w:rPr>
              <w:t>Section S11 Supplemental Results: stratified analysis by severity of acute phase COVID-19 subgroups</w:t>
            </w:r>
            <w:r>
              <w:rPr>
                <w:noProof/>
                <w:webHidden/>
              </w:rPr>
              <w:tab/>
            </w:r>
            <w:r>
              <w:rPr>
                <w:noProof/>
                <w:webHidden/>
              </w:rPr>
              <w:fldChar w:fldCharType="begin"/>
            </w:r>
            <w:r>
              <w:rPr>
                <w:noProof/>
                <w:webHidden/>
              </w:rPr>
              <w:instrText xml:space="preserve"> PAGEREF _Toc178458686 \h </w:instrText>
            </w:r>
            <w:r>
              <w:rPr>
                <w:noProof/>
                <w:webHidden/>
              </w:rPr>
            </w:r>
            <w:r>
              <w:rPr>
                <w:noProof/>
                <w:webHidden/>
              </w:rPr>
              <w:fldChar w:fldCharType="separate"/>
            </w:r>
            <w:r>
              <w:rPr>
                <w:noProof/>
                <w:webHidden/>
              </w:rPr>
              <w:t>17</w:t>
            </w:r>
            <w:r>
              <w:rPr>
                <w:noProof/>
                <w:webHidden/>
              </w:rPr>
              <w:fldChar w:fldCharType="end"/>
            </w:r>
          </w:hyperlink>
        </w:p>
        <w:p w14:paraId="2EBD6C87" w14:textId="40141F4B" w:rsidR="00954A2D" w:rsidRDefault="00954A2D">
          <w:pPr>
            <w:pStyle w:val="TOC1"/>
            <w:tabs>
              <w:tab w:val="right" w:leader="dot" w:pos="9350"/>
            </w:tabs>
            <w:rPr>
              <w:rFonts w:cstheme="minorBidi"/>
              <w:b w:val="0"/>
              <w:bCs w:val="0"/>
              <w:noProof/>
              <w:kern w:val="2"/>
              <w:sz w:val="24"/>
              <w:szCs w:val="24"/>
              <w14:ligatures w14:val="standardContextual"/>
            </w:rPr>
          </w:pPr>
          <w:hyperlink w:anchor="_Toc178458687" w:history="1">
            <w:r w:rsidRPr="00D81A0D">
              <w:rPr>
                <w:rStyle w:val="Hyperlink"/>
                <w:rFonts w:ascii="Times New Roman" w:hAnsi="Times New Roman" w:cs="Times New Roman"/>
                <w:noProof/>
              </w:rPr>
              <w:t>Reference</w:t>
            </w:r>
            <w:r>
              <w:rPr>
                <w:noProof/>
                <w:webHidden/>
              </w:rPr>
              <w:tab/>
            </w:r>
            <w:r>
              <w:rPr>
                <w:noProof/>
                <w:webHidden/>
              </w:rPr>
              <w:fldChar w:fldCharType="begin"/>
            </w:r>
            <w:r>
              <w:rPr>
                <w:noProof/>
                <w:webHidden/>
              </w:rPr>
              <w:instrText xml:space="preserve"> PAGEREF _Toc178458687 \h </w:instrText>
            </w:r>
            <w:r>
              <w:rPr>
                <w:noProof/>
                <w:webHidden/>
              </w:rPr>
            </w:r>
            <w:r>
              <w:rPr>
                <w:noProof/>
                <w:webHidden/>
              </w:rPr>
              <w:fldChar w:fldCharType="separate"/>
            </w:r>
            <w:r>
              <w:rPr>
                <w:noProof/>
                <w:webHidden/>
              </w:rPr>
              <w:t>19</w:t>
            </w:r>
            <w:r>
              <w:rPr>
                <w:noProof/>
                <w:webHidden/>
              </w:rPr>
              <w:fldChar w:fldCharType="end"/>
            </w:r>
          </w:hyperlink>
        </w:p>
        <w:p w14:paraId="4FCD8071" w14:textId="33F94E56" w:rsidR="00625067" w:rsidRPr="003E4010" w:rsidRDefault="00625067">
          <w:pPr>
            <w:rPr>
              <w:rFonts w:ascii="Times New Roman" w:hAnsi="Times New Roman" w:cs="Times New Roman"/>
            </w:rPr>
          </w:pPr>
          <w:r w:rsidRPr="003E4010">
            <w:rPr>
              <w:rFonts w:ascii="Times New Roman" w:hAnsi="Times New Roman" w:cs="Times New Roman"/>
              <w:b/>
              <w:bCs/>
              <w:noProof/>
            </w:rPr>
            <w:fldChar w:fldCharType="end"/>
          </w:r>
        </w:p>
      </w:sdtContent>
    </w:sdt>
    <w:p w14:paraId="1F749BF1" w14:textId="578F2472" w:rsidR="00F06FD1" w:rsidRPr="003E4010" w:rsidRDefault="00F06FD1">
      <w:pPr>
        <w:rPr>
          <w:rFonts w:ascii="Times New Roman" w:hAnsi="Times New Roman" w:cs="Times New Roman"/>
          <w:b/>
          <w:bCs/>
          <w:color w:val="000000" w:themeColor="text1"/>
        </w:rPr>
      </w:pPr>
      <w:r w:rsidRPr="003E4010">
        <w:rPr>
          <w:rFonts w:ascii="Times New Roman" w:hAnsi="Times New Roman" w:cs="Times New Roman"/>
          <w:b/>
          <w:bCs/>
          <w:color w:val="000000" w:themeColor="text1"/>
        </w:rPr>
        <w:br w:type="page"/>
      </w:r>
    </w:p>
    <w:p w14:paraId="31C14840" w14:textId="6A824688" w:rsidR="0093234A" w:rsidRPr="003E4010" w:rsidRDefault="0093234A" w:rsidP="0093234A">
      <w:pPr>
        <w:pStyle w:val="Heading1"/>
        <w:rPr>
          <w:rFonts w:ascii="Times New Roman" w:hAnsi="Times New Roman" w:cs="Times New Roman"/>
        </w:rPr>
      </w:pPr>
      <w:bookmarkStart w:id="0" w:name="_Toc178458669"/>
      <w:r w:rsidRPr="003E4010">
        <w:rPr>
          <w:rFonts w:ascii="Times New Roman" w:hAnsi="Times New Roman" w:cs="Times New Roman"/>
        </w:rPr>
        <w:lastRenderedPageBreak/>
        <w:t>Section S1 Data Description</w:t>
      </w:r>
      <w:bookmarkEnd w:id="0"/>
    </w:p>
    <w:p w14:paraId="5EFD88D4" w14:textId="77777777" w:rsidR="0093234A" w:rsidRPr="003E4010" w:rsidRDefault="0093234A" w:rsidP="0093234A">
      <w:pPr>
        <w:rPr>
          <w:rFonts w:ascii="Times New Roman" w:hAnsi="Times New Roman" w:cs="Times New Roman"/>
        </w:rPr>
      </w:pPr>
    </w:p>
    <w:p w14:paraId="3F771517" w14:textId="64C0E073" w:rsidR="0093234A" w:rsidRPr="003E4010" w:rsidRDefault="0093234A" w:rsidP="0093234A">
      <w:pPr>
        <w:pStyle w:val="Heading2"/>
        <w:rPr>
          <w:rFonts w:ascii="Times New Roman" w:hAnsi="Times New Roman" w:cs="Times New Roman"/>
        </w:rPr>
      </w:pPr>
      <w:bookmarkStart w:id="1" w:name="_Toc178458670"/>
      <w:r w:rsidRPr="003E4010">
        <w:rPr>
          <w:rFonts w:ascii="Times New Roman" w:hAnsi="Times New Roman" w:cs="Times New Roman"/>
        </w:rPr>
        <w:t>A. Description of electronic health records (EHR) data</w:t>
      </w:r>
      <w:bookmarkEnd w:id="1"/>
    </w:p>
    <w:p w14:paraId="1241438D" w14:textId="14CA9D07" w:rsidR="0093234A" w:rsidRPr="003E4010" w:rsidRDefault="0093234A" w:rsidP="0095008D">
      <w:pPr>
        <w:jc w:val="both"/>
        <w:rPr>
          <w:rFonts w:ascii="Times New Roman" w:hAnsi="Times New Roman" w:cs="Times New Roman"/>
        </w:rPr>
      </w:pPr>
      <w:r w:rsidRPr="003E4010">
        <w:rPr>
          <w:rFonts w:ascii="Times New Roman" w:hAnsi="Times New Roman" w:cs="Times New Roman"/>
        </w:rPr>
        <w:t>The data used for our analysis is derived from electronic health records (EHRs), covering a wide range of healthcare interaction information routinely collected and stored by hospitals. This includes clinical data such as diagnoses and treatments, laboratory and test results, and administrative data including patient demographics and billing information. The hospital-based EHR data from the PEDSnet COVID-19 Database served as the basis for defining and determining exposure, outcomes, and covariates. In our study, we did not employ General Practitioner (GP) data, self-reported data, or any data sources external to the hospital’s EHR system. Compared with GP data, EHR data offers a more comprehensive and integrated view of patients’ health status, medical history, and healthcare interactions across different providers and settings. Our study strictly relies on structured, standardized EHR data entries made by healthcare providers within hospital settings.</w:t>
      </w:r>
    </w:p>
    <w:p w14:paraId="5670F8A8" w14:textId="77777777" w:rsidR="0093234A" w:rsidRPr="003E4010" w:rsidRDefault="0093234A" w:rsidP="0093234A">
      <w:pPr>
        <w:rPr>
          <w:rFonts w:ascii="Times New Roman" w:hAnsi="Times New Roman" w:cs="Times New Roman"/>
        </w:rPr>
      </w:pPr>
    </w:p>
    <w:p w14:paraId="78E51EA9" w14:textId="3B603CFB" w:rsidR="0093234A" w:rsidRPr="003E4010" w:rsidRDefault="0093234A" w:rsidP="0093234A">
      <w:pPr>
        <w:pStyle w:val="Heading2"/>
        <w:rPr>
          <w:rFonts w:ascii="Times New Roman" w:hAnsi="Times New Roman" w:cs="Times New Roman"/>
        </w:rPr>
      </w:pPr>
      <w:bookmarkStart w:id="2" w:name="_Toc178458671"/>
      <w:r w:rsidRPr="003E4010">
        <w:rPr>
          <w:rFonts w:ascii="Times New Roman" w:hAnsi="Times New Roman" w:cs="Times New Roman"/>
        </w:rPr>
        <w:t>B. Population and generalizability</w:t>
      </w:r>
      <w:bookmarkEnd w:id="2"/>
    </w:p>
    <w:p w14:paraId="11D2FD4F" w14:textId="77777777" w:rsidR="00FB44D8" w:rsidRDefault="00FB44D8" w:rsidP="00FB44D8">
      <w:pPr>
        <w:rPr>
          <w:rFonts w:ascii="Times New Roman" w:hAnsi="Times New Roman" w:cs="Times New Roman"/>
        </w:rPr>
      </w:pPr>
    </w:p>
    <w:p w14:paraId="50BDEECF" w14:textId="678FC705" w:rsidR="0093234A" w:rsidRDefault="0093234A" w:rsidP="0095008D">
      <w:pPr>
        <w:jc w:val="both"/>
        <w:rPr>
          <w:rFonts w:ascii="Times New Roman" w:hAnsi="Times New Roman" w:cs="Times New Roman"/>
        </w:rPr>
      </w:pPr>
      <w:r w:rsidRPr="00FB44D8">
        <w:rPr>
          <w:rFonts w:ascii="Times New Roman" w:hAnsi="Times New Roman" w:cs="Times New Roman"/>
        </w:rPr>
        <w:t>The National Institutions of Health (NIH) launched the new RECOVER initiative in 2021 to leverage electronic health record (EHR) data to better identify and characterize patients with post-acute sequelae of SARS-CoV-2 infection (PASC). RECOVER obtains EHRs from three large national healthcare networks within the United States, covering regional catchment areas across 41 states. These networks collectively hold the EHRs of over 60 million patients, including records from more than 7 million individuals who have been affected by COVID-19. RECOVER collaborates with the National Institutes of Health's (NIH) All of Us Research Program, which contributes additional health records to this vast database. Together, these sources comprise one of the world's largest collections of EHRs.</w:t>
      </w:r>
    </w:p>
    <w:p w14:paraId="28E31841" w14:textId="77777777" w:rsidR="0095008D" w:rsidRPr="00FB44D8" w:rsidRDefault="0095008D" w:rsidP="0095008D">
      <w:pPr>
        <w:jc w:val="both"/>
        <w:rPr>
          <w:rFonts w:ascii="Times New Roman" w:hAnsi="Times New Roman" w:cs="Times New Roman"/>
        </w:rPr>
      </w:pPr>
    </w:p>
    <w:p w14:paraId="3D95AAAB" w14:textId="685E5FF0" w:rsidR="0093234A" w:rsidRPr="00FB44D8" w:rsidRDefault="0093234A" w:rsidP="0095008D">
      <w:pPr>
        <w:jc w:val="both"/>
        <w:rPr>
          <w:rFonts w:ascii="Times New Roman" w:hAnsi="Times New Roman" w:cs="Times New Roman"/>
        </w:rPr>
      </w:pPr>
      <w:r w:rsidRPr="00FB44D8">
        <w:rPr>
          <w:rFonts w:ascii="Times New Roman" w:hAnsi="Times New Roman" w:cs="Times New Roman"/>
        </w:rPr>
        <w:t xml:space="preserve">In our study, participating institutions in this study included: Cincinnati Children’s Hospital Medical Center, Children’s Hospital of Philadelphia, Children’s Hospital of Colorado, </w:t>
      </w:r>
      <w:r w:rsidR="00422ABD" w:rsidRPr="007E1C5C">
        <w:rPr>
          <w:rFonts w:ascii="Times New Roman" w:hAnsi="Times New Roman" w:cs="Times New Roman"/>
        </w:rPr>
        <w:t>Columbia</w:t>
      </w:r>
      <w:r w:rsidR="00917FC1">
        <w:rPr>
          <w:rFonts w:ascii="Times New Roman" w:hAnsi="Times New Roman" w:cs="Times New Roman"/>
        </w:rPr>
        <w:t xml:space="preserve"> University Irving Medical Center</w:t>
      </w:r>
      <w:r w:rsidR="00422ABD" w:rsidRPr="007E1C5C">
        <w:rPr>
          <w:rFonts w:ascii="Times New Roman" w:hAnsi="Times New Roman" w:cs="Times New Roman"/>
        </w:rPr>
        <w:t>,</w:t>
      </w:r>
      <w:r w:rsidR="00422ABD">
        <w:rPr>
          <w:rFonts w:ascii="Times New Roman" w:hAnsi="Times New Roman" w:cs="Times New Roman"/>
        </w:rPr>
        <w:t xml:space="preserve"> </w:t>
      </w:r>
      <w:r w:rsidR="00422ABD" w:rsidRPr="006C6974">
        <w:rPr>
          <w:rFonts w:ascii="Times New Roman" w:hAnsi="Times New Roman" w:cs="Times New Roman"/>
        </w:rPr>
        <w:t>Duke</w:t>
      </w:r>
      <w:r w:rsidR="0071259C" w:rsidRPr="006C6974">
        <w:rPr>
          <w:rFonts w:ascii="Times New Roman" w:hAnsi="Times New Roman" w:cs="Times New Roman"/>
        </w:rPr>
        <w:t xml:space="preserve"> University</w:t>
      </w:r>
      <w:r w:rsidR="00AA4281" w:rsidRPr="00463CA6">
        <w:rPr>
          <w:rFonts w:ascii="Times New Roman" w:hAnsi="Times New Roman" w:cs="Times New Roman"/>
        </w:rPr>
        <w:t xml:space="preserve">, </w:t>
      </w:r>
      <w:r w:rsidR="00463CA6" w:rsidRPr="00463CA6">
        <w:rPr>
          <w:rFonts w:ascii="Times New Roman" w:hAnsi="Times New Roman" w:cs="Times New Roman"/>
        </w:rPr>
        <w:t>I</w:t>
      </w:r>
      <w:r w:rsidR="00AA4281" w:rsidRPr="00463CA6">
        <w:rPr>
          <w:rFonts w:ascii="Times New Roman" w:hAnsi="Times New Roman" w:cs="Times New Roman"/>
        </w:rPr>
        <w:t>ntermountain</w:t>
      </w:r>
      <w:r w:rsidR="00463CA6" w:rsidRPr="00463CA6">
        <w:rPr>
          <w:rFonts w:ascii="Times New Roman" w:hAnsi="Times New Roman" w:cs="Times New Roman"/>
        </w:rPr>
        <w:t xml:space="preserve"> Healthcare</w:t>
      </w:r>
      <w:r w:rsidR="00422ABD" w:rsidRPr="00463CA6">
        <w:rPr>
          <w:rFonts w:ascii="Times New Roman" w:hAnsi="Times New Roman" w:cs="Times New Roman"/>
        </w:rPr>
        <w:t>,</w:t>
      </w:r>
      <w:r w:rsidR="00422ABD">
        <w:rPr>
          <w:rFonts w:ascii="Times New Roman" w:hAnsi="Times New Roman" w:cs="Times New Roman"/>
        </w:rPr>
        <w:t xml:space="preserve"> </w:t>
      </w:r>
      <w:r w:rsidRPr="00FB44D8">
        <w:rPr>
          <w:rFonts w:ascii="Times New Roman" w:hAnsi="Times New Roman" w:cs="Times New Roman"/>
        </w:rPr>
        <w:t>University of Iowa Healthcare</w:t>
      </w:r>
      <w:r w:rsidR="007730AF">
        <w:rPr>
          <w:rFonts w:ascii="Times New Roman" w:hAnsi="Times New Roman" w:cs="Times New Roman"/>
        </w:rPr>
        <w:t>,</w:t>
      </w:r>
      <w:r w:rsidR="00727C2F">
        <w:rPr>
          <w:rFonts w:ascii="Times New Roman" w:hAnsi="Times New Roman" w:cs="Times New Roman"/>
        </w:rPr>
        <w:t xml:space="preserve"> University Medical Center New Orleans (LSU) – Institute for Public Health Innovation (IPHI)</w:t>
      </w:r>
      <w:r w:rsidRPr="00FB44D8">
        <w:rPr>
          <w:rFonts w:ascii="Times New Roman" w:hAnsi="Times New Roman" w:cs="Times New Roman"/>
        </w:rPr>
        <w:t>, Ann &amp; Robert H. Lurie Children’s Hospital of Chicago,</w:t>
      </w:r>
      <w:r w:rsidR="00567B9B">
        <w:rPr>
          <w:rFonts w:ascii="Times New Roman" w:hAnsi="Times New Roman" w:cs="Times New Roman"/>
        </w:rPr>
        <w:t xml:space="preserve"> </w:t>
      </w:r>
      <w:r w:rsidR="001D7409">
        <w:rPr>
          <w:rFonts w:ascii="Times New Roman" w:hAnsi="Times New Roman" w:cs="Times New Roman"/>
        </w:rPr>
        <w:t>Medical College of Wisconsin</w:t>
      </w:r>
      <w:r w:rsidR="00567B9B">
        <w:rPr>
          <w:rFonts w:ascii="Times New Roman" w:hAnsi="Times New Roman" w:cs="Times New Roman"/>
        </w:rPr>
        <w:t>,</w:t>
      </w:r>
      <w:r w:rsidRPr="00FB44D8">
        <w:rPr>
          <w:rFonts w:ascii="Times New Roman" w:hAnsi="Times New Roman" w:cs="Times New Roman"/>
        </w:rPr>
        <w:t xml:space="preserve"> University of Michigan, University of Missouri, Montefiore, Medical University of South Carolina, Nationwide Children’s Hospital</w:t>
      </w:r>
      <w:r w:rsidR="001B5568">
        <w:rPr>
          <w:rFonts w:ascii="Times New Roman" w:hAnsi="Times New Roman" w:cs="Times New Roman"/>
        </w:rPr>
        <w:t xml:space="preserve">, </w:t>
      </w:r>
      <w:r w:rsidR="00904A18">
        <w:rPr>
          <w:rFonts w:ascii="Times New Roman" w:hAnsi="Times New Roman" w:cs="Times New Roman"/>
        </w:rPr>
        <w:t xml:space="preserve">University of </w:t>
      </w:r>
      <w:r w:rsidR="001B5568" w:rsidRPr="00904A18">
        <w:rPr>
          <w:rFonts w:ascii="Times New Roman" w:hAnsi="Times New Roman" w:cs="Times New Roman"/>
        </w:rPr>
        <w:t>Nebraska</w:t>
      </w:r>
      <w:r w:rsidR="00904A18">
        <w:rPr>
          <w:rFonts w:ascii="Times New Roman" w:hAnsi="Times New Roman" w:cs="Times New Roman"/>
        </w:rPr>
        <w:t xml:space="preserve"> Medical Center</w:t>
      </w:r>
      <w:r w:rsidRPr="00FB44D8">
        <w:rPr>
          <w:rFonts w:ascii="Times New Roman" w:hAnsi="Times New Roman" w:cs="Times New Roman"/>
        </w:rPr>
        <w:t>, Nemours Children’s Health System (in Delaware and Florida),</w:t>
      </w:r>
      <w:r w:rsidR="0028072E">
        <w:rPr>
          <w:rFonts w:ascii="Times New Roman" w:hAnsi="Times New Roman" w:cs="Times New Roman"/>
        </w:rPr>
        <w:t xml:space="preserve"> </w:t>
      </w:r>
      <w:r w:rsidR="0028072E" w:rsidRPr="00ED79AC">
        <w:rPr>
          <w:rFonts w:ascii="Times New Roman" w:hAnsi="Times New Roman" w:cs="Times New Roman"/>
        </w:rPr>
        <w:t>Northwestern</w:t>
      </w:r>
      <w:r w:rsidR="00ED79AC">
        <w:rPr>
          <w:rFonts w:ascii="Times New Roman" w:hAnsi="Times New Roman" w:cs="Times New Roman"/>
        </w:rPr>
        <w:t xml:space="preserve"> University</w:t>
      </w:r>
      <w:r w:rsidR="00D13224">
        <w:rPr>
          <w:rFonts w:ascii="Times New Roman" w:hAnsi="Times New Roman" w:cs="Times New Roman"/>
        </w:rPr>
        <w:t xml:space="preserve">, </w:t>
      </w:r>
      <w:r w:rsidR="006541FC">
        <w:rPr>
          <w:rFonts w:ascii="Times New Roman" w:hAnsi="Times New Roman" w:cs="Times New Roman"/>
        </w:rPr>
        <w:t>New York University School of Medicine</w:t>
      </w:r>
      <w:r w:rsidR="0028072E">
        <w:rPr>
          <w:rFonts w:ascii="Times New Roman" w:hAnsi="Times New Roman" w:cs="Times New Roman"/>
        </w:rPr>
        <w:t>,</w:t>
      </w:r>
      <w:r w:rsidRPr="00FB44D8">
        <w:rPr>
          <w:rFonts w:ascii="Times New Roman" w:hAnsi="Times New Roman" w:cs="Times New Roman"/>
        </w:rPr>
        <w:t xml:space="preserve"> OCHIN, Inc., Ochsner Health System, Ohio State University</w:t>
      </w:r>
      <w:r w:rsidR="00FB7D0A">
        <w:rPr>
          <w:rFonts w:ascii="Times New Roman" w:hAnsi="Times New Roman" w:cs="Times New Roman"/>
        </w:rPr>
        <w:t xml:space="preserve">, </w:t>
      </w:r>
      <w:r w:rsidR="001D4595">
        <w:rPr>
          <w:rFonts w:ascii="Times New Roman" w:hAnsi="Times New Roman" w:cs="Times New Roman"/>
        </w:rPr>
        <w:t>University of Pittsburgh</w:t>
      </w:r>
      <w:r w:rsidR="002A6D54">
        <w:rPr>
          <w:rFonts w:ascii="Times New Roman" w:hAnsi="Times New Roman" w:cs="Times New Roman"/>
        </w:rPr>
        <w:t>/UPM</w:t>
      </w:r>
      <w:r w:rsidRPr="00FB44D8">
        <w:rPr>
          <w:rFonts w:ascii="Times New Roman" w:hAnsi="Times New Roman" w:cs="Times New Roman"/>
        </w:rPr>
        <w:t>, Stanford Children’s Health, Temple University, University of California, San Francisco,</w:t>
      </w:r>
      <w:r w:rsidR="00265A8F">
        <w:rPr>
          <w:rFonts w:ascii="Times New Roman" w:hAnsi="Times New Roman" w:cs="Times New Roman"/>
        </w:rPr>
        <w:t xml:space="preserve"> </w:t>
      </w:r>
      <w:r w:rsidR="002A4568">
        <w:rPr>
          <w:rFonts w:ascii="Times New Roman" w:hAnsi="Times New Roman" w:cs="Times New Roman"/>
        </w:rPr>
        <w:t>University of Florida/UF Health</w:t>
      </w:r>
      <w:r w:rsidR="00265A8F">
        <w:rPr>
          <w:rFonts w:ascii="Times New Roman" w:hAnsi="Times New Roman" w:cs="Times New Roman"/>
        </w:rPr>
        <w:t xml:space="preserve">, </w:t>
      </w:r>
      <w:r w:rsidR="00201512">
        <w:rPr>
          <w:rFonts w:ascii="Times New Roman" w:hAnsi="Times New Roman" w:cs="Times New Roman"/>
        </w:rPr>
        <w:t>University of Utah</w:t>
      </w:r>
      <w:r w:rsidR="00265A8F">
        <w:rPr>
          <w:rFonts w:ascii="Times New Roman" w:hAnsi="Times New Roman" w:cs="Times New Roman"/>
        </w:rPr>
        <w:t xml:space="preserve">, </w:t>
      </w:r>
      <w:r w:rsidR="00BE5282">
        <w:rPr>
          <w:rFonts w:ascii="Times New Roman" w:hAnsi="Times New Roman" w:cs="Times New Roman"/>
        </w:rPr>
        <w:t>UT Southwestern Medical Center</w:t>
      </w:r>
      <w:r w:rsidR="00265A8F">
        <w:rPr>
          <w:rFonts w:ascii="Times New Roman" w:hAnsi="Times New Roman" w:cs="Times New Roman"/>
        </w:rPr>
        <w:t>,</w:t>
      </w:r>
      <w:r w:rsidRPr="00FB44D8">
        <w:rPr>
          <w:rFonts w:ascii="Times New Roman" w:hAnsi="Times New Roman" w:cs="Times New Roman"/>
        </w:rPr>
        <w:t xml:space="preserve"> Vanderbilt University Medical Center</w:t>
      </w:r>
      <w:r w:rsidR="00F76CA3">
        <w:rPr>
          <w:rFonts w:ascii="Times New Roman" w:hAnsi="Times New Roman" w:cs="Times New Roman"/>
        </w:rPr>
        <w:t xml:space="preserve">, </w:t>
      </w:r>
      <w:r w:rsidR="003D33EB">
        <w:rPr>
          <w:rFonts w:ascii="Times New Roman" w:hAnsi="Times New Roman" w:cs="Times New Roman"/>
        </w:rPr>
        <w:t>Wake Forest Baptist Health</w:t>
      </w:r>
      <w:r w:rsidR="00F76CA3">
        <w:rPr>
          <w:rFonts w:ascii="Times New Roman" w:hAnsi="Times New Roman" w:cs="Times New Roman"/>
        </w:rPr>
        <w:t xml:space="preserve">, and </w:t>
      </w:r>
      <w:r w:rsidR="00592680">
        <w:rPr>
          <w:rFonts w:ascii="Times New Roman" w:hAnsi="Times New Roman" w:cs="Times New Roman"/>
        </w:rPr>
        <w:t>Weill Cornell Medical College</w:t>
      </w:r>
      <w:r w:rsidRPr="00FB44D8">
        <w:rPr>
          <w:rFonts w:ascii="Times New Roman" w:hAnsi="Times New Roman" w:cs="Times New Roman"/>
        </w:rPr>
        <w:t>. For this study, we used the s1</w:t>
      </w:r>
      <w:r w:rsidR="008E7680" w:rsidRPr="00FB44D8">
        <w:rPr>
          <w:rFonts w:ascii="Times New Roman" w:hAnsi="Times New Roman" w:cs="Times New Roman"/>
        </w:rPr>
        <w:t>1</w:t>
      </w:r>
      <w:r w:rsidRPr="00FB44D8">
        <w:rPr>
          <w:rFonts w:ascii="Times New Roman" w:hAnsi="Times New Roman" w:cs="Times New Roman"/>
        </w:rPr>
        <w:t xml:space="preserve"> version of the data, collected till </w:t>
      </w:r>
      <w:r w:rsidR="008E7680" w:rsidRPr="00FB44D8">
        <w:rPr>
          <w:rFonts w:ascii="Times New Roman" w:hAnsi="Times New Roman" w:cs="Times New Roman"/>
        </w:rPr>
        <w:t>December</w:t>
      </w:r>
      <w:r w:rsidRPr="00FB44D8">
        <w:rPr>
          <w:rFonts w:ascii="Times New Roman" w:hAnsi="Times New Roman" w:cs="Times New Roman"/>
        </w:rPr>
        <w:t xml:space="preserve"> 2023.</w:t>
      </w:r>
    </w:p>
    <w:p w14:paraId="5D885E75" w14:textId="77777777" w:rsidR="00300D38" w:rsidRDefault="00300D38">
      <w:pPr>
        <w:rPr>
          <w:rFonts w:ascii="Times New Roman" w:eastAsiaTheme="majorEastAsia" w:hAnsi="Times New Roman" w:cs="Times New Roman"/>
          <w:color w:val="2F5496" w:themeColor="accent1" w:themeShade="BF"/>
          <w:sz w:val="32"/>
          <w:szCs w:val="32"/>
        </w:rPr>
      </w:pPr>
      <w:r>
        <w:rPr>
          <w:rFonts w:ascii="Times New Roman" w:hAnsi="Times New Roman" w:cs="Times New Roman"/>
        </w:rPr>
        <w:br w:type="page"/>
      </w:r>
    </w:p>
    <w:p w14:paraId="29761696" w14:textId="37F38076" w:rsidR="00F06FD1" w:rsidRPr="003E4010" w:rsidRDefault="00F06FD1" w:rsidP="00F06FD1">
      <w:pPr>
        <w:pStyle w:val="Heading1"/>
        <w:rPr>
          <w:rFonts w:ascii="Times New Roman" w:hAnsi="Times New Roman" w:cs="Times New Roman"/>
        </w:rPr>
      </w:pPr>
      <w:bookmarkStart w:id="3" w:name="_Toc178458672"/>
      <w:r w:rsidRPr="003E4010">
        <w:rPr>
          <w:rFonts w:ascii="Times New Roman" w:hAnsi="Times New Roman" w:cs="Times New Roman"/>
        </w:rPr>
        <w:lastRenderedPageBreak/>
        <w:t>Section S</w:t>
      </w:r>
      <w:r w:rsidR="00300D38">
        <w:rPr>
          <w:rFonts w:ascii="Times New Roman" w:hAnsi="Times New Roman" w:cs="Times New Roman"/>
        </w:rPr>
        <w:t>2</w:t>
      </w:r>
      <w:r w:rsidRPr="003E4010">
        <w:rPr>
          <w:rFonts w:ascii="Times New Roman" w:hAnsi="Times New Roman" w:cs="Times New Roman"/>
        </w:rPr>
        <w:t xml:space="preserve"> Supplemental </w:t>
      </w:r>
      <w:r w:rsidR="00660A68" w:rsidRPr="003E4010">
        <w:rPr>
          <w:rFonts w:ascii="Times New Roman" w:hAnsi="Times New Roman" w:cs="Times New Roman"/>
        </w:rPr>
        <w:t>Methods</w:t>
      </w:r>
      <w:bookmarkEnd w:id="3"/>
    </w:p>
    <w:p w14:paraId="2F05DD20" w14:textId="77777777" w:rsidR="00766CE5" w:rsidRPr="003E4010" w:rsidRDefault="00766CE5" w:rsidP="00766CE5">
      <w:pPr>
        <w:rPr>
          <w:rFonts w:ascii="Times New Roman" w:hAnsi="Times New Roman" w:cs="Times New Roman"/>
        </w:rPr>
      </w:pPr>
    </w:p>
    <w:p w14:paraId="140838E4" w14:textId="35F241B3" w:rsidR="00300D38" w:rsidRPr="003E4010" w:rsidRDefault="00300D38" w:rsidP="00300D38">
      <w:pPr>
        <w:pStyle w:val="Heading2"/>
        <w:rPr>
          <w:rFonts w:ascii="Times New Roman" w:hAnsi="Times New Roman" w:cs="Times New Roman"/>
        </w:rPr>
      </w:pPr>
      <w:bookmarkStart w:id="4" w:name="_Toc178458673"/>
      <w:r w:rsidRPr="003E4010">
        <w:rPr>
          <w:rFonts w:ascii="Times New Roman" w:hAnsi="Times New Roman" w:cs="Times New Roman"/>
        </w:rPr>
        <w:t xml:space="preserve">A. </w:t>
      </w:r>
      <w:r w:rsidR="000714E5">
        <w:rPr>
          <w:rFonts w:ascii="Times New Roman" w:hAnsi="Times New Roman" w:cs="Times New Roman"/>
        </w:rPr>
        <w:t xml:space="preserve">Specification of hypothetical trials and the target trial emulation </w:t>
      </w:r>
      <w:r w:rsidR="006E2709">
        <w:rPr>
          <w:rFonts w:ascii="Times New Roman" w:hAnsi="Times New Roman" w:cs="Times New Roman"/>
        </w:rPr>
        <w:t>study</w:t>
      </w:r>
      <w:bookmarkEnd w:id="4"/>
    </w:p>
    <w:p w14:paraId="1A7B2D51" w14:textId="77777777" w:rsidR="00300D38" w:rsidRDefault="00300D38" w:rsidP="00300D38">
      <w:pPr>
        <w:rPr>
          <w:rFonts w:ascii="Times New Roman" w:hAnsi="Times New Roman" w:cs="Times New Roman"/>
        </w:rPr>
      </w:pPr>
    </w:p>
    <w:p w14:paraId="2D906D73" w14:textId="08949439" w:rsidR="006E2709" w:rsidRDefault="006E2709" w:rsidP="00935CA0">
      <w:pPr>
        <w:jc w:val="both"/>
        <w:rPr>
          <w:rFonts w:ascii="Times New Roman" w:hAnsi="Times New Roman" w:cs="Times New Roman"/>
        </w:rPr>
      </w:pPr>
      <w:r>
        <w:rPr>
          <w:rFonts w:ascii="Times New Roman" w:hAnsi="Times New Roman" w:cs="Times New Roman"/>
        </w:rPr>
        <w:t xml:space="preserve">We detailed the hypothetical randomized controlled trials (RCT) we specified and the corresponding target trial emulation study </w:t>
      </w:r>
      <w:r w:rsidR="00994707">
        <w:rPr>
          <w:rFonts w:ascii="Times New Roman" w:hAnsi="Times New Roman" w:cs="Times New Roman"/>
        </w:rPr>
        <w:t>to investigate the effectiveness of nirmatrelvir in reducing acute and post-acute COVID-19 illness in United States Adolescents in Table S1 below.</w:t>
      </w:r>
    </w:p>
    <w:p w14:paraId="33DAC253" w14:textId="77777777" w:rsidR="00994707" w:rsidRPr="003E4010" w:rsidRDefault="00994707" w:rsidP="00300D38">
      <w:pPr>
        <w:rPr>
          <w:rFonts w:ascii="Times New Roman" w:hAnsi="Times New Roman" w:cs="Times New Roman"/>
        </w:rPr>
      </w:pPr>
    </w:p>
    <w:p w14:paraId="16C336EE" w14:textId="24C96114" w:rsidR="00300D38" w:rsidRPr="00836AFC" w:rsidRDefault="00300D38" w:rsidP="00836AFC">
      <w:pPr>
        <w:rPr>
          <w:rFonts w:ascii="Times New Roman" w:hAnsi="Times New Roman" w:cs="Times New Roman"/>
        </w:rPr>
      </w:pPr>
      <w:r w:rsidRPr="00836AFC">
        <w:rPr>
          <w:rFonts w:ascii="Times New Roman" w:hAnsi="Times New Roman" w:cs="Times New Roman"/>
          <w:b/>
          <w:bCs/>
        </w:rPr>
        <w:t>Table</w:t>
      </w:r>
      <w:r w:rsidR="000714E5" w:rsidRPr="00836AFC">
        <w:rPr>
          <w:rFonts w:ascii="Times New Roman" w:hAnsi="Times New Roman" w:cs="Times New Roman"/>
          <w:b/>
          <w:bCs/>
        </w:rPr>
        <w:t xml:space="preserve"> S1. </w:t>
      </w:r>
      <w:r w:rsidR="00994707" w:rsidRPr="00836AFC">
        <w:rPr>
          <w:rFonts w:ascii="Times New Roman" w:hAnsi="Times New Roman" w:cs="Times New Roman"/>
        </w:rPr>
        <w:t>Specification of hypothetical trials and the target trial emulation study.</w:t>
      </w:r>
    </w:p>
    <w:tbl>
      <w:tblPr>
        <w:tblStyle w:val="TableGrid"/>
        <w:tblW w:w="0" w:type="auto"/>
        <w:tblLook w:val="04A0" w:firstRow="1" w:lastRow="0" w:firstColumn="1" w:lastColumn="0" w:noHBand="0" w:noVBand="1"/>
      </w:tblPr>
      <w:tblGrid>
        <w:gridCol w:w="2425"/>
        <w:gridCol w:w="4230"/>
        <w:gridCol w:w="2695"/>
      </w:tblGrid>
      <w:tr w:rsidR="006A3DCB" w:rsidRPr="006A3DCB" w14:paraId="48C3BEBB" w14:textId="77777777" w:rsidTr="00A40513">
        <w:tc>
          <w:tcPr>
            <w:tcW w:w="2425" w:type="dxa"/>
          </w:tcPr>
          <w:p w14:paraId="3B6DADDB" w14:textId="1DAE636E" w:rsidR="006A3DCB" w:rsidRPr="006A3DCB" w:rsidRDefault="006A3DCB" w:rsidP="00994707">
            <w:pPr>
              <w:rPr>
                <w:rFonts w:ascii="Times New Roman" w:hAnsi="Times New Roman" w:cs="Times New Roman"/>
              </w:rPr>
            </w:pPr>
            <w:r w:rsidRPr="006A3DCB">
              <w:rPr>
                <w:rFonts w:ascii="Times New Roman" w:hAnsi="Times New Roman" w:cs="Times New Roman"/>
              </w:rPr>
              <w:t>Protocol component</w:t>
            </w:r>
          </w:p>
        </w:tc>
        <w:tc>
          <w:tcPr>
            <w:tcW w:w="4230" w:type="dxa"/>
          </w:tcPr>
          <w:p w14:paraId="79B3715D" w14:textId="3E052779" w:rsidR="006A3DCB" w:rsidRPr="006A3DCB" w:rsidRDefault="006A3DCB" w:rsidP="00994707">
            <w:pPr>
              <w:rPr>
                <w:rFonts w:ascii="Times New Roman" w:hAnsi="Times New Roman" w:cs="Times New Roman"/>
              </w:rPr>
            </w:pPr>
            <w:r w:rsidRPr="006A3DCB">
              <w:rPr>
                <w:rFonts w:ascii="Times New Roman" w:hAnsi="Times New Roman" w:cs="Times New Roman"/>
              </w:rPr>
              <w:t>Hypothetical trial specification</w:t>
            </w:r>
          </w:p>
        </w:tc>
        <w:tc>
          <w:tcPr>
            <w:tcW w:w="2695" w:type="dxa"/>
          </w:tcPr>
          <w:p w14:paraId="7410EF93" w14:textId="08E5677D" w:rsidR="006A3DCB" w:rsidRPr="006A3DCB" w:rsidRDefault="006A3DCB" w:rsidP="00994707">
            <w:pPr>
              <w:rPr>
                <w:rFonts w:ascii="Times New Roman" w:hAnsi="Times New Roman" w:cs="Times New Roman"/>
              </w:rPr>
            </w:pPr>
            <w:r w:rsidRPr="006A3DCB">
              <w:rPr>
                <w:rFonts w:ascii="Times New Roman" w:hAnsi="Times New Roman" w:cs="Times New Roman"/>
              </w:rPr>
              <w:t>Target Trial Emulation</w:t>
            </w:r>
          </w:p>
        </w:tc>
      </w:tr>
      <w:tr w:rsidR="006A3DCB" w:rsidRPr="006A3DCB" w14:paraId="5FA17F40" w14:textId="77777777" w:rsidTr="00A40513">
        <w:tc>
          <w:tcPr>
            <w:tcW w:w="2425" w:type="dxa"/>
          </w:tcPr>
          <w:p w14:paraId="1878EE2B" w14:textId="4D4ADB79" w:rsidR="006A3DCB" w:rsidRPr="006A3DCB" w:rsidRDefault="006A3DCB" w:rsidP="00994707">
            <w:pPr>
              <w:rPr>
                <w:rFonts w:ascii="Times New Roman" w:hAnsi="Times New Roman" w:cs="Times New Roman"/>
              </w:rPr>
            </w:pPr>
            <w:r>
              <w:rPr>
                <w:rFonts w:ascii="Times New Roman" w:hAnsi="Times New Roman" w:cs="Times New Roman"/>
              </w:rPr>
              <w:t>Eligibility criteria</w:t>
            </w:r>
          </w:p>
        </w:tc>
        <w:tc>
          <w:tcPr>
            <w:tcW w:w="4230" w:type="dxa"/>
          </w:tcPr>
          <w:p w14:paraId="03C055D8" w14:textId="54B1F3F2" w:rsidR="006A3DCB" w:rsidRDefault="008E022C" w:rsidP="00BE662A">
            <w:pPr>
              <w:pStyle w:val="ListParagraph"/>
              <w:numPr>
                <w:ilvl w:val="0"/>
                <w:numId w:val="8"/>
              </w:numPr>
              <w:rPr>
                <w:rFonts w:ascii="Times New Roman" w:hAnsi="Times New Roman" w:cs="Times New Roman"/>
              </w:rPr>
            </w:pPr>
            <w:r w:rsidRPr="00BE662A">
              <w:rPr>
                <w:rFonts w:ascii="Times New Roman" w:hAnsi="Times New Roman" w:cs="Times New Roman"/>
              </w:rPr>
              <w:t xml:space="preserve">Aged 12-20 years at the time of positive SARS-CoV-2 test between April 01, </w:t>
            </w:r>
            <w:r w:rsidR="00BE662A" w:rsidRPr="00BE662A">
              <w:rPr>
                <w:rFonts w:ascii="Times New Roman" w:hAnsi="Times New Roman" w:cs="Times New Roman"/>
              </w:rPr>
              <w:t>2022,</w:t>
            </w:r>
            <w:r w:rsidRPr="00BE662A">
              <w:rPr>
                <w:rFonts w:ascii="Times New Roman" w:hAnsi="Times New Roman" w:cs="Times New Roman"/>
              </w:rPr>
              <w:t xml:space="preserve"> and December 31, 2023</w:t>
            </w:r>
          </w:p>
          <w:p w14:paraId="17E014E2" w14:textId="77777777" w:rsidR="00BE662A" w:rsidRDefault="00161A5C" w:rsidP="00BE662A">
            <w:pPr>
              <w:pStyle w:val="ListParagraph"/>
              <w:numPr>
                <w:ilvl w:val="0"/>
                <w:numId w:val="8"/>
              </w:numPr>
              <w:rPr>
                <w:rFonts w:ascii="Times New Roman" w:hAnsi="Times New Roman" w:cs="Times New Roman"/>
              </w:rPr>
            </w:pPr>
            <w:r>
              <w:rPr>
                <w:rFonts w:ascii="Times New Roman" w:hAnsi="Times New Roman" w:cs="Times New Roman"/>
              </w:rPr>
              <w:t>Outpatient setting</w:t>
            </w:r>
          </w:p>
          <w:p w14:paraId="250FCE9D" w14:textId="77777777" w:rsidR="00161A5C" w:rsidRDefault="00161A5C" w:rsidP="00BE662A">
            <w:pPr>
              <w:pStyle w:val="ListParagraph"/>
              <w:numPr>
                <w:ilvl w:val="0"/>
                <w:numId w:val="8"/>
              </w:numPr>
              <w:rPr>
                <w:rFonts w:ascii="Times New Roman" w:hAnsi="Times New Roman" w:cs="Times New Roman"/>
              </w:rPr>
            </w:pPr>
            <w:r>
              <w:rPr>
                <w:rFonts w:ascii="Times New Roman" w:hAnsi="Times New Roman" w:cs="Times New Roman"/>
              </w:rPr>
              <w:t>Hospitalized at the day of cohort entry</w:t>
            </w:r>
          </w:p>
          <w:p w14:paraId="3D816515" w14:textId="77777777" w:rsidR="00161A5C" w:rsidRDefault="00161A5C" w:rsidP="00BE662A">
            <w:pPr>
              <w:pStyle w:val="ListParagraph"/>
              <w:numPr>
                <w:ilvl w:val="0"/>
                <w:numId w:val="8"/>
              </w:numPr>
              <w:rPr>
                <w:rFonts w:ascii="Times New Roman" w:hAnsi="Times New Roman" w:cs="Times New Roman"/>
              </w:rPr>
            </w:pPr>
            <w:r>
              <w:rPr>
                <w:rFonts w:ascii="Times New Roman" w:hAnsi="Times New Roman" w:cs="Times New Roman"/>
              </w:rPr>
              <w:t>Weight &gt; 40kg</w:t>
            </w:r>
          </w:p>
          <w:p w14:paraId="4B8FA028" w14:textId="77777777" w:rsidR="00161A5C" w:rsidRDefault="00A40513" w:rsidP="00BE662A">
            <w:pPr>
              <w:pStyle w:val="ListParagraph"/>
              <w:numPr>
                <w:ilvl w:val="0"/>
                <w:numId w:val="8"/>
              </w:numPr>
              <w:rPr>
                <w:rFonts w:ascii="Times New Roman" w:hAnsi="Times New Roman" w:cs="Times New Roman"/>
              </w:rPr>
            </w:pPr>
            <w:r>
              <w:rPr>
                <w:rFonts w:ascii="Times New Roman" w:hAnsi="Times New Roman" w:cs="Times New Roman"/>
              </w:rPr>
              <w:t>Exclude patients with diagnosis of CKD, ESRD, hepatic failure, hepatic insufficiency, or had procedure for chronic dialysis or kidney transplant</w:t>
            </w:r>
          </w:p>
          <w:p w14:paraId="7255A01D" w14:textId="19D6EE9F" w:rsidR="00A40513" w:rsidRPr="00BE662A" w:rsidRDefault="00A40513" w:rsidP="00BE662A">
            <w:pPr>
              <w:pStyle w:val="ListParagraph"/>
              <w:numPr>
                <w:ilvl w:val="0"/>
                <w:numId w:val="8"/>
              </w:numPr>
              <w:rPr>
                <w:rFonts w:ascii="Times New Roman" w:hAnsi="Times New Roman" w:cs="Times New Roman"/>
              </w:rPr>
            </w:pPr>
            <w:r>
              <w:rPr>
                <w:rFonts w:ascii="Times New Roman" w:hAnsi="Times New Roman" w:cs="Times New Roman"/>
              </w:rPr>
              <w:t>Exclude patients had contraindication medications up to 90 days before cohort entry</w:t>
            </w:r>
          </w:p>
        </w:tc>
        <w:tc>
          <w:tcPr>
            <w:tcW w:w="2695" w:type="dxa"/>
          </w:tcPr>
          <w:p w14:paraId="59EC7716" w14:textId="4888A1B0" w:rsidR="00D979B5" w:rsidRPr="006A3DCB" w:rsidRDefault="00D979B5" w:rsidP="00994707">
            <w:pPr>
              <w:rPr>
                <w:rFonts w:ascii="Times New Roman" w:hAnsi="Times New Roman" w:cs="Times New Roman"/>
              </w:rPr>
            </w:pPr>
            <w:r w:rsidRPr="00D979B5">
              <w:rPr>
                <w:rFonts w:ascii="Times New Roman" w:hAnsi="Times New Roman" w:cs="Times New Roman"/>
              </w:rPr>
              <w:t>Similar to the hypothetical trial, patients without any interaction with the healthcare system during the baseline period were excluded to ensure they had an ongoing relationship with the health system.</w:t>
            </w:r>
          </w:p>
        </w:tc>
      </w:tr>
      <w:tr w:rsidR="006A3DCB" w:rsidRPr="006A3DCB" w14:paraId="213F9F68" w14:textId="77777777" w:rsidTr="00A40513">
        <w:tc>
          <w:tcPr>
            <w:tcW w:w="2425" w:type="dxa"/>
          </w:tcPr>
          <w:p w14:paraId="519BA88B" w14:textId="1808F217" w:rsidR="006A3DCB" w:rsidRPr="006A3DCB" w:rsidRDefault="006A3DCB" w:rsidP="00994707">
            <w:pPr>
              <w:rPr>
                <w:rFonts w:ascii="Times New Roman" w:hAnsi="Times New Roman" w:cs="Times New Roman"/>
              </w:rPr>
            </w:pPr>
            <w:r>
              <w:rPr>
                <w:rFonts w:ascii="Times New Roman" w:hAnsi="Times New Roman" w:cs="Times New Roman"/>
              </w:rPr>
              <w:t>Treatment strategies</w:t>
            </w:r>
          </w:p>
        </w:tc>
        <w:tc>
          <w:tcPr>
            <w:tcW w:w="4230" w:type="dxa"/>
          </w:tcPr>
          <w:p w14:paraId="4718CAA3" w14:textId="0E541B66" w:rsidR="00F159B6" w:rsidRDefault="00F159B6" w:rsidP="00994707">
            <w:pPr>
              <w:rPr>
                <w:rFonts w:ascii="Times New Roman" w:hAnsi="Times New Roman" w:cs="Times New Roman"/>
              </w:rPr>
            </w:pPr>
            <w:r>
              <w:rPr>
                <w:rFonts w:ascii="Times New Roman" w:hAnsi="Times New Roman" w:cs="Times New Roman"/>
              </w:rPr>
              <w:t>(1) Receive N</w:t>
            </w:r>
            <w:r w:rsidR="00A40513">
              <w:rPr>
                <w:rFonts w:ascii="Times New Roman" w:hAnsi="Times New Roman" w:cs="Times New Roman"/>
              </w:rPr>
              <w:t>irmatrelvir-ritonavir</w:t>
            </w:r>
            <w:r w:rsidR="000C374D">
              <w:rPr>
                <w:rFonts w:ascii="Times New Roman" w:hAnsi="Times New Roman" w:cs="Times New Roman"/>
              </w:rPr>
              <w:t xml:space="preserve"> within 5 days after cohort entry</w:t>
            </w:r>
          </w:p>
          <w:p w14:paraId="5B9DC4B8" w14:textId="5E552EEB" w:rsidR="00A40513" w:rsidRPr="006A3DCB" w:rsidRDefault="00F159B6" w:rsidP="00994707">
            <w:pPr>
              <w:rPr>
                <w:rFonts w:ascii="Times New Roman" w:hAnsi="Times New Roman" w:cs="Times New Roman"/>
              </w:rPr>
            </w:pPr>
            <w:r>
              <w:rPr>
                <w:rFonts w:ascii="Times New Roman" w:hAnsi="Times New Roman" w:cs="Times New Roman"/>
              </w:rPr>
              <w:t>(2) Receive</w:t>
            </w:r>
            <w:r w:rsidR="00A40513">
              <w:rPr>
                <w:rFonts w:ascii="Times New Roman" w:hAnsi="Times New Roman" w:cs="Times New Roman"/>
              </w:rPr>
              <w:t xml:space="preserve"> no </w:t>
            </w:r>
            <w:r>
              <w:rPr>
                <w:rFonts w:ascii="Times New Roman" w:hAnsi="Times New Roman" w:cs="Times New Roman"/>
              </w:rPr>
              <w:t>Nirmatrelvir-ritonavir</w:t>
            </w:r>
            <w:r w:rsidR="00992A37">
              <w:rPr>
                <w:rFonts w:ascii="Times New Roman" w:hAnsi="Times New Roman" w:cs="Times New Roman"/>
              </w:rPr>
              <w:t xml:space="preserve"> within 5 days after cohort entry</w:t>
            </w:r>
          </w:p>
        </w:tc>
        <w:tc>
          <w:tcPr>
            <w:tcW w:w="2695" w:type="dxa"/>
          </w:tcPr>
          <w:p w14:paraId="4E90BA15" w14:textId="775928BF" w:rsidR="006A3DCB" w:rsidRPr="006A3DCB" w:rsidRDefault="000C374D" w:rsidP="00994707">
            <w:pPr>
              <w:rPr>
                <w:rFonts w:ascii="Times New Roman" w:hAnsi="Times New Roman" w:cs="Times New Roman"/>
              </w:rPr>
            </w:pPr>
            <w:r>
              <w:rPr>
                <w:rFonts w:ascii="Times New Roman" w:hAnsi="Times New Roman" w:cs="Times New Roman"/>
              </w:rPr>
              <w:t>Same</w:t>
            </w:r>
          </w:p>
        </w:tc>
      </w:tr>
      <w:tr w:rsidR="006A3DCB" w:rsidRPr="006A3DCB" w14:paraId="549DD44D" w14:textId="77777777" w:rsidTr="00A40513">
        <w:tc>
          <w:tcPr>
            <w:tcW w:w="2425" w:type="dxa"/>
          </w:tcPr>
          <w:p w14:paraId="20D32237" w14:textId="3910CC3D" w:rsidR="006A3DCB" w:rsidRPr="006A3DCB" w:rsidRDefault="006A3DCB" w:rsidP="00994707">
            <w:pPr>
              <w:rPr>
                <w:rFonts w:ascii="Times New Roman" w:hAnsi="Times New Roman" w:cs="Times New Roman"/>
              </w:rPr>
            </w:pPr>
            <w:r>
              <w:rPr>
                <w:rFonts w:ascii="Times New Roman" w:hAnsi="Times New Roman" w:cs="Times New Roman"/>
              </w:rPr>
              <w:t>Treatment assignment</w:t>
            </w:r>
          </w:p>
        </w:tc>
        <w:tc>
          <w:tcPr>
            <w:tcW w:w="4230" w:type="dxa"/>
          </w:tcPr>
          <w:p w14:paraId="5ED44BC1" w14:textId="5287D19A" w:rsidR="006A3DCB" w:rsidRPr="006A3DCB" w:rsidRDefault="00587758" w:rsidP="00994707">
            <w:pPr>
              <w:rPr>
                <w:rFonts w:ascii="Times New Roman" w:hAnsi="Times New Roman" w:cs="Times New Roman"/>
              </w:rPr>
            </w:pPr>
            <w:r>
              <w:rPr>
                <w:rFonts w:ascii="Times New Roman" w:hAnsi="Times New Roman" w:cs="Times New Roman"/>
              </w:rPr>
              <w:t>Patients are randomly assigned to receive or not receive Nirmatrelvir-ritonavir</w:t>
            </w:r>
          </w:p>
        </w:tc>
        <w:tc>
          <w:tcPr>
            <w:tcW w:w="2695" w:type="dxa"/>
          </w:tcPr>
          <w:p w14:paraId="116B18A9" w14:textId="44DAA1C2" w:rsidR="006A3DCB" w:rsidRPr="006A3DCB" w:rsidRDefault="00587758" w:rsidP="00994707">
            <w:pPr>
              <w:rPr>
                <w:rFonts w:ascii="Times New Roman" w:hAnsi="Times New Roman" w:cs="Times New Roman"/>
              </w:rPr>
            </w:pPr>
            <w:r w:rsidRPr="00587758">
              <w:rPr>
                <w:rFonts w:ascii="Times New Roman" w:hAnsi="Times New Roman" w:cs="Times New Roman"/>
              </w:rPr>
              <w:t xml:space="preserve">We assumed random assignment after propensity score </w:t>
            </w:r>
            <w:r>
              <w:rPr>
                <w:rFonts w:ascii="Times New Roman" w:hAnsi="Times New Roman" w:cs="Times New Roman"/>
              </w:rPr>
              <w:t>matching</w:t>
            </w:r>
            <w:r w:rsidRPr="00587758">
              <w:rPr>
                <w:rFonts w:ascii="Times New Roman" w:hAnsi="Times New Roman" w:cs="Times New Roman"/>
              </w:rPr>
              <w:t xml:space="preserve"> using</w:t>
            </w:r>
            <w:r>
              <w:rPr>
                <w:rFonts w:ascii="Times New Roman" w:hAnsi="Times New Roman" w:cs="Times New Roman"/>
              </w:rPr>
              <w:t xml:space="preserve"> a list of confounders.</w:t>
            </w:r>
          </w:p>
        </w:tc>
      </w:tr>
      <w:tr w:rsidR="006A3DCB" w:rsidRPr="006A3DCB" w14:paraId="47F9774A" w14:textId="77777777" w:rsidTr="00A40513">
        <w:tc>
          <w:tcPr>
            <w:tcW w:w="2425" w:type="dxa"/>
          </w:tcPr>
          <w:p w14:paraId="45E65DB2" w14:textId="1702EE0C" w:rsidR="006A3DCB" w:rsidRPr="006A3DCB" w:rsidRDefault="006A3DCB" w:rsidP="00994707">
            <w:pPr>
              <w:rPr>
                <w:rFonts w:ascii="Times New Roman" w:hAnsi="Times New Roman" w:cs="Times New Roman"/>
              </w:rPr>
            </w:pPr>
            <w:r>
              <w:rPr>
                <w:rFonts w:ascii="Times New Roman" w:hAnsi="Times New Roman" w:cs="Times New Roman"/>
              </w:rPr>
              <w:t>Outcomes</w:t>
            </w:r>
          </w:p>
        </w:tc>
        <w:tc>
          <w:tcPr>
            <w:tcW w:w="4230" w:type="dxa"/>
          </w:tcPr>
          <w:p w14:paraId="2BE55698" w14:textId="77777777" w:rsidR="006A3DCB" w:rsidRDefault="00A0364A" w:rsidP="00A0364A">
            <w:pPr>
              <w:pStyle w:val="ListParagraph"/>
              <w:numPr>
                <w:ilvl w:val="0"/>
                <w:numId w:val="8"/>
              </w:numPr>
              <w:rPr>
                <w:rFonts w:ascii="Times New Roman" w:hAnsi="Times New Roman" w:cs="Times New Roman"/>
              </w:rPr>
            </w:pPr>
            <w:r>
              <w:rPr>
                <w:rFonts w:ascii="Times New Roman" w:hAnsi="Times New Roman" w:cs="Times New Roman"/>
              </w:rPr>
              <w:t>COVID-19 acute illness severity during acute phase</w:t>
            </w:r>
          </w:p>
          <w:p w14:paraId="060D16FB" w14:textId="77777777" w:rsidR="00A0364A" w:rsidRDefault="00A0364A" w:rsidP="00A0364A">
            <w:pPr>
              <w:pStyle w:val="ListParagraph"/>
              <w:numPr>
                <w:ilvl w:val="0"/>
                <w:numId w:val="8"/>
              </w:numPr>
              <w:rPr>
                <w:rFonts w:ascii="Times New Roman" w:hAnsi="Times New Roman" w:cs="Times New Roman"/>
              </w:rPr>
            </w:pPr>
            <w:r>
              <w:rPr>
                <w:rFonts w:ascii="Times New Roman" w:hAnsi="Times New Roman" w:cs="Times New Roman"/>
              </w:rPr>
              <w:t>Healthcare utilization (hospitalizations, ED visits, outpatient visits) during acute phase</w:t>
            </w:r>
          </w:p>
          <w:p w14:paraId="31A559B2" w14:textId="00673E66" w:rsidR="00623249" w:rsidRPr="00A0364A" w:rsidRDefault="00623249" w:rsidP="00A0364A">
            <w:pPr>
              <w:pStyle w:val="ListParagraph"/>
              <w:numPr>
                <w:ilvl w:val="0"/>
                <w:numId w:val="8"/>
              </w:numPr>
              <w:rPr>
                <w:rFonts w:ascii="Times New Roman" w:hAnsi="Times New Roman" w:cs="Times New Roman"/>
              </w:rPr>
            </w:pPr>
            <w:r>
              <w:rPr>
                <w:rFonts w:ascii="Times New Roman" w:hAnsi="Times New Roman" w:cs="Times New Roman"/>
              </w:rPr>
              <w:t>17 symptoms and conditions</w:t>
            </w:r>
            <w:r w:rsidR="001549D4">
              <w:rPr>
                <w:rFonts w:ascii="Times New Roman" w:hAnsi="Times New Roman" w:cs="Times New Roman"/>
              </w:rPr>
              <w:t xml:space="preserve"> during acute phase</w:t>
            </w:r>
          </w:p>
        </w:tc>
        <w:tc>
          <w:tcPr>
            <w:tcW w:w="2695" w:type="dxa"/>
          </w:tcPr>
          <w:p w14:paraId="2F6EC7F3" w14:textId="21FF3024" w:rsidR="006A3DCB" w:rsidRPr="006A3DCB" w:rsidRDefault="00A0364A" w:rsidP="00994707">
            <w:pPr>
              <w:rPr>
                <w:rFonts w:ascii="Times New Roman" w:hAnsi="Times New Roman" w:cs="Times New Roman"/>
              </w:rPr>
            </w:pPr>
            <w:r>
              <w:rPr>
                <w:rFonts w:ascii="Times New Roman" w:hAnsi="Times New Roman" w:cs="Times New Roman"/>
              </w:rPr>
              <w:t>Same</w:t>
            </w:r>
          </w:p>
        </w:tc>
      </w:tr>
      <w:tr w:rsidR="006A3DCB" w:rsidRPr="006A3DCB" w14:paraId="529BB0D9" w14:textId="77777777" w:rsidTr="00A40513">
        <w:tc>
          <w:tcPr>
            <w:tcW w:w="2425" w:type="dxa"/>
          </w:tcPr>
          <w:p w14:paraId="48622CB2" w14:textId="66FD2332" w:rsidR="006A3DCB" w:rsidRPr="006A3DCB" w:rsidRDefault="006A3DCB" w:rsidP="00994707">
            <w:pPr>
              <w:rPr>
                <w:rFonts w:ascii="Times New Roman" w:hAnsi="Times New Roman" w:cs="Times New Roman"/>
              </w:rPr>
            </w:pPr>
            <w:r>
              <w:rPr>
                <w:rFonts w:ascii="Times New Roman" w:hAnsi="Times New Roman" w:cs="Times New Roman"/>
              </w:rPr>
              <w:lastRenderedPageBreak/>
              <w:t>Follow-up</w:t>
            </w:r>
          </w:p>
        </w:tc>
        <w:tc>
          <w:tcPr>
            <w:tcW w:w="4230" w:type="dxa"/>
          </w:tcPr>
          <w:p w14:paraId="79598832" w14:textId="0666CCDB" w:rsidR="006A3DCB" w:rsidRPr="006A3DCB" w:rsidRDefault="00A40513" w:rsidP="00994707">
            <w:pPr>
              <w:rPr>
                <w:rFonts w:ascii="Times New Roman" w:hAnsi="Times New Roman" w:cs="Times New Roman"/>
              </w:rPr>
            </w:pPr>
            <w:r>
              <w:rPr>
                <w:rFonts w:ascii="Times New Roman" w:hAnsi="Times New Roman" w:cs="Times New Roman"/>
              </w:rPr>
              <w:t xml:space="preserve">For each person, follow-up began from </w:t>
            </w:r>
            <w:r w:rsidR="006C238E">
              <w:rPr>
                <w:rFonts w:ascii="Times New Roman" w:hAnsi="Times New Roman" w:cs="Times New Roman"/>
              </w:rPr>
              <w:t>the day of SARS-CoV-2 positive test</w:t>
            </w:r>
            <w:r>
              <w:rPr>
                <w:rFonts w:ascii="Times New Roman" w:hAnsi="Times New Roman" w:cs="Times New Roman"/>
              </w:rPr>
              <w:t xml:space="preserve"> and continued until </w:t>
            </w:r>
            <w:r w:rsidR="006C238E">
              <w:rPr>
                <w:rFonts w:ascii="Times New Roman" w:hAnsi="Times New Roman" w:cs="Times New Roman"/>
              </w:rPr>
              <w:t>study end</w:t>
            </w:r>
          </w:p>
        </w:tc>
        <w:tc>
          <w:tcPr>
            <w:tcW w:w="2695" w:type="dxa"/>
          </w:tcPr>
          <w:p w14:paraId="7ACAD6B4" w14:textId="79F4CD63" w:rsidR="006A3DCB" w:rsidRPr="006A3DCB" w:rsidRDefault="00A01464" w:rsidP="00994707">
            <w:pPr>
              <w:rPr>
                <w:rFonts w:ascii="Times New Roman" w:hAnsi="Times New Roman" w:cs="Times New Roman"/>
              </w:rPr>
            </w:pPr>
            <w:r>
              <w:rPr>
                <w:rFonts w:ascii="Times New Roman" w:hAnsi="Times New Roman" w:cs="Times New Roman"/>
              </w:rPr>
              <w:t>Same</w:t>
            </w:r>
          </w:p>
        </w:tc>
      </w:tr>
      <w:tr w:rsidR="006A3DCB" w:rsidRPr="006A3DCB" w14:paraId="6613F2C8" w14:textId="77777777" w:rsidTr="00A40513">
        <w:tc>
          <w:tcPr>
            <w:tcW w:w="2425" w:type="dxa"/>
          </w:tcPr>
          <w:p w14:paraId="39DC5F9B" w14:textId="3668B3E8" w:rsidR="006A3DCB" w:rsidRPr="006A3DCB" w:rsidRDefault="006A3DCB" w:rsidP="00994707">
            <w:pPr>
              <w:rPr>
                <w:rFonts w:ascii="Times New Roman" w:hAnsi="Times New Roman" w:cs="Times New Roman"/>
              </w:rPr>
            </w:pPr>
            <w:r>
              <w:rPr>
                <w:rFonts w:ascii="Times New Roman" w:hAnsi="Times New Roman" w:cs="Times New Roman"/>
              </w:rPr>
              <w:t>Causal contrasts</w:t>
            </w:r>
          </w:p>
        </w:tc>
        <w:tc>
          <w:tcPr>
            <w:tcW w:w="4230" w:type="dxa"/>
          </w:tcPr>
          <w:p w14:paraId="564C90ED" w14:textId="230F8A59" w:rsidR="006A3DCB" w:rsidRPr="006A3DCB" w:rsidRDefault="00972906" w:rsidP="00994707">
            <w:pPr>
              <w:rPr>
                <w:rFonts w:ascii="Times New Roman" w:hAnsi="Times New Roman" w:cs="Times New Roman"/>
              </w:rPr>
            </w:pPr>
            <w:r>
              <w:rPr>
                <w:rFonts w:ascii="Times New Roman" w:hAnsi="Times New Roman" w:cs="Times New Roman"/>
              </w:rPr>
              <w:t>Intention-to-treat (ITT)</w:t>
            </w:r>
            <w:r w:rsidR="00396CCB">
              <w:rPr>
                <w:rFonts w:ascii="Times New Roman" w:hAnsi="Times New Roman" w:cs="Times New Roman"/>
              </w:rPr>
              <w:t xml:space="preserve"> effect</w:t>
            </w:r>
          </w:p>
        </w:tc>
        <w:tc>
          <w:tcPr>
            <w:tcW w:w="2695" w:type="dxa"/>
          </w:tcPr>
          <w:p w14:paraId="5260C936" w14:textId="22622041" w:rsidR="006A3DCB" w:rsidRPr="006A3DCB" w:rsidRDefault="00972906" w:rsidP="00994707">
            <w:pPr>
              <w:rPr>
                <w:rFonts w:ascii="Times New Roman" w:hAnsi="Times New Roman" w:cs="Times New Roman"/>
              </w:rPr>
            </w:pPr>
            <w:r>
              <w:rPr>
                <w:rFonts w:ascii="Times New Roman" w:hAnsi="Times New Roman" w:cs="Times New Roman"/>
              </w:rPr>
              <w:t>Same</w:t>
            </w:r>
          </w:p>
        </w:tc>
      </w:tr>
      <w:tr w:rsidR="006A3DCB" w:rsidRPr="006A3DCB" w14:paraId="3B205E23" w14:textId="77777777" w:rsidTr="00A40513">
        <w:tc>
          <w:tcPr>
            <w:tcW w:w="2425" w:type="dxa"/>
          </w:tcPr>
          <w:p w14:paraId="2655DE84" w14:textId="6C68851B" w:rsidR="006A3DCB" w:rsidRPr="006A3DCB" w:rsidRDefault="006A3DCB" w:rsidP="00994707">
            <w:pPr>
              <w:rPr>
                <w:rFonts w:ascii="Times New Roman" w:hAnsi="Times New Roman" w:cs="Times New Roman"/>
              </w:rPr>
            </w:pPr>
            <w:r>
              <w:rPr>
                <w:rFonts w:ascii="Times New Roman" w:hAnsi="Times New Roman" w:cs="Times New Roman"/>
              </w:rPr>
              <w:t>Statistical analysis</w:t>
            </w:r>
          </w:p>
        </w:tc>
        <w:tc>
          <w:tcPr>
            <w:tcW w:w="4230" w:type="dxa"/>
          </w:tcPr>
          <w:p w14:paraId="47462B18" w14:textId="3736158F" w:rsidR="006A3DCB" w:rsidRPr="006A3DCB" w:rsidRDefault="00972906" w:rsidP="00994707">
            <w:pPr>
              <w:rPr>
                <w:rFonts w:ascii="Times New Roman" w:hAnsi="Times New Roman" w:cs="Times New Roman"/>
              </w:rPr>
            </w:pPr>
            <w:r>
              <w:rPr>
                <w:rFonts w:ascii="Times New Roman" w:hAnsi="Times New Roman" w:cs="Times New Roman"/>
              </w:rPr>
              <w:t>Modified Poisson regression</w:t>
            </w:r>
          </w:p>
        </w:tc>
        <w:tc>
          <w:tcPr>
            <w:tcW w:w="2695" w:type="dxa"/>
          </w:tcPr>
          <w:p w14:paraId="69F019F3" w14:textId="5DF2DCE5" w:rsidR="006A3DCB" w:rsidRPr="006A3DCB" w:rsidRDefault="00972906" w:rsidP="00994707">
            <w:pPr>
              <w:rPr>
                <w:rFonts w:ascii="Times New Roman" w:hAnsi="Times New Roman" w:cs="Times New Roman"/>
              </w:rPr>
            </w:pPr>
            <w:r>
              <w:rPr>
                <w:rFonts w:ascii="Times New Roman" w:hAnsi="Times New Roman" w:cs="Times New Roman"/>
              </w:rPr>
              <w:t>Same</w:t>
            </w:r>
          </w:p>
        </w:tc>
      </w:tr>
    </w:tbl>
    <w:p w14:paraId="36922931" w14:textId="77777777" w:rsidR="00994707" w:rsidRPr="00994707" w:rsidRDefault="00994707" w:rsidP="00994707"/>
    <w:p w14:paraId="345DF838" w14:textId="77777777" w:rsidR="00300D38" w:rsidRPr="00300D38" w:rsidRDefault="00300D38" w:rsidP="00300D38"/>
    <w:p w14:paraId="2B22EEF2" w14:textId="3A885CB6" w:rsidR="005A26F3" w:rsidRPr="003E4010" w:rsidRDefault="00300D38" w:rsidP="00F4520A">
      <w:pPr>
        <w:pStyle w:val="Heading2"/>
        <w:rPr>
          <w:rFonts w:ascii="Times New Roman" w:hAnsi="Times New Roman" w:cs="Times New Roman"/>
        </w:rPr>
      </w:pPr>
      <w:bookmarkStart w:id="5" w:name="_Toc178458674"/>
      <w:r>
        <w:rPr>
          <w:rFonts w:ascii="Times New Roman" w:hAnsi="Times New Roman" w:cs="Times New Roman"/>
        </w:rPr>
        <w:t>B</w:t>
      </w:r>
      <w:r w:rsidR="00F4520A" w:rsidRPr="003E4010">
        <w:rPr>
          <w:rFonts w:ascii="Times New Roman" w:hAnsi="Times New Roman" w:cs="Times New Roman"/>
        </w:rPr>
        <w:t xml:space="preserve">. </w:t>
      </w:r>
      <w:r w:rsidR="005C6E08" w:rsidRPr="003E4010">
        <w:rPr>
          <w:rFonts w:ascii="Times New Roman" w:hAnsi="Times New Roman" w:cs="Times New Roman"/>
        </w:rPr>
        <w:t>Study variables</w:t>
      </w:r>
      <w:bookmarkEnd w:id="5"/>
    </w:p>
    <w:p w14:paraId="42C7675B" w14:textId="77777777" w:rsidR="000404CC" w:rsidRPr="003E4010" w:rsidRDefault="000404CC" w:rsidP="00E5705E">
      <w:pPr>
        <w:rPr>
          <w:rFonts w:ascii="Times New Roman" w:hAnsi="Times New Roman" w:cs="Times New Roman"/>
        </w:rPr>
      </w:pPr>
    </w:p>
    <w:p w14:paraId="21900B5A" w14:textId="5E855A6C" w:rsidR="00E5705E" w:rsidRPr="003E4010" w:rsidRDefault="00E5705E" w:rsidP="00E5705E">
      <w:pPr>
        <w:rPr>
          <w:rFonts w:ascii="Times New Roman" w:hAnsi="Times New Roman" w:cs="Times New Roman"/>
        </w:rPr>
      </w:pPr>
      <w:r w:rsidRPr="003E4010">
        <w:rPr>
          <w:rFonts w:ascii="Times New Roman" w:hAnsi="Times New Roman" w:cs="Times New Roman"/>
          <w:b/>
          <w:bCs/>
        </w:rPr>
        <w:t>Table S</w:t>
      </w:r>
      <w:r w:rsidR="00300D38">
        <w:rPr>
          <w:rFonts w:ascii="Times New Roman" w:hAnsi="Times New Roman" w:cs="Times New Roman"/>
          <w:b/>
          <w:bCs/>
        </w:rPr>
        <w:t>2</w:t>
      </w:r>
      <w:r w:rsidRPr="003E4010">
        <w:rPr>
          <w:rFonts w:ascii="Times New Roman" w:hAnsi="Times New Roman" w:cs="Times New Roman"/>
        </w:rPr>
        <w:t xml:space="preserve">. Variables used in the study evaluating the </w:t>
      </w:r>
      <w:r w:rsidR="00A80894" w:rsidRPr="003E4010">
        <w:rPr>
          <w:rFonts w:ascii="Times New Roman" w:hAnsi="Times New Roman" w:cs="Times New Roman"/>
        </w:rPr>
        <w:t xml:space="preserve">effectiveness of nirmatrelvir for adolescents concerning </w:t>
      </w:r>
      <w:r w:rsidR="00DC79B6">
        <w:rPr>
          <w:rFonts w:ascii="Times New Roman" w:hAnsi="Times New Roman" w:cs="Times New Roman"/>
        </w:rPr>
        <w:t>acute and post-acute COVID-19</w:t>
      </w:r>
      <w:r w:rsidR="00463553" w:rsidRPr="003E4010">
        <w:rPr>
          <w:rFonts w:ascii="Times New Roman" w:hAnsi="Times New Roman" w:cs="Times New Roman"/>
        </w:rPr>
        <w:t xml:space="preserve"> </w:t>
      </w:r>
      <w:r w:rsidR="00DC79B6">
        <w:rPr>
          <w:rFonts w:ascii="Times New Roman" w:hAnsi="Times New Roman" w:cs="Times New Roman"/>
        </w:rPr>
        <w:t>illness</w:t>
      </w:r>
      <w:r w:rsidRPr="003E4010">
        <w:rPr>
          <w:rFonts w:ascii="Times New Roman" w:hAnsi="Times New Roman" w:cs="Times New Roman"/>
        </w:rPr>
        <w:t>.</w:t>
      </w:r>
    </w:p>
    <w:tbl>
      <w:tblPr>
        <w:tblStyle w:val="ListTable2-Accent3"/>
        <w:tblW w:w="9360" w:type="dxa"/>
        <w:tblLayout w:type="fixed"/>
        <w:tblLook w:val="04A0" w:firstRow="1" w:lastRow="0" w:firstColumn="1" w:lastColumn="0" w:noHBand="0" w:noVBand="1"/>
      </w:tblPr>
      <w:tblGrid>
        <w:gridCol w:w="1890"/>
        <w:gridCol w:w="1080"/>
        <w:gridCol w:w="1440"/>
        <w:gridCol w:w="2970"/>
        <w:gridCol w:w="1980"/>
      </w:tblGrid>
      <w:tr w:rsidR="00FD1621" w:rsidRPr="003E4010" w14:paraId="54410138" w14:textId="77777777" w:rsidTr="005C467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90" w:type="dxa"/>
          </w:tcPr>
          <w:p w14:paraId="33C91F9E" w14:textId="77777777" w:rsidR="00FD1621" w:rsidRPr="003E4010" w:rsidRDefault="00FD1621" w:rsidP="008B350F">
            <w:pPr>
              <w:rPr>
                <w:rFonts w:ascii="Times New Roman" w:hAnsi="Times New Roman" w:cs="Times New Roman"/>
                <w:color w:val="4472C4" w:themeColor="accent1"/>
                <w:sz w:val="20"/>
                <w:szCs w:val="20"/>
              </w:rPr>
            </w:pPr>
            <w:r w:rsidRPr="003E4010">
              <w:rPr>
                <w:rFonts w:ascii="Times New Roman" w:hAnsi="Times New Roman" w:cs="Times New Roman"/>
                <w:color w:val="4472C4" w:themeColor="accent1"/>
                <w:sz w:val="20"/>
                <w:szCs w:val="20"/>
              </w:rPr>
              <w:t>Variable</w:t>
            </w:r>
          </w:p>
        </w:tc>
        <w:tc>
          <w:tcPr>
            <w:tcW w:w="1080" w:type="dxa"/>
          </w:tcPr>
          <w:p w14:paraId="45CEC13F" w14:textId="77777777" w:rsidR="00FD1621" w:rsidRPr="003E4010" w:rsidRDefault="00FD1621" w:rsidP="008B350F">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4472C4" w:themeColor="accent1"/>
                <w:sz w:val="20"/>
                <w:szCs w:val="20"/>
              </w:rPr>
            </w:pPr>
            <w:r w:rsidRPr="003E4010">
              <w:rPr>
                <w:rFonts w:ascii="Times New Roman" w:hAnsi="Times New Roman" w:cs="Times New Roman"/>
                <w:color w:val="4472C4" w:themeColor="accent1"/>
                <w:sz w:val="20"/>
                <w:szCs w:val="20"/>
              </w:rPr>
              <w:t>Functional form</w:t>
            </w:r>
          </w:p>
        </w:tc>
        <w:tc>
          <w:tcPr>
            <w:tcW w:w="1440" w:type="dxa"/>
          </w:tcPr>
          <w:p w14:paraId="27D8675A" w14:textId="77777777" w:rsidR="00FD1621" w:rsidRPr="003E4010" w:rsidRDefault="00FD1621" w:rsidP="008B350F">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4472C4" w:themeColor="accent1"/>
                <w:sz w:val="20"/>
                <w:szCs w:val="20"/>
              </w:rPr>
            </w:pPr>
            <w:r w:rsidRPr="003E4010">
              <w:rPr>
                <w:rFonts w:ascii="Times New Roman" w:hAnsi="Times New Roman" w:cs="Times New Roman"/>
                <w:color w:val="4472C4" w:themeColor="accent1"/>
                <w:sz w:val="20"/>
                <w:szCs w:val="20"/>
              </w:rPr>
              <w:t>Values</w:t>
            </w:r>
          </w:p>
        </w:tc>
        <w:tc>
          <w:tcPr>
            <w:tcW w:w="2970" w:type="dxa"/>
          </w:tcPr>
          <w:p w14:paraId="3401BCE4" w14:textId="77777777" w:rsidR="00FD1621" w:rsidRPr="003E4010" w:rsidRDefault="00FD1621" w:rsidP="008B350F">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4472C4" w:themeColor="accent1"/>
                <w:sz w:val="20"/>
                <w:szCs w:val="20"/>
              </w:rPr>
            </w:pPr>
            <w:r w:rsidRPr="003E4010">
              <w:rPr>
                <w:rFonts w:ascii="Times New Roman" w:hAnsi="Times New Roman" w:cs="Times New Roman"/>
                <w:color w:val="4472C4" w:themeColor="accent1"/>
                <w:sz w:val="20"/>
                <w:szCs w:val="20"/>
              </w:rPr>
              <w:t>Detail</w:t>
            </w:r>
          </w:p>
        </w:tc>
        <w:tc>
          <w:tcPr>
            <w:tcW w:w="1980" w:type="dxa"/>
          </w:tcPr>
          <w:p w14:paraId="41B83E76" w14:textId="77777777" w:rsidR="00FD1621" w:rsidRPr="003E4010" w:rsidRDefault="00FD1621" w:rsidP="008B350F">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4472C4" w:themeColor="accent1"/>
                <w:sz w:val="20"/>
                <w:szCs w:val="20"/>
              </w:rPr>
            </w:pPr>
            <w:r w:rsidRPr="003E4010">
              <w:rPr>
                <w:rFonts w:ascii="Times New Roman" w:hAnsi="Times New Roman" w:cs="Times New Roman"/>
                <w:color w:val="4472C4" w:themeColor="accent1"/>
                <w:sz w:val="20"/>
                <w:szCs w:val="20"/>
              </w:rPr>
              <w:t>Codes/references</w:t>
            </w:r>
          </w:p>
        </w:tc>
      </w:tr>
      <w:tr w:rsidR="00AD1DE9" w:rsidRPr="003E4010" w14:paraId="17926C1F" w14:textId="77777777" w:rsidTr="005C46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90" w:type="dxa"/>
          </w:tcPr>
          <w:p w14:paraId="5CD89EB4" w14:textId="77777777" w:rsidR="00FD1621" w:rsidRPr="003E4010" w:rsidRDefault="00FD1621" w:rsidP="008B350F">
            <w:pPr>
              <w:rPr>
                <w:rFonts w:ascii="Times New Roman" w:hAnsi="Times New Roman" w:cs="Times New Roman"/>
                <w:sz w:val="20"/>
                <w:szCs w:val="20"/>
              </w:rPr>
            </w:pPr>
            <w:r w:rsidRPr="003E4010">
              <w:rPr>
                <w:rFonts w:ascii="Times New Roman" w:hAnsi="Times New Roman" w:cs="Times New Roman"/>
                <w:color w:val="4472C4" w:themeColor="accent1"/>
                <w:sz w:val="20"/>
                <w:szCs w:val="20"/>
              </w:rPr>
              <w:t>Treatment (i.e., Exposure)</w:t>
            </w:r>
          </w:p>
        </w:tc>
        <w:tc>
          <w:tcPr>
            <w:tcW w:w="1080" w:type="dxa"/>
          </w:tcPr>
          <w:p w14:paraId="7D4D45AA" w14:textId="77777777" w:rsidR="00FD1621" w:rsidRPr="003E4010" w:rsidRDefault="00FD1621" w:rsidP="008B350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1440" w:type="dxa"/>
          </w:tcPr>
          <w:p w14:paraId="187688A4" w14:textId="77777777" w:rsidR="00FD1621" w:rsidRPr="003E4010" w:rsidRDefault="00FD1621" w:rsidP="008B350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2970" w:type="dxa"/>
          </w:tcPr>
          <w:p w14:paraId="1664B50D" w14:textId="77777777" w:rsidR="00FD1621" w:rsidRPr="003E4010" w:rsidRDefault="00FD1621" w:rsidP="008B350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1980" w:type="dxa"/>
          </w:tcPr>
          <w:p w14:paraId="3082736A" w14:textId="77777777" w:rsidR="00FD1621" w:rsidRPr="003E4010" w:rsidRDefault="00FD1621" w:rsidP="008B350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r>
      <w:tr w:rsidR="00581391" w:rsidRPr="003E4010" w14:paraId="21F67C0F" w14:textId="77777777" w:rsidTr="005C4671">
        <w:tc>
          <w:tcPr>
            <w:cnfStyle w:val="001000000000" w:firstRow="0" w:lastRow="0" w:firstColumn="1" w:lastColumn="0" w:oddVBand="0" w:evenVBand="0" w:oddHBand="0" w:evenHBand="0" w:firstRowFirstColumn="0" w:firstRowLastColumn="0" w:lastRowFirstColumn="0" w:lastRowLastColumn="0"/>
            <w:tcW w:w="1890" w:type="dxa"/>
          </w:tcPr>
          <w:p w14:paraId="674AA718" w14:textId="0A422073" w:rsidR="00581391" w:rsidRPr="003E4010" w:rsidRDefault="00BB7463" w:rsidP="00581391">
            <w:pPr>
              <w:rPr>
                <w:rFonts w:ascii="Times New Roman" w:hAnsi="Times New Roman" w:cs="Times New Roman"/>
                <w:sz w:val="20"/>
                <w:szCs w:val="20"/>
              </w:rPr>
            </w:pPr>
            <w:r w:rsidRPr="003E4010">
              <w:rPr>
                <w:rFonts w:ascii="Times New Roman" w:hAnsi="Times New Roman" w:cs="Times New Roman"/>
                <w:sz w:val="20"/>
                <w:szCs w:val="20"/>
              </w:rPr>
              <w:t>Treatment with nirmatrelvir based on prescription records</w:t>
            </w:r>
          </w:p>
        </w:tc>
        <w:tc>
          <w:tcPr>
            <w:tcW w:w="1080" w:type="dxa"/>
          </w:tcPr>
          <w:p w14:paraId="35F928A6" w14:textId="251BCB1B" w:rsidR="00581391" w:rsidRPr="003E4010" w:rsidRDefault="00581391" w:rsidP="0058139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E4010">
              <w:rPr>
                <w:rFonts w:ascii="Times New Roman" w:hAnsi="Times New Roman" w:cs="Times New Roman"/>
                <w:sz w:val="20"/>
                <w:szCs w:val="20"/>
              </w:rPr>
              <w:t>Indicator</w:t>
            </w:r>
          </w:p>
        </w:tc>
        <w:tc>
          <w:tcPr>
            <w:tcW w:w="1440" w:type="dxa"/>
          </w:tcPr>
          <w:p w14:paraId="3299357B" w14:textId="0A243D97" w:rsidR="00581391" w:rsidRPr="003E4010" w:rsidRDefault="00581391" w:rsidP="0058139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E4010">
              <w:rPr>
                <w:rFonts w:ascii="Times New Roman" w:hAnsi="Times New Roman" w:cs="Times New Roman"/>
                <w:sz w:val="20"/>
                <w:szCs w:val="20"/>
              </w:rPr>
              <w:t>Yes/No</w:t>
            </w:r>
          </w:p>
        </w:tc>
        <w:tc>
          <w:tcPr>
            <w:tcW w:w="2970" w:type="dxa"/>
          </w:tcPr>
          <w:p w14:paraId="3AA58CF8" w14:textId="5CB30539" w:rsidR="00581391" w:rsidRPr="003E4010" w:rsidRDefault="00D74260" w:rsidP="0058139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E4010">
              <w:rPr>
                <w:rFonts w:ascii="Times New Roman" w:hAnsi="Times New Roman" w:cs="Times New Roman"/>
                <w:sz w:val="20"/>
                <w:szCs w:val="20"/>
              </w:rPr>
              <w:t>A set of medication code including RxNorm, SPL, and NDC, b</w:t>
            </w:r>
            <w:r w:rsidR="00581391" w:rsidRPr="003E4010">
              <w:rPr>
                <w:rFonts w:ascii="Times New Roman" w:hAnsi="Times New Roman" w:cs="Times New Roman"/>
                <w:sz w:val="20"/>
                <w:szCs w:val="20"/>
              </w:rPr>
              <w:t xml:space="preserve">ased on </w:t>
            </w:r>
            <w:r w:rsidRPr="003E4010">
              <w:rPr>
                <w:rFonts w:ascii="Times New Roman" w:hAnsi="Times New Roman" w:cs="Times New Roman"/>
                <w:sz w:val="20"/>
                <w:szCs w:val="20"/>
              </w:rPr>
              <w:t xml:space="preserve">records in </w:t>
            </w:r>
            <w:r w:rsidR="00581391" w:rsidRPr="003E4010">
              <w:rPr>
                <w:rFonts w:ascii="Times New Roman" w:hAnsi="Times New Roman" w:cs="Times New Roman"/>
                <w:sz w:val="20"/>
                <w:szCs w:val="20"/>
              </w:rPr>
              <w:t xml:space="preserve">the </w:t>
            </w:r>
            <w:r w:rsidR="009D762A" w:rsidRPr="003E4010">
              <w:rPr>
                <w:rFonts w:ascii="Times New Roman" w:hAnsi="Times New Roman" w:cs="Times New Roman"/>
                <w:sz w:val="20"/>
                <w:szCs w:val="20"/>
              </w:rPr>
              <w:t>drug exposure</w:t>
            </w:r>
            <w:r w:rsidR="00581391" w:rsidRPr="003E4010">
              <w:rPr>
                <w:rFonts w:ascii="Times New Roman" w:hAnsi="Times New Roman" w:cs="Times New Roman"/>
                <w:sz w:val="20"/>
                <w:szCs w:val="20"/>
              </w:rPr>
              <w:t xml:space="preserve"> domain.</w:t>
            </w:r>
          </w:p>
        </w:tc>
        <w:tc>
          <w:tcPr>
            <w:tcW w:w="1980" w:type="dxa"/>
          </w:tcPr>
          <w:p w14:paraId="7C1DE566" w14:textId="3D64306A" w:rsidR="00581391" w:rsidRPr="003E4010" w:rsidRDefault="00581391" w:rsidP="0058139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E4010">
              <w:rPr>
                <w:rFonts w:ascii="Times New Roman" w:hAnsi="Times New Roman" w:cs="Times New Roman"/>
                <w:sz w:val="20"/>
                <w:szCs w:val="20"/>
              </w:rPr>
              <w:t>See</w:t>
            </w:r>
            <w:r w:rsidRPr="003E4010">
              <w:rPr>
                <w:rFonts w:ascii="Times New Roman" w:hAnsi="Times New Roman" w:cs="Times New Roman"/>
              </w:rPr>
              <w:t xml:space="preserve"> </w:t>
            </w:r>
            <w:hyperlink r:id="rId6" w:history="1">
              <w:r w:rsidR="009D762A" w:rsidRPr="003E4010">
                <w:rPr>
                  <w:rStyle w:val="Hyperlink"/>
                  <w:rFonts w:ascii="Times New Roman" w:hAnsi="Times New Roman" w:cs="Times New Roman"/>
                  <w:sz w:val="20"/>
                  <w:szCs w:val="20"/>
                  <w:lang w:val="en"/>
                </w:rPr>
                <w:t>https://github.com/nbxszby416/PASC-Nirmatrelvir</w:t>
              </w:r>
            </w:hyperlink>
            <w:r w:rsidR="00C24128" w:rsidRPr="003E4010">
              <w:rPr>
                <w:rFonts w:ascii="Times New Roman" w:hAnsi="Times New Roman" w:cs="Times New Roman"/>
                <w:sz w:val="20"/>
                <w:szCs w:val="20"/>
                <w:lang w:val="en"/>
              </w:rPr>
              <w:t xml:space="preserve"> </w:t>
            </w:r>
            <w:r w:rsidRPr="003E4010">
              <w:rPr>
                <w:rFonts w:ascii="Times New Roman" w:hAnsi="Times New Roman" w:cs="Times New Roman"/>
                <w:sz w:val="20"/>
                <w:szCs w:val="20"/>
              </w:rPr>
              <w:t>for detailed codes.</w:t>
            </w:r>
          </w:p>
        </w:tc>
      </w:tr>
      <w:tr w:rsidR="00AD1DE9" w:rsidRPr="003E4010" w14:paraId="2902AC30" w14:textId="77777777" w:rsidTr="005C46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90" w:type="dxa"/>
          </w:tcPr>
          <w:p w14:paraId="716CD94C" w14:textId="77777777" w:rsidR="00FD1621" w:rsidRPr="003E4010" w:rsidRDefault="00FD1621" w:rsidP="008B350F">
            <w:pPr>
              <w:rPr>
                <w:rFonts w:ascii="Times New Roman" w:hAnsi="Times New Roman" w:cs="Times New Roman"/>
                <w:sz w:val="20"/>
                <w:szCs w:val="20"/>
              </w:rPr>
            </w:pPr>
            <w:r w:rsidRPr="003E4010">
              <w:rPr>
                <w:rFonts w:ascii="Times New Roman" w:hAnsi="Times New Roman" w:cs="Times New Roman"/>
                <w:color w:val="4472C4" w:themeColor="accent1"/>
                <w:sz w:val="20"/>
                <w:szCs w:val="20"/>
              </w:rPr>
              <w:t>Outcome</w:t>
            </w:r>
          </w:p>
        </w:tc>
        <w:tc>
          <w:tcPr>
            <w:tcW w:w="1080" w:type="dxa"/>
          </w:tcPr>
          <w:p w14:paraId="77D92B52" w14:textId="77777777" w:rsidR="00FD1621" w:rsidRPr="003E4010" w:rsidRDefault="00FD1621" w:rsidP="008B350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1440" w:type="dxa"/>
          </w:tcPr>
          <w:p w14:paraId="615FEC96" w14:textId="77777777" w:rsidR="00FD1621" w:rsidRPr="003E4010" w:rsidRDefault="00FD1621" w:rsidP="008B350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2970" w:type="dxa"/>
          </w:tcPr>
          <w:p w14:paraId="380423D0" w14:textId="77777777" w:rsidR="00FD1621" w:rsidRPr="003E4010" w:rsidRDefault="00FD1621" w:rsidP="008B350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1980" w:type="dxa"/>
          </w:tcPr>
          <w:p w14:paraId="11DEBCEE" w14:textId="77777777" w:rsidR="00FD1621" w:rsidRPr="003E4010" w:rsidRDefault="00FD1621" w:rsidP="008B350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r>
      <w:tr w:rsidR="00E66D9F" w:rsidRPr="003E4010" w14:paraId="093C8B9D" w14:textId="77777777" w:rsidTr="005C4671">
        <w:tc>
          <w:tcPr>
            <w:cnfStyle w:val="001000000000" w:firstRow="0" w:lastRow="0" w:firstColumn="1" w:lastColumn="0" w:oddVBand="0" w:evenVBand="0" w:oddHBand="0" w:evenHBand="0" w:firstRowFirstColumn="0" w:firstRowLastColumn="0" w:lastRowFirstColumn="0" w:lastRowLastColumn="0"/>
            <w:tcW w:w="1890" w:type="dxa"/>
          </w:tcPr>
          <w:p w14:paraId="6C32A5F8" w14:textId="57000BD1" w:rsidR="00E66D9F" w:rsidRPr="003E4010" w:rsidRDefault="00E66D9F" w:rsidP="00F474B0">
            <w:pPr>
              <w:rPr>
                <w:rFonts w:ascii="Times New Roman" w:hAnsi="Times New Roman" w:cs="Times New Roman"/>
                <w:sz w:val="20"/>
                <w:szCs w:val="20"/>
              </w:rPr>
            </w:pPr>
            <w:r w:rsidRPr="003E4010">
              <w:rPr>
                <w:rFonts w:ascii="Times New Roman" w:hAnsi="Times New Roman" w:cs="Times New Roman"/>
                <w:sz w:val="20"/>
                <w:szCs w:val="20"/>
              </w:rPr>
              <w:t>Clinical PASC diagnosis</w:t>
            </w:r>
          </w:p>
        </w:tc>
        <w:tc>
          <w:tcPr>
            <w:tcW w:w="1080" w:type="dxa"/>
          </w:tcPr>
          <w:p w14:paraId="6E160B69" w14:textId="16F99B9C" w:rsidR="00E66D9F" w:rsidRPr="003E4010" w:rsidRDefault="00E66D9F" w:rsidP="00F474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E4010">
              <w:rPr>
                <w:rFonts w:ascii="Times New Roman" w:hAnsi="Times New Roman" w:cs="Times New Roman"/>
                <w:sz w:val="20"/>
                <w:szCs w:val="20"/>
              </w:rPr>
              <w:t>Indicator</w:t>
            </w:r>
          </w:p>
        </w:tc>
        <w:tc>
          <w:tcPr>
            <w:tcW w:w="1440" w:type="dxa"/>
          </w:tcPr>
          <w:p w14:paraId="5EC09FC6" w14:textId="00D36F5D" w:rsidR="00E66D9F" w:rsidRPr="003E4010" w:rsidRDefault="00E66D9F" w:rsidP="00F474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E4010">
              <w:rPr>
                <w:rFonts w:ascii="Times New Roman" w:hAnsi="Times New Roman" w:cs="Times New Roman"/>
                <w:sz w:val="20"/>
                <w:szCs w:val="20"/>
              </w:rPr>
              <w:t>Yes/No</w:t>
            </w:r>
          </w:p>
        </w:tc>
        <w:tc>
          <w:tcPr>
            <w:tcW w:w="2970" w:type="dxa"/>
          </w:tcPr>
          <w:p w14:paraId="1EBE46AC" w14:textId="3006E905" w:rsidR="00E66D9F" w:rsidRPr="003E4010" w:rsidRDefault="00E66D9F" w:rsidP="00F474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E4010">
              <w:rPr>
                <w:rFonts w:ascii="Times New Roman" w:hAnsi="Times New Roman" w:cs="Times New Roman"/>
                <w:sz w:val="20"/>
                <w:szCs w:val="20"/>
              </w:rPr>
              <w:t>Diagnosis code U09.9.</w:t>
            </w:r>
          </w:p>
        </w:tc>
        <w:tc>
          <w:tcPr>
            <w:tcW w:w="1980" w:type="dxa"/>
          </w:tcPr>
          <w:p w14:paraId="04AA02DD" w14:textId="0F0A3EB8" w:rsidR="00E66D9F" w:rsidRPr="003E4010" w:rsidRDefault="00000000" w:rsidP="00F474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sdt>
              <w:sdtPr>
                <w:rPr>
                  <w:rFonts w:ascii="Times New Roman" w:hAnsi="Times New Roman" w:cs="Times New Roman"/>
                  <w:color w:val="000000"/>
                  <w:sz w:val="20"/>
                  <w:szCs w:val="20"/>
                </w:rPr>
                <w:tag w:val="MENDELEY_CITATION_v3_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"/>
                <w:id w:val="-1623760901"/>
                <w:placeholder>
                  <w:docPart w:val="DefaultPlaceholder_-1854013440"/>
                </w:placeholder>
              </w:sdtPr>
              <w:sdtContent>
                <w:r w:rsidR="009852BF" w:rsidRPr="009852BF">
                  <w:rPr>
                    <w:rFonts w:ascii="Times New Roman" w:hAnsi="Times New Roman" w:cs="Times New Roman"/>
                    <w:color w:val="000000"/>
                    <w:sz w:val="20"/>
                    <w:szCs w:val="20"/>
                  </w:rPr>
                  <w:t>(1)</w:t>
                </w:r>
              </w:sdtContent>
            </w:sdt>
            <w:r w:rsidR="00822484">
              <w:rPr>
                <w:rFonts w:ascii="Times New Roman" w:hAnsi="Times New Roman" w:cs="Times New Roman"/>
                <w:color w:val="000000"/>
                <w:sz w:val="20"/>
                <w:szCs w:val="20"/>
              </w:rPr>
              <w:t>in References</w:t>
            </w:r>
          </w:p>
        </w:tc>
      </w:tr>
      <w:tr w:rsidR="00A95B08" w:rsidRPr="003E4010" w14:paraId="1581E9C8" w14:textId="77777777" w:rsidTr="005C46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90" w:type="dxa"/>
          </w:tcPr>
          <w:p w14:paraId="15197494" w14:textId="18B1B9AF" w:rsidR="00A95B08" w:rsidRPr="003E4010" w:rsidRDefault="00A95B08" w:rsidP="00A95B08">
            <w:pPr>
              <w:rPr>
                <w:rFonts w:ascii="Times New Roman" w:hAnsi="Times New Roman" w:cs="Times New Roman"/>
                <w:sz w:val="20"/>
                <w:szCs w:val="20"/>
              </w:rPr>
            </w:pPr>
            <w:r w:rsidRPr="003E4010">
              <w:rPr>
                <w:rFonts w:ascii="Times New Roman" w:hAnsi="Times New Roman" w:cs="Times New Roman"/>
                <w:sz w:val="20"/>
                <w:szCs w:val="20"/>
              </w:rPr>
              <w:t>Visits to emergency department within 28 days after the entry</w:t>
            </w:r>
          </w:p>
        </w:tc>
        <w:tc>
          <w:tcPr>
            <w:tcW w:w="1080" w:type="dxa"/>
          </w:tcPr>
          <w:p w14:paraId="0C9A041F" w14:textId="72196EF2" w:rsidR="00A95B08" w:rsidRPr="003E4010" w:rsidRDefault="00A95B08" w:rsidP="00A95B0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3E4010">
              <w:rPr>
                <w:rFonts w:ascii="Times New Roman" w:hAnsi="Times New Roman" w:cs="Times New Roman"/>
                <w:sz w:val="20"/>
                <w:szCs w:val="20"/>
              </w:rPr>
              <w:t>Indicator</w:t>
            </w:r>
          </w:p>
        </w:tc>
        <w:tc>
          <w:tcPr>
            <w:tcW w:w="1440" w:type="dxa"/>
          </w:tcPr>
          <w:p w14:paraId="0B9CCF24" w14:textId="3A73001D" w:rsidR="00A95B08" w:rsidRPr="003E4010" w:rsidRDefault="00A95B08" w:rsidP="00A95B0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3E4010">
              <w:rPr>
                <w:rFonts w:ascii="Times New Roman" w:hAnsi="Times New Roman" w:cs="Times New Roman"/>
                <w:sz w:val="20"/>
                <w:szCs w:val="20"/>
              </w:rPr>
              <w:t>Yes/No</w:t>
            </w:r>
          </w:p>
        </w:tc>
        <w:tc>
          <w:tcPr>
            <w:tcW w:w="2970" w:type="dxa"/>
          </w:tcPr>
          <w:p w14:paraId="19C33C32" w14:textId="2D4B6076" w:rsidR="00A95B08" w:rsidRPr="003E4010" w:rsidRDefault="00A95B08" w:rsidP="00A95B0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
              </w:rPr>
            </w:pPr>
            <w:r w:rsidRPr="003E4010">
              <w:rPr>
                <w:rFonts w:ascii="Times New Roman" w:hAnsi="Times New Roman" w:cs="Times New Roman"/>
                <w:sz w:val="20"/>
                <w:szCs w:val="20"/>
              </w:rPr>
              <w:t>Based on the condition occurrence and visit occurrence domains.</w:t>
            </w:r>
          </w:p>
        </w:tc>
        <w:tc>
          <w:tcPr>
            <w:tcW w:w="1980" w:type="dxa"/>
          </w:tcPr>
          <w:p w14:paraId="71E912C4" w14:textId="77777777" w:rsidR="00A95B08" w:rsidRPr="003E4010" w:rsidRDefault="00A95B08" w:rsidP="00A95B0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r>
      <w:tr w:rsidR="00A95B08" w:rsidRPr="003E4010" w14:paraId="4BDD7E10" w14:textId="77777777" w:rsidTr="005C4671">
        <w:tc>
          <w:tcPr>
            <w:cnfStyle w:val="001000000000" w:firstRow="0" w:lastRow="0" w:firstColumn="1" w:lastColumn="0" w:oddVBand="0" w:evenVBand="0" w:oddHBand="0" w:evenHBand="0" w:firstRowFirstColumn="0" w:firstRowLastColumn="0" w:lastRowFirstColumn="0" w:lastRowLastColumn="0"/>
            <w:tcW w:w="1890" w:type="dxa"/>
          </w:tcPr>
          <w:p w14:paraId="33F26BCF" w14:textId="02E35362" w:rsidR="00A95B08" w:rsidRPr="003E4010" w:rsidRDefault="00F72F88" w:rsidP="00A95B08">
            <w:pPr>
              <w:rPr>
                <w:rFonts w:ascii="Times New Roman" w:hAnsi="Times New Roman" w:cs="Times New Roman"/>
                <w:sz w:val="20"/>
                <w:szCs w:val="20"/>
              </w:rPr>
            </w:pPr>
            <w:r>
              <w:rPr>
                <w:rFonts w:ascii="Times New Roman" w:hAnsi="Times New Roman" w:cs="Times New Roman"/>
                <w:sz w:val="20"/>
                <w:szCs w:val="20"/>
              </w:rPr>
              <w:t>Hospitalization</w:t>
            </w:r>
            <w:r w:rsidR="00A95B08" w:rsidRPr="003E4010">
              <w:rPr>
                <w:rFonts w:ascii="Times New Roman" w:hAnsi="Times New Roman" w:cs="Times New Roman"/>
                <w:sz w:val="20"/>
                <w:szCs w:val="20"/>
              </w:rPr>
              <w:t xml:space="preserve"> within 28 days after the entry</w:t>
            </w:r>
          </w:p>
        </w:tc>
        <w:tc>
          <w:tcPr>
            <w:tcW w:w="1080" w:type="dxa"/>
          </w:tcPr>
          <w:p w14:paraId="761EA8FB" w14:textId="08C98D46" w:rsidR="00A95B08" w:rsidRPr="003E4010" w:rsidRDefault="00A95B08" w:rsidP="00A95B0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E4010">
              <w:rPr>
                <w:rFonts w:ascii="Times New Roman" w:hAnsi="Times New Roman" w:cs="Times New Roman"/>
                <w:sz w:val="20"/>
                <w:szCs w:val="20"/>
              </w:rPr>
              <w:t>Indicator</w:t>
            </w:r>
          </w:p>
        </w:tc>
        <w:tc>
          <w:tcPr>
            <w:tcW w:w="1440" w:type="dxa"/>
          </w:tcPr>
          <w:p w14:paraId="11459BA6" w14:textId="4CE35A9F" w:rsidR="00A95B08" w:rsidRPr="003E4010" w:rsidRDefault="00A95B08" w:rsidP="00A95B0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E4010">
              <w:rPr>
                <w:rFonts w:ascii="Times New Roman" w:hAnsi="Times New Roman" w:cs="Times New Roman"/>
                <w:sz w:val="20"/>
                <w:szCs w:val="20"/>
              </w:rPr>
              <w:t>Yes/No</w:t>
            </w:r>
          </w:p>
        </w:tc>
        <w:tc>
          <w:tcPr>
            <w:tcW w:w="2970" w:type="dxa"/>
          </w:tcPr>
          <w:p w14:paraId="3670E986" w14:textId="0B5A7654" w:rsidR="00A95B08" w:rsidRPr="003E4010" w:rsidRDefault="00A95B08" w:rsidP="00A95B0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
              </w:rPr>
            </w:pPr>
            <w:r w:rsidRPr="003E4010">
              <w:rPr>
                <w:rFonts w:ascii="Times New Roman" w:hAnsi="Times New Roman" w:cs="Times New Roman"/>
                <w:sz w:val="20"/>
                <w:szCs w:val="20"/>
              </w:rPr>
              <w:t>Based on the condition occurrence and visit occurrence domains, including Inpatient Hospital Stay, Emergency Department Admit to Inpatient Hospital Stay, and Observation Stay</w:t>
            </w:r>
          </w:p>
        </w:tc>
        <w:tc>
          <w:tcPr>
            <w:tcW w:w="1980" w:type="dxa"/>
          </w:tcPr>
          <w:p w14:paraId="24BB98B1" w14:textId="77777777" w:rsidR="00A95B08" w:rsidRPr="003E4010" w:rsidRDefault="00A95B08" w:rsidP="00A95B0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A95B08" w:rsidRPr="003E4010" w14:paraId="0A92EE04" w14:textId="77777777" w:rsidTr="005C46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90" w:type="dxa"/>
          </w:tcPr>
          <w:p w14:paraId="0B3A1BC2" w14:textId="62F56FDD" w:rsidR="00A95B08" w:rsidRPr="003E4010" w:rsidRDefault="00A95B08" w:rsidP="00A95B08">
            <w:pPr>
              <w:rPr>
                <w:rFonts w:ascii="Times New Roman" w:hAnsi="Times New Roman" w:cs="Times New Roman"/>
                <w:sz w:val="20"/>
                <w:szCs w:val="20"/>
              </w:rPr>
            </w:pPr>
            <w:r w:rsidRPr="003E4010">
              <w:rPr>
                <w:rFonts w:ascii="Times New Roman" w:hAnsi="Times New Roman" w:cs="Times New Roman"/>
                <w:sz w:val="20"/>
                <w:szCs w:val="20"/>
              </w:rPr>
              <w:t>Outpatient visits within 28 days after the entry</w:t>
            </w:r>
          </w:p>
        </w:tc>
        <w:tc>
          <w:tcPr>
            <w:tcW w:w="1080" w:type="dxa"/>
          </w:tcPr>
          <w:p w14:paraId="4F47A330" w14:textId="759A3C1C" w:rsidR="00A95B08" w:rsidRPr="003E4010" w:rsidRDefault="00A95B08" w:rsidP="00A95B0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3E4010">
              <w:rPr>
                <w:rFonts w:ascii="Times New Roman" w:hAnsi="Times New Roman" w:cs="Times New Roman"/>
                <w:sz w:val="20"/>
                <w:szCs w:val="20"/>
              </w:rPr>
              <w:t>Indicator</w:t>
            </w:r>
          </w:p>
        </w:tc>
        <w:tc>
          <w:tcPr>
            <w:tcW w:w="1440" w:type="dxa"/>
          </w:tcPr>
          <w:p w14:paraId="0A4C4DBF" w14:textId="770310D8" w:rsidR="00A95B08" w:rsidRPr="003E4010" w:rsidRDefault="00A95B08" w:rsidP="00A95B0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3E4010">
              <w:rPr>
                <w:rFonts w:ascii="Times New Roman" w:hAnsi="Times New Roman" w:cs="Times New Roman"/>
                <w:sz w:val="20"/>
                <w:szCs w:val="20"/>
              </w:rPr>
              <w:t>Yes/No</w:t>
            </w:r>
          </w:p>
        </w:tc>
        <w:tc>
          <w:tcPr>
            <w:tcW w:w="2970" w:type="dxa"/>
          </w:tcPr>
          <w:p w14:paraId="2C4F3BAE" w14:textId="5FB6C302" w:rsidR="00A95B08" w:rsidRPr="003E4010" w:rsidRDefault="00A95B08" w:rsidP="00A95B0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
              </w:rPr>
            </w:pPr>
            <w:r w:rsidRPr="003E4010">
              <w:rPr>
                <w:rFonts w:ascii="Times New Roman" w:hAnsi="Times New Roman" w:cs="Times New Roman"/>
                <w:sz w:val="20"/>
                <w:szCs w:val="20"/>
              </w:rPr>
              <w:t>Based on the condition occurrence and visit occurrence domains including Ambulatory/Outpatient Visit (With a Physician) and Interactive Telemedicine Service</w:t>
            </w:r>
          </w:p>
        </w:tc>
        <w:tc>
          <w:tcPr>
            <w:tcW w:w="1980" w:type="dxa"/>
          </w:tcPr>
          <w:p w14:paraId="76B14AE3" w14:textId="77777777" w:rsidR="00A95B08" w:rsidRPr="003E4010" w:rsidRDefault="00A95B08" w:rsidP="00A95B0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r>
      <w:tr w:rsidR="00A95B08" w:rsidRPr="003E4010" w14:paraId="354087D8" w14:textId="77777777" w:rsidTr="005C4671">
        <w:tc>
          <w:tcPr>
            <w:cnfStyle w:val="001000000000" w:firstRow="0" w:lastRow="0" w:firstColumn="1" w:lastColumn="0" w:oddVBand="0" w:evenVBand="0" w:oddHBand="0" w:evenHBand="0" w:firstRowFirstColumn="0" w:firstRowLastColumn="0" w:lastRowFirstColumn="0" w:lastRowLastColumn="0"/>
            <w:tcW w:w="1890" w:type="dxa"/>
          </w:tcPr>
          <w:p w14:paraId="53EE39B7" w14:textId="4AAF7BBD" w:rsidR="00A95B08" w:rsidRPr="003E4010" w:rsidRDefault="00A95B08" w:rsidP="00A95B08">
            <w:pPr>
              <w:rPr>
                <w:rFonts w:ascii="Times New Roman" w:hAnsi="Times New Roman" w:cs="Times New Roman"/>
                <w:color w:val="4472C4" w:themeColor="accent1"/>
                <w:sz w:val="20"/>
                <w:szCs w:val="20"/>
              </w:rPr>
            </w:pPr>
            <w:r w:rsidRPr="003E4010">
              <w:rPr>
                <w:rFonts w:ascii="Times New Roman" w:hAnsi="Times New Roman" w:cs="Times New Roman"/>
                <w:color w:val="4472C4" w:themeColor="accent1"/>
                <w:sz w:val="20"/>
                <w:szCs w:val="20"/>
              </w:rPr>
              <w:t>Stratification variables</w:t>
            </w:r>
          </w:p>
        </w:tc>
        <w:tc>
          <w:tcPr>
            <w:tcW w:w="1080" w:type="dxa"/>
          </w:tcPr>
          <w:p w14:paraId="75290EA6" w14:textId="77777777" w:rsidR="00A95B08" w:rsidRPr="003E4010" w:rsidRDefault="00A95B08" w:rsidP="00A95B0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440" w:type="dxa"/>
          </w:tcPr>
          <w:p w14:paraId="4323E918" w14:textId="77777777" w:rsidR="00A95B08" w:rsidRPr="003E4010" w:rsidRDefault="00A95B08" w:rsidP="00A95B0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2970" w:type="dxa"/>
          </w:tcPr>
          <w:p w14:paraId="53B2220C" w14:textId="77777777" w:rsidR="00A95B08" w:rsidRPr="003E4010" w:rsidRDefault="00A95B08" w:rsidP="00A95B0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980" w:type="dxa"/>
          </w:tcPr>
          <w:p w14:paraId="73D10883" w14:textId="77777777" w:rsidR="00A95B08" w:rsidRPr="003E4010" w:rsidRDefault="00A95B08" w:rsidP="00A95B0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A95B08" w:rsidRPr="003E4010" w14:paraId="199C1DE6" w14:textId="77777777" w:rsidTr="005C46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90" w:type="dxa"/>
          </w:tcPr>
          <w:p w14:paraId="0140DF17" w14:textId="58D274F1" w:rsidR="00A95B08" w:rsidRPr="003E4010" w:rsidRDefault="00A95B08" w:rsidP="00A95B08">
            <w:pPr>
              <w:rPr>
                <w:rFonts w:ascii="Times New Roman" w:hAnsi="Times New Roman" w:cs="Times New Roman"/>
                <w:sz w:val="20"/>
                <w:szCs w:val="20"/>
              </w:rPr>
            </w:pPr>
            <w:r w:rsidRPr="003E4010">
              <w:rPr>
                <w:rFonts w:ascii="Times New Roman" w:hAnsi="Times New Roman" w:cs="Times New Roman"/>
                <w:sz w:val="20"/>
                <w:szCs w:val="20"/>
              </w:rPr>
              <w:t>Severity of COVID-19 during acute phase</w:t>
            </w:r>
          </w:p>
        </w:tc>
        <w:tc>
          <w:tcPr>
            <w:tcW w:w="1080" w:type="dxa"/>
          </w:tcPr>
          <w:p w14:paraId="30BB13ED" w14:textId="46850C00" w:rsidR="00A95B08" w:rsidRPr="003E4010" w:rsidRDefault="00A95B08" w:rsidP="00A95B0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3E4010">
              <w:rPr>
                <w:rFonts w:ascii="Times New Roman" w:hAnsi="Times New Roman" w:cs="Times New Roman"/>
                <w:sz w:val="20"/>
                <w:szCs w:val="20"/>
              </w:rPr>
              <w:t>2 categories</w:t>
            </w:r>
          </w:p>
        </w:tc>
        <w:tc>
          <w:tcPr>
            <w:tcW w:w="1440" w:type="dxa"/>
          </w:tcPr>
          <w:p w14:paraId="336AD946" w14:textId="77777777" w:rsidR="00A95B08" w:rsidRPr="003E4010" w:rsidRDefault="00A95B08" w:rsidP="00A95B0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3E4010">
              <w:rPr>
                <w:rFonts w:ascii="Times New Roman" w:hAnsi="Times New Roman" w:cs="Times New Roman"/>
                <w:sz w:val="20"/>
                <w:szCs w:val="20"/>
              </w:rPr>
              <w:t>Non-severe group</w:t>
            </w:r>
          </w:p>
          <w:p w14:paraId="13F84923" w14:textId="5D23AECE" w:rsidR="00A95B08" w:rsidRPr="003E4010" w:rsidRDefault="00A95B08" w:rsidP="00A95B0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3E4010">
              <w:rPr>
                <w:rFonts w:ascii="Times New Roman" w:hAnsi="Times New Roman" w:cs="Times New Roman"/>
                <w:sz w:val="20"/>
                <w:szCs w:val="20"/>
              </w:rPr>
              <w:t>Severe group</w:t>
            </w:r>
          </w:p>
        </w:tc>
        <w:tc>
          <w:tcPr>
            <w:tcW w:w="2970" w:type="dxa"/>
          </w:tcPr>
          <w:p w14:paraId="371A811F" w14:textId="11FA9D64" w:rsidR="00A95B08" w:rsidRPr="003E4010" w:rsidRDefault="00A95B08" w:rsidP="00A95B0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
              </w:rPr>
            </w:pPr>
            <w:r w:rsidRPr="003E4010">
              <w:rPr>
                <w:rFonts w:ascii="Times New Roman" w:hAnsi="Times New Roman" w:cs="Times New Roman"/>
                <w:sz w:val="20"/>
                <w:szCs w:val="20"/>
                <w:lang w:val="en"/>
              </w:rPr>
              <w:t>The reference paper categorized severity during acute phase of COVID-19 into asymptomatic, mild, moderate, and severe. In this study, “non-severe” group including asymptomatic, “severe” group including</w:t>
            </w:r>
            <w:r w:rsidR="002D3A27" w:rsidRPr="003E4010">
              <w:rPr>
                <w:rFonts w:ascii="Times New Roman" w:hAnsi="Times New Roman" w:cs="Times New Roman"/>
                <w:sz w:val="20"/>
                <w:szCs w:val="20"/>
                <w:lang w:val="en"/>
              </w:rPr>
              <w:t xml:space="preserve"> mild,</w:t>
            </w:r>
            <w:r w:rsidRPr="003E4010">
              <w:rPr>
                <w:rFonts w:ascii="Times New Roman" w:hAnsi="Times New Roman" w:cs="Times New Roman"/>
                <w:sz w:val="20"/>
                <w:szCs w:val="20"/>
                <w:lang w:val="en"/>
              </w:rPr>
              <w:t xml:space="preserve"> moderate and severe.</w:t>
            </w:r>
          </w:p>
        </w:tc>
        <w:tc>
          <w:tcPr>
            <w:tcW w:w="1980" w:type="dxa"/>
          </w:tcPr>
          <w:p w14:paraId="0ED84357" w14:textId="7F6ABBCA" w:rsidR="00A95B08" w:rsidRPr="003E4010" w:rsidRDefault="00000000" w:rsidP="00A95B0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
              </w:rPr>
            </w:pPr>
            <w:sdt>
              <w:sdtPr>
                <w:rPr>
                  <w:rFonts w:ascii="Times New Roman" w:hAnsi="Times New Roman" w:cs="Times New Roman"/>
                  <w:color w:val="000000"/>
                  <w:sz w:val="20"/>
                  <w:szCs w:val="20"/>
                  <w:lang w:val="en"/>
                </w:rPr>
                <w:tag w:val="MENDELEY_CITATION_v3_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"/>
                <w:id w:val="-2094614401"/>
                <w:placeholder>
                  <w:docPart w:val="447664470533514CA78536C4F1581737"/>
                </w:placeholder>
              </w:sdtPr>
              <w:sdtContent>
                <w:r w:rsidR="009852BF" w:rsidRPr="009852BF">
                  <w:rPr>
                    <w:rFonts w:ascii="Times New Roman" w:hAnsi="Times New Roman" w:cs="Times New Roman"/>
                    <w:color w:val="000000"/>
                    <w:sz w:val="20"/>
                    <w:szCs w:val="20"/>
                    <w:lang w:val="en"/>
                  </w:rPr>
                  <w:t>(2)</w:t>
                </w:r>
              </w:sdtContent>
            </w:sdt>
            <w:r w:rsidR="00822484">
              <w:rPr>
                <w:rFonts w:ascii="Times New Roman" w:hAnsi="Times New Roman" w:cs="Times New Roman"/>
                <w:color w:val="000000"/>
                <w:sz w:val="20"/>
                <w:szCs w:val="20"/>
                <w:lang w:val="en"/>
              </w:rPr>
              <w:t xml:space="preserve"> in References</w:t>
            </w:r>
          </w:p>
        </w:tc>
      </w:tr>
      <w:tr w:rsidR="00A95B08" w:rsidRPr="003E4010" w14:paraId="7B755889" w14:textId="77777777" w:rsidTr="005C4671">
        <w:tc>
          <w:tcPr>
            <w:cnfStyle w:val="001000000000" w:firstRow="0" w:lastRow="0" w:firstColumn="1" w:lastColumn="0" w:oddVBand="0" w:evenVBand="0" w:oddHBand="0" w:evenHBand="0" w:firstRowFirstColumn="0" w:firstRowLastColumn="0" w:lastRowFirstColumn="0" w:lastRowLastColumn="0"/>
            <w:tcW w:w="1890" w:type="dxa"/>
          </w:tcPr>
          <w:p w14:paraId="4213A1D7" w14:textId="77777777" w:rsidR="00A95B08" w:rsidRPr="003E4010" w:rsidRDefault="00A95B08" w:rsidP="00A95B08">
            <w:pPr>
              <w:rPr>
                <w:rFonts w:ascii="Times New Roman" w:hAnsi="Times New Roman" w:cs="Times New Roman"/>
                <w:sz w:val="20"/>
                <w:szCs w:val="20"/>
              </w:rPr>
            </w:pPr>
            <w:r w:rsidRPr="003E4010">
              <w:rPr>
                <w:rFonts w:ascii="Times New Roman" w:hAnsi="Times New Roman" w:cs="Times New Roman"/>
                <w:color w:val="4472C4" w:themeColor="accent1"/>
                <w:sz w:val="20"/>
                <w:szCs w:val="20"/>
              </w:rPr>
              <w:t>Confounding variables</w:t>
            </w:r>
          </w:p>
        </w:tc>
        <w:tc>
          <w:tcPr>
            <w:tcW w:w="1080" w:type="dxa"/>
          </w:tcPr>
          <w:p w14:paraId="06349684" w14:textId="77777777" w:rsidR="00A95B08" w:rsidRPr="003E4010" w:rsidRDefault="00A95B08" w:rsidP="00A95B0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440" w:type="dxa"/>
          </w:tcPr>
          <w:p w14:paraId="2A7EFE87" w14:textId="77777777" w:rsidR="00A95B08" w:rsidRPr="003E4010" w:rsidRDefault="00A95B08" w:rsidP="00A95B0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2970" w:type="dxa"/>
          </w:tcPr>
          <w:p w14:paraId="64F739D6" w14:textId="77777777" w:rsidR="00A95B08" w:rsidRPr="003E4010" w:rsidRDefault="00A95B08" w:rsidP="00A95B0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980" w:type="dxa"/>
          </w:tcPr>
          <w:p w14:paraId="7B72BACE" w14:textId="77777777" w:rsidR="00A95B08" w:rsidRPr="003E4010" w:rsidRDefault="00A95B08" w:rsidP="00A95B0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A95B08" w:rsidRPr="003E4010" w14:paraId="277776F5" w14:textId="77777777" w:rsidTr="005C46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90" w:type="dxa"/>
          </w:tcPr>
          <w:p w14:paraId="5FD26898" w14:textId="77777777" w:rsidR="00A95B08" w:rsidRPr="003E4010" w:rsidRDefault="00A95B08" w:rsidP="00A95B08">
            <w:pPr>
              <w:rPr>
                <w:rFonts w:ascii="Times New Roman" w:hAnsi="Times New Roman" w:cs="Times New Roman"/>
                <w:sz w:val="20"/>
                <w:szCs w:val="20"/>
              </w:rPr>
            </w:pPr>
            <w:r w:rsidRPr="003E4010">
              <w:rPr>
                <w:rFonts w:ascii="Times New Roman" w:hAnsi="Times New Roman" w:cs="Times New Roman"/>
                <w:sz w:val="20"/>
                <w:szCs w:val="20"/>
              </w:rPr>
              <w:lastRenderedPageBreak/>
              <w:t>Age (years)</w:t>
            </w:r>
          </w:p>
        </w:tc>
        <w:tc>
          <w:tcPr>
            <w:tcW w:w="1080" w:type="dxa"/>
          </w:tcPr>
          <w:p w14:paraId="26036D8E" w14:textId="77777777" w:rsidR="00A95B08" w:rsidRPr="003E4010" w:rsidRDefault="00A95B08" w:rsidP="00A95B0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3E4010">
              <w:rPr>
                <w:rFonts w:ascii="Times New Roman" w:hAnsi="Times New Roman" w:cs="Times New Roman"/>
                <w:sz w:val="20"/>
                <w:szCs w:val="20"/>
              </w:rPr>
              <w:t>Linear</w:t>
            </w:r>
          </w:p>
        </w:tc>
        <w:tc>
          <w:tcPr>
            <w:tcW w:w="1440" w:type="dxa"/>
          </w:tcPr>
          <w:p w14:paraId="6C8EAE5C" w14:textId="77777777" w:rsidR="00A95B08" w:rsidRPr="003E4010" w:rsidRDefault="00A95B08" w:rsidP="00A95B0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3E4010">
              <w:rPr>
                <w:rFonts w:ascii="Times New Roman" w:hAnsi="Times New Roman" w:cs="Times New Roman"/>
                <w:sz w:val="20"/>
                <w:szCs w:val="20"/>
              </w:rPr>
              <w:t>NA</w:t>
            </w:r>
          </w:p>
        </w:tc>
        <w:tc>
          <w:tcPr>
            <w:tcW w:w="2970" w:type="dxa"/>
          </w:tcPr>
          <w:p w14:paraId="38C3EE17" w14:textId="77777777" w:rsidR="00A95B08" w:rsidRPr="003E4010" w:rsidRDefault="00A95B08" w:rsidP="00A95B0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3E4010">
              <w:rPr>
                <w:rFonts w:ascii="Times New Roman" w:hAnsi="Times New Roman" w:cs="Times New Roman"/>
                <w:sz w:val="20"/>
                <w:szCs w:val="20"/>
              </w:rPr>
              <w:t>Based on records in the person domain.</w:t>
            </w:r>
          </w:p>
        </w:tc>
        <w:tc>
          <w:tcPr>
            <w:tcW w:w="1980" w:type="dxa"/>
          </w:tcPr>
          <w:p w14:paraId="4F91CD22" w14:textId="77777777" w:rsidR="00A95B08" w:rsidRPr="003E4010" w:rsidRDefault="00A95B08" w:rsidP="00A95B0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3E4010">
              <w:rPr>
                <w:rFonts w:ascii="Times New Roman" w:hAnsi="Times New Roman" w:cs="Times New Roman"/>
                <w:sz w:val="20"/>
                <w:szCs w:val="20"/>
              </w:rPr>
              <w:t>Age is defined as the integer of (date – birth date)/365.25</w:t>
            </w:r>
          </w:p>
        </w:tc>
      </w:tr>
      <w:tr w:rsidR="00A95B08" w:rsidRPr="003E4010" w14:paraId="45C32848" w14:textId="77777777" w:rsidTr="005C4671">
        <w:tc>
          <w:tcPr>
            <w:cnfStyle w:val="001000000000" w:firstRow="0" w:lastRow="0" w:firstColumn="1" w:lastColumn="0" w:oddVBand="0" w:evenVBand="0" w:oddHBand="0" w:evenHBand="0" w:firstRowFirstColumn="0" w:firstRowLastColumn="0" w:lastRowFirstColumn="0" w:lastRowLastColumn="0"/>
            <w:tcW w:w="1890" w:type="dxa"/>
          </w:tcPr>
          <w:p w14:paraId="2D1B542C" w14:textId="77777777" w:rsidR="00A95B08" w:rsidRPr="003E4010" w:rsidRDefault="00A95B08" w:rsidP="00A95B08">
            <w:pPr>
              <w:rPr>
                <w:rFonts w:ascii="Times New Roman" w:hAnsi="Times New Roman" w:cs="Times New Roman"/>
                <w:sz w:val="20"/>
                <w:szCs w:val="20"/>
              </w:rPr>
            </w:pPr>
            <w:r w:rsidRPr="003E4010">
              <w:rPr>
                <w:rFonts w:ascii="Times New Roman" w:hAnsi="Times New Roman" w:cs="Times New Roman"/>
                <w:sz w:val="20"/>
                <w:szCs w:val="20"/>
              </w:rPr>
              <w:t>Sex</w:t>
            </w:r>
          </w:p>
        </w:tc>
        <w:tc>
          <w:tcPr>
            <w:tcW w:w="1080" w:type="dxa"/>
          </w:tcPr>
          <w:p w14:paraId="0C78D42F" w14:textId="77777777" w:rsidR="00A95B08" w:rsidRPr="003E4010" w:rsidRDefault="00A95B08" w:rsidP="00A95B0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E4010">
              <w:rPr>
                <w:rFonts w:ascii="Times New Roman" w:hAnsi="Times New Roman" w:cs="Times New Roman"/>
                <w:sz w:val="20"/>
                <w:szCs w:val="20"/>
              </w:rPr>
              <w:t>Indicator</w:t>
            </w:r>
          </w:p>
        </w:tc>
        <w:tc>
          <w:tcPr>
            <w:tcW w:w="1440" w:type="dxa"/>
          </w:tcPr>
          <w:p w14:paraId="1270CB65" w14:textId="77777777" w:rsidR="00A95B08" w:rsidRPr="003E4010" w:rsidRDefault="00A95B08" w:rsidP="00A95B0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E4010">
              <w:rPr>
                <w:rFonts w:ascii="Times New Roman" w:hAnsi="Times New Roman" w:cs="Times New Roman"/>
                <w:sz w:val="20"/>
                <w:szCs w:val="20"/>
              </w:rPr>
              <w:t>Male/Female</w:t>
            </w:r>
          </w:p>
        </w:tc>
        <w:tc>
          <w:tcPr>
            <w:tcW w:w="2970" w:type="dxa"/>
          </w:tcPr>
          <w:p w14:paraId="0C379DA3" w14:textId="77777777" w:rsidR="00A95B08" w:rsidRPr="003E4010" w:rsidRDefault="00A95B08" w:rsidP="00A95B0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E4010">
              <w:rPr>
                <w:rFonts w:ascii="Times New Roman" w:hAnsi="Times New Roman" w:cs="Times New Roman"/>
                <w:sz w:val="20"/>
                <w:szCs w:val="20"/>
              </w:rPr>
              <w:t>Based on records in the person domain.</w:t>
            </w:r>
          </w:p>
        </w:tc>
        <w:tc>
          <w:tcPr>
            <w:tcW w:w="1980" w:type="dxa"/>
          </w:tcPr>
          <w:p w14:paraId="4CA735AE" w14:textId="15DD6E3E" w:rsidR="00A95B08" w:rsidRPr="003E4010" w:rsidRDefault="00A95B08" w:rsidP="00A95B0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A95B08" w:rsidRPr="003E4010" w14:paraId="41F6086B" w14:textId="77777777" w:rsidTr="005C46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90" w:type="dxa"/>
          </w:tcPr>
          <w:p w14:paraId="6AED245A" w14:textId="77777777" w:rsidR="00A95B08" w:rsidRPr="003E4010" w:rsidRDefault="00A95B08" w:rsidP="00A95B08">
            <w:pPr>
              <w:rPr>
                <w:rFonts w:ascii="Times New Roman" w:hAnsi="Times New Roman" w:cs="Times New Roman"/>
                <w:sz w:val="20"/>
                <w:szCs w:val="20"/>
              </w:rPr>
            </w:pPr>
            <w:r w:rsidRPr="003E4010">
              <w:rPr>
                <w:rFonts w:ascii="Times New Roman" w:hAnsi="Times New Roman" w:cs="Times New Roman"/>
                <w:sz w:val="20"/>
                <w:szCs w:val="20"/>
              </w:rPr>
              <w:t>Race/Ethnicity</w:t>
            </w:r>
          </w:p>
        </w:tc>
        <w:tc>
          <w:tcPr>
            <w:tcW w:w="1080" w:type="dxa"/>
          </w:tcPr>
          <w:p w14:paraId="26987480" w14:textId="3C645919" w:rsidR="00A95B08" w:rsidRPr="003E4010" w:rsidRDefault="00A95B08" w:rsidP="00A95B0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3E4010">
              <w:rPr>
                <w:rFonts w:ascii="Times New Roman" w:hAnsi="Times New Roman" w:cs="Times New Roman"/>
                <w:sz w:val="20"/>
                <w:szCs w:val="20"/>
              </w:rPr>
              <w:t>6 categories</w:t>
            </w:r>
          </w:p>
        </w:tc>
        <w:tc>
          <w:tcPr>
            <w:tcW w:w="1440" w:type="dxa"/>
          </w:tcPr>
          <w:p w14:paraId="41BA2A3E" w14:textId="07D5E5EF" w:rsidR="00A95B08" w:rsidRPr="003E4010" w:rsidRDefault="00A95B08" w:rsidP="00A95B0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3E4010">
              <w:rPr>
                <w:rFonts w:ascii="Times New Roman" w:hAnsi="Times New Roman" w:cs="Times New Roman"/>
                <w:sz w:val="20"/>
                <w:szCs w:val="20"/>
              </w:rPr>
              <w:t>NHW</w:t>
            </w:r>
          </w:p>
          <w:p w14:paraId="1DF35AE7" w14:textId="32B9A1E7" w:rsidR="00A95B08" w:rsidRPr="003E4010" w:rsidRDefault="00A95B08" w:rsidP="00A95B0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3E4010">
              <w:rPr>
                <w:rFonts w:ascii="Times New Roman" w:hAnsi="Times New Roman" w:cs="Times New Roman"/>
                <w:sz w:val="20"/>
                <w:szCs w:val="20"/>
              </w:rPr>
              <w:t>NHB</w:t>
            </w:r>
          </w:p>
          <w:p w14:paraId="1BF3033F" w14:textId="77777777" w:rsidR="00A95B08" w:rsidRPr="003E4010" w:rsidRDefault="00A95B08" w:rsidP="00A95B0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3E4010">
              <w:rPr>
                <w:rFonts w:ascii="Times New Roman" w:hAnsi="Times New Roman" w:cs="Times New Roman"/>
                <w:sz w:val="20"/>
                <w:szCs w:val="20"/>
              </w:rPr>
              <w:t>Hispanic</w:t>
            </w:r>
          </w:p>
          <w:p w14:paraId="03A35FB1" w14:textId="7F5973A1" w:rsidR="00A95B08" w:rsidRPr="003E4010" w:rsidRDefault="00A95B08" w:rsidP="00A95B0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3E4010">
              <w:rPr>
                <w:rFonts w:ascii="Times New Roman" w:hAnsi="Times New Roman" w:cs="Times New Roman"/>
                <w:sz w:val="20"/>
                <w:szCs w:val="20"/>
              </w:rPr>
              <w:t>AAPI</w:t>
            </w:r>
          </w:p>
          <w:p w14:paraId="503B2F64" w14:textId="22072C5E" w:rsidR="00A95B08" w:rsidRPr="003E4010" w:rsidRDefault="00A95B08" w:rsidP="00A95B0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3E4010">
              <w:rPr>
                <w:rFonts w:ascii="Times New Roman" w:hAnsi="Times New Roman" w:cs="Times New Roman"/>
                <w:sz w:val="20"/>
                <w:szCs w:val="20"/>
              </w:rPr>
              <w:t>Multiple</w:t>
            </w:r>
          </w:p>
          <w:p w14:paraId="54D04B9F" w14:textId="77777777" w:rsidR="00A95B08" w:rsidRPr="003E4010" w:rsidRDefault="00A95B08" w:rsidP="00A95B0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3E4010">
              <w:rPr>
                <w:rFonts w:ascii="Times New Roman" w:hAnsi="Times New Roman" w:cs="Times New Roman"/>
                <w:sz w:val="20"/>
                <w:szCs w:val="20"/>
              </w:rPr>
              <w:t>Other/unknown</w:t>
            </w:r>
          </w:p>
        </w:tc>
        <w:tc>
          <w:tcPr>
            <w:tcW w:w="2970" w:type="dxa"/>
          </w:tcPr>
          <w:p w14:paraId="55F1F464" w14:textId="77777777" w:rsidR="00A95B08" w:rsidRPr="003E4010" w:rsidRDefault="00A95B08" w:rsidP="00A95B0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3E4010">
              <w:rPr>
                <w:rFonts w:ascii="Times New Roman" w:hAnsi="Times New Roman" w:cs="Times New Roman"/>
                <w:sz w:val="20"/>
                <w:szCs w:val="20"/>
              </w:rPr>
              <w:t>Based on records in the person domain.</w:t>
            </w:r>
          </w:p>
        </w:tc>
        <w:tc>
          <w:tcPr>
            <w:tcW w:w="1980" w:type="dxa"/>
          </w:tcPr>
          <w:p w14:paraId="3E39942B" w14:textId="6ADAEE74" w:rsidR="00A95B08" w:rsidRPr="003E4010" w:rsidRDefault="00A95B08" w:rsidP="00A95B0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r>
      <w:tr w:rsidR="00A95B08" w:rsidRPr="003E4010" w14:paraId="60EFB3F9" w14:textId="77777777" w:rsidTr="005C4671">
        <w:tc>
          <w:tcPr>
            <w:cnfStyle w:val="001000000000" w:firstRow="0" w:lastRow="0" w:firstColumn="1" w:lastColumn="0" w:oddVBand="0" w:evenVBand="0" w:oddHBand="0" w:evenHBand="0" w:firstRowFirstColumn="0" w:firstRowLastColumn="0" w:lastRowFirstColumn="0" w:lastRowLastColumn="0"/>
            <w:tcW w:w="1890" w:type="dxa"/>
          </w:tcPr>
          <w:p w14:paraId="16ADBFB3" w14:textId="77777777" w:rsidR="00A95B08" w:rsidRPr="003E4010" w:rsidRDefault="00A95B08" w:rsidP="00A95B08">
            <w:pPr>
              <w:rPr>
                <w:rFonts w:ascii="Times New Roman" w:hAnsi="Times New Roman" w:cs="Times New Roman"/>
                <w:sz w:val="20"/>
                <w:szCs w:val="20"/>
              </w:rPr>
            </w:pPr>
            <w:r w:rsidRPr="003E4010">
              <w:rPr>
                <w:rFonts w:ascii="Times New Roman" w:hAnsi="Times New Roman" w:cs="Times New Roman"/>
                <w:sz w:val="20"/>
                <w:szCs w:val="20"/>
              </w:rPr>
              <w:t>Obesity</w:t>
            </w:r>
          </w:p>
        </w:tc>
        <w:tc>
          <w:tcPr>
            <w:tcW w:w="1080" w:type="dxa"/>
          </w:tcPr>
          <w:p w14:paraId="229FECCD" w14:textId="3B6516F0" w:rsidR="00A95B08" w:rsidRPr="003E4010" w:rsidRDefault="00A95B08" w:rsidP="00A95B0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E4010">
              <w:rPr>
                <w:rFonts w:ascii="Times New Roman" w:hAnsi="Times New Roman" w:cs="Times New Roman"/>
                <w:sz w:val="20"/>
                <w:szCs w:val="20"/>
              </w:rPr>
              <w:t>3 categories</w:t>
            </w:r>
          </w:p>
        </w:tc>
        <w:tc>
          <w:tcPr>
            <w:tcW w:w="1440" w:type="dxa"/>
          </w:tcPr>
          <w:p w14:paraId="6C4C45D8" w14:textId="77777777" w:rsidR="00A95B08" w:rsidRPr="003E4010" w:rsidRDefault="00A95B08" w:rsidP="00A95B0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E4010">
              <w:rPr>
                <w:rFonts w:ascii="Times New Roman" w:hAnsi="Times New Roman" w:cs="Times New Roman"/>
                <w:sz w:val="20"/>
                <w:szCs w:val="20"/>
              </w:rPr>
              <w:t>Yes/No/Unknown</w:t>
            </w:r>
          </w:p>
        </w:tc>
        <w:tc>
          <w:tcPr>
            <w:tcW w:w="2970" w:type="dxa"/>
          </w:tcPr>
          <w:p w14:paraId="45205359" w14:textId="77777777" w:rsidR="00A95B08" w:rsidRPr="003E4010" w:rsidRDefault="00A95B08" w:rsidP="00A95B0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E4010">
              <w:rPr>
                <w:rFonts w:ascii="Times New Roman" w:hAnsi="Times New Roman" w:cs="Times New Roman"/>
                <w:sz w:val="20"/>
                <w:szCs w:val="20"/>
              </w:rPr>
              <w:t>Based on records in the measurement domain.</w:t>
            </w:r>
          </w:p>
          <w:p w14:paraId="042A5C1F" w14:textId="77777777" w:rsidR="00A95B08" w:rsidRPr="003E4010" w:rsidRDefault="00A95B08" w:rsidP="00A95B0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E4010">
              <w:rPr>
                <w:rFonts w:ascii="Times New Roman" w:hAnsi="Times New Roman" w:cs="Times New Roman"/>
                <w:sz w:val="20"/>
                <w:szCs w:val="20"/>
              </w:rPr>
              <w:t>If measured at age &lt; 24*30.5 days, NHANES weight z score &gt; 1.64</w:t>
            </w:r>
          </w:p>
          <w:p w14:paraId="681CBC1E" w14:textId="77777777" w:rsidR="00A95B08" w:rsidRPr="003E4010" w:rsidRDefault="00A95B08" w:rsidP="00A95B0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E4010">
              <w:rPr>
                <w:rFonts w:ascii="Times New Roman" w:hAnsi="Times New Roman" w:cs="Times New Roman"/>
                <w:sz w:val="20"/>
                <w:szCs w:val="20"/>
              </w:rPr>
              <w:t>If measured at 24*30.5 &lt; age &lt;240*30.5, NHANES BMI z score &gt; 1.64</w:t>
            </w:r>
          </w:p>
          <w:p w14:paraId="3169C735" w14:textId="77777777" w:rsidR="00A95B08" w:rsidRPr="003E4010" w:rsidRDefault="00A95B08" w:rsidP="00A95B0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E4010">
              <w:rPr>
                <w:rFonts w:ascii="Times New Roman" w:hAnsi="Times New Roman" w:cs="Times New Roman"/>
                <w:sz w:val="20"/>
                <w:szCs w:val="20"/>
              </w:rPr>
              <w:t>If measured at age &gt;= 240*30.5, BMI kg/m2 &gt; 30</w:t>
            </w:r>
          </w:p>
        </w:tc>
        <w:tc>
          <w:tcPr>
            <w:tcW w:w="1980" w:type="dxa"/>
          </w:tcPr>
          <w:p w14:paraId="420BFCD8" w14:textId="6DF6EBD1" w:rsidR="00A95B08" w:rsidRPr="003E4010" w:rsidRDefault="00A95B08" w:rsidP="00A95B0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A95B08" w:rsidRPr="003E4010" w14:paraId="43D3322E" w14:textId="77777777" w:rsidTr="005C46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90" w:type="dxa"/>
          </w:tcPr>
          <w:p w14:paraId="66D83890" w14:textId="77777777" w:rsidR="00A95B08" w:rsidRPr="003E4010" w:rsidRDefault="00A95B08" w:rsidP="00A95B08">
            <w:pPr>
              <w:rPr>
                <w:rFonts w:ascii="Times New Roman" w:hAnsi="Times New Roman" w:cs="Times New Roman"/>
                <w:sz w:val="20"/>
                <w:szCs w:val="20"/>
              </w:rPr>
            </w:pPr>
            <w:r w:rsidRPr="003E4010">
              <w:rPr>
                <w:rFonts w:ascii="Times New Roman" w:hAnsi="Times New Roman" w:cs="Times New Roman"/>
                <w:sz w:val="20"/>
                <w:szCs w:val="20"/>
              </w:rPr>
              <w:t>PMCA (Pediatric Medical Complexity Algorithm)</w:t>
            </w:r>
          </w:p>
        </w:tc>
        <w:tc>
          <w:tcPr>
            <w:tcW w:w="1080" w:type="dxa"/>
          </w:tcPr>
          <w:p w14:paraId="0FFED5BD" w14:textId="77777777" w:rsidR="00A95B08" w:rsidRPr="003E4010" w:rsidRDefault="00A95B08" w:rsidP="00A95B0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3E4010">
              <w:rPr>
                <w:rFonts w:ascii="Times New Roman" w:hAnsi="Times New Roman" w:cs="Times New Roman"/>
                <w:sz w:val="20"/>
                <w:szCs w:val="20"/>
              </w:rPr>
              <w:t>3 categories</w:t>
            </w:r>
          </w:p>
        </w:tc>
        <w:tc>
          <w:tcPr>
            <w:tcW w:w="1440" w:type="dxa"/>
          </w:tcPr>
          <w:p w14:paraId="3E5A7CF1" w14:textId="77777777" w:rsidR="00A95B08" w:rsidRPr="003E4010" w:rsidRDefault="00A95B08" w:rsidP="00A95B0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3E4010">
              <w:rPr>
                <w:rFonts w:ascii="Times New Roman" w:hAnsi="Times New Roman" w:cs="Times New Roman"/>
                <w:sz w:val="20"/>
                <w:szCs w:val="20"/>
              </w:rPr>
              <w:t>No chronic condition (PMCA = 0)</w:t>
            </w:r>
          </w:p>
          <w:p w14:paraId="3077F5C1" w14:textId="77777777" w:rsidR="00A95B08" w:rsidRPr="003E4010" w:rsidRDefault="00A95B08" w:rsidP="00A95B0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3E4010">
              <w:rPr>
                <w:rFonts w:ascii="Times New Roman" w:hAnsi="Times New Roman" w:cs="Times New Roman"/>
                <w:sz w:val="20"/>
                <w:szCs w:val="20"/>
              </w:rPr>
              <w:t>Non-complex chronic condition (PMCA = 1)</w:t>
            </w:r>
          </w:p>
          <w:p w14:paraId="051BBC8B" w14:textId="77777777" w:rsidR="00A95B08" w:rsidRPr="003E4010" w:rsidRDefault="00A95B08" w:rsidP="00A95B0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3E4010">
              <w:rPr>
                <w:rFonts w:ascii="Times New Roman" w:hAnsi="Times New Roman" w:cs="Times New Roman"/>
                <w:sz w:val="20"/>
                <w:szCs w:val="20"/>
              </w:rPr>
              <w:t>Complex chronic condition comorbidities (PMCA = 2)</w:t>
            </w:r>
          </w:p>
        </w:tc>
        <w:tc>
          <w:tcPr>
            <w:tcW w:w="2970" w:type="dxa"/>
          </w:tcPr>
          <w:p w14:paraId="141CC24B" w14:textId="77777777" w:rsidR="00A95B08" w:rsidRPr="003E4010" w:rsidRDefault="00A95B08" w:rsidP="00A95B0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3E4010">
              <w:rPr>
                <w:rFonts w:ascii="Times New Roman" w:hAnsi="Times New Roman" w:cs="Times New Roman"/>
                <w:sz w:val="20"/>
                <w:szCs w:val="20"/>
              </w:rPr>
              <w:t>Based on the condition occurrence and visit occurrence domains.</w:t>
            </w:r>
          </w:p>
        </w:tc>
        <w:tc>
          <w:tcPr>
            <w:tcW w:w="1980" w:type="dxa"/>
          </w:tcPr>
          <w:p w14:paraId="2E5667A7" w14:textId="740A83C2" w:rsidR="00A95B08" w:rsidRPr="003E4010" w:rsidRDefault="00000000" w:rsidP="00A95B0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sdt>
              <w:sdtPr>
                <w:rPr>
                  <w:rFonts w:ascii="Times New Roman" w:hAnsi="Times New Roman" w:cs="Times New Roman"/>
                  <w:color w:val="000000"/>
                  <w:sz w:val="20"/>
                  <w:szCs w:val="20"/>
                </w:rPr>
                <w:tag w:val="MENDELEY_CITATION_v3_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"/>
                <w:id w:val="354929114"/>
                <w:placeholder>
                  <w:docPart w:val="F870E571CA46854783FE9386D67FA66B"/>
                </w:placeholder>
              </w:sdtPr>
              <w:sdtContent>
                <w:r w:rsidR="009852BF" w:rsidRPr="009852BF">
                  <w:rPr>
                    <w:rFonts w:ascii="Times New Roman" w:hAnsi="Times New Roman" w:cs="Times New Roman"/>
                    <w:color w:val="000000"/>
                    <w:sz w:val="20"/>
                    <w:szCs w:val="20"/>
                  </w:rPr>
                  <w:t>(3)</w:t>
                </w:r>
              </w:sdtContent>
            </w:sdt>
            <w:r w:rsidR="00822484">
              <w:rPr>
                <w:rFonts w:ascii="Times New Roman" w:hAnsi="Times New Roman" w:cs="Times New Roman"/>
                <w:color w:val="000000"/>
                <w:sz w:val="20"/>
                <w:szCs w:val="20"/>
              </w:rPr>
              <w:t xml:space="preserve"> in References</w:t>
            </w:r>
          </w:p>
        </w:tc>
      </w:tr>
      <w:tr w:rsidR="00A95B08" w:rsidRPr="003E4010" w14:paraId="74501840" w14:textId="77777777" w:rsidTr="005C4671">
        <w:tc>
          <w:tcPr>
            <w:cnfStyle w:val="001000000000" w:firstRow="0" w:lastRow="0" w:firstColumn="1" w:lastColumn="0" w:oddVBand="0" w:evenVBand="0" w:oddHBand="0" w:evenHBand="0" w:firstRowFirstColumn="0" w:firstRowLastColumn="0" w:lastRowFirstColumn="0" w:lastRowLastColumn="0"/>
            <w:tcW w:w="1890" w:type="dxa"/>
          </w:tcPr>
          <w:p w14:paraId="3B1BAFD5" w14:textId="602F6805" w:rsidR="00A95B08" w:rsidRPr="003E4010" w:rsidRDefault="00A95B08" w:rsidP="00A95B08">
            <w:pPr>
              <w:rPr>
                <w:rFonts w:ascii="Times New Roman" w:hAnsi="Times New Roman" w:cs="Times New Roman"/>
                <w:sz w:val="20"/>
                <w:szCs w:val="20"/>
              </w:rPr>
            </w:pPr>
            <w:r w:rsidRPr="003E4010">
              <w:rPr>
                <w:rFonts w:ascii="Times New Roman" w:hAnsi="Times New Roman" w:cs="Times New Roman"/>
                <w:sz w:val="20"/>
                <w:szCs w:val="20"/>
              </w:rPr>
              <w:t>Diagnosis of each chronic condition cluster in 24 months to 7 days prior to the entry</w:t>
            </w:r>
          </w:p>
        </w:tc>
        <w:tc>
          <w:tcPr>
            <w:tcW w:w="1080" w:type="dxa"/>
          </w:tcPr>
          <w:p w14:paraId="303542DD" w14:textId="15B66A0D" w:rsidR="00A95B08" w:rsidRPr="003E4010" w:rsidRDefault="00A95B08" w:rsidP="00A95B0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E4010">
              <w:rPr>
                <w:rFonts w:ascii="Times New Roman" w:hAnsi="Times New Roman" w:cs="Times New Roman"/>
                <w:sz w:val="20"/>
                <w:szCs w:val="20"/>
              </w:rPr>
              <w:t>Indicator</w:t>
            </w:r>
          </w:p>
        </w:tc>
        <w:tc>
          <w:tcPr>
            <w:tcW w:w="1440" w:type="dxa"/>
          </w:tcPr>
          <w:p w14:paraId="0652F2E1" w14:textId="120F2D39" w:rsidR="00A95B08" w:rsidRPr="003E4010" w:rsidRDefault="00A95B08" w:rsidP="00A95B0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E4010">
              <w:rPr>
                <w:rFonts w:ascii="Times New Roman" w:hAnsi="Times New Roman" w:cs="Times New Roman"/>
                <w:sz w:val="20"/>
                <w:szCs w:val="20"/>
              </w:rPr>
              <w:t>Yes/No</w:t>
            </w:r>
          </w:p>
        </w:tc>
        <w:tc>
          <w:tcPr>
            <w:tcW w:w="2970" w:type="dxa"/>
          </w:tcPr>
          <w:p w14:paraId="373C4601" w14:textId="6B469588" w:rsidR="00A95B08" w:rsidRPr="003E4010" w:rsidRDefault="00A95B08" w:rsidP="00A95B0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E4010">
              <w:rPr>
                <w:rFonts w:ascii="Times New Roman" w:hAnsi="Times New Roman" w:cs="Times New Roman"/>
                <w:sz w:val="20"/>
                <w:szCs w:val="20"/>
              </w:rPr>
              <w:t>205 chronic condition clusters were defined based on the condition occurrence and visit occurrence domains.</w:t>
            </w:r>
          </w:p>
        </w:tc>
        <w:tc>
          <w:tcPr>
            <w:tcW w:w="1980" w:type="dxa"/>
          </w:tcPr>
          <w:p w14:paraId="1E566AE8" w14:textId="23071CA4" w:rsidR="00A95B08" w:rsidRPr="003E4010" w:rsidRDefault="00000000" w:rsidP="00A95B0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sdt>
              <w:sdtPr>
                <w:rPr>
                  <w:rFonts w:ascii="Times New Roman" w:hAnsi="Times New Roman" w:cs="Times New Roman"/>
                  <w:color w:val="000000"/>
                  <w:sz w:val="20"/>
                  <w:szCs w:val="20"/>
                </w:rPr>
                <w:tag w:val="MENDELEY_CITATION_v3_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"/>
                <w:id w:val="466015684"/>
                <w:placeholder>
                  <w:docPart w:val="E7DAF908A80A6B478138281BDB625B6B"/>
                </w:placeholder>
              </w:sdtPr>
              <w:sdtContent>
                <w:r w:rsidR="009852BF" w:rsidRPr="009852BF">
                  <w:rPr>
                    <w:rFonts w:ascii="Times New Roman" w:hAnsi="Times New Roman" w:cs="Times New Roman"/>
                    <w:color w:val="000000"/>
                    <w:sz w:val="20"/>
                    <w:szCs w:val="20"/>
                  </w:rPr>
                  <w:t>(1)</w:t>
                </w:r>
              </w:sdtContent>
            </w:sdt>
            <w:r w:rsidR="00822484">
              <w:rPr>
                <w:rFonts w:ascii="Times New Roman" w:hAnsi="Times New Roman" w:cs="Times New Roman"/>
                <w:color w:val="000000"/>
                <w:sz w:val="20"/>
                <w:szCs w:val="20"/>
              </w:rPr>
              <w:t xml:space="preserve"> in References</w:t>
            </w:r>
          </w:p>
        </w:tc>
      </w:tr>
      <w:tr w:rsidR="00A95B08" w:rsidRPr="003E4010" w14:paraId="3B016A77" w14:textId="77777777" w:rsidTr="005C46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90" w:type="dxa"/>
          </w:tcPr>
          <w:p w14:paraId="1838F79D" w14:textId="6E32740D" w:rsidR="00A95B08" w:rsidRPr="003E4010" w:rsidRDefault="00A95B08" w:rsidP="00A95B08">
            <w:pPr>
              <w:rPr>
                <w:rFonts w:ascii="Times New Roman" w:hAnsi="Times New Roman" w:cs="Times New Roman"/>
                <w:sz w:val="20"/>
                <w:szCs w:val="20"/>
              </w:rPr>
            </w:pPr>
            <w:r w:rsidRPr="003E4010">
              <w:rPr>
                <w:rFonts w:ascii="Times New Roman" w:hAnsi="Times New Roman" w:cs="Times New Roman"/>
                <w:sz w:val="20"/>
                <w:szCs w:val="20"/>
              </w:rPr>
              <w:t>Number of visits to emergency department in 24 months to 7 days prior to the entry</w:t>
            </w:r>
          </w:p>
        </w:tc>
        <w:tc>
          <w:tcPr>
            <w:tcW w:w="1080" w:type="dxa"/>
          </w:tcPr>
          <w:p w14:paraId="5C8000E6" w14:textId="77777777" w:rsidR="00A95B08" w:rsidRPr="003E4010" w:rsidRDefault="00A95B08" w:rsidP="00A95B0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3E4010">
              <w:rPr>
                <w:rFonts w:ascii="Times New Roman" w:hAnsi="Times New Roman" w:cs="Times New Roman"/>
                <w:sz w:val="20"/>
                <w:szCs w:val="20"/>
              </w:rPr>
              <w:t>4 categories</w:t>
            </w:r>
          </w:p>
        </w:tc>
        <w:tc>
          <w:tcPr>
            <w:tcW w:w="1440" w:type="dxa"/>
          </w:tcPr>
          <w:p w14:paraId="49F353BC" w14:textId="068B02F7" w:rsidR="00A95B08" w:rsidRPr="003E4010" w:rsidRDefault="00A95B08" w:rsidP="00A95B0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3E4010">
              <w:rPr>
                <w:rFonts w:ascii="Times New Roman" w:hAnsi="Times New Roman" w:cs="Times New Roman"/>
                <w:sz w:val="20"/>
                <w:szCs w:val="20"/>
              </w:rPr>
              <w:t>0/1/2/</w:t>
            </w:r>
            <w:r w:rsidRPr="003E4010">
              <w:rPr>
                <w:rFonts w:ascii="Times New Roman" w:hAnsi="Times New Roman" w:cs="Times New Roman"/>
                <w:sz w:val="20"/>
                <w:szCs w:val="20"/>
                <w:lang w:val="en"/>
              </w:rPr>
              <w:t>≥</w:t>
            </w:r>
            <w:r w:rsidRPr="003E4010">
              <w:rPr>
                <w:rFonts w:ascii="Times New Roman" w:hAnsi="Times New Roman" w:cs="Times New Roman"/>
                <w:sz w:val="20"/>
                <w:szCs w:val="20"/>
              </w:rPr>
              <w:t>3</w:t>
            </w:r>
          </w:p>
        </w:tc>
        <w:tc>
          <w:tcPr>
            <w:tcW w:w="2970" w:type="dxa"/>
          </w:tcPr>
          <w:p w14:paraId="16E02D10" w14:textId="77777777" w:rsidR="00A95B08" w:rsidRPr="003E4010" w:rsidRDefault="00A95B08" w:rsidP="00A95B0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3E4010">
              <w:rPr>
                <w:rFonts w:ascii="Times New Roman" w:hAnsi="Times New Roman" w:cs="Times New Roman"/>
                <w:sz w:val="20"/>
                <w:szCs w:val="20"/>
              </w:rPr>
              <w:t>Based on the condition occurrence and visit occurrence domains.</w:t>
            </w:r>
          </w:p>
        </w:tc>
        <w:tc>
          <w:tcPr>
            <w:tcW w:w="1980" w:type="dxa"/>
          </w:tcPr>
          <w:p w14:paraId="312D8984" w14:textId="178999C7" w:rsidR="00A95B08" w:rsidRPr="003E4010" w:rsidRDefault="00A95B08" w:rsidP="00A95B0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r>
      <w:tr w:rsidR="00A95B08" w:rsidRPr="003E4010" w14:paraId="34E84B5E" w14:textId="77777777" w:rsidTr="005C4671">
        <w:tc>
          <w:tcPr>
            <w:cnfStyle w:val="001000000000" w:firstRow="0" w:lastRow="0" w:firstColumn="1" w:lastColumn="0" w:oddVBand="0" w:evenVBand="0" w:oddHBand="0" w:evenHBand="0" w:firstRowFirstColumn="0" w:firstRowLastColumn="0" w:lastRowFirstColumn="0" w:lastRowLastColumn="0"/>
            <w:tcW w:w="1890" w:type="dxa"/>
          </w:tcPr>
          <w:p w14:paraId="405E2515" w14:textId="56D05BB3" w:rsidR="00A95B08" w:rsidRPr="003E4010" w:rsidRDefault="00A95B08" w:rsidP="00A95B08">
            <w:pPr>
              <w:rPr>
                <w:rFonts w:ascii="Times New Roman" w:hAnsi="Times New Roman" w:cs="Times New Roman"/>
                <w:sz w:val="20"/>
                <w:szCs w:val="20"/>
              </w:rPr>
            </w:pPr>
            <w:r w:rsidRPr="003E4010">
              <w:rPr>
                <w:rFonts w:ascii="Times New Roman" w:hAnsi="Times New Roman" w:cs="Times New Roman"/>
                <w:sz w:val="20"/>
                <w:szCs w:val="20"/>
              </w:rPr>
              <w:t>Number of inpatient visits in 24 months to 7 days prior to the entry</w:t>
            </w:r>
          </w:p>
        </w:tc>
        <w:tc>
          <w:tcPr>
            <w:tcW w:w="1080" w:type="dxa"/>
          </w:tcPr>
          <w:p w14:paraId="76C165E6" w14:textId="77777777" w:rsidR="00A95B08" w:rsidRPr="003E4010" w:rsidRDefault="00A95B08" w:rsidP="00A95B0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E4010">
              <w:rPr>
                <w:rFonts w:ascii="Times New Roman" w:hAnsi="Times New Roman" w:cs="Times New Roman"/>
                <w:sz w:val="20"/>
                <w:szCs w:val="20"/>
              </w:rPr>
              <w:t>4 categories</w:t>
            </w:r>
          </w:p>
        </w:tc>
        <w:tc>
          <w:tcPr>
            <w:tcW w:w="1440" w:type="dxa"/>
          </w:tcPr>
          <w:p w14:paraId="3B341366" w14:textId="3D27608A" w:rsidR="00A95B08" w:rsidRPr="003E4010" w:rsidRDefault="00A95B08" w:rsidP="00A95B0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E4010">
              <w:rPr>
                <w:rFonts w:ascii="Times New Roman" w:hAnsi="Times New Roman" w:cs="Times New Roman"/>
                <w:sz w:val="20"/>
                <w:szCs w:val="20"/>
              </w:rPr>
              <w:t>0/1/2/</w:t>
            </w:r>
            <w:r w:rsidRPr="003E4010">
              <w:rPr>
                <w:rFonts w:ascii="Times New Roman" w:hAnsi="Times New Roman" w:cs="Times New Roman"/>
                <w:sz w:val="20"/>
                <w:szCs w:val="20"/>
                <w:lang w:val="en"/>
              </w:rPr>
              <w:t>≥</w:t>
            </w:r>
            <w:r w:rsidRPr="003E4010">
              <w:rPr>
                <w:rFonts w:ascii="Times New Roman" w:hAnsi="Times New Roman" w:cs="Times New Roman"/>
                <w:sz w:val="20"/>
                <w:szCs w:val="20"/>
              </w:rPr>
              <w:t>3</w:t>
            </w:r>
          </w:p>
        </w:tc>
        <w:tc>
          <w:tcPr>
            <w:tcW w:w="2970" w:type="dxa"/>
          </w:tcPr>
          <w:p w14:paraId="57D91462" w14:textId="277FD985" w:rsidR="00A95B08" w:rsidRPr="003E4010" w:rsidRDefault="00A95B08" w:rsidP="00A95B0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E4010">
              <w:rPr>
                <w:rFonts w:ascii="Times New Roman" w:hAnsi="Times New Roman" w:cs="Times New Roman"/>
                <w:sz w:val="20"/>
                <w:szCs w:val="20"/>
              </w:rPr>
              <w:t>Based on the condition occurrence and visit occurrence domains, including Inpatient Hospital Stay, Emergency Department Admit to Inpatient Hospital Stay, and Observation Stay</w:t>
            </w:r>
            <w:r w:rsidR="00FE39AB" w:rsidRPr="003E4010">
              <w:rPr>
                <w:rFonts w:ascii="Times New Roman" w:hAnsi="Times New Roman" w:cs="Times New Roman"/>
                <w:sz w:val="20"/>
                <w:szCs w:val="20"/>
              </w:rPr>
              <w:t>.</w:t>
            </w:r>
          </w:p>
        </w:tc>
        <w:tc>
          <w:tcPr>
            <w:tcW w:w="1980" w:type="dxa"/>
          </w:tcPr>
          <w:p w14:paraId="3DEFD5C2" w14:textId="34C1A105" w:rsidR="00A95B08" w:rsidRPr="003E4010" w:rsidRDefault="00A95B08" w:rsidP="00A95B0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A95B08" w:rsidRPr="003E4010" w14:paraId="255C68DE" w14:textId="77777777" w:rsidTr="005C46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90" w:type="dxa"/>
          </w:tcPr>
          <w:p w14:paraId="4EA03176" w14:textId="4AB0278A" w:rsidR="00A95B08" w:rsidRPr="003E4010" w:rsidRDefault="00A95B08" w:rsidP="00A95B08">
            <w:pPr>
              <w:rPr>
                <w:rFonts w:ascii="Times New Roman" w:hAnsi="Times New Roman" w:cs="Times New Roman"/>
                <w:sz w:val="20"/>
                <w:szCs w:val="20"/>
              </w:rPr>
            </w:pPr>
            <w:r w:rsidRPr="003E4010">
              <w:rPr>
                <w:rFonts w:ascii="Times New Roman" w:hAnsi="Times New Roman" w:cs="Times New Roman"/>
                <w:sz w:val="20"/>
                <w:szCs w:val="20"/>
              </w:rPr>
              <w:t xml:space="preserve">Number of outpatient visits in 24 months to 7 </w:t>
            </w:r>
            <w:r w:rsidRPr="003E4010">
              <w:rPr>
                <w:rFonts w:ascii="Times New Roman" w:hAnsi="Times New Roman" w:cs="Times New Roman"/>
                <w:sz w:val="20"/>
                <w:szCs w:val="20"/>
              </w:rPr>
              <w:lastRenderedPageBreak/>
              <w:t>days prior to the entry</w:t>
            </w:r>
          </w:p>
        </w:tc>
        <w:tc>
          <w:tcPr>
            <w:tcW w:w="1080" w:type="dxa"/>
          </w:tcPr>
          <w:p w14:paraId="72964D50" w14:textId="77777777" w:rsidR="00A95B08" w:rsidRPr="003E4010" w:rsidRDefault="00A95B08" w:rsidP="00A95B0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3E4010">
              <w:rPr>
                <w:rFonts w:ascii="Times New Roman" w:hAnsi="Times New Roman" w:cs="Times New Roman"/>
                <w:sz w:val="20"/>
                <w:szCs w:val="20"/>
              </w:rPr>
              <w:lastRenderedPageBreak/>
              <w:t>4 categories</w:t>
            </w:r>
          </w:p>
        </w:tc>
        <w:tc>
          <w:tcPr>
            <w:tcW w:w="1440" w:type="dxa"/>
          </w:tcPr>
          <w:p w14:paraId="4C4DE124" w14:textId="25DB7124" w:rsidR="00A95B08" w:rsidRPr="003E4010" w:rsidRDefault="00A95B08" w:rsidP="00A95B0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3E4010">
              <w:rPr>
                <w:rFonts w:ascii="Times New Roman" w:hAnsi="Times New Roman" w:cs="Times New Roman"/>
                <w:sz w:val="20"/>
                <w:szCs w:val="20"/>
              </w:rPr>
              <w:t>0/1/2/</w:t>
            </w:r>
            <w:r w:rsidRPr="003E4010">
              <w:rPr>
                <w:rFonts w:ascii="Times New Roman" w:hAnsi="Times New Roman" w:cs="Times New Roman"/>
                <w:sz w:val="20"/>
                <w:szCs w:val="20"/>
                <w:lang w:val="en"/>
              </w:rPr>
              <w:t>≥</w:t>
            </w:r>
            <w:r w:rsidRPr="003E4010">
              <w:rPr>
                <w:rFonts w:ascii="Times New Roman" w:hAnsi="Times New Roman" w:cs="Times New Roman"/>
                <w:sz w:val="20"/>
                <w:szCs w:val="20"/>
              </w:rPr>
              <w:t>3</w:t>
            </w:r>
          </w:p>
        </w:tc>
        <w:tc>
          <w:tcPr>
            <w:tcW w:w="2970" w:type="dxa"/>
          </w:tcPr>
          <w:p w14:paraId="62C2F40C" w14:textId="77777777" w:rsidR="00A95B08" w:rsidRPr="003E4010" w:rsidRDefault="00A95B08" w:rsidP="00A95B0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3E4010">
              <w:rPr>
                <w:rFonts w:ascii="Times New Roman" w:hAnsi="Times New Roman" w:cs="Times New Roman"/>
                <w:sz w:val="20"/>
                <w:szCs w:val="20"/>
              </w:rPr>
              <w:t xml:space="preserve">Based on the condition occurrence and visit occurrence domains including Ambulatory/Outpatient Visit </w:t>
            </w:r>
            <w:r w:rsidRPr="003E4010">
              <w:rPr>
                <w:rFonts w:ascii="Times New Roman" w:hAnsi="Times New Roman" w:cs="Times New Roman"/>
                <w:sz w:val="20"/>
                <w:szCs w:val="20"/>
              </w:rPr>
              <w:lastRenderedPageBreak/>
              <w:t>(With a Physician) and Interactive Telemedicine Service</w:t>
            </w:r>
          </w:p>
        </w:tc>
        <w:tc>
          <w:tcPr>
            <w:tcW w:w="1980" w:type="dxa"/>
          </w:tcPr>
          <w:p w14:paraId="6C19659F" w14:textId="034B0C78" w:rsidR="00A95B08" w:rsidRPr="003E4010" w:rsidRDefault="00A95B08" w:rsidP="00A95B0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r>
      <w:tr w:rsidR="00A95B08" w:rsidRPr="003E4010" w14:paraId="79CF0FCC" w14:textId="77777777" w:rsidTr="005C4671">
        <w:tc>
          <w:tcPr>
            <w:cnfStyle w:val="001000000000" w:firstRow="0" w:lastRow="0" w:firstColumn="1" w:lastColumn="0" w:oddVBand="0" w:evenVBand="0" w:oddHBand="0" w:evenHBand="0" w:firstRowFirstColumn="0" w:firstRowLastColumn="0" w:lastRowFirstColumn="0" w:lastRowLastColumn="0"/>
            <w:tcW w:w="1890" w:type="dxa"/>
          </w:tcPr>
          <w:p w14:paraId="652FD9E6" w14:textId="2C12B4B2" w:rsidR="00A95B08" w:rsidRPr="003E4010" w:rsidRDefault="00A95B08" w:rsidP="00A95B08">
            <w:pPr>
              <w:rPr>
                <w:rFonts w:ascii="Times New Roman" w:hAnsi="Times New Roman" w:cs="Times New Roman"/>
                <w:sz w:val="20"/>
                <w:szCs w:val="20"/>
              </w:rPr>
            </w:pPr>
            <w:r w:rsidRPr="003E4010">
              <w:rPr>
                <w:rFonts w:ascii="Times New Roman" w:hAnsi="Times New Roman" w:cs="Times New Roman"/>
                <w:sz w:val="20"/>
                <w:szCs w:val="20"/>
              </w:rPr>
              <w:t>Number of unique medications in 24 months to 7 days prior to the entry</w:t>
            </w:r>
          </w:p>
        </w:tc>
        <w:tc>
          <w:tcPr>
            <w:tcW w:w="1080" w:type="dxa"/>
          </w:tcPr>
          <w:p w14:paraId="77C730CE" w14:textId="54E7462C" w:rsidR="00A95B08" w:rsidRPr="003E4010" w:rsidRDefault="00DD5A7E" w:rsidP="00A95B0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E4010">
              <w:rPr>
                <w:rFonts w:ascii="Times New Roman" w:hAnsi="Times New Roman" w:cs="Times New Roman"/>
                <w:sz w:val="20"/>
                <w:szCs w:val="20"/>
              </w:rPr>
              <w:t>2</w:t>
            </w:r>
            <w:r w:rsidR="00A95B08" w:rsidRPr="003E4010">
              <w:rPr>
                <w:rFonts w:ascii="Times New Roman" w:hAnsi="Times New Roman" w:cs="Times New Roman"/>
                <w:sz w:val="20"/>
                <w:szCs w:val="20"/>
              </w:rPr>
              <w:t xml:space="preserve"> categories</w:t>
            </w:r>
          </w:p>
        </w:tc>
        <w:tc>
          <w:tcPr>
            <w:tcW w:w="1440" w:type="dxa"/>
          </w:tcPr>
          <w:p w14:paraId="0918A457" w14:textId="6B8CDC67" w:rsidR="00A95B08" w:rsidRPr="003E4010" w:rsidRDefault="00154217" w:rsidP="00A95B0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E4010">
              <w:rPr>
                <w:rFonts w:ascii="Times New Roman" w:hAnsi="Times New Roman" w:cs="Times New Roman"/>
                <w:sz w:val="20"/>
                <w:szCs w:val="20"/>
              </w:rPr>
              <w:t>≤</w:t>
            </w:r>
            <w:r w:rsidR="00A95B08" w:rsidRPr="003E4010">
              <w:rPr>
                <w:rFonts w:ascii="Times New Roman" w:hAnsi="Times New Roman" w:cs="Times New Roman"/>
                <w:sz w:val="20"/>
                <w:szCs w:val="20"/>
              </w:rPr>
              <w:t>1/</w:t>
            </w:r>
            <w:r w:rsidRPr="003E4010">
              <w:rPr>
                <w:rFonts w:ascii="Times New Roman" w:hAnsi="Times New Roman" w:cs="Times New Roman"/>
                <w:sz w:val="20"/>
                <w:szCs w:val="20"/>
                <w:lang w:val="en"/>
              </w:rPr>
              <w:t>&gt;</w:t>
            </w:r>
            <w:r w:rsidR="00DD5A7E" w:rsidRPr="003E4010">
              <w:rPr>
                <w:rFonts w:ascii="Times New Roman" w:hAnsi="Times New Roman" w:cs="Times New Roman"/>
                <w:sz w:val="20"/>
                <w:szCs w:val="20"/>
              </w:rPr>
              <w:t>1</w:t>
            </w:r>
          </w:p>
        </w:tc>
        <w:tc>
          <w:tcPr>
            <w:tcW w:w="2970" w:type="dxa"/>
          </w:tcPr>
          <w:p w14:paraId="116550C9" w14:textId="77777777" w:rsidR="00A95B08" w:rsidRPr="003E4010" w:rsidRDefault="00A95B08" w:rsidP="00A95B0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E4010">
              <w:rPr>
                <w:rFonts w:ascii="Times New Roman" w:hAnsi="Times New Roman" w:cs="Times New Roman"/>
                <w:sz w:val="20"/>
                <w:szCs w:val="20"/>
              </w:rPr>
              <w:t>Based on the drug exposure domain.</w:t>
            </w:r>
          </w:p>
        </w:tc>
        <w:tc>
          <w:tcPr>
            <w:tcW w:w="1980" w:type="dxa"/>
          </w:tcPr>
          <w:p w14:paraId="76D8E4D1" w14:textId="712A0E4A" w:rsidR="00A95B08" w:rsidRPr="003E4010" w:rsidRDefault="00A95B08" w:rsidP="00A95B0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A95B08" w:rsidRPr="003E4010" w14:paraId="3DC7C6F8" w14:textId="77777777" w:rsidTr="005C46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90" w:type="dxa"/>
          </w:tcPr>
          <w:p w14:paraId="3F325E5D" w14:textId="663423A6" w:rsidR="00A95B08" w:rsidRPr="003E4010" w:rsidRDefault="00A95B08" w:rsidP="00A95B08">
            <w:pPr>
              <w:rPr>
                <w:rFonts w:ascii="Times New Roman" w:hAnsi="Times New Roman" w:cs="Times New Roman"/>
                <w:sz w:val="20"/>
                <w:szCs w:val="20"/>
              </w:rPr>
            </w:pPr>
            <w:r w:rsidRPr="003E4010">
              <w:rPr>
                <w:rFonts w:ascii="Times New Roman" w:hAnsi="Times New Roman" w:cs="Times New Roman"/>
                <w:sz w:val="20"/>
                <w:szCs w:val="20"/>
              </w:rPr>
              <w:t>Number of negative COVID-19 tests in 24 months to 7 days prior to the entry</w:t>
            </w:r>
          </w:p>
        </w:tc>
        <w:tc>
          <w:tcPr>
            <w:tcW w:w="1080" w:type="dxa"/>
          </w:tcPr>
          <w:p w14:paraId="0A5AFEFD" w14:textId="4BA64BD2" w:rsidR="00A95B08" w:rsidRPr="003E4010" w:rsidRDefault="00A95B08" w:rsidP="00A95B0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3E4010">
              <w:rPr>
                <w:rFonts w:ascii="Times New Roman" w:hAnsi="Times New Roman" w:cs="Times New Roman"/>
                <w:sz w:val="20"/>
                <w:szCs w:val="20"/>
              </w:rPr>
              <w:t>4 categories</w:t>
            </w:r>
          </w:p>
        </w:tc>
        <w:tc>
          <w:tcPr>
            <w:tcW w:w="1440" w:type="dxa"/>
          </w:tcPr>
          <w:p w14:paraId="5FF4E449" w14:textId="45B79147" w:rsidR="00A95B08" w:rsidRPr="003E4010" w:rsidRDefault="00A95B08" w:rsidP="00A95B0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3E4010">
              <w:rPr>
                <w:rFonts w:ascii="Times New Roman" w:hAnsi="Times New Roman" w:cs="Times New Roman"/>
                <w:sz w:val="20"/>
                <w:szCs w:val="20"/>
              </w:rPr>
              <w:t>0/1/2/</w:t>
            </w:r>
            <w:r w:rsidRPr="003E4010">
              <w:rPr>
                <w:rFonts w:ascii="Times New Roman" w:hAnsi="Times New Roman" w:cs="Times New Roman"/>
                <w:sz w:val="20"/>
                <w:szCs w:val="20"/>
                <w:lang w:val="en"/>
              </w:rPr>
              <w:t>≥</w:t>
            </w:r>
            <w:r w:rsidRPr="003E4010">
              <w:rPr>
                <w:rFonts w:ascii="Times New Roman" w:hAnsi="Times New Roman" w:cs="Times New Roman"/>
                <w:sz w:val="20"/>
                <w:szCs w:val="20"/>
              </w:rPr>
              <w:t>3</w:t>
            </w:r>
          </w:p>
        </w:tc>
        <w:tc>
          <w:tcPr>
            <w:tcW w:w="2970" w:type="dxa"/>
          </w:tcPr>
          <w:p w14:paraId="50E69D16" w14:textId="6EC87FEE" w:rsidR="00A95B08" w:rsidRPr="003E4010" w:rsidRDefault="00A95B08" w:rsidP="00A95B0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3E4010">
              <w:rPr>
                <w:rFonts w:ascii="Times New Roman" w:hAnsi="Times New Roman" w:cs="Times New Roman"/>
                <w:sz w:val="20"/>
                <w:szCs w:val="20"/>
              </w:rPr>
              <w:t>Based on the observation derivation recover domain</w:t>
            </w:r>
            <w:r w:rsidR="00FE39AB" w:rsidRPr="003E4010">
              <w:rPr>
                <w:rFonts w:ascii="Times New Roman" w:hAnsi="Times New Roman" w:cs="Times New Roman"/>
                <w:sz w:val="20"/>
                <w:szCs w:val="20"/>
              </w:rPr>
              <w:t>.</w:t>
            </w:r>
          </w:p>
        </w:tc>
        <w:tc>
          <w:tcPr>
            <w:tcW w:w="1980" w:type="dxa"/>
          </w:tcPr>
          <w:p w14:paraId="3A25234B" w14:textId="75731DA6" w:rsidR="00A95B08" w:rsidRPr="003E4010" w:rsidRDefault="00A95B08" w:rsidP="00A95B0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r>
      <w:tr w:rsidR="00A95B08" w:rsidRPr="003E4010" w14:paraId="11EE12E5" w14:textId="77777777" w:rsidTr="005C4671">
        <w:tc>
          <w:tcPr>
            <w:cnfStyle w:val="001000000000" w:firstRow="0" w:lastRow="0" w:firstColumn="1" w:lastColumn="0" w:oddVBand="0" w:evenVBand="0" w:oddHBand="0" w:evenHBand="0" w:firstRowFirstColumn="0" w:firstRowLastColumn="0" w:lastRowFirstColumn="0" w:lastRowLastColumn="0"/>
            <w:tcW w:w="1890" w:type="dxa"/>
          </w:tcPr>
          <w:p w14:paraId="62E3AC39" w14:textId="726C5335" w:rsidR="00A95B08" w:rsidRPr="003E4010" w:rsidRDefault="00A95B08" w:rsidP="00A95B08">
            <w:pPr>
              <w:rPr>
                <w:rFonts w:ascii="Times New Roman" w:hAnsi="Times New Roman" w:cs="Times New Roman"/>
                <w:sz w:val="20"/>
                <w:szCs w:val="20"/>
              </w:rPr>
            </w:pPr>
            <w:r w:rsidRPr="003E4010">
              <w:rPr>
                <w:rFonts w:ascii="Times New Roman" w:hAnsi="Times New Roman" w:cs="Times New Roman"/>
                <w:sz w:val="20"/>
                <w:szCs w:val="20"/>
              </w:rPr>
              <w:t>Number of COVID-19 vaccine doses prior to the entry</w:t>
            </w:r>
          </w:p>
        </w:tc>
        <w:tc>
          <w:tcPr>
            <w:tcW w:w="1080" w:type="dxa"/>
          </w:tcPr>
          <w:p w14:paraId="5352FC58" w14:textId="1C7D8351" w:rsidR="00A95B08" w:rsidRPr="003E4010" w:rsidRDefault="00A95B08" w:rsidP="00A95B0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E4010">
              <w:rPr>
                <w:rFonts w:ascii="Times New Roman" w:hAnsi="Times New Roman" w:cs="Times New Roman"/>
                <w:sz w:val="20"/>
                <w:szCs w:val="20"/>
              </w:rPr>
              <w:t>4 categories</w:t>
            </w:r>
          </w:p>
        </w:tc>
        <w:tc>
          <w:tcPr>
            <w:tcW w:w="1440" w:type="dxa"/>
          </w:tcPr>
          <w:p w14:paraId="31A79C8D" w14:textId="16238595" w:rsidR="00A95B08" w:rsidRPr="003E4010" w:rsidRDefault="00A95B08" w:rsidP="00A95B0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E4010">
              <w:rPr>
                <w:rFonts w:ascii="Times New Roman" w:hAnsi="Times New Roman" w:cs="Times New Roman"/>
                <w:sz w:val="20"/>
                <w:szCs w:val="20"/>
              </w:rPr>
              <w:t>0/1/2/</w:t>
            </w:r>
            <w:r w:rsidRPr="003E4010">
              <w:rPr>
                <w:rFonts w:ascii="Times New Roman" w:hAnsi="Times New Roman" w:cs="Times New Roman"/>
                <w:sz w:val="20"/>
                <w:szCs w:val="20"/>
                <w:lang w:val="en"/>
              </w:rPr>
              <w:t>≥</w:t>
            </w:r>
            <w:r w:rsidRPr="003E4010">
              <w:rPr>
                <w:rFonts w:ascii="Times New Roman" w:hAnsi="Times New Roman" w:cs="Times New Roman"/>
                <w:sz w:val="20"/>
                <w:szCs w:val="20"/>
              </w:rPr>
              <w:t>3</w:t>
            </w:r>
          </w:p>
        </w:tc>
        <w:tc>
          <w:tcPr>
            <w:tcW w:w="2970" w:type="dxa"/>
            <w:vMerge w:val="restart"/>
          </w:tcPr>
          <w:p w14:paraId="062DAC3C" w14:textId="4A614547" w:rsidR="00A95B08" w:rsidRPr="003E4010" w:rsidRDefault="00A95B08" w:rsidP="00A95B0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E4010">
              <w:rPr>
                <w:rFonts w:ascii="Times New Roman" w:hAnsi="Times New Roman" w:cs="Times New Roman"/>
                <w:sz w:val="20"/>
                <w:szCs w:val="20"/>
              </w:rPr>
              <w:t>Based on the immunization domain, using either the presence of a CVX code designating an administered or patient-reported dose or of a source value containing the terms “COVID” or “sars” in the immunization table.</w:t>
            </w:r>
          </w:p>
        </w:tc>
        <w:tc>
          <w:tcPr>
            <w:tcW w:w="1980" w:type="dxa"/>
            <w:vMerge w:val="restart"/>
          </w:tcPr>
          <w:p w14:paraId="21353990" w14:textId="7E8D6DB8" w:rsidR="00A95B08" w:rsidRPr="003E4010" w:rsidRDefault="00A95B08" w:rsidP="00A95B0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3E4010">
              <w:rPr>
                <w:rFonts w:ascii="Times New Roman" w:hAnsi="Times New Roman" w:cs="Times New Roman"/>
                <w:color w:val="000000"/>
                <w:sz w:val="20"/>
                <w:szCs w:val="20"/>
              </w:rPr>
              <w:t>CVX code: 207, 208, 210, 211, 212, 213, 217, 218</w:t>
            </w:r>
          </w:p>
        </w:tc>
      </w:tr>
      <w:tr w:rsidR="00A95B08" w:rsidRPr="003E4010" w14:paraId="6B504589" w14:textId="77777777" w:rsidTr="005C46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90" w:type="dxa"/>
          </w:tcPr>
          <w:p w14:paraId="75579CE7" w14:textId="0E734229" w:rsidR="00A95B08" w:rsidRPr="003E4010" w:rsidRDefault="00A95B08" w:rsidP="00A95B08">
            <w:pPr>
              <w:rPr>
                <w:rFonts w:ascii="Times New Roman" w:hAnsi="Times New Roman" w:cs="Times New Roman"/>
                <w:sz w:val="20"/>
                <w:szCs w:val="20"/>
              </w:rPr>
            </w:pPr>
            <w:r w:rsidRPr="003E4010">
              <w:rPr>
                <w:rFonts w:ascii="Times New Roman" w:hAnsi="Times New Roman" w:cs="Times New Roman"/>
                <w:sz w:val="20"/>
                <w:szCs w:val="20"/>
              </w:rPr>
              <w:t>Interval since the last COVID-19 immunization date</w:t>
            </w:r>
          </w:p>
        </w:tc>
        <w:tc>
          <w:tcPr>
            <w:tcW w:w="1080" w:type="dxa"/>
          </w:tcPr>
          <w:p w14:paraId="3D2B2F39" w14:textId="5A4C2BE1" w:rsidR="00A95B08" w:rsidRPr="003E4010" w:rsidRDefault="00A95B08" w:rsidP="00A95B0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3E4010">
              <w:rPr>
                <w:rFonts w:ascii="Times New Roman" w:hAnsi="Times New Roman" w:cs="Times New Roman"/>
                <w:sz w:val="20"/>
                <w:szCs w:val="20"/>
              </w:rPr>
              <w:t>3 categories</w:t>
            </w:r>
          </w:p>
        </w:tc>
        <w:tc>
          <w:tcPr>
            <w:tcW w:w="1440" w:type="dxa"/>
          </w:tcPr>
          <w:p w14:paraId="281A67C3" w14:textId="77777777" w:rsidR="00A95B08" w:rsidRPr="003E4010" w:rsidRDefault="00A95B08" w:rsidP="00A95B0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3E4010">
              <w:rPr>
                <w:rFonts w:ascii="Times New Roman" w:hAnsi="Times New Roman" w:cs="Times New Roman"/>
                <w:sz w:val="20"/>
                <w:szCs w:val="20"/>
              </w:rPr>
              <w:t>No vaccination</w:t>
            </w:r>
          </w:p>
          <w:p w14:paraId="29788297" w14:textId="77777777" w:rsidR="00A95B08" w:rsidRPr="003E4010" w:rsidRDefault="00A95B08" w:rsidP="00A95B0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3E4010">
              <w:rPr>
                <w:rFonts w:ascii="Times New Roman" w:hAnsi="Times New Roman" w:cs="Times New Roman"/>
                <w:sz w:val="20"/>
                <w:szCs w:val="20"/>
              </w:rPr>
              <w:t>&lt;4 months</w:t>
            </w:r>
          </w:p>
          <w:p w14:paraId="3CBF675D" w14:textId="333ABFC5" w:rsidR="00A95B08" w:rsidRPr="003E4010" w:rsidRDefault="00A95B08" w:rsidP="00A95B0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3E4010">
              <w:rPr>
                <w:rFonts w:ascii="Times New Roman" w:hAnsi="Times New Roman" w:cs="Times New Roman"/>
                <w:sz w:val="20"/>
                <w:szCs w:val="20"/>
                <w:lang w:val="en"/>
              </w:rPr>
              <w:t>≥4 months</w:t>
            </w:r>
          </w:p>
        </w:tc>
        <w:tc>
          <w:tcPr>
            <w:tcW w:w="2970" w:type="dxa"/>
            <w:vMerge/>
          </w:tcPr>
          <w:p w14:paraId="15ED2378" w14:textId="77777777" w:rsidR="00A95B08" w:rsidRPr="003E4010" w:rsidRDefault="00A95B08" w:rsidP="00A95B0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1980" w:type="dxa"/>
            <w:vMerge/>
          </w:tcPr>
          <w:p w14:paraId="45766D6A" w14:textId="77777777" w:rsidR="00A95B08" w:rsidRPr="003E4010" w:rsidRDefault="00A95B08" w:rsidP="00A95B0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p>
        </w:tc>
      </w:tr>
      <w:tr w:rsidR="00A95B08" w:rsidRPr="003E4010" w14:paraId="33F7CEE1" w14:textId="77777777" w:rsidTr="005C4671">
        <w:tc>
          <w:tcPr>
            <w:cnfStyle w:val="001000000000" w:firstRow="0" w:lastRow="0" w:firstColumn="1" w:lastColumn="0" w:oddVBand="0" w:evenVBand="0" w:oddHBand="0" w:evenHBand="0" w:firstRowFirstColumn="0" w:firstRowLastColumn="0" w:lastRowFirstColumn="0" w:lastRowLastColumn="0"/>
            <w:tcW w:w="1890" w:type="dxa"/>
          </w:tcPr>
          <w:p w14:paraId="016E3518" w14:textId="77777777" w:rsidR="00A95B08" w:rsidRPr="003E4010" w:rsidRDefault="00A95B08" w:rsidP="00A95B08">
            <w:pPr>
              <w:rPr>
                <w:rFonts w:ascii="Times New Roman" w:hAnsi="Times New Roman" w:cs="Times New Roman"/>
                <w:sz w:val="20"/>
                <w:szCs w:val="20"/>
              </w:rPr>
            </w:pPr>
            <w:r w:rsidRPr="003E4010">
              <w:rPr>
                <w:rFonts w:ascii="Times New Roman" w:hAnsi="Times New Roman" w:cs="Times New Roman"/>
                <w:color w:val="4472C4" w:themeColor="accent1"/>
                <w:sz w:val="20"/>
                <w:szCs w:val="20"/>
              </w:rPr>
              <w:t>Other variables for eligibility criteria</w:t>
            </w:r>
          </w:p>
        </w:tc>
        <w:tc>
          <w:tcPr>
            <w:tcW w:w="1080" w:type="dxa"/>
          </w:tcPr>
          <w:p w14:paraId="7BF78480" w14:textId="77777777" w:rsidR="00A95B08" w:rsidRPr="003E4010" w:rsidRDefault="00A95B08" w:rsidP="00A95B0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440" w:type="dxa"/>
          </w:tcPr>
          <w:p w14:paraId="61A317D6" w14:textId="77777777" w:rsidR="00A95B08" w:rsidRPr="003E4010" w:rsidRDefault="00A95B08" w:rsidP="00A95B0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2970" w:type="dxa"/>
          </w:tcPr>
          <w:p w14:paraId="48D6635A" w14:textId="77777777" w:rsidR="00A95B08" w:rsidRPr="003E4010" w:rsidRDefault="00A95B08" w:rsidP="00A95B0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980" w:type="dxa"/>
          </w:tcPr>
          <w:p w14:paraId="63AE6223" w14:textId="77777777" w:rsidR="00A95B08" w:rsidRPr="003E4010" w:rsidRDefault="00A95B08" w:rsidP="00A95B0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A95B08" w:rsidRPr="003E4010" w14:paraId="28809280" w14:textId="77777777" w:rsidTr="005C46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90" w:type="dxa"/>
          </w:tcPr>
          <w:p w14:paraId="44C8525F" w14:textId="606D9ED0" w:rsidR="00A95B08" w:rsidRPr="003E4010" w:rsidRDefault="00A95B08" w:rsidP="00A95B08">
            <w:pPr>
              <w:rPr>
                <w:rFonts w:ascii="Times New Roman" w:hAnsi="Times New Roman" w:cs="Times New Roman"/>
                <w:sz w:val="20"/>
                <w:szCs w:val="20"/>
              </w:rPr>
            </w:pPr>
            <w:r w:rsidRPr="003E4010">
              <w:rPr>
                <w:rFonts w:ascii="Times New Roman" w:hAnsi="Times New Roman" w:cs="Times New Roman"/>
                <w:sz w:val="20"/>
                <w:szCs w:val="20"/>
              </w:rPr>
              <w:t>Prior encounter in 24 months to 7 days prior to the entry</w:t>
            </w:r>
          </w:p>
        </w:tc>
        <w:tc>
          <w:tcPr>
            <w:tcW w:w="1080" w:type="dxa"/>
          </w:tcPr>
          <w:p w14:paraId="540CEF09" w14:textId="77777777" w:rsidR="00A95B08" w:rsidRPr="003E4010" w:rsidRDefault="00A95B08" w:rsidP="00A95B0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3E4010">
              <w:rPr>
                <w:rFonts w:ascii="Times New Roman" w:hAnsi="Times New Roman" w:cs="Times New Roman"/>
                <w:sz w:val="20"/>
                <w:szCs w:val="20"/>
              </w:rPr>
              <w:t>Indicator</w:t>
            </w:r>
          </w:p>
        </w:tc>
        <w:tc>
          <w:tcPr>
            <w:tcW w:w="1440" w:type="dxa"/>
          </w:tcPr>
          <w:p w14:paraId="0F3B1506" w14:textId="77777777" w:rsidR="00A95B08" w:rsidRPr="003E4010" w:rsidRDefault="00A95B08" w:rsidP="00A95B0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3E4010">
              <w:rPr>
                <w:rFonts w:ascii="Times New Roman" w:hAnsi="Times New Roman" w:cs="Times New Roman"/>
                <w:sz w:val="20"/>
                <w:szCs w:val="20"/>
              </w:rPr>
              <w:t>Yes/No</w:t>
            </w:r>
          </w:p>
        </w:tc>
        <w:tc>
          <w:tcPr>
            <w:tcW w:w="2970" w:type="dxa"/>
          </w:tcPr>
          <w:p w14:paraId="68A2381B" w14:textId="77777777" w:rsidR="00A95B08" w:rsidRPr="003E4010" w:rsidRDefault="00A95B08" w:rsidP="00A95B0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3E4010">
              <w:rPr>
                <w:rFonts w:ascii="Times New Roman" w:hAnsi="Times New Roman" w:cs="Times New Roman"/>
                <w:sz w:val="20"/>
                <w:szCs w:val="20"/>
              </w:rPr>
              <w:t>Based on the condition occurrence and visit occurrence domains.</w:t>
            </w:r>
          </w:p>
        </w:tc>
        <w:tc>
          <w:tcPr>
            <w:tcW w:w="1980" w:type="dxa"/>
          </w:tcPr>
          <w:p w14:paraId="324F551A" w14:textId="5C45684F" w:rsidR="00A95B08" w:rsidRPr="003E4010" w:rsidRDefault="00A95B08" w:rsidP="00A95B0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r>
      <w:tr w:rsidR="00371EBD" w:rsidRPr="003E4010" w14:paraId="65C7221C" w14:textId="77777777" w:rsidTr="005C4671">
        <w:tc>
          <w:tcPr>
            <w:cnfStyle w:val="001000000000" w:firstRow="0" w:lastRow="0" w:firstColumn="1" w:lastColumn="0" w:oddVBand="0" w:evenVBand="0" w:oddHBand="0" w:evenHBand="0" w:firstRowFirstColumn="0" w:firstRowLastColumn="0" w:lastRowFirstColumn="0" w:lastRowLastColumn="0"/>
            <w:tcW w:w="1890" w:type="dxa"/>
          </w:tcPr>
          <w:p w14:paraId="31FDE16A" w14:textId="16F126B2" w:rsidR="00371EBD" w:rsidRPr="003E4010" w:rsidRDefault="00371EBD" w:rsidP="00371EBD">
            <w:pPr>
              <w:rPr>
                <w:rFonts w:ascii="Times New Roman" w:hAnsi="Times New Roman" w:cs="Times New Roman"/>
                <w:sz w:val="20"/>
                <w:szCs w:val="20"/>
              </w:rPr>
            </w:pPr>
            <w:r w:rsidRPr="003E4010">
              <w:rPr>
                <w:rFonts w:ascii="Times New Roman" w:hAnsi="Times New Roman" w:cs="Times New Roman"/>
                <w:sz w:val="20"/>
                <w:szCs w:val="20"/>
              </w:rPr>
              <w:t>Multisystem inflammatory syndrome in children (MIS-C)</w:t>
            </w:r>
          </w:p>
        </w:tc>
        <w:tc>
          <w:tcPr>
            <w:tcW w:w="1080" w:type="dxa"/>
          </w:tcPr>
          <w:p w14:paraId="73BD608B" w14:textId="3952493E" w:rsidR="00371EBD" w:rsidRPr="003E4010" w:rsidRDefault="00371EBD" w:rsidP="00371EB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E4010">
              <w:rPr>
                <w:rFonts w:ascii="Times New Roman" w:hAnsi="Times New Roman" w:cs="Times New Roman"/>
                <w:sz w:val="20"/>
                <w:szCs w:val="20"/>
              </w:rPr>
              <w:t>Indicator</w:t>
            </w:r>
          </w:p>
        </w:tc>
        <w:tc>
          <w:tcPr>
            <w:tcW w:w="1440" w:type="dxa"/>
          </w:tcPr>
          <w:p w14:paraId="432DA7D0" w14:textId="7271784D" w:rsidR="00371EBD" w:rsidRPr="003E4010" w:rsidRDefault="00371EBD" w:rsidP="00371EB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E4010">
              <w:rPr>
                <w:rFonts w:ascii="Times New Roman" w:hAnsi="Times New Roman" w:cs="Times New Roman"/>
                <w:sz w:val="20"/>
                <w:szCs w:val="20"/>
              </w:rPr>
              <w:t>Yes/No</w:t>
            </w:r>
          </w:p>
        </w:tc>
        <w:tc>
          <w:tcPr>
            <w:tcW w:w="2970" w:type="dxa"/>
          </w:tcPr>
          <w:p w14:paraId="498B9F05" w14:textId="3F14F683" w:rsidR="00371EBD" w:rsidRPr="003E4010" w:rsidRDefault="00371EBD" w:rsidP="00371EB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E4010">
              <w:rPr>
                <w:rFonts w:ascii="Times New Roman" w:hAnsi="Times New Roman" w:cs="Times New Roman"/>
                <w:sz w:val="20"/>
                <w:szCs w:val="20"/>
                <w:lang w:val="en"/>
              </w:rPr>
              <w:t>A set of diagnostic codes including ICD10CM, ICD10, ICD9CM, ICD9, and SNOMED.</w:t>
            </w:r>
          </w:p>
        </w:tc>
        <w:tc>
          <w:tcPr>
            <w:tcW w:w="1980" w:type="dxa"/>
          </w:tcPr>
          <w:p w14:paraId="0C604F19" w14:textId="5F187824" w:rsidR="00371EBD" w:rsidRPr="003E4010" w:rsidRDefault="00371EBD" w:rsidP="00371EB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E4010">
              <w:rPr>
                <w:rFonts w:ascii="Times New Roman" w:hAnsi="Times New Roman" w:cs="Times New Roman"/>
                <w:sz w:val="20"/>
                <w:szCs w:val="20"/>
                <w:lang w:val="en"/>
              </w:rPr>
              <w:t xml:space="preserve">See </w:t>
            </w:r>
            <w:hyperlink r:id="rId7" w:history="1">
              <w:r w:rsidR="00A03BFF" w:rsidRPr="003E4010">
                <w:rPr>
                  <w:rStyle w:val="Hyperlink"/>
                  <w:rFonts w:ascii="Times New Roman" w:hAnsi="Times New Roman" w:cs="Times New Roman"/>
                  <w:sz w:val="20"/>
                  <w:szCs w:val="20"/>
                  <w:lang w:val="en"/>
                </w:rPr>
                <w:t>https://github.com/nbxszby416/PASC-Nirmatrelvir</w:t>
              </w:r>
            </w:hyperlink>
            <w:r w:rsidRPr="003E4010">
              <w:rPr>
                <w:rFonts w:ascii="Times New Roman" w:hAnsi="Times New Roman" w:cs="Times New Roman"/>
                <w:sz w:val="20"/>
                <w:szCs w:val="20"/>
                <w:lang w:val="en"/>
              </w:rPr>
              <w:t xml:space="preserve"> for detailed codes.</w:t>
            </w:r>
          </w:p>
        </w:tc>
      </w:tr>
      <w:tr w:rsidR="00A95B08" w:rsidRPr="003E4010" w14:paraId="6D697172" w14:textId="77777777" w:rsidTr="005C46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90" w:type="dxa"/>
          </w:tcPr>
          <w:p w14:paraId="445D3BFA" w14:textId="2A8059EF" w:rsidR="00A95B08" w:rsidRPr="003E4010" w:rsidRDefault="00A95B08" w:rsidP="00A95B08">
            <w:pPr>
              <w:rPr>
                <w:rFonts w:ascii="Times New Roman" w:hAnsi="Times New Roman" w:cs="Times New Roman"/>
                <w:sz w:val="20"/>
                <w:szCs w:val="20"/>
              </w:rPr>
            </w:pPr>
            <w:r w:rsidRPr="003E4010">
              <w:rPr>
                <w:rFonts w:ascii="Times New Roman" w:hAnsi="Times New Roman" w:cs="Times New Roman"/>
                <w:sz w:val="20"/>
                <w:szCs w:val="20"/>
              </w:rPr>
              <w:t>Chronic kidney disease (CKD)</w:t>
            </w:r>
            <w:r w:rsidR="00371EBD" w:rsidRPr="003E4010">
              <w:rPr>
                <w:rFonts w:ascii="Times New Roman" w:hAnsi="Times New Roman" w:cs="Times New Roman"/>
                <w:sz w:val="20"/>
                <w:szCs w:val="20"/>
              </w:rPr>
              <w:t xml:space="preserve"> and End-stage renal disease (ESRD)</w:t>
            </w:r>
          </w:p>
        </w:tc>
        <w:tc>
          <w:tcPr>
            <w:tcW w:w="1080" w:type="dxa"/>
          </w:tcPr>
          <w:p w14:paraId="47D2BA90" w14:textId="3B34544F" w:rsidR="00A95B08" w:rsidRPr="003E4010" w:rsidRDefault="00A95B08" w:rsidP="00A95B0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3E4010">
              <w:rPr>
                <w:rFonts w:ascii="Times New Roman" w:hAnsi="Times New Roman" w:cs="Times New Roman"/>
                <w:sz w:val="20"/>
                <w:szCs w:val="20"/>
              </w:rPr>
              <w:t>Indicator</w:t>
            </w:r>
          </w:p>
        </w:tc>
        <w:tc>
          <w:tcPr>
            <w:tcW w:w="1440" w:type="dxa"/>
          </w:tcPr>
          <w:p w14:paraId="7A4C10DB" w14:textId="61932CE5" w:rsidR="00A95B08" w:rsidRPr="003E4010" w:rsidRDefault="00A95B08" w:rsidP="00A95B0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3E4010">
              <w:rPr>
                <w:rFonts w:ascii="Times New Roman" w:hAnsi="Times New Roman" w:cs="Times New Roman"/>
                <w:sz w:val="20"/>
                <w:szCs w:val="20"/>
              </w:rPr>
              <w:t>Yes/No</w:t>
            </w:r>
          </w:p>
        </w:tc>
        <w:tc>
          <w:tcPr>
            <w:tcW w:w="2970" w:type="dxa"/>
          </w:tcPr>
          <w:p w14:paraId="532FAD00" w14:textId="7C69346F" w:rsidR="00A95B08" w:rsidRPr="003E4010" w:rsidRDefault="00A95B08" w:rsidP="00A95B0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3E4010">
              <w:rPr>
                <w:rFonts w:ascii="Times New Roman" w:hAnsi="Times New Roman" w:cs="Times New Roman"/>
                <w:sz w:val="20"/>
                <w:szCs w:val="20"/>
                <w:lang w:val="en"/>
              </w:rPr>
              <w:t>A set of diagnostic codes including ICD10CM, ICD10, ICD9CM</w:t>
            </w:r>
            <w:r w:rsidR="009F110B" w:rsidRPr="003E4010">
              <w:rPr>
                <w:rFonts w:ascii="Times New Roman" w:hAnsi="Times New Roman" w:cs="Times New Roman"/>
                <w:sz w:val="20"/>
                <w:szCs w:val="20"/>
                <w:lang w:val="en"/>
              </w:rPr>
              <w:t>, ICD9</w:t>
            </w:r>
            <w:r w:rsidRPr="003E4010">
              <w:rPr>
                <w:rFonts w:ascii="Times New Roman" w:hAnsi="Times New Roman" w:cs="Times New Roman"/>
                <w:sz w:val="20"/>
                <w:szCs w:val="20"/>
                <w:lang w:val="en"/>
              </w:rPr>
              <w:t>, and SNOMED.</w:t>
            </w:r>
          </w:p>
        </w:tc>
        <w:tc>
          <w:tcPr>
            <w:tcW w:w="1980" w:type="dxa"/>
          </w:tcPr>
          <w:p w14:paraId="670CB430" w14:textId="1DF60C7D" w:rsidR="00A95B08" w:rsidRPr="003E4010" w:rsidRDefault="003F3F88" w:rsidP="00A95B0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3E4010">
              <w:rPr>
                <w:rFonts w:ascii="Times New Roman" w:hAnsi="Times New Roman" w:cs="Times New Roman"/>
                <w:sz w:val="20"/>
                <w:szCs w:val="20"/>
                <w:lang w:val="en"/>
              </w:rPr>
              <w:t xml:space="preserve">See </w:t>
            </w:r>
            <w:hyperlink r:id="rId8" w:history="1">
              <w:r w:rsidRPr="003E4010">
                <w:rPr>
                  <w:rStyle w:val="Hyperlink"/>
                  <w:rFonts w:ascii="Times New Roman" w:hAnsi="Times New Roman" w:cs="Times New Roman"/>
                  <w:sz w:val="20"/>
                  <w:szCs w:val="20"/>
                  <w:lang w:val="en"/>
                </w:rPr>
                <w:t>https://github.com/nbxszby416/PASC-Nirmatrelvir</w:t>
              </w:r>
            </w:hyperlink>
            <w:r w:rsidRPr="003E4010">
              <w:rPr>
                <w:rFonts w:ascii="Times New Roman" w:hAnsi="Times New Roman" w:cs="Times New Roman"/>
                <w:sz w:val="20"/>
                <w:szCs w:val="20"/>
                <w:lang w:val="en"/>
              </w:rPr>
              <w:t xml:space="preserve"> for detailed codes.</w:t>
            </w:r>
          </w:p>
        </w:tc>
      </w:tr>
      <w:tr w:rsidR="00A95B08" w:rsidRPr="003E4010" w14:paraId="0C67DDD2" w14:textId="77777777" w:rsidTr="005C4671">
        <w:tc>
          <w:tcPr>
            <w:cnfStyle w:val="001000000000" w:firstRow="0" w:lastRow="0" w:firstColumn="1" w:lastColumn="0" w:oddVBand="0" w:evenVBand="0" w:oddHBand="0" w:evenHBand="0" w:firstRowFirstColumn="0" w:firstRowLastColumn="0" w:lastRowFirstColumn="0" w:lastRowLastColumn="0"/>
            <w:tcW w:w="1890" w:type="dxa"/>
          </w:tcPr>
          <w:p w14:paraId="37C1E531" w14:textId="53EE3708" w:rsidR="00A95B08" w:rsidRPr="003E4010" w:rsidRDefault="00371EBD" w:rsidP="00A95B08">
            <w:pPr>
              <w:rPr>
                <w:rFonts w:ascii="Times New Roman" w:hAnsi="Times New Roman" w:cs="Times New Roman"/>
                <w:sz w:val="20"/>
                <w:szCs w:val="20"/>
              </w:rPr>
            </w:pPr>
            <w:r w:rsidRPr="003E4010">
              <w:rPr>
                <w:rFonts w:ascii="Times New Roman" w:hAnsi="Times New Roman" w:cs="Times New Roman"/>
                <w:sz w:val="20"/>
                <w:szCs w:val="20"/>
              </w:rPr>
              <w:t>Chronic dialysis and kidney transplant</w:t>
            </w:r>
          </w:p>
        </w:tc>
        <w:tc>
          <w:tcPr>
            <w:tcW w:w="1080" w:type="dxa"/>
          </w:tcPr>
          <w:p w14:paraId="24825036" w14:textId="0750B9F9" w:rsidR="00A95B08" w:rsidRPr="003E4010" w:rsidRDefault="00A95B08" w:rsidP="00A95B0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E4010">
              <w:rPr>
                <w:rFonts w:ascii="Times New Roman" w:hAnsi="Times New Roman" w:cs="Times New Roman"/>
                <w:sz w:val="20"/>
                <w:szCs w:val="20"/>
              </w:rPr>
              <w:t>Indicator</w:t>
            </w:r>
          </w:p>
        </w:tc>
        <w:tc>
          <w:tcPr>
            <w:tcW w:w="1440" w:type="dxa"/>
          </w:tcPr>
          <w:p w14:paraId="364BDF11" w14:textId="3EFB2C92" w:rsidR="00A95B08" w:rsidRPr="003E4010" w:rsidRDefault="00A95B08" w:rsidP="00A95B0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E4010">
              <w:rPr>
                <w:rFonts w:ascii="Times New Roman" w:hAnsi="Times New Roman" w:cs="Times New Roman"/>
                <w:sz w:val="20"/>
                <w:szCs w:val="20"/>
              </w:rPr>
              <w:t>Yes/No</w:t>
            </w:r>
          </w:p>
        </w:tc>
        <w:tc>
          <w:tcPr>
            <w:tcW w:w="2970" w:type="dxa"/>
          </w:tcPr>
          <w:p w14:paraId="17B9528A" w14:textId="524C5AC5" w:rsidR="00A95B08" w:rsidRPr="003E4010" w:rsidRDefault="00A95B08" w:rsidP="00A95B0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E4010">
              <w:rPr>
                <w:rFonts w:ascii="Times New Roman" w:hAnsi="Times New Roman" w:cs="Times New Roman"/>
                <w:sz w:val="20"/>
                <w:szCs w:val="20"/>
                <w:lang w:val="en"/>
              </w:rPr>
              <w:t xml:space="preserve">A set of </w:t>
            </w:r>
            <w:r w:rsidR="008E4376" w:rsidRPr="003E4010">
              <w:rPr>
                <w:rFonts w:ascii="Times New Roman" w:hAnsi="Times New Roman" w:cs="Times New Roman"/>
                <w:sz w:val="20"/>
                <w:szCs w:val="20"/>
                <w:lang w:val="en"/>
              </w:rPr>
              <w:t>procedure</w:t>
            </w:r>
            <w:r w:rsidRPr="003E4010">
              <w:rPr>
                <w:rFonts w:ascii="Times New Roman" w:hAnsi="Times New Roman" w:cs="Times New Roman"/>
                <w:sz w:val="20"/>
                <w:szCs w:val="20"/>
                <w:lang w:val="en"/>
              </w:rPr>
              <w:t xml:space="preserve"> codes</w:t>
            </w:r>
            <w:r w:rsidR="008E4376" w:rsidRPr="003E4010">
              <w:rPr>
                <w:rFonts w:ascii="Times New Roman" w:hAnsi="Times New Roman" w:cs="Times New Roman"/>
                <w:sz w:val="20"/>
                <w:szCs w:val="20"/>
                <w:lang w:val="en"/>
              </w:rPr>
              <w:t xml:space="preserve"> including CPT4, HCPCS, ICD10PCS, ICD9Proc, and SNOMED</w:t>
            </w:r>
            <w:r w:rsidRPr="003E4010">
              <w:rPr>
                <w:rFonts w:ascii="Times New Roman" w:hAnsi="Times New Roman" w:cs="Times New Roman"/>
                <w:sz w:val="20"/>
                <w:szCs w:val="20"/>
                <w:lang w:val="en"/>
              </w:rPr>
              <w:t>.</w:t>
            </w:r>
          </w:p>
        </w:tc>
        <w:tc>
          <w:tcPr>
            <w:tcW w:w="1980" w:type="dxa"/>
          </w:tcPr>
          <w:p w14:paraId="3BA036EC" w14:textId="43D63729" w:rsidR="00A95B08" w:rsidRPr="003E4010" w:rsidRDefault="003F3F88" w:rsidP="00A95B0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E4010">
              <w:rPr>
                <w:rFonts w:ascii="Times New Roman" w:hAnsi="Times New Roman" w:cs="Times New Roman"/>
                <w:sz w:val="20"/>
                <w:szCs w:val="20"/>
                <w:lang w:val="en"/>
              </w:rPr>
              <w:t xml:space="preserve">See </w:t>
            </w:r>
            <w:hyperlink r:id="rId9" w:history="1">
              <w:r w:rsidRPr="003E4010">
                <w:rPr>
                  <w:rStyle w:val="Hyperlink"/>
                  <w:rFonts w:ascii="Times New Roman" w:hAnsi="Times New Roman" w:cs="Times New Roman"/>
                  <w:sz w:val="20"/>
                  <w:szCs w:val="20"/>
                  <w:lang w:val="en"/>
                </w:rPr>
                <w:t>https://github.com/nbxszby416/PASC-Nirmatrelvir</w:t>
              </w:r>
            </w:hyperlink>
            <w:r w:rsidRPr="003E4010">
              <w:rPr>
                <w:rFonts w:ascii="Times New Roman" w:hAnsi="Times New Roman" w:cs="Times New Roman"/>
                <w:sz w:val="20"/>
                <w:szCs w:val="20"/>
                <w:lang w:val="en"/>
              </w:rPr>
              <w:t xml:space="preserve"> for detailed codes.</w:t>
            </w:r>
          </w:p>
        </w:tc>
      </w:tr>
      <w:tr w:rsidR="00A03BFF" w:rsidRPr="003E4010" w14:paraId="014D140B" w14:textId="77777777" w:rsidTr="005C46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90" w:type="dxa"/>
          </w:tcPr>
          <w:p w14:paraId="4916A95F" w14:textId="26186CCE" w:rsidR="00A03BFF" w:rsidRPr="003E4010" w:rsidRDefault="00A03BFF" w:rsidP="00A03BFF">
            <w:pPr>
              <w:rPr>
                <w:rFonts w:ascii="Times New Roman" w:hAnsi="Times New Roman" w:cs="Times New Roman"/>
                <w:sz w:val="20"/>
                <w:szCs w:val="20"/>
              </w:rPr>
            </w:pPr>
            <w:r w:rsidRPr="003E4010">
              <w:rPr>
                <w:rFonts w:ascii="Times New Roman" w:hAnsi="Times New Roman" w:cs="Times New Roman"/>
                <w:sz w:val="20"/>
                <w:szCs w:val="20"/>
              </w:rPr>
              <w:t>Hepatic failure and hepatic insufficiency</w:t>
            </w:r>
          </w:p>
        </w:tc>
        <w:tc>
          <w:tcPr>
            <w:tcW w:w="1080" w:type="dxa"/>
          </w:tcPr>
          <w:p w14:paraId="056C7091" w14:textId="2C880453" w:rsidR="00A03BFF" w:rsidRPr="003E4010" w:rsidRDefault="00A03BFF" w:rsidP="00A03BF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3E4010">
              <w:rPr>
                <w:rFonts w:ascii="Times New Roman" w:hAnsi="Times New Roman" w:cs="Times New Roman"/>
                <w:sz w:val="20"/>
                <w:szCs w:val="20"/>
              </w:rPr>
              <w:t>Indicator</w:t>
            </w:r>
          </w:p>
        </w:tc>
        <w:tc>
          <w:tcPr>
            <w:tcW w:w="1440" w:type="dxa"/>
          </w:tcPr>
          <w:p w14:paraId="2C270FFE" w14:textId="791A9D52" w:rsidR="00A03BFF" w:rsidRPr="003E4010" w:rsidRDefault="00A03BFF" w:rsidP="00A03BF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3E4010">
              <w:rPr>
                <w:rFonts w:ascii="Times New Roman" w:hAnsi="Times New Roman" w:cs="Times New Roman"/>
                <w:sz w:val="20"/>
                <w:szCs w:val="20"/>
              </w:rPr>
              <w:t>Yes/No</w:t>
            </w:r>
          </w:p>
        </w:tc>
        <w:tc>
          <w:tcPr>
            <w:tcW w:w="2970" w:type="dxa"/>
          </w:tcPr>
          <w:p w14:paraId="719D4848" w14:textId="68FE9BC2" w:rsidR="00A03BFF" w:rsidRPr="003E4010" w:rsidRDefault="00820B4B" w:rsidP="00A03BF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
              </w:rPr>
            </w:pPr>
            <w:r w:rsidRPr="003E4010">
              <w:rPr>
                <w:rFonts w:ascii="Times New Roman" w:hAnsi="Times New Roman" w:cs="Times New Roman"/>
                <w:sz w:val="20"/>
                <w:szCs w:val="20"/>
                <w:lang w:val="en"/>
              </w:rPr>
              <w:t>A set of diagnostic codes including ICD10CM, ICD10, and SNOMED.</w:t>
            </w:r>
          </w:p>
        </w:tc>
        <w:tc>
          <w:tcPr>
            <w:tcW w:w="1980" w:type="dxa"/>
          </w:tcPr>
          <w:p w14:paraId="39EAD729" w14:textId="0C0EEA3B" w:rsidR="00A03BFF" w:rsidRPr="003E4010" w:rsidRDefault="003F3F88" w:rsidP="00A03BF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
              </w:rPr>
            </w:pPr>
            <w:r w:rsidRPr="003E4010">
              <w:rPr>
                <w:rFonts w:ascii="Times New Roman" w:hAnsi="Times New Roman" w:cs="Times New Roman"/>
                <w:sz w:val="20"/>
                <w:szCs w:val="20"/>
                <w:lang w:val="en"/>
              </w:rPr>
              <w:t xml:space="preserve">See </w:t>
            </w:r>
            <w:hyperlink r:id="rId10" w:history="1">
              <w:r w:rsidRPr="003E4010">
                <w:rPr>
                  <w:rStyle w:val="Hyperlink"/>
                  <w:rFonts w:ascii="Times New Roman" w:hAnsi="Times New Roman" w:cs="Times New Roman"/>
                  <w:sz w:val="20"/>
                  <w:szCs w:val="20"/>
                  <w:lang w:val="en"/>
                </w:rPr>
                <w:t>https://github.com/nbxszby416/PASC-Nirmatrelvir</w:t>
              </w:r>
            </w:hyperlink>
            <w:r w:rsidRPr="003E4010">
              <w:rPr>
                <w:rFonts w:ascii="Times New Roman" w:hAnsi="Times New Roman" w:cs="Times New Roman"/>
                <w:sz w:val="20"/>
                <w:szCs w:val="20"/>
                <w:lang w:val="en"/>
              </w:rPr>
              <w:t xml:space="preserve"> for detailed codes.</w:t>
            </w:r>
          </w:p>
        </w:tc>
      </w:tr>
      <w:tr w:rsidR="00A03BFF" w:rsidRPr="003E4010" w14:paraId="69AE4562" w14:textId="77777777" w:rsidTr="005C4671">
        <w:tc>
          <w:tcPr>
            <w:cnfStyle w:val="001000000000" w:firstRow="0" w:lastRow="0" w:firstColumn="1" w:lastColumn="0" w:oddVBand="0" w:evenVBand="0" w:oddHBand="0" w:evenHBand="0" w:firstRowFirstColumn="0" w:firstRowLastColumn="0" w:lastRowFirstColumn="0" w:lastRowLastColumn="0"/>
            <w:tcW w:w="1890" w:type="dxa"/>
          </w:tcPr>
          <w:p w14:paraId="3BC7E498" w14:textId="65F2FCD1" w:rsidR="00A03BFF" w:rsidRPr="003E4010" w:rsidRDefault="00A03BFF" w:rsidP="00A03BFF">
            <w:pPr>
              <w:rPr>
                <w:rFonts w:ascii="Times New Roman" w:hAnsi="Times New Roman" w:cs="Times New Roman"/>
                <w:sz w:val="20"/>
                <w:szCs w:val="20"/>
              </w:rPr>
            </w:pPr>
            <w:r w:rsidRPr="003E4010">
              <w:rPr>
                <w:rFonts w:ascii="Times New Roman" w:hAnsi="Times New Roman" w:cs="Times New Roman"/>
                <w:sz w:val="20"/>
                <w:szCs w:val="20"/>
              </w:rPr>
              <w:t>Contraindications</w:t>
            </w:r>
          </w:p>
        </w:tc>
        <w:tc>
          <w:tcPr>
            <w:tcW w:w="1080" w:type="dxa"/>
          </w:tcPr>
          <w:p w14:paraId="7E995D01" w14:textId="2468EE1A" w:rsidR="00A03BFF" w:rsidRPr="003E4010" w:rsidRDefault="00A03BFF" w:rsidP="00A03BF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E4010">
              <w:rPr>
                <w:rFonts w:ascii="Times New Roman" w:hAnsi="Times New Roman" w:cs="Times New Roman"/>
                <w:sz w:val="20"/>
                <w:szCs w:val="20"/>
              </w:rPr>
              <w:t>Indicator</w:t>
            </w:r>
          </w:p>
        </w:tc>
        <w:tc>
          <w:tcPr>
            <w:tcW w:w="1440" w:type="dxa"/>
          </w:tcPr>
          <w:p w14:paraId="5C91DBA2" w14:textId="688325B2" w:rsidR="00A03BFF" w:rsidRPr="003E4010" w:rsidRDefault="00A03BFF" w:rsidP="00A03BF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E4010">
              <w:rPr>
                <w:rFonts w:ascii="Times New Roman" w:hAnsi="Times New Roman" w:cs="Times New Roman"/>
                <w:sz w:val="20"/>
                <w:szCs w:val="20"/>
              </w:rPr>
              <w:t>Yes/No</w:t>
            </w:r>
          </w:p>
        </w:tc>
        <w:tc>
          <w:tcPr>
            <w:tcW w:w="2970" w:type="dxa"/>
          </w:tcPr>
          <w:p w14:paraId="62A3C1D2" w14:textId="5015A065" w:rsidR="00A03BFF" w:rsidRPr="003E4010" w:rsidRDefault="00A03BFF" w:rsidP="00A03BF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E4010">
              <w:rPr>
                <w:rFonts w:ascii="Times New Roman" w:hAnsi="Times New Roman" w:cs="Times New Roman"/>
                <w:sz w:val="20"/>
                <w:szCs w:val="20"/>
                <w:lang w:val="en"/>
              </w:rPr>
              <w:t xml:space="preserve">A set of </w:t>
            </w:r>
            <w:r w:rsidR="005B7E1B" w:rsidRPr="003E4010">
              <w:rPr>
                <w:rFonts w:ascii="Times New Roman" w:hAnsi="Times New Roman" w:cs="Times New Roman"/>
                <w:sz w:val="20"/>
                <w:szCs w:val="20"/>
                <w:lang w:val="en"/>
              </w:rPr>
              <w:t>medication</w:t>
            </w:r>
            <w:r w:rsidRPr="003E4010">
              <w:rPr>
                <w:rFonts w:ascii="Times New Roman" w:hAnsi="Times New Roman" w:cs="Times New Roman"/>
                <w:sz w:val="20"/>
                <w:szCs w:val="20"/>
                <w:lang w:val="en"/>
              </w:rPr>
              <w:t xml:space="preserve"> codes </w:t>
            </w:r>
            <w:r w:rsidR="00567873" w:rsidRPr="003E4010">
              <w:rPr>
                <w:rFonts w:ascii="Times New Roman" w:hAnsi="Times New Roman" w:cs="Times New Roman"/>
                <w:sz w:val="20"/>
                <w:szCs w:val="20"/>
                <w:lang w:val="en"/>
              </w:rPr>
              <w:t>using RxNorm ingredient code</w:t>
            </w:r>
            <w:r w:rsidRPr="003E4010">
              <w:rPr>
                <w:rFonts w:ascii="Times New Roman" w:hAnsi="Times New Roman" w:cs="Times New Roman"/>
                <w:sz w:val="20"/>
                <w:szCs w:val="20"/>
                <w:lang w:val="en"/>
              </w:rPr>
              <w:t>.</w:t>
            </w:r>
          </w:p>
        </w:tc>
        <w:tc>
          <w:tcPr>
            <w:tcW w:w="1980" w:type="dxa"/>
          </w:tcPr>
          <w:p w14:paraId="3F4F8BAD" w14:textId="33BD466A" w:rsidR="00A03BFF" w:rsidRPr="003E4010" w:rsidRDefault="003F3F88" w:rsidP="00A03BF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E4010">
              <w:rPr>
                <w:rFonts w:ascii="Times New Roman" w:hAnsi="Times New Roman" w:cs="Times New Roman"/>
                <w:sz w:val="20"/>
                <w:szCs w:val="20"/>
                <w:lang w:val="en"/>
              </w:rPr>
              <w:t xml:space="preserve">See </w:t>
            </w:r>
            <w:hyperlink r:id="rId11" w:history="1">
              <w:r w:rsidRPr="003E4010">
                <w:rPr>
                  <w:rStyle w:val="Hyperlink"/>
                  <w:rFonts w:ascii="Times New Roman" w:hAnsi="Times New Roman" w:cs="Times New Roman"/>
                  <w:sz w:val="20"/>
                  <w:szCs w:val="20"/>
                  <w:lang w:val="en"/>
                </w:rPr>
                <w:t>https://github.com/nbxszby416/PASC-Nirmatrelvir</w:t>
              </w:r>
            </w:hyperlink>
            <w:r w:rsidRPr="003E4010">
              <w:rPr>
                <w:rFonts w:ascii="Times New Roman" w:hAnsi="Times New Roman" w:cs="Times New Roman"/>
                <w:sz w:val="20"/>
                <w:szCs w:val="20"/>
                <w:lang w:val="en"/>
              </w:rPr>
              <w:t xml:space="preserve"> for detailed codes.</w:t>
            </w:r>
          </w:p>
        </w:tc>
      </w:tr>
    </w:tbl>
    <w:p w14:paraId="1FAF62DB" w14:textId="77777777" w:rsidR="005A26F3" w:rsidRPr="003E4010" w:rsidRDefault="005A26F3" w:rsidP="005A26F3">
      <w:pPr>
        <w:rPr>
          <w:rFonts w:ascii="Times New Roman" w:hAnsi="Times New Roman" w:cs="Times New Roman"/>
        </w:rPr>
      </w:pPr>
    </w:p>
    <w:p w14:paraId="11EF9DEC" w14:textId="77777777" w:rsidR="006D12A0" w:rsidRPr="003E4010" w:rsidRDefault="006D12A0" w:rsidP="00F52E16">
      <w:pPr>
        <w:jc w:val="both"/>
        <w:rPr>
          <w:rFonts w:ascii="Times New Roman" w:hAnsi="Times New Roman" w:cs="Times New Roman"/>
        </w:rPr>
      </w:pPr>
      <w:r w:rsidRPr="003E4010">
        <w:rPr>
          <w:rFonts w:ascii="Times New Roman" w:hAnsi="Times New Roman" w:cs="Times New Roman"/>
          <w:lang w:val="en"/>
        </w:rPr>
        <w:t xml:space="preserve">Note: All the domains in the table above are based on the PEDSnet common data model (CDM). More details are available through this link: </w:t>
      </w:r>
      <w:hyperlink r:id="rId12" w:history="1">
        <w:r w:rsidRPr="003E4010">
          <w:rPr>
            <w:rStyle w:val="Hyperlink"/>
            <w:rFonts w:ascii="Times New Roman" w:hAnsi="Times New Roman" w:cs="Times New Roman"/>
            <w:lang w:val="en"/>
          </w:rPr>
          <w:t>https://data-models-service.research.chop.edu</w:t>
        </w:r>
      </w:hyperlink>
      <w:r w:rsidRPr="003E4010">
        <w:rPr>
          <w:rFonts w:ascii="Times New Roman" w:hAnsi="Times New Roman" w:cs="Times New Roman"/>
          <w:lang w:val="en"/>
        </w:rPr>
        <w:t>.</w:t>
      </w:r>
    </w:p>
    <w:p w14:paraId="2A3D6F9D" w14:textId="77777777" w:rsidR="006D12A0" w:rsidRPr="003E4010" w:rsidRDefault="006D12A0" w:rsidP="005A26F3">
      <w:pPr>
        <w:rPr>
          <w:rFonts w:ascii="Times New Roman" w:hAnsi="Times New Roman" w:cs="Times New Roman"/>
        </w:rPr>
      </w:pPr>
    </w:p>
    <w:p w14:paraId="12AC8CD9" w14:textId="77777777" w:rsidR="0063265B" w:rsidRPr="003E4010" w:rsidRDefault="0063265B">
      <w:pPr>
        <w:rPr>
          <w:rFonts w:ascii="Times New Roman" w:eastAsiaTheme="majorEastAsia" w:hAnsi="Times New Roman" w:cs="Times New Roman"/>
          <w:color w:val="2F5496" w:themeColor="accent1" w:themeShade="BF"/>
          <w:sz w:val="32"/>
          <w:szCs w:val="32"/>
        </w:rPr>
      </w:pPr>
      <w:r w:rsidRPr="003E4010">
        <w:rPr>
          <w:rFonts w:ascii="Times New Roman" w:hAnsi="Times New Roman" w:cs="Times New Roman"/>
        </w:rPr>
        <w:br w:type="page"/>
      </w:r>
    </w:p>
    <w:p w14:paraId="30BA6D71" w14:textId="4D621443" w:rsidR="00660A68" w:rsidRPr="003E4010" w:rsidRDefault="00660A68" w:rsidP="00660A68">
      <w:pPr>
        <w:pStyle w:val="Heading1"/>
        <w:rPr>
          <w:rFonts w:ascii="Times New Roman" w:hAnsi="Times New Roman" w:cs="Times New Roman"/>
        </w:rPr>
      </w:pPr>
      <w:bookmarkStart w:id="6" w:name="_Toc178458675"/>
      <w:r w:rsidRPr="003E4010">
        <w:rPr>
          <w:rFonts w:ascii="Times New Roman" w:hAnsi="Times New Roman" w:cs="Times New Roman"/>
        </w:rPr>
        <w:lastRenderedPageBreak/>
        <w:t>Section S</w:t>
      </w:r>
      <w:r w:rsidR="00BD7C15">
        <w:rPr>
          <w:rFonts w:ascii="Times New Roman" w:hAnsi="Times New Roman" w:cs="Times New Roman"/>
        </w:rPr>
        <w:t>3</w:t>
      </w:r>
      <w:r w:rsidRPr="003E4010">
        <w:rPr>
          <w:rFonts w:ascii="Times New Roman" w:hAnsi="Times New Roman" w:cs="Times New Roman"/>
        </w:rPr>
        <w:t xml:space="preserve"> Supplemental Results: </w:t>
      </w:r>
      <w:r w:rsidR="007D1D01" w:rsidRPr="003E4010">
        <w:rPr>
          <w:rFonts w:ascii="Times New Roman" w:hAnsi="Times New Roman" w:cs="Times New Roman"/>
        </w:rPr>
        <w:t xml:space="preserve">patient characteristic balance between </w:t>
      </w:r>
      <w:r w:rsidR="002C56E1" w:rsidRPr="003E4010">
        <w:rPr>
          <w:rFonts w:ascii="Times New Roman" w:hAnsi="Times New Roman" w:cs="Times New Roman"/>
        </w:rPr>
        <w:t>treated and control</w:t>
      </w:r>
      <w:r w:rsidR="007D1D01" w:rsidRPr="003E4010">
        <w:rPr>
          <w:rFonts w:ascii="Times New Roman" w:hAnsi="Times New Roman" w:cs="Times New Roman"/>
        </w:rPr>
        <w:t xml:space="preserve"> groups</w:t>
      </w:r>
      <w:bookmarkEnd w:id="6"/>
    </w:p>
    <w:p w14:paraId="2F6A8495" w14:textId="77777777" w:rsidR="008C272B" w:rsidRPr="003E4010" w:rsidRDefault="008C272B" w:rsidP="008C272B">
      <w:pPr>
        <w:rPr>
          <w:rFonts w:ascii="Times New Roman" w:hAnsi="Times New Roman" w:cs="Times New Roman"/>
        </w:rPr>
      </w:pPr>
    </w:p>
    <w:p w14:paraId="3986B6BA" w14:textId="330AA92B" w:rsidR="007D1D01" w:rsidRPr="003E4010" w:rsidRDefault="000177B6" w:rsidP="000177B6">
      <w:pPr>
        <w:pStyle w:val="Heading2"/>
        <w:rPr>
          <w:rFonts w:ascii="Times New Roman" w:hAnsi="Times New Roman" w:cs="Times New Roman"/>
        </w:rPr>
      </w:pPr>
      <w:bookmarkStart w:id="7" w:name="_Toc178458676"/>
      <w:r w:rsidRPr="003E4010">
        <w:rPr>
          <w:rFonts w:ascii="Times New Roman" w:hAnsi="Times New Roman" w:cs="Times New Roman"/>
        </w:rPr>
        <w:t xml:space="preserve">A. </w:t>
      </w:r>
      <w:r w:rsidR="007D1D01" w:rsidRPr="003E4010">
        <w:rPr>
          <w:rFonts w:ascii="Times New Roman" w:hAnsi="Times New Roman" w:cs="Times New Roman"/>
        </w:rPr>
        <w:t xml:space="preserve">Propensity-score (PS) models and </w:t>
      </w:r>
      <w:r w:rsidR="00FC0BA8" w:rsidRPr="003E4010">
        <w:rPr>
          <w:rFonts w:ascii="Times New Roman" w:hAnsi="Times New Roman" w:cs="Times New Roman"/>
        </w:rPr>
        <w:t>matching</w:t>
      </w:r>
      <w:bookmarkEnd w:id="7"/>
    </w:p>
    <w:p w14:paraId="48BE492B" w14:textId="77777777" w:rsidR="008C272B" w:rsidRPr="003E4010" w:rsidRDefault="008C272B" w:rsidP="008C272B">
      <w:pPr>
        <w:rPr>
          <w:rFonts w:ascii="Times New Roman" w:hAnsi="Times New Roman" w:cs="Times New Roman"/>
        </w:rPr>
      </w:pPr>
    </w:p>
    <w:p w14:paraId="751211CC" w14:textId="5B18DEA3" w:rsidR="008C272B" w:rsidRPr="003E4010" w:rsidRDefault="008C272B" w:rsidP="00F52E16">
      <w:pPr>
        <w:jc w:val="both"/>
        <w:rPr>
          <w:rFonts w:ascii="Times New Roman" w:hAnsi="Times New Roman" w:cs="Times New Roman"/>
        </w:rPr>
      </w:pPr>
      <w:r w:rsidRPr="003E4010">
        <w:rPr>
          <w:rFonts w:ascii="Times New Roman" w:hAnsi="Times New Roman" w:cs="Times New Roman"/>
        </w:rPr>
        <w:t>We fitted a large-scale PS model for the study cohort with baseline patient characteristics including</w:t>
      </w:r>
    </w:p>
    <w:p w14:paraId="0573198C" w14:textId="115F7952" w:rsidR="008C272B" w:rsidRPr="003E4010" w:rsidRDefault="008C272B" w:rsidP="00F52E16">
      <w:pPr>
        <w:pStyle w:val="ListParagraph"/>
        <w:numPr>
          <w:ilvl w:val="0"/>
          <w:numId w:val="6"/>
        </w:numPr>
        <w:jc w:val="both"/>
        <w:rPr>
          <w:rFonts w:ascii="Times New Roman" w:hAnsi="Times New Roman" w:cs="Times New Roman"/>
        </w:rPr>
      </w:pPr>
      <w:r w:rsidRPr="003E4010">
        <w:rPr>
          <w:rFonts w:ascii="Times New Roman" w:hAnsi="Times New Roman" w:cs="Times New Roman"/>
        </w:rPr>
        <w:t xml:space="preserve">Demographics (age at index date; </w:t>
      </w:r>
      <w:r w:rsidR="004428B9">
        <w:rPr>
          <w:rFonts w:ascii="Times New Roman" w:hAnsi="Times New Roman" w:cs="Times New Roman"/>
        </w:rPr>
        <w:t>sex</w:t>
      </w:r>
      <w:r w:rsidRPr="003E4010">
        <w:rPr>
          <w:rFonts w:ascii="Times New Roman" w:hAnsi="Times New Roman" w:cs="Times New Roman"/>
        </w:rPr>
        <w:t>; race/ethnicity)</w:t>
      </w:r>
    </w:p>
    <w:p w14:paraId="5379338F" w14:textId="71D8FE07" w:rsidR="008C272B" w:rsidRPr="003E4010" w:rsidRDefault="008C272B" w:rsidP="00F52E16">
      <w:pPr>
        <w:pStyle w:val="ListParagraph"/>
        <w:numPr>
          <w:ilvl w:val="0"/>
          <w:numId w:val="6"/>
        </w:numPr>
        <w:jc w:val="both"/>
        <w:rPr>
          <w:rFonts w:ascii="Times New Roman" w:hAnsi="Times New Roman" w:cs="Times New Roman"/>
        </w:rPr>
      </w:pPr>
      <w:r w:rsidRPr="003E4010">
        <w:rPr>
          <w:rFonts w:ascii="Times New Roman" w:hAnsi="Times New Roman" w:cs="Times New Roman"/>
        </w:rPr>
        <w:t>Obesity status</w:t>
      </w:r>
    </w:p>
    <w:p w14:paraId="490176C4" w14:textId="392F09B9" w:rsidR="008C272B" w:rsidRPr="003E4010" w:rsidRDefault="008C272B" w:rsidP="00F52E16">
      <w:pPr>
        <w:pStyle w:val="ListParagraph"/>
        <w:numPr>
          <w:ilvl w:val="0"/>
          <w:numId w:val="6"/>
        </w:numPr>
        <w:jc w:val="both"/>
        <w:rPr>
          <w:rFonts w:ascii="Times New Roman" w:hAnsi="Times New Roman" w:cs="Times New Roman"/>
          <w:lang w:val="en"/>
        </w:rPr>
      </w:pPr>
      <w:r w:rsidRPr="003E4010">
        <w:rPr>
          <w:rFonts w:ascii="Times New Roman" w:hAnsi="Times New Roman" w:cs="Times New Roman"/>
          <w:lang w:val="en"/>
        </w:rPr>
        <w:t>Chronic condition indicator as defined by the Pediatric Medical Complexity Algorithm (PMCA)</w:t>
      </w:r>
    </w:p>
    <w:p w14:paraId="58361FE2" w14:textId="77777777" w:rsidR="008C272B" w:rsidRPr="003E4010" w:rsidRDefault="008C272B" w:rsidP="00F52E16">
      <w:pPr>
        <w:pStyle w:val="ListParagraph"/>
        <w:numPr>
          <w:ilvl w:val="1"/>
          <w:numId w:val="6"/>
        </w:numPr>
        <w:jc w:val="both"/>
        <w:rPr>
          <w:rFonts w:ascii="Times New Roman" w:hAnsi="Times New Roman" w:cs="Times New Roman"/>
          <w:lang w:val="en"/>
        </w:rPr>
      </w:pPr>
      <w:r w:rsidRPr="003E4010">
        <w:rPr>
          <w:rFonts w:ascii="Times New Roman" w:hAnsi="Times New Roman" w:cs="Times New Roman"/>
          <w:lang w:val="en"/>
        </w:rPr>
        <w:t>No chronic condition (PMCA = 0)</w:t>
      </w:r>
    </w:p>
    <w:p w14:paraId="2F720369" w14:textId="77777777" w:rsidR="008C272B" w:rsidRPr="003E4010" w:rsidRDefault="008C272B" w:rsidP="00F52E16">
      <w:pPr>
        <w:pStyle w:val="ListParagraph"/>
        <w:numPr>
          <w:ilvl w:val="1"/>
          <w:numId w:val="6"/>
        </w:numPr>
        <w:jc w:val="both"/>
        <w:rPr>
          <w:rFonts w:ascii="Times New Roman" w:hAnsi="Times New Roman" w:cs="Times New Roman"/>
          <w:lang w:val="en"/>
        </w:rPr>
      </w:pPr>
      <w:r w:rsidRPr="003E4010">
        <w:rPr>
          <w:rFonts w:ascii="Times New Roman" w:hAnsi="Times New Roman" w:cs="Times New Roman"/>
          <w:lang w:val="en"/>
        </w:rPr>
        <w:t>Non-complex chronic condition (PMCA = 1)</w:t>
      </w:r>
    </w:p>
    <w:p w14:paraId="43F9929C" w14:textId="77777777" w:rsidR="008C272B" w:rsidRPr="003E4010" w:rsidRDefault="008C272B" w:rsidP="00F52E16">
      <w:pPr>
        <w:pStyle w:val="ListParagraph"/>
        <w:numPr>
          <w:ilvl w:val="1"/>
          <w:numId w:val="6"/>
        </w:numPr>
        <w:jc w:val="both"/>
        <w:rPr>
          <w:rFonts w:ascii="Times New Roman" w:hAnsi="Times New Roman" w:cs="Times New Roman"/>
          <w:lang w:val="en"/>
        </w:rPr>
      </w:pPr>
      <w:r w:rsidRPr="003E4010">
        <w:rPr>
          <w:rFonts w:ascii="Times New Roman" w:hAnsi="Times New Roman" w:cs="Times New Roman"/>
          <w:lang w:val="en"/>
        </w:rPr>
        <w:t>Complex chronic condition comorbidities (PMCA = 2)</w:t>
      </w:r>
    </w:p>
    <w:p w14:paraId="3B36E4AE" w14:textId="0BB48E4C" w:rsidR="008C272B" w:rsidRPr="003E4010" w:rsidRDefault="00144338" w:rsidP="00F52E16">
      <w:pPr>
        <w:pStyle w:val="ListParagraph"/>
        <w:numPr>
          <w:ilvl w:val="0"/>
          <w:numId w:val="6"/>
        </w:numPr>
        <w:jc w:val="both"/>
        <w:rPr>
          <w:rFonts w:ascii="Times New Roman" w:hAnsi="Times New Roman" w:cs="Times New Roman"/>
          <w:lang w:val="en"/>
        </w:rPr>
      </w:pPr>
      <w:r w:rsidRPr="003E4010">
        <w:rPr>
          <w:rFonts w:ascii="Times New Roman" w:hAnsi="Times New Roman" w:cs="Times New Roman"/>
          <w:lang w:val="en"/>
        </w:rPr>
        <w:t>The e</w:t>
      </w:r>
      <w:r w:rsidR="008C272B" w:rsidRPr="003E4010">
        <w:rPr>
          <w:rFonts w:ascii="Times New Roman" w:hAnsi="Times New Roman" w:cs="Times New Roman"/>
          <w:lang w:val="en"/>
        </w:rPr>
        <w:t xml:space="preserve">xistence of a list of 205 chronic conditions 24 months ~ 7 days prior to </w:t>
      </w:r>
      <w:r w:rsidR="009331A9" w:rsidRPr="003E4010">
        <w:rPr>
          <w:rFonts w:ascii="Times New Roman" w:hAnsi="Times New Roman" w:cs="Times New Roman"/>
          <w:lang w:val="en"/>
        </w:rPr>
        <w:t xml:space="preserve">the </w:t>
      </w:r>
      <w:r w:rsidR="008C272B" w:rsidRPr="003E4010">
        <w:rPr>
          <w:rFonts w:ascii="Times New Roman" w:hAnsi="Times New Roman" w:cs="Times New Roman"/>
          <w:lang w:val="en"/>
        </w:rPr>
        <w:t>index</w:t>
      </w:r>
    </w:p>
    <w:p w14:paraId="587A3EBE" w14:textId="1A905BC0" w:rsidR="008C272B" w:rsidRPr="003E4010" w:rsidRDefault="008C272B" w:rsidP="00F52E16">
      <w:pPr>
        <w:pStyle w:val="ListParagraph"/>
        <w:numPr>
          <w:ilvl w:val="0"/>
          <w:numId w:val="6"/>
        </w:numPr>
        <w:jc w:val="both"/>
        <w:rPr>
          <w:rFonts w:ascii="Times New Roman" w:hAnsi="Times New Roman" w:cs="Times New Roman"/>
          <w:lang w:val="en"/>
        </w:rPr>
      </w:pPr>
      <w:r w:rsidRPr="003E4010">
        <w:rPr>
          <w:rFonts w:ascii="Times New Roman" w:hAnsi="Times New Roman" w:cs="Times New Roman"/>
          <w:lang w:val="en"/>
        </w:rPr>
        <w:t xml:space="preserve">Healthcare utilization </w:t>
      </w:r>
      <w:r w:rsidR="009331A9" w:rsidRPr="003E4010">
        <w:rPr>
          <w:rFonts w:ascii="Times New Roman" w:hAnsi="Times New Roman" w:cs="Times New Roman"/>
          <w:lang w:val="en"/>
        </w:rPr>
        <w:t>24</w:t>
      </w:r>
      <w:r w:rsidRPr="003E4010">
        <w:rPr>
          <w:rFonts w:ascii="Times New Roman" w:hAnsi="Times New Roman" w:cs="Times New Roman"/>
          <w:lang w:val="en"/>
        </w:rPr>
        <w:t xml:space="preserve"> months ~ 7 days prior to index date categorized to 0,1,2,</w:t>
      </w:r>
      <w:r w:rsidR="003E7B37" w:rsidRPr="003E4010">
        <w:rPr>
          <w:rFonts w:ascii="Times New Roman" w:eastAsia="SimSun" w:hAnsi="Times New Roman" w:cs="Times New Roman"/>
          <w:color w:val="000000" w:themeColor="text1"/>
          <w:lang w:val="en"/>
        </w:rPr>
        <w:t xml:space="preserve"> </w:t>
      </w:r>
      <w:r w:rsidR="003E7B37" w:rsidRPr="003E4010">
        <w:rPr>
          <w:rFonts w:ascii="Times New Roman" w:hAnsi="Times New Roman" w:cs="Times New Roman"/>
          <w:lang w:val="en"/>
        </w:rPr>
        <w:t>≥</w:t>
      </w:r>
      <w:r w:rsidRPr="003E4010">
        <w:rPr>
          <w:rFonts w:ascii="Times New Roman" w:hAnsi="Times New Roman" w:cs="Times New Roman"/>
          <w:lang w:val="en"/>
        </w:rPr>
        <w:t>3</w:t>
      </w:r>
    </w:p>
    <w:p w14:paraId="64C5D138" w14:textId="3D5C64E7" w:rsidR="008C272B" w:rsidRPr="003E4010" w:rsidRDefault="008C272B" w:rsidP="00F52E16">
      <w:pPr>
        <w:pStyle w:val="ListParagraph"/>
        <w:numPr>
          <w:ilvl w:val="1"/>
          <w:numId w:val="6"/>
        </w:numPr>
        <w:jc w:val="both"/>
        <w:rPr>
          <w:rFonts w:ascii="Times New Roman" w:hAnsi="Times New Roman" w:cs="Times New Roman"/>
          <w:lang w:val="en"/>
        </w:rPr>
      </w:pPr>
      <w:r w:rsidRPr="003E4010">
        <w:rPr>
          <w:rFonts w:ascii="Times New Roman" w:hAnsi="Times New Roman" w:cs="Times New Roman"/>
          <w:lang w:val="en"/>
        </w:rPr>
        <w:t xml:space="preserve">Number of </w:t>
      </w:r>
      <w:r w:rsidR="00467A72" w:rsidRPr="003E4010">
        <w:rPr>
          <w:rFonts w:ascii="Times New Roman" w:hAnsi="Times New Roman" w:cs="Times New Roman"/>
          <w:lang w:val="en"/>
        </w:rPr>
        <w:t>in</w:t>
      </w:r>
      <w:r w:rsidRPr="003E4010">
        <w:rPr>
          <w:rFonts w:ascii="Times New Roman" w:hAnsi="Times New Roman" w:cs="Times New Roman"/>
          <w:lang w:val="en"/>
        </w:rPr>
        <w:t>patient visits</w:t>
      </w:r>
    </w:p>
    <w:p w14:paraId="13F83527" w14:textId="2D60DAF9" w:rsidR="008C272B" w:rsidRPr="003E4010" w:rsidRDefault="008C272B" w:rsidP="00F52E16">
      <w:pPr>
        <w:pStyle w:val="ListParagraph"/>
        <w:numPr>
          <w:ilvl w:val="1"/>
          <w:numId w:val="6"/>
        </w:numPr>
        <w:jc w:val="both"/>
        <w:rPr>
          <w:rFonts w:ascii="Times New Roman" w:hAnsi="Times New Roman" w:cs="Times New Roman"/>
          <w:lang w:val="en"/>
        </w:rPr>
      </w:pPr>
      <w:r w:rsidRPr="003E4010">
        <w:rPr>
          <w:rFonts w:ascii="Times New Roman" w:hAnsi="Times New Roman" w:cs="Times New Roman"/>
          <w:lang w:val="en"/>
        </w:rPr>
        <w:t xml:space="preserve">Number of </w:t>
      </w:r>
      <w:r w:rsidR="00467A72" w:rsidRPr="003E4010">
        <w:rPr>
          <w:rFonts w:ascii="Times New Roman" w:hAnsi="Times New Roman" w:cs="Times New Roman"/>
          <w:lang w:val="en"/>
        </w:rPr>
        <w:t>out</w:t>
      </w:r>
      <w:r w:rsidRPr="003E4010">
        <w:rPr>
          <w:rFonts w:ascii="Times New Roman" w:hAnsi="Times New Roman" w:cs="Times New Roman"/>
          <w:lang w:val="en"/>
        </w:rPr>
        <w:t>patient visits</w:t>
      </w:r>
    </w:p>
    <w:p w14:paraId="341BCA8C" w14:textId="5ACB834A" w:rsidR="008C272B" w:rsidRPr="003E4010" w:rsidRDefault="008C272B" w:rsidP="00F52E16">
      <w:pPr>
        <w:pStyle w:val="ListParagraph"/>
        <w:numPr>
          <w:ilvl w:val="1"/>
          <w:numId w:val="6"/>
        </w:numPr>
        <w:jc w:val="both"/>
        <w:rPr>
          <w:rFonts w:ascii="Times New Roman" w:hAnsi="Times New Roman" w:cs="Times New Roman"/>
          <w:lang w:val="en"/>
        </w:rPr>
      </w:pPr>
      <w:r w:rsidRPr="003E4010">
        <w:rPr>
          <w:rFonts w:ascii="Times New Roman" w:hAnsi="Times New Roman" w:cs="Times New Roman"/>
          <w:lang w:val="en"/>
        </w:rPr>
        <w:t xml:space="preserve">Number of </w:t>
      </w:r>
      <w:r w:rsidR="00144338" w:rsidRPr="003E4010">
        <w:rPr>
          <w:rFonts w:ascii="Times New Roman" w:hAnsi="Times New Roman" w:cs="Times New Roman"/>
          <w:lang w:val="en"/>
        </w:rPr>
        <w:t>emergency department (ED)</w:t>
      </w:r>
      <w:r w:rsidRPr="003E4010">
        <w:rPr>
          <w:rFonts w:ascii="Times New Roman" w:hAnsi="Times New Roman" w:cs="Times New Roman"/>
          <w:lang w:val="en"/>
        </w:rPr>
        <w:t xml:space="preserve"> visits</w:t>
      </w:r>
    </w:p>
    <w:p w14:paraId="29362B3C" w14:textId="54EF23DF" w:rsidR="008C272B" w:rsidRPr="003E4010" w:rsidRDefault="008C272B" w:rsidP="00F52E16">
      <w:pPr>
        <w:pStyle w:val="ListParagraph"/>
        <w:numPr>
          <w:ilvl w:val="1"/>
          <w:numId w:val="6"/>
        </w:numPr>
        <w:jc w:val="both"/>
        <w:rPr>
          <w:rFonts w:ascii="Times New Roman" w:hAnsi="Times New Roman" w:cs="Times New Roman"/>
          <w:lang w:val="en"/>
        </w:rPr>
      </w:pPr>
      <w:r w:rsidRPr="003E4010">
        <w:rPr>
          <w:rFonts w:ascii="Times New Roman" w:hAnsi="Times New Roman" w:cs="Times New Roman"/>
          <w:lang w:val="en"/>
        </w:rPr>
        <w:t>Number of unique medications</w:t>
      </w:r>
    </w:p>
    <w:p w14:paraId="1E25767D" w14:textId="2C163E71" w:rsidR="008C272B" w:rsidRPr="003E4010" w:rsidRDefault="008C272B" w:rsidP="00F52E16">
      <w:pPr>
        <w:pStyle w:val="ListParagraph"/>
        <w:numPr>
          <w:ilvl w:val="1"/>
          <w:numId w:val="6"/>
        </w:numPr>
        <w:jc w:val="both"/>
        <w:rPr>
          <w:rFonts w:ascii="Times New Roman" w:hAnsi="Times New Roman" w:cs="Times New Roman"/>
          <w:lang w:val="en"/>
        </w:rPr>
      </w:pPr>
      <w:r w:rsidRPr="003E4010">
        <w:rPr>
          <w:rFonts w:ascii="Times New Roman" w:hAnsi="Times New Roman" w:cs="Times New Roman"/>
          <w:lang w:val="en"/>
        </w:rPr>
        <w:t xml:space="preserve">Number of </w:t>
      </w:r>
      <w:r w:rsidR="00451CBA" w:rsidRPr="003E4010">
        <w:rPr>
          <w:rFonts w:ascii="Times New Roman" w:hAnsi="Times New Roman" w:cs="Times New Roman"/>
          <w:lang w:val="en"/>
        </w:rPr>
        <w:t xml:space="preserve">negative </w:t>
      </w:r>
      <w:r w:rsidRPr="003E4010">
        <w:rPr>
          <w:rFonts w:ascii="Times New Roman" w:hAnsi="Times New Roman" w:cs="Times New Roman"/>
          <w:lang w:val="en"/>
        </w:rPr>
        <w:t>COVID</w:t>
      </w:r>
      <w:r w:rsidR="00451CBA" w:rsidRPr="003E4010">
        <w:rPr>
          <w:rFonts w:ascii="Times New Roman" w:hAnsi="Times New Roman" w:cs="Times New Roman"/>
          <w:lang w:val="en"/>
        </w:rPr>
        <w:t>-19</w:t>
      </w:r>
      <w:r w:rsidRPr="003E4010">
        <w:rPr>
          <w:rFonts w:ascii="Times New Roman" w:hAnsi="Times New Roman" w:cs="Times New Roman"/>
          <w:lang w:val="en"/>
        </w:rPr>
        <w:t xml:space="preserve"> tests</w:t>
      </w:r>
    </w:p>
    <w:p w14:paraId="6A86142A" w14:textId="18ABC437" w:rsidR="00405E37" w:rsidRPr="003E4010" w:rsidRDefault="00405E37" w:rsidP="00F52E16">
      <w:pPr>
        <w:pStyle w:val="ListParagraph"/>
        <w:numPr>
          <w:ilvl w:val="0"/>
          <w:numId w:val="6"/>
        </w:numPr>
        <w:jc w:val="both"/>
        <w:rPr>
          <w:rFonts w:ascii="Times New Roman" w:hAnsi="Times New Roman" w:cs="Times New Roman"/>
          <w:lang w:val="en"/>
        </w:rPr>
      </w:pPr>
      <w:r w:rsidRPr="003E4010">
        <w:rPr>
          <w:rFonts w:ascii="Times New Roman" w:hAnsi="Times New Roman" w:cs="Times New Roman"/>
          <w:lang w:val="en"/>
        </w:rPr>
        <w:t>Vaccine information</w:t>
      </w:r>
    </w:p>
    <w:p w14:paraId="78500854" w14:textId="1BDD4ADA" w:rsidR="00405E37" w:rsidRPr="003E4010" w:rsidRDefault="00405E37" w:rsidP="00F52E16">
      <w:pPr>
        <w:pStyle w:val="ListParagraph"/>
        <w:numPr>
          <w:ilvl w:val="1"/>
          <w:numId w:val="6"/>
        </w:numPr>
        <w:jc w:val="both"/>
        <w:rPr>
          <w:rFonts w:ascii="Times New Roman" w:hAnsi="Times New Roman" w:cs="Times New Roman"/>
          <w:lang w:val="en"/>
        </w:rPr>
      </w:pPr>
      <w:r w:rsidRPr="003E4010">
        <w:rPr>
          <w:rFonts w:ascii="Times New Roman" w:hAnsi="Times New Roman" w:cs="Times New Roman"/>
          <w:lang w:val="en"/>
        </w:rPr>
        <w:t>Number of COVID-19 vaccine doses</w:t>
      </w:r>
      <w:r w:rsidR="00986C38" w:rsidRPr="003E4010">
        <w:rPr>
          <w:rFonts w:ascii="Times New Roman" w:hAnsi="Times New Roman" w:cs="Times New Roman"/>
          <w:lang w:val="en"/>
        </w:rPr>
        <w:t xml:space="preserve"> prior to the index, categorized to 0,1, ≥2</w:t>
      </w:r>
    </w:p>
    <w:p w14:paraId="3004B4FB" w14:textId="18327A14" w:rsidR="00986C38" w:rsidRPr="003E4010" w:rsidRDefault="00986C38" w:rsidP="00F52E16">
      <w:pPr>
        <w:pStyle w:val="ListParagraph"/>
        <w:numPr>
          <w:ilvl w:val="1"/>
          <w:numId w:val="6"/>
        </w:numPr>
        <w:jc w:val="both"/>
        <w:rPr>
          <w:rFonts w:ascii="Times New Roman" w:hAnsi="Times New Roman" w:cs="Times New Roman"/>
          <w:lang w:val="en"/>
        </w:rPr>
      </w:pPr>
      <w:r w:rsidRPr="003E4010">
        <w:rPr>
          <w:rFonts w:ascii="Times New Roman" w:hAnsi="Times New Roman" w:cs="Times New Roman"/>
          <w:lang w:val="en"/>
        </w:rPr>
        <w:t xml:space="preserve">Interval since the last COVID-19 immunization date, categorized </w:t>
      </w:r>
      <w:r w:rsidR="007609A0" w:rsidRPr="003E4010">
        <w:rPr>
          <w:rFonts w:ascii="Times New Roman" w:hAnsi="Times New Roman" w:cs="Times New Roman"/>
          <w:lang w:val="en"/>
        </w:rPr>
        <w:t>as</w:t>
      </w:r>
      <w:r w:rsidRPr="003E4010">
        <w:rPr>
          <w:rFonts w:ascii="Times New Roman" w:hAnsi="Times New Roman" w:cs="Times New Roman"/>
          <w:lang w:val="en"/>
        </w:rPr>
        <w:t xml:space="preserve"> no vaccine, &lt;4 months, and ≥4 months</w:t>
      </w:r>
    </w:p>
    <w:p w14:paraId="4BAD7E99" w14:textId="7333642D" w:rsidR="00405E37" w:rsidRPr="003E4010" w:rsidRDefault="008C272B" w:rsidP="00F52E16">
      <w:pPr>
        <w:pStyle w:val="ListParagraph"/>
        <w:numPr>
          <w:ilvl w:val="0"/>
          <w:numId w:val="6"/>
        </w:numPr>
        <w:jc w:val="both"/>
        <w:rPr>
          <w:rFonts w:ascii="Times New Roman" w:hAnsi="Times New Roman" w:cs="Times New Roman"/>
          <w:lang w:val="en"/>
        </w:rPr>
      </w:pPr>
      <w:r w:rsidRPr="003E4010">
        <w:rPr>
          <w:rFonts w:ascii="Times New Roman" w:hAnsi="Times New Roman" w:cs="Times New Roman"/>
          <w:lang w:val="en"/>
        </w:rPr>
        <w:t>Cohort entry date (index date) categorized to 1 month</w:t>
      </w:r>
    </w:p>
    <w:p w14:paraId="1A98A1AD" w14:textId="4C87A171" w:rsidR="008C272B" w:rsidRPr="003E4010" w:rsidRDefault="008C272B" w:rsidP="00F52E16">
      <w:pPr>
        <w:pStyle w:val="ListParagraph"/>
        <w:numPr>
          <w:ilvl w:val="0"/>
          <w:numId w:val="6"/>
        </w:numPr>
        <w:jc w:val="both"/>
        <w:rPr>
          <w:rFonts w:ascii="Times New Roman" w:hAnsi="Times New Roman" w:cs="Times New Roman"/>
          <w:lang w:val="en"/>
        </w:rPr>
      </w:pPr>
      <w:r w:rsidRPr="003E4010">
        <w:rPr>
          <w:rFonts w:ascii="Times New Roman" w:hAnsi="Times New Roman" w:cs="Times New Roman"/>
          <w:lang w:val="en"/>
        </w:rPr>
        <w:t>H</w:t>
      </w:r>
      <w:r w:rsidR="00F216CB" w:rsidRPr="003E4010">
        <w:rPr>
          <w:rFonts w:ascii="Times New Roman" w:hAnsi="Times New Roman" w:cs="Times New Roman"/>
          <w:lang w:val="en"/>
        </w:rPr>
        <w:t>ealthcare system</w:t>
      </w:r>
      <w:r w:rsidRPr="003E4010">
        <w:rPr>
          <w:rFonts w:ascii="Times New Roman" w:hAnsi="Times New Roman" w:cs="Times New Roman"/>
          <w:lang w:val="en"/>
        </w:rPr>
        <w:t xml:space="preserve"> index</w:t>
      </w:r>
    </w:p>
    <w:p w14:paraId="3D82F005" w14:textId="77777777" w:rsidR="009338DB" w:rsidRPr="003E4010" w:rsidRDefault="009338DB" w:rsidP="00F52E16">
      <w:pPr>
        <w:jc w:val="both"/>
        <w:rPr>
          <w:rFonts w:ascii="Times New Roman" w:hAnsi="Times New Roman" w:cs="Times New Roman"/>
          <w:lang w:val="en"/>
        </w:rPr>
      </w:pPr>
    </w:p>
    <w:p w14:paraId="4BA3EDB5" w14:textId="25AA518C" w:rsidR="009338DB" w:rsidRPr="003E4010" w:rsidRDefault="009338DB" w:rsidP="00F52E16">
      <w:pPr>
        <w:jc w:val="both"/>
        <w:rPr>
          <w:rFonts w:ascii="Times New Roman" w:hAnsi="Times New Roman" w:cs="Times New Roman"/>
          <w:lang w:val="en"/>
        </w:rPr>
      </w:pPr>
      <w:r w:rsidRPr="003E4010">
        <w:rPr>
          <w:rFonts w:ascii="Times New Roman" w:hAnsi="Times New Roman" w:cs="Times New Roman"/>
          <w:lang w:val="en"/>
        </w:rPr>
        <w:t>We exclude all covariates that occur in fewer than 1</w:t>
      </w:r>
      <w:r w:rsidR="00ED3E34" w:rsidRPr="003E4010">
        <w:rPr>
          <w:rFonts w:ascii="Times New Roman" w:hAnsi="Times New Roman" w:cs="Times New Roman"/>
          <w:lang w:val="en"/>
        </w:rPr>
        <w:t>0</w:t>
      </w:r>
      <w:r w:rsidRPr="003E4010">
        <w:rPr>
          <w:rFonts w:ascii="Times New Roman" w:hAnsi="Times New Roman" w:cs="Times New Roman"/>
          <w:lang w:val="en"/>
        </w:rPr>
        <w:t xml:space="preserve">% of participants for computational efficiency. The </w:t>
      </w:r>
      <w:r w:rsidR="0087419C" w:rsidRPr="003E4010">
        <w:rPr>
          <w:rFonts w:ascii="Times New Roman" w:hAnsi="Times New Roman" w:cs="Times New Roman"/>
          <w:lang w:val="en"/>
        </w:rPr>
        <w:t>treated group patients were then matched using the propensity score to control group patients with a ratio of 1:5 and caliper 0.2</w:t>
      </w:r>
      <w:r w:rsidRPr="003E4010">
        <w:rPr>
          <w:rFonts w:ascii="Times New Roman" w:hAnsi="Times New Roman" w:cs="Times New Roman"/>
          <w:lang w:val="en"/>
        </w:rPr>
        <w:t>.</w:t>
      </w:r>
      <w:r w:rsidR="00C44A14" w:rsidRPr="003E4010">
        <w:rPr>
          <w:rFonts w:ascii="Times New Roman" w:hAnsi="Times New Roman" w:cs="Times New Roman"/>
          <w:lang w:val="en"/>
        </w:rPr>
        <w:t xml:space="preserve"> The propensity score is estimated by the logistic model.</w:t>
      </w:r>
    </w:p>
    <w:p w14:paraId="0F0827C7" w14:textId="77777777" w:rsidR="008C272B" w:rsidRPr="003E4010" w:rsidRDefault="008C272B" w:rsidP="008C272B">
      <w:pPr>
        <w:rPr>
          <w:rFonts w:ascii="Times New Roman" w:hAnsi="Times New Roman" w:cs="Times New Roman"/>
        </w:rPr>
      </w:pPr>
    </w:p>
    <w:p w14:paraId="253348E1" w14:textId="2A40CB19" w:rsidR="00DE449F" w:rsidRPr="003E4010" w:rsidRDefault="000177B6" w:rsidP="00086A24">
      <w:pPr>
        <w:pStyle w:val="Heading2"/>
        <w:rPr>
          <w:rFonts w:ascii="Times New Roman" w:hAnsi="Times New Roman" w:cs="Times New Roman"/>
        </w:rPr>
      </w:pPr>
      <w:bookmarkStart w:id="8" w:name="_Toc178458677"/>
      <w:r w:rsidRPr="003E4010">
        <w:rPr>
          <w:rFonts w:ascii="Times New Roman" w:hAnsi="Times New Roman" w:cs="Times New Roman"/>
        </w:rPr>
        <w:t xml:space="preserve">B. </w:t>
      </w:r>
      <w:r w:rsidR="007D1D01" w:rsidRPr="003E4010">
        <w:rPr>
          <w:rFonts w:ascii="Times New Roman" w:hAnsi="Times New Roman" w:cs="Times New Roman"/>
        </w:rPr>
        <w:t>Empirical equipoise assessment</w:t>
      </w:r>
      <w:bookmarkEnd w:id="8"/>
    </w:p>
    <w:p w14:paraId="5CB13F7C" w14:textId="77777777" w:rsidR="00086A24" w:rsidRPr="003E4010" w:rsidRDefault="00086A24" w:rsidP="00086A24">
      <w:pPr>
        <w:rPr>
          <w:rFonts w:ascii="Times New Roman" w:hAnsi="Times New Roman" w:cs="Times New Roman"/>
        </w:rPr>
      </w:pPr>
    </w:p>
    <w:p w14:paraId="154D4CEB" w14:textId="0B69429E" w:rsidR="00DE449F" w:rsidRPr="003E4010" w:rsidRDefault="00495B57" w:rsidP="00806EA8">
      <w:pPr>
        <w:jc w:val="both"/>
        <w:rPr>
          <w:rFonts w:ascii="Times New Roman" w:hAnsi="Times New Roman" w:cs="Times New Roman"/>
        </w:rPr>
      </w:pPr>
      <w:r w:rsidRPr="003E4010">
        <w:rPr>
          <w:rFonts w:ascii="Times New Roman" w:hAnsi="Times New Roman" w:cs="Times New Roman"/>
        </w:rPr>
        <w:t xml:space="preserve">To assess the similarity across study groups, </w:t>
      </w:r>
      <w:r w:rsidR="00DE449F" w:rsidRPr="003E4010">
        <w:rPr>
          <w:rFonts w:ascii="Times New Roman" w:hAnsi="Times New Roman" w:cs="Times New Roman"/>
        </w:rPr>
        <w:t>we present the preference score</w:t>
      </w:r>
      <w:r w:rsidR="00B53A41" w:rsidRPr="003E4010">
        <w:rPr>
          <w:rFonts w:ascii="Times New Roman" w:hAnsi="Times New Roman" w:cs="Times New Roman"/>
        </w:rPr>
        <w:t>.</w:t>
      </w:r>
      <w:r w:rsidR="00DE449F" w:rsidRPr="003E4010">
        <w:rPr>
          <w:rFonts w:ascii="Times New Roman" w:hAnsi="Times New Roman" w:cs="Times New Roman"/>
        </w:rPr>
        <w:t xml:space="preserve"> </w:t>
      </w:r>
      <w:r w:rsidR="00B53A41" w:rsidRPr="003E4010">
        <w:rPr>
          <w:rFonts w:ascii="Times New Roman" w:hAnsi="Times New Roman" w:cs="Times New Roman"/>
        </w:rPr>
        <w:t>This metric refines the propensity score by integrating treatment prevalence, facilitating an easily understood comparison. The preference score (F) is mathematically derived from the propensity score (S) and the treatment prevalence (P) using the following formula</w:t>
      </w:r>
      <w:r w:rsidR="009E6AFD" w:rsidRPr="003E4010">
        <w:rPr>
          <w:rFonts w:ascii="Times New Roman" w:hAnsi="Times New Roman" w:cs="Times New Roman"/>
        </w:rPr>
        <w:t>:</w:t>
      </w:r>
      <w:r w:rsidR="00B53A41" w:rsidRPr="003E4010">
        <w:rPr>
          <w:rFonts w:ascii="Times New Roman" w:hAnsi="Times New Roman" w:cs="Times New Roman"/>
        </w:rPr>
        <w:t xml:space="preserve"> </w:t>
      </w:r>
      <w:sdt>
        <w:sdtPr>
          <w:rPr>
            <w:rFonts w:ascii="Times New Roman" w:hAnsi="Times New Roman" w:cs="Times New Roman"/>
            <w:color w:val="000000"/>
          </w:rPr>
          <w:tag w:val="MENDELEY_CITATION_v3_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"/>
          <w:id w:val="-860973138"/>
          <w:placeholder>
            <w:docPart w:val="DefaultPlaceholder_-1854013440"/>
          </w:placeholder>
        </w:sdtPr>
        <w:sdtContent>
          <w:r w:rsidR="009852BF" w:rsidRPr="009852BF">
            <w:rPr>
              <w:rFonts w:ascii="Times New Roman" w:hAnsi="Times New Roman" w:cs="Times New Roman"/>
              <w:color w:val="000000"/>
            </w:rPr>
            <w:t>(4,5)</w:t>
          </w:r>
        </w:sdtContent>
      </w:sdt>
    </w:p>
    <w:p w14:paraId="402E2ABC" w14:textId="77777777" w:rsidR="007227E3" w:rsidRPr="003E4010" w:rsidRDefault="007227E3" w:rsidP="00806EA8">
      <w:pPr>
        <w:jc w:val="both"/>
        <w:rPr>
          <w:rFonts w:ascii="Times New Roman" w:hAnsi="Times New Roman" w:cs="Times New Roman"/>
        </w:rPr>
      </w:pPr>
    </w:p>
    <w:p w14:paraId="0DDD68CE" w14:textId="7272FBAE" w:rsidR="009E6AFD" w:rsidRPr="003E4010" w:rsidRDefault="00000000" w:rsidP="00806EA8">
      <w:pPr>
        <w:jc w:val="both"/>
        <w:rPr>
          <w:rFonts w:ascii="Times New Roman" w:hAnsi="Times New Roman" w:cs="Times New Roman"/>
        </w:rPr>
      </w:pPr>
      <m:oMathPara>
        <m:oMath>
          <m:func>
            <m:funcPr>
              <m:ctrlPr>
                <w:rPr>
                  <w:rFonts w:ascii="Cambria Math" w:hAnsi="Cambria Math" w:cs="Times New Roman"/>
                </w:rPr>
              </m:ctrlPr>
            </m:funcPr>
            <m:fName>
              <m:r>
                <m:rPr>
                  <m:sty m:val="p"/>
                </m:rPr>
                <w:rPr>
                  <w:rFonts w:ascii="Cambria Math" w:hAnsi="Cambria Math" w:cs="Times New Roman"/>
                </w:rPr>
                <m:t>ln</m:t>
              </m:r>
            </m:fName>
            <m:e>
              <m:d>
                <m:dPr>
                  <m:ctrlPr>
                    <w:rPr>
                      <w:rFonts w:ascii="Cambria Math" w:hAnsi="Cambria Math" w:cs="Times New Roman"/>
                      <w:i/>
                    </w:rPr>
                  </m:ctrlPr>
                </m:dPr>
                <m:e>
                  <m:f>
                    <m:fPr>
                      <m:ctrlPr>
                        <w:rPr>
                          <w:rFonts w:ascii="Cambria Math" w:hAnsi="Cambria Math" w:cs="Times New Roman"/>
                          <w:i/>
                        </w:rPr>
                      </m:ctrlPr>
                    </m:fPr>
                    <m:num>
                      <m:r>
                        <w:rPr>
                          <w:rFonts w:ascii="Cambria Math" w:hAnsi="Cambria Math" w:cs="Times New Roman"/>
                        </w:rPr>
                        <m:t>F</m:t>
                      </m:r>
                    </m:num>
                    <m:den>
                      <m:r>
                        <w:rPr>
                          <w:rFonts w:ascii="Cambria Math" w:hAnsi="Cambria Math" w:cs="Times New Roman"/>
                        </w:rPr>
                        <m:t>1-F</m:t>
                      </m:r>
                    </m:den>
                  </m:f>
                </m:e>
              </m:d>
            </m:e>
          </m:func>
          <m:r>
            <w:rPr>
              <w:rFonts w:ascii="Cambria Math" w:hAnsi="Cambria Math" w:cs="Times New Roman"/>
            </w:rPr>
            <m:t>=</m:t>
          </m:r>
          <m:func>
            <m:funcPr>
              <m:ctrlPr>
                <w:rPr>
                  <w:rFonts w:ascii="Cambria Math" w:hAnsi="Cambria Math" w:cs="Times New Roman"/>
                </w:rPr>
              </m:ctrlPr>
            </m:funcPr>
            <m:fName>
              <m:r>
                <m:rPr>
                  <m:sty m:val="p"/>
                </m:rPr>
                <w:rPr>
                  <w:rFonts w:ascii="Cambria Math" w:hAnsi="Cambria Math" w:cs="Times New Roman"/>
                </w:rPr>
                <m:t>ln</m:t>
              </m:r>
            </m:fName>
            <m:e>
              <m:d>
                <m:dPr>
                  <m:ctrlPr>
                    <w:rPr>
                      <w:rFonts w:ascii="Cambria Math" w:hAnsi="Cambria Math" w:cs="Times New Roman"/>
                      <w:i/>
                    </w:rPr>
                  </m:ctrlPr>
                </m:dPr>
                <m:e>
                  <m:f>
                    <m:fPr>
                      <m:ctrlPr>
                        <w:rPr>
                          <w:rFonts w:ascii="Cambria Math" w:hAnsi="Cambria Math" w:cs="Times New Roman"/>
                          <w:i/>
                        </w:rPr>
                      </m:ctrlPr>
                    </m:fPr>
                    <m:num>
                      <m:r>
                        <w:rPr>
                          <w:rFonts w:ascii="Cambria Math" w:hAnsi="Cambria Math" w:cs="Times New Roman"/>
                        </w:rPr>
                        <m:t>S</m:t>
                      </m:r>
                    </m:num>
                    <m:den>
                      <m:r>
                        <w:rPr>
                          <w:rFonts w:ascii="Cambria Math" w:hAnsi="Cambria Math" w:cs="Times New Roman"/>
                        </w:rPr>
                        <m:t>1-S</m:t>
                      </m:r>
                    </m:den>
                  </m:f>
                </m:e>
              </m:d>
            </m:e>
          </m:func>
          <m:r>
            <w:rPr>
              <w:rFonts w:ascii="Cambria Math" w:hAnsi="Cambria Math" w:cs="Times New Roman"/>
            </w:rPr>
            <m:t>-</m:t>
          </m:r>
          <m:func>
            <m:funcPr>
              <m:ctrlPr>
                <w:rPr>
                  <w:rFonts w:ascii="Cambria Math" w:hAnsi="Cambria Math" w:cs="Times New Roman"/>
                </w:rPr>
              </m:ctrlPr>
            </m:funcPr>
            <m:fName>
              <m:r>
                <m:rPr>
                  <m:sty m:val="p"/>
                </m:rPr>
                <w:rPr>
                  <w:rFonts w:ascii="Cambria Math" w:hAnsi="Cambria Math" w:cs="Times New Roman"/>
                </w:rPr>
                <m:t>ln</m:t>
              </m:r>
            </m:fName>
            <m:e>
              <m:d>
                <m:dPr>
                  <m:ctrlPr>
                    <w:rPr>
                      <w:rFonts w:ascii="Cambria Math" w:hAnsi="Cambria Math" w:cs="Times New Roman"/>
                      <w:i/>
                    </w:rPr>
                  </m:ctrlPr>
                </m:dPr>
                <m:e>
                  <m:f>
                    <m:fPr>
                      <m:ctrlPr>
                        <w:rPr>
                          <w:rFonts w:ascii="Cambria Math" w:hAnsi="Cambria Math" w:cs="Times New Roman"/>
                          <w:i/>
                        </w:rPr>
                      </m:ctrlPr>
                    </m:fPr>
                    <m:num>
                      <m:r>
                        <w:rPr>
                          <w:rFonts w:ascii="Cambria Math" w:hAnsi="Cambria Math" w:cs="Times New Roman"/>
                        </w:rPr>
                        <m:t>P</m:t>
                      </m:r>
                    </m:num>
                    <m:den>
                      <m:r>
                        <w:rPr>
                          <w:rFonts w:ascii="Cambria Math" w:hAnsi="Cambria Math" w:cs="Times New Roman"/>
                        </w:rPr>
                        <m:t>1-P</m:t>
                      </m:r>
                    </m:den>
                  </m:f>
                </m:e>
              </m:d>
              <m:r>
                <w:rPr>
                  <w:rFonts w:ascii="Cambria Math" w:hAnsi="Cambria Math" w:cs="Times New Roman"/>
                </w:rPr>
                <m:t>.</m:t>
              </m:r>
            </m:e>
          </m:func>
        </m:oMath>
      </m:oMathPara>
    </w:p>
    <w:p w14:paraId="39D35AB1" w14:textId="631595EC" w:rsidR="00495B57" w:rsidRPr="003E4010" w:rsidRDefault="00495B57" w:rsidP="00806EA8">
      <w:pPr>
        <w:jc w:val="both"/>
        <w:rPr>
          <w:rFonts w:ascii="Times New Roman" w:hAnsi="Times New Roman" w:cs="Times New Roman"/>
        </w:rPr>
      </w:pPr>
    </w:p>
    <w:p w14:paraId="306B4E72" w14:textId="28624963" w:rsidR="00F52E16" w:rsidRPr="003E4010" w:rsidRDefault="00F52E16" w:rsidP="00806EA8">
      <w:pPr>
        <w:jc w:val="both"/>
        <w:rPr>
          <w:rFonts w:ascii="Times New Roman" w:hAnsi="Times New Roman" w:cs="Times New Roman"/>
        </w:rPr>
      </w:pPr>
      <w:r w:rsidRPr="003E4010">
        <w:rPr>
          <w:rFonts w:ascii="Times New Roman" w:hAnsi="Times New Roman" w:cs="Times New Roman"/>
          <w:b/>
          <w:bCs/>
        </w:rPr>
        <w:t>Figure S</w:t>
      </w:r>
      <w:r w:rsidR="00D54222">
        <w:rPr>
          <w:rFonts w:ascii="Times New Roman" w:hAnsi="Times New Roman" w:cs="Times New Roman"/>
          <w:b/>
          <w:bCs/>
        </w:rPr>
        <w:t>1</w:t>
      </w:r>
      <w:r w:rsidRPr="003E4010">
        <w:rPr>
          <w:rFonts w:ascii="Times New Roman" w:hAnsi="Times New Roman" w:cs="Times New Roman"/>
        </w:rPr>
        <w:t xml:space="preserve"> below </w:t>
      </w:r>
      <w:r w:rsidR="009602B8" w:rsidRPr="003E4010">
        <w:rPr>
          <w:rFonts w:ascii="Times New Roman" w:hAnsi="Times New Roman" w:cs="Times New Roman"/>
        </w:rPr>
        <w:t>illustrate</w:t>
      </w:r>
      <w:r w:rsidR="004E1C05" w:rsidRPr="003E4010">
        <w:rPr>
          <w:rFonts w:ascii="Times New Roman" w:hAnsi="Times New Roman" w:cs="Times New Roman"/>
        </w:rPr>
        <w:t>s</w:t>
      </w:r>
      <w:r w:rsidR="009602B8" w:rsidRPr="003E4010">
        <w:rPr>
          <w:rFonts w:ascii="Times New Roman" w:hAnsi="Times New Roman" w:cs="Times New Roman"/>
        </w:rPr>
        <w:t xml:space="preserve"> the preference score distributions for treatment</w:t>
      </w:r>
      <w:r w:rsidR="002F3B93" w:rsidRPr="003E4010">
        <w:rPr>
          <w:rFonts w:ascii="Times New Roman" w:hAnsi="Times New Roman" w:cs="Times New Roman"/>
        </w:rPr>
        <w:t xml:space="preserve"> and control</w:t>
      </w:r>
      <w:r w:rsidR="009602B8" w:rsidRPr="003E4010">
        <w:rPr>
          <w:rFonts w:ascii="Times New Roman" w:hAnsi="Times New Roman" w:cs="Times New Roman"/>
        </w:rPr>
        <w:t xml:space="preserve"> groups</w:t>
      </w:r>
      <w:r w:rsidRPr="003E4010">
        <w:rPr>
          <w:rFonts w:ascii="Times New Roman" w:hAnsi="Times New Roman" w:cs="Times New Roman"/>
        </w:rPr>
        <w:t xml:space="preserve">, which indicates </w:t>
      </w:r>
      <w:r w:rsidR="00B12EBB" w:rsidRPr="003E4010">
        <w:rPr>
          <w:rFonts w:ascii="Times New Roman" w:hAnsi="Times New Roman" w:cs="Times New Roman"/>
        </w:rPr>
        <w:t xml:space="preserve">the </w:t>
      </w:r>
      <w:r w:rsidRPr="003E4010">
        <w:rPr>
          <w:rFonts w:ascii="Times New Roman" w:hAnsi="Times New Roman" w:cs="Times New Roman"/>
        </w:rPr>
        <w:t xml:space="preserve">high </w:t>
      </w:r>
      <w:r w:rsidR="00F24E50" w:rsidRPr="003E4010">
        <w:rPr>
          <w:rFonts w:ascii="Times New Roman" w:hAnsi="Times New Roman" w:cs="Times New Roman"/>
        </w:rPr>
        <w:t>comparability of these studies.</w:t>
      </w:r>
    </w:p>
    <w:p w14:paraId="2C47132F" w14:textId="020A69FA" w:rsidR="009E6AFD" w:rsidRPr="003E4010" w:rsidRDefault="009E6AFD" w:rsidP="009E6AFD">
      <w:pPr>
        <w:rPr>
          <w:rFonts w:ascii="Times New Roman" w:hAnsi="Times New Roman" w:cs="Times New Roman"/>
        </w:rPr>
      </w:pPr>
    </w:p>
    <w:p w14:paraId="71A346FC" w14:textId="3194CBB0" w:rsidR="003E7B4B" w:rsidRDefault="003E7B4B" w:rsidP="00806EA8">
      <w:pPr>
        <w:jc w:val="both"/>
        <w:rPr>
          <w:rFonts w:ascii="Times New Roman" w:hAnsi="Times New Roman" w:cs="Times New Roman"/>
        </w:rPr>
      </w:pPr>
      <w:r w:rsidRPr="003E4010">
        <w:rPr>
          <w:rFonts w:ascii="Times New Roman" w:hAnsi="Times New Roman" w:cs="Times New Roman"/>
          <w:b/>
          <w:bCs/>
        </w:rPr>
        <w:lastRenderedPageBreak/>
        <w:t>Figure S</w:t>
      </w:r>
      <w:r w:rsidR="00D54222">
        <w:rPr>
          <w:rFonts w:ascii="Times New Roman" w:hAnsi="Times New Roman" w:cs="Times New Roman"/>
          <w:b/>
          <w:bCs/>
        </w:rPr>
        <w:t>1</w:t>
      </w:r>
      <w:r w:rsidRPr="003E4010">
        <w:rPr>
          <w:rFonts w:ascii="Times New Roman" w:hAnsi="Times New Roman" w:cs="Times New Roman"/>
        </w:rPr>
        <w:t>. Distribution of preference scores</w:t>
      </w:r>
      <w:r w:rsidR="0006455A" w:rsidRPr="003E4010">
        <w:rPr>
          <w:rFonts w:ascii="Times New Roman" w:hAnsi="Times New Roman" w:cs="Times New Roman"/>
        </w:rPr>
        <w:t xml:space="preserve"> for </w:t>
      </w:r>
      <w:r w:rsidR="00BE78B5" w:rsidRPr="003E4010">
        <w:rPr>
          <w:rFonts w:ascii="Times New Roman" w:hAnsi="Times New Roman" w:cs="Times New Roman"/>
        </w:rPr>
        <w:t>treatment and control</w:t>
      </w:r>
      <w:r w:rsidR="0006455A" w:rsidRPr="003E4010">
        <w:rPr>
          <w:rFonts w:ascii="Times New Roman" w:hAnsi="Times New Roman" w:cs="Times New Roman"/>
        </w:rPr>
        <w:t xml:space="preserve"> groups</w:t>
      </w:r>
      <w:r w:rsidRPr="003E4010">
        <w:rPr>
          <w:rFonts w:ascii="Times New Roman" w:hAnsi="Times New Roman" w:cs="Times New Roman"/>
        </w:rPr>
        <w:t xml:space="preserve">. </w:t>
      </w:r>
      <w:r w:rsidR="004D5DCA" w:rsidRPr="003E4010">
        <w:rPr>
          <w:rFonts w:ascii="Times New Roman" w:hAnsi="Times New Roman" w:cs="Times New Roman"/>
        </w:rPr>
        <w:t>G</w:t>
      </w:r>
      <w:r w:rsidRPr="003E4010">
        <w:rPr>
          <w:rFonts w:ascii="Times New Roman" w:hAnsi="Times New Roman" w:cs="Times New Roman"/>
        </w:rPr>
        <w:t xml:space="preserve">reater convergence of these distributions indicates a higher similarity in the predicted likelihood of receiving treatment between the </w:t>
      </w:r>
      <w:r w:rsidR="004D5DCA" w:rsidRPr="003E4010">
        <w:rPr>
          <w:rFonts w:ascii="Times New Roman" w:hAnsi="Times New Roman" w:cs="Times New Roman"/>
        </w:rPr>
        <w:t>c</w:t>
      </w:r>
      <w:r w:rsidR="00BE78B5" w:rsidRPr="003E4010">
        <w:rPr>
          <w:rFonts w:ascii="Times New Roman" w:hAnsi="Times New Roman" w:cs="Times New Roman"/>
        </w:rPr>
        <w:t>omparison</w:t>
      </w:r>
      <w:r w:rsidRPr="003E4010">
        <w:rPr>
          <w:rFonts w:ascii="Times New Roman" w:hAnsi="Times New Roman" w:cs="Times New Roman"/>
        </w:rPr>
        <w:t xml:space="preserve"> participants.</w:t>
      </w:r>
    </w:p>
    <w:p w14:paraId="06E083FD" w14:textId="76CF7A1A" w:rsidR="00D54222" w:rsidRPr="003E4010" w:rsidRDefault="00D54222" w:rsidP="00806EA8">
      <w:pPr>
        <w:jc w:val="both"/>
        <w:rPr>
          <w:rFonts w:ascii="Times New Roman" w:hAnsi="Times New Roman" w:cs="Times New Roman"/>
        </w:rPr>
      </w:pPr>
      <w:r>
        <w:rPr>
          <w:rFonts w:ascii="Times New Roman" w:hAnsi="Times New Roman" w:cs="Times New Roman"/>
          <w:noProof/>
        </w:rPr>
        <w:drawing>
          <wp:inline distT="0" distB="0" distL="0" distR="0" wp14:anchorId="108C1D80" wp14:editId="52FAB531">
            <wp:extent cx="5486400" cy="5486400"/>
            <wp:effectExtent l="0" t="0" r="0" b="0"/>
            <wp:docPr id="289864971" name="Picture 1" descr="A graph of a graph with a graph&#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864971" name="Picture 1" descr="A graph of a graph with a graph&#10;&#10;Description automatically generated with medium confidenc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486400" cy="5486400"/>
                    </a:xfrm>
                    <a:prstGeom prst="rect">
                      <a:avLst/>
                    </a:prstGeom>
                  </pic:spPr>
                </pic:pic>
              </a:graphicData>
            </a:graphic>
          </wp:inline>
        </w:drawing>
      </w:r>
    </w:p>
    <w:p w14:paraId="01833447" w14:textId="3FFE63C9" w:rsidR="009E6AFD" w:rsidRPr="003E4010" w:rsidRDefault="009E6AFD" w:rsidP="00DE449F">
      <w:pPr>
        <w:rPr>
          <w:rFonts w:ascii="Times New Roman" w:hAnsi="Times New Roman" w:cs="Times New Roman"/>
        </w:rPr>
      </w:pPr>
    </w:p>
    <w:p w14:paraId="5FBEE166" w14:textId="5D772647" w:rsidR="00DE449F" w:rsidRPr="003E4010" w:rsidRDefault="00DE449F" w:rsidP="00DE449F">
      <w:pPr>
        <w:rPr>
          <w:rFonts w:ascii="Times New Roman" w:hAnsi="Times New Roman" w:cs="Times New Roman"/>
        </w:rPr>
      </w:pPr>
    </w:p>
    <w:p w14:paraId="1AAE3783" w14:textId="77777777" w:rsidR="00DE449F" w:rsidRPr="003E4010" w:rsidRDefault="00DE449F" w:rsidP="00DE449F">
      <w:pPr>
        <w:rPr>
          <w:rFonts w:ascii="Times New Roman" w:hAnsi="Times New Roman" w:cs="Times New Roman"/>
        </w:rPr>
      </w:pPr>
    </w:p>
    <w:p w14:paraId="56C27A05" w14:textId="00649D18" w:rsidR="007D1D01" w:rsidRPr="003E4010" w:rsidRDefault="000177B6" w:rsidP="000177B6">
      <w:pPr>
        <w:pStyle w:val="Heading2"/>
        <w:rPr>
          <w:rFonts w:ascii="Times New Roman" w:hAnsi="Times New Roman" w:cs="Times New Roman"/>
        </w:rPr>
      </w:pPr>
      <w:bookmarkStart w:id="9" w:name="_Toc178458678"/>
      <w:r w:rsidRPr="003E4010">
        <w:rPr>
          <w:rFonts w:ascii="Times New Roman" w:hAnsi="Times New Roman" w:cs="Times New Roman"/>
        </w:rPr>
        <w:t xml:space="preserve">C. </w:t>
      </w:r>
      <w:r w:rsidR="001D6FB3" w:rsidRPr="003E4010">
        <w:rPr>
          <w:rFonts w:ascii="Times New Roman" w:hAnsi="Times New Roman" w:cs="Times New Roman"/>
        </w:rPr>
        <w:t>Patient characteristic balance in the primary analysis</w:t>
      </w:r>
      <w:bookmarkEnd w:id="9"/>
    </w:p>
    <w:p w14:paraId="3AB92954" w14:textId="77777777" w:rsidR="00AB7A58" w:rsidRPr="003E4010" w:rsidRDefault="00AB7A58" w:rsidP="00AB7A58">
      <w:pPr>
        <w:rPr>
          <w:rFonts w:ascii="Times New Roman" w:hAnsi="Times New Roman" w:cs="Times New Roman"/>
        </w:rPr>
      </w:pPr>
    </w:p>
    <w:p w14:paraId="1C6B1A97" w14:textId="4BB414A0" w:rsidR="00AB7A58" w:rsidRPr="003E4010" w:rsidRDefault="00AB7A58" w:rsidP="00806EA8">
      <w:pPr>
        <w:jc w:val="both"/>
        <w:rPr>
          <w:rFonts w:ascii="Times New Roman" w:hAnsi="Times New Roman" w:cs="Times New Roman"/>
        </w:rPr>
      </w:pPr>
      <w:r w:rsidRPr="003E4010">
        <w:rPr>
          <w:rFonts w:ascii="Times New Roman" w:hAnsi="Times New Roman" w:cs="Times New Roman"/>
        </w:rPr>
        <w:t>We evaluate the balance of patient characteristics using the standardized mean difference (SMD).</w:t>
      </w:r>
      <w:r w:rsidR="002533A5" w:rsidRPr="003E4010">
        <w:rPr>
          <w:rFonts w:ascii="Times New Roman" w:hAnsi="Times New Roman" w:cs="Times New Roman"/>
        </w:rPr>
        <w:t xml:space="preserve"> </w:t>
      </w:r>
      <w:r w:rsidR="002533A5" w:rsidRPr="003E4010">
        <w:rPr>
          <w:rFonts w:ascii="Times New Roman" w:hAnsi="Times New Roman" w:cs="Times New Roman"/>
          <w:b/>
          <w:bCs/>
        </w:rPr>
        <w:t>Figure S</w:t>
      </w:r>
      <w:r w:rsidR="00AB6066">
        <w:rPr>
          <w:rFonts w:ascii="Times New Roman" w:hAnsi="Times New Roman" w:cs="Times New Roman"/>
          <w:b/>
          <w:bCs/>
        </w:rPr>
        <w:t>2</w:t>
      </w:r>
      <w:r w:rsidR="002533A5" w:rsidRPr="003E4010">
        <w:rPr>
          <w:rFonts w:ascii="Times New Roman" w:hAnsi="Times New Roman" w:cs="Times New Roman"/>
        </w:rPr>
        <w:t xml:space="preserve"> present</w:t>
      </w:r>
      <w:r w:rsidR="004F1C47" w:rsidRPr="003E4010">
        <w:rPr>
          <w:rFonts w:ascii="Times New Roman" w:hAnsi="Times New Roman" w:cs="Times New Roman"/>
        </w:rPr>
        <w:t>s</w:t>
      </w:r>
      <w:r w:rsidR="002533A5" w:rsidRPr="003E4010">
        <w:rPr>
          <w:rFonts w:ascii="Times New Roman" w:hAnsi="Times New Roman" w:cs="Times New Roman"/>
        </w:rPr>
        <w:t xml:space="preserve"> the SMD of the study cohorts before and after PS score </w:t>
      </w:r>
      <w:r w:rsidR="004D5DCA" w:rsidRPr="003E4010">
        <w:rPr>
          <w:rFonts w:ascii="Times New Roman" w:hAnsi="Times New Roman" w:cs="Times New Roman"/>
        </w:rPr>
        <w:t>matching</w:t>
      </w:r>
      <w:r w:rsidR="002533A5" w:rsidRPr="003E4010">
        <w:rPr>
          <w:rFonts w:ascii="Times New Roman" w:hAnsi="Times New Roman" w:cs="Times New Roman"/>
        </w:rPr>
        <w:t>.</w:t>
      </w:r>
    </w:p>
    <w:p w14:paraId="7CCD9A6B" w14:textId="77777777" w:rsidR="00E17D87" w:rsidRPr="003E4010" w:rsidRDefault="00E17D87" w:rsidP="00806EA8">
      <w:pPr>
        <w:jc w:val="both"/>
        <w:rPr>
          <w:rFonts w:ascii="Times New Roman" w:hAnsi="Times New Roman" w:cs="Times New Roman"/>
        </w:rPr>
      </w:pPr>
    </w:p>
    <w:p w14:paraId="733FABFE" w14:textId="407354BA" w:rsidR="00E17D87" w:rsidRDefault="00E17D87" w:rsidP="00806EA8">
      <w:pPr>
        <w:jc w:val="both"/>
        <w:rPr>
          <w:rFonts w:ascii="Times New Roman" w:hAnsi="Times New Roman" w:cs="Times New Roman"/>
          <w:lang w:val="en"/>
        </w:rPr>
      </w:pPr>
      <w:r w:rsidRPr="003E4010">
        <w:rPr>
          <w:rFonts w:ascii="Times New Roman" w:hAnsi="Times New Roman" w:cs="Times New Roman"/>
          <w:b/>
          <w:bCs/>
        </w:rPr>
        <w:t>Figure S</w:t>
      </w:r>
      <w:r w:rsidR="00AB6066">
        <w:rPr>
          <w:rFonts w:ascii="Times New Roman" w:hAnsi="Times New Roman" w:cs="Times New Roman"/>
          <w:b/>
          <w:bCs/>
        </w:rPr>
        <w:t>2</w:t>
      </w:r>
      <w:r w:rsidRPr="003E4010">
        <w:rPr>
          <w:rFonts w:ascii="Times New Roman" w:hAnsi="Times New Roman" w:cs="Times New Roman"/>
        </w:rPr>
        <w:t>. Patient characteristic balance</w:t>
      </w:r>
      <w:r w:rsidR="002A032B" w:rsidRPr="003E4010">
        <w:rPr>
          <w:rFonts w:ascii="Times New Roman" w:hAnsi="Times New Roman" w:cs="Times New Roman"/>
        </w:rPr>
        <w:t xml:space="preserve"> before and after large-scale PS </w:t>
      </w:r>
      <w:r w:rsidR="00252957" w:rsidRPr="003E4010">
        <w:rPr>
          <w:rFonts w:ascii="Times New Roman" w:hAnsi="Times New Roman" w:cs="Times New Roman"/>
        </w:rPr>
        <w:t>matching</w:t>
      </w:r>
      <w:r w:rsidRPr="003E4010">
        <w:rPr>
          <w:rFonts w:ascii="Times New Roman" w:hAnsi="Times New Roman" w:cs="Times New Roman"/>
        </w:rPr>
        <w:t>.</w:t>
      </w:r>
      <w:r w:rsidR="00920F69" w:rsidRPr="003E4010">
        <w:rPr>
          <w:rFonts w:ascii="Times New Roman" w:hAnsi="Times New Roman" w:cs="Times New Roman"/>
        </w:rPr>
        <w:t xml:space="preserve"> </w:t>
      </w:r>
      <w:r w:rsidR="00920F69" w:rsidRPr="003E4010">
        <w:rPr>
          <w:rFonts w:ascii="Times New Roman" w:hAnsi="Times New Roman" w:cs="Times New Roman"/>
          <w:lang w:val="en"/>
        </w:rPr>
        <w:t xml:space="preserve">The upper panel displays the top 20 covariates with the largest </w:t>
      </w:r>
      <w:r w:rsidR="004E0D27" w:rsidRPr="003E4010">
        <w:rPr>
          <w:rFonts w:ascii="Times New Roman" w:hAnsi="Times New Roman" w:cs="Times New Roman"/>
          <w:lang w:val="en"/>
        </w:rPr>
        <w:t>SMDs</w:t>
      </w:r>
      <w:r w:rsidR="00920F69" w:rsidRPr="003E4010">
        <w:rPr>
          <w:rFonts w:ascii="Times New Roman" w:hAnsi="Times New Roman" w:cs="Times New Roman"/>
          <w:lang w:val="en"/>
        </w:rPr>
        <w:t xml:space="preserve"> before </w:t>
      </w:r>
      <w:r w:rsidR="00310B44" w:rsidRPr="003E4010">
        <w:rPr>
          <w:rFonts w:ascii="Times New Roman" w:hAnsi="Times New Roman" w:cs="Times New Roman"/>
          <w:lang w:val="en"/>
        </w:rPr>
        <w:t>matching,</w:t>
      </w:r>
      <w:r w:rsidR="00920F69" w:rsidRPr="003E4010">
        <w:rPr>
          <w:rFonts w:ascii="Times New Roman" w:hAnsi="Times New Roman" w:cs="Times New Roman"/>
          <w:lang w:val="en"/>
        </w:rPr>
        <w:t xml:space="preserve"> while the lower panel displays the top 20 covariates with the largest </w:t>
      </w:r>
      <w:r w:rsidR="00B64AFA" w:rsidRPr="003E4010">
        <w:rPr>
          <w:rFonts w:ascii="Times New Roman" w:hAnsi="Times New Roman" w:cs="Times New Roman"/>
          <w:lang w:val="en"/>
        </w:rPr>
        <w:t>SMDs</w:t>
      </w:r>
      <w:r w:rsidR="00920F69" w:rsidRPr="003E4010">
        <w:rPr>
          <w:rFonts w:ascii="Times New Roman" w:hAnsi="Times New Roman" w:cs="Times New Roman"/>
          <w:lang w:val="en"/>
        </w:rPr>
        <w:t xml:space="preserve"> after </w:t>
      </w:r>
      <w:r w:rsidR="00310B44" w:rsidRPr="003E4010">
        <w:rPr>
          <w:rFonts w:ascii="Times New Roman" w:hAnsi="Times New Roman" w:cs="Times New Roman"/>
          <w:lang w:val="en"/>
        </w:rPr>
        <w:t>matching</w:t>
      </w:r>
      <w:r w:rsidR="00920F69" w:rsidRPr="003E4010">
        <w:rPr>
          <w:rFonts w:ascii="Times New Roman" w:hAnsi="Times New Roman" w:cs="Times New Roman"/>
          <w:lang w:val="en"/>
        </w:rPr>
        <w:t>.</w:t>
      </w:r>
    </w:p>
    <w:p w14:paraId="59AF27E2" w14:textId="5E49916D" w:rsidR="00D41C4F" w:rsidRPr="003E4010" w:rsidRDefault="00D41C4F" w:rsidP="00806EA8">
      <w:pPr>
        <w:jc w:val="both"/>
        <w:rPr>
          <w:rFonts w:ascii="Times New Roman" w:hAnsi="Times New Roman" w:cs="Times New Roman"/>
          <w:lang w:val="en"/>
        </w:rPr>
      </w:pPr>
      <w:r>
        <w:rPr>
          <w:rFonts w:ascii="Times New Roman" w:hAnsi="Times New Roman" w:cs="Times New Roman"/>
          <w:noProof/>
          <w:lang w:val="en"/>
        </w:rPr>
        <w:lastRenderedPageBreak/>
        <w:drawing>
          <wp:inline distT="0" distB="0" distL="0" distR="0" wp14:anchorId="475CEF52" wp14:editId="021DF989">
            <wp:extent cx="5943600" cy="5943600"/>
            <wp:effectExtent l="0" t="0" r="0" b="0"/>
            <wp:docPr id="1274841692" name="Picture 2" descr="A graph with red and blue do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4841692" name="Picture 2" descr="A graph with red and blue dots&#10;&#10;Description automatically generated"/>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943600" cy="5943600"/>
                    </a:xfrm>
                    <a:prstGeom prst="rect">
                      <a:avLst/>
                    </a:prstGeom>
                  </pic:spPr>
                </pic:pic>
              </a:graphicData>
            </a:graphic>
          </wp:inline>
        </w:drawing>
      </w:r>
    </w:p>
    <w:p w14:paraId="591C8D52" w14:textId="1A9A7949" w:rsidR="00071904" w:rsidRPr="003E4010" w:rsidRDefault="00071904" w:rsidP="00806EA8">
      <w:pPr>
        <w:jc w:val="both"/>
        <w:rPr>
          <w:rFonts w:ascii="Times New Roman" w:hAnsi="Times New Roman" w:cs="Times New Roman"/>
        </w:rPr>
      </w:pPr>
    </w:p>
    <w:p w14:paraId="09DA4499" w14:textId="77777777" w:rsidR="008607FC" w:rsidRPr="003E4010" w:rsidRDefault="008607FC">
      <w:pPr>
        <w:rPr>
          <w:rFonts w:ascii="Times New Roman" w:eastAsiaTheme="majorEastAsia" w:hAnsi="Times New Roman" w:cs="Times New Roman"/>
          <w:color w:val="2F5496" w:themeColor="accent1" w:themeShade="BF"/>
          <w:sz w:val="32"/>
          <w:szCs w:val="32"/>
        </w:rPr>
      </w:pPr>
      <w:r w:rsidRPr="003E4010">
        <w:rPr>
          <w:rFonts w:ascii="Times New Roman" w:hAnsi="Times New Roman" w:cs="Times New Roman"/>
        </w:rPr>
        <w:br w:type="page"/>
      </w:r>
    </w:p>
    <w:p w14:paraId="5EEB827D" w14:textId="77777777" w:rsidR="00765112" w:rsidRPr="003E4010" w:rsidRDefault="00765112" w:rsidP="00765112">
      <w:pPr>
        <w:pStyle w:val="Heading1"/>
        <w:rPr>
          <w:rFonts w:ascii="Times New Roman" w:hAnsi="Times New Roman" w:cs="Times New Roman"/>
        </w:rPr>
      </w:pPr>
      <w:bookmarkStart w:id="10" w:name="_Toc178458679"/>
      <w:r w:rsidRPr="003E4010">
        <w:rPr>
          <w:rFonts w:ascii="Times New Roman" w:hAnsi="Times New Roman" w:cs="Times New Roman"/>
        </w:rPr>
        <w:lastRenderedPageBreak/>
        <w:t>Section S</w:t>
      </w:r>
      <w:r>
        <w:rPr>
          <w:rFonts w:ascii="Times New Roman" w:hAnsi="Times New Roman" w:cs="Times New Roman"/>
        </w:rPr>
        <w:t>4</w:t>
      </w:r>
      <w:r w:rsidRPr="003E4010">
        <w:rPr>
          <w:rFonts w:ascii="Times New Roman" w:hAnsi="Times New Roman" w:cs="Times New Roman"/>
        </w:rPr>
        <w:t xml:space="preserve"> Supplemental Results: including patients aged under 12 at cohort entry</w:t>
      </w:r>
      <w:bookmarkEnd w:id="10"/>
    </w:p>
    <w:p w14:paraId="0BF9EE59" w14:textId="77777777" w:rsidR="00765112" w:rsidRPr="003E4010" w:rsidRDefault="00765112" w:rsidP="00765112">
      <w:pPr>
        <w:shd w:val="clear" w:color="auto" w:fill="FFFFFF"/>
        <w:spacing w:after="220"/>
        <w:jc w:val="both"/>
        <w:rPr>
          <w:rFonts w:ascii="Times New Roman" w:hAnsi="Times New Roman" w:cs="Times New Roman"/>
          <w:b/>
        </w:rPr>
      </w:pPr>
    </w:p>
    <w:p w14:paraId="2B739F82" w14:textId="0BA9162D" w:rsidR="00D02BB4" w:rsidRDefault="00765112" w:rsidP="00765112">
      <w:pPr>
        <w:shd w:val="clear" w:color="auto" w:fill="FFFFFF"/>
        <w:spacing w:after="220"/>
        <w:jc w:val="both"/>
        <w:rPr>
          <w:rFonts w:ascii="Times New Roman" w:hAnsi="Times New Roman" w:cs="Times New Roman"/>
          <w:color w:val="000000" w:themeColor="text1"/>
        </w:rPr>
      </w:pPr>
      <w:r w:rsidRPr="003E4010">
        <w:rPr>
          <w:rFonts w:ascii="Times New Roman" w:hAnsi="Times New Roman" w:cs="Times New Roman"/>
          <w:bCs/>
        </w:rPr>
        <w:t>In the primary analysis, only adolescents aged between 12 and 21 are included</w:t>
      </w:r>
      <w:r w:rsidRPr="003E4010">
        <w:rPr>
          <w:rFonts w:ascii="Times New Roman" w:hAnsi="Times New Roman" w:cs="Times New Roman"/>
          <w:color w:val="000000" w:themeColor="text1"/>
        </w:rPr>
        <w:t>. However, there can be off-label use of Nirmatrelvir for younger children aged under 12 although the medication is not approved for them. In this sensitivity analysis, we included both younger children aged under 12 and adolescents aged 12 to 21 at cohort entry.</w:t>
      </w:r>
    </w:p>
    <w:p w14:paraId="21D8CADB" w14:textId="3A6C2150" w:rsidR="00D02BB4" w:rsidRDefault="00D02BB4" w:rsidP="00EE6CCC">
      <w:pPr>
        <w:jc w:val="both"/>
        <w:rPr>
          <w:rFonts w:ascii="Times New Roman" w:hAnsi="Times New Roman" w:cs="Times New Roman"/>
        </w:rPr>
      </w:pPr>
      <w:r w:rsidRPr="005D2890">
        <w:rPr>
          <w:rFonts w:ascii="Times New Roman" w:hAnsi="Times New Roman" w:cs="Times New Roman"/>
          <w:b/>
          <w:bCs/>
        </w:rPr>
        <w:t>Table S</w:t>
      </w:r>
      <w:r w:rsidR="00FA086E" w:rsidRPr="005D2890">
        <w:rPr>
          <w:rFonts w:ascii="Times New Roman" w:hAnsi="Times New Roman" w:cs="Times New Roman"/>
          <w:b/>
          <w:bCs/>
        </w:rPr>
        <w:t>3</w:t>
      </w:r>
      <w:r w:rsidRPr="00D02BB4">
        <w:rPr>
          <w:rFonts w:ascii="Times New Roman" w:hAnsi="Times New Roman" w:cs="Times New Roman"/>
        </w:rPr>
        <w:t>. The relative risk (RR) of acute</w:t>
      </w:r>
      <w:r>
        <w:rPr>
          <w:rFonts w:ascii="Times New Roman" w:hAnsi="Times New Roman" w:cs="Times New Roman"/>
        </w:rPr>
        <w:t xml:space="preserve"> and post-acute</w:t>
      </w:r>
      <w:r w:rsidRPr="00D02BB4">
        <w:rPr>
          <w:rFonts w:ascii="Times New Roman" w:hAnsi="Times New Roman" w:cs="Times New Roman"/>
        </w:rPr>
        <w:t xml:space="preserve"> outcomes for patients treated and not treated with Nirmatrelvir</w:t>
      </w:r>
      <w:r w:rsidR="00A20670">
        <w:rPr>
          <w:rFonts w:ascii="Times New Roman" w:hAnsi="Times New Roman" w:cs="Times New Roman"/>
        </w:rPr>
        <w:t>, including patients aged under 12</w:t>
      </w:r>
      <w:r w:rsidRPr="00D02BB4">
        <w:rPr>
          <w:rFonts w:ascii="Times New Roman" w:hAnsi="Times New Roman" w:cs="Times New Roman"/>
        </w:rPr>
        <w:t>.</w:t>
      </w:r>
    </w:p>
    <w:p w14:paraId="6A398129" w14:textId="77777777" w:rsidR="00F20D46" w:rsidRPr="00D02BB4" w:rsidRDefault="00F20D46" w:rsidP="00D02BB4">
      <w:pPr>
        <w:rPr>
          <w:rFonts w:ascii="Times New Roman" w:hAnsi="Times New Roman" w:cs="Times New Roman"/>
        </w:rPr>
      </w:pPr>
    </w:p>
    <w:tbl>
      <w:tblPr>
        <w:tblStyle w:val="TableGrid"/>
        <w:tblW w:w="0" w:type="auto"/>
        <w:tblLook w:val="04A0" w:firstRow="1" w:lastRow="0" w:firstColumn="1" w:lastColumn="0" w:noHBand="0" w:noVBand="1"/>
      </w:tblPr>
      <w:tblGrid>
        <w:gridCol w:w="2785"/>
        <w:gridCol w:w="1980"/>
      </w:tblGrid>
      <w:tr w:rsidR="00D02BB4" w:rsidRPr="00D02BB4" w14:paraId="62ECA964" w14:textId="77777777" w:rsidTr="002D3A24">
        <w:tc>
          <w:tcPr>
            <w:tcW w:w="2785" w:type="dxa"/>
          </w:tcPr>
          <w:p w14:paraId="14EAE769" w14:textId="77777777" w:rsidR="00D02BB4" w:rsidRPr="00D02BB4" w:rsidRDefault="00D02BB4" w:rsidP="002D3A24">
            <w:pPr>
              <w:jc w:val="center"/>
              <w:rPr>
                <w:rFonts w:ascii="Times New Roman" w:hAnsi="Times New Roman" w:cs="Times New Roman"/>
                <w:color w:val="000000"/>
                <w:sz w:val="18"/>
                <w:szCs w:val="18"/>
              </w:rPr>
            </w:pPr>
            <w:r w:rsidRPr="00D02BB4">
              <w:rPr>
                <w:rFonts w:ascii="Times New Roman" w:hAnsi="Times New Roman" w:cs="Times New Roman"/>
                <w:color w:val="000000"/>
                <w:sz w:val="18"/>
                <w:szCs w:val="18"/>
              </w:rPr>
              <w:t>Outcome Name</w:t>
            </w:r>
          </w:p>
        </w:tc>
        <w:tc>
          <w:tcPr>
            <w:tcW w:w="1980" w:type="dxa"/>
          </w:tcPr>
          <w:p w14:paraId="12BC754C" w14:textId="77777777" w:rsidR="00D02BB4" w:rsidRPr="00D02BB4" w:rsidRDefault="00D02BB4" w:rsidP="002D3A24">
            <w:pPr>
              <w:jc w:val="center"/>
              <w:rPr>
                <w:rFonts w:ascii="Times New Roman" w:hAnsi="Times New Roman" w:cs="Times New Roman"/>
                <w:b/>
                <w:bCs/>
                <w:i/>
                <w:iCs/>
                <w:color w:val="000000"/>
                <w:sz w:val="18"/>
                <w:szCs w:val="18"/>
              </w:rPr>
            </w:pPr>
            <w:r w:rsidRPr="00D02BB4">
              <w:rPr>
                <w:rFonts w:ascii="Times New Roman" w:hAnsi="Times New Roman" w:cs="Times New Roman"/>
                <w:sz w:val="18"/>
                <w:szCs w:val="18"/>
              </w:rPr>
              <w:t>RR (95% CI)</w:t>
            </w:r>
          </w:p>
        </w:tc>
      </w:tr>
      <w:tr w:rsidR="00D02BB4" w:rsidRPr="00D02BB4" w14:paraId="779BC2DE" w14:textId="77777777" w:rsidTr="002D3A24">
        <w:tc>
          <w:tcPr>
            <w:tcW w:w="2785" w:type="dxa"/>
          </w:tcPr>
          <w:p w14:paraId="2C2B57CB" w14:textId="77777777" w:rsidR="00D02BB4" w:rsidRPr="00D02BB4" w:rsidRDefault="00D02BB4" w:rsidP="002D3A24">
            <w:pPr>
              <w:rPr>
                <w:rFonts w:ascii="Times New Roman" w:hAnsi="Times New Roman" w:cs="Times New Roman"/>
                <w:sz w:val="18"/>
                <w:szCs w:val="18"/>
              </w:rPr>
            </w:pPr>
            <w:r w:rsidRPr="00D02BB4">
              <w:rPr>
                <w:rFonts w:ascii="Times New Roman" w:hAnsi="Times New Roman" w:cs="Times New Roman"/>
                <w:sz w:val="18"/>
                <w:szCs w:val="18"/>
              </w:rPr>
              <w:t>Hospitalization</w:t>
            </w:r>
          </w:p>
        </w:tc>
        <w:tc>
          <w:tcPr>
            <w:tcW w:w="1980" w:type="dxa"/>
          </w:tcPr>
          <w:p w14:paraId="15D3C0E5" w14:textId="77777777" w:rsidR="00D02BB4" w:rsidRPr="00D02BB4" w:rsidRDefault="00D02BB4" w:rsidP="002D3A24">
            <w:pPr>
              <w:rPr>
                <w:rFonts w:ascii="Times New Roman" w:hAnsi="Times New Roman" w:cs="Times New Roman"/>
                <w:b/>
                <w:bCs/>
                <w:color w:val="000000"/>
                <w:sz w:val="18"/>
                <w:szCs w:val="18"/>
              </w:rPr>
            </w:pPr>
            <w:r w:rsidRPr="00D02BB4">
              <w:rPr>
                <w:rFonts w:ascii="Times New Roman" w:hAnsi="Times New Roman" w:cs="Times New Roman"/>
                <w:b/>
                <w:bCs/>
                <w:color w:val="000000"/>
                <w:sz w:val="18"/>
                <w:szCs w:val="18"/>
              </w:rPr>
              <w:t>0.49(0.3-0.81)</w:t>
            </w:r>
          </w:p>
        </w:tc>
      </w:tr>
      <w:tr w:rsidR="00D02BB4" w:rsidRPr="00D02BB4" w14:paraId="2BA72613" w14:textId="77777777" w:rsidTr="002D3A24">
        <w:tc>
          <w:tcPr>
            <w:tcW w:w="2785" w:type="dxa"/>
          </w:tcPr>
          <w:p w14:paraId="2D8FA8E6" w14:textId="77777777" w:rsidR="00D02BB4" w:rsidRPr="00D02BB4" w:rsidRDefault="00D02BB4" w:rsidP="002D3A24">
            <w:pPr>
              <w:rPr>
                <w:rFonts w:ascii="Times New Roman" w:hAnsi="Times New Roman" w:cs="Times New Roman"/>
                <w:sz w:val="18"/>
                <w:szCs w:val="18"/>
              </w:rPr>
            </w:pPr>
            <w:r w:rsidRPr="00D02BB4">
              <w:rPr>
                <w:rFonts w:ascii="Times New Roman" w:hAnsi="Times New Roman" w:cs="Times New Roman"/>
                <w:sz w:val="18"/>
                <w:szCs w:val="18"/>
              </w:rPr>
              <w:t>Outpatient visit</w:t>
            </w:r>
          </w:p>
        </w:tc>
        <w:tc>
          <w:tcPr>
            <w:tcW w:w="1980" w:type="dxa"/>
          </w:tcPr>
          <w:p w14:paraId="7B4F48C2" w14:textId="7A303E61" w:rsidR="00D02BB4" w:rsidRPr="00D02BB4" w:rsidRDefault="00D02BB4" w:rsidP="002D3A24">
            <w:pPr>
              <w:rPr>
                <w:rFonts w:ascii="Times New Roman" w:hAnsi="Times New Roman" w:cs="Times New Roman"/>
                <w:b/>
                <w:bCs/>
                <w:color w:val="000000"/>
                <w:sz w:val="18"/>
                <w:szCs w:val="18"/>
              </w:rPr>
            </w:pPr>
            <w:r w:rsidRPr="00D02BB4">
              <w:rPr>
                <w:rFonts w:ascii="Times New Roman" w:hAnsi="Times New Roman" w:cs="Times New Roman"/>
                <w:b/>
                <w:bCs/>
                <w:color w:val="000000"/>
                <w:sz w:val="18"/>
                <w:szCs w:val="18"/>
              </w:rPr>
              <w:t>0.86(0.82-0.9</w:t>
            </w:r>
            <w:r w:rsidR="00035CA2">
              <w:rPr>
                <w:rFonts w:ascii="Times New Roman" w:hAnsi="Times New Roman" w:cs="Times New Roman"/>
                <w:b/>
                <w:bCs/>
                <w:color w:val="000000"/>
                <w:sz w:val="18"/>
                <w:szCs w:val="18"/>
              </w:rPr>
              <w:t>0</w:t>
            </w:r>
            <w:r w:rsidRPr="00D02BB4">
              <w:rPr>
                <w:rFonts w:ascii="Times New Roman" w:hAnsi="Times New Roman" w:cs="Times New Roman"/>
                <w:b/>
                <w:bCs/>
                <w:color w:val="000000"/>
                <w:sz w:val="18"/>
                <w:szCs w:val="18"/>
              </w:rPr>
              <w:t>)</w:t>
            </w:r>
          </w:p>
        </w:tc>
      </w:tr>
      <w:tr w:rsidR="00D02BB4" w:rsidRPr="00D02BB4" w14:paraId="50B9293D" w14:textId="77777777" w:rsidTr="002D3A24">
        <w:tc>
          <w:tcPr>
            <w:tcW w:w="2785" w:type="dxa"/>
          </w:tcPr>
          <w:p w14:paraId="466C7A73" w14:textId="77777777" w:rsidR="00D02BB4" w:rsidRPr="00D02BB4" w:rsidRDefault="00D02BB4" w:rsidP="002D3A24">
            <w:pPr>
              <w:rPr>
                <w:rFonts w:ascii="Times New Roman" w:hAnsi="Times New Roman" w:cs="Times New Roman"/>
                <w:sz w:val="18"/>
                <w:szCs w:val="18"/>
              </w:rPr>
            </w:pPr>
            <w:r w:rsidRPr="00D02BB4">
              <w:rPr>
                <w:rFonts w:ascii="Times New Roman" w:hAnsi="Times New Roman" w:cs="Times New Roman"/>
                <w:sz w:val="18"/>
                <w:szCs w:val="18"/>
              </w:rPr>
              <w:t>ED visit</w:t>
            </w:r>
          </w:p>
        </w:tc>
        <w:tc>
          <w:tcPr>
            <w:tcW w:w="1980" w:type="dxa"/>
          </w:tcPr>
          <w:p w14:paraId="4AA2558F" w14:textId="2899AD9A" w:rsidR="00D02BB4" w:rsidRPr="00D02BB4" w:rsidRDefault="00D02BB4" w:rsidP="002D3A24">
            <w:pPr>
              <w:rPr>
                <w:rFonts w:ascii="Times New Roman" w:hAnsi="Times New Roman" w:cs="Times New Roman"/>
                <w:b/>
                <w:bCs/>
                <w:color w:val="000000"/>
                <w:sz w:val="18"/>
                <w:szCs w:val="18"/>
              </w:rPr>
            </w:pPr>
            <w:r w:rsidRPr="00D02BB4">
              <w:rPr>
                <w:rFonts w:ascii="Times New Roman" w:hAnsi="Times New Roman" w:cs="Times New Roman"/>
                <w:color w:val="000000"/>
                <w:sz w:val="18"/>
                <w:szCs w:val="18"/>
              </w:rPr>
              <w:t>0.8</w:t>
            </w:r>
            <w:r w:rsidR="00035CA2">
              <w:rPr>
                <w:rFonts w:ascii="Times New Roman" w:hAnsi="Times New Roman" w:cs="Times New Roman"/>
                <w:color w:val="000000"/>
                <w:sz w:val="18"/>
                <w:szCs w:val="18"/>
              </w:rPr>
              <w:t>0</w:t>
            </w:r>
            <w:r w:rsidRPr="00D02BB4">
              <w:rPr>
                <w:rFonts w:ascii="Times New Roman" w:hAnsi="Times New Roman" w:cs="Times New Roman"/>
                <w:color w:val="000000"/>
                <w:sz w:val="18"/>
                <w:szCs w:val="18"/>
              </w:rPr>
              <w:t>(0.59-1.07)</w:t>
            </w:r>
          </w:p>
        </w:tc>
      </w:tr>
      <w:tr w:rsidR="00D02BB4" w:rsidRPr="00D02BB4" w14:paraId="3BF0B8C3" w14:textId="77777777" w:rsidTr="002D3A24">
        <w:tc>
          <w:tcPr>
            <w:tcW w:w="2785" w:type="dxa"/>
          </w:tcPr>
          <w:p w14:paraId="6A6FDE47" w14:textId="77777777" w:rsidR="00D02BB4" w:rsidRPr="00D02BB4" w:rsidRDefault="00D02BB4" w:rsidP="002D3A24">
            <w:pPr>
              <w:rPr>
                <w:rFonts w:ascii="Times New Roman" w:hAnsi="Times New Roman" w:cs="Times New Roman"/>
                <w:sz w:val="18"/>
                <w:szCs w:val="18"/>
              </w:rPr>
            </w:pPr>
            <w:r w:rsidRPr="00D02BB4">
              <w:rPr>
                <w:rFonts w:ascii="Times New Roman" w:hAnsi="Times New Roman" w:cs="Times New Roman"/>
                <w:sz w:val="18"/>
                <w:szCs w:val="18"/>
              </w:rPr>
              <w:t>Moderate/Severe acute illness</w:t>
            </w:r>
          </w:p>
        </w:tc>
        <w:tc>
          <w:tcPr>
            <w:tcW w:w="1980" w:type="dxa"/>
          </w:tcPr>
          <w:p w14:paraId="60AF30D1" w14:textId="77777777" w:rsidR="00D02BB4" w:rsidRPr="00D02BB4" w:rsidRDefault="00D02BB4" w:rsidP="002D3A24">
            <w:pPr>
              <w:rPr>
                <w:rFonts w:ascii="Times New Roman" w:hAnsi="Times New Roman" w:cs="Times New Roman"/>
                <w:b/>
                <w:bCs/>
                <w:color w:val="000000"/>
                <w:sz w:val="18"/>
                <w:szCs w:val="18"/>
              </w:rPr>
            </w:pPr>
            <w:r w:rsidRPr="00D02BB4">
              <w:rPr>
                <w:rFonts w:ascii="Times New Roman" w:hAnsi="Times New Roman" w:cs="Times New Roman"/>
                <w:b/>
                <w:bCs/>
                <w:color w:val="000000"/>
                <w:sz w:val="18"/>
                <w:szCs w:val="18"/>
              </w:rPr>
              <w:t>0.68(0.54-0.85)</w:t>
            </w:r>
          </w:p>
        </w:tc>
      </w:tr>
      <w:tr w:rsidR="00A345B6" w:rsidRPr="00D02BB4" w14:paraId="4F82061B" w14:textId="77777777" w:rsidTr="002D3A24">
        <w:tc>
          <w:tcPr>
            <w:tcW w:w="2785" w:type="dxa"/>
          </w:tcPr>
          <w:p w14:paraId="4E2FD6CD" w14:textId="22EDA869" w:rsidR="00A345B6" w:rsidRPr="00D02BB4" w:rsidRDefault="00A345B6" w:rsidP="002D3A24">
            <w:pPr>
              <w:rPr>
                <w:rFonts w:ascii="Times New Roman" w:hAnsi="Times New Roman" w:cs="Times New Roman"/>
                <w:sz w:val="18"/>
                <w:szCs w:val="18"/>
              </w:rPr>
            </w:pPr>
            <w:r w:rsidRPr="00A345B6">
              <w:rPr>
                <w:rFonts w:ascii="Times New Roman" w:hAnsi="Times New Roman" w:cs="Times New Roman"/>
                <w:sz w:val="18"/>
                <w:szCs w:val="18"/>
              </w:rPr>
              <w:t>PASC diagnoses (U09.9)</w:t>
            </w:r>
          </w:p>
        </w:tc>
        <w:tc>
          <w:tcPr>
            <w:tcW w:w="1980" w:type="dxa"/>
          </w:tcPr>
          <w:p w14:paraId="1C504C0B" w14:textId="45BF5DC4" w:rsidR="00A345B6" w:rsidRPr="003164A0" w:rsidRDefault="003164A0" w:rsidP="002D3A24">
            <w:pPr>
              <w:rPr>
                <w:rFonts w:ascii="Times New Roman" w:hAnsi="Times New Roman" w:cs="Times New Roman"/>
                <w:color w:val="000000"/>
                <w:sz w:val="18"/>
                <w:szCs w:val="18"/>
              </w:rPr>
            </w:pPr>
            <w:r w:rsidRPr="003164A0">
              <w:rPr>
                <w:rFonts w:ascii="Times New Roman" w:hAnsi="Times New Roman" w:cs="Times New Roman" w:hint="eastAsia"/>
                <w:color w:val="000000"/>
                <w:sz w:val="18"/>
                <w:szCs w:val="18"/>
              </w:rPr>
              <w:t>0.87</w:t>
            </w:r>
            <w:r w:rsidRPr="003164A0">
              <w:rPr>
                <w:rFonts w:ascii="Times New Roman" w:hAnsi="Times New Roman" w:cs="Times New Roman"/>
                <w:color w:val="000000"/>
                <w:sz w:val="18"/>
                <w:szCs w:val="18"/>
              </w:rPr>
              <w:t>(0.36-2.08)</w:t>
            </w:r>
          </w:p>
        </w:tc>
      </w:tr>
      <w:tr w:rsidR="00D02BB4" w:rsidRPr="00D02BB4" w14:paraId="3213FA2A" w14:textId="77777777" w:rsidTr="002D3A24">
        <w:tc>
          <w:tcPr>
            <w:tcW w:w="2785" w:type="dxa"/>
          </w:tcPr>
          <w:p w14:paraId="1E14E984" w14:textId="77777777" w:rsidR="00D02BB4" w:rsidRPr="00D02BB4" w:rsidRDefault="00D02BB4" w:rsidP="002D3A24">
            <w:pPr>
              <w:rPr>
                <w:rFonts w:ascii="Times New Roman" w:hAnsi="Times New Roman" w:cs="Times New Roman"/>
                <w:color w:val="000000"/>
                <w:sz w:val="18"/>
                <w:szCs w:val="18"/>
              </w:rPr>
            </w:pPr>
            <w:r w:rsidRPr="00D02BB4">
              <w:rPr>
                <w:rFonts w:ascii="Times New Roman" w:hAnsi="Times New Roman" w:cs="Times New Roman"/>
                <w:sz w:val="18"/>
                <w:szCs w:val="18"/>
              </w:rPr>
              <w:t>diarrhea</w:t>
            </w:r>
          </w:p>
        </w:tc>
        <w:tc>
          <w:tcPr>
            <w:tcW w:w="1980" w:type="dxa"/>
          </w:tcPr>
          <w:p w14:paraId="234F3E41" w14:textId="77777777" w:rsidR="00D02BB4" w:rsidRPr="00D02BB4" w:rsidRDefault="00D02BB4" w:rsidP="002D3A24">
            <w:pPr>
              <w:rPr>
                <w:rFonts w:ascii="Times New Roman" w:hAnsi="Times New Roman" w:cs="Times New Roman"/>
                <w:color w:val="000000"/>
                <w:sz w:val="18"/>
                <w:szCs w:val="18"/>
              </w:rPr>
            </w:pPr>
            <w:r w:rsidRPr="00D02BB4">
              <w:rPr>
                <w:rFonts w:ascii="Times New Roman" w:hAnsi="Times New Roman" w:cs="Times New Roman"/>
                <w:color w:val="000000"/>
                <w:sz w:val="18"/>
                <w:szCs w:val="18"/>
              </w:rPr>
              <w:t>0.62(0.34-1.13)</w:t>
            </w:r>
          </w:p>
        </w:tc>
      </w:tr>
      <w:tr w:rsidR="00D02BB4" w:rsidRPr="00D02BB4" w14:paraId="2CC8DF5D" w14:textId="77777777" w:rsidTr="002D3A24">
        <w:tc>
          <w:tcPr>
            <w:tcW w:w="2785" w:type="dxa"/>
          </w:tcPr>
          <w:p w14:paraId="4370D9BA" w14:textId="77777777" w:rsidR="00D02BB4" w:rsidRPr="00D02BB4" w:rsidRDefault="00D02BB4" w:rsidP="002D3A24">
            <w:pPr>
              <w:rPr>
                <w:rFonts w:ascii="Times New Roman" w:hAnsi="Times New Roman" w:cs="Times New Roman"/>
                <w:color w:val="000000"/>
                <w:sz w:val="18"/>
                <w:szCs w:val="18"/>
              </w:rPr>
            </w:pPr>
            <w:r w:rsidRPr="00D02BB4">
              <w:rPr>
                <w:rFonts w:ascii="Times New Roman" w:hAnsi="Times New Roman" w:cs="Times New Roman"/>
                <w:sz w:val="18"/>
                <w:szCs w:val="18"/>
              </w:rPr>
              <w:t>nausea</w:t>
            </w:r>
          </w:p>
        </w:tc>
        <w:tc>
          <w:tcPr>
            <w:tcW w:w="1980" w:type="dxa"/>
          </w:tcPr>
          <w:p w14:paraId="5B5D7E73" w14:textId="77777777" w:rsidR="00D02BB4" w:rsidRPr="00D02BB4" w:rsidRDefault="00D02BB4" w:rsidP="002D3A24">
            <w:pPr>
              <w:rPr>
                <w:rFonts w:ascii="Times New Roman" w:hAnsi="Times New Roman" w:cs="Times New Roman"/>
                <w:color w:val="000000"/>
                <w:sz w:val="18"/>
                <w:szCs w:val="18"/>
              </w:rPr>
            </w:pPr>
            <w:r w:rsidRPr="00D02BB4">
              <w:rPr>
                <w:rFonts w:ascii="Times New Roman" w:hAnsi="Times New Roman" w:cs="Times New Roman"/>
                <w:color w:val="000000"/>
                <w:sz w:val="18"/>
                <w:szCs w:val="18"/>
              </w:rPr>
              <w:t>0.62(0.38-1.02)</w:t>
            </w:r>
          </w:p>
        </w:tc>
      </w:tr>
      <w:tr w:rsidR="00D02BB4" w:rsidRPr="00D02BB4" w14:paraId="31CE9FD3" w14:textId="77777777" w:rsidTr="002D3A24">
        <w:tc>
          <w:tcPr>
            <w:tcW w:w="2785" w:type="dxa"/>
          </w:tcPr>
          <w:p w14:paraId="312DC79B" w14:textId="77777777" w:rsidR="00D02BB4" w:rsidRPr="00D02BB4" w:rsidRDefault="00D02BB4" w:rsidP="002D3A24">
            <w:pPr>
              <w:rPr>
                <w:rFonts w:ascii="Times New Roman" w:hAnsi="Times New Roman" w:cs="Times New Roman"/>
                <w:color w:val="000000"/>
                <w:sz w:val="18"/>
                <w:szCs w:val="18"/>
              </w:rPr>
            </w:pPr>
            <w:r w:rsidRPr="00D02BB4">
              <w:rPr>
                <w:rFonts w:ascii="Times New Roman" w:hAnsi="Times New Roman" w:cs="Times New Roman"/>
                <w:sz w:val="18"/>
                <w:szCs w:val="18"/>
              </w:rPr>
              <w:t>vomiting</w:t>
            </w:r>
          </w:p>
        </w:tc>
        <w:tc>
          <w:tcPr>
            <w:tcW w:w="1980" w:type="dxa"/>
          </w:tcPr>
          <w:p w14:paraId="444F5076" w14:textId="0FD41DC6" w:rsidR="00D02BB4" w:rsidRPr="00D02BB4" w:rsidRDefault="00D02BB4" w:rsidP="002D3A24">
            <w:pPr>
              <w:rPr>
                <w:rFonts w:ascii="Times New Roman" w:hAnsi="Times New Roman" w:cs="Times New Roman"/>
                <w:color w:val="000000"/>
                <w:sz w:val="18"/>
                <w:szCs w:val="18"/>
              </w:rPr>
            </w:pPr>
            <w:r w:rsidRPr="00D02BB4">
              <w:rPr>
                <w:rFonts w:ascii="Times New Roman" w:hAnsi="Times New Roman" w:cs="Times New Roman"/>
                <w:color w:val="000000"/>
                <w:sz w:val="18"/>
                <w:szCs w:val="18"/>
              </w:rPr>
              <w:t>0.93(0.6</w:t>
            </w:r>
            <w:r w:rsidR="00035CA2">
              <w:rPr>
                <w:rFonts w:ascii="Times New Roman" w:hAnsi="Times New Roman" w:cs="Times New Roman"/>
                <w:color w:val="000000"/>
                <w:sz w:val="18"/>
                <w:szCs w:val="18"/>
              </w:rPr>
              <w:t>0</w:t>
            </w:r>
            <w:r w:rsidRPr="00D02BB4">
              <w:rPr>
                <w:rFonts w:ascii="Times New Roman" w:hAnsi="Times New Roman" w:cs="Times New Roman"/>
                <w:color w:val="000000"/>
                <w:sz w:val="18"/>
                <w:szCs w:val="18"/>
              </w:rPr>
              <w:t>-1.45)</w:t>
            </w:r>
          </w:p>
        </w:tc>
      </w:tr>
      <w:tr w:rsidR="00D02BB4" w:rsidRPr="00D02BB4" w14:paraId="49046266" w14:textId="77777777" w:rsidTr="002D3A24">
        <w:tc>
          <w:tcPr>
            <w:tcW w:w="2785" w:type="dxa"/>
          </w:tcPr>
          <w:p w14:paraId="5ED63D23" w14:textId="77777777" w:rsidR="00D02BB4" w:rsidRPr="00D02BB4" w:rsidRDefault="00D02BB4" w:rsidP="002D3A24">
            <w:pPr>
              <w:rPr>
                <w:rFonts w:ascii="Times New Roman" w:hAnsi="Times New Roman" w:cs="Times New Roman"/>
                <w:b/>
                <w:bCs/>
                <w:i/>
                <w:iCs/>
                <w:color w:val="000000"/>
                <w:sz w:val="18"/>
                <w:szCs w:val="18"/>
              </w:rPr>
            </w:pPr>
            <w:r w:rsidRPr="00D02BB4">
              <w:rPr>
                <w:rFonts w:ascii="Times New Roman" w:hAnsi="Times New Roman" w:cs="Times New Roman"/>
                <w:color w:val="000000"/>
                <w:sz w:val="18"/>
                <w:szCs w:val="18"/>
              </w:rPr>
              <w:t>abdominal pain</w:t>
            </w:r>
          </w:p>
        </w:tc>
        <w:tc>
          <w:tcPr>
            <w:tcW w:w="1980" w:type="dxa"/>
          </w:tcPr>
          <w:p w14:paraId="5BF45F99" w14:textId="7BC9828D" w:rsidR="00D02BB4" w:rsidRPr="00D02BB4" w:rsidRDefault="00D02BB4" w:rsidP="002D3A24">
            <w:pPr>
              <w:rPr>
                <w:rFonts w:ascii="Times New Roman" w:hAnsi="Times New Roman" w:cs="Times New Roman"/>
                <w:b/>
                <w:bCs/>
                <w:i/>
                <w:iCs/>
                <w:color w:val="000000"/>
                <w:sz w:val="18"/>
                <w:szCs w:val="18"/>
              </w:rPr>
            </w:pPr>
            <w:r w:rsidRPr="00D02BB4">
              <w:rPr>
                <w:rFonts w:ascii="Times New Roman" w:hAnsi="Times New Roman" w:cs="Times New Roman"/>
                <w:color w:val="000000"/>
                <w:sz w:val="18"/>
                <w:szCs w:val="18"/>
              </w:rPr>
              <w:t>0.7</w:t>
            </w:r>
            <w:r w:rsidR="00035CA2">
              <w:rPr>
                <w:rFonts w:ascii="Times New Roman" w:hAnsi="Times New Roman" w:cs="Times New Roman"/>
                <w:color w:val="000000"/>
                <w:sz w:val="18"/>
                <w:szCs w:val="18"/>
              </w:rPr>
              <w:t>0</w:t>
            </w:r>
            <w:r w:rsidRPr="00D02BB4">
              <w:rPr>
                <w:rFonts w:ascii="Times New Roman" w:hAnsi="Times New Roman" w:cs="Times New Roman"/>
                <w:color w:val="000000"/>
                <w:sz w:val="18"/>
                <w:szCs w:val="18"/>
              </w:rPr>
              <w:t>(0.45-1.07)</w:t>
            </w:r>
          </w:p>
        </w:tc>
      </w:tr>
      <w:tr w:rsidR="00D02BB4" w:rsidRPr="00D02BB4" w14:paraId="757B945F" w14:textId="77777777" w:rsidTr="002D3A24">
        <w:tc>
          <w:tcPr>
            <w:tcW w:w="2785" w:type="dxa"/>
          </w:tcPr>
          <w:p w14:paraId="465C76F8" w14:textId="77777777" w:rsidR="00D02BB4" w:rsidRPr="00D02BB4" w:rsidRDefault="00D02BB4" w:rsidP="002D3A24">
            <w:pPr>
              <w:rPr>
                <w:rFonts w:ascii="Times New Roman" w:hAnsi="Times New Roman" w:cs="Times New Roman"/>
                <w:sz w:val="18"/>
                <w:szCs w:val="18"/>
              </w:rPr>
            </w:pPr>
            <w:r w:rsidRPr="00D02BB4">
              <w:rPr>
                <w:rFonts w:ascii="Times New Roman" w:hAnsi="Times New Roman" w:cs="Times New Roman"/>
                <w:color w:val="000000"/>
                <w:sz w:val="18"/>
                <w:szCs w:val="18"/>
              </w:rPr>
              <w:t>arrythmias</w:t>
            </w:r>
          </w:p>
        </w:tc>
        <w:tc>
          <w:tcPr>
            <w:tcW w:w="1980" w:type="dxa"/>
          </w:tcPr>
          <w:p w14:paraId="644CE860" w14:textId="77777777" w:rsidR="00D02BB4" w:rsidRPr="00D02BB4" w:rsidRDefault="00D02BB4" w:rsidP="002D3A24">
            <w:pPr>
              <w:rPr>
                <w:rFonts w:ascii="Times New Roman" w:hAnsi="Times New Roman" w:cs="Times New Roman"/>
                <w:color w:val="000000"/>
                <w:sz w:val="18"/>
                <w:szCs w:val="18"/>
              </w:rPr>
            </w:pPr>
            <w:r w:rsidRPr="00D02BB4">
              <w:rPr>
                <w:rFonts w:ascii="Times New Roman" w:hAnsi="Times New Roman" w:cs="Times New Roman"/>
                <w:color w:val="000000"/>
                <w:sz w:val="18"/>
                <w:szCs w:val="18"/>
              </w:rPr>
              <w:t>0.79(0.51-1.23)</w:t>
            </w:r>
          </w:p>
        </w:tc>
      </w:tr>
      <w:tr w:rsidR="00D02BB4" w:rsidRPr="00D02BB4" w14:paraId="496B256C" w14:textId="77777777" w:rsidTr="002D3A24">
        <w:tc>
          <w:tcPr>
            <w:tcW w:w="2785" w:type="dxa"/>
          </w:tcPr>
          <w:p w14:paraId="20F7F720" w14:textId="2C0728D8" w:rsidR="00D02BB4" w:rsidRPr="00D02BB4" w:rsidRDefault="00D02BB4" w:rsidP="002D3A24">
            <w:pPr>
              <w:rPr>
                <w:rFonts w:ascii="Times New Roman" w:hAnsi="Times New Roman" w:cs="Times New Roman"/>
                <w:sz w:val="18"/>
                <w:szCs w:val="18"/>
              </w:rPr>
            </w:pPr>
            <w:r w:rsidRPr="00D02BB4">
              <w:rPr>
                <w:rFonts w:ascii="Times New Roman" w:hAnsi="Times New Roman" w:cs="Times New Roman"/>
                <w:color w:val="000000"/>
                <w:sz w:val="18"/>
                <w:szCs w:val="18"/>
              </w:rPr>
              <w:t>cardiovascular signs and s</w:t>
            </w:r>
            <w:r w:rsidR="00DF398D">
              <w:rPr>
                <w:rFonts w:ascii="Times New Roman" w:hAnsi="Times New Roman" w:cs="Times New Roman"/>
                <w:color w:val="000000"/>
                <w:sz w:val="18"/>
                <w:szCs w:val="18"/>
              </w:rPr>
              <w:t>ymptoms</w:t>
            </w:r>
          </w:p>
        </w:tc>
        <w:tc>
          <w:tcPr>
            <w:tcW w:w="1980" w:type="dxa"/>
          </w:tcPr>
          <w:p w14:paraId="63D04EC7" w14:textId="77777777" w:rsidR="00D02BB4" w:rsidRPr="00D02BB4" w:rsidRDefault="00D02BB4" w:rsidP="002D3A24">
            <w:pPr>
              <w:rPr>
                <w:rFonts w:ascii="Times New Roman" w:hAnsi="Times New Roman" w:cs="Times New Roman"/>
                <w:color w:val="000000"/>
                <w:sz w:val="18"/>
                <w:szCs w:val="18"/>
              </w:rPr>
            </w:pPr>
            <w:r w:rsidRPr="00D02BB4">
              <w:rPr>
                <w:rFonts w:ascii="Times New Roman" w:hAnsi="Times New Roman" w:cs="Times New Roman"/>
                <w:color w:val="000000"/>
                <w:sz w:val="18"/>
                <w:szCs w:val="18"/>
              </w:rPr>
              <w:t>0.64(0.36-1.15)</w:t>
            </w:r>
          </w:p>
        </w:tc>
      </w:tr>
      <w:tr w:rsidR="00D02BB4" w:rsidRPr="00D02BB4" w14:paraId="6FD96650" w14:textId="77777777" w:rsidTr="002D3A24">
        <w:tc>
          <w:tcPr>
            <w:tcW w:w="2785" w:type="dxa"/>
          </w:tcPr>
          <w:p w14:paraId="55B8F940" w14:textId="77777777" w:rsidR="00D02BB4" w:rsidRPr="00D02BB4" w:rsidRDefault="00D02BB4" w:rsidP="002D3A24">
            <w:pPr>
              <w:rPr>
                <w:rFonts w:ascii="Times New Roman" w:hAnsi="Times New Roman" w:cs="Times New Roman"/>
                <w:color w:val="000000"/>
                <w:sz w:val="18"/>
                <w:szCs w:val="18"/>
              </w:rPr>
            </w:pPr>
            <w:r w:rsidRPr="00D02BB4">
              <w:rPr>
                <w:rFonts w:ascii="Times New Roman" w:hAnsi="Times New Roman" w:cs="Times New Roman"/>
                <w:color w:val="000000"/>
                <w:sz w:val="18"/>
                <w:szCs w:val="18"/>
              </w:rPr>
              <w:t>chest pain</w:t>
            </w:r>
          </w:p>
        </w:tc>
        <w:tc>
          <w:tcPr>
            <w:tcW w:w="1980" w:type="dxa"/>
          </w:tcPr>
          <w:p w14:paraId="343EFF6A" w14:textId="77777777" w:rsidR="00D02BB4" w:rsidRPr="00D02BB4" w:rsidRDefault="00D02BB4" w:rsidP="002D3A24">
            <w:pPr>
              <w:rPr>
                <w:rFonts w:ascii="Times New Roman" w:hAnsi="Times New Roman" w:cs="Times New Roman"/>
                <w:b/>
                <w:bCs/>
                <w:color w:val="000000"/>
                <w:sz w:val="18"/>
                <w:szCs w:val="18"/>
              </w:rPr>
            </w:pPr>
            <w:r w:rsidRPr="00D02BB4">
              <w:rPr>
                <w:rFonts w:ascii="Times New Roman" w:hAnsi="Times New Roman" w:cs="Times New Roman"/>
                <w:b/>
                <w:bCs/>
                <w:color w:val="000000"/>
                <w:sz w:val="18"/>
                <w:szCs w:val="18"/>
              </w:rPr>
              <w:t>0.44(0.28-0.67)</w:t>
            </w:r>
          </w:p>
        </w:tc>
      </w:tr>
      <w:tr w:rsidR="00D02BB4" w:rsidRPr="00D02BB4" w14:paraId="265E4A1B" w14:textId="77777777" w:rsidTr="002D3A24">
        <w:tc>
          <w:tcPr>
            <w:tcW w:w="2785" w:type="dxa"/>
          </w:tcPr>
          <w:p w14:paraId="2C7CB392" w14:textId="77777777" w:rsidR="00D02BB4" w:rsidRPr="00D02BB4" w:rsidRDefault="00D02BB4" w:rsidP="002D3A24">
            <w:pPr>
              <w:rPr>
                <w:rFonts w:ascii="Times New Roman" w:hAnsi="Times New Roman" w:cs="Times New Roman"/>
                <w:color w:val="000000"/>
                <w:sz w:val="18"/>
                <w:szCs w:val="18"/>
              </w:rPr>
            </w:pPr>
            <w:r w:rsidRPr="00D02BB4">
              <w:rPr>
                <w:rFonts w:ascii="Times New Roman" w:hAnsi="Times New Roman" w:cs="Times New Roman"/>
                <w:color w:val="000000"/>
                <w:sz w:val="18"/>
                <w:szCs w:val="18"/>
              </w:rPr>
              <w:t>fatigue and malaise</w:t>
            </w:r>
          </w:p>
        </w:tc>
        <w:tc>
          <w:tcPr>
            <w:tcW w:w="1980" w:type="dxa"/>
          </w:tcPr>
          <w:p w14:paraId="4701AD33" w14:textId="77777777" w:rsidR="00D02BB4" w:rsidRPr="00D02BB4" w:rsidRDefault="00D02BB4" w:rsidP="002D3A24">
            <w:pPr>
              <w:rPr>
                <w:rFonts w:ascii="Times New Roman" w:hAnsi="Times New Roman" w:cs="Times New Roman"/>
                <w:b/>
                <w:bCs/>
                <w:color w:val="000000"/>
                <w:sz w:val="18"/>
                <w:szCs w:val="18"/>
              </w:rPr>
            </w:pPr>
            <w:r w:rsidRPr="00D02BB4">
              <w:rPr>
                <w:rFonts w:ascii="Times New Roman" w:hAnsi="Times New Roman" w:cs="Times New Roman"/>
                <w:b/>
                <w:bCs/>
                <w:color w:val="000000"/>
                <w:sz w:val="18"/>
                <w:szCs w:val="18"/>
              </w:rPr>
              <w:t>0.48(0.31-0.74)</w:t>
            </w:r>
          </w:p>
        </w:tc>
      </w:tr>
      <w:tr w:rsidR="00D02BB4" w:rsidRPr="00D02BB4" w14:paraId="6CFCEC8B" w14:textId="77777777" w:rsidTr="002D3A24">
        <w:tc>
          <w:tcPr>
            <w:tcW w:w="2785" w:type="dxa"/>
          </w:tcPr>
          <w:p w14:paraId="0A4DB9B7" w14:textId="77777777" w:rsidR="00D02BB4" w:rsidRPr="00D02BB4" w:rsidRDefault="00D02BB4" w:rsidP="002D3A24">
            <w:pPr>
              <w:rPr>
                <w:rFonts w:ascii="Times New Roman" w:hAnsi="Times New Roman" w:cs="Times New Roman"/>
                <w:color w:val="000000"/>
                <w:sz w:val="18"/>
                <w:szCs w:val="18"/>
              </w:rPr>
            </w:pPr>
            <w:r w:rsidRPr="00D02BB4">
              <w:rPr>
                <w:rFonts w:ascii="Times New Roman" w:hAnsi="Times New Roman" w:cs="Times New Roman"/>
                <w:color w:val="000000"/>
                <w:sz w:val="18"/>
                <w:szCs w:val="18"/>
              </w:rPr>
              <w:t>fever and chills</w:t>
            </w:r>
          </w:p>
        </w:tc>
        <w:tc>
          <w:tcPr>
            <w:tcW w:w="1980" w:type="dxa"/>
          </w:tcPr>
          <w:p w14:paraId="62DA5508" w14:textId="77777777" w:rsidR="00D02BB4" w:rsidRPr="00D02BB4" w:rsidRDefault="00D02BB4" w:rsidP="002D3A24">
            <w:pPr>
              <w:rPr>
                <w:rFonts w:ascii="Times New Roman" w:hAnsi="Times New Roman" w:cs="Times New Roman"/>
                <w:color w:val="000000"/>
                <w:sz w:val="18"/>
                <w:szCs w:val="18"/>
              </w:rPr>
            </w:pPr>
            <w:r w:rsidRPr="00D02BB4">
              <w:rPr>
                <w:rFonts w:ascii="Times New Roman" w:hAnsi="Times New Roman" w:cs="Times New Roman"/>
                <w:color w:val="000000"/>
                <w:sz w:val="18"/>
                <w:szCs w:val="18"/>
              </w:rPr>
              <w:t>0.86(0.72-1.03)</w:t>
            </w:r>
          </w:p>
        </w:tc>
      </w:tr>
      <w:tr w:rsidR="00D02BB4" w:rsidRPr="00D02BB4" w14:paraId="44831516" w14:textId="77777777" w:rsidTr="002D3A24">
        <w:tc>
          <w:tcPr>
            <w:tcW w:w="2785" w:type="dxa"/>
          </w:tcPr>
          <w:p w14:paraId="3E0B8C21" w14:textId="77777777" w:rsidR="00D02BB4" w:rsidRPr="00D02BB4" w:rsidRDefault="00D02BB4" w:rsidP="002D3A24">
            <w:pPr>
              <w:rPr>
                <w:rFonts w:ascii="Times New Roman" w:hAnsi="Times New Roman" w:cs="Times New Roman"/>
                <w:color w:val="000000"/>
                <w:sz w:val="18"/>
                <w:szCs w:val="18"/>
              </w:rPr>
            </w:pPr>
            <w:r w:rsidRPr="00D02BB4">
              <w:rPr>
                <w:rFonts w:ascii="Times New Roman" w:hAnsi="Times New Roman" w:cs="Times New Roman"/>
                <w:color w:val="000000"/>
                <w:sz w:val="18"/>
                <w:szCs w:val="18"/>
              </w:rPr>
              <w:t>fluid and electrolyte</w:t>
            </w:r>
          </w:p>
        </w:tc>
        <w:tc>
          <w:tcPr>
            <w:tcW w:w="1980" w:type="dxa"/>
          </w:tcPr>
          <w:p w14:paraId="5C0B9C96" w14:textId="77777777" w:rsidR="00D02BB4" w:rsidRPr="00D02BB4" w:rsidRDefault="00D02BB4" w:rsidP="002D3A24">
            <w:pPr>
              <w:rPr>
                <w:rFonts w:ascii="Times New Roman" w:hAnsi="Times New Roman" w:cs="Times New Roman"/>
                <w:color w:val="000000"/>
                <w:sz w:val="18"/>
                <w:szCs w:val="18"/>
              </w:rPr>
            </w:pPr>
            <w:r w:rsidRPr="00D02BB4">
              <w:rPr>
                <w:rFonts w:ascii="Times New Roman" w:hAnsi="Times New Roman" w:cs="Times New Roman"/>
                <w:color w:val="000000"/>
                <w:sz w:val="18"/>
                <w:szCs w:val="18"/>
              </w:rPr>
              <w:t>0.99(0.34-2.93)</w:t>
            </w:r>
          </w:p>
        </w:tc>
      </w:tr>
      <w:tr w:rsidR="00D02BB4" w:rsidRPr="00D02BB4" w14:paraId="58A06D6D" w14:textId="77777777" w:rsidTr="002D3A24">
        <w:tc>
          <w:tcPr>
            <w:tcW w:w="2785" w:type="dxa"/>
          </w:tcPr>
          <w:p w14:paraId="73CCCABA" w14:textId="77777777" w:rsidR="00D02BB4" w:rsidRPr="00D02BB4" w:rsidRDefault="00D02BB4" w:rsidP="002D3A24">
            <w:pPr>
              <w:rPr>
                <w:rFonts w:ascii="Times New Roman" w:hAnsi="Times New Roman" w:cs="Times New Roman"/>
                <w:color w:val="000000"/>
                <w:sz w:val="18"/>
                <w:szCs w:val="18"/>
              </w:rPr>
            </w:pPr>
            <w:r w:rsidRPr="00D02BB4">
              <w:rPr>
                <w:rFonts w:ascii="Times New Roman" w:hAnsi="Times New Roman" w:cs="Times New Roman"/>
                <w:color w:val="000000"/>
                <w:sz w:val="18"/>
                <w:szCs w:val="18"/>
              </w:rPr>
              <w:t>generalized pain</w:t>
            </w:r>
          </w:p>
        </w:tc>
        <w:tc>
          <w:tcPr>
            <w:tcW w:w="1980" w:type="dxa"/>
          </w:tcPr>
          <w:p w14:paraId="128A2454" w14:textId="77777777" w:rsidR="00D02BB4" w:rsidRPr="00D02BB4" w:rsidRDefault="00D02BB4" w:rsidP="002D3A24">
            <w:pPr>
              <w:rPr>
                <w:rFonts w:ascii="Times New Roman" w:hAnsi="Times New Roman" w:cs="Times New Roman"/>
                <w:b/>
                <w:bCs/>
                <w:color w:val="000000"/>
                <w:sz w:val="18"/>
                <w:szCs w:val="18"/>
              </w:rPr>
            </w:pPr>
            <w:r w:rsidRPr="00D02BB4">
              <w:rPr>
                <w:rFonts w:ascii="Times New Roman" w:hAnsi="Times New Roman" w:cs="Times New Roman"/>
                <w:color w:val="000000"/>
                <w:sz w:val="18"/>
                <w:szCs w:val="18"/>
              </w:rPr>
              <w:t>0.69(0.47-1.01)</w:t>
            </w:r>
          </w:p>
        </w:tc>
      </w:tr>
      <w:tr w:rsidR="00D02BB4" w:rsidRPr="00D02BB4" w14:paraId="678335DE" w14:textId="77777777" w:rsidTr="002D3A24">
        <w:tc>
          <w:tcPr>
            <w:tcW w:w="2785" w:type="dxa"/>
          </w:tcPr>
          <w:p w14:paraId="653F8B13" w14:textId="77777777" w:rsidR="00D02BB4" w:rsidRPr="00D02BB4" w:rsidRDefault="00D02BB4" w:rsidP="002D3A24">
            <w:pPr>
              <w:rPr>
                <w:rFonts w:ascii="Times New Roman" w:hAnsi="Times New Roman" w:cs="Times New Roman"/>
                <w:color w:val="000000"/>
                <w:sz w:val="18"/>
                <w:szCs w:val="18"/>
              </w:rPr>
            </w:pPr>
            <w:r w:rsidRPr="00D02BB4">
              <w:rPr>
                <w:rFonts w:ascii="Times New Roman" w:hAnsi="Times New Roman" w:cs="Times New Roman"/>
                <w:color w:val="000000"/>
                <w:sz w:val="18"/>
                <w:szCs w:val="18"/>
              </w:rPr>
              <w:t>headache</w:t>
            </w:r>
          </w:p>
        </w:tc>
        <w:tc>
          <w:tcPr>
            <w:tcW w:w="1980" w:type="dxa"/>
          </w:tcPr>
          <w:p w14:paraId="51C757E1" w14:textId="77777777" w:rsidR="00D02BB4" w:rsidRPr="00D02BB4" w:rsidRDefault="00D02BB4" w:rsidP="002D3A24">
            <w:pPr>
              <w:rPr>
                <w:rFonts w:ascii="Times New Roman" w:hAnsi="Times New Roman" w:cs="Times New Roman"/>
                <w:b/>
                <w:bCs/>
                <w:color w:val="000000"/>
                <w:sz w:val="18"/>
                <w:szCs w:val="18"/>
              </w:rPr>
            </w:pPr>
            <w:r w:rsidRPr="00D02BB4">
              <w:rPr>
                <w:rFonts w:ascii="Times New Roman" w:hAnsi="Times New Roman" w:cs="Times New Roman"/>
                <w:b/>
                <w:bCs/>
                <w:color w:val="000000"/>
                <w:sz w:val="18"/>
                <w:szCs w:val="18"/>
              </w:rPr>
              <w:t>0.56(0.41-0.78)</w:t>
            </w:r>
          </w:p>
        </w:tc>
      </w:tr>
      <w:tr w:rsidR="00D02BB4" w:rsidRPr="00D02BB4" w14:paraId="12CBB5DB" w14:textId="77777777" w:rsidTr="002D3A24">
        <w:tc>
          <w:tcPr>
            <w:tcW w:w="2785" w:type="dxa"/>
          </w:tcPr>
          <w:p w14:paraId="5BC39148" w14:textId="77777777" w:rsidR="00D02BB4" w:rsidRPr="00D02BB4" w:rsidRDefault="00D02BB4" w:rsidP="002D3A24">
            <w:pPr>
              <w:rPr>
                <w:rFonts w:ascii="Times New Roman" w:hAnsi="Times New Roman" w:cs="Times New Roman"/>
                <w:color w:val="000000"/>
                <w:sz w:val="18"/>
                <w:szCs w:val="18"/>
              </w:rPr>
            </w:pPr>
            <w:r w:rsidRPr="00D02BB4">
              <w:rPr>
                <w:rFonts w:ascii="Times New Roman" w:hAnsi="Times New Roman" w:cs="Times New Roman"/>
                <w:color w:val="000000"/>
                <w:sz w:val="18"/>
                <w:szCs w:val="18"/>
              </w:rPr>
              <w:t>mental health</w:t>
            </w:r>
          </w:p>
        </w:tc>
        <w:tc>
          <w:tcPr>
            <w:tcW w:w="1980" w:type="dxa"/>
          </w:tcPr>
          <w:p w14:paraId="78A9526A" w14:textId="69250241" w:rsidR="00D02BB4" w:rsidRPr="00D02BB4" w:rsidRDefault="00D02BB4" w:rsidP="002D3A24">
            <w:pPr>
              <w:rPr>
                <w:rFonts w:ascii="Times New Roman" w:hAnsi="Times New Roman" w:cs="Times New Roman"/>
                <w:b/>
                <w:bCs/>
                <w:color w:val="000000"/>
                <w:sz w:val="18"/>
                <w:szCs w:val="18"/>
              </w:rPr>
            </w:pPr>
            <w:r w:rsidRPr="00D02BB4">
              <w:rPr>
                <w:rFonts w:ascii="Times New Roman" w:hAnsi="Times New Roman" w:cs="Times New Roman"/>
                <w:b/>
                <w:bCs/>
                <w:color w:val="000000"/>
                <w:sz w:val="18"/>
                <w:szCs w:val="18"/>
              </w:rPr>
              <w:t>0.57(0.4</w:t>
            </w:r>
            <w:r w:rsidR="00035CA2">
              <w:rPr>
                <w:rFonts w:ascii="Times New Roman" w:hAnsi="Times New Roman" w:cs="Times New Roman"/>
                <w:b/>
                <w:bCs/>
                <w:color w:val="000000"/>
                <w:sz w:val="18"/>
                <w:szCs w:val="18"/>
              </w:rPr>
              <w:t>0</w:t>
            </w:r>
            <w:r w:rsidRPr="00D02BB4">
              <w:rPr>
                <w:rFonts w:ascii="Times New Roman" w:hAnsi="Times New Roman" w:cs="Times New Roman"/>
                <w:b/>
                <w:bCs/>
                <w:color w:val="000000"/>
                <w:sz w:val="18"/>
                <w:szCs w:val="18"/>
              </w:rPr>
              <w:t>-0.81)</w:t>
            </w:r>
          </w:p>
        </w:tc>
      </w:tr>
      <w:tr w:rsidR="00D02BB4" w:rsidRPr="00D02BB4" w14:paraId="35BC6DC9" w14:textId="77777777" w:rsidTr="002D3A24">
        <w:tc>
          <w:tcPr>
            <w:tcW w:w="2785" w:type="dxa"/>
          </w:tcPr>
          <w:p w14:paraId="2C0C4416" w14:textId="77777777" w:rsidR="00D02BB4" w:rsidRPr="00D02BB4" w:rsidRDefault="00D02BB4" w:rsidP="002D3A24">
            <w:pPr>
              <w:rPr>
                <w:rFonts w:ascii="Times New Roman" w:hAnsi="Times New Roman" w:cs="Times New Roman"/>
                <w:color w:val="000000"/>
                <w:sz w:val="18"/>
                <w:szCs w:val="18"/>
              </w:rPr>
            </w:pPr>
            <w:r w:rsidRPr="00D02BB4">
              <w:rPr>
                <w:rFonts w:ascii="Times New Roman" w:hAnsi="Times New Roman" w:cs="Times New Roman"/>
                <w:color w:val="000000"/>
                <w:sz w:val="18"/>
                <w:szCs w:val="18"/>
              </w:rPr>
              <w:t>musculoskeletal</w:t>
            </w:r>
          </w:p>
        </w:tc>
        <w:tc>
          <w:tcPr>
            <w:tcW w:w="1980" w:type="dxa"/>
          </w:tcPr>
          <w:p w14:paraId="6D9CDC4D" w14:textId="77777777" w:rsidR="00D02BB4" w:rsidRPr="00D02BB4" w:rsidRDefault="00D02BB4" w:rsidP="002D3A24">
            <w:pPr>
              <w:rPr>
                <w:rFonts w:ascii="Times New Roman" w:hAnsi="Times New Roman" w:cs="Times New Roman"/>
                <w:b/>
                <w:bCs/>
                <w:color w:val="000000"/>
                <w:sz w:val="18"/>
                <w:szCs w:val="18"/>
              </w:rPr>
            </w:pPr>
            <w:r w:rsidRPr="00D02BB4">
              <w:rPr>
                <w:rFonts w:ascii="Times New Roman" w:hAnsi="Times New Roman" w:cs="Times New Roman"/>
                <w:b/>
                <w:bCs/>
                <w:color w:val="000000"/>
                <w:sz w:val="18"/>
                <w:szCs w:val="18"/>
              </w:rPr>
              <w:t>0.67(0.45-0.99)</w:t>
            </w:r>
          </w:p>
        </w:tc>
      </w:tr>
      <w:tr w:rsidR="00D02BB4" w:rsidRPr="00D02BB4" w14:paraId="20492BD8" w14:textId="77777777" w:rsidTr="002D3A24">
        <w:tc>
          <w:tcPr>
            <w:tcW w:w="2785" w:type="dxa"/>
          </w:tcPr>
          <w:p w14:paraId="194E163D" w14:textId="170686F0" w:rsidR="00D02BB4" w:rsidRPr="00D02BB4" w:rsidRDefault="00D02BB4" w:rsidP="002D3A24">
            <w:pPr>
              <w:rPr>
                <w:rFonts w:ascii="Times New Roman" w:hAnsi="Times New Roman" w:cs="Times New Roman"/>
                <w:color w:val="000000"/>
                <w:sz w:val="18"/>
                <w:szCs w:val="18"/>
              </w:rPr>
            </w:pPr>
            <w:r w:rsidRPr="00D02BB4">
              <w:rPr>
                <w:rFonts w:ascii="Times New Roman" w:hAnsi="Times New Roman" w:cs="Times New Roman"/>
                <w:color w:val="000000"/>
                <w:sz w:val="18"/>
                <w:szCs w:val="18"/>
              </w:rPr>
              <w:t>respiratory signs and s</w:t>
            </w:r>
            <w:r w:rsidR="00DF398D">
              <w:rPr>
                <w:rFonts w:ascii="Times New Roman" w:hAnsi="Times New Roman" w:cs="Times New Roman"/>
                <w:color w:val="000000"/>
                <w:sz w:val="18"/>
                <w:szCs w:val="18"/>
              </w:rPr>
              <w:t>ymptoms</w:t>
            </w:r>
          </w:p>
        </w:tc>
        <w:tc>
          <w:tcPr>
            <w:tcW w:w="1980" w:type="dxa"/>
          </w:tcPr>
          <w:p w14:paraId="63B7E13F" w14:textId="77777777" w:rsidR="00D02BB4" w:rsidRPr="00D02BB4" w:rsidRDefault="00D02BB4" w:rsidP="002D3A24">
            <w:pPr>
              <w:rPr>
                <w:rFonts w:ascii="Times New Roman" w:hAnsi="Times New Roman" w:cs="Times New Roman"/>
                <w:b/>
                <w:bCs/>
                <w:color w:val="000000"/>
                <w:sz w:val="18"/>
                <w:szCs w:val="18"/>
              </w:rPr>
            </w:pPr>
            <w:r w:rsidRPr="00D02BB4">
              <w:rPr>
                <w:rFonts w:ascii="Times New Roman" w:hAnsi="Times New Roman" w:cs="Times New Roman"/>
                <w:b/>
                <w:bCs/>
                <w:color w:val="000000"/>
                <w:sz w:val="18"/>
                <w:szCs w:val="18"/>
              </w:rPr>
              <w:t>0.62(0.53-0.73)</w:t>
            </w:r>
          </w:p>
        </w:tc>
      </w:tr>
      <w:tr w:rsidR="00D02BB4" w:rsidRPr="00D02BB4" w14:paraId="51A0B3F7" w14:textId="77777777" w:rsidTr="002D3A24">
        <w:tc>
          <w:tcPr>
            <w:tcW w:w="2785" w:type="dxa"/>
          </w:tcPr>
          <w:p w14:paraId="3223BDE9" w14:textId="73D7B441" w:rsidR="00D02BB4" w:rsidRPr="00D02BB4" w:rsidRDefault="00C12B14" w:rsidP="002D3A24">
            <w:pPr>
              <w:rPr>
                <w:rFonts w:ascii="Times New Roman" w:hAnsi="Times New Roman" w:cs="Times New Roman"/>
                <w:color w:val="000000"/>
                <w:sz w:val="18"/>
                <w:szCs w:val="18"/>
              </w:rPr>
            </w:pPr>
            <w:r w:rsidRPr="00D02BB4">
              <w:rPr>
                <w:rFonts w:ascii="Times New Roman" w:hAnsi="Times New Roman" w:cs="Times New Roman"/>
                <w:color w:val="000000"/>
                <w:sz w:val="18"/>
                <w:szCs w:val="18"/>
              </w:rPr>
              <w:t>S</w:t>
            </w:r>
            <w:r w:rsidR="00D02BB4" w:rsidRPr="00D02BB4">
              <w:rPr>
                <w:rFonts w:ascii="Times New Roman" w:hAnsi="Times New Roman" w:cs="Times New Roman"/>
                <w:color w:val="000000"/>
                <w:sz w:val="18"/>
                <w:szCs w:val="18"/>
              </w:rPr>
              <w:t>kin</w:t>
            </w:r>
            <w:r>
              <w:rPr>
                <w:rFonts w:ascii="Times New Roman" w:hAnsi="Times New Roman" w:cs="Times New Roman"/>
                <w:color w:val="000000"/>
                <w:sz w:val="18"/>
                <w:szCs w:val="18"/>
              </w:rPr>
              <w:t xml:space="preserve"> symptoms</w:t>
            </w:r>
          </w:p>
        </w:tc>
        <w:tc>
          <w:tcPr>
            <w:tcW w:w="1980" w:type="dxa"/>
          </w:tcPr>
          <w:p w14:paraId="20394F37" w14:textId="77777777" w:rsidR="00D02BB4" w:rsidRPr="00D02BB4" w:rsidRDefault="00D02BB4" w:rsidP="002D3A24">
            <w:pPr>
              <w:rPr>
                <w:rFonts w:ascii="Times New Roman" w:hAnsi="Times New Roman" w:cs="Times New Roman"/>
                <w:b/>
                <w:bCs/>
                <w:color w:val="000000"/>
                <w:sz w:val="18"/>
                <w:szCs w:val="18"/>
              </w:rPr>
            </w:pPr>
            <w:r w:rsidRPr="00D02BB4">
              <w:rPr>
                <w:rFonts w:ascii="Times New Roman" w:hAnsi="Times New Roman" w:cs="Times New Roman"/>
                <w:color w:val="000000"/>
                <w:sz w:val="18"/>
                <w:szCs w:val="18"/>
              </w:rPr>
              <w:t>0.98(0.62-1.53)</w:t>
            </w:r>
          </w:p>
        </w:tc>
      </w:tr>
    </w:tbl>
    <w:p w14:paraId="03D3CA9A" w14:textId="77777777" w:rsidR="00D02BB4" w:rsidRPr="00D02BB4" w:rsidRDefault="00D02BB4" w:rsidP="00D02BB4">
      <w:pPr>
        <w:rPr>
          <w:rFonts w:ascii="Times New Roman" w:hAnsi="Times New Roman" w:cs="Times New Roman"/>
          <w:b/>
          <w:bCs/>
        </w:rPr>
      </w:pPr>
    </w:p>
    <w:p w14:paraId="43CEA9F0" w14:textId="77777777" w:rsidR="00D02BB4" w:rsidRPr="00D02BB4" w:rsidRDefault="00D02BB4" w:rsidP="00765112">
      <w:pPr>
        <w:shd w:val="clear" w:color="auto" w:fill="FFFFFF"/>
        <w:spacing w:after="220"/>
        <w:jc w:val="both"/>
        <w:rPr>
          <w:rFonts w:ascii="Times New Roman" w:hAnsi="Times New Roman" w:cs="Times New Roman"/>
          <w:color w:val="000000" w:themeColor="text1"/>
        </w:rPr>
      </w:pPr>
    </w:p>
    <w:p w14:paraId="4FE02EC0" w14:textId="77777777" w:rsidR="00765112" w:rsidRPr="003E4010" w:rsidRDefault="00765112" w:rsidP="00765112">
      <w:pPr>
        <w:rPr>
          <w:rFonts w:ascii="Times New Roman" w:hAnsi="Times New Roman" w:cs="Times New Roman"/>
          <w:color w:val="000000" w:themeColor="text1"/>
        </w:rPr>
      </w:pPr>
      <w:r w:rsidRPr="003E4010">
        <w:rPr>
          <w:rFonts w:ascii="Times New Roman" w:hAnsi="Times New Roman" w:cs="Times New Roman"/>
          <w:color w:val="000000" w:themeColor="text1"/>
        </w:rPr>
        <w:br w:type="page"/>
      </w:r>
    </w:p>
    <w:p w14:paraId="666E4BFF" w14:textId="77777777" w:rsidR="00765112" w:rsidRPr="003E4010" w:rsidRDefault="00765112" w:rsidP="00765112">
      <w:pPr>
        <w:pStyle w:val="Heading1"/>
        <w:rPr>
          <w:rFonts w:ascii="Times New Roman" w:hAnsi="Times New Roman" w:cs="Times New Roman"/>
        </w:rPr>
      </w:pPr>
      <w:bookmarkStart w:id="11" w:name="_Toc178458680"/>
      <w:r w:rsidRPr="003E4010">
        <w:rPr>
          <w:rFonts w:ascii="Times New Roman" w:hAnsi="Times New Roman" w:cs="Times New Roman"/>
        </w:rPr>
        <w:lastRenderedPageBreak/>
        <w:t>Section S5 Supplemental Results: including patients weighing under 40kg</w:t>
      </w:r>
      <w:bookmarkEnd w:id="11"/>
    </w:p>
    <w:p w14:paraId="30666415" w14:textId="77777777" w:rsidR="00765112" w:rsidRPr="003E4010" w:rsidRDefault="00765112" w:rsidP="00765112">
      <w:pPr>
        <w:shd w:val="clear" w:color="auto" w:fill="FFFFFF"/>
        <w:spacing w:after="220"/>
        <w:jc w:val="both"/>
        <w:rPr>
          <w:rFonts w:ascii="Times New Roman" w:hAnsi="Times New Roman" w:cs="Times New Roman"/>
          <w:b/>
        </w:rPr>
      </w:pPr>
    </w:p>
    <w:p w14:paraId="631A496D" w14:textId="77777777" w:rsidR="00765112" w:rsidRPr="003E4010" w:rsidRDefault="00765112" w:rsidP="00765112">
      <w:pPr>
        <w:shd w:val="clear" w:color="auto" w:fill="FFFFFF"/>
        <w:spacing w:after="220"/>
        <w:jc w:val="both"/>
        <w:rPr>
          <w:rFonts w:ascii="Times New Roman" w:hAnsi="Times New Roman" w:cs="Times New Roman"/>
          <w:bCs/>
        </w:rPr>
      </w:pPr>
      <w:r w:rsidRPr="003E4010">
        <w:rPr>
          <w:rFonts w:ascii="Times New Roman" w:hAnsi="Times New Roman" w:cs="Times New Roman"/>
          <w:bCs/>
        </w:rPr>
        <w:t>In the primary analysis, only adolescents weighing more than 40kg are included</w:t>
      </w:r>
      <w:r w:rsidRPr="003E4010">
        <w:rPr>
          <w:rFonts w:ascii="Times New Roman" w:hAnsi="Times New Roman" w:cs="Times New Roman"/>
          <w:color w:val="000000" w:themeColor="text1"/>
        </w:rPr>
        <w:t>. However, there can be off-label use of Nirmatrelvir for adolescents weighing less than 40kg although the medication is not approved for them. In this sensitivity analysis, we included adolescents aged 12 to 21 regardless of whether their weights are more or less than 40kg.</w:t>
      </w:r>
    </w:p>
    <w:p w14:paraId="55039038" w14:textId="756174E8" w:rsidR="00A20670" w:rsidRDefault="00A20670" w:rsidP="00EE6CCC">
      <w:pPr>
        <w:jc w:val="both"/>
        <w:rPr>
          <w:rFonts w:ascii="Times New Roman" w:hAnsi="Times New Roman" w:cs="Times New Roman"/>
        </w:rPr>
      </w:pPr>
      <w:r w:rsidRPr="005D2890">
        <w:rPr>
          <w:rFonts w:ascii="Times New Roman" w:hAnsi="Times New Roman" w:cs="Times New Roman"/>
          <w:b/>
          <w:bCs/>
        </w:rPr>
        <w:t>Table S</w:t>
      </w:r>
      <w:r w:rsidR="00FA086E" w:rsidRPr="005D2890">
        <w:rPr>
          <w:rFonts w:ascii="Times New Roman" w:hAnsi="Times New Roman" w:cs="Times New Roman"/>
          <w:b/>
          <w:bCs/>
        </w:rPr>
        <w:t>4</w:t>
      </w:r>
      <w:r w:rsidRPr="00D02BB4">
        <w:rPr>
          <w:rFonts w:ascii="Times New Roman" w:hAnsi="Times New Roman" w:cs="Times New Roman"/>
        </w:rPr>
        <w:t>. The relative risk (RR) of acute</w:t>
      </w:r>
      <w:r>
        <w:rPr>
          <w:rFonts w:ascii="Times New Roman" w:hAnsi="Times New Roman" w:cs="Times New Roman"/>
        </w:rPr>
        <w:t xml:space="preserve"> and post-acute</w:t>
      </w:r>
      <w:r w:rsidRPr="00D02BB4">
        <w:rPr>
          <w:rFonts w:ascii="Times New Roman" w:hAnsi="Times New Roman" w:cs="Times New Roman"/>
        </w:rPr>
        <w:t xml:space="preserve"> outcomes for patients treated and not treated with Nirmatrelvir</w:t>
      </w:r>
      <w:r>
        <w:rPr>
          <w:rFonts w:ascii="Times New Roman" w:hAnsi="Times New Roman" w:cs="Times New Roman"/>
        </w:rPr>
        <w:t>, including patients weighing under 40 kg</w:t>
      </w:r>
      <w:r w:rsidRPr="00D02BB4">
        <w:rPr>
          <w:rFonts w:ascii="Times New Roman" w:hAnsi="Times New Roman" w:cs="Times New Roman"/>
        </w:rPr>
        <w:t>.</w:t>
      </w:r>
    </w:p>
    <w:p w14:paraId="577EB8F7" w14:textId="77777777" w:rsidR="00F20D46" w:rsidRPr="00D02BB4" w:rsidRDefault="00F20D46" w:rsidP="00A20670">
      <w:pPr>
        <w:rPr>
          <w:rFonts w:ascii="Times New Roman" w:hAnsi="Times New Roman" w:cs="Times New Roman"/>
        </w:rPr>
      </w:pPr>
    </w:p>
    <w:tbl>
      <w:tblPr>
        <w:tblStyle w:val="TableGrid"/>
        <w:tblW w:w="0" w:type="auto"/>
        <w:tblLook w:val="04A0" w:firstRow="1" w:lastRow="0" w:firstColumn="1" w:lastColumn="0" w:noHBand="0" w:noVBand="1"/>
      </w:tblPr>
      <w:tblGrid>
        <w:gridCol w:w="2785"/>
        <w:gridCol w:w="1980"/>
      </w:tblGrid>
      <w:tr w:rsidR="00A20670" w:rsidRPr="00F20D46" w14:paraId="19FED229" w14:textId="77777777" w:rsidTr="002D3A24">
        <w:tc>
          <w:tcPr>
            <w:tcW w:w="2785" w:type="dxa"/>
          </w:tcPr>
          <w:p w14:paraId="079A7BB2" w14:textId="77777777" w:rsidR="00A20670" w:rsidRPr="00F20D46" w:rsidRDefault="00A20670" w:rsidP="002D3A24">
            <w:pPr>
              <w:jc w:val="center"/>
              <w:rPr>
                <w:rFonts w:ascii="Times New Roman" w:hAnsi="Times New Roman" w:cs="Times New Roman"/>
                <w:color w:val="000000"/>
                <w:sz w:val="18"/>
                <w:szCs w:val="18"/>
              </w:rPr>
            </w:pPr>
            <w:r w:rsidRPr="00F20D46">
              <w:rPr>
                <w:rFonts w:ascii="Times New Roman" w:hAnsi="Times New Roman" w:cs="Times New Roman"/>
                <w:color w:val="000000"/>
                <w:sz w:val="18"/>
                <w:szCs w:val="18"/>
              </w:rPr>
              <w:t>Outcome Name</w:t>
            </w:r>
          </w:p>
        </w:tc>
        <w:tc>
          <w:tcPr>
            <w:tcW w:w="1980" w:type="dxa"/>
          </w:tcPr>
          <w:p w14:paraId="4C880A45" w14:textId="77777777" w:rsidR="00A20670" w:rsidRPr="00F20D46" w:rsidRDefault="00A20670" w:rsidP="002D3A24">
            <w:pPr>
              <w:jc w:val="center"/>
              <w:rPr>
                <w:rFonts w:ascii="Times New Roman" w:hAnsi="Times New Roman" w:cs="Times New Roman"/>
                <w:b/>
                <w:bCs/>
                <w:i/>
                <w:iCs/>
                <w:color w:val="000000"/>
                <w:sz w:val="18"/>
                <w:szCs w:val="18"/>
              </w:rPr>
            </w:pPr>
            <w:r w:rsidRPr="00F20D46">
              <w:rPr>
                <w:rFonts w:ascii="Times New Roman" w:hAnsi="Times New Roman" w:cs="Times New Roman"/>
                <w:sz w:val="18"/>
                <w:szCs w:val="18"/>
              </w:rPr>
              <w:t>RR (95% CI)</w:t>
            </w:r>
          </w:p>
        </w:tc>
      </w:tr>
      <w:tr w:rsidR="00A20670" w:rsidRPr="00F20D46" w14:paraId="0129781C" w14:textId="77777777" w:rsidTr="002D3A24">
        <w:tc>
          <w:tcPr>
            <w:tcW w:w="2785" w:type="dxa"/>
          </w:tcPr>
          <w:p w14:paraId="5FD1213F" w14:textId="77777777" w:rsidR="00A20670" w:rsidRPr="00F20D46" w:rsidRDefault="00A20670" w:rsidP="002D3A24">
            <w:pPr>
              <w:rPr>
                <w:rFonts w:ascii="Times New Roman" w:hAnsi="Times New Roman" w:cs="Times New Roman"/>
                <w:sz w:val="18"/>
                <w:szCs w:val="18"/>
              </w:rPr>
            </w:pPr>
            <w:r w:rsidRPr="00F20D46">
              <w:rPr>
                <w:rFonts w:ascii="Times New Roman" w:hAnsi="Times New Roman" w:cs="Times New Roman"/>
                <w:sz w:val="18"/>
                <w:szCs w:val="18"/>
              </w:rPr>
              <w:t>Hospitalization</w:t>
            </w:r>
          </w:p>
        </w:tc>
        <w:tc>
          <w:tcPr>
            <w:tcW w:w="1980" w:type="dxa"/>
          </w:tcPr>
          <w:p w14:paraId="74F54A1F" w14:textId="77777777" w:rsidR="00A20670" w:rsidRPr="00F20D46" w:rsidRDefault="00A20670" w:rsidP="002D3A24">
            <w:pPr>
              <w:rPr>
                <w:rFonts w:ascii="Times New Roman" w:hAnsi="Times New Roman" w:cs="Times New Roman"/>
                <w:b/>
                <w:bCs/>
                <w:color w:val="000000"/>
                <w:sz w:val="18"/>
                <w:szCs w:val="18"/>
              </w:rPr>
            </w:pPr>
            <w:r w:rsidRPr="00F20D46">
              <w:rPr>
                <w:rFonts w:ascii="Times New Roman" w:hAnsi="Times New Roman" w:cs="Times New Roman"/>
                <w:b/>
                <w:bCs/>
                <w:color w:val="000000"/>
                <w:sz w:val="18"/>
                <w:szCs w:val="18"/>
              </w:rPr>
              <w:t>0.52(0.32-0.83)</w:t>
            </w:r>
          </w:p>
        </w:tc>
      </w:tr>
      <w:tr w:rsidR="00A20670" w:rsidRPr="00F20D46" w14:paraId="64CAAADB" w14:textId="77777777" w:rsidTr="002D3A24">
        <w:tc>
          <w:tcPr>
            <w:tcW w:w="2785" w:type="dxa"/>
          </w:tcPr>
          <w:p w14:paraId="2EF16C6A" w14:textId="77777777" w:rsidR="00A20670" w:rsidRPr="00F20D46" w:rsidRDefault="00A20670" w:rsidP="002D3A24">
            <w:pPr>
              <w:rPr>
                <w:rFonts w:ascii="Times New Roman" w:hAnsi="Times New Roman" w:cs="Times New Roman"/>
                <w:sz w:val="18"/>
                <w:szCs w:val="18"/>
              </w:rPr>
            </w:pPr>
            <w:r w:rsidRPr="00F20D46">
              <w:rPr>
                <w:rFonts w:ascii="Times New Roman" w:hAnsi="Times New Roman" w:cs="Times New Roman"/>
                <w:sz w:val="18"/>
                <w:szCs w:val="18"/>
              </w:rPr>
              <w:t>Outpatient visit</w:t>
            </w:r>
          </w:p>
        </w:tc>
        <w:tc>
          <w:tcPr>
            <w:tcW w:w="1980" w:type="dxa"/>
          </w:tcPr>
          <w:p w14:paraId="7ED8F8B8" w14:textId="77777777" w:rsidR="00A20670" w:rsidRPr="00F20D46" w:rsidRDefault="00A20670" w:rsidP="002D3A24">
            <w:pPr>
              <w:rPr>
                <w:rFonts w:ascii="Times New Roman" w:hAnsi="Times New Roman" w:cs="Times New Roman"/>
                <w:b/>
                <w:bCs/>
                <w:color w:val="000000"/>
                <w:sz w:val="18"/>
                <w:szCs w:val="18"/>
              </w:rPr>
            </w:pPr>
            <w:r w:rsidRPr="00F20D46">
              <w:rPr>
                <w:rFonts w:ascii="Times New Roman" w:hAnsi="Times New Roman" w:cs="Times New Roman"/>
                <w:b/>
                <w:bCs/>
                <w:color w:val="000000"/>
                <w:sz w:val="18"/>
                <w:szCs w:val="18"/>
              </w:rPr>
              <w:t>0.88(0.84-0.92)</w:t>
            </w:r>
          </w:p>
        </w:tc>
      </w:tr>
      <w:tr w:rsidR="00A20670" w:rsidRPr="00F20D46" w14:paraId="2F45F562" w14:textId="77777777" w:rsidTr="002D3A24">
        <w:tc>
          <w:tcPr>
            <w:tcW w:w="2785" w:type="dxa"/>
          </w:tcPr>
          <w:p w14:paraId="4E098D51" w14:textId="77777777" w:rsidR="00A20670" w:rsidRPr="00F20D46" w:rsidRDefault="00A20670" w:rsidP="002D3A24">
            <w:pPr>
              <w:rPr>
                <w:rFonts w:ascii="Times New Roman" w:hAnsi="Times New Roman" w:cs="Times New Roman"/>
                <w:sz w:val="18"/>
                <w:szCs w:val="18"/>
              </w:rPr>
            </w:pPr>
            <w:r w:rsidRPr="00F20D46">
              <w:rPr>
                <w:rFonts w:ascii="Times New Roman" w:hAnsi="Times New Roman" w:cs="Times New Roman"/>
                <w:sz w:val="18"/>
                <w:szCs w:val="18"/>
              </w:rPr>
              <w:t>ED visit</w:t>
            </w:r>
          </w:p>
        </w:tc>
        <w:tc>
          <w:tcPr>
            <w:tcW w:w="1980" w:type="dxa"/>
          </w:tcPr>
          <w:p w14:paraId="5F7F3CA2" w14:textId="77777777" w:rsidR="00A20670" w:rsidRPr="00F20D46" w:rsidRDefault="00A20670" w:rsidP="002D3A24">
            <w:pPr>
              <w:rPr>
                <w:rFonts w:ascii="Times New Roman" w:hAnsi="Times New Roman" w:cs="Times New Roman"/>
                <w:b/>
                <w:bCs/>
                <w:color w:val="000000"/>
                <w:sz w:val="18"/>
                <w:szCs w:val="18"/>
              </w:rPr>
            </w:pPr>
            <w:r w:rsidRPr="00F20D46">
              <w:rPr>
                <w:rFonts w:ascii="Times New Roman" w:hAnsi="Times New Roman" w:cs="Times New Roman"/>
                <w:color w:val="000000"/>
                <w:sz w:val="18"/>
                <w:szCs w:val="18"/>
              </w:rPr>
              <w:t>0.87(0.66-1.16)</w:t>
            </w:r>
          </w:p>
        </w:tc>
      </w:tr>
      <w:tr w:rsidR="00A20670" w:rsidRPr="00F20D46" w14:paraId="43EC7A94" w14:textId="77777777" w:rsidTr="002D3A24">
        <w:tc>
          <w:tcPr>
            <w:tcW w:w="2785" w:type="dxa"/>
          </w:tcPr>
          <w:p w14:paraId="29E384F9" w14:textId="77777777" w:rsidR="00A20670" w:rsidRPr="00F20D46" w:rsidRDefault="00A20670" w:rsidP="002D3A24">
            <w:pPr>
              <w:rPr>
                <w:rFonts w:ascii="Times New Roman" w:hAnsi="Times New Roman" w:cs="Times New Roman"/>
                <w:sz w:val="18"/>
                <w:szCs w:val="18"/>
              </w:rPr>
            </w:pPr>
            <w:r w:rsidRPr="00F20D46">
              <w:rPr>
                <w:rFonts w:ascii="Times New Roman" w:hAnsi="Times New Roman" w:cs="Times New Roman"/>
                <w:sz w:val="18"/>
                <w:szCs w:val="18"/>
              </w:rPr>
              <w:t>Moderate/Severe acute illness</w:t>
            </w:r>
          </w:p>
        </w:tc>
        <w:tc>
          <w:tcPr>
            <w:tcW w:w="1980" w:type="dxa"/>
          </w:tcPr>
          <w:p w14:paraId="18710C2B" w14:textId="4BAF47F6" w:rsidR="00A20670" w:rsidRPr="00F20D46" w:rsidRDefault="00A20670" w:rsidP="002D3A24">
            <w:pPr>
              <w:rPr>
                <w:rFonts w:ascii="Times New Roman" w:hAnsi="Times New Roman" w:cs="Times New Roman"/>
                <w:b/>
                <w:bCs/>
                <w:color w:val="000000"/>
                <w:sz w:val="18"/>
                <w:szCs w:val="18"/>
              </w:rPr>
            </w:pPr>
            <w:r w:rsidRPr="00F20D46">
              <w:rPr>
                <w:rFonts w:ascii="Times New Roman" w:hAnsi="Times New Roman" w:cs="Times New Roman"/>
                <w:b/>
                <w:bCs/>
                <w:color w:val="000000"/>
                <w:sz w:val="18"/>
                <w:szCs w:val="18"/>
              </w:rPr>
              <w:t>0.72(0.58-0.9</w:t>
            </w:r>
            <w:r w:rsidR="00822484">
              <w:rPr>
                <w:rFonts w:ascii="Times New Roman" w:hAnsi="Times New Roman" w:cs="Times New Roman"/>
                <w:b/>
                <w:bCs/>
                <w:color w:val="000000"/>
                <w:sz w:val="18"/>
                <w:szCs w:val="18"/>
              </w:rPr>
              <w:t>0</w:t>
            </w:r>
            <w:r w:rsidRPr="00F20D46">
              <w:rPr>
                <w:rFonts w:ascii="Times New Roman" w:hAnsi="Times New Roman" w:cs="Times New Roman"/>
                <w:b/>
                <w:bCs/>
                <w:color w:val="000000"/>
                <w:sz w:val="18"/>
                <w:szCs w:val="18"/>
              </w:rPr>
              <w:t>)</w:t>
            </w:r>
          </w:p>
        </w:tc>
      </w:tr>
      <w:tr w:rsidR="00F20D46" w:rsidRPr="00F20D46" w14:paraId="4ABA64F9" w14:textId="77777777" w:rsidTr="002D3A24">
        <w:tc>
          <w:tcPr>
            <w:tcW w:w="2785" w:type="dxa"/>
          </w:tcPr>
          <w:p w14:paraId="4F63DDB2" w14:textId="613F396C" w:rsidR="00F20D46" w:rsidRPr="00F20D46" w:rsidRDefault="00F20D46" w:rsidP="002D3A24">
            <w:pPr>
              <w:rPr>
                <w:rFonts w:ascii="Times New Roman" w:hAnsi="Times New Roman" w:cs="Times New Roman"/>
                <w:sz w:val="18"/>
                <w:szCs w:val="18"/>
              </w:rPr>
            </w:pPr>
            <w:r w:rsidRPr="00A345B6">
              <w:rPr>
                <w:rFonts w:ascii="Times New Roman" w:hAnsi="Times New Roman" w:cs="Times New Roman"/>
                <w:sz w:val="18"/>
                <w:szCs w:val="18"/>
              </w:rPr>
              <w:t>PASC diagnoses (U09.9)</w:t>
            </w:r>
          </w:p>
        </w:tc>
        <w:tc>
          <w:tcPr>
            <w:tcW w:w="1980" w:type="dxa"/>
          </w:tcPr>
          <w:p w14:paraId="453CDB6B" w14:textId="11D5A196" w:rsidR="00F20D46" w:rsidRPr="003164A0" w:rsidRDefault="003164A0" w:rsidP="002D3A24">
            <w:pPr>
              <w:rPr>
                <w:rFonts w:ascii="Times New Roman" w:hAnsi="Times New Roman" w:cs="Times New Roman"/>
                <w:color w:val="000000"/>
                <w:sz w:val="18"/>
                <w:szCs w:val="18"/>
              </w:rPr>
            </w:pPr>
            <w:r>
              <w:rPr>
                <w:rFonts w:ascii="Times New Roman" w:hAnsi="Times New Roman" w:cs="Times New Roman"/>
                <w:color w:val="000000"/>
                <w:sz w:val="18"/>
                <w:szCs w:val="18"/>
              </w:rPr>
              <w:t>0.83(0.35-1.97)</w:t>
            </w:r>
          </w:p>
        </w:tc>
      </w:tr>
      <w:tr w:rsidR="00A20670" w:rsidRPr="00F20D46" w14:paraId="63530772" w14:textId="77777777" w:rsidTr="002D3A24">
        <w:tc>
          <w:tcPr>
            <w:tcW w:w="2785" w:type="dxa"/>
          </w:tcPr>
          <w:p w14:paraId="62275901" w14:textId="77777777" w:rsidR="00A20670" w:rsidRPr="00F20D46" w:rsidRDefault="00A20670" w:rsidP="002D3A24">
            <w:pPr>
              <w:rPr>
                <w:rFonts w:ascii="Times New Roman" w:hAnsi="Times New Roman" w:cs="Times New Roman"/>
                <w:color w:val="000000"/>
                <w:sz w:val="18"/>
                <w:szCs w:val="18"/>
              </w:rPr>
            </w:pPr>
            <w:r w:rsidRPr="00F20D46">
              <w:rPr>
                <w:rFonts w:ascii="Times New Roman" w:hAnsi="Times New Roman" w:cs="Times New Roman"/>
                <w:sz w:val="18"/>
                <w:szCs w:val="18"/>
              </w:rPr>
              <w:t>diarrhea</w:t>
            </w:r>
          </w:p>
        </w:tc>
        <w:tc>
          <w:tcPr>
            <w:tcW w:w="1980" w:type="dxa"/>
          </w:tcPr>
          <w:p w14:paraId="1A8E6205" w14:textId="77777777" w:rsidR="00A20670" w:rsidRPr="00F20D46" w:rsidRDefault="00A20670" w:rsidP="002D3A24">
            <w:pPr>
              <w:rPr>
                <w:rFonts w:ascii="Times New Roman" w:hAnsi="Times New Roman" w:cs="Times New Roman"/>
                <w:color w:val="000000"/>
                <w:sz w:val="18"/>
                <w:szCs w:val="18"/>
              </w:rPr>
            </w:pPr>
            <w:r w:rsidRPr="00F20D46">
              <w:rPr>
                <w:rFonts w:ascii="Times New Roman" w:hAnsi="Times New Roman" w:cs="Times New Roman"/>
                <w:color w:val="000000"/>
                <w:sz w:val="18"/>
                <w:szCs w:val="18"/>
              </w:rPr>
              <w:t>0.65(0.36-1.19)</w:t>
            </w:r>
          </w:p>
        </w:tc>
      </w:tr>
      <w:tr w:rsidR="00A20670" w:rsidRPr="00F20D46" w14:paraId="20BFA641" w14:textId="77777777" w:rsidTr="002D3A24">
        <w:tc>
          <w:tcPr>
            <w:tcW w:w="2785" w:type="dxa"/>
          </w:tcPr>
          <w:p w14:paraId="03519202" w14:textId="77777777" w:rsidR="00A20670" w:rsidRPr="00F20D46" w:rsidRDefault="00A20670" w:rsidP="002D3A24">
            <w:pPr>
              <w:rPr>
                <w:rFonts w:ascii="Times New Roman" w:hAnsi="Times New Roman" w:cs="Times New Roman"/>
                <w:color w:val="000000"/>
                <w:sz w:val="18"/>
                <w:szCs w:val="18"/>
              </w:rPr>
            </w:pPr>
            <w:r w:rsidRPr="00F20D46">
              <w:rPr>
                <w:rFonts w:ascii="Times New Roman" w:hAnsi="Times New Roman" w:cs="Times New Roman"/>
                <w:sz w:val="18"/>
                <w:szCs w:val="18"/>
              </w:rPr>
              <w:t>nausea</w:t>
            </w:r>
          </w:p>
        </w:tc>
        <w:tc>
          <w:tcPr>
            <w:tcW w:w="1980" w:type="dxa"/>
          </w:tcPr>
          <w:p w14:paraId="6B5B1849" w14:textId="77777777" w:rsidR="00A20670" w:rsidRPr="00F20D46" w:rsidRDefault="00A20670" w:rsidP="002D3A24">
            <w:pPr>
              <w:rPr>
                <w:rFonts w:ascii="Times New Roman" w:hAnsi="Times New Roman" w:cs="Times New Roman"/>
                <w:color w:val="000000"/>
                <w:sz w:val="18"/>
                <w:szCs w:val="18"/>
              </w:rPr>
            </w:pPr>
            <w:r w:rsidRPr="00F20D46">
              <w:rPr>
                <w:rFonts w:ascii="Times New Roman" w:hAnsi="Times New Roman" w:cs="Times New Roman"/>
                <w:color w:val="000000"/>
                <w:sz w:val="18"/>
                <w:szCs w:val="18"/>
              </w:rPr>
              <w:t>0.72(0.44-1.17)</w:t>
            </w:r>
          </w:p>
        </w:tc>
      </w:tr>
      <w:tr w:rsidR="00A20670" w:rsidRPr="00F20D46" w14:paraId="558B4B10" w14:textId="77777777" w:rsidTr="002D3A24">
        <w:tc>
          <w:tcPr>
            <w:tcW w:w="2785" w:type="dxa"/>
          </w:tcPr>
          <w:p w14:paraId="7359CE12" w14:textId="77777777" w:rsidR="00A20670" w:rsidRPr="00F20D46" w:rsidRDefault="00A20670" w:rsidP="002D3A24">
            <w:pPr>
              <w:rPr>
                <w:rFonts w:ascii="Times New Roman" w:hAnsi="Times New Roman" w:cs="Times New Roman"/>
                <w:color w:val="000000"/>
                <w:sz w:val="18"/>
                <w:szCs w:val="18"/>
              </w:rPr>
            </w:pPr>
            <w:r w:rsidRPr="00F20D46">
              <w:rPr>
                <w:rFonts w:ascii="Times New Roman" w:hAnsi="Times New Roman" w:cs="Times New Roman"/>
                <w:sz w:val="18"/>
                <w:szCs w:val="18"/>
              </w:rPr>
              <w:t>vomiting</w:t>
            </w:r>
          </w:p>
        </w:tc>
        <w:tc>
          <w:tcPr>
            <w:tcW w:w="1980" w:type="dxa"/>
          </w:tcPr>
          <w:p w14:paraId="57438D29" w14:textId="59845C56" w:rsidR="00A20670" w:rsidRPr="00F20D46" w:rsidRDefault="00A20670" w:rsidP="002D3A24">
            <w:pPr>
              <w:rPr>
                <w:rFonts w:ascii="Times New Roman" w:hAnsi="Times New Roman" w:cs="Times New Roman"/>
                <w:color w:val="000000"/>
                <w:sz w:val="18"/>
                <w:szCs w:val="18"/>
              </w:rPr>
            </w:pPr>
            <w:r w:rsidRPr="00F20D46">
              <w:rPr>
                <w:rFonts w:ascii="Times New Roman" w:hAnsi="Times New Roman" w:cs="Times New Roman"/>
                <w:color w:val="000000"/>
                <w:sz w:val="18"/>
                <w:szCs w:val="18"/>
              </w:rPr>
              <w:t>0.9</w:t>
            </w:r>
            <w:r w:rsidR="00F92999">
              <w:rPr>
                <w:rFonts w:ascii="Times New Roman" w:hAnsi="Times New Roman" w:cs="Times New Roman"/>
                <w:color w:val="000000"/>
                <w:sz w:val="18"/>
                <w:szCs w:val="18"/>
              </w:rPr>
              <w:t>0</w:t>
            </w:r>
            <w:r w:rsidRPr="00F20D46">
              <w:rPr>
                <w:rFonts w:ascii="Times New Roman" w:hAnsi="Times New Roman" w:cs="Times New Roman"/>
                <w:color w:val="000000"/>
                <w:sz w:val="18"/>
                <w:szCs w:val="18"/>
              </w:rPr>
              <w:t>(0.58-1.4</w:t>
            </w:r>
            <w:r w:rsidR="00F92999">
              <w:rPr>
                <w:rFonts w:ascii="Times New Roman" w:hAnsi="Times New Roman" w:cs="Times New Roman"/>
                <w:color w:val="000000"/>
                <w:sz w:val="18"/>
                <w:szCs w:val="18"/>
              </w:rPr>
              <w:t>0</w:t>
            </w:r>
            <w:r w:rsidRPr="00F20D46">
              <w:rPr>
                <w:rFonts w:ascii="Times New Roman" w:hAnsi="Times New Roman" w:cs="Times New Roman"/>
                <w:color w:val="000000"/>
                <w:sz w:val="18"/>
                <w:szCs w:val="18"/>
              </w:rPr>
              <w:t>)</w:t>
            </w:r>
          </w:p>
        </w:tc>
      </w:tr>
      <w:tr w:rsidR="00A20670" w:rsidRPr="00F20D46" w14:paraId="584D0696" w14:textId="77777777" w:rsidTr="002D3A24">
        <w:tc>
          <w:tcPr>
            <w:tcW w:w="2785" w:type="dxa"/>
          </w:tcPr>
          <w:p w14:paraId="5BCB979A" w14:textId="77777777" w:rsidR="00A20670" w:rsidRPr="00F20D46" w:rsidRDefault="00A20670" w:rsidP="002D3A24">
            <w:pPr>
              <w:rPr>
                <w:rFonts w:ascii="Times New Roman" w:hAnsi="Times New Roman" w:cs="Times New Roman"/>
                <w:b/>
                <w:bCs/>
                <w:i/>
                <w:iCs/>
                <w:color w:val="000000"/>
                <w:sz w:val="18"/>
                <w:szCs w:val="18"/>
              </w:rPr>
            </w:pPr>
            <w:r w:rsidRPr="00F20D46">
              <w:rPr>
                <w:rFonts w:ascii="Times New Roman" w:hAnsi="Times New Roman" w:cs="Times New Roman"/>
                <w:color w:val="000000"/>
                <w:sz w:val="18"/>
                <w:szCs w:val="18"/>
              </w:rPr>
              <w:t>abdominal pain</w:t>
            </w:r>
          </w:p>
        </w:tc>
        <w:tc>
          <w:tcPr>
            <w:tcW w:w="1980" w:type="dxa"/>
          </w:tcPr>
          <w:p w14:paraId="2C83D347" w14:textId="7FEA793D" w:rsidR="00A20670" w:rsidRPr="00F20D46" w:rsidRDefault="00A20670" w:rsidP="002D3A24">
            <w:pPr>
              <w:rPr>
                <w:rFonts w:ascii="Times New Roman" w:hAnsi="Times New Roman" w:cs="Times New Roman"/>
                <w:b/>
                <w:bCs/>
                <w:i/>
                <w:iCs/>
                <w:color w:val="000000"/>
                <w:sz w:val="18"/>
                <w:szCs w:val="18"/>
              </w:rPr>
            </w:pPr>
            <w:r w:rsidRPr="00F20D46">
              <w:rPr>
                <w:rFonts w:ascii="Times New Roman" w:hAnsi="Times New Roman" w:cs="Times New Roman"/>
                <w:color w:val="000000"/>
                <w:sz w:val="18"/>
                <w:szCs w:val="18"/>
              </w:rPr>
              <w:t>0.7</w:t>
            </w:r>
            <w:r w:rsidR="00F92999">
              <w:rPr>
                <w:rFonts w:ascii="Times New Roman" w:hAnsi="Times New Roman" w:cs="Times New Roman"/>
                <w:color w:val="000000"/>
                <w:sz w:val="18"/>
                <w:szCs w:val="18"/>
              </w:rPr>
              <w:t>0</w:t>
            </w:r>
            <w:r w:rsidRPr="00F20D46">
              <w:rPr>
                <w:rFonts w:ascii="Times New Roman" w:hAnsi="Times New Roman" w:cs="Times New Roman"/>
                <w:color w:val="000000"/>
                <w:sz w:val="18"/>
                <w:szCs w:val="18"/>
              </w:rPr>
              <w:t>(0.46-1.07)</w:t>
            </w:r>
          </w:p>
        </w:tc>
      </w:tr>
      <w:tr w:rsidR="00A20670" w:rsidRPr="00F20D46" w14:paraId="7349E174" w14:textId="77777777" w:rsidTr="002D3A24">
        <w:tc>
          <w:tcPr>
            <w:tcW w:w="2785" w:type="dxa"/>
          </w:tcPr>
          <w:p w14:paraId="1E028063" w14:textId="77777777" w:rsidR="00A20670" w:rsidRPr="00F20D46" w:rsidRDefault="00A20670" w:rsidP="002D3A24">
            <w:pPr>
              <w:rPr>
                <w:rFonts w:ascii="Times New Roman" w:hAnsi="Times New Roman" w:cs="Times New Roman"/>
                <w:sz w:val="18"/>
                <w:szCs w:val="18"/>
              </w:rPr>
            </w:pPr>
            <w:r w:rsidRPr="00F20D46">
              <w:rPr>
                <w:rFonts w:ascii="Times New Roman" w:hAnsi="Times New Roman" w:cs="Times New Roman"/>
                <w:color w:val="000000"/>
                <w:sz w:val="18"/>
                <w:szCs w:val="18"/>
              </w:rPr>
              <w:t>arrythmias</w:t>
            </w:r>
          </w:p>
        </w:tc>
        <w:tc>
          <w:tcPr>
            <w:tcW w:w="1980" w:type="dxa"/>
          </w:tcPr>
          <w:p w14:paraId="61040BE9" w14:textId="77777777" w:rsidR="00A20670" w:rsidRPr="00F20D46" w:rsidRDefault="00A20670" w:rsidP="002D3A24">
            <w:pPr>
              <w:rPr>
                <w:rFonts w:ascii="Times New Roman" w:hAnsi="Times New Roman" w:cs="Times New Roman"/>
                <w:b/>
                <w:bCs/>
                <w:color w:val="000000"/>
                <w:sz w:val="18"/>
                <w:szCs w:val="18"/>
              </w:rPr>
            </w:pPr>
            <w:r w:rsidRPr="00F20D46">
              <w:rPr>
                <w:rFonts w:ascii="Times New Roman" w:hAnsi="Times New Roman" w:cs="Times New Roman"/>
                <w:b/>
                <w:bCs/>
                <w:color w:val="000000"/>
                <w:sz w:val="18"/>
                <w:szCs w:val="18"/>
              </w:rPr>
              <w:t>0.63(0.41-0.97)</w:t>
            </w:r>
          </w:p>
        </w:tc>
      </w:tr>
      <w:tr w:rsidR="00A20670" w:rsidRPr="00F20D46" w14:paraId="4DC83E34" w14:textId="77777777" w:rsidTr="002D3A24">
        <w:tc>
          <w:tcPr>
            <w:tcW w:w="2785" w:type="dxa"/>
          </w:tcPr>
          <w:p w14:paraId="745B09FC" w14:textId="72378D61" w:rsidR="00A20670" w:rsidRPr="00F20D46" w:rsidRDefault="00A20670" w:rsidP="002D3A24">
            <w:pPr>
              <w:rPr>
                <w:rFonts w:ascii="Times New Roman" w:hAnsi="Times New Roman" w:cs="Times New Roman"/>
                <w:sz w:val="18"/>
                <w:szCs w:val="18"/>
              </w:rPr>
            </w:pPr>
            <w:r w:rsidRPr="00F20D46">
              <w:rPr>
                <w:rFonts w:ascii="Times New Roman" w:hAnsi="Times New Roman" w:cs="Times New Roman"/>
                <w:color w:val="000000"/>
                <w:sz w:val="18"/>
                <w:szCs w:val="18"/>
              </w:rPr>
              <w:t>cardiovascular signs and s</w:t>
            </w:r>
            <w:r w:rsidR="00822484">
              <w:rPr>
                <w:rFonts w:ascii="Times New Roman" w:hAnsi="Times New Roman" w:cs="Times New Roman"/>
                <w:color w:val="000000"/>
                <w:sz w:val="18"/>
                <w:szCs w:val="18"/>
              </w:rPr>
              <w:t>ymptoms</w:t>
            </w:r>
          </w:p>
        </w:tc>
        <w:tc>
          <w:tcPr>
            <w:tcW w:w="1980" w:type="dxa"/>
          </w:tcPr>
          <w:p w14:paraId="639B097F" w14:textId="77777777" w:rsidR="00A20670" w:rsidRPr="00F20D46" w:rsidRDefault="00A20670" w:rsidP="002D3A24">
            <w:pPr>
              <w:rPr>
                <w:rFonts w:ascii="Times New Roman" w:hAnsi="Times New Roman" w:cs="Times New Roman"/>
                <w:color w:val="000000"/>
                <w:sz w:val="18"/>
                <w:szCs w:val="18"/>
              </w:rPr>
            </w:pPr>
            <w:r w:rsidRPr="00F20D46">
              <w:rPr>
                <w:rFonts w:ascii="Times New Roman" w:hAnsi="Times New Roman" w:cs="Times New Roman"/>
                <w:color w:val="000000"/>
                <w:sz w:val="18"/>
                <w:szCs w:val="18"/>
              </w:rPr>
              <w:t>0.69(0.39-1.21)</w:t>
            </w:r>
          </w:p>
        </w:tc>
      </w:tr>
      <w:tr w:rsidR="00A20670" w:rsidRPr="00F20D46" w14:paraId="10006D58" w14:textId="77777777" w:rsidTr="002D3A24">
        <w:tc>
          <w:tcPr>
            <w:tcW w:w="2785" w:type="dxa"/>
          </w:tcPr>
          <w:p w14:paraId="16072E67" w14:textId="77777777" w:rsidR="00A20670" w:rsidRPr="00F20D46" w:rsidRDefault="00A20670" w:rsidP="002D3A24">
            <w:pPr>
              <w:rPr>
                <w:rFonts w:ascii="Times New Roman" w:hAnsi="Times New Roman" w:cs="Times New Roman"/>
                <w:color w:val="000000"/>
                <w:sz w:val="18"/>
                <w:szCs w:val="18"/>
              </w:rPr>
            </w:pPr>
            <w:r w:rsidRPr="00F20D46">
              <w:rPr>
                <w:rFonts w:ascii="Times New Roman" w:hAnsi="Times New Roman" w:cs="Times New Roman"/>
                <w:color w:val="000000"/>
                <w:sz w:val="18"/>
                <w:szCs w:val="18"/>
              </w:rPr>
              <w:t>chest pain</w:t>
            </w:r>
          </w:p>
        </w:tc>
        <w:tc>
          <w:tcPr>
            <w:tcW w:w="1980" w:type="dxa"/>
          </w:tcPr>
          <w:p w14:paraId="2C8BF345" w14:textId="77777777" w:rsidR="00A20670" w:rsidRPr="00F20D46" w:rsidRDefault="00A20670" w:rsidP="002D3A24">
            <w:pPr>
              <w:rPr>
                <w:rFonts w:ascii="Times New Roman" w:hAnsi="Times New Roman" w:cs="Times New Roman"/>
                <w:b/>
                <w:bCs/>
                <w:color w:val="000000"/>
                <w:sz w:val="18"/>
                <w:szCs w:val="18"/>
              </w:rPr>
            </w:pPr>
            <w:r w:rsidRPr="00F20D46">
              <w:rPr>
                <w:rFonts w:ascii="Times New Roman" w:hAnsi="Times New Roman" w:cs="Times New Roman"/>
                <w:b/>
                <w:bCs/>
                <w:color w:val="000000"/>
                <w:sz w:val="18"/>
                <w:szCs w:val="18"/>
              </w:rPr>
              <w:t>0.41(0.27-0.62)</w:t>
            </w:r>
          </w:p>
        </w:tc>
      </w:tr>
      <w:tr w:rsidR="00A20670" w:rsidRPr="00F20D46" w14:paraId="670CA68A" w14:textId="77777777" w:rsidTr="002D3A24">
        <w:tc>
          <w:tcPr>
            <w:tcW w:w="2785" w:type="dxa"/>
          </w:tcPr>
          <w:p w14:paraId="7B6F832F" w14:textId="77777777" w:rsidR="00A20670" w:rsidRPr="00F20D46" w:rsidRDefault="00A20670" w:rsidP="002D3A24">
            <w:pPr>
              <w:rPr>
                <w:rFonts w:ascii="Times New Roman" w:hAnsi="Times New Roman" w:cs="Times New Roman"/>
                <w:color w:val="000000"/>
                <w:sz w:val="18"/>
                <w:szCs w:val="18"/>
              </w:rPr>
            </w:pPr>
            <w:r w:rsidRPr="00F20D46">
              <w:rPr>
                <w:rFonts w:ascii="Times New Roman" w:hAnsi="Times New Roman" w:cs="Times New Roman"/>
                <w:color w:val="000000"/>
                <w:sz w:val="18"/>
                <w:szCs w:val="18"/>
              </w:rPr>
              <w:t>fatigue and malaise</w:t>
            </w:r>
          </w:p>
        </w:tc>
        <w:tc>
          <w:tcPr>
            <w:tcW w:w="1980" w:type="dxa"/>
          </w:tcPr>
          <w:p w14:paraId="0008A773" w14:textId="77777777" w:rsidR="00A20670" w:rsidRPr="00F20D46" w:rsidRDefault="00A20670" w:rsidP="002D3A24">
            <w:pPr>
              <w:rPr>
                <w:rFonts w:ascii="Times New Roman" w:hAnsi="Times New Roman" w:cs="Times New Roman"/>
                <w:b/>
                <w:bCs/>
                <w:color w:val="000000"/>
                <w:sz w:val="18"/>
                <w:szCs w:val="18"/>
              </w:rPr>
            </w:pPr>
            <w:r w:rsidRPr="00F20D46">
              <w:rPr>
                <w:rFonts w:ascii="Times New Roman" w:hAnsi="Times New Roman" w:cs="Times New Roman"/>
                <w:b/>
                <w:bCs/>
                <w:color w:val="000000"/>
                <w:sz w:val="18"/>
                <w:szCs w:val="18"/>
              </w:rPr>
              <w:t>0.48(0.32-0.73)</w:t>
            </w:r>
          </w:p>
        </w:tc>
      </w:tr>
      <w:tr w:rsidR="00A20670" w:rsidRPr="00F20D46" w14:paraId="007090AA" w14:textId="77777777" w:rsidTr="002D3A24">
        <w:tc>
          <w:tcPr>
            <w:tcW w:w="2785" w:type="dxa"/>
          </w:tcPr>
          <w:p w14:paraId="6B5DEC13" w14:textId="77777777" w:rsidR="00A20670" w:rsidRPr="00F20D46" w:rsidRDefault="00A20670" w:rsidP="002D3A24">
            <w:pPr>
              <w:rPr>
                <w:rFonts w:ascii="Times New Roman" w:hAnsi="Times New Roman" w:cs="Times New Roman"/>
                <w:color w:val="000000"/>
                <w:sz w:val="18"/>
                <w:szCs w:val="18"/>
              </w:rPr>
            </w:pPr>
            <w:r w:rsidRPr="00F20D46">
              <w:rPr>
                <w:rFonts w:ascii="Times New Roman" w:hAnsi="Times New Roman" w:cs="Times New Roman"/>
                <w:color w:val="000000"/>
                <w:sz w:val="18"/>
                <w:szCs w:val="18"/>
              </w:rPr>
              <w:t>fever and chills</w:t>
            </w:r>
          </w:p>
        </w:tc>
        <w:tc>
          <w:tcPr>
            <w:tcW w:w="1980" w:type="dxa"/>
          </w:tcPr>
          <w:p w14:paraId="0D368A9E" w14:textId="77777777" w:rsidR="00A20670" w:rsidRPr="00F20D46" w:rsidRDefault="00A20670" w:rsidP="002D3A24">
            <w:pPr>
              <w:rPr>
                <w:rFonts w:ascii="Times New Roman" w:hAnsi="Times New Roman" w:cs="Times New Roman"/>
                <w:color w:val="000000"/>
                <w:sz w:val="18"/>
                <w:szCs w:val="18"/>
              </w:rPr>
            </w:pPr>
            <w:r w:rsidRPr="00F20D46">
              <w:rPr>
                <w:rFonts w:ascii="Times New Roman" w:hAnsi="Times New Roman" w:cs="Times New Roman"/>
                <w:color w:val="000000"/>
                <w:sz w:val="18"/>
                <w:szCs w:val="18"/>
              </w:rPr>
              <w:t>0.88(0.74-1.04)</w:t>
            </w:r>
          </w:p>
        </w:tc>
      </w:tr>
      <w:tr w:rsidR="00A20670" w:rsidRPr="00F20D46" w14:paraId="7C187ABF" w14:textId="77777777" w:rsidTr="002D3A24">
        <w:tc>
          <w:tcPr>
            <w:tcW w:w="2785" w:type="dxa"/>
          </w:tcPr>
          <w:p w14:paraId="796A853F" w14:textId="77777777" w:rsidR="00A20670" w:rsidRPr="00F20D46" w:rsidRDefault="00A20670" w:rsidP="002D3A24">
            <w:pPr>
              <w:rPr>
                <w:rFonts w:ascii="Times New Roman" w:hAnsi="Times New Roman" w:cs="Times New Roman"/>
                <w:color w:val="000000"/>
                <w:sz w:val="18"/>
                <w:szCs w:val="18"/>
              </w:rPr>
            </w:pPr>
            <w:r w:rsidRPr="00F20D46">
              <w:rPr>
                <w:rFonts w:ascii="Times New Roman" w:hAnsi="Times New Roman" w:cs="Times New Roman"/>
                <w:color w:val="000000"/>
                <w:sz w:val="18"/>
                <w:szCs w:val="18"/>
              </w:rPr>
              <w:t>fluid and electrolyte</w:t>
            </w:r>
          </w:p>
        </w:tc>
        <w:tc>
          <w:tcPr>
            <w:tcW w:w="1980" w:type="dxa"/>
          </w:tcPr>
          <w:p w14:paraId="0686CAA3" w14:textId="1E68801C" w:rsidR="00A20670" w:rsidRPr="00F20D46" w:rsidRDefault="00A20670" w:rsidP="002D3A24">
            <w:pPr>
              <w:rPr>
                <w:rFonts w:ascii="Times New Roman" w:hAnsi="Times New Roman" w:cs="Times New Roman"/>
                <w:color w:val="000000"/>
                <w:sz w:val="18"/>
                <w:szCs w:val="18"/>
              </w:rPr>
            </w:pPr>
            <w:r w:rsidRPr="00F20D46">
              <w:rPr>
                <w:rFonts w:ascii="Times New Roman" w:hAnsi="Times New Roman" w:cs="Times New Roman"/>
                <w:color w:val="000000"/>
                <w:sz w:val="18"/>
                <w:szCs w:val="18"/>
              </w:rPr>
              <w:t>0.86(0.3</w:t>
            </w:r>
            <w:r w:rsidR="00822484">
              <w:rPr>
                <w:rFonts w:ascii="Times New Roman" w:hAnsi="Times New Roman" w:cs="Times New Roman"/>
                <w:color w:val="000000"/>
                <w:sz w:val="18"/>
                <w:szCs w:val="18"/>
              </w:rPr>
              <w:t>0</w:t>
            </w:r>
            <w:r w:rsidRPr="00F20D46">
              <w:rPr>
                <w:rFonts w:ascii="Times New Roman" w:hAnsi="Times New Roman" w:cs="Times New Roman"/>
                <w:color w:val="000000"/>
                <w:sz w:val="18"/>
                <w:szCs w:val="18"/>
              </w:rPr>
              <w:t>-2.52)</w:t>
            </w:r>
          </w:p>
        </w:tc>
      </w:tr>
      <w:tr w:rsidR="00A20670" w:rsidRPr="00F20D46" w14:paraId="0F0BDB91" w14:textId="77777777" w:rsidTr="002D3A24">
        <w:tc>
          <w:tcPr>
            <w:tcW w:w="2785" w:type="dxa"/>
          </w:tcPr>
          <w:p w14:paraId="5229DFAE" w14:textId="77777777" w:rsidR="00A20670" w:rsidRPr="00F20D46" w:rsidRDefault="00A20670" w:rsidP="002D3A24">
            <w:pPr>
              <w:rPr>
                <w:rFonts w:ascii="Times New Roman" w:hAnsi="Times New Roman" w:cs="Times New Roman"/>
                <w:color w:val="000000"/>
                <w:sz w:val="18"/>
                <w:szCs w:val="18"/>
              </w:rPr>
            </w:pPr>
            <w:r w:rsidRPr="00F20D46">
              <w:rPr>
                <w:rFonts w:ascii="Times New Roman" w:hAnsi="Times New Roman" w:cs="Times New Roman"/>
                <w:color w:val="000000"/>
                <w:sz w:val="18"/>
                <w:szCs w:val="18"/>
              </w:rPr>
              <w:t>generalized pain</w:t>
            </w:r>
          </w:p>
        </w:tc>
        <w:tc>
          <w:tcPr>
            <w:tcW w:w="1980" w:type="dxa"/>
          </w:tcPr>
          <w:p w14:paraId="2B76FE70" w14:textId="77777777" w:rsidR="00A20670" w:rsidRPr="00F20D46" w:rsidRDefault="00A20670" w:rsidP="002D3A24">
            <w:pPr>
              <w:rPr>
                <w:rFonts w:ascii="Times New Roman" w:hAnsi="Times New Roman" w:cs="Times New Roman"/>
                <w:b/>
                <w:bCs/>
                <w:color w:val="000000"/>
                <w:sz w:val="18"/>
                <w:szCs w:val="18"/>
              </w:rPr>
            </w:pPr>
            <w:r w:rsidRPr="00F20D46">
              <w:rPr>
                <w:rFonts w:ascii="Times New Roman" w:hAnsi="Times New Roman" w:cs="Times New Roman"/>
                <w:b/>
                <w:bCs/>
                <w:color w:val="000000"/>
                <w:sz w:val="18"/>
                <w:szCs w:val="18"/>
              </w:rPr>
              <w:t>0.69(0.48-0.99)</w:t>
            </w:r>
          </w:p>
        </w:tc>
      </w:tr>
      <w:tr w:rsidR="00A20670" w:rsidRPr="00F20D46" w14:paraId="2FC50B29" w14:textId="77777777" w:rsidTr="002D3A24">
        <w:tc>
          <w:tcPr>
            <w:tcW w:w="2785" w:type="dxa"/>
          </w:tcPr>
          <w:p w14:paraId="54F30B16" w14:textId="77777777" w:rsidR="00A20670" w:rsidRPr="00F20D46" w:rsidRDefault="00A20670" w:rsidP="002D3A24">
            <w:pPr>
              <w:rPr>
                <w:rFonts w:ascii="Times New Roman" w:hAnsi="Times New Roman" w:cs="Times New Roman"/>
                <w:color w:val="000000"/>
                <w:sz w:val="18"/>
                <w:szCs w:val="18"/>
              </w:rPr>
            </w:pPr>
            <w:r w:rsidRPr="00F20D46">
              <w:rPr>
                <w:rFonts w:ascii="Times New Roman" w:hAnsi="Times New Roman" w:cs="Times New Roman"/>
                <w:color w:val="000000"/>
                <w:sz w:val="18"/>
                <w:szCs w:val="18"/>
              </w:rPr>
              <w:t>headache</w:t>
            </w:r>
          </w:p>
        </w:tc>
        <w:tc>
          <w:tcPr>
            <w:tcW w:w="1980" w:type="dxa"/>
          </w:tcPr>
          <w:p w14:paraId="0AFD3ACA" w14:textId="77777777" w:rsidR="00A20670" w:rsidRPr="00F20D46" w:rsidRDefault="00A20670" w:rsidP="002D3A24">
            <w:pPr>
              <w:rPr>
                <w:rFonts w:ascii="Times New Roman" w:hAnsi="Times New Roman" w:cs="Times New Roman"/>
                <w:b/>
                <w:bCs/>
                <w:color w:val="000000"/>
                <w:sz w:val="18"/>
                <w:szCs w:val="18"/>
              </w:rPr>
            </w:pPr>
            <w:r w:rsidRPr="00F20D46">
              <w:rPr>
                <w:rFonts w:ascii="Times New Roman" w:hAnsi="Times New Roman" w:cs="Times New Roman"/>
                <w:b/>
                <w:bCs/>
                <w:color w:val="000000"/>
                <w:sz w:val="18"/>
                <w:szCs w:val="18"/>
              </w:rPr>
              <w:t>0.61(0.45-0.82)</w:t>
            </w:r>
          </w:p>
        </w:tc>
      </w:tr>
      <w:tr w:rsidR="00A20670" w:rsidRPr="00F20D46" w14:paraId="060792B6" w14:textId="77777777" w:rsidTr="002D3A24">
        <w:tc>
          <w:tcPr>
            <w:tcW w:w="2785" w:type="dxa"/>
          </w:tcPr>
          <w:p w14:paraId="3549EB14" w14:textId="77777777" w:rsidR="00A20670" w:rsidRPr="00F20D46" w:rsidRDefault="00A20670" w:rsidP="002D3A24">
            <w:pPr>
              <w:rPr>
                <w:rFonts w:ascii="Times New Roman" w:hAnsi="Times New Roman" w:cs="Times New Roman"/>
                <w:color w:val="000000"/>
                <w:sz w:val="18"/>
                <w:szCs w:val="18"/>
              </w:rPr>
            </w:pPr>
            <w:r w:rsidRPr="00F20D46">
              <w:rPr>
                <w:rFonts w:ascii="Times New Roman" w:hAnsi="Times New Roman" w:cs="Times New Roman"/>
                <w:color w:val="000000"/>
                <w:sz w:val="18"/>
                <w:szCs w:val="18"/>
              </w:rPr>
              <w:t>mental health</w:t>
            </w:r>
          </w:p>
        </w:tc>
        <w:tc>
          <w:tcPr>
            <w:tcW w:w="1980" w:type="dxa"/>
          </w:tcPr>
          <w:p w14:paraId="6FCC272B" w14:textId="77777777" w:rsidR="00A20670" w:rsidRPr="00F20D46" w:rsidRDefault="00A20670" w:rsidP="002D3A24">
            <w:pPr>
              <w:rPr>
                <w:rFonts w:ascii="Times New Roman" w:hAnsi="Times New Roman" w:cs="Times New Roman"/>
                <w:b/>
                <w:bCs/>
                <w:color w:val="000000"/>
                <w:sz w:val="18"/>
                <w:szCs w:val="18"/>
              </w:rPr>
            </w:pPr>
            <w:r w:rsidRPr="00F20D46">
              <w:rPr>
                <w:rFonts w:ascii="Times New Roman" w:hAnsi="Times New Roman" w:cs="Times New Roman"/>
                <w:b/>
                <w:bCs/>
                <w:color w:val="000000"/>
                <w:sz w:val="18"/>
                <w:szCs w:val="18"/>
              </w:rPr>
              <w:t>0.55(0.39-0.77)</w:t>
            </w:r>
          </w:p>
        </w:tc>
      </w:tr>
      <w:tr w:rsidR="00A20670" w:rsidRPr="00F20D46" w14:paraId="4F82D859" w14:textId="77777777" w:rsidTr="002D3A24">
        <w:tc>
          <w:tcPr>
            <w:tcW w:w="2785" w:type="dxa"/>
          </w:tcPr>
          <w:p w14:paraId="6B940DC8" w14:textId="77777777" w:rsidR="00A20670" w:rsidRPr="00F20D46" w:rsidRDefault="00A20670" w:rsidP="002D3A24">
            <w:pPr>
              <w:rPr>
                <w:rFonts w:ascii="Times New Roman" w:hAnsi="Times New Roman" w:cs="Times New Roman"/>
                <w:color w:val="000000"/>
                <w:sz w:val="18"/>
                <w:szCs w:val="18"/>
              </w:rPr>
            </w:pPr>
            <w:r w:rsidRPr="00F20D46">
              <w:rPr>
                <w:rFonts w:ascii="Times New Roman" w:hAnsi="Times New Roman" w:cs="Times New Roman"/>
                <w:color w:val="000000"/>
                <w:sz w:val="18"/>
                <w:szCs w:val="18"/>
              </w:rPr>
              <w:t>musculoskeletal</w:t>
            </w:r>
          </w:p>
        </w:tc>
        <w:tc>
          <w:tcPr>
            <w:tcW w:w="1980" w:type="dxa"/>
          </w:tcPr>
          <w:p w14:paraId="29E19E4E" w14:textId="77777777" w:rsidR="00A20670" w:rsidRPr="00F20D46" w:rsidRDefault="00A20670" w:rsidP="002D3A24">
            <w:pPr>
              <w:rPr>
                <w:rFonts w:ascii="Times New Roman" w:hAnsi="Times New Roman" w:cs="Times New Roman"/>
                <w:b/>
                <w:bCs/>
                <w:color w:val="000000"/>
                <w:sz w:val="18"/>
                <w:szCs w:val="18"/>
              </w:rPr>
            </w:pPr>
            <w:r w:rsidRPr="00F20D46">
              <w:rPr>
                <w:rFonts w:ascii="Times New Roman" w:hAnsi="Times New Roman" w:cs="Times New Roman"/>
                <w:b/>
                <w:bCs/>
                <w:color w:val="000000"/>
                <w:sz w:val="18"/>
                <w:szCs w:val="18"/>
              </w:rPr>
              <w:t>0.64(0.44-0.94)</w:t>
            </w:r>
          </w:p>
        </w:tc>
      </w:tr>
      <w:tr w:rsidR="00A20670" w:rsidRPr="00F20D46" w14:paraId="125B5B87" w14:textId="77777777" w:rsidTr="002D3A24">
        <w:tc>
          <w:tcPr>
            <w:tcW w:w="2785" w:type="dxa"/>
          </w:tcPr>
          <w:p w14:paraId="5130F718" w14:textId="3B086248" w:rsidR="00A20670" w:rsidRPr="00F20D46" w:rsidRDefault="00A20670" w:rsidP="002D3A24">
            <w:pPr>
              <w:rPr>
                <w:rFonts w:ascii="Times New Roman" w:hAnsi="Times New Roman" w:cs="Times New Roman"/>
                <w:color w:val="000000"/>
                <w:sz w:val="18"/>
                <w:szCs w:val="18"/>
              </w:rPr>
            </w:pPr>
            <w:r w:rsidRPr="00F20D46">
              <w:rPr>
                <w:rFonts w:ascii="Times New Roman" w:hAnsi="Times New Roman" w:cs="Times New Roman"/>
                <w:color w:val="000000"/>
                <w:sz w:val="18"/>
                <w:szCs w:val="18"/>
              </w:rPr>
              <w:t>respiratory signs and s</w:t>
            </w:r>
            <w:r w:rsidR="00822484">
              <w:rPr>
                <w:rFonts w:ascii="Times New Roman" w:hAnsi="Times New Roman" w:cs="Times New Roman"/>
                <w:color w:val="000000"/>
                <w:sz w:val="18"/>
                <w:szCs w:val="18"/>
              </w:rPr>
              <w:t>ymptoms</w:t>
            </w:r>
          </w:p>
        </w:tc>
        <w:tc>
          <w:tcPr>
            <w:tcW w:w="1980" w:type="dxa"/>
          </w:tcPr>
          <w:p w14:paraId="5E843E6A" w14:textId="77777777" w:rsidR="00A20670" w:rsidRPr="00F20D46" w:rsidRDefault="00A20670" w:rsidP="002D3A24">
            <w:pPr>
              <w:rPr>
                <w:rFonts w:ascii="Times New Roman" w:hAnsi="Times New Roman" w:cs="Times New Roman"/>
                <w:b/>
                <w:bCs/>
                <w:color w:val="000000"/>
                <w:sz w:val="18"/>
                <w:szCs w:val="18"/>
              </w:rPr>
            </w:pPr>
            <w:r w:rsidRPr="00F20D46">
              <w:rPr>
                <w:rFonts w:ascii="Times New Roman" w:hAnsi="Times New Roman" w:cs="Times New Roman"/>
                <w:b/>
                <w:bCs/>
                <w:color w:val="000000"/>
                <w:sz w:val="18"/>
                <w:szCs w:val="18"/>
              </w:rPr>
              <w:t>0.66(0.57-0.76)</w:t>
            </w:r>
          </w:p>
        </w:tc>
      </w:tr>
      <w:tr w:rsidR="00A20670" w:rsidRPr="00F20D46" w14:paraId="2D4F5378" w14:textId="77777777" w:rsidTr="002D3A24">
        <w:tc>
          <w:tcPr>
            <w:tcW w:w="2785" w:type="dxa"/>
          </w:tcPr>
          <w:p w14:paraId="55D2F68D" w14:textId="1AAC0A4B" w:rsidR="00A20670" w:rsidRPr="00F20D46" w:rsidRDefault="007B1446" w:rsidP="002D3A24">
            <w:pPr>
              <w:rPr>
                <w:rFonts w:ascii="Times New Roman" w:hAnsi="Times New Roman" w:cs="Times New Roman"/>
                <w:color w:val="000000"/>
                <w:sz w:val="18"/>
                <w:szCs w:val="18"/>
              </w:rPr>
            </w:pPr>
            <w:r w:rsidRPr="00F20D46">
              <w:rPr>
                <w:rFonts w:ascii="Times New Roman" w:hAnsi="Times New Roman" w:cs="Times New Roman"/>
                <w:color w:val="000000"/>
                <w:sz w:val="18"/>
                <w:szCs w:val="18"/>
              </w:rPr>
              <w:t>S</w:t>
            </w:r>
            <w:r w:rsidR="00A20670" w:rsidRPr="00F20D46">
              <w:rPr>
                <w:rFonts w:ascii="Times New Roman" w:hAnsi="Times New Roman" w:cs="Times New Roman"/>
                <w:color w:val="000000"/>
                <w:sz w:val="18"/>
                <w:szCs w:val="18"/>
              </w:rPr>
              <w:t>kin</w:t>
            </w:r>
            <w:r>
              <w:rPr>
                <w:rFonts w:ascii="Times New Roman" w:hAnsi="Times New Roman" w:cs="Times New Roman"/>
                <w:color w:val="000000"/>
                <w:sz w:val="18"/>
                <w:szCs w:val="18"/>
              </w:rPr>
              <w:t xml:space="preserve"> symptoms</w:t>
            </w:r>
          </w:p>
        </w:tc>
        <w:tc>
          <w:tcPr>
            <w:tcW w:w="1980" w:type="dxa"/>
          </w:tcPr>
          <w:p w14:paraId="19495505" w14:textId="77777777" w:rsidR="00A20670" w:rsidRPr="00F20D46" w:rsidRDefault="00A20670" w:rsidP="002D3A24">
            <w:pPr>
              <w:rPr>
                <w:rFonts w:ascii="Times New Roman" w:hAnsi="Times New Roman" w:cs="Times New Roman"/>
                <w:b/>
                <w:bCs/>
                <w:color w:val="000000"/>
                <w:sz w:val="18"/>
                <w:szCs w:val="18"/>
              </w:rPr>
            </w:pPr>
            <w:r w:rsidRPr="00F20D46">
              <w:rPr>
                <w:rFonts w:ascii="Times New Roman" w:hAnsi="Times New Roman" w:cs="Times New Roman"/>
                <w:color w:val="000000"/>
                <w:sz w:val="18"/>
                <w:szCs w:val="18"/>
              </w:rPr>
              <w:t>0.75(0.49-1.15)</w:t>
            </w:r>
          </w:p>
        </w:tc>
      </w:tr>
    </w:tbl>
    <w:p w14:paraId="5741F457" w14:textId="77777777" w:rsidR="00A20670" w:rsidRDefault="00A20670" w:rsidP="00A20670"/>
    <w:p w14:paraId="316DDE07" w14:textId="77777777" w:rsidR="00765112" w:rsidRDefault="00765112" w:rsidP="007D1D01">
      <w:pPr>
        <w:pStyle w:val="Heading1"/>
        <w:rPr>
          <w:rFonts w:ascii="Times New Roman" w:hAnsi="Times New Roman" w:cs="Times New Roman"/>
        </w:rPr>
      </w:pPr>
    </w:p>
    <w:p w14:paraId="0EAC5C22" w14:textId="77777777" w:rsidR="00A20670" w:rsidRDefault="00A20670">
      <w:pPr>
        <w:rPr>
          <w:rFonts w:ascii="Times New Roman" w:eastAsiaTheme="majorEastAsia" w:hAnsi="Times New Roman" w:cs="Times New Roman"/>
          <w:color w:val="2F5496" w:themeColor="accent1" w:themeShade="BF"/>
          <w:sz w:val="32"/>
          <w:szCs w:val="32"/>
        </w:rPr>
      </w:pPr>
      <w:r>
        <w:rPr>
          <w:rFonts w:ascii="Times New Roman" w:hAnsi="Times New Roman" w:cs="Times New Roman"/>
        </w:rPr>
        <w:br w:type="page"/>
      </w:r>
    </w:p>
    <w:p w14:paraId="5B05EDD7" w14:textId="4A2D6A76" w:rsidR="007D1D01" w:rsidRPr="003E4010" w:rsidRDefault="007D1D01" w:rsidP="007D1D01">
      <w:pPr>
        <w:pStyle w:val="Heading1"/>
        <w:rPr>
          <w:rFonts w:ascii="Times New Roman" w:hAnsi="Times New Roman" w:cs="Times New Roman"/>
        </w:rPr>
      </w:pPr>
      <w:bookmarkStart w:id="12" w:name="_Toc178458681"/>
      <w:r w:rsidRPr="003E4010">
        <w:rPr>
          <w:rFonts w:ascii="Times New Roman" w:hAnsi="Times New Roman" w:cs="Times New Roman"/>
        </w:rPr>
        <w:lastRenderedPageBreak/>
        <w:t>Section S</w:t>
      </w:r>
      <w:r w:rsidR="00797CA7">
        <w:rPr>
          <w:rFonts w:ascii="Times New Roman" w:hAnsi="Times New Roman" w:cs="Times New Roman"/>
        </w:rPr>
        <w:t>6</w:t>
      </w:r>
      <w:r w:rsidRPr="003E4010">
        <w:rPr>
          <w:rFonts w:ascii="Times New Roman" w:hAnsi="Times New Roman" w:cs="Times New Roman"/>
        </w:rPr>
        <w:t xml:space="preserve"> Supplemental Results: negative control experiments</w:t>
      </w:r>
      <w:bookmarkEnd w:id="12"/>
    </w:p>
    <w:p w14:paraId="2388B275" w14:textId="77777777" w:rsidR="0080656A" w:rsidRPr="003E4010" w:rsidRDefault="0080656A" w:rsidP="0080656A">
      <w:pPr>
        <w:shd w:val="clear" w:color="auto" w:fill="FFFFFF"/>
        <w:spacing w:after="220"/>
        <w:jc w:val="both"/>
        <w:rPr>
          <w:rFonts w:ascii="Times New Roman" w:hAnsi="Times New Roman" w:cs="Times New Roman"/>
          <w:b/>
        </w:rPr>
      </w:pPr>
    </w:p>
    <w:p w14:paraId="4904FE1B" w14:textId="2BAB8EC7" w:rsidR="004B3A0D" w:rsidRPr="003E4010" w:rsidRDefault="007E74F8" w:rsidP="0080656A">
      <w:pPr>
        <w:shd w:val="clear" w:color="auto" w:fill="FFFFFF"/>
        <w:spacing w:after="220"/>
        <w:jc w:val="both"/>
        <w:rPr>
          <w:rFonts w:ascii="Times New Roman" w:hAnsi="Times New Roman" w:cs="Times New Roman"/>
          <w:bCs/>
        </w:rPr>
      </w:pPr>
      <w:r w:rsidRPr="003E4010">
        <w:rPr>
          <w:rFonts w:ascii="Times New Roman" w:hAnsi="Times New Roman" w:cs="Times New Roman"/>
          <w:bCs/>
        </w:rPr>
        <w:t xml:space="preserve">To </w:t>
      </w:r>
      <w:r w:rsidR="00944C68">
        <w:rPr>
          <w:rFonts w:ascii="Times New Roman" w:hAnsi="Times New Roman" w:cs="Times New Roman"/>
          <w:bCs/>
        </w:rPr>
        <w:t>assess</w:t>
      </w:r>
      <w:r w:rsidRPr="003E4010">
        <w:rPr>
          <w:rFonts w:ascii="Times New Roman" w:hAnsi="Times New Roman" w:cs="Times New Roman"/>
          <w:bCs/>
        </w:rPr>
        <w:t xml:space="preserve"> the robustness of our method, we </w:t>
      </w:r>
      <w:r w:rsidR="00C51E4A" w:rsidRPr="003E4010">
        <w:rPr>
          <w:rFonts w:ascii="Times New Roman" w:hAnsi="Times New Roman" w:cs="Times New Roman"/>
          <w:bCs/>
        </w:rPr>
        <w:t>conducte</w:t>
      </w:r>
      <w:r w:rsidRPr="003E4010">
        <w:rPr>
          <w:rFonts w:ascii="Times New Roman" w:hAnsi="Times New Roman" w:cs="Times New Roman"/>
          <w:bCs/>
        </w:rPr>
        <w:t xml:space="preserve">d negative control </w:t>
      </w:r>
      <w:r w:rsidR="00944C68">
        <w:rPr>
          <w:rFonts w:ascii="Times New Roman" w:hAnsi="Times New Roman" w:cs="Times New Roman"/>
          <w:bCs/>
        </w:rPr>
        <w:t>experiments using a set of 36 negative control outcomes</w:t>
      </w:r>
      <w:r w:rsidRPr="003E4010">
        <w:rPr>
          <w:rFonts w:ascii="Times New Roman" w:hAnsi="Times New Roman" w:cs="Times New Roman"/>
          <w:bCs/>
        </w:rPr>
        <w:t xml:space="preserve">. </w:t>
      </w:r>
      <w:r w:rsidR="00C51E4A" w:rsidRPr="003E4010">
        <w:rPr>
          <w:rFonts w:ascii="Times New Roman" w:hAnsi="Times New Roman" w:cs="Times New Roman"/>
          <w:bCs/>
        </w:rPr>
        <w:t>N</w:t>
      </w:r>
      <w:r w:rsidRPr="003E4010">
        <w:rPr>
          <w:rFonts w:ascii="Times New Roman" w:hAnsi="Times New Roman" w:cs="Times New Roman"/>
          <w:bCs/>
        </w:rPr>
        <w:t>egative control outcomes</w:t>
      </w:r>
      <w:r w:rsidR="00C51E4A" w:rsidRPr="003E4010">
        <w:rPr>
          <w:rFonts w:ascii="Times New Roman" w:hAnsi="Times New Roman" w:cs="Times New Roman"/>
          <w:bCs/>
        </w:rPr>
        <w:t xml:space="preserve"> </w:t>
      </w:r>
      <w:r w:rsidRPr="003E4010">
        <w:rPr>
          <w:rFonts w:ascii="Times New Roman" w:hAnsi="Times New Roman" w:cs="Times New Roman"/>
          <w:bCs/>
        </w:rPr>
        <w:t xml:space="preserve">are clinical outcomes believed to have no causal relationship </w:t>
      </w:r>
      <w:r w:rsidR="00BC324D">
        <w:rPr>
          <w:rFonts w:ascii="Times New Roman" w:hAnsi="Times New Roman" w:cs="Times New Roman"/>
          <w:bCs/>
        </w:rPr>
        <w:t>with</w:t>
      </w:r>
      <w:r w:rsidRPr="003E4010">
        <w:rPr>
          <w:rFonts w:ascii="Times New Roman" w:hAnsi="Times New Roman" w:cs="Times New Roman"/>
          <w:bCs/>
        </w:rPr>
        <w:t xml:space="preserve"> the </w:t>
      </w:r>
      <w:r w:rsidR="00001FDC">
        <w:rPr>
          <w:rFonts w:ascii="Times New Roman" w:hAnsi="Times New Roman" w:cs="Times New Roman"/>
          <w:bCs/>
        </w:rPr>
        <w:t>treatment</w:t>
      </w:r>
      <w:r w:rsidRPr="003E4010">
        <w:rPr>
          <w:rFonts w:ascii="Times New Roman" w:hAnsi="Times New Roman" w:cs="Times New Roman"/>
          <w:bCs/>
        </w:rPr>
        <w:t xml:space="preserve">. The list of outcomes was </w:t>
      </w:r>
      <w:r w:rsidR="00906EAC">
        <w:rPr>
          <w:rFonts w:ascii="Times New Roman" w:hAnsi="Times New Roman" w:cs="Times New Roman"/>
          <w:bCs/>
        </w:rPr>
        <w:t>carefully selected</w:t>
      </w:r>
      <w:r w:rsidRPr="003E4010">
        <w:rPr>
          <w:rFonts w:ascii="Times New Roman" w:hAnsi="Times New Roman" w:cs="Times New Roman"/>
          <w:bCs/>
        </w:rPr>
        <w:t xml:space="preserve"> by pediatric physicians</w:t>
      </w:r>
      <w:r w:rsidR="00906EAC">
        <w:rPr>
          <w:rFonts w:ascii="Times New Roman" w:hAnsi="Times New Roman" w:cs="Times New Roman"/>
          <w:bCs/>
        </w:rPr>
        <w:t xml:space="preserve"> and includes</w:t>
      </w:r>
      <w:commentRangeStart w:id="13"/>
      <w:commentRangeStart w:id="14"/>
      <w:r w:rsidR="00906EAC">
        <w:rPr>
          <w:rFonts w:ascii="Times New Roman" w:hAnsi="Times New Roman" w:cs="Times New Roman"/>
          <w:bCs/>
        </w:rPr>
        <w:t xml:space="preserve">: </w:t>
      </w:r>
      <w:r w:rsidR="00FA086E" w:rsidRPr="00DF398D">
        <w:rPr>
          <w:rFonts w:ascii="Times New Roman" w:hAnsi="Times New Roman" w:cs="Times New Roman"/>
          <w:bCs/>
          <w:highlight w:val="yellow"/>
        </w:rPr>
        <w:t>acne, astigmatism, autism/autistic disorder, closed fracture of distal end of radius, closed injury of head, concussion, contact dermatitis, diaper rash, displacements – bone, epilepsy, falls, foreign body in ear, impetigo, inguinal hernia, injury of finger, injury of free lower limb, injury of head, injury of left leg, injury of right foot, injury of right hand, injury of right leg, injury of upper extremity, insect bite, myopia, plagiocephaly, scoliosis, seizure, snoring/obstructive sleep apnea, speech delay, speech dysfunction, sprain of ankle, tinea capitis, tinea corporis, tongue tie, umbilical hernia, and wax in ear/impacted cerumen.</w:t>
      </w:r>
      <w:commentRangeEnd w:id="13"/>
      <w:r w:rsidR="00632910">
        <w:rPr>
          <w:rStyle w:val="CommentReference"/>
        </w:rPr>
        <w:commentReference w:id="13"/>
      </w:r>
      <w:commentRangeEnd w:id="14"/>
      <w:r w:rsidR="00464733">
        <w:rPr>
          <w:rStyle w:val="CommentReference"/>
        </w:rPr>
        <w:commentReference w:id="14"/>
      </w:r>
      <w:sdt>
        <w:sdtPr>
          <w:rPr>
            <w:rFonts w:ascii="Times New Roman" w:hAnsi="Times New Roman" w:cs="Times New Roman"/>
            <w:bCs/>
            <w:color w:val="000000"/>
            <w:highlight w:val="yellow"/>
          </w:rPr>
          <w:tag w:val="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"/>
          <w:id w:val="150261700"/>
          <w:placeholder>
            <w:docPart w:val="DefaultPlaceholder_-1854013440"/>
          </w:placeholder>
        </w:sdtPr>
        <w:sdtContent>
          <w:r w:rsidR="009852BF" w:rsidRPr="009852BF">
            <w:rPr>
              <w:rFonts w:ascii="Times New Roman" w:hAnsi="Times New Roman" w:cs="Times New Roman"/>
              <w:bCs/>
              <w:color w:val="000000"/>
            </w:rPr>
            <w:t>(6–12)</w:t>
          </w:r>
        </w:sdtContent>
      </w:sdt>
    </w:p>
    <w:p w14:paraId="27D675AC" w14:textId="066FD4BD" w:rsidR="00B75B03" w:rsidRPr="003E4010" w:rsidRDefault="008C6A89" w:rsidP="00B75B03">
      <w:pPr>
        <w:shd w:val="clear" w:color="auto" w:fill="FFFFFF"/>
        <w:spacing w:after="220"/>
        <w:jc w:val="both"/>
        <w:rPr>
          <w:rFonts w:ascii="Times New Roman" w:hAnsi="Times New Roman" w:cs="Times New Roman"/>
          <w:bCs/>
        </w:rPr>
      </w:pPr>
      <w:r w:rsidRPr="003E4010">
        <w:rPr>
          <w:rFonts w:ascii="Times New Roman" w:hAnsi="Times New Roman" w:cs="Times New Roman"/>
          <w:bCs/>
        </w:rPr>
        <w:t xml:space="preserve">We began by calculating the empirical null distribution </w:t>
      </w:r>
      <w:r>
        <w:rPr>
          <w:rFonts w:ascii="Times New Roman" w:hAnsi="Times New Roman" w:cs="Times New Roman"/>
          <w:bCs/>
        </w:rPr>
        <w:t>of</w:t>
      </w:r>
      <w:r w:rsidRPr="003E4010">
        <w:rPr>
          <w:rFonts w:ascii="Times New Roman" w:hAnsi="Times New Roman" w:cs="Times New Roman"/>
          <w:bCs/>
        </w:rPr>
        <w:t xml:space="preserve"> the negative control outcomes, which was </w:t>
      </w:r>
      <w:r>
        <w:rPr>
          <w:rFonts w:ascii="Times New Roman" w:hAnsi="Times New Roman" w:cs="Times New Roman"/>
          <w:bCs/>
        </w:rPr>
        <w:t>subsequently</w:t>
      </w:r>
      <w:r w:rsidRPr="003E4010">
        <w:rPr>
          <w:rFonts w:ascii="Times New Roman" w:hAnsi="Times New Roman" w:cs="Times New Roman"/>
          <w:bCs/>
        </w:rPr>
        <w:t xml:space="preserve"> u</w:t>
      </w:r>
      <w:r>
        <w:rPr>
          <w:rFonts w:ascii="Times New Roman" w:hAnsi="Times New Roman" w:cs="Times New Roman"/>
          <w:bCs/>
        </w:rPr>
        <w:t>s</w:t>
      </w:r>
      <w:r w:rsidRPr="003E4010">
        <w:rPr>
          <w:rFonts w:ascii="Times New Roman" w:hAnsi="Times New Roman" w:cs="Times New Roman"/>
          <w:bCs/>
        </w:rPr>
        <w:t>ed to adjust the RR</w:t>
      </w:r>
      <w:r>
        <w:rPr>
          <w:rFonts w:ascii="Times New Roman" w:hAnsi="Times New Roman" w:cs="Times New Roman"/>
          <w:bCs/>
        </w:rPr>
        <w:t>s</w:t>
      </w:r>
      <w:r w:rsidRPr="003E4010">
        <w:rPr>
          <w:rFonts w:ascii="Times New Roman" w:hAnsi="Times New Roman" w:cs="Times New Roman"/>
          <w:bCs/>
        </w:rPr>
        <w:t xml:space="preserve"> in the primary analysis.</w:t>
      </w:r>
      <w:r>
        <w:rPr>
          <w:rFonts w:ascii="Times New Roman" w:hAnsi="Times New Roman" w:cs="Times New Roman"/>
          <w:bCs/>
        </w:rPr>
        <w:t xml:space="preserve"> </w:t>
      </w:r>
      <w:r w:rsidRPr="008C6A89">
        <w:rPr>
          <w:rFonts w:ascii="Times New Roman" w:hAnsi="Times New Roman" w:cs="Times New Roman"/>
          <w:bCs/>
        </w:rPr>
        <w:t>The methodology for determining the empirical null distribution and performing adjustments is thoroughly detailed in the works of Schuemie et al., published in 2014 and 2018</w:t>
      </w:r>
      <w:r w:rsidR="00B75B03" w:rsidRPr="003E4010">
        <w:rPr>
          <w:rFonts w:ascii="Times New Roman" w:hAnsi="Times New Roman" w:cs="Times New Roman"/>
          <w:bCs/>
        </w:rPr>
        <w:t>.</w:t>
      </w:r>
      <w:sdt>
        <w:sdtPr>
          <w:rPr>
            <w:rFonts w:ascii="Times New Roman" w:hAnsi="Times New Roman" w:cs="Times New Roman"/>
            <w:bCs/>
            <w:color w:val="000000"/>
          </w:rPr>
          <w:tag w:val="MENDELEY_CITATION_v3_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"/>
          <w:id w:val="1145396605"/>
          <w:placeholder>
            <w:docPart w:val="7B5B0543C4711C409D3ACF16C254DE24"/>
          </w:placeholder>
        </w:sdtPr>
        <w:sdtContent>
          <w:r w:rsidR="009852BF" w:rsidRPr="009852BF">
            <w:rPr>
              <w:rFonts w:ascii="Times New Roman" w:hAnsi="Times New Roman" w:cs="Times New Roman"/>
              <w:bCs/>
              <w:color w:val="000000"/>
            </w:rPr>
            <w:t>(13,14)</w:t>
          </w:r>
        </w:sdtContent>
      </w:sdt>
      <w:r w:rsidR="00B75B03" w:rsidRPr="003E4010">
        <w:rPr>
          <w:rFonts w:ascii="Times New Roman" w:hAnsi="Times New Roman" w:cs="Times New Roman"/>
          <w:bCs/>
        </w:rPr>
        <w:t xml:space="preserve"> </w:t>
      </w:r>
      <w:r w:rsidRPr="008C6A89">
        <w:rPr>
          <w:rFonts w:ascii="Times New Roman" w:hAnsi="Times New Roman" w:cs="Times New Roman"/>
          <w:bCs/>
        </w:rPr>
        <w:t>These adjustments enhance the reliability of our findings by accounting for potential biases and ensuring robust estimation.</w:t>
      </w:r>
    </w:p>
    <w:p w14:paraId="50020152" w14:textId="7B538765" w:rsidR="0080656A" w:rsidRDefault="004F2A96" w:rsidP="0080656A">
      <w:pPr>
        <w:shd w:val="clear" w:color="auto" w:fill="FFFFFF"/>
        <w:spacing w:after="220"/>
        <w:jc w:val="both"/>
        <w:rPr>
          <w:rFonts w:ascii="Times New Roman" w:hAnsi="Times New Roman" w:cs="Times New Roman"/>
          <w:bCs/>
        </w:rPr>
      </w:pPr>
      <w:r w:rsidRPr="003E4010">
        <w:rPr>
          <w:rFonts w:ascii="Times New Roman" w:hAnsi="Times New Roman" w:cs="Times New Roman"/>
          <w:b/>
        </w:rPr>
        <w:t>Table</w:t>
      </w:r>
      <w:r w:rsidR="0080656A" w:rsidRPr="003E4010">
        <w:rPr>
          <w:rFonts w:ascii="Times New Roman" w:hAnsi="Times New Roman" w:cs="Times New Roman"/>
          <w:b/>
        </w:rPr>
        <w:t xml:space="preserve"> S</w:t>
      </w:r>
      <w:r w:rsidR="00C20A3D">
        <w:rPr>
          <w:rFonts w:ascii="Times New Roman" w:hAnsi="Times New Roman" w:cs="Times New Roman"/>
          <w:b/>
        </w:rPr>
        <w:t>5</w:t>
      </w:r>
      <w:r w:rsidR="0080656A" w:rsidRPr="003E4010">
        <w:rPr>
          <w:rFonts w:ascii="Times New Roman" w:hAnsi="Times New Roman" w:cs="Times New Roman"/>
          <w:bCs/>
        </w:rPr>
        <w:t xml:space="preserve">. Risks of </w:t>
      </w:r>
      <w:r w:rsidRPr="003E4010">
        <w:rPr>
          <w:rFonts w:ascii="Times New Roman" w:hAnsi="Times New Roman" w:cs="Times New Roman"/>
          <w:bCs/>
        </w:rPr>
        <w:t>acute-phase and post-acute phase COVID-19 outcomes</w:t>
      </w:r>
      <w:r w:rsidR="0080656A" w:rsidRPr="003E4010">
        <w:rPr>
          <w:rFonts w:ascii="Times New Roman" w:hAnsi="Times New Roman" w:cs="Times New Roman"/>
          <w:bCs/>
        </w:rPr>
        <w:t>, after negative control outcomes calibration.</w:t>
      </w:r>
    </w:p>
    <w:tbl>
      <w:tblPr>
        <w:tblStyle w:val="TableGrid"/>
        <w:tblW w:w="0" w:type="auto"/>
        <w:tblLook w:val="04A0" w:firstRow="1" w:lastRow="0" w:firstColumn="1" w:lastColumn="0" w:noHBand="0" w:noVBand="1"/>
      </w:tblPr>
      <w:tblGrid>
        <w:gridCol w:w="2785"/>
        <w:gridCol w:w="1980"/>
      </w:tblGrid>
      <w:tr w:rsidR="003C537B" w:rsidRPr="00D12BC0" w14:paraId="33937CC2" w14:textId="77777777" w:rsidTr="00736E14">
        <w:tc>
          <w:tcPr>
            <w:tcW w:w="2785" w:type="dxa"/>
          </w:tcPr>
          <w:p w14:paraId="5ED7E9B9" w14:textId="77777777" w:rsidR="003C537B" w:rsidRPr="00D12BC0" w:rsidRDefault="003C537B" w:rsidP="00736E14">
            <w:pPr>
              <w:jc w:val="center"/>
              <w:rPr>
                <w:rFonts w:ascii="Times New Roman" w:hAnsi="Times New Roman" w:cs="Times New Roman"/>
                <w:color w:val="000000"/>
                <w:sz w:val="18"/>
                <w:szCs w:val="18"/>
              </w:rPr>
            </w:pPr>
            <w:r w:rsidRPr="00D12BC0">
              <w:rPr>
                <w:rFonts w:ascii="Times New Roman" w:hAnsi="Times New Roman" w:cs="Times New Roman"/>
                <w:color w:val="000000"/>
                <w:sz w:val="18"/>
                <w:szCs w:val="18"/>
              </w:rPr>
              <w:t>Outcome Name</w:t>
            </w:r>
          </w:p>
        </w:tc>
        <w:tc>
          <w:tcPr>
            <w:tcW w:w="1980" w:type="dxa"/>
          </w:tcPr>
          <w:p w14:paraId="1C2E3427" w14:textId="77777777" w:rsidR="003C537B" w:rsidRPr="00D12BC0" w:rsidRDefault="003C537B" w:rsidP="00736E14">
            <w:pPr>
              <w:jc w:val="center"/>
              <w:rPr>
                <w:rFonts w:ascii="Times New Roman" w:hAnsi="Times New Roman" w:cs="Times New Roman"/>
                <w:b/>
                <w:bCs/>
                <w:i/>
                <w:iCs/>
                <w:color w:val="000000"/>
                <w:sz w:val="18"/>
                <w:szCs w:val="18"/>
              </w:rPr>
            </w:pPr>
            <w:r w:rsidRPr="00D12BC0">
              <w:rPr>
                <w:rFonts w:ascii="Times New Roman" w:hAnsi="Times New Roman" w:cs="Times New Roman"/>
                <w:sz w:val="18"/>
                <w:szCs w:val="18"/>
              </w:rPr>
              <w:t>RR (95% CI)</w:t>
            </w:r>
          </w:p>
        </w:tc>
      </w:tr>
      <w:tr w:rsidR="003C537B" w:rsidRPr="00D12BC0" w14:paraId="09712550" w14:textId="77777777" w:rsidTr="00736E14">
        <w:tc>
          <w:tcPr>
            <w:tcW w:w="2785" w:type="dxa"/>
          </w:tcPr>
          <w:p w14:paraId="3C25E7FB" w14:textId="77777777" w:rsidR="003C537B" w:rsidRPr="00D12BC0" w:rsidRDefault="003C537B" w:rsidP="00736E14">
            <w:pPr>
              <w:rPr>
                <w:rFonts w:ascii="Times New Roman" w:hAnsi="Times New Roman" w:cs="Times New Roman"/>
                <w:sz w:val="18"/>
                <w:szCs w:val="18"/>
              </w:rPr>
            </w:pPr>
            <w:r w:rsidRPr="00D12BC0">
              <w:rPr>
                <w:rFonts w:ascii="Times New Roman" w:hAnsi="Times New Roman" w:cs="Times New Roman"/>
                <w:sz w:val="18"/>
                <w:szCs w:val="18"/>
              </w:rPr>
              <w:t>Hospitalization</w:t>
            </w:r>
          </w:p>
        </w:tc>
        <w:tc>
          <w:tcPr>
            <w:tcW w:w="1980" w:type="dxa"/>
          </w:tcPr>
          <w:p w14:paraId="1541694B" w14:textId="3888C54A" w:rsidR="003C537B" w:rsidRPr="00D12BC0" w:rsidRDefault="003C537B" w:rsidP="00736E14">
            <w:pPr>
              <w:rPr>
                <w:rFonts w:ascii="Times New Roman" w:hAnsi="Times New Roman" w:cs="Times New Roman"/>
                <w:b/>
                <w:bCs/>
                <w:color w:val="000000"/>
                <w:sz w:val="18"/>
                <w:szCs w:val="18"/>
              </w:rPr>
            </w:pPr>
            <w:r w:rsidRPr="00D12BC0">
              <w:rPr>
                <w:rFonts w:ascii="Times New Roman" w:hAnsi="Times New Roman" w:cs="Times New Roman"/>
                <w:color w:val="000000"/>
                <w:sz w:val="18"/>
                <w:szCs w:val="18"/>
              </w:rPr>
              <w:t>0.</w:t>
            </w:r>
            <w:r w:rsidR="001E2307">
              <w:rPr>
                <w:rFonts w:ascii="Times New Roman" w:hAnsi="Times New Roman" w:cs="Times New Roman"/>
                <w:color w:val="000000"/>
                <w:sz w:val="18"/>
                <w:szCs w:val="18"/>
              </w:rPr>
              <w:t>48</w:t>
            </w:r>
            <w:r w:rsidRPr="00D12BC0">
              <w:rPr>
                <w:rFonts w:ascii="Times New Roman" w:hAnsi="Times New Roman" w:cs="Times New Roman"/>
                <w:color w:val="000000"/>
                <w:sz w:val="18"/>
                <w:szCs w:val="18"/>
              </w:rPr>
              <w:t>(0.</w:t>
            </w:r>
            <w:r w:rsidR="001E2307">
              <w:rPr>
                <w:rFonts w:ascii="Times New Roman" w:hAnsi="Times New Roman" w:cs="Times New Roman"/>
                <w:color w:val="000000"/>
                <w:sz w:val="18"/>
                <w:szCs w:val="18"/>
              </w:rPr>
              <w:t>29</w:t>
            </w:r>
            <w:r w:rsidRPr="00D12BC0">
              <w:rPr>
                <w:rFonts w:ascii="Times New Roman" w:hAnsi="Times New Roman" w:cs="Times New Roman"/>
                <w:color w:val="000000"/>
                <w:sz w:val="18"/>
                <w:szCs w:val="18"/>
              </w:rPr>
              <w:t>-</w:t>
            </w:r>
            <w:r w:rsidR="001E2307">
              <w:rPr>
                <w:rFonts w:ascii="Times New Roman" w:hAnsi="Times New Roman" w:cs="Times New Roman"/>
                <w:color w:val="000000"/>
                <w:sz w:val="18"/>
                <w:szCs w:val="18"/>
              </w:rPr>
              <w:t>0.80</w:t>
            </w:r>
            <w:r w:rsidRPr="00D12BC0">
              <w:rPr>
                <w:rFonts w:ascii="Times New Roman" w:hAnsi="Times New Roman" w:cs="Times New Roman"/>
                <w:color w:val="000000"/>
                <w:sz w:val="18"/>
                <w:szCs w:val="18"/>
              </w:rPr>
              <w:t>)</w:t>
            </w:r>
          </w:p>
        </w:tc>
      </w:tr>
      <w:tr w:rsidR="003C537B" w:rsidRPr="00D12BC0" w14:paraId="1FD75A64" w14:textId="77777777" w:rsidTr="00736E14">
        <w:tc>
          <w:tcPr>
            <w:tcW w:w="2785" w:type="dxa"/>
          </w:tcPr>
          <w:p w14:paraId="54B110FA" w14:textId="77777777" w:rsidR="003C537B" w:rsidRPr="00D12BC0" w:rsidRDefault="003C537B" w:rsidP="00736E14">
            <w:pPr>
              <w:rPr>
                <w:rFonts w:ascii="Times New Roman" w:hAnsi="Times New Roman" w:cs="Times New Roman"/>
                <w:sz w:val="18"/>
                <w:szCs w:val="18"/>
              </w:rPr>
            </w:pPr>
            <w:r w:rsidRPr="00D12BC0">
              <w:rPr>
                <w:rFonts w:ascii="Times New Roman" w:hAnsi="Times New Roman" w:cs="Times New Roman"/>
                <w:sz w:val="18"/>
                <w:szCs w:val="18"/>
              </w:rPr>
              <w:t>Outpatient visit</w:t>
            </w:r>
          </w:p>
        </w:tc>
        <w:tc>
          <w:tcPr>
            <w:tcW w:w="1980" w:type="dxa"/>
          </w:tcPr>
          <w:p w14:paraId="27E53963" w14:textId="52959253" w:rsidR="003C537B" w:rsidRPr="00D12BC0" w:rsidRDefault="003C537B" w:rsidP="00736E14">
            <w:pPr>
              <w:rPr>
                <w:rFonts w:ascii="Times New Roman" w:hAnsi="Times New Roman" w:cs="Times New Roman"/>
                <w:b/>
                <w:bCs/>
                <w:color w:val="000000"/>
                <w:sz w:val="18"/>
                <w:szCs w:val="18"/>
              </w:rPr>
            </w:pPr>
            <w:r w:rsidRPr="00D12BC0">
              <w:rPr>
                <w:rFonts w:ascii="Times New Roman" w:hAnsi="Times New Roman" w:cs="Times New Roman"/>
                <w:b/>
                <w:bCs/>
                <w:color w:val="000000"/>
                <w:sz w:val="18"/>
                <w:szCs w:val="18"/>
              </w:rPr>
              <w:t>0.8</w:t>
            </w:r>
            <w:r w:rsidR="001E2307">
              <w:rPr>
                <w:rFonts w:ascii="Times New Roman" w:hAnsi="Times New Roman" w:cs="Times New Roman"/>
                <w:b/>
                <w:bCs/>
                <w:color w:val="000000"/>
                <w:sz w:val="18"/>
                <w:szCs w:val="18"/>
              </w:rPr>
              <w:t>6</w:t>
            </w:r>
            <w:r w:rsidRPr="00D12BC0">
              <w:rPr>
                <w:rFonts w:ascii="Times New Roman" w:hAnsi="Times New Roman" w:cs="Times New Roman"/>
                <w:b/>
                <w:bCs/>
                <w:color w:val="000000"/>
                <w:sz w:val="18"/>
                <w:szCs w:val="18"/>
              </w:rPr>
              <w:t>(0.</w:t>
            </w:r>
            <w:r w:rsidR="001E2307">
              <w:rPr>
                <w:rFonts w:ascii="Times New Roman" w:hAnsi="Times New Roman" w:cs="Times New Roman"/>
                <w:b/>
                <w:bCs/>
                <w:color w:val="000000"/>
                <w:sz w:val="18"/>
                <w:szCs w:val="18"/>
              </w:rPr>
              <w:t>82</w:t>
            </w:r>
            <w:r w:rsidRPr="00D12BC0">
              <w:rPr>
                <w:rFonts w:ascii="Times New Roman" w:hAnsi="Times New Roman" w:cs="Times New Roman"/>
                <w:b/>
                <w:bCs/>
                <w:color w:val="000000"/>
                <w:sz w:val="18"/>
                <w:szCs w:val="18"/>
              </w:rPr>
              <w:t>-0.9</w:t>
            </w:r>
            <w:r w:rsidR="001E2307">
              <w:rPr>
                <w:rFonts w:ascii="Times New Roman" w:hAnsi="Times New Roman" w:cs="Times New Roman"/>
                <w:b/>
                <w:bCs/>
                <w:color w:val="000000"/>
                <w:sz w:val="18"/>
                <w:szCs w:val="18"/>
              </w:rPr>
              <w:t>0</w:t>
            </w:r>
            <w:r w:rsidRPr="00D12BC0">
              <w:rPr>
                <w:rFonts w:ascii="Times New Roman" w:hAnsi="Times New Roman" w:cs="Times New Roman"/>
                <w:b/>
                <w:bCs/>
                <w:color w:val="000000"/>
                <w:sz w:val="18"/>
                <w:szCs w:val="18"/>
              </w:rPr>
              <w:t>)</w:t>
            </w:r>
          </w:p>
        </w:tc>
      </w:tr>
      <w:tr w:rsidR="003C537B" w:rsidRPr="00D12BC0" w14:paraId="2F7D9771" w14:textId="77777777" w:rsidTr="00736E14">
        <w:tc>
          <w:tcPr>
            <w:tcW w:w="2785" w:type="dxa"/>
          </w:tcPr>
          <w:p w14:paraId="23B3767C" w14:textId="77777777" w:rsidR="003C537B" w:rsidRPr="00D12BC0" w:rsidRDefault="003C537B" w:rsidP="00736E14">
            <w:pPr>
              <w:rPr>
                <w:rFonts w:ascii="Times New Roman" w:hAnsi="Times New Roman" w:cs="Times New Roman"/>
                <w:sz w:val="18"/>
                <w:szCs w:val="18"/>
              </w:rPr>
            </w:pPr>
            <w:r w:rsidRPr="00D12BC0">
              <w:rPr>
                <w:rFonts w:ascii="Times New Roman" w:hAnsi="Times New Roman" w:cs="Times New Roman"/>
                <w:sz w:val="18"/>
                <w:szCs w:val="18"/>
              </w:rPr>
              <w:t>ED visit</w:t>
            </w:r>
          </w:p>
        </w:tc>
        <w:tc>
          <w:tcPr>
            <w:tcW w:w="1980" w:type="dxa"/>
          </w:tcPr>
          <w:p w14:paraId="36D549D1" w14:textId="15EDD257" w:rsidR="003C537B" w:rsidRPr="00D12BC0" w:rsidRDefault="003C537B" w:rsidP="00736E14">
            <w:pPr>
              <w:rPr>
                <w:rFonts w:ascii="Times New Roman" w:hAnsi="Times New Roman" w:cs="Times New Roman"/>
                <w:b/>
                <w:bCs/>
                <w:color w:val="000000"/>
                <w:sz w:val="18"/>
                <w:szCs w:val="18"/>
              </w:rPr>
            </w:pPr>
            <w:r w:rsidRPr="00D12BC0">
              <w:rPr>
                <w:rFonts w:ascii="Times New Roman" w:hAnsi="Times New Roman" w:cs="Times New Roman"/>
                <w:color w:val="000000"/>
                <w:sz w:val="18"/>
                <w:szCs w:val="18"/>
              </w:rPr>
              <w:t>0.</w:t>
            </w:r>
            <w:r w:rsidR="00306DA5">
              <w:rPr>
                <w:rFonts w:ascii="Times New Roman" w:hAnsi="Times New Roman" w:cs="Times New Roman"/>
                <w:color w:val="000000"/>
                <w:sz w:val="18"/>
                <w:szCs w:val="18"/>
              </w:rPr>
              <w:t>78</w:t>
            </w:r>
            <w:r w:rsidRPr="00D12BC0">
              <w:rPr>
                <w:rFonts w:ascii="Times New Roman" w:hAnsi="Times New Roman" w:cs="Times New Roman"/>
                <w:color w:val="000000"/>
                <w:sz w:val="18"/>
                <w:szCs w:val="18"/>
              </w:rPr>
              <w:t>(0.</w:t>
            </w:r>
            <w:r w:rsidR="00306DA5">
              <w:rPr>
                <w:rFonts w:ascii="Times New Roman" w:hAnsi="Times New Roman" w:cs="Times New Roman"/>
                <w:color w:val="000000"/>
                <w:sz w:val="18"/>
                <w:szCs w:val="18"/>
              </w:rPr>
              <w:t>58</w:t>
            </w:r>
            <w:r w:rsidRPr="00D12BC0">
              <w:rPr>
                <w:rFonts w:ascii="Times New Roman" w:hAnsi="Times New Roman" w:cs="Times New Roman"/>
                <w:color w:val="000000"/>
                <w:sz w:val="18"/>
                <w:szCs w:val="18"/>
              </w:rPr>
              <w:t>-1.0</w:t>
            </w:r>
            <w:r w:rsidR="00306DA5">
              <w:rPr>
                <w:rFonts w:ascii="Times New Roman" w:hAnsi="Times New Roman" w:cs="Times New Roman"/>
                <w:color w:val="000000"/>
                <w:sz w:val="18"/>
                <w:szCs w:val="18"/>
              </w:rPr>
              <w:t>5</w:t>
            </w:r>
            <w:r w:rsidRPr="00D12BC0">
              <w:rPr>
                <w:rFonts w:ascii="Times New Roman" w:hAnsi="Times New Roman" w:cs="Times New Roman"/>
                <w:color w:val="000000"/>
                <w:sz w:val="18"/>
                <w:szCs w:val="18"/>
              </w:rPr>
              <w:t>)</w:t>
            </w:r>
          </w:p>
        </w:tc>
      </w:tr>
      <w:tr w:rsidR="003C537B" w:rsidRPr="00D12BC0" w14:paraId="7C84EAE4" w14:textId="77777777" w:rsidTr="00736E14">
        <w:tc>
          <w:tcPr>
            <w:tcW w:w="2785" w:type="dxa"/>
          </w:tcPr>
          <w:p w14:paraId="00278C97" w14:textId="77777777" w:rsidR="003C537B" w:rsidRPr="00D12BC0" w:rsidRDefault="003C537B" w:rsidP="00736E14">
            <w:pPr>
              <w:rPr>
                <w:rFonts w:ascii="Times New Roman" w:hAnsi="Times New Roman" w:cs="Times New Roman"/>
                <w:sz w:val="18"/>
                <w:szCs w:val="18"/>
              </w:rPr>
            </w:pPr>
            <w:r w:rsidRPr="00F20D46">
              <w:rPr>
                <w:rFonts w:ascii="Times New Roman" w:hAnsi="Times New Roman" w:cs="Times New Roman"/>
                <w:sz w:val="18"/>
                <w:szCs w:val="18"/>
              </w:rPr>
              <w:t>Moderate/Severe acute illness</w:t>
            </w:r>
          </w:p>
        </w:tc>
        <w:tc>
          <w:tcPr>
            <w:tcW w:w="1980" w:type="dxa"/>
          </w:tcPr>
          <w:p w14:paraId="08493BB9" w14:textId="0167BFA1" w:rsidR="003C537B" w:rsidRPr="00D12BC0" w:rsidRDefault="003C537B" w:rsidP="00736E14">
            <w:pPr>
              <w:rPr>
                <w:rFonts w:ascii="Times New Roman" w:hAnsi="Times New Roman" w:cs="Times New Roman"/>
                <w:b/>
                <w:bCs/>
                <w:color w:val="000000"/>
                <w:sz w:val="18"/>
                <w:szCs w:val="18"/>
              </w:rPr>
            </w:pPr>
            <w:r w:rsidRPr="00D12BC0">
              <w:rPr>
                <w:rFonts w:ascii="Times New Roman" w:hAnsi="Times New Roman" w:cs="Times New Roman"/>
                <w:b/>
                <w:bCs/>
                <w:color w:val="000000"/>
                <w:sz w:val="18"/>
                <w:szCs w:val="18"/>
              </w:rPr>
              <w:t>0.</w:t>
            </w:r>
            <w:r w:rsidR="00306DA5">
              <w:rPr>
                <w:rFonts w:ascii="Times New Roman" w:hAnsi="Times New Roman" w:cs="Times New Roman"/>
                <w:b/>
                <w:bCs/>
                <w:color w:val="000000"/>
                <w:sz w:val="18"/>
                <w:szCs w:val="18"/>
              </w:rPr>
              <w:t>69</w:t>
            </w:r>
            <w:r w:rsidRPr="00D12BC0">
              <w:rPr>
                <w:rFonts w:ascii="Times New Roman" w:hAnsi="Times New Roman" w:cs="Times New Roman"/>
                <w:b/>
                <w:bCs/>
                <w:color w:val="000000"/>
                <w:sz w:val="18"/>
                <w:szCs w:val="18"/>
              </w:rPr>
              <w:t>(0.</w:t>
            </w:r>
            <w:r w:rsidR="00306DA5">
              <w:rPr>
                <w:rFonts w:ascii="Times New Roman" w:hAnsi="Times New Roman" w:cs="Times New Roman"/>
                <w:b/>
                <w:bCs/>
                <w:color w:val="000000"/>
                <w:sz w:val="18"/>
                <w:szCs w:val="18"/>
              </w:rPr>
              <w:t>56</w:t>
            </w:r>
            <w:r w:rsidRPr="00D12BC0">
              <w:rPr>
                <w:rFonts w:ascii="Times New Roman" w:hAnsi="Times New Roman" w:cs="Times New Roman"/>
                <w:b/>
                <w:bCs/>
                <w:color w:val="000000"/>
                <w:sz w:val="18"/>
                <w:szCs w:val="18"/>
              </w:rPr>
              <w:t>-0.</w:t>
            </w:r>
            <w:r w:rsidR="00306DA5">
              <w:rPr>
                <w:rFonts w:ascii="Times New Roman" w:hAnsi="Times New Roman" w:cs="Times New Roman"/>
                <w:b/>
                <w:bCs/>
                <w:color w:val="000000"/>
                <w:sz w:val="18"/>
                <w:szCs w:val="18"/>
              </w:rPr>
              <w:t>87</w:t>
            </w:r>
            <w:r w:rsidRPr="00D12BC0">
              <w:rPr>
                <w:rFonts w:ascii="Times New Roman" w:hAnsi="Times New Roman" w:cs="Times New Roman"/>
                <w:b/>
                <w:bCs/>
                <w:color w:val="000000"/>
                <w:sz w:val="18"/>
                <w:szCs w:val="18"/>
              </w:rPr>
              <w:t>)</w:t>
            </w:r>
          </w:p>
        </w:tc>
      </w:tr>
      <w:tr w:rsidR="003C537B" w:rsidRPr="00D12BC0" w14:paraId="1A2F40DF" w14:textId="77777777" w:rsidTr="00736E14">
        <w:tc>
          <w:tcPr>
            <w:tcW w:w="2785" w:type="dxa"/>
          </w:tcPr>
          <w:p w14:paraId="12342E5F" w14:textId="77777777" w:rsidR="003C537B" w:rsidRPr="00D12BC0" w:rsidRDefault="003C537B" w:rsidP="00736E14">
            <w:pPr>
              <w:rPr>
                <w:rFonts w:ascii="Times New Roman" w:hAnsi="Times New Roman" w:cs="Times New Roman"/>
                <w:sz w:val="18"/>
                <w:szCs w:val="18"/>
              </w:rPr>
            </w:pPr>
            <w:r w:rsidRPr="00A345B6">
              <w:rPr>
                <w:rFonts w:ascii="Times New Roman" w:hAnsi="Times New Roman" w:cs="Times New Roman"/>
                <w:sz w:val="18"/>
                <w:szCs w:val="18"/>
              </w:rPr>
              <w:t>PASC diagnoses (U09.9)</w:t>
            </w:r>
          </w:p>
        </w:tc>
        <w:tc>
          <w:tcPr>
            <w:tcW w:w="1980" w:type="dxa"/>
          </w:tcPr>
          <w:p w14:paraId="76E3BF4F" w14:textId="12F22A04" w:rsidR="003C537B" w:rsidRPr="003164A0" w:rsidRDefault="00306DA5" w:rsidP="00736E14">
            <w:pPr>
              <w:rPr>
                <w:rFonts w:ascii="Times New Roman" w:hAnsi="Times New Roman" w:cs="Times New Roman"/>
                <w:color w:val="000000"/>
                <w:sz w:val="18"/>
                <w:szCs w:val="18"/>
              </w:rPr>
            </w:pPr>
            <w:r>
              <w:rPr>
                <w:rFonts w:ascii="Times New Roman" w:hAnsi="Times New Roman" w:cs="Times New Roman"/>
                <w:color w:val="000000"/>
                <w:sz w:val="18"/>
                <w:szCs w:val="18"/>
              </w:rPr>
              <w:t>0.96</w:t>
            </w:r>
            <w:r w:rsidR="003C537B">
              <w:rPr>
                <w:rFonts w:ascii="Times New Roman" w:hAnsi="Times New Roman" w:cs="Times New Roman"/>
                <w:color w:val="000000"/>
                <w:sz w:val="18"/>
                <w:szCs w:val="18"/>
              </w:rPr>
              <w:t>(0.</w:t>
            </w:r>
            <w:r>
              <w:rPr>
                <w:rFonts w:ascii="Times New Roman" w:hAnsi="Times New Roman" w:cs="Times New Roman"/>
                <w:color w:val="000000"/>
                <w:sz w:val="18"/>
                <w:szCs w:val="18"/>
              </w:rPr>
              <w:t>40</w:t>
            </w:r>
            <w:r w:rsidR="003C537B">
              <w:rPr>
                <w:rFonts w:ascii="Times New Roman" w:hAnsi="Times New Roman" w:cs="Times New Roman"/>
                <w:color w:val="000000"/>
                <w:sz w:val="18"/>
                <w:szCs w:val="18"/>
              </w:rPr>
              <w:t>-</w:t>
            </w:r>
            <w:r>
              <w:rPr>
                <w:rFonts w:ascii="Times New Roman" w:hAnsi="Times New Roman" w:cs="Times New Roman"/>
                <w:color w:val="000000"/>
                <w:sz w:val="18"/>
                <w:szCs w:val="18"/>
              </w:rPr>
              <w:t>2.32</w:t>
            </w:r>
            <w:r w:rsidR="003C537B">
              <w:rPr>
                <w:rFonts w:ascii="Times New Roman" w:hAnsi="Times New Roman" w:cs="Times New Roman"/>
                <w:color w:val="000000"/>
                <w:sz w:val="18"/>
                <w:szCs w:val="18"/>
              </w:rPr>
              <w:t>)</w:t>
            </w:r>
          </w:p>
        </w:tc>
      </w:tr>
      <w:tr w:rsidR="003C537B" w:rsidRPr="00D12BC0" w14:paraId="7E73F7F7" w14:textId="77777777" w:rsidTr="00736E14">
        <w:tc>
          <w:tcPr>
            <w:tcW w:w="2785" w:type="dxa"/>
          </w:tcPr>
          <w:p w14:paraId="21D87891" w14:textId="77777777" w:rsidR="003C537B" w:rsidRPr="00D12BC0" w:rsidRDefault="003C537B" w:rsidP="00736E14">
            <w:pPr>
              <w:rPr>
                <w:rFonts w:ascii="Times New Roman" w:hAnsi="Times New Roman" w:cs="Times New Roman"/>
                <w:color w:val="000000"/>
                <w:sz w:val="18"/>
                <w:szCs w:val="18"/>
              </w:rPr>
            </w:pPr>
            <w:r w:rsidRPr="00D12BC0">
              <w:rPr>
                <w:rFonts w:ascii="Times New Roman" w:hAnsi="Times New Roman" w:cs="Times New Roman"/>
                <w:sz w:val="18"/>
                <w:szCs w:val="18"/>
              </w:rPr>
              <w:t>diarrhea</w:t>
            </w:r>
          </w:p>
        </w:tc>
        <w:tc>
          <w:tcPr>
            <w:tcW w:w="1980" w:type="dxa"/>
          </w:tcPr>
          <w:p w14:paraId="08960615" w14:textId="536F2932" w:rsidR="003C537B" w:rsidRPr="00D12BC0" w:rsidRDefault="003C537B" w:rsidP="00736E14">
            <w:pPr>
              <w:rPr>
                <w:rFonts w:ascii="Times New Roman" w:hAnsi="Times New Roman" w:cs="Times New Roman"/>
                <w:color w:val="000000"/>
                <w:sz w:val="18"/>
                <w:szCs w:val="18"/>
              </w:rPr>
            </w:pPr>
            <w:r w:rsidRPr="00D12BC0">
              <w:rPr>
                <w:rFonts w:ascii="Times New Roman" w:hAnsi="Times New Roman" w:cs="Times New Roman"/>
                <w:color w:val="000000"/>
                <w:sz w:val="18"/>
                <w:szCs w:val="18"/>
              </w:rPr>
              <w:t>0.</w:t>
            </w:r>
            <w:r w:rsidR="00660DD8">
              <w:rPr>
                <w:rFonts w:ascii="Times New Roman" w:hAnsi="Times New Roman" w:cs="Times New Roman"/>
                <w:color w:val="000000"/>
                <w:sz w:val="18"/>
                <w:szCs w:val="18"/>
              </w:rPr>
              <w:t>63</w:t>
            </w:r>
            <w:r w:rsidRPr="00D12BC0">
              <w:rPr>
                <w:rFonts w:ascii="Times New Roman" w:hAnsi="Times New Roman" w:cs="Times New Roman"/>
                <w:color w:val="000000"/>
                <w:sz w:val="18"/>
                <w:szCs w:val="18"/>
              </w:rPr>
              <w:t>(0.</w:t>
            </w:r>
            <w:r w:rsidR="00660DD8">
              <w:rPr>
                <w:rFonts w:ascii="Times New Roman" w:hAnsi="Times New Roman" w:cs="Times New Roman"/>
                <w:color w:val="000000"/>
                <w:sz w:val="18"/>
                <w:szCs w:val="18"/>
              </w:rPr>
              <w:t>34</w:t>
            </w:r>
            <w:r w:rsidRPr="00D12BC0">
              <w:rPr>
                <w:rFonts w:ascii="Times New Roman" w:hAnsi="Times New Roman" w:cs="Times New Roman"/>
                <w:color w:val="000000"/>
                <w:sz w:val="18"/>
                <w:szCs w:val="18"/>
              </w:rPr>
              <w:t>-1.</w:t>
            </w:r>
            <w:r w:rsidR="00660DD8">
              <w:rPr>
                <w:rFonts w:ascii="Times New Roman" w:hAnsi="Times New Roman" w:cs="Times New Roman"/>
                <w:color w:val="000000"/>
                <w:sz w:val="18"/>
                <w:szCs w:val="18"/>
              </w:rPr>
              <w:t>14</w:t>
            </w:r>
            <w:r w:rsidRPr="00D12BC0">
              <w:rPr>
                <w:rFonts w:ascii="Times New Roman" w:hAnsi="Times New Roman" w:cs="Times New Roman"/>
                <w:color w:val="000000"/>
                <w:sz w:val="18"/>
                <w:szCs w:val="18"/>
              </w:rPr>
              <w:t>)</w:t>
            </w:r>
          </w:p>
        </w:tc>
      </w:tr>
      <w:tr w:rsidR="003C537B" w:rsidRPr="00D12BC0" w14:paraId="79082E2A" w14:textId="77777777" w:rsidTr="00736E14">
        <w:tc>
          <w:tcPr>
            <w:tcW w:w="2785" w:type="dxa"/>
          </w:tcPr>
          <w:p w14:paraId="41FCC29B" w14:textId="77777777" w:rsidR="003C537B" w:rsidRPr="00D12BC0" w:rsidRDefault="003C537B" w:rsidP="00736E14">
            <w:pPr>
              <w:rPr>
                <w:rFonts w:ascii="Times New Roman" w:hAnsi="Times New Roman" w:cs="Times New Roman"/>
                <w:color w:val="000000"/>
                <w:sz w:val="18"/>
                <w:szCs w:val="18"/>
              </w:rPr>
            </w:pPr>
            <w:r w:rsidRPr="00D12BC0">
              <w:rPr>
                <w:rFonts w:ascii="Times New Roman" w:hAnsi="Times New Roman" w:cs="Times New Roman"/>
                <w:sz w:val="18"/>
                <w:szCs w:val="18"/>
              </w:rPr>
              <w:t>nausea</w:t>
            </w:r>
          </w:p>
        </w:tc>
        <w:tc>
          <w:tcPr>
            <w:tcW w:w="1980" w:type="dxa"/>
          </w:tcPr>
          <w:p w14:paraId="18C28229" w14:textId="0C6FA492" w:rsidR="003C537B" w:rsidRPr="00D12BC0" w:rsidRDefault="003C537B" w:rsidP="00736E14">
            <w:pPr>
              <w:rPr>
                <w:rFonts w:ascii="Times New Roman" w:hAnsi="Times New Roman" w:cs="Times New Roman"/>
                <w:color w:val="000000"/>
                <w:sz w:val="18"/>
                <w:szCs w:val="18"/>
              </w:rPr>
            </w:pPr>
            <w:r w:rsidRPr="00D12BC0">
              <w:rPr>
                <w:rFonts w:ascii="Times New Roman" w:hAnsi="Times New Roman" w:cs="Times New Roman"/>
                <w:color w:val="000000"/>
                <w:sz w:val="18"/>
                <w:szCs w:val="18"/>
              </w:rPr>
              <w:t>0.</w:t>
            </w:r>
            <w:r w:rsidR="00D47AFE">
              <w:rPr>
                <w:rFonts w:ascii="Times New Roman" w:hAnsi="Times New Roman" w:cs="Times New Roman"/>
                <w:color w:val="000000"/>
                <w:sz w:val="18"/>
                <w:szCs w:val="18"/>
              </w:rPr>
              <w:t>66</w:t>
            </w:r>
            <w:r w:rsidRPr="00D12BC0">
              <w:rPr>
                <w:rFonts w:ascii="Times New Roman" w:hAnsi="Times New Roman" w:cs="Times New Roman"/>
                <w:color w:val="000000"/>
                <w:sz w:val="18"/>
                <w:szCs w:val="18"/>
              </w:rPr>
              <w:t>(0.</w:t>
            </w:r>
            <w:r w:rsidR="00D47AFE">
              <w:rPr>
                <w:rFonts w:ascii="Times New Roman" w:hAnsi="Times New Roman" w:cs="Times New Roman"/>
                <w:color w:val="000000"/>
                <w:sz w:val="18"/>
                <w:szCs w:val="18"/>
              </w:rPr>
              <w:t>40</w:t>
            </w:r>
            <w:r w:rsidRPr="00D12BC0">
              <w:rPr>
                <w:rFonts w:ascii="Times New Roman" w:hAnsi="Times New Roman" w:cs="Times New Roman"/>
                <w:color w:val="000000"/>
                <w:sz w:val="18"/>
                <w:szCs w:val="18"/>
              </w:rPr>
              <w:t>-1.</w:t>
            </w:r>
            <w:r w:rsidR="004A49C8">
              <w:rPr>
                <w:rFonts w:ascii="Times New Roman" w:hAnsi="Times New Roman" w:cs="Times New Roman"/>
                <w:color w:val="000000"/>
                <w:sz w:val="18"/>
                <w:szCs w:val="18"/>
              </w:rPr>
              <w:t>0</w:t>
            </w:r>
            <w:r w:rsidR="00D47AFE">
              <w:rPr>
                <w:rFonts w:ascii="Times New Roman" w:hAnsi="Times New Roman" w:cs="Times New Roman"/>
                <w:color w:val="000000"/>
                <w:sz w:val="18"/>
                <w:szCs w:val="18"/>
              </w:rPr>
              <w:t>9</w:t>
            </w:r>
            <w:r w:rsidRPr="00D12BC0">
              <w:rPr>
                <w:rFonts w:ascii="Times New Roman" w:hAnsi="Times New Roman" w:cs="Times New Roman"/>
                <w:color w:val="000000"/>
                <w:sz w:val="18"/>
                <w:szCs w:val="18"/>
              </w:rPr>
              <w:t>)</w:t>
            </w:r>
          </w:p>
        </w:tc>
      </w:tr>
      <w:tr w:rsidR="003C537B" w:rsidRPr="00D12BC0" w14:paraId="6197EA8D" w14:textId="77777777" w:rsidTr="00736E14">
        <w:tc>
          <w:tcPr>
            <w:tcW w:w="2785" w:type="dxa"/>
          </w:tcPr>
          <w:p w14:paraId="49E00834" w14:textId="77777777" w:rsidR="003C537B" w:rsidRPr="00D12BC0" w:rsidRDefault="003C537B" w:rsidP="00736E14">
            <w:pPr>
              <w:rPr>
                <w:rFonts w:ascii="Times New Roman" w:hAnsi="Times New Roman" w:cs="Times New Roman"/>
                <w:color w:val="000000"/>
                <w:sz w:val="18"/>
                <w:szCs w:val="18"/>
              </w:rPr>
            </w:pPr>
            <w:r w:rsidRPr="00D12BC0">
              <w:rPr>
                <w:rFonts w:ascii="Times New Roman" w:hAnsi="Times New Roman" w:cs="Times New Roman"/>
                <w:sz w:val="18"/>
                <w:szCs w:val="18"/>
              </w:rPr>
              <w:t>vomiting</w:t>
            </w:r>
          </w:p>
        </w:tc>
        <w:tc>
          <w:tcPr>
            <w:tcW w:w="1980" w:type="dxa"/>
          </w:tcPr>
          <w:p w14:paraId="32A791FA" w14:textId="214CCC7C" w:rsidR="003C537B" w:rsidRPr="00D12BC0" w:rsidRDefault="003C537B" w:rsidP="00736E14">
            <w:pPr>
              <w:rPr>
                <w:rFonts w:ascii="Times New Roman" w:hAnsi="Times New Roman" w:cs="Times New Roman"/>
                <w:color w:val="000000"/>
                <w:sz w:val="18"/>
                <w:szCs w:val="18"/>
              </w:rPr>
            </w:pPr>
            <w:r w:rsidRPr="00D12BC0">
              <w:rPr>
                <w:rFonts w:ascii="Times New Roman" w:hAnsi="Times New Roman" w:cs="Times New Roman"/>
                <w:color w:val="000000"/>
                <w:sz w:val="18"/>
                <w:szCs w:val="18"/>
              </w:rPr>
              <w:t>0.</w:t>
            </w:r>
            <w:r w:rsidR="0038310F">
              <w:rPr>
                <w:rFonts w:ascii="Times New Roman" w:hAnsi="Times New Roman" w:cs="Times New Roman"/>
                <w:color w:val="000000"/>
                <w:sz w:val="18"/>
                <w:szCs w:val="18"/>
              </w:rPr>
              <w:t>9</w:t>
            </w:r>
            <w:r w:rsidR="005F3DE4">
              <w:rPr>
                <w:rFonts w:ascii="Times New Roman" w:hAnsi="Times New Roman" w:cs="Times New Roman"/>
                <w:color w:val="000000"/>
                <w:sz w:val="18"/>
                <w:szCs w:val="18"/>
              </w:rPr>
              <w:t>0</w:t>
            </w:r>
            <w:r w:rsidRPr="00D12BC0">
              <w:rPr>
                <w:rFonts w:ascii="Times New Roman" w:hAnsi="Times New Roman" w:cs="Times New Roman"/>
                <w:color w:val="000000"/>
                <w:sz w:val="18"/>
                <w:szCs w:val="18"/>
              </w:rPr>
              <w:t>(0.</w:t>
            </w:r>
            <w:r w:rsidR="0038310F">
              <w:rPr>
                <w:rFonts w:ascii="Times New Roman" w:hAnsi="Times New Roman" w:cs="Times New Roman"/>
                <w:color w:val="000000"/>
                <w:sz w:val="18"/>
                <w:szCs w:val="18"/>
              </w:rPr>
              <w:t>58</w:t>
            </w:r>
            <w:r w:rsidRPr="00D12BC0">
              <w:rPr>
                <w:rFonts w:ascii="Times New Roman" w:hAnsi="Times New Roman" w:cs="Times New Roman"/>
                <w:color w:val="000000"/>
                <w:sz w:val="18"/>
                <w:szCs w:val="18"/>
              </w:rPr>
              <w:t>-1.</w:t>
            </w:r>
            <w:r w:rsidR="0038310F">
              <w:rPr>
                <w:rFonts w:ascii="Times New Roman" w:hAnsi="Times New Roman" w:cs="Times New Roman"/>
                <w:color w:val="000000"/>
                <w:sz w:val="18"/>
                <w:szCs w:val="18"/>
              </w:rPr>
              <w:t>3</w:t>
            </w:r>
            <w:r w:rsidRPr="00D12BC0">
              <w:rPr>
                <w:rFonts w:ascii="Times New Roman" w:hAnsi="Times New Roman" w:cs="Times New Roman"/>
                <w:color w:val="000000"/>
                <w:sz w:val="18"/>
                <w:szCs w:val="18"/>
              </w:rPr>
              <w:t>9)</w:t>
            </w:r>
          </w:p>
        </w:tc>
      </w:tr>
      <w:tr w:rsidR="003C537B" w:rsidRPr="00D12BC0" w14:paraId="31985432" w14:textId="77777777" w:rsidTr="00736E14">
        <w:tc>
          <w:tcPr>
            <w:tcW w:w="2785" w:type="dxa"/>
          </w:tcPr>
          <w:p w14:paraId="1C0E0F0C" w14:textId="77777777" w:rsidR="003C537B" w:rsidRPr="00D12BC0" w:rsidRDefault="003C537B" w:rsidP="00736E14">
            <w:pPr>
              <w:rPr>
                <w:rFonts w:ascii="Times New Roman" w:hAnsi="Times New Roman" w:cs="Times New Roman"/>
                <w:b/>
                <w:bCs/>
                <w:i/>
                <w:iCs/>
                <w:color w:val="000000"/>
                <w:sz w:val="18"/>
                <w:szCs w:val="18"/>
              </w:rPr>
            </w:pPr>
            <w:r w:rsidRPr="00D12BC0">
              <w:rPr>
                <w:rFonts w:ascii="Times New Roman" w:hAnsi="Times New Roman" w:cs="Times New Roman"/>
                <w:color w:val="000000"/>
                <w:sz w:val="18"/>
                <w:szCs w:val="18"/>
              </w:rPr>
              <w:t>abdominal pain</w:t>
            </w:r>
          </w:p>
        </w:tc>
        <w:tc>
          <w:tcPr>
            <w:tcW w:w="1980" w:type="dxa"/>
          </w:tcPr>
          <w:p w14:paraId="62640172" w14:textId="1EBE4E15" w:rsidR="003C537B" w:rsidRPr="00D12BC0" w:rsidRDefault="003C537B" w:rsidP="00736E14">
            <w:pPr>
              <w:rPr>
                <w:rFonts w:ascii="Times New Roman" w:hAnsi="Times New Roman" w:cs="Times New Roman"/>
                <w:b/>
                <w:bCs/>
                <w:i/>
                <w:iCs/>
                <w:color w:val="000000"/>
                <w:sz w:val="18"/>
                <w:szCs w:val="18"/>
              </w:rPr>
            </w:pPr>
            <w:r w:rsidRPr="00D12BC0">
              <w:rPr>
                <w:rFonts w:ascii="Times New Roman" w:hAnsi="Times New Roman" w:cs="Times New Roman"/>
                <w:color w:val="000000"/>
                <w:sz w:val="18"/>
                <w:szCs w:val="18"/>
              </w:rPr>
              <w:t>0.7</w:t>
            </w:r>
            <w:r w:rsidR="0038310F">
              <w:rPr>
                <w:rFonts w:ascii="Times New Roman" w:hAnsi="Times New Roman" w:cs="Times New Roman"/>
                <w:color w:val="000000"/>
                <w:sz w:val="18"/>
                <w:szCs w:val="18"/>
              </w:rPr>
              <w:t>1</w:t>
            </w:r>
            <w:r w:rsidRPr="00D12BC0">
              <w:rPr>
                <w:rFonts w:ascii="Times New Roman" w:hAnsi="Times New Roman" w:cs="Times New Roman"/>
                <w:color w:val="000000"/>
                <w:sz w:val="18"/>
                <w:szCs w:val="18"/>
              </w:rPr>
              <w:t>(0.</w:t>
            </w:r>
            <w:r w:rsidR="0038310F">
              <w:rPr>
                <w:rFonts w:ascii="Times New Roman" w:hAnsi="Times New Roman" w:cs="Times New Roman"/>
                <w:color w:val="000000"/>
                <w:sz w:val="18"/>
                <w:szCs w:val="18"/>
              </w:rPr>
              <w:t>46</w:t>
            </w:r>
            <w:r w:rsidRPr="00D12BC0">
              <w:rPr>
                <w:rFonts w:ascii="Times New Roman" w:hAnsi="Times New Roman" w:cs="Times New Roman"/>
                <w:color w:val="000000"/>
                <w:sz w:val="18"/>
                <w:szCs w:val="18"/>
              </w:rPr>
              <w:t>-1.</w:t>
            </w:r>
            <w:r w:rsidR="0038310F">
              <w:rPr>
                <w:rFonts w:ascii="Times New Roman" w:hAnsi="Times New Roman" w:cs="Times New Roman"/>
                <w:color w:val="000000"/>
                <w:sz w:val="18"/>
                <w:szCs w:val="18"/>
              </w:rPr>
              <w:t>09</w:t>
            </w:r>
            <w:r w:rsidRPr="00D12BC0">
              <w:rPr>
                <w:rFonts w:ascii="Times New Roman" w:hAnsi="Times New Roman" w:cs="Times New Roman"/>
                <w:color w:val="000000"/>
                <w:sz w:val="18"/>
                <w:szCs w:val="18"/>
              </w:rPr>
              <w:t>)</w:t>
            </w:r>
          </w:p>
        </w:tc>
      </w:tr>
      <w:tr w:rsidR="003C537B" w:rsidRPr="00D12BC0" w14:paraId="0CE5B65E" w14:textId="77777777" w:rsidTr="00736E14">
        <w:tc>
          <w:tcPr>
            <w:tcW w:w="2785" w:type="dxa"/>
          </w:tcPr>
          <w:p w14:paraId="3BE2DD94" w14:textId="77777777" w:rsidR="003C537B" w:rsidRPr="00D12BC0" w:rsidRDefault="003C537B" w:rsidP="00736E14">
            <w:pPr>
              <w:rPr>
                <w:rFonts w:ascii="Times New Roman" w:hAnsi="Times New Roman" w:cs="Times New Roman"/>
                <w:sz w:val="18"/>
                <w:szCs w:val="18"/>
              </w:rPr>
            </w:pPr>
            <w:r w:rsidRPr="00D12BC0">
              <w:rPr>
                <w:rFonts w:ascii="Times New Roman" w:hAnsi="Times New Roman" w:cs="Times New Roman"/>
                <w:color w:val="000000"/>
                <w:sz w:val="18"/>
                <w:szCs w:val="18"/>
              </w:rPr>
              <w:t>arrythmias</w:t>
            </w:r>
          </w:p>
        </w:tc>
        <w:tc>
          <w:tcPr>
            <w:tcW w:w="1980" w:type="dxa"/>
          </w:tcPr>
          <w:p w14:paraId="095B4153" w14:textId="43DE179E" w:rsidR="003C537B" w:rsidRPr="00D12BC0" w:rsidRDefault="003C537B" w:rsidP="00736E14">
            <w:pPr>
              <w:rPr>
                <w:rFonts w:ascii="Times New Roman" w:hAnsi="Times New Roman" w:cs="Times New Roman"/>
                <w:color w:val="000000"/>
                <w:sz w:val="18"/>
                <w:szCs w:val="18"/>
              </w:rPr>
            </w:pPr>
            <w:r w:rsidRPr="00D12BC0">
              <w:rPr>
                <w:rFonts w:ascii="Times New Roman" w:hAnsi="Times New Roman" w:cs="Times New Roman"/>
                <w:color w:val="000000"/>
                <w:sz w:val="18"/>
                <w:szCs w:val="18"/>
              </w:rPr>
              <w:t>0.</w:t>
            </w:r>
            <w:r w:rsidR="0038310F">
              <w:rPr>
                <w:rFonts w:ascii="Times New Roman" w:hAnsi="Times New Roman" w:cs="Times New Roman"/>
                <w:color w:val="000000"/>
                <w:sz w:val="18"/>
                <w:szCs w:val="18"/>
              </w:rPr>
              <w:t>76</w:t>
            </w:r>
            <w:r w:rsidRPr="00D12BC0">
              <w:rPr>
                <w:rFonts w:ascii="Times New Roman" w:hAnsi="Times New Roman" w:cs="Times New Roman"/>
                <w:color w:val="000000"/>
                <w:sz w:val="18"/>
                <w:szCs w:val="18"/>
              </w:rPr>
              <w:t>(0.</w:t>
            </w:r>
            <w:r w:rsidR="0038310F">
              <w:rPr>
                <w:rFonts w:ascii="Times New Roman" w:hAnsi="Times New Roman" w:cs="Times New Roman"/>
                <w:color w:val="000000"/>
                <w:sz w:val="18"/>
                <w:szCs w:val="18"/>
              </w:rPr>
              <w:t>49</w:t>
            </w:r>
            <w:r w:rsidRPr="00D12BC0">
              <w:rPr>
                <w:rFonts w:ascii="Times New Roman" w:hAnsi="Times New Roman" w:cs="Times New Roman"/>
                <w:color w:val="000000"/>
                <w:sz w:val="18"/>
                <w:szCs w:val="18"/>
              </w:rPr>
              <w:t>-1.</w:t>
            </w:r>
            <w:r w:rsidR="0038310F">
              <w:rPr>
                <w:rFonts w:ascii="Times New Roman" w:hAnsi="Times New Roman" w:cs="Times New Roman"/>
                <w:color w:val="000000"/>
                <w:sz w:val="18"/>
                <w:szCs w:val="18"/>
              </w:rPr>
              <w:t>18</w:t>
            </w:r>
            <w:r w:rsidRPr="00D12BC0">
              <w:rPr>
                <w:rFonts w:ascii="Times New Roman" w:hAnsi="Times New Roman" w:cs="Times New Roman"/>
                <w:color w:val="000000"/>
                <w:sz w:val="18"/>
                <w:szCs w:val="18"/>
              </w:rPr>
              <w:t>)</w:t>
            </w:r>
          </w:p>
        </w:tc>
      </w:tr>
      <w:tr w:rsidR="003C537B" w:rsidRPr="00D12BC0" w14:paraId="2203DAF8" w14:textId="77777777" w:rsidTr="00736E14">
        <w:tc>
          <w:tcPr>
            <w:tcW w:w="2785" w:type="dxa"/>
          </w:tcPr>
          <w:p w14:paraId="6391E3E0" w14:textId="263F0E87" w:rsidR="003C537B" w:rsidRPr="00D12BC0" w:rsidRDefault="003C537B" w:rsidP="00736E14">
            <w:pPr>
              <w:rPr>
                <w:rFonts w:ascii="Times New Roman" w:hAnsi="Times New Roman" w:cs="Times New Roman"/>
                <w:sz w:val="18"/>
                <w:szCs w:val="18"/>
              </w:rPr>
            </w:pPr>
            <w:r w:rsidRPr="00D12BC0">
              <w:rPr>
                <w:rFonts w:ascii="Times New Roman" w:hAnsi="Times New Roman" w:cs="Times New Roman"/>
                <w:color w:val="000000"/>
                <w:sz w:val="18"/>
                <w:szCs w:val="18"/>
              </w:rPr>
              <w:t>cardiovascular signs and s</w:t>
            </w:r>
            <w:r w:rsidR="006C1C42">
              <w:rPr>
                <w:rFonts w:ascii="Times New Roman" w:hAnsi="Times New Roman" w:cs="Times New Roman"/>
                <w:color w:val="000000"/>
                <w:sz w:val="18"/>
                <w:szCs w:val="18"/>
              </w:rPr>
              <w:t>ymptoms</w:t>
            </w:r>
          </w:p>
        </w:tc>
        <w:tc>
          <w:tcPr>
            <w:tcW w:w="1980" w:type="dxa"/>
          </w:tcPr>
          <w:p w14:paraId="6EDFFD43" w14:textId="3D9E191D" w:rsidR="003C537B" w:rsidRPr="00D12BC0" w:rsidRDefault="003C537B" w:rsidP="00736E14">
            <w:pPr>
              <w:rPr>
                <w:rFonts w:ascii="Times New Roman" w:hAnsi="Times New Roman" w:cs="Times New Roman"/>
                <w:color w:val="000000"/>
                <w:sz w:val="18"/>
                <w:szCs w:val="18"/>
              </w:rPr>
            </w:pPr>
            <w:r w:rsidRPr="00D12BC0">
              <w:rPr>
                <w:rFonts w:ascii="Times New Roman" w:hAnsi="Times New Roman" w:cs="Times New Roman"/>
                <w:color w:val="000000"/>
                <w:sz w:val="18"/>
                <w:szCs w:val="18"/>
              </w:rPr>
              <w:t>0.</w:t>
            </w:r>
            <w:r w:rsidR="002D6AC1">
              <w:rPr>
                <w:rFonts w:ascii="Times New Roman" w:hAnsi="Times New Roman" w:cs="Times New Roman"/>
                <w:color w:val="000000"/>
                <w:sz w:val="18"/>
                <w:szCs w:val="18"/>
              </w:rPr>
              <w:t>71</w:t>
            </w:r>
            <w:r w:rsidRPr="00D12BC0">
              <w:rPr>
                <w:rFonts w:ascii="Times New Roman" w:hAnsi="Times New Roman" w:cs="Times New Roman"/>
                <w:color w:val="000000"/>
                <w:sz w:val="18"/>
                <w:szCs w:val="18"/>
              </w:rPr>
              <w:t>(0.</w:t>
            </w:r>
            <w:r w:rsidR="002D6AC1">
              <w:rPr>
                <w:rFonts w:ascii="Times New Roman" w:hAnsi="Times New Roman" w:cs="Times New Roman"/>
                <w:color w:val="000000"/>
                <w:sz w:val="18"/>
                <w:szCs w:val="18"/>
              </w:rPr>
              <w:t>39</w:t>
            </w:r>
            <w:r w:rsidRPr="00D12BC0">
              <w:rPr>
                <w:rFonts w:ascii="Times New Roman" w:hAnsi="Times New Roman" w:cs="Times New Roman"/>
                <w:color w:val="000000"/>
                <w:sz w:val="18"/>
                <w:szCs w:val="18"/>
              </w:rPr>
              <w:t>-1.</w:t>
            </w:r>
            <w:r w:rsidR="002D6AC1">
              <w:rPr>
                <w:rFonts w:ascii="Times New Roman" w:hAnsi="Times New Roman" w:cs="Times New Roman"/>
                <w:color w:val="000000"/>
                <w:sz w:val="18"/>
                <w:szCs w:val="18"/>
              </w:rPr>
              <w:t>27</w:t>
            </w:r>
            <w:r w:rsidRPr="00D12BC0">
              <w:rPr>
                <w:rFonts w:ascii="Times New Roman" w:hAnsi="Times New Roman" w:cs="Times New Roman"/>
                <w:color w:val="000000"/>
                <w:sz w:val="18"/>
                <w:szCs w:val="18"/>
              </w:rPr>
              <w:t>)</w:t>
            </w:r>
          </w:p>
        </w:tc>
      </w:tr>
      <w:tr w:rsidR="003C537B" w:rsidRPr="00D12BC0" w14:paraId="0A963CB4" w14:textId="77777777" w:rsidTr="00736E14">
        <w:tc>
          <w:tcPr>
            <w:tcW w:w="2785" w:type="dxa"/>
          </w:tcPr>
          <w:p w14:paraId="08F417AA" w14:textId="77777777" w:rsidR="003C537B" w:rsidRPr="00D12BC0" w:rsidRDefault="003C537B" w:rsidP="00736E14">
            <w:pPr>
              <w:rPr>
                <w:rFonts w:ascii="Times New Roman" w:hAnsi="Times New Roman" w:cs="Times New Roman"/>
                <w:color w:val="000000"/>
                <w:sz w:val="18"/>
                <w:szCs w:val="18"/>
              </w:rPr>
            </w:pPr>
            <w:r w:rsidRPr="00D12BC0">
              <w:rPr>
                <w:rFonts w:ascii="Times New Roman" w:hAnsi="Times New Roman" w:cs="Times New Roman"/>
                <w:color w:val="000000"/>
                <w:sz w:val="18"/>
                <w:szCs w:val="18"/>
              </w:rPr>
              <w:t>chest pain</w:t>
            </w:r>
          </w:p>
        </w:tc>
        <w:tc>
          <w:tcPr>
            <w:tcW w:w="1980" w:type="dxa"/>
          </w:tcPr>
          <w:p w14:paraId="173C97BF" w14:textId="7C74EBBB" w:rsidR="003C537B" w:rsidRPr="00D12BC0" w:rsidRDefault="003C537B" w:rsidP="00736E14">
            <w:pPr>
              <w:rPr>
                <w:rFonts w:ascii="Times New Roman" w:hAnsi="Times New Roman" w:cs="Times New Roman"/>
                <w:b/>
                <w:bCs/>
                <w:color w:val="000000"/>
                <w:sz w:val="18"/>
                <w:szCs w:val="18"/>
              </w:rPr>
            </w:pPr>
            <w:r w:rsidRPr="00D12BC0">
              <w:rPr>
                <w:rFonts w:ascii="Times New Roman" w:hAnsi="Times New Roman" w:cs="Times New Roman"/>
                <w:b/>
                <w:bCs/>
                <w:color w:val="000000"/>
                <w:sz w:val="18"/>
                <w:szCs w:val="18"/>
              </w:rPr>
              <w:t>0.</w:t>
            </w:r>
            <w:r w:rsidR="00200090">
              <w:rPr>
                <w:rFonts w:ascii="Times New Roman" w:hAnsi="Times New Roman" w:cs="Times New Roman"/>
                <w:b/>
                <w:bCs/>
                <w:color w:val="000000"/>
                <w:sz w:val="18"/>
                <w:szCs w:val="18"/>
              </w:rPr>
              <w:t>41</w:t>
            </w:r>
            <w:r w:rsidRPr="00D12BC0">
              <w:rPr>
                <w:rFonts w:ascii="Times New Roman" w:hAnsi="Times New Roman" w:cs="Times New Roman"/>
                <w:b/>
                <w:bCs/>
                <w:color w:val="000000"/>
                <w:sz w:val="18"/>
                <w:szCs w:val="18"/>
              </w:rPr>
              <w:t>(0.</w:t>
            </w:r>
            <w:r w:rsidR="00200090">
              <w:rPr>
                <w:rFonts w:ascii="Times New Roman" w:hAnsi="Times New Roman" w:cs="Times New Roman"/>
                <w:b/>
                <w:bCs/>
                <w:color w:val="000000"/>
                <w:sz w:val="18"/>
                <w:szCs w:val="18"/>
              </w:rPr>
              <w:t>26</w:t>
            </w:r>
            <w:r w:rsidRPr="00D12BC0">
              <w:rPr>
                <w:rFonts w:ascii="Times New Roman" w:hAnsi="Times New Roman" w:cs="Times New Roman"/>
                <w:b/>
                <w:bCs/>
                <w:color w:val="000000"/>
                <w:sz w:val="18"/>
                <w:szCs w:val="18"/>
              </w:rPr>
              <w:t>-0.</w:t>
            </w:r>
            <w:r w:rsidR="00200090">
              <w:rPr>
                <w:rFonts w:ascii="Times New Roman" w:hAnsi="Times New Roman" w:cs="Times New Roman"/>
                <w:b/>
                <w:bCs/>
                <w:color w:val="000000"/>
                <w:sz w:val="18"/>
                <w:szCs w:val="18"/>
              </w:rPr>
              <w:t>63</w:t>
            </w:r>
            <w:r w:rsidRPr="00D12BC0">
              <w:rPr>
                <w:rFonts w:ascii="Times New Roman" w:hAnsi="Times New Roman" w:cs="Times New Roman"/>
                <w:b/>
                <w:bCs/>
                <w:color w:val="000000"/>
                <w:sz w:val="18"/>
                <w:szCs w:val="18"/>
              </w:rPr>
              <w:t>)</w:t>
            </w:r>
          </w:p>
        </w:tc>
      </w:tr>
      <w:tr w:rsidR="003C537B" w:rsidRPr="00D12BC0" w14:paraId="151DD111" w14:textId="77777777" w:rsidTr="00736E14">
        <w:tc>
          <w:tcPr>
            <w:tcW w:w="2785" w:type="dxa"/>
          </w:tcPr>
          <w:p w14:paraId="40A36F5A" w14:textId="77777777" w:rsidR="003C537B" w:rsidRPr="00D12BC0" w:rsidRDefault="003C537B" w:rsidP="00736E14">
            <w:pPr>
              <w:rPr>
                <w:rFonts w:ascii="Times New Roman" w:hAnsi="Times New Roman" w:cs="Times New Roman"/>
                <w:color w:val="000000"/>
                <w:sz w:val="18"/>
                <w:szCs w:val="18"/>
              </w:rPr>
            </w:pPr>
            <w:r w:rsidRPr="00D12BC0">
              <w:rPr>
                <w:rFonts w:ascii="Times New Roman" w:hAnsi="Times New Roman" w:cs="Times New Roman"/>
                <w:color w:val="000000"/>
                <w:sz w:val="18"/>
                <w:szCs w:val="18"/>
              </w:rPr>
              <w:t>fatigue and malaise</w:t>
            </w:r>
          </w:p>
        </w:tc>
        <w:tc>
          <w:tcPr>
            <w:tcW w:w="1980" w:type="dxa"/>
          </w:tcPr>
          <w:p w14:paraId="58F39EBE" w14:textId="4BFFC2BB" w:rsidR="003C537B" w:rsidRPr="00D12BC0" w:rsidRDefault="003C537B" w:rsidP="00736E14">
            <w:pPr>
              <w:rPr>
                <w:rFonts w:ascii="Times New Roman" w:hAnsi="Times New Roman" w:cs="Times New Roman"/>
                <w:b/>
                <w:bCs/>
                <w:color w:val="000000"/>
                <w:sz w:val="18"/>
                <w:szCs w:val="18"/>
              </w:rPr>
            </w:pPr>
            <w:r w:rsidRPr="00D12BC0">
              <w:rPr>
                <w:rFonts w:ascii="Times New Roman" w:hAnsi="Times New Roman" w:cs="Times New Roman"/>
                <w:b/>
                <w:bCs/>
                <w:color w:val="000000"/>
                <w:sz w:val="18"/>
                <w:szCs w:val="18"/>
              </w:rPr>
              <w:t>0.</w:t>
            </w:r>
            <w:r w:rsidR="0022087B">
              <w:rPr>
                <w:rFonts w:ascii="Times New Roman" w:hAnsi="Times New Roman" w:cs="Times New Roman"/>
                <w:b/>
                <w:bCs/>
                <w:color w:val="000000"/>
                <w:sz w:val="18"/>
                <w:szCs w:val="18"/>
              </w:rPr>
              <w:t>49</w:t>
            </w:r>
            <w:r w:rsidRPr="00D12BC0">
              <w:rPr>
                <w:rFonts w:ascii="Times New Roman" w:hAnsi="Times New Roman" w:cs="Times New Roman"/>
                <w:b/>
                <w:bCs/>
                <w:color w:val="000000"/>
                <w:sz w:val="18"/>
                <w:szCs w:val="18"/>
              </w:rPr>
              <w:t>(0.</w:t>
            </w:r>
            <w:r w:rsidR="0022087B">
              <w:rPr>
                <w:rFonts w:ascii="Times New Roman" w:hAnsi="Times New Roman" w:cs="Times New Roman"/>
                <w:b/>
                <w:bCs/>
                <w:color w:val="000000"/>
                <w:sz w:val="18"/>
                <w:szCs w:val="18"/>
              </w:rPr>
              <w:t>32</w:t>
            </w:r>
            <w:r w:rsidRPr="00D12BC0">
              <w:rPr>
                <w:rFonts w:ascii="Times New Roman" w:hAnsi="Times New Roman" w:cs="Times New Roman"/>
                <w:b/>
                <w:bCs/>
                <w:color w:val="000000"/>
                <w:sz w:val="18"/>
                <w:szCs w:val="18"/>
              </w:rPr>
              <w:t>-0.</w:t>
            </w:r>
            <w:r w:rsidR="0022087B">
              <w:rPr>
                <w:rFonts w:ascii="Times New Roman" w:hAnsi="Times New Roman" w:cs="Times New Roman"/>
                <w:b/>
                <w:bCs/>
                <w:color w:val="000000"/>
                <w:sz w:val="18"/>
                <w:szCs w:val="18"/>
              </w:rPr>
              <w:t>7</w:t>
            </w:r>
            <w:r w:rsidRPr="00D12BC0">
              <w:rPr>
                <w:rFonts w:ascii="Times New Roman" w:hAnsi="Times New Roman" w:cs="Times New Roman"/>
                <w:b/>
                <w:bCs/>
                <w:color w:val="000000"/>
                <w:sz w:val="18"/>
                <w:szCs w:val="18"/>
              </w:rPr>
              <w:t>6)</w:t>
            </w:r>
          </w:p>
        </w:tc>
      </w:tr>
      <w:tr w:rsidR="003C537B" w:rsidRPr="00D12BC0" w14:paraId="5B9EB169" w14:textId="77777777" w:rsidTr="00736E14">
        <w:tc>
          <w:tcPr>
            <w:tcW w:w="2785" w:type="dxa"/>
          </w:tcPr>
          <w:p w14:paraId="33EA3E30" w14:textId="77777777" w:rsidR="003C537B" w:rsidRPr="00D12BC0" w:rsidRDefault="003C537B" w:rsidP="00736E14">
            <w:pPr>
              <w:rPr>
                <w:rFonts w:ascii="Times New Roman" w:hAnsi="Times New Roman" w:cs="Times New Roman"/>
                <w:color w:val="000000"/>
                <w:sz w:val="18"/>
                <w:szCs w:val="18"/>
              </w:rPr>
            </w:pPr>
            <w:r w:rsidRPr="00D12BC0">
              <w:rPr>
                <w:rFonts w:ascii="Times New Roman" w:hAnsi="Times New Roman" w:cs="Times New Roman"/>
                <w:color w:val="000000"/>
                <w:sz w:val="18"/>
                <w:szCs w:val="18"/>
              </w:rPr>
              <w:t>fever and chills</w:t>
            </w:r>
          </w:p>
        </w:tc>
        <w:tc>
          <w:tcPr>
            <w:tcW w:w="1980" w:type="dxa"/>
          </w:tcPr>
          <w:p w14:paraId="3C607614" w14:textId="6A4FC69F" w:rsidR="003C537B" w:rsidRPr="00D12BC0" w:rsidRDefault="003C537B" w:rsidP="00736E14">
            <w:pPr>
              <w:rPr>
                <w:rFonts w:ascii="Times New Roman" w:hAnsi="Times New Roman" w:cs="Times New Roman"/>
                <w:color w:val="000000"/>
                <w:sz w:val="18"/>
                <w:szCs w:val="18"/>
              </w:rPr>
            </w:pPr>
            <w:r w:rsidRPr="00D12BC0">
              <w:rPr>
                <w:rFonts w:ascii="Times New Roman" w:hAnsi="Times New Roman" w:cs="Times New Roman"/>
                <w:color w:val="000000"/>
                <w:sz w:val="18"/>
                <w:szCs w:val="18"/>
              </w:rPr>
              <w:t>0.8</w:t>
            </w:r>
            <w:r w:rsidR="00F85E68">
              <w:rPr>
                <w:rFonts w:ascii="Times New Roman" w:hAnsi="Times New Roman" w:cs="Times New Roman"/>
                <w:color w:val="000000"/>
                <w:sz w:val="18"/>
                <w:szCs w:val="18"/>
              </w:rPr>
              <w:t>4</w:t>
            </w:r>
            <w:r w:rsidRPr="00D12BC0">
              <w:rPr>
                <w:rFonts w:ascii="Times New Roman" w:hAnsi="Times New Roman" w:cs="Times New Roman"/>
                <w:color w:val="000000"/>
                <w:sz w:val="18"/>
                <w:szCs w:val="18"/>
              </w:rPr>
              <w:t>(0.</w:t>
            </w:r>
            <w:r w:rsidR="00F85E68">
              <w:rPr>
                <w:rFonts w:ascii="Times New Roman" w:hAnsi="Times New Roman" w:cs="Times New Roman"/>
                <w:color w:val="000000"/>
                <w:sz w:val="18"/>
                <w:szCs w:val="18"/>
              </w:rPr>
              <w:t>70</w:t>
            </w:r>
            <w:r w:rsidRPr="00D12BC0">
              <w:rPr>
                <w:rFonts w:ascii="Times New Roman" w:hAnsi="Times New Roman" w:cs="Times New Roman"/>
                <w:color w:val="000000"/>
                <w:sz w:val="18"/>
                <w:szCs w:val="18"/>
              </w:rPr>
              <w:t>-1.</w:t>
            </w:r>
            <w:r w:rsidR="00F85E68">
              <w:rPr>
                <w:rFonts w:ascii="Times New Roman" w:hAnsi="Times New Roman" w:cs="Times New Roman"/>
                <w:color w:val="000000"/>
                <w:sz w:val="18"/>
                <w:szCs w:val="18"/>
              </w:rPr>
              <w:t>01</w:t>
            </w:r>
            <w:r w:rsidRPr="00D12BC0">
              <w:rPr>
                <w:rFonts w:ascii="Times New Roman" w:hAnsi="Times New Roman" w:cs="Times New Roman"/>
                <w:color w:val="000000"/>
                <w:sz w:val="18"/>
                <w:szCs w:val="18"/>
              </w:rPr>
              <w:t>)</w:t>
            </w:r>
          </w:p>
        </w:tc>
      </w:tr>
      <w:tr w:rsidR="008A3D90" w:rsidRPr="00D12BC0" w14:paraId="53ED17CB" w14:textId="77777777" w:rsidTr="00736E14">
        <w:tc>
          <w:tcPr>
            <w:tcW w:w="2785" w:type="dxa"/>
          </w:tcPr>
          <w:p w14:paraId="7208E24E" w14:textId="77777777" w:rsidR="008A3D90" w:rsidRPr="00D12BC0" w:rsidRDefault="008A3D90" w:rsidP="008A3D90">
            <w:pPr>
              <w:rPr>
                <w:rFonts w:ascii="Times New Roman" w:hAnsi="Times New Roman" w:cs="Times New Roman"/>
                <w:color w:val="000000"/>
                <w:sz w:val="18"/>
                <w:szCs w:val="18"/>
              </w:rPr>
            </w:pPr>
            <w:r w:rsidRPr="00D12BC0">
              <w:rPr>
                <w:rFonts w:ascii="Times New Roman" w:hAnsi="Times New Roman" w:cs="Times New Roman"/>
                <w:color w:val="000000"/>
                <w:sz w:val="18"/>
                <w:szCs w:val="18"/>
              </w:rPr>
              <w:t>fluid and electrolyte</w:t>
            </w:r>
          </w:p>
        </w:tc>
        <w:tc>
          <w:tcPr>
            <w:tcW w:w="1980" w:type="dxa"/>
          </w:tcPr>
          <w:p w14:paraId="59DED062" w14:textId="28DE4832" w:rsidR="008A3D90" w:rsidRPr="00D12BC0" w:rsidRDefault="008A3D90" w:rsidP="008A3D90">
            <w:pPr>
              <w:rPr>
                <w:rFonts w:ascii="Times New Roman" w:hAnsi="Times New Roman" w:cs="Times New Roman"/>
                <w:color w:val="000000"/>
                <w:sz w:val="18"/>
                <w:szCs w:val="18"/>
              </w:rPr>
            </w:pPr>
            <w:r w:rsidRPr="00D12BC0">
              <w:rPr>
                <w:rFonts w:ascii="Times New Roman" w:hAnsi="Times New Roman" w:cs="Times New Roman"/>
                <w:color w:val="000000"/>
                <w:sz w:val="18"/>
                <w:szCs w:val="18"/>
              </w:rPr>
              <w:t>0.</w:t>
            </w:r>
            <w:r>
              <w:rPr>
                <w:rFonts w:ascii="Times New Roman" w:hAnsi="Times New Roman" w:cs="Times New Roman"/>
                <w:color w:val="000000"/>
                <w:sz w:val="18"/>
                <w:szCs w:val="18"/>
              </w:rPr>
              <w:t>75</w:t>
            </w:r>
            <w:r w:rsidRPr="00D12BC0">
              <w:rPr>
                <w:rFonts w:ascii="Times New Roman" w:hAnsi="Times New Roman" w:cs="Times New Roman"/>
                <w:color w:val="000000"/>
                <w:sz w:val="18"/>
                <w:szCs w:val="18"/>
              </w:rPr>
              <w:t>(0.</w:t>
            </w:r>
            <w:r>
              <w:rPr>
                <w:rFonts w:ascii="Times New Roman" w:hAnsi="Times New Roman" w:cs="Times New Roman"/>
                <w:color w:val="000000"/>
                <w:sz w:val="18"/>
                <w:szCs w:val="18"/>
              </w:rPr>
              <w:t>26</w:t>
            </w:r>
            <w:r w:rsidRPr="00D12BC0">
              <w:rPr>
                <w:rFonts w:ascii="Times New Roman" w:hAnsi="Times New Roman" w:cs="Times New Roman"/>
                <w:color w:val="000000"/>
                <w:sz w:val="18"/>
                <w:szCs w:val="18"/>
              </w:rPr>
              <w:t>-</w:t>
            </w:r>
            <w:r>
              <w:rPr>
                <w:rFonts w:ascii="Times New Roman" w:hAnsi="Times New Roman" w:cs="Times New Roman"/>
                <w:color w:val="000000"/>
                <w:sz w:val="18"/>
                <w:szCs w:val="18"/>
              </w:rPr>
              <w:t>2</w:t>
            </w:r>
            <w:r w:rsidRPr="00D12BC0">
              <w:rPr>
                <w:rFonts w:ascii="Times New Roman" w:hAnsi="Times New Roman" w:cs="Times New Roman"/>
                <w:color w:val="000000"/>
                <w:sz w:val="18"/>
                <w:szCs w:val="18"/>
              </w:rPr>
              <w:t>.</w:t>
            </w:r>
            <w:r>
              <w:rPr>
                <w:rFonts w:ascii="Times New Roman" w:hAnsi="Times New Roman" w:cs="Times New Roman"/>
                <w:color w:val="000000"/>
                <w:sz w:val="18"/>
                <w:szCs w:val="18"/>
              </w:rPr>
              <w:t>15</w:t>
            </w:r>
            <w:r w:rsidRPr="00D12BC0">
              <w:rPr>
                <w:rFonts w:ascii="Times New Roman" w:hAnsi="Times New Roman" w:cs="Times New Roman"/>
                <w:color w:val="000000"/>
                <w:sz w:val="18"/>
                <w:szCs w:val="18"/>
              </w:rPr>
              <w:t>)</w:t>
            </w:r>
          </w:p>
        </w:tc>
      </w:tr>
      <w:tr w:rsidR="008A3D90" w:rsidRPr="00D12BC0" w14:paraId="31431E59" w14:textId="77777777" w:rsidTr="00736E14">
        <w:tc>
          <w:tcPr>
            <w:tcW w:w="2785" w:type="dxa"/>
          </w:tcPr>
          <w:p w14:paraId="49B69891" w14:textId="77777777" w:rsidR="008A3D90" w:rsidRPr="00D12BC0" w:rsidRDefault="008A3D90" w:rsidP="008A3D90">
            <w:pPr>
              <w:rPr>
                <w:rFonts w:ascii="Times New Roman" w:hAnsi="Times New Roman" w:cs="Times New Roman"/>
                <w:color w:val="000000"/>
                <w:sz w:val="18"/>
                <w:szCs w:val="18"/>
              </w:rPr>
            </w:pPr>
            <w:r w:rsidRPr="00D12BC0">
              <w:rPr>
                <w:rFonts w:ascii="Times New Roman" w:hAnsi="Times New Roman" w:cs="Times New Roman"/>
                <w:color w:val="000000"/>
                <w:sz w:val="18"/>
                <w:szCs w:val="18"/>
              </w:rPr>
              <w:t>generalized pain</w:t>
            </w:r>
          </w:p>
        </w:tc>
        <w:tc>
          <w:tcPr>
            <w:tcW w:w="1980" w:type="dxa"/>
          </w:tcPr>
          <w:p w14:paraId="7D07DA00" w14:textId="4A77AC54" w:rsidR="008A3D90" w:rsidRPr="00286069" w:rsidRDefault="008A3D90" w:rsidP="008A3D90">
            <w:pPr>
              <w:rPr>
                <w:rFonts w:ascii="Times New Roman" w:hAnsi="Times New Roman" w:cs="Times New Roman"/>
                <w:b/>
                <w:bCs/>
                <w:color w:val="000000"/>
                <w:sz w:val="18"/>
                <w:szCs w:val="18"/>
              </w:rPr>
            </w:pPr>
            <w:r w:rsidRPr="00286069">
              <w:rPr>
                <w:rFonts w:ascii="Times New Roman" w:hAnsi="Times New Roman" w:cs="Times New Roman"/>
                <w:b/>
                <w:bCs/>
                <w:color w:val="000000"/>
                <w:sz w:val="18"/>
                <w:szCs w:val="18"/>
              </w:rPr>
              <w:t>0.</w:t>
            </w:r>
            <w:r w:rsidR="00286069" w:rsidRPr="00286069">
              <w:rPr>
                <w:rFonts w:ascii="Times New Roman" w:hAnsi="Times New Roman" w:cs="Times New Roman"/>
                <w:b/>
                <w:bCs/>
                <w:color w:val="000000"/>
                <w:sz w:val="18"/>
                <w:szCs w:val="18"/>
              </w:rPr>
              <w:t>65</w:t>
            </w:r>
            <w:r w:rsidRPr="00286069">
              <w:rPr>
                <w:rFonts w:ascii="Times New Roman" w:hAnsi="Times New Roman" w:cs="Times New Roman"/>
                <w:b/>
                <w:bCs/>
                <w:color w:val="000000"/>
                <w:sz w:val="18"/>
                <w:szCs w:val="18"/>
              </w:rPr>
              <w:t>(0.4</w:t>
            </w:r>
            <w:r w:rsidR="00286069" w:rsidRPr="00286069">
              <w:rPr>
                <w:rFonts w:ascii="Times New Roman" w:hAnsi="Times New Roman" w:cs="Times New Roman"/>
                <w:b/>
                <w:bCs/>
                <w:color w:val="000000"/>
                <w:sz w:val="18"/>
                <w:szCs w:val="18"/>
              </w:rPr>
              <w:t>5</w:t>
            </w:r>
            <w:r w:rsidRPr="00286069">
              <w:rPr>
                <w:rFonts w:ascii="Times New Roman" w:hAnsi="Times New Roman" w:cs="Times New Roman"/>
                <w:b/>
                <w:bCs/>
                <w:color w:val="000000"/>
                <w:sz w:val="18"/>
                <w:szCs w:val="18"/>
              </w:rPr>
              <w:t>-</w:t>
            </w:r>
            <w:r w:rsidR="00286069" w:rsidRPr="00286069">
              <w:rPr>
                <w:rFonts w:ascii="Times New Roman" w:hAnsi="Times New Roman" w:cs="Times New Roman"/>
                <w:b/>
                <w:bCs/>
                <w:color w:val="000000"/>
                <w:sz w:val="18"/>
                <w:szCs w:val="18"/>
              </w:rPr>
              <w:t>0.95</w:t>
            </w:r>
            <w:r w:rsidRPr="00286069">
              <w:rPr>
                <w:rFonts w:ascii="Times New Roman" w:hAnsi="Times New Roman" w:cs="Times New Roman"/>
                <w:b/>
                <w:bCs/>
                <w:color w:val="000000"/>
                <w:sz w:val="18"/>
                <w:szCs w:val="18"/>
              </w:rPr>
              <w:t>)</w:t>
            </w:r>
          </w:p>
        </w:tc>
      </w:tr>
      <w:tr w:rsidR="008A3D90" w:rsidRPr="00D12BC0" w14:paraId="3292D0E2" w14:textId="77777777" w:rsidTr="00736E14">
        <w:tc>
          <w:tcPr>
            <w:tcW w:w="2785" w:type="dxa"/>
          </w:tcPr>
          <w:p w14:paraId="76F008D5" w14:textId="77777777" w:rsidR="008A3D90" w:rsidRPr="00D12BC0" w:rsidRDefault="008A3D90" w:rsidP="008A3D90">
            <w:pPr>
              <w:rPr>
                <w:rFonts w:ascii="Times New Roman" w:hAnsi="Times New Roman" w:cs="Times New Roman"/>
                <w:color w:val="000000"/>
                <w:sz w:val="18"/>
                <w:szCs w:val="18"/>
              </w:rPr>
            </w:pPr>
            <w:r w:rsidRPr="00D12BC0">
              <w:rPr>
                <w:rFonts w:ascii="Times New Roman" w:hAnsi="Times New Roman" w:cs="Times New Roman"/>
                <w:color w:val="000000"/>
                <w:sz w:val="18"/>
                <w:szCs w:val="18"/>
              </w:rPr>
              <w:t>headache</w:t>
            </w:r>
          </w:p>
        </w:tc>
        <w:tc>
          <w:tcPr>
            <w:tcW w:w="1980" w:type="dxa"/>
          </w:tcPr>
          <w:p w14:paraId="718FBEAC" w14:textId="474B6B19" w:rsidR="008A3D90" w:rsidRPr="00C04B8D" w:rsidRDefault="008A3D90" w:rsidP="008A3D90">
            <w:pPr>
              <w:rPr>
                <w:rFonts w:ascii="Times New Roman" w:hAnsi="Times New Roman" w:cs="Times New Roman"/>
                <w:b/>
                <w:bCs/>
                <w:color w:val="000000"/>
                <w:sz w:val="18"/>
                <w:szCs w:val="18"/>
              </w:rPr>
            </w:pPr>
            <w:r w:rsidRPr="00C04B8D">
              <w:rPr>
                <w:rFonts w:ascii="Times New Roman" w:hAnsi="Times New Roman" w:cs="Times New Roman"/>
                <w:b/>
                <w:bCs/>
                <w:color w:val="000000"/>
                <w:sz w:val="18"/>
                <w:szCs w:val="18"/>
              </w:rPr>
              <w:t>0.</w:t>
            </w:r>
            <w:r w:rsidR="00C04B8D" w:rsidRPr="00C04B8D">
              <w:rPr>
                <w:rFonts w:ascii="Times New Roman" w:hAnsi="Times New Roman" w:cs="Times New Roman"/>
                <w:b/>
                <w:bCs/>
                <w:color w:val="000000"/>
                <w:sz w:val="18"/>
                <w:szCs w:val="18"/>
              </w:rPr>
              <w:t>60</w:t>
            </w:r>
            <w:r w:rsidRPr="00C04B8D">
              <w:rPr>
                <w:rFonts w:ascii="Times New Roman" w:hAnsi="Times New Roman" w:cs="Times New Roman"/>
                <w:b/>
                <w:bCs/>
                <w:color w:val="000000"/>
                <w:sz w:val="18"/>
                <w:szCs w:val="18"/>
              </w:rPr>
              <w:t>(0.</w:t>
            </w:r>
            <w:r w:rsidR="00C04B8D" w:rsidRPr="00C04B8D">
              <w:rPr>
                <w:rFonts w:ascii="Times New Roman" w:hAnsi="Times New Roman" w:cs="Times New Roman"/>
                <w:b/>
                <w:bCs/>
                <w:color w:val="000000"/>
                <w:sz w:val="18"/>
                <w:szCs w:val="18"/>
              </w:rPr>
              <w:t>44</w:t>
            </w:r>
            <w:r w:rsidRPr="00C04B8D">
              <w:rPr>
                <w:rFonts w:ascii="Times New Roman" w:hAnsi="Times New Roman" w:cs="Times New Roman"/>
                <w:b/>
                <w:bCs/>
                <w:color w:val="000000"/>
                <w:sz w:val="18"/>
                <w:szCs w:val="18"/>
              </w:rPr>
              <w:t>-</w:t>
            </w:r>
            <w:r w:rsidR="00C04B8D" w:rsidRPr="00C04B8D">
              <w:rPr>
                <w:rFonts w:ascii="Times New Roman" w:hAnsi="Times New Roman" w:cs="Times New Roman"/>
                <w:b/>
                <w:bCs/>
                <w:color w:val="000000"/>
                <w:sz w:val="18"/>
                <w:szCs w:val="18"/>
              </w:rPr>
              <w:t>0.83</w:t>
            </w:r>
            <w:r w:rsidRPr="00C04B8D">
              <w:rPr>
                <w:rFonts w:ascii="Times New Roman" w:hAnsi="Times New Roman" w:cs="Times New Roman"/>
                <w:b/>
                <w:bCs/>
                <w:color w:val="000000"/>
                <w:sz w:val="18"/>
                <w:szCs w:val="18"/>
              </w:rPr>
              <w:t>)</w:t>
            </w:r>
          </w:p>
        </w:tc>
      </w:tr>
      <w:tr w:rsidR="008A3D90" w:rsidRPr="00D12BC0" w14:paraId="1EFCB049" w14:textId="77777777" w:rsidTr="00736E14">
        <w:tc>
          <w:tcPr>
            <w:tcW w:w="2785" w:type="dxa"/>
          </w:tcPr>
          <w:p w14:paraId="45644671" w14:textId="77777777" w:rsidR="008A3D90" w:rsidRPr="00D12BC0" w:rsidRDefault="008A3D90" w:rsidP="008A3D90">
            <w:pPr>
              <w:rPr>
                <w:rFonts w:ascii="Times New Roman" w:hAnsi="Times New Roman" w:cs="Times New Roman"/>
                <w:color w:val="000000"/>
                <w:sz w:val="18"/>
                <w:szCs w:val="18"/>
              </w:rPr>
            </w:pPr>
            <w:r w:rsidRPr="00D12BC0">
              <w:rPr>
                <w:rFonts w:ascii="Times New Roman" w:hAnsi="Times New Roman" w:cs="Times New Roman"/>
                <w:color w:val="000000"/>
                <w:sz w:val="18"/>
                <w:szCs w:val="18"/>
              </w:rPr>
              <w:t>mental health</w:t>
            </w:r>
          </w:p>
        </w:tc>
        <w:tc>
          <w:tcPr>
            <w:tcW w:w="1980" w:type="dxa"/>
          </w:tcPr>
          <w:p w14:paraId="32EF3CCF" w14:textId="74E01953" w:rsidR="008A3D90" w:rsidRPr="00D12BC0" w:rsidRDefault="008A3D90" w:rsidP="008A3D90">
            <w:pPr>
              <w:rPr>
                <w:rFonts w:ascii="Times New Roman" w:hAnsi="Times New Roman" w:cs="Times New Roman"/>
                <w:b/>
                <w:bCs/>
                <w:color w:val="000000"/>
                <w:sz w:val="18"/>
                <w:szCs w:val="18"/>
              </w:rPr>
            </w:pPr>
            <w:r w:rsidRPr="00D12BC0">
              <w:rPr>
                <w:rFonts w:ascii="Times New Roman" w:hAnsi="Times New Roman" w:cs="Times New Roman"/>
                <w:b/>
                <w:bCs/>
                <w:color w:val="000000"/>
                <w:sz w:val="18"/>
                <w:szCs w:val="18"/>
              </w:rPr>
              <w:t>0.</w:t>
            </w:r>
            <w:r w:rsidR="00B33613">
              <w:rPr>
                <w:rFonts w:ascii="Times New Roman" w:hAnsi="Times New Roman" w:cs="Times New Roman"/>
                <w:b/>
                <w:bCs/>
                <w:color w:val="000000"/>
                <w:sz w:val="18"/>
                <w:szCs w:val="18"/>
              </w:rPr>
              <w:t>56</w:t>
            </w:r>
            <w:r w:rsidRPr="00D12BC0">
              <w:rPr>
                <w:rFonts w:ascii="Times New Roman" w:hAnsi="Times New Roman" w:cs="Times New Roman"/>
                <w:b/>
                <w:bCs/>
                <w:color w:val="000000"/>
                <w:sz w:val="18"/>
                <w:szCs w:val="18"/>
              </w:rPr>
              <w:t>(0.</w:t>
            </w:r>
            <w:r w:rsidR="00B33613">
              <w:rPr>
                <w:rFonts w:ascii="Times New Roman" w:hAnsi="Times New Roman" w:cs="Times New Roman"/>
                <w:b/>
                <w:bCs/>
                <w:color w:val="000000"/>
                <w:sz w:val="18"/>
                <w:szCs w:val="18"/>
              </w:rPr>
              <w:t>39</w:t>
            </w:r>
            <w:r w:rsidRPr="00D12BC0">
              <w:rPr>
                <w:rFonts w:ascii="Times New Roman" w:hAnsi="Times New Roman" w:cs="Times New Roman"/>
                <w:b/>
                <w:bCs/>
                <w:color w:val="000000"/>
                <w:sz w:val="18"/>
                <w:szCs w:val="18"/>
              </w:rPr>
              <w:t>-0.</w:t>
            </w:r>
            <w:r w:rsidR="00B33613">
              <w:rPr>
                <w:rFonts w:ascii="Times New Roman" w:hAnsi="Times New Roman" w:cs="Times New Roman"/>
                <w:b/>
                <w:bCs/>
                <w:color w:val="000000"/>
                <w:sz w:val="18"/>
                <w:szCs w:val="18"/>
              </w:rPr>
              <w:t>80</w:t>
            </w:r>
            <w:r w:rsidRPr="00D12BC0">
              <w:rPr>
                <w:rFonts w:ascii="Times New Roman" w:hAnsi="Times New Roman" w:cs="Times New Roman"/>
                <w:b/>
                <w:bCs/>
                <w:color w:val="000000"/>
                <w:sz w:val="18"/>
                <w:szCs w:val="18"/>
              </w:rPr>
              <w:t>)</w:t>
            </w:r>
          </w:p>
        </w:tc>
      </w:tr>
      <w:tr w:rsidR="008A3D90" w:rsidRPr="00D12BC0" w14:paraId="2ED850FE" w14:textId="77777777" w:rsidTr="00736E14">
        <w:tc>
          <w:tcPr>
            <w:tcW w:w="2785" w:type="dxa"/>
          </w:tcPr>
          <w:p w14:paraId="5F03A740" w14:textId="77777777" w:rsidR="008A3D90" w:rsidRPr="00D12BC0" w:rsidRDefault="008A3D90" w:rsidP="008A3D90">
            <w:pPr>
              <w:rPr>
                <w:rFonts w:ascii="Times New Roman" w:hAnsi="Times New Roman" w:cs="Times New Roman"/>
                <w:color w:val="000000"/>
                <w:sz w:val="18"/>
                <w:szCs w:val="18"/>
              </w:rPr>
            </w:pPr>
            <w:r w:rsidRPr="00D12BC0">
              <w:rPr>
                <w:rFonts w:ascii="Times New Roman" w:hAnsi="Times New Roman" w:cs="Times New Roman"/>
                <w:color w:val="000000"/>
                <w:sz w:val="18"/>
                <w:szCs w:val="18"/>
              </w:rPr>
              <w:t>musculoskeletal</w:t>
            </w:r>
          </w:p>
        </w:tc>
        <w:tc>
          <w:tcPr>
            <w:tcW w:w="1980" w:type="dxa"/>
          </w:tcPr>
          <w:p w14:paraId="2A342E13" w14:textId="0B544DEA" w:rsidR="008A3D90" w:rsidRPr="002D3521" w:rsidRDefault="008A3D90" w:rsidP="008A3D90">
            <w:pPr>
              <w:rPr>
                <w:rFonts w:ascii="Times New Roman" w:hAnsi="Times New Roman" w:cs="Times New Roman"/>
                <w:b/>
                <w:bCs/>
                <w:color w:val="000000"/>
                <w:sz w:val="18"/>
                <w:szCs w:val="18"/>
              </w:rPr>
            </w:pPr>
            <w:r w:rsidRPr="002D3521">
              <w:rPr>
                <w:rFonts w:ascii="Times New Roman" w:hAnsi="Times New Roman" w:cs="Times New Roman"/>
                <w:b/>
                <w:bCs/>
                <w:color w:val="000000"/>
                <w:sz w:val="18"/>
                <w:szCs w:val="18"/>
              </w:rPr>
              <w:t>0.</w:t>
            </w:r>
            <w:r w:rsidR="002D3521" w:rsidRPr="002D3521">
              <w:rPr>
                <w:rFonts w:ascii="Times New Roman" w:hAnsi="Times New Roman" w:cs="Times New Roman"/>
                <w:b/>
                <w:bCs/>
                <w:color w:val="000000"/>
                <w:sz w:val="18"/>
                <w:szCs w:val="18"/>
              </w:rPr>
              <w:t>63</w:t>
            </w:r>
            <w:r w:rsidRPr="002D3521">
              <w:rPr>
                <w:rFonts w:ascii="Times New Roman" w:hAnsi="Times New Roman" w:cs="Times New Roman"/>
                <w:b/>
                <w:bCs/>
                <w:color w:val="000000"/>
                <w:sz w:val="18"/>
                <w:szCs w:val="18"/>
              </w:rPr>
              <w:t>(0.</w:t>
            </w:r>
            <w:r w:rsidR="002D3521" w:rsidRPr="002D3521">
              <w:rPr>
                <w:rFonts w:ascii="Times New Roman" w:hAnsi="Times New Roman" w:cs="Times New Roman"/>
                <w:b/>
                <w:bCs/>
                <w:color w:val="000000"/>
                <w:sz w:val="18"/>
                <w:szCs w:val="18"/>
              </w:rPr>
              <w:t>43</w:t>
            </w:r>
            <w:r w:rsidRPr="002D3521">
              <w:rPr>
                <w:rFonts w:ascii="Times New Roman" w:hAnsi="Times New Roman" w:cs="Times New Roman"/>
                <w:b/>
                <w:bCs/>
                <w:color w:val="000000"/>
                <w:sz w:val="18"/>
                <w:szCs w:val="18"/>
              </w:rPr>
              <w:t>-</w:t>
            </w:r>
            <w:r w:rsidR="002D3521" w:rsidRPr="002D3521">
              <w:rPr>
                <w:rFonts w:ascii="Times New Roman" w:hAnsi="Times New Roman" w:cs="Times New Roman"/>
                <w:b/>
                <w:bCs/>
                <w:color w:val="000000"/>
                <w:sz w:val="18"/>
                <w:szCs w:val="18"/>
              </w:rPr>
              <w:t>0.94</w:t>
            </w:r>
            <w:r w:rsidRPr="002D3521">
              <w:rPr>
                <w:rFonts w:ascii="Times New Roman" w:hAnsi="Times New Roman" w:cs="Times New Roman"/>
                <w:b/>
                <w:bCs/>
                <w:color w:val="000000"/>
                <w:sz w:val="18"/>
                <w:szCs w:val="18"/>
              </w:rPr>
              <w:t>)</w:t>
            </w:r>
          </w:p>
        </w:tc>
      </w:tr>
      <w:tr w:rsidR="008A3D90" w:rsidRPr="00D12BC0" w14:paraId="7E13B1D6" w14:textId="77777777" w:rsidTr="00736E14">
        <w:tc>
          <w:tcPr>
            <w:tcW w:w="2785" w:type="dxa"/>
          </w:tcPr>
          <w:p w14:paraId="02BB93D9" w14:textId="40E53D6B" w:rsidR="008A3D90" w:rsidRPr="00D12BC0" w:rsidRDefault="008A3D90" w:rsidP="008A3D90">
            <w:pPr>
              <w:rPr>
                <w:rFonts w:ascii="Times New Roman" w:hAnsi="Times New Roman" w:cs="Times New Roman"/>
                <w:color w:val="000000"/>
                <w:sz w:val="18"/>
                <w:szCs w:val="18"/>
              </w:rPr>
            </w:pPr>
            <w:r w:rsidRPr="00D12BC0">
              <w:rPr>
                <w:rFonts w:ascii="Times New Roman" w:hAnsi="Times New Roman" w:cs="Times New Roman"/>
                <w:color w:val="000000"/>
                <w:sz w:val="18"/>
                <w:szCs w:val="18"/>
              </w:rPr>
              <w:t>respiratory signs and s</w:t>
            </w:r>
            <w:r w:rsidR="00822484">
              <w:rPr>
                <w:rFonts w:ascii="Times New Roman" w:hAnsi="Times New Roman" w:cs="Times New Roman"/>
                <w:color w:val="000000"/>
                <w:sz w:val="18"/>
                <w:szCs w:val="18"/>
              </w:rPr>
              <w:t>ymptoms</w:t>
            </w:r>
          </w:p>
        </w:tc>
        <w:tc>
          <w:tcPr>
            <w:tcW w:w="1980" w:type="dxa"/>
          </w:tcPr>
          <w:p w14:paraId="71239B8F" w14:textId="32E72B62" w:rsidR="008A3D90" w:rsidRPr="00D12BC0" w:rsidRDefault="008A3D90" w:rsidP="008A3D90">
            <w:pPr>
              <w:rPr>
                <w:rFonts w:ascii="Times New Roman" w:hAnsi="Times New Roman" w:cs="Times New Roman"/>
                <w:b/>
                <w:bCs/>
                <w:color w:val="000000"/>
                <w:sz w:val="18"/>
                <w:szCs w:val="18"/>
              </w:rPr>
            </w:pPr>
            <w:r w:rsidRPr="00D12BC0">
              <w:rPr>
                <w:rFonts w:ascii="Times New Roman" w:hAnsi="Times New Roman" w:cs="Times New Roman"/>
                <w:b/>
                <w:bCs/>
                <w:color w:val="000000"/>
                <w:sz w:val="18"/>
                <w:szCs w:val="18"/>
              </w:rPr>
              <w:t>0.6</w:t>
            </w:r>
            <w:r w:rsidR="00C02A55">
              <w:rPr>
                <w:rFonts w:ascii="Times New Roman" w:hAnsi="Times New Roman" w:cs="Times New Roman"/>
                <w:b/>
                <w:bCs/>
                <w:color w:val="000000"/>
                <w:sz w:val="18"/>
                <w:szCs w:val="18"/>
              </w:rPr>
              <w:t>1</w:t>
            </w:r>
            <w:r w:rsidRPr="00D12BC0">
              <w:rPr>
                <w:rFonts w:ascii="Times New Roman" w:hAnsi="Times New Roman" w:cs="Times New Roman"/>
                <w:b/>
                <w:bCs/>
                <w:color w:val="000000"/>
                <w:sz w:val="18"/>
                <w:szCs w:val="18"/>
              </w:rPr>
              <w:t>(0.</w:t>
            </w:r>
            <w:r w:rsidR="00C02A55">
              <w:rPr>
                <w:rFonts w:ascii="Times New Roman" w:hAnsi="Times New Roman" w:cs="Times New Roman"/>
                <w:b/>
                <w:bCs/>
                <w:color w:val="000000"/>
                <w:sz w:val="18"/>
                <w:szCs w:val="18"/>
              </w:rPr>
              <w:t>52</w:t>
            </w:r>
            <w:r w:rsidRPr="00D12BC0">
              <w:rPr>
                <w:rFonts w:ascii="Times New Roman" w:hAnsi="Times New Roman" w:cs="Times New Roman"/>
                <w:b/>
                <w:bCs/>
                <w:color w:val="000000"/>
                <w:sz w:val="18"/>
                <w:szCs w:val="18"/>
              </w:rPr>
              <w:t>-0.</w:t>
            </w:r>
            <w:r w:rsidR="00C02A55">
              <w:rPr>
                <w:rFonts w:ascii="Times New Roman" w:hAnsi="Times New Roman" w:cs="Times New Roman"/>
                <w:b/>
                <w:bCs/>
                <w:color w:val="000000"/>
                <w:sz w:val="18"/>
                <w:szCs w:val="18"/>
              </w:rPr>
              <w:t>71</w:t>
            </w:r>
            <w:r w:rsidRPr="00D12BC0">
              <w:rPr>
                <w:rFonts w:ascii="Times New Roman" w:hAnsi="Times New Roman" w:cs="Times New Roman"/>
                <w:b/>
                <w:bCs/>
                <w:color w:val="000000"/>
                <w:sz w:val="18"/>
                <w:szCs w:val="18"/>
              </w:rPr>
              <w:t>)</w:t>
            </w:r>
          </w:p>
        </w:tc>
      </w:tr>
      <w:tr w:rsidR="008A3D90" w:rsidRPr="00D12BC0" w14:paraId="51A58928" w14:textId="77777777" w:rsidTr="00736E14">
        <w:tc>
          <w:tcPr>
            <w:tcW w:w="2785" w:type="dxa"/>
          </w:tcPr>
          <w:p w14:paraId="549A5D4C" w14:textId="5A8B5B07" w:rsidR="008A3D90" w:rsidRPr="00D12BC0" w:rsidRDefault="005F3DE4" w:rsidP="008A3D90">
            <w:pPr>
              <w:rPr>
                <w:rFonts w:ascii="Times New Roman" w:hAnsi="Times New Roman" w:cs="Times New Roman"/>
                <w:color w:val="000000"/>
                <w:sz w:val="18"/>
                <w:szCs w:val="18"/>
              </w:rPr>
            </w:pPr>
            <w:r w:rsidRPr="00D12BC0">
              <w:rPr>
                <w:rFonts w:ascii="Times New Roman" w:hAnsi="Times New Roman" w:cs="Times New Roman"/>
                <w:color w:val="000000"/>
                <w:sz w:val="18"/>
                <w:szCs w:val="18"/>
              </w:rPr>
              <w:t>S</w:t>
            </w:r>
            <w:r w:rsidR="008A3D90" w:rsidRPr="00D12BC0">
              <w:rPr>
                <w:rFonts w:ascii="Times New Roman" w:hAnsi="Times New Roman" w:cs="Times New Roman"/>
                <w:color w:val="000000"/>
                <w:sz w:val="18"/>
                <w:szCs w:val="18"/>
              </w:rPr>
              <w:t>kin</w:t>
            </w:r>
            <w:r>
              <w:rPr>
                <w:rFonts w:ascii="Times New Roman" w:hAnsi="Times New Roman" w:cs="Times New Roman"/>
                <w:color w:val="000000"/>
                <w:sz w:val="18"/>
                <w:szCs w:val="18"/>
              </w:rPr>
              <w:t xml:space="preserve"> symptoms</w:t>
            </w:r>
          </w:p>
        </w:tc>
        <w:tc>
          <w:tcPr>
            <w:tcW w:w="1980" w:type="dxa"/>
          </w:tcPr>
          <w:p w14:paraId="40F9FE82" w14:textId="23F3151C" w:rsidR="008A3D90" w:rsidRPr="00D12BC0" w:rsidRDefault="008A3D90" w:rsidP="008A3D90">
            <w:pPr>
              <w:rPr>
                <w:rFonts w:ascii="Times New Roman" w:hAnsi="Times New Roman" w:cs="Times New Roman"/>
                <w:b/>
                <w:bCs/>
                <w:color w:val="000000"/>
                <w:sz w:val="18"/>
                <w:szCs w:val="18"/>
              </w:rPr>
            </w:pPr>
            <w:r w:rsidRPr="00D12BC0">
              <w:rPr>
                <w:rFonts w:ascii="Times New Roman" w:hAnsi="Times New Roman" w:cs="Times New Roman"/>
                <w:color w:val="000000"/>
                <w:sz w:val="18"/>
                <w:szCs w:val="18"/>
              </w:rPr>
              <w:t>0.</w:t>
            </w:r>
            <w:r w:rsidR="00252DEB">
              <w:rPr>
                <w:rFonts w:ascii="Times New Roman" w:hAnsi="Times New Roman" w:cs="Times New Roman"/>
                <w:color w:val="000000"/>
                <w:sz w:val="18"/>
                <w:szCs w:val="18"/>
              </w:rPr>
              <w:t>93</w:t>
            </w:r>
            <w:r w:rsidRPr="00D12BC0">
              <w:rPr>
                <w:rFonts w:ascii="Times New Roman" w:hAnsi="Times New Roman" w:cs="Times New Roman"/>
                <w:color w:val="000000"/>
                <w:sz w:val="18"/>
                <w:szCs w:val="18"/>
              </w:rPr>
              <w:t>(0.</w:t>
            </w:r>
            <w:r w:rsidR="00252DEB">
              <w:rPr>
                <w:rFonts w:ascii="Times New Roman" w:hAnsi="Times New Roman" w:cs="Times New Roman"/>
                <w:color w:val="000000"/>
                <w:sz w:val="18"/>
                <w:szCs w:val="18"/>
              </w:rPr>
              <w:t>59</w:t>
            </w:r>
            <w:r w:rsidRPr="00D12BC0">
              <w:rPr>
                <w:rFonts w:ascii="Times New Roman" w:hAnsi="Times New Roman" w:cs="Times New Roman"/>
                <w:color w:val="000000"/>
                <w:sz w:val="18"/>
                <w:szCs w:val="18"/>
              </w:rPr>
              <w:t>-1.</w:t>
            </w:r>
            <w:r w:rsidR="00252DEB">
              <w:rPr>
                <w:rFonts w:ascii="Times New Roman" w:hAnsi="Times New Roman" w:cs="Times New Roman"/>
                <w:color w:val="000000"/>
                <w:sz w:val="18"/>
                <w:szCs w:val="18"/>
              </w:rPr>
              <w:t>45</w:t>
            </w:r>
            <w:r w:rsidRPr="00D12BC0">
              <w:rPr>
                <w:rFonts w:ascii="Times New Roman" w:hAnsi="Times New Roman" w:cs="Times New Roman"/>
                <w:color w:val="000000"/>
                <w:sz w:val="18"/>
                <w:szCs w:val="18"/>
              </w:rPr>
              <w:t>)</w:t>
            </w:r>
          </w:p>
        </w:tc>
      </w:tr>
    </w:tbl>
    <w:p w14:paraId="5C9098E9" w14:textId="77777777" w:rsidR="00A4798D" w:rsidRPr="003E4010" w:rsidRDefault="00A4798D" w:rsidP="0080656A">
      <w:pPr>
        <w:shd w:val="clear" w:color="auto" w:fill="FFFFFF"/>
        <w:spacing w:after="220"/>
        <w:jc w:val="both"/>
        <w:rPr>
          <w:rFonts w:ascii="Times New Roman" w:hAnsi="Times New Roman" w:cs="Times New Roman"/>
          <w:bCs/>
        </w:rPr>
      </w:pPr>
    </w:p>
    <w:p w14:paraId="4132F5A1" w14:textId="7B38EF15" w:rsidR="007D1D01" w:rsidRPr="003E4010" w:rsidRDefault="007D1D01" w:rsidP="0080656A">
      <w:pPr>
        <w:rPr>
          <w:rFonts w:ascii="Times New Roman" w:hAnsi="Times New Roman" w:cs="Times New Roman"/>
        </w:rPr>
      </w:pPr>
    </w:p>
    <w:p w14:paraId="0B991A58" w14:textId="1E601166" w:rsidR="000B15FD" w:rsidRPr="003E4010" w:rsidRDefault="000B15FD">
      <w:pPr>
        <w:rPr>
          <w:rFonts w:ascii="Times New Roman" w:eastAsiaTheme="majorEastAsia" w:hAnsi="Times New Roman" w:cs="Times New Roman"/>
          <w:color w:val="2F5496" w:themeColor="accent1" w:themeShade="BF"/>
          <w:sz w:val="32"/>
          <w:szCs w:val="32"/>
        </w:rPr>
      </w:pPr>
      <w:r w:rsidRPr="003E4010">
        <w:rPr>
          <w:rFonts w:ascii="Times New Roman" w:hAnsi="Times New Roman" w:cs="Times New Roman"/>
        </w:rPr>
        <w:br w:type="page"/>
      </w:r>
    </w:p>
    <w:p w14:paraId="4418D2B1" w14:textId="7F1BD64F" w:rsidR="00F23772" w:rsidRPr="003E4010" w:rsidRDefault="00F23772" w:rsidP="00F23772">
      <w:pPr>
        <w:pStyle w:val="Heading1"/>
        <w:rPr>
          <w:rFonts w:ascii="Times New Roman" w:hAnsi="Times New Roman" w:cs="Times New Roman"/>
        </w:rPr>
      </w:pPr>
      <w:bookmarkStart w:id="15" w:name="_Toc178458682"/>
      <w:r w:rsidRPr="003E4010">
        <w:rPr>
          <w:rFonts w:ascii="Times New Roman" w:hAnsi="Times New Roman" w:cs="Times New Roman"/>
        </w:rPr>
        <w:lastRenderedPageBreak/>
        <w:t>Section S</w:t>
      </w:r>
      <w:r w:rsidR="005402B6">
        <w:rPr>
          <w:rFonts w:ascii="Times New Roman" w:hAnsi="Times New Roman" w:cs="Times New Roman"/>
        </w:rPr>
        <w:t>7</w:t>
      </w:r>
      <w:r w:rsidRPr="003E4010">
        <w:rPr>
          <w:rFonts w:ascii="Times New Roman" w:hAnsi="Times New Roman" w:cs="Times New Roman"/>
        </w:rPr>
        <w:t xml:space="preserve"> Supplemental Results: stratified analysis by </w:t>
      </w:r>
      <w:r>
        <w:rPr>
          <w:rFonts w:ascii="Times New Roman" w:hAnsi="Times New Roman" w:cs="Times New Roman"/>
        </w:rPr>
        <w:t>age</w:t>
      </w:r>
      <w:r w:rsidRPr="003E4010">
        <w:rPr>
          <w:rFonts w:ascii="Times New Roman" w:hAnsi="Times New Roman" w:cs="Times New Roman"/>
        </w:rPr>
        <w:t xml:space="preserve"> subgroups</w:t>
      </w:r>
      <w:bookmarkEnd w:id="15"/>
    </w:p>
    <w:p w14:paraId="0757AE0A" w14:textId="77777777" w:rsidR="00F23772" w:rsidRPr="003E4010" w:rsidRDefault="00F23772" w:rsidP="00F23772">
      <w:pPr>
        <w:rPr>
          <w:rFonts w:ascii="Times New Roman" w:hAnsi="Times New Roman" w:cs="Times New Roman"/>
        </w:rPr>
      </w:pPr>
    </w:p>
    <w:p w14:paraId="194B396B" w14:textId="77777777" w:rsidR="007E1CA5" w:rsidRDefault="00F23772" w:rsidP="00F23772">
      <w:pPr>
        <w:rPr>
          <w:rFonts w:ascii="Times New Roman" w:hAnsi="Times New Roman" w:cs="Times New Roman"/>
          <w:bCs/>
        </w:rPr>
      </w:pPr>
      <w:r w:rsidRPr="003E4010">
        <w:rPr>
          <w:rFonts w:ascii="Times New Roman" w:hAnsi="Times New Roman" w:cs="Times New Roman"/>
          <w:bCs/>
        </w:rPr>
        <w:t xml:space="preserve">We conducted a subgroup analysis by the </w:t>
      </w:r>
      <w:r>
        <w:rPr>
          <w:rFonts w:ascii="Times New Roman" w:hAnsi="Times New Roman" w:cs="Times New Roman"/>
          <w:bCs/>
        </w:rPr>
        <w:t>age group (12-15 years and 16-20 years).</w:t>
      </w:r>
    </w:p>
    <w:p w14:paraId="26745F8A" w14:textId="77777777" w:rsidR="007E1CA5" w:rsidRDefault="007E1CA5" w:rsidP="00F23772">
      <w:pPr>
        <w:rPr>
          <w:rFonts w:ascii="Times New Roman" w:hAnsi="Times New Roman" w:cs="Times New Roman"/>
          <w:bCs/>
        </w:rPr>
      </w:pPr>
    </w:p>
    <w:p w14:paraId="6811FBFF" w14:textId="2AB2A62D" w:rsidR="007E1CA5" w:rsidRDefault="007E1CA5" w:rsidP="007E1CA5">
      <w:pPr>
        <w:rPr>
          <w:rFonts w:ascii="Times New Roman" w:hAnsi="Times New Roman" w:cs="Times New Roman"/>
        </w:rPr>
      </w:pPr>
      <w:r w:rsidRPr="00E66586">
        <w:rPr>
          <w:rFonts w:ascii="Times New Roman" w:hAnsi="Times New Roman" w:cs="Times New Roman"/>
          <w:b/>
          <w:bCs/>
        </w:rPr>
        <w:t>Table S</w:t>
      </w:r>
      <w:r w:rsidR="000A7890" w:rsidRPr="00E66586">
        <w:rPr>
          <w:rFonts w:ascii="Times New Roman" w:hAnsi="Times New Roman" w:cs="Times New Roman"/>
          <w:b/>
          <w:bCs/>
        </w:rPr>
        <w:t>6</w:t>
      </w:r>
      <w:r w:rsidRPr="00D02BB4">
        <w:rPr>
          <w:rFonts w:ascii="Times New Roman" w:hAnsi="Times New Roman" w:cs="Times New Roman"/>
        </w:rPr>
        <w:t>. The relative risk (RR) of acute</w:t>
      </w:r>
      <w:r>
        <w:rPr>
          <w:rFonts w:ascii="Times New Roman" w:hAnsi="Times New Roman" w:cs="Times New Roman"/>
        </w:rPr>
        <w:t xml:space="preserve"> and post-acute</w:t>
      </w:r>
      <w:r w:rsidRPr="00D02BB4">
        <w:rPr>
          <w:rFonts w:ascii="Times New Roman" w:hAnsi="Times New Roman" w:cs="Times New Roman"/>
        </w:rPr>
        <w:t xml:space="preserve"> outcomes for patients treated and not treated with Nirmatrelvir</w:t>
      </w:r>
      <w:r>
        <w:rPr>
          <w:rFonts w:ascii="Times New Roman" w:hAnsi="Times New Roman" w:cs="Times New Roman"/>
        </w:rPr>
        <w:t>, patients aged 12 to 15 years</w:t>
      </w:r>
      <w:r w:rsidRPr="00D02BB4">
        <w:rPr>
          <w:rFonts w:ascii="Times New Roman" w:hAnsi="Times New Roman" w:cs="Times New Roman"/>
        </w:rPr>
        <w:t>.</w:t>
      </w:r>
    </w:p>
    <w:p w14:paraId="087F55CD" w14:textId="77777777" w:rsidR="007C16B0" w:rsidRDefault="007C16B0" w:rsidP="007E1CA5">
      <w:pPr>
        <w:rPr>
          <w:rFonts w:ascii="Times New Roman" w:hAnsi="Times New Roman" w:cs="Times New Roman"/>
        </w:rPr>
      </w:pPr>
    </w:p>
    <w:tbl>
      <w:tblPr>
        <w:tblStyle w:val="TableGrid"/>
        <w:tblW w:w="0" w:type="auto"/>
        <w:tblLook w:val="04A0" w:firstRow="1" w:lastRow="0" w:firstColumn="1" w:lastColumn="0" w:noHBand="0" w:noVBand="1"/>
      </w:tblPr>
      <w:tblGrid>
        <w:gridCol w:w="2785"/>
        <w:gridCol w:w="1980"/>
      </w:tblGrid>
      <w:tr w:rsidR="00D12BC0" w:rsidRPr="00D12BC0" w14:paraId="7389DDF3" w14:textId="77777777" w:rsidTr="002D3A24">
        <w:tc>
          <w:tcPr>
            <w:tcW w:w="2785" w:type="dxa"/>
          </w:tcPr>
          <w:p w14:paraId="532515EB" w14:textId="77777777" w:rsidR="00D12BC0" w:rsidRPr="00D12BC0" w:rsidRDefault="00D12BC0" w:rsidP="002D3A24">
            <w:pPr>
              <w:jc w:val="center"/>
              <w:rPr>
                <w:rFonts w:ascii="Times New Roman" w:hAnsi="Times New Roman" w:cs="Times New Roman"/>
                <w:color w:val="000000"/>
                <w:sz w:val="18"/>
                <w:szCs w:val="18"/>
              </w:rPr>
            </w:pPr>
            <w:r w:rsidRPr="00D12BC0">
              <w:rPr>
                <w:rFonts w:ascii="Times New Roman" w:hAnsi="Times New Roman" w:cs="Times New Roman"/>
                <w:color w:val="000000"/>
                <w:sz w:val="18"/>
                <w:szCs w:val="18"/>
              </w:rPr>
              <w:t>Outcome Name</w:t>
            </w:r>
          </w:p>
        </w:tc>
        <w:tc>
          <w:tcPr>
            <w:tcW w:w="1980" w:type="dxa"/>
          </w:tcPr>
          <w:p w14:paraId="50C6BE93" w14:textId="77777777" w:rsidR="00D12BC0" w:rsidRPr="00D12BC0" w:rsidRDefault="00D12BC0" w:rsidP="002D3A24">
            <w:pPr>
              <w:jc w:val="center"/>
              <w:rPr>
                <w:rFonts w:ascii="Times New Roman" w:hAnsi="Times New Roman" w:cs="Times New Roman"/>
                <w:b/>
                <w:bCs/>
                <w:i/>
                <w:iCs/>
                <w:color w:val="000000"/>
                <w:sz w:val="18"/>
                <w:szCs w:val="18"/>
              </w:rPr>
            </w:pPr>
            <w:r w:rsidRPr="00D12BC0">
              <w:rPr>
                <w:rFonts w:ascii="Times New Roman" w:hAnsi="Times New Roman" w:cs="Times New Roman"/>
                <w:sz w:val="18"/>
                <w:szCs w:val="18"/>
              </w:rPr>
              <w:t>RR (95% CI)</w:t>
            </w:r>
          </w:p>
        </w:tc>
      </w:tr>
      <w:tr w:rsidR="00D12BC0" w:rsidRPr="00D12BC0" w14:paraId="3BAA56AB" w14:textId="77777777" w:rsidTr="002D3A24">
        <w:tc>
          <w:tcPr>
            <w:tcW w:w="2785" w:type="dxa"/>
          </w:tcPr>
          <w:p w14:paraId="0B14973C" w14:textId="77777777" w:rsidR="00D12BC0" w:rsidRPr="00D12BC0" w:rsidRDefault="00D12BC0" w:rsidP="002D3A24">
            <w:pPr>
              <w:rPr>
                <w:rFonts w:ascii="Times New Roman" w:hAnsi="Times New Roman" w:cs="Times New Roman"/>
                <w:sz w:val="18"/>
                <w:szCs w:val="18"/>
              </w:rPr>
            </w:pPr>
            <w:r w:rsidRPr="00D12BC0">
              <w:rPr>
                <w:rFonts w:ascii="Times New Roman" w:hAnsi="Times New Roman" w:cs="Times New Roman"/>
                <w:sz w:val="18"/>
                <w:szCs w:val="18"/>
              </w:rPr>
              <w:t>Hospitalization</w:t>
            </w:r>
          </w:p>
        </w:tc>
        <w:tc>
          <w:tcPr>
            <w:tcW w:w="1980" w:type="dxa"/>
          </w:tcPr>
          <w:p w14:paraId="2FFA981D" w14:textId="77777777" w:rsidR="00D12BC0" w:rsidRPr="00D12BC0" w:rsidRDefault="00D12BC0" w:rsidP="002D3A24">
            <w:pPr>
              <w:rPr>
                <w:rFonts w:ascii="Times New Roman" w:hAnsi="Times New Roman" w:cs="Times New Roman"/>
                <w:b/>
                <w:bCs/>
                <w:color w:val="000000"/>
                <w:sz w:val="18"/>
                <w:szCs w:val="18"/>
              </w:rPr>
            </w:pPr>
            <w:r w:rsidRPr="00D12BC0">
              <w:rPr>
                <w:rFonts w:ascii="Times New Roman" w:hAnsi="Times New Roman" w:cs="Times New Roman"/>
                <w:color w:val="000000"/>
                <w:sz w:val="18"/>
                <w:szCs w:val="18"/>
              </w:rPr>
              <w:t>0.39(0.14-1.08)</w:t>
            </w:r>
          </w:p>
        </w:tc>
      </w:tr>
      <w:tr w:rsidR="00D12BC0" w:rsidRPr="00D12BC0" w14:paraId="6D55EA25" w14:textId="77777777" w:rsidTr="002D3A24">
        <w:tc>
          <w:tcPr>
            <w:tcW w:w="2785" w:type="dxa"/>
          </w:tcPr>
          <w:p w14:paraId="10CBB890" w14:textId="77777777" w:rsidR="00D12BC0" w:rsidRPr="00D12BC0" w:rsidRDefault="00D12BC0" w:rsidP="002D3A24">
            <w:pPr>
              <w:rPr>
                <w:rFonts w:ascii="Times New Roman" w:hAnsi="Times New Roman" w:cs="Times New Roman"/>
                <w:sz w:val="18"/>
                <w:szCs w:val="18"/>
              </w:rPr>
            </w:pPr>
            <w:r w:rsidRPr="00D12BC0">
              <w:rPr>
                <w:rFonts w:ascii="Times New Roman" w:hAnsi="Times New Roman" w:cs="Times New Roman"/>
                <w:sz w:val="18"/>
                <w:szCs w:val="18"/>
              </w:rPr>
              <w:t>Outpatient visit</w:t>
            </w:r>
          </w:p>
        </w:tc>
        <w:tc>
          <w:tcPr>
            <w:tcW w:w="1980" w:type="dxa"/>
          </w:tcPr>
          <w:p w14:paraId="72742900" w14:textId="77777777" w:rsidR="00D12BC0" w:rsidRPr="00D12BC0" w:rsidRDefault="00D12BC0" w:rsidP="002D3A24">
            <w:pPr>
              <w:rPr>
                <w:rFonts w:ascii="Times New Roman" w:hAnsi="Times New Roman" w:cs="Times New Roman"/>
                <w:b/>
                <w:bCs/>
                <w:color w:val="000000"/>
                <w:sz w:val="18"/>
                <w:szCs w:val="18"/>
              </w:rPr>
            </w:pPr>
            <w:r w:rsidRPr="00D12BC0">
              <w:rPr>
                <w:rFonts w:ascii="Times New Roman" w:hAnsi="Times New Roman" w:cs="Times New Roman"/>
                <w:b/>
                <w:bCs/>
                <w:color w:val="000000"/>
                <w:sz w:val="18"/>
                <w:szCs w:val="18"/>
              </w:rPr>
              <w:t>0.85(0.78-0.92)</w:t>
            </w:r>
          </w:p>
        </w:tc>
      </w:tr>
      <w:tr w:rsidR="00D12BC0" w:rsidRPr="00D12BC0" w14:paraId="35BD4CC3" w14:textId="77777777" w:rsidTr="002D3A24">
        <w:tc>
          <w:tcPr>
            <w:tcW w:w="2785" w:type="dxa"/>
          </w:tcPr>
          <w:p w14:paraId="1404851B" w14:textId="77777777" w:rsidR="00D12BC0" w:rsidRPr="00D12BC0" w:rsidRDefault="00D12BC0" w:rsidP="002D3A24">
            <w:pPr>
              <w:rPr>
                <w:rFonts w:ascii="Times New Roman" w:hAnsi="Times New Roman" w:cs="Times New Roman"/>
                <w:sz w:val="18"/>
                <w:szCs w:val="18"/>
              </w:rPr>
            </w:pPr>
            <w:r w:rsidRPr="00D12BC0">
              <w:rPr>
                <w:rFonts w:ascii="Times New Roman" w:hAnsi="Times New Roman" w:cs="Times New Roman"/>
                <w:sz w:val="18"/>
                <w:szCs w:val="18"/>
              </w:rPr>
              <w:t>ED visit</w:t>
            </w:r>
          </w:p>
        </w:tc>
        <w:tc>
          <w:tcPr>
            <w:tcW w:w="1980" w:type="dxa"/>
          </w:tcPr>
          <w:p w14:paraId="0C73136F" w14:textId="77777777" w:rsidR="00D12BC0" w:rsidRPr="00D12BC0" w:rsidRDefault="00D12BC0" w:rsidP="002D3A24">
            <w:pPr>
              <w:rPr>
                <w:rFonts w:ascii="Times New Roman" w:hAnsi="Times New Roman" w:cs="Times New Roman"/>
                <w:b/>
                <w:bCs/>
                <w:color w:val="000000"/>
                <w:sz w:val="18"/>
                <w:szCs w:val="18"/>
              </w:rPr>
            </w:pPr>
            <w:r w:rsidRPr="00D12BC0">
              <w:rPr>
                <w:rFonts w:ascii="Times New Roman" w:hAnsi="Times New Roman" w:cs="Times New Roman"/>
                <w:color w:val="000000"/>
                <w:sz w:val="18"/>
                <w:szCs w:val="18"/>
              </w:rPr>
              <w:t>0.55(0.3-1.03)</w:t>
            </w:r>
          </w:p>
        </w:tc>
      </w:tr>
      <w:tr w:rsidR="00D12BC0" w:rsidRPr="00D12BC0" w14:paraId="31D54ECB" w14:textId="77777777" w:rsidTr="002D3A24">
        <w:tc>
          <w:tcPr>
            <w:tcW w:w="2785" w:type="dxa"/>
          </w:tcPr>
          <w:p w14:paraId="3A369A99" w14:textId="53D7C9BD" w:rsidR="00D12BC0" w:rsidRPr="00D12BC0" w:rsidRDefault="00D12BC0" w:rsidP="00D12BC0">
            <w:pPr>
              <w:rPr>
                <w:rFonts w:ascii="Times New Roman" w:hAnsi="Times New Roman" w:cs="Times New Roman"/>
                <w:sz w:val="18"/>
                <w:szCs w:val="18"/>
              </w:rPr>
            </w:pPr>
            <w:r w:rsidRPr="00F20D46">
              <w:rPr>
                <w:rFonts w:ascii="Times New Roman" w:hAnsi="Times New Roman" w:cs="Times New Roman"/>
                <w:sz w:val="18"/>
                <w:szCs w:val="18"/>
              </w:rPr>
              <w:t>Moderate/Severe acute illness</w:t>
            </w:r>
          </w:p>
        </w:tc>
        <w:tc>
          <w:tcPr>
            <w:tcW w:w="1980" w:type="dxa"/>
          </w:tcPr>
          <w:p w14:paraId="5BD5BD8A" w14:textId="77777777" w:rsidR="00D12BC0" w:rsidRPr="00D12BC0" w:rsidRDefault="00D12BC0" w:rsidP="00D12BC0">
            <w:pPr>
              <w:rPr>
                <w:rFonts w:ascii="Times New Roman" w:hAnsi="Times New Roman" w:cs="Times New Roman"/>
                <w:b/>
                <w:bCs/>
                <w:color w:val="000000"/>
                <w:sz w:val="18"/>
                <w:szCs w:val="18"/>
              </w:rPr>
            </w:pPr>
            <w:r w:rsidRPr="00D12BC0">
              <w:rPr>
                <w:rFonts w:ascii="Times New Roman" w:hAnsi="Times New Roman" w:cs="Times New Roman"/>
                <w:b/>
                <w:bCs/>
                <w:color w:val="000000"/>
                <w:sz w:val="18"/>
                <w:szCs w:val="18"/>
              </w:rPr>
              <w:t>0.47(0.3-0.76)</w:t>
            </w:r>
          </w:p>
        </w:tc>
      </w:tr>
      <w:tr w:rsidR="00D12BC0" w:rsidRPr="00D12BC0" w14:paraId="7A130322" w14:textId="77777777" w:rsidTr="002D3A24">
        <w:tc>
          <w:tcPr>
            <w:tcW w:w="2785" w:type="dxa"/>
          </w:tcPr>
          <w:p w14:paraId="46F69762" w14:textId="18633D57" w:rsidR="00D12BC0" w:rsidRPr="00D12BC0" w:rsidRDefault="00D12BC0" w:rsidP="00D12BC0">
            <w:pPr>
              <w:rPr>
                <w:rFonts w:ascii="Times New Roman" w:hAnsi="Times New Roman" w:cs="Times New Roman"/>
                <w:sz w:val="18"/>
                <w:szCs w:val="18"/>
              </w:rPr>
            </w:pPr>
            <w:r w:rsidRPr="00A345B6">
              <w:rPr>
                <w:rFonts w:ascii="Times New Roman" w:hAnsi="Times New Roman" w:cs="Times New Roman"/>
                <w:sz w:val="18"/>
                <w:szCs w:val="18"/>
              </w:rPr>
              <w:t>PASC diagnoses (U09.9)</w:t>
            </w:r>
          </w:p>
        </w:tc>
        <w:tc>
          <w:tcPr>
            <w:tcW w:w="1980" w:type="dxa"/>
          </w:tcPr>
          <w:p w14:paraId="7D1A6EA1" w14:textId="0E71E7E0" w:rsidR="00D12BC0" w:rsidRPr="003164A0" w:rsidRDefault="003164A0" w:rsidP="00D12BC0">
            <w:pPr>
              <w:rPr>
                <w:rFonts w:ascii="Times New Roman" w:hAnsi="Times New Roman" w:cs="Times New Roman"/>
                <w:color w:val="000000"/>
                <w:sz w:val="18"/>
                <w:szCs w:val="18"/>
              </w:rPr>
            </w:pPr>
            <w:r>
              <w:rPr>
                <w:rFonts w:ascii="Times New Roman" w:hAnsi="Times New Roman" w:cs="Times New Roman"/>
                <w:color w:val="000000"/>
                <w:sz w:val="18"/>
                <w:szCs w:val="18"/>
              </w:rPr>
              <w:t>2.87(0.69-12.01)</w:t>
            </w:r>
          </w:p>
        </w:tc>
      </w:tr>
      <w:tr w:rsidR="00D12BC0" w:rsidRPr="00D12BC0" w14:paraId="790EDE08" w14:textId="77777777" w:rsidTr="002D3A24">
        <w:tc>
          <w:tcPr>
            <w:tcW w:w="2785" w:type="dxa"/>
          </w:tcPr>
          <w:p w14:paraId="57C44DD8" w14:textId="77777777" w:rsidR="00D12BC0" w:rsidRPr="00D12BC0" w:rsidRDefault="00D12BC0" w:rsidP="00D12BC0">
            <w:pPr>
              <w:rPr>
                <w:rFonts w:ascii="Times New Roman" w:hAnsi="Times New Roman" w:cs="Times New Roman"/>
                <w:color w:val="000000"/>
                <w:sz w:val="18"/>
                <w:szCs w:val="18"/>
              </w:rPr>
            </w:pPr>
            <w:r w:rsidRPr="00D12BC0">
              <w:rPr>
                <w:rFonts w:ascii="Times New Roman" w:hAnsi="Times New Roman" w:cs="Times New Roman"/>
                <w:sz w:val="18"/>
                <w:szCs w:val="18"/>
              </w:rPr>
              <w:t>diarrhea</w:t>
            </w:r>
          </w:p>
        </w:tc>
        <w:tc>
          <w:tcPr>
            <w:tcW w:w="1980" w:type="dxa"/>
          </w:tcPr>
          <w:p w14:paraId="20EB2C4A" w14:textId="77777777" w:rsidR="00D12BC0" w:rsidRPr="00D12BC0" w:rsidRDefault="00D12BC0" w:rsidP="00D12BC0">
            <w:pPr>
              <w:rPr>
                <w:rFonts w:ascii="Times New Roman" w:hAnsi="Times New Roman" w:cs="Times New Roman"/>
                <w:color w:val="000000"/>
                <w:sz w:val="18"/>
                <w:szCs w:val="18"/>
              </w:rPr>
            </w:pPr>
            <w:r w:rsidRPr="00D12BC0">
              <w:rPr>
                <w:rFonts w:ascii="Times New Roman" w:hAnsi="Times New Roman" w:cs="Times New Roman"/>
                <w:color w:val="000000"/>
                <w:sz w:val="18"/>
                <w:szCs w:val="18"/>
              </w:rPr>
              <w:t>0.24(0.03-1.79)</w:t>
            </w:r>
          </w:p>
        </w:tc>
      </w:tr>
      <w:tr w:rsidR="00D12BC0" w:rsidRPr="00D12BC0" w14:paraId="1E75FB79" w14:textId="77777777" w:rsidTr="002D3A24">
        <w:tc>
          <w:tcPr>
            <w:tcW w:w="2785" w:type="dxa"/>
          </w:tcPr>
          <w:p w14:paraId="4A68E03A" w14:textId="77777777" w:rsidR="00D12BC0" w:rsidRPr="00D12BC0" w:rsidRDefault="00D12BC0" w:rsidP="00D12BC0">
            <w:pPr>
              <w:rPr>
                <w:rFonts w:ascii="Times New Roman" w:hAnsi="Times New Roman" w:cs="Times New Roman"/>
                <w:color w:val="000000"/>
                <w:sz w:val="18"/>
                <w:szCs w:val="18"/>
              </w:rPr>
            </w:pPr>
            <w:r w:rsidRPr="00D12BC0">
              <w:rPr>
                <w:rFonts w:ascii="Times New Roman" w:hAnsi="Times New Roman" w:cs="Times New Roman"/>
                <w:sz w:val="18"/>
                <w:szCs w:val="18"/>
              </w:rPr>
              <w:t>nausea</w:t>
            </w:r>
          </w:p>
        </w:tc>
        <w:tc>
          <w:tcPr>
            <w:tcW w:w="1980" w:type="dxa"/>
          </w:tcPr>
          <w:p w14:paraId="346EEC8F" w14:textId="77777777" w:rsidR="00D12BC0" w:rsidRPr="00D12BC0" w:rsidRDefault="00D12BC0" w:rsidP="00D12BC0">
            <w:pPr>
              <w:rPr>
                <w:rFonts w:ascii="Times New Roman" w:hAnsi="Times New Roman" w:cs="Times New Roman"/>
                <w:color w:val="000000"/>
                <w:sz w:val="18"/>
                <w:szCs w:val="18"/>
              </w:rPr>
            </w:pPr>
            <w:r w:rsidRPr="00D12BC0">
              <w:rPr>
                <w:rFonts w:ascii="Times New Roman" w:hAnsi="Times New Roman" w:cs="Times New Roman"/>
                <w:color w:val="000000"/>
                <w:sz w:val="18"/>
                <w:szCs w:val="18"/>
              </w:rPr>
              <w:t>0.73(0.28-1.86)</w:t>
            </w:r>
          </w:p>
        </w:tc>
      </w:tr>
      <w:tr w:rsidR="00D12BC0" w:rsidRPr="00D12BC0" w14:paraId="4AD8580A" w14:textId="77777777" w:rsidTr="002D3A24">
        <w:tc>
          <w:tcPr>
            <w:tcW w:w="2785" w:type="dxa"/>
          </w:tcPr>
          <w:p w14:paraId="2F3D1C69" w14:textId="77777777" w:rsidR="00D12BC0" w:rsidRPr="00D12BC0" w:rsidRDefault="00D12BC0" w:rsidP="00D12BC0">
            <w:pPr>
              <w:rPr>
                <w:rFonts w:ascii="Times New Roman" w:hAnsi="Times New Roman" w:cs="Times New Roman"/>
                <w:color w:val="000000"/>
                <w:sz w:val="18"/>
                <w:szCs w:val="18"/>
              </w:rPr>
            </w:pPr>
            <w:r w:rsidRPr="00D12BC0">
              <w:rPr>
                <w:rFonts w:ascii="Times New Roman" w:hAnsi="Times New Roman" w:cs="Times New Roman"/>
                <w:sz w:val="18"/>
                <w:szCs w:val="18"/>
              </w:rPr>
              <w:t>vomiting</w:t>
            </w:r>
          </w:p>
        </w:tc>
        <w:tc>
          <w:tcPr>
            <w:tcW w:w="1980" w:type="dxa"/>
          </w:tcPr>
          <w:p w14:paraId="5677BE9C" w14:textId="658F5886" w:rsidR="00D12BC0" w:rsidRPr="00D12BC0" w:rsidRDefault="00D12BC0" w:rsidP="00D12BC0">
            <w:pPr>
              <w:rPr>
                <w:rFonts w:ascii="Times New Roman" w:hAnsi="Times New Roman" w:cs="Times New Roman"/>
                <w:color w:val="000000"/>
                <w:sz w:val="18"/>
                <w:szCs w:val="18"/>
              </w:rPr>
            </w:pPr>
            <w:r w:rsidRPr="00D12BC0">
              <w:rPr>
                <w:rFonts w:ascii="Times New Roman" w:hAnsi="Times New Roman" w:cs="Times New Roman"/>
                <w:color w:val="000000"/>
                <w:sz w:val="18"/>
                <w:szCs w:val="18"/>
              </w:rPr>
              <w:t>0.8</w:t>
            </w:r>
            <w:r w:rsidR="00613EAB">
              <w:rPr>
                <w:rFonts w:ascii="Times New Roman" w:hAnsi="Times New Roman" w:cs="Times New Roman"/>
                <w:color w:val="000000"/>
                <w:sz w:val="18"/>
                <w:szCs w:val="18"/>
              </w:rPr>
              <w:t>0</w:t>
            </w:r>
            <w:r w:rsidRPr="00D12BC0">
              <w:rPr>
                <w:rFonts w:ascii="Times New Roman" w:hAnsi="Times New Roman" w:cs="Times New Roman"/>
                <w:color w:val="000000"/>
                <w:sz w:val="18"/>
                <w:szCs w:val="18"/>
              </w:rPr>
              <w:t>(0.36-1.79)</w:t>
            </w:r>
          </w:p>
        </w:tc>
      </w:tr>
      <w:tr w:rsidR="00D12BC0" w:rsidRPr="00D12BC0" w14:paraId="1A6035D4" w14:textId="77777777" w:rsidTr="002D3A24">
        <w:tc>
          <w:tcPr>
            <w:tcW w:w="2785" w:type="dxa"/>
          </w:tcPr>
          <w:p w14:paraId="68B64AA7" w14:textId="77777777" w:rsidR="00D12BC0" w:rsidRPr="00D12BC0" w:rsidRDefault="00D12BC0" w:rsidP="00D12BC0">
            <w:pPr>
              <w:rPr>
                <w:rFonts w:ascii="Times New Roman" w:hAnsi="Times New Roman" w:cs="Times New Roman"/>
                <w:b/>
                <w:bCs/>
                <w:i/>
                <w:iCs/>
                <w:color w:val="000000"/>
                <w:sz w:val="18"/>
                <w:szCs w:val="18"/>
              </w:rPr>
            </w:pPr>
            <w:r w:rsidRPr="00D12BC0">
              <w:rPr>
                <w:rFonts w:ascii="Times New Roman" w:hAnsi="Times New Roman" w:cs="Times New Roman"/>
                <w:color w:val="000000"/>
                <w:sz w:val="18"/>
                <w:szCs w:val="18"/>
              </w:rPr>
              <w:t>abdominal pain</w:t>
            </w:r>
          </w:p>
        </w:tc>
        <w:tc>
          <w:tcPr>
            <w:tcW w:w="1980" w:type="dxa"/>
          </w:tcPr>
          <w:p w14:paraId="345ACC66" w14:textId="77777777" w:rsidR="00D12BC0" w:rsidRPr="00D12BC0" w:rsidRDefault="00D12BC0" w:rsidP="00D12BC0">
            <w:pPr>
              <w:rPr>
                <w:rFonts w:ascii="Times New Roman" w:hAnsi="Times New Roman" w:cs="Times New Roman"/>
                <w:b/>
                <w:bCs/>
                <w:i/>
                <w:iCs/>
                <w:color w:val="000000"/>
                <w:sz w:val="18"/>
                <w:szCs w:val="18"/>
              </w:rPr>
            </w:pPr>
            <w:r w:rsidRPr="00D12BC0">
              <w:rPr>
                <w:rFonts w:ascii="Times New Roman" w:hAnsi="Times New Roman" w:cs="Times New Roman"/>
                <w:color w:val="000000"/>
                <w:sz w:val="18"/>
                <w:szCs w:val="18"/>
              </w:rPr>
              <w:t>0.77(0.38-1.55)</w:t>
            </w:r>
          </w:p>
        </w:tc>
      </w:tr>
      <w:tr w:rsidR="00D12BC0" w:rsidRPr="00D12BC0" w14:paraId="32E0F548" w14:textId="77777777" w:rsidTr="002D3A24">
        <w:tc>
          <w:tcPr>
            <w:tcW w:w="2785" w:type="dxa"/>
          </w:tcPr>
          <w:p w14:paraId="7BC9CDE8" w14:textId="77777777" w:rsidR="00D12BC0" w:rsidRPr="00D12BC0" w:rsidRDefault="00D12BC0" w:rsidP="00D12BC0">
            <w:pPr>
              <w:rPr>
                <w:rFonts w:ascii="Times New Roman" w:hAnsi="Times New Roman" w:cs="Times New Roman"/>
                <w:sz w:val="18"/>
                <w:szCs w:val="18"/>
              </w:rPr>
            </w:pPr>
            <w:r w:rsidRPr="00D12BC0">
              <w:rPr>
                <w:rFonts w:ascii="Times New Roman" w:hAnsi="Times New Roman" w:cs="Times New Roman"/>
                <w:color w:val="000000"/>
                <w:sz w:val="18"/>
                <w:szCs w:val="18"/>
              </w:rPr>
              <w:t>arrythmias</w:t>
            </w:r>
          </w:p>
        </w:tc>
        <w:tc>
          <w:tcPr>
            <w:tcW w:w="1980" w:type="dxa"/>
          </w:tcPr>
          <w:p w14:paraId="07ED3A44" w14:textId="77777777" w:rsidR="00D12BC0" w:rsidRPr="00D12BC0" w:rsidRDefault="00D12BC0" w:rsidP="00D12BC0">
            <w:pPr>
              <w:rPr>
                <w:rFonts w:ascii="Times New Roman" w:hAnsi="Times New Roman" w:cs="Times New Roman"/>
                <w:color w:val="000000"/>
                <w:sz w:val="18"/>
                <w:szCs w:val="18"/>
              </w:rPr>
            </w:pPr>
            <w:r w:rsidRPr="00D12BC0">
              <w:rPr>
                <w:rFonts w:ascii="Times New Roman" w:hAnsi="Times New Roman" w:cs="Times New Roman"/>
                <w:color w:val="000000"/>
                <w:sz w:val="18"/>
                <w:szCs w:val="18"/>
              </w:rPr>
              <w:t>0.57(0.22-1.44)</w:t>
            </w:r>
          </w:p>
        </w:tc>
      </w:tr>
      <w:tr w:rsidR="00D12BC0" w:rsidRPr="00D12BC0" w14:paraId="7D3C3823" w14:textId="77777777" w:rsidTr="002D3A24">
        <w:tc>
          <w:tcPr>
            <w:tcW w:w="2785" w:type="dxa"/>
          </w:tcPr>
          <w:p w14:paraId="7B2E95EE" w14:textId="1EAD7D52" w:rsidR="00D12BC0" w:rsidRPr="00D12BC0" w:rsidRDefault="00D12BC0" w:rsidP="00D12BC0">
            <w:pPr>
              <w:rPr>
                <w:rFonts w:ascii="Times New Roman" w:hAnsi="Times New Roman" w:cs="Times New Roman"/>
                <w:sz w:val="18"/>
                <w:szCs w:val="18"/>
              </w:rPr>
            </w:pPr>
            <w:r w:rsidRPr="00D12BC0">
              <w:rPr>
                <w:rFonts w:ascii="Times New Roman" w:hAnsi="Times New Roman" w:cs="Times New Roman"/>
                <w:color w:val="000000"/>
                <w:sz w:val="18"/>
                <w:szCs w:val="18"/>
              </w:rPr>
              <w:t>cardiovascular signs and s</w:t>
            </w:r>
            <w:r w:rsidR="00822484">
              <w:rPr>
                <w:rFonts w:ascii="Times New Roman" w:hAnsi="Times New Roman" w:cs="Times New Roman"/>
                <w:color w:val="000000"/>
                <w:sz w:val="18"/>
                <w:szCs w:val="18"/>
              </w:rPr>
              <w:t>ymptoms</w:t>
            </w:r>
          </w:p>
        </w:tc>
        <w:tc>
          <w:tcPr>
            <w:tcW w:w="1980" w:type="dxa"/>
          </w:tcPr>
          <w:p w14:paraId="453AD64E" w14:textId="77777777" w:rsidR="00D12BC0" w:rsidRPr="00D12BC0" w:rsidRDefault="00D12BC0" w:rsidP="00D12BC0">
            <w:pPr>
              <w:rPr>
                <w:rFonts w:ascii="Times New Roman" w:hAnsi="Times New Roman" w:cs="Times New Roman"/>
                <w:color w:val="000000"/>
                <w:sz w:val="18"/>
                <w:szCs w:val="18"/>
              </w:rPr>
            </w:pPr>
            <w:r w:rsidRPr="00D12BC0">
              <w:rPr>
                <w:rFonts w:ascii="Times New Roman" w:hAnsi="Times New Roman" w:cs="Times New Roman"/>
                <w:color w:val="000000"/>
                <w:sz w:val="18"/>
                <w:szCs w:val="18"/>
              </w:rPr>
              <w:t>0.14(0.02-1.01)</w:t>
            </w:r>
          </w:p>
        </w:tc>
      </w:tr>
      <w:tr w:rsidR="00D12BC0" w:rsidRPr="00D12BC0" w14:paraId="59630396" w14:textId="77777777" w:rsidTr="002D3A24">
        <w:tc>
          <w:tcPr>
            <w:tcW w:w="2785" w:type="dxa"/>
          </w:tcPr>
          <w:p w14:paraId="69414D78" w14:textId="77777777" w:rsidR="00D12BC0" w:rsidRPr="00D12BC0" w:rsidRDefault="00D12BC0" w:rsidP="00D12BC0">
            <w:pPr>
              <w:rPr>
                <w:rFonts w:ascii="Times New Roman" w:hAnsi="Times New Roman" w:cs="Times New Roman"/>
                <w:color w:val="000000"/>
                <w:sz w:val="18"/>
                <w:szCs w:val="18"/>
              </w:rPr>
            </w:pPr>
            <w:r w:rsidRPr="00D12BC0">
              <w:rPr>
                <w:rFonts w:ascii="Times New Roman" w:hAnsi="Times New Roman" w:cs="Times New Roman"/>
                <w:color w:val="000000"/>
                <w:sz w:val="18"/>
                <w:szCs w:val="18"/>
              </w:rPr>
              <w:t>chest pain</w:t>
            </w:r>
          </w:p>
        </w:tc>
        <w:tc>
          <w:tcPr>
            <w:tcW w:w="1980" w:type="dxa"/>
          </w:tcPr>
          <w:p w14:paraId="0945E4B1" w14:textId="77777777" w:rsidR="00D12BC0" w:rsidRPr="00D12BC0" w:rsidRDefault="00D12BC0" w:rsidP="00D12BC0">
            <w:pPr>
              <w:rPr>
                <w:rFonts w:ascii="Times New Roman" w:hAnsi="Times New Roman" w:cs="Times New Roman"/>
                <w:b/>
                <w:bCs/>
                <w:color w:val="000000"/>
                <w:sz w:val="18"/>
                <w:szCs w:val="18"/>
              </w:rPr>
            </w:pPr>
            <w:r w:rsidRPr="00D12BC0">
              <w:rPr>
                <w:rFonts w:ascii="Times New Roman" w:hAnsi="Times New Roman" w:cs="Times New Roman"/>
                <w:b/>
                <w:bCs/>
                <w:color w:val="000000"/>
                <w:sz w:val="18"/>
                <w:szCs w:val="18"/>
              </w:rPr>
              <w:t>0.07(0.01-0.48)</w:t>
            </w:r>
          </w:p>
        </w:tc>
      </w:tr>
      <w:tr w:rsidR="00D12BC0" w:rsidRPr="00D12BC0" w14:paraId="3B0DFBAC" w14:textId="77777777" w:rsidTr="002D3A24">
        <w:tc>
          <w:tcPr>
            <w:tcW w:w="2785" w:type="dxa"/>
          </w:tcPr>
          <w:p w14:paraId="33AB34FB" w14:textId="77777777" w:rsidR="00D12BC0" w:rsidRPr="00D12BC0" w:rsidRDefault="00D12BC0" w:rsidP="00D12BC0">
            <w:pPr>
              <w:rPr>
                <w:rFonts w:ascii="Times New Roman" w:hAnsi="Times New Roman" w:cs="Times New Roman"/>
                <w:color w:val="000000"/>
                <w:sz w:val="18"/>
                <w:szCs w:val="18"/>
              </w:rPr>
            </w:pPr>
            <w:r w:rsidRPr="00D12BC0">
              <w:rPr>
                <w:rFonts w:ascii="Times New Roman" w:hAnsi="Times New Roman" w:cs="Times New Roman"/>
                <w:color w:val="000000"/>
                <w:sz w:val="18"/>
                <w:szCs w:val="18"/>
              </w:rPr>
              <w:t>fatigue and malaise</w:t>
            </w:r>
          </w:p>
        </w:tc>
        <w:tc>
          <w:tcPr>
            <w:tcW w:w="1980" w:type="dxa"/>
          </w:tcPr>
          <w:p w14:paraId="4A1C4EF5" w14:textId="77777777" w:rsidR="00D12BC0" w:rsidRPr="00D12BC0" w:rsidRDefault="00D12BC0" w:rsidP="00D12BC0">
            <w:pPr>
              <w:rPr>
                <w:rFonts w:ascii="Times New Roman" w:hAnsi="Times New Roman" w:cs="Times New Roman"/>
                <w:b/>
                <w:bCs/>
                <w:color w:val="000000"/>
                <w:sz w:val="18"/>
                <w:szCs w:val="18"/>
              </w:rPr>
            </w:pPr>
            <w:r w:rsidRPr="00D12BC0">
              <w:rPr>
                <w:rFonts w:ascii="Times New Roman" w:hAnsi="Times New Roman" w:cs="Times New Roman"/>
                <w:b/>
                <w:bCs/>
                <w:color w:val="000000"/>
                <w:sz w:val="18"/>
                <w:szCs w:val="18"/>
              </w:rPr>
              <w:t>0.35(0.13-0.96)</w:t>
            </w:r>
          </w:p>
        </w:tc>
      </w:tr>
      <w:tr w:rsidR="00D12BC0" w:rsidRPr="00D12BC0" w14:paraId="52B29630" w14:textId="77777777" w:rsidTr="002D3A24">
        <w:tc>
          <w:tcPr>
            <w:tcW w:w="2785" w:type="dxa"/>
          </w:tcPr>
          <w:p w14:paraId="227CDA31" w14:textId="77777777" w:rsidR="00D12BC0" w:rsidRPr="00D12BC0" w:rsidRDefault="00D12BC0" w:rsidP="00D12BC0">
            <w:pPr>
              <w:rPr>
                <w:rFonts w:ascii="Times New Roman" w:hAnsi="Times New Roman" w:cs="Times New Roman"/>
                <w:color w:val="000000"/>
                <w:sz w:val="18"/>
                <w:szCs w:val="18"/>
              </w:rPr>
            </w:pPr>
            <w:r w:rsidRPr="00D12BC0">
              <w:rPr>
                <w:rFonts w:ascii="Times New Roman" w:hAnsi="Times New Roman" w:cs="Times New Roman"/>
                <w:color w:val="000000"/>
                <w:sz w:val="18"/>
                <w:szCs w:val="18"/>
              </w:rPr>
              <w:t>fever and chills</w:t>
            </w:r>
          </w:p>
        </w:tc>
        <w:tc>
          <w:tcPr>
            <w:tcW w:w="1980" w:type="dxa"/>
          </w:tcPr>
          <w:p w14:paraId="2ACB4213" w14:textId="77777777" w:rsidR="00D12BC0" w:rsidRPr="00D12BC0" w:rsidRDefault="00D12BC0" w:rsidP="00D12BC0">
            <w:pPr>
              <w:rPr>
                <w:rFonts w:ascii="Times New Roman" w:hAnsi="Times New Roman" w:cs="Times New Roman"/>
                <w:color w:val="000000"/>
                <w:sz w:val="18"/>
                <w:szCs w:val="18"/>
              </w:rPr>
            </w:pPr>
            <w:r w:rsidRPr="00D12BC0">
              <w:rPr>
                <w:rFonts w:ascii="Times New Roman" w:hAnsi="Times New Roman" w:cs="Times New Roman"/>
                <w:color w:val="000000"/>
                <w:sz w:val="18"/>
                <w:szCs w:val="18"/>
              </w:rPr>
              <w:t>0.88(0.65-1.19)</w:t>
            </w:r>
          </w:p>
        </w:tc>
      </w:tr>
      <w:tr w:rsidR="00D12BC0" w:rsidRPr="00D12BC0" w14:paraId="727EBE47" w14:textId="77777777" w:rsidTr="002D3A24">
        <w:tc>
          <w:tcPr>
            <w:tcW w:w="2785" w:type="dxa"/>
          </w:tcPr>
          <w:p w14:paraId="28388DA0" w14:textId="77777777" w:rsidR="00D12BC0" w:rsidRPr="00D12BC0" w:rsidRDefault="00D12BC0" w:rsidP="00D12BC0">
            <w:pPr>
              <w:rPr>
                <w:rFonts w:ascii="Times New Roman" w:hAnsi="Times New Roman" w:cs="Times New Roman"/>
                <w:color w:val="000000"/>
                <w:sz w:val="18"/>
                <w:szCs w:val="18"/>
              </w:rPr>
            </w:pPr>
            <w:r w:rsidRPr="00D12BC0">
              <w:rPr>
                <w:rFonts w:ascii="Times New Roman" w:hAnsi="Times New Roman" w:cs="Times New Roman"/>
                <w:color w:val="000000"/>
                <w:sz w:val="18"/>
                <w:szCs w:val="18"/>
              </w:rPr>
              <w:t>fluid and electrolyte</w:t>
            </w:r>
          </w:p>
        </w:tc>
        <w:tc>
          <w:tcPr>
            <w:tcW w:w="1980" w:type="dxa"/>
          </w:tcPr>
          <w:p w14:paraId="1C9DF2F7" w14:textId="6B45BFA2" w:rsidR="00D12BC0" w:rsidRPr="00D12BC0" w:rsidRDefault="001106FF" w:rsidP="00D12BC0">
            <w:pPr>
              <w:rPr>
                <w:rFonts w:ascii="Times New Roman" w:hAnsi="Times New Roman" w:cs="Times New Roman"/>
                <w:color w:val="000000"/>
                <w:sz w:val="18"/>
                <w:szCs w:val="18"/>
              </w:rPr>
            </w:pPr>
            <w:r>
              <w:rPr>
                <w:rFonts w:ascii="Times New Roman" w:hAnsi="Times New Roman" w:cs="Times New Roman"/>
                <w:color w:val="000000"/>
                <w:sz w:val="18"/>
                <w:szCs w:val="18"/>
              </w:rPr>
              <w:t>-</w:t>
            </w:r>
          </w:p>
        </w:tc>
      </w:tr>
      <w:tr w:rsidR="00D12BC0" w:rsidRPr="00D12BC0" w14:paraId="5AF0584F" w14:textId="77777777" w:rsidTr="002D3A24">
        <w:tc>
          <w:tcPr>
            <w:tcW w:w="2785" w:type="dxa"/>
          </w:tcPr>
          <w:p w14:paraId="03568DC0" w14:textId="77777777" w:rsidR="00D12BC0" w:rsidRPr="00D12BC0" w:rsidRDefault="00D12BC0" w:rsidP="00D12BC0">
            <w:pPr>
              <w:rPr>
                <w:rFonts w:ascii="Times New Roman" w:hAnsi="Times New Roman" w:cs="Times New Roman"/>
                <w:color w:val="000000"/>
                <w:sz w:val="18"/>
                <w:szCs w:val="18"/>
              </w:rPr>
            </w:pPr>
            <w:r w:rsidRPr="00D12BC0">
              <w:rPr>
                <w:rFonts w:ascii="Times New Roman" w:hAnsi="Times New Roman" w:cs="Times New Roman"/>
                <w:color w:val="000000"/>
                <w:sz w:val="18"/>
                <w:szCs w:val="18"/>
              </w:rPr>
              <w:t>generalized pain</w:t>
            </w:r>
          </w:p>
        </w:tc>
        <w:tc>
          <w:tcPr>
            <w:tcW w:w="1980" w:type="dxa"/>
          </w:tcPr>
          <w:p w14:paraId="2A88BE11" w14:textId="0C840923" w:rsidR="00D12BC0" w:rsidRPr="00D12BC0" w:rsidRDefault="00D12BC0" w:rsidP="00D12BC0">
            <w:pPr>
              <w:rPr>
                <w:rFonts w:ascii="Times New Roman" w:hAnsi="Times New Roman" w:cs="Times New Roman"/>
                <w:b/>
                <w:bCs/>
                <w:color w:val="000000"/>
                <w:sz w:val="18"/>
                <w:szCs w:val="18"/>
              </w:rPr>
            </w:pPr>
            <w:r w:rsidRPr="00D12BC0">
              <w:rPr>
                <w:rFonts w:ascii="Times New Roman" w:hAnsi="Times New Roman" w:cs="Times New Roman"/>
                <w:color w:val="000000"/>
                <w:sz w:val="18"/>
                <w:szCs w:val="18"/>
              </w:rPr>
              <w:t>0.9</w:t>
            </w:r>
            <w:r w:rsidR="00613EAB">
              <w:rPr>
                <w:rFonts w:ascii="Times New Roman" w:hAnsi="Times New Roman" w:cs="Times New Roman"/>
                <w:color w:val="000000"/>
                <w:sz w:val="18"/>
                <w:szCs w:val="18"/>
              </w:rPr>
              <w:t>0</w:t>
            </w:r>
            <w:r w:rsidRPr="00D12BC0">
              <w:rPr>
                <w:rFonts w:ascii="Times New Roman" w:hAnsi="Times New Roman" w:cs="Times New Roman"/>
                <w:color w:val="000000"/>
                <w:sz w:val="18"/>
                <w:szCs w:val="18"/>
              </w:rPr>
              <w:t>(0.46-1.77)</w:t>
            </w:r>
          </w:p>
        </w:tc>
      </w:tr>
      <w:tr w:rsidR="00D12BC0" w:rsidRPr="00D12BC0" w14:paraId="40D36C04" w14:textId="77777777" w:rsidTr="002D3A24">
        <w:tc>
          <w:tcPr>
            <w:tcW w:w="2785" w:type="dxa"/>
          </w:tcPr>
          <w:p w14:paraId="2D54D7EB" w14:textId="77777777" w:rsidR="00D12BC0" w:rsidRPr="00D12BC0" w:rsidRDefault="00D12BC0" w:rsidP="00D12BC0">
            <w:pPr>
              <w:rPr>
                <w:rFonts w:ascii="Times New Roman" w:hAnsi="Times New Roman" w:cs="Times New Roman"/>
                <w:color w:val="000000"/>
                <w:sz w:val="18"/>
                <w:szCs w:val="18"/>
              </w:rPr>
            </w:pPr>
            <w:r w:rsidRPr="00D12BC0">
              <w:rPr>
                <w:rFonts w:ascii="Times New Roman" w:hAnsi="Times New Roman" w:cs="Times New Roman"/>
                <w:color w:val="000000"/>
                <w:sz w:val="18"/>
                <w:szCs w:val="18"/>
              </w:rPr>
              <w:t>headache</w:t>
            </w:r>
          </w:p>
        </w:tc>
        <w:tc>
          <w:tcPr>
            <w:tcW w:w="1980" w:type="dxa"/>
          </w:tcPr>
          <w:p w14:paraId="2AEC2851" w14:textId="77777777" w:rsidR="00D12BC0" w:rsidRPr="00D12BC0" w:rsidRDefault="00D12BC0" w:rsidP="00D12BC0">
            <w:pPr>
              <w:rPr>
                <w:rFonts w:ascii="Times New Roman" w:hAnsi="Times New Roman" w:cs="Times New Roman"/>
                <w:b/>
                <w:bCs/>
                <w:color w:val="000000"/>
                <w:sz w:val="18"/>
                <w:szCs w:val="18"/>
              </w:rPr>
            </w:pPr>
            <w:r w:rsidRPr="00D12BC0">
              <w:rPr>
                <w:rFonts w:ascii="Times New Roman" w:hAnsi="Times New Roman" w:cs="Times New Roman"/>
                <w:color w:val="000000"/>
                <w:sz w:val="18"/>
                <w:szCs w:val="18"/>
              </w:rPr>
              <w:t>0.58(0.33-1.04)</w:t>
            </w:r>
          </w:p>
        </w:tc>
      </w:tr>
      <w:tr w:rsidR="00D12BC0" w:rsidRPr="00D12BC0" w14:paraId="310BC1BA" w14:textId="77777777" w:rsidTr="002D3A24">
        <w:tc>
          <w:tcPr>
            <w:tcW w:w="2785" w:type="dxa"/>
          </w:tcPr>
          <w:p w14:paraId="1866F3F1" w14:textId="77777777" w:rsidR="00D12BC0" w:rsidRPr="00D12BC0" w:rsidRDefault="00D12BC0" w:rsidP="00D12BC0">
            <w:pPr>
              <w:rPr>
                <w:rFonts w:ascii="Times New Roman" w:hAnsi="Times New Roman" w:cs="Times New Roman"/>
                <w:color w:val="000000"/>
                <w:sz w:val="18"/>
                <w:szCs w:val="18"/>
              </w:rPr>
            </w:pPr>
            <w:r w:rsidRPr="00D12BC0">
              <w:rPr>
                <w:rFonts w:ascii="Times New Roman" w:hAnsi="Times New Roman" w:cs="Times New Roman"/>
                <w:color w:val="000000"/>
                <w:sz w:val="18"/>
                <w:szCs w:val="18"/>
              </w:rPr>
              <w:t>mental health</w:t>
            </w:r>
          </w:p>
        </w:tc>
        <w:tc>
          <w:tcPr>
            <w:tcW w:w="1980" w:type="dxa"/>
          </w:tcPr>
          <w:p w14:paraId="40A9115C" w14:textId="77777777" w:rsidR="00D12BC0" w:rsidRPr="00D12BC0" w:rsidRDefault="00D12BC0" w:rsidP="00D12BC0">
            <w:pPr>
              <w:rPr>
                <w:rFonts w:ascii="Times New Roman" w:hAnsi="Times New Roman" w:cs="Times New Roman"/>
                <w:b/>
                <w:bCs/>
                <w:color w:val="000000"/>
                <w:sz w:val="18"/>
                <w:szCs w:val="18"/>
              </w:rPr>
            </w:pPr>
            <w:r w:rsidRPr="00D12BC0">
              <w:rPr>
                <w:rFonts w:ascii="Times New Roman" w:hAnsi="Times New Roman" w:cs="Times New Roman"/>
                <w:b/>
                <w:bCs/>
                <w:color w:val="000000"/>
                <w:sz w:val="18"/>
                <w:szCs w:val="18"/>
              </w:rPr>
              <w:t>0.41(0.18-0.95)</w:t>
            </w:r>
          </w:p>
        </w:tc>
      </w:tr>
      <w:tr w:rsidR="00D12BC0" w:rsidRPr="00D12BC0" w14:paraId="5180DD92" w14:textId="77777777" w:rsidTr="002D3A24">
        <w:tc>
          <w:tcPr>
            <w:tcW w:w="2785" w:type="dxa"/>
          </w:tcPr>
          <w:p w14:paraId="2B13C51A" w14:textId="77777777" w:rsidR="00D12BC0" w:rsidRPr="00D12BC0" w:rsidRDefault="00D12BC0" w:rsidP="00D12BC0">
            <w:pPr>
              <w:rPr>
                <w:rFonts w:ascii="Times New Roman" w:hAnsi="Times New Roman" w:cs="Times New Roman"/>
                <w:color w:val="000000"/>
                <w:sz w:val="18"/>
                <w:szCs w:val="18"/>
              </w:rPr>
            </w:pPr>
            <w:r w:rsidRPr="00D12BC0">
              <w:rPr>
                <w:rFonts w:ascii="Times New Roman" w:hAnsi="Times New Roman" w:cs="Times New Roman"/>
                <w:color w:val="000000"/>
                <w:sz w:val="18"/>
                <w:szCs w:val="18"/>
              </w:rPr>
              <w:t>musculoskeletal</w:t>
            </w:r>
          </w:p>
        </w:tc>
        <w:tc>
          <w:tcPr>
            <w:tcW w:w="1980" w:type="dxa"/>
          </w:tcPr>
          <w:p w14:paraId="307D49B1" w14:textId="77777777" w:rsidR="00D12BC0" w:rsidRPr="00D12BC0" w:rsidRDefault="00D12BC0" w:rsidP="00D12BC0">
            <w:pPr>
              <w:rPr>
                <w:rFonts w:ascii="Times New Roman" w:hAnsi="Times New Roman" w:cs="Times New Roman"/>
                <w:color w:val="000000"/>
                <w:sz w:val="18"/>
                <w:szCs w:val="18"/>
              </w:rPr>
            </w:pPr>
            <w:r w:rsidRPr="00D12BC0">
              <w:rPr>
                <w:rFonts w:ascii="Times New Roman" w:hAnsi="Times New Roman" w:cs="Times New Roman"/>
                <w:color w:val="000000"/>
                <w:sz w:val="18"/>
                <w:szCs w:val="18"/>
              </w:rPr>
              <w:t>0.54(0.25-1.18)</w:t>
            </w:r>
          </w:p>
        </w:tc>
      </w:tr>
      <w:tr w:rsidR="00D12BC0" w:rsidRPr="00D12BC0" w14:paraId="408D0FBA" w14:textId="77777777" w:rsidTr="002D3A24">
        <w:tc>
          <w:tcPr>
            <w:tcW w:w="2785" w:type="dxa"/>
          </w:tcPr>
          <w:p w14:paraId="7CC12C59" w14:textId="670973EB" w:rsidR="00D12BC0" w:rsidRPr="00D12BC0" w:rsidRDefault="00D12BC0" w:rsidP="00D12BC0">
            <w:pPr>
              <w:rPr>
                <w:rFonts w:ascii="Times New Roman" w:hAnsi="Times New Roman" w:cs="Times New Roman"/>
                <w:color w:val="000000"/>
                <w:sz w:val="18"/>
                <w:szCs w:val="18"/>
              </w:rPr>
            </w:pPr>
            <w:r w:rsidRPr="00D12BC0">
              <w:rPr>
                <w:rFonts w:ascii="Times New Roman" w:hAnsi="Times New Roman" w:cs="Times New Roman"/>
                <w:color w:val="000000"/>
                <w:sz w:val="18"/>
                <w:szCs w:val="18"/>
              </w:rPr>
              <w:t>respiratory signs and s</w:t>
            </w:r>
            <w:r w:rsidR="00822484">
              <w:rPr>
                <w:rFonts w:ascii="Times New Roman" w:hAnsi="Times New Roman" w:cs="Times New Roman"/>
                <w:color w:val="000000"/>
                <w:sz w:val="18"/>
                <w:szCs w:val="18"/>
              </w:rPr>
              <w:t>ymptoms</w:t>
            </w:r>
          </w:p>
        </w:tc>
        <w:tc>
          <w:tcPr>
            <w:tcW w:w="1980" w:type="dxa"/>
          </w:tcPr>
          <w:p w14:paraId="19CF4B6B" w14:textId="77777777" w:rsidR="00D12BC0" w:rsidRPr="00D12BC0" w:rsidRDefault="00D12BC0" w:rsidP="00D12BC0">
            <w:pPr>
              <w:rPr>
                <w:rFonts w:ascii="Times New Roman" w:hAnsi="Times New Roman" w:cs="Times New Roman"/>
                <w:b/>
                <w:bCs/>
                <w:color w:val="000000"/>
                <w:sz w:val="18"/>
                <w:szCs w:val="18"/>
              </w:rPr>
            </w:pPr>
            <w:r w:rsidRPr="00D12BC0">
              <w:rPr>
                <w:rFonts w:ascii="Times New Roman" w:hAnsi="Times New Roman" w:cs="Times New Roman"/>
                <w:b/>
                <w:bCs/>
                <w:color w:val="000000"/>
                <w:sz w:val="18"/>
                <w:szCs w:val="18"/>
              </w:rPr>
              <w:t>0.64(0.48-0.86)</w:t>
            </w:r>
          </w:p>
        </w:tc>
      </w:tr>
      <w:tr w:rsidR="00D12BC0" w:rsidRPr="00D12BC0" w14:paraId="14BBE392" w14:textId="77777777" w:rsidTr="002D3A24">
        <w:tc>
          <w:tcPr>
            <w:tcW w:w="2785" w:type="dxa"/>
          </w:tcPr>
          <w:p w14:paraId="7EA133D3" w14:textId="4AF71C90" w:rsidR="00D12BC0" w:rsidRPr="00D12BC0" w:rsidRDefault="007C16B0" w:rsidP="00D12BC0">
            <w:pPr>
              <w:rPr>
                <w:rFonts w:ascii="Times New Roman" w:hAnsi="Times New Roman" w:cs="Times New Roman"/>
                <w:color w:val="000000"/>
                <w:sz w:val="18"/>
                <w:szCs w:val="18"/>
              </w:rPr>
            </w:pPr>
            <w:r w:rsidRPr="00D12BC0">
              <w:rPr>
                <w:rFonts w:ascii="Times New Roman" w:hAnsi="Times New Roman" w:cs="Times New Roman"/>
                <w:color w:val="000000"/>
                <w:sz w:val="18"/>
                <w:szCs w:val="18"/>
              </w:rPr>
              <w:t>S</w:t>
            </w:r>
            <w:r w:rsidR="00D12BC0" w:rsidRPr="00D12BC0">
              <w:rPr>
                <w:rFonts w:ascii="Times New Roman" w:hAnsi="Times New Roman" w:cs="Times New Roman"/>
                <w:color w:val="000000"/>
                <w:sz w:val="18"/>
                <w:szCs w:val="18"/>
              </w:rPr>
              <w:t>kin</w:t>
            </w:r>
            <w:r>
              <w:rPr>
                <w:rFonts w:ascii="Times New Roman" w:hAnsi="Times New Roman" w:cs="Times New Roman"/>
                <w:color w:val="000000"/>
                <w:sz w:val="18"/>
                <w:szCs w:val="18"/>
              </w:rPr>
              <w:t xml:space="preserve"> symptoms</w:t>
            </w:r>
          </w:p>
        </w:tc>
        <w:tc>
          <w:tcPr>
            <w:tcW w:w="1980" w:type="dxa"/>
          </w:tcPr>
          <w:p w14:paraId="094E1D04" w14:textId="77777777" w:rsidR="00D12BC0" w:rsidRPr="00D12BC0" w:rsidRDefault="00D12BC0" w:rsidP="00D12BC0">
            <w:pPr>
              <w:rPr>
                <w:rFonts w:ascii="Times New Roman" w:hAnsi="Times New Roman" w:cs="Times New Roman"/>
                <w:b/>
                <w:bCs/>
                <w:color w:val="000000"/>
                <w:sz w:val="18"/>
                <w:szCs w:val="18"/>
              </w:rPr>
            </w:pPr>
            <w:r w:rsidRPr="00D12BC0">
              <w:rPr>
                <w:rFonts w:ascii="Times New Roman" w:hAnsi="Times New Roman" w:cs="Times New Roman"/>
                <w:color w:val="000000"/>
                <w:sz w:val="18"/>
                <w:szCs w:val="18"/>
              </w:rPr>
              <w:t>0.76(0.34-1.68)</w:t>
            </w:r>
          </w:p>
        </w:tc>
      </w:tr>
    </w:tbl>
    <w:p w14:paraId="2A4A8A2B" w14:textId="77777777" w:rsidR="007E1CA5" w:rsidRDefault="007E1CA5" w:rsidP="007E1CA5"/>
    <w:p w14:paraId="3329093F" w14:textId="58350A01" w:rsidR="007E1CA5" w:rsidRDefault="007E1CA5" w:rsidP="007E1CA5">
      <w:pPr>
        <w:rPr>
          <w:rFonts w:ascii="Times New Roman" w:hAnsi="Times New Roman" w:cs="Times New Roman"/>
        </w:rPr>
      </w:pPr>
      <w:r w:rsidRPr="00E66586">
        <w:rPr>
          <w:rFonts w:ascii="Times New Roman" w:hAnsi="Times New Roman" w:cs="Times New Roman"/>
          <w:b/>
          <w:bCs/>
        </w:rPr>
        <w:t>Table S</w:t>
      </w:r>
      <w:r w:rsidR="00E66586" w:rsidRPr="00E66586">
        <w:rPr>
          <w:rFonts w:ascii="Times New Roman" w:hAnsi="Times New Roman" w:cs="Times New Roman"/>
          <w:b/>
          <w:bCs/>
        </w:rPr>
        <w:t>7</w:t>
      </w:r>
      <w:r w:rsidRPr="00E66586">
        <w:rPr>
          <w:rFonts w:ascii="Times New Roman" w:hAnsi="Times New Roman" w:cs="Times New Roman"/>
          <w:b/>
          <w:bCs/>
        </w:rPr>
        <w:t>.</w:t>
      </w:r>
      <w:r w:rsidRPr="00D02BB4">
        <w:rPr>
          <w:rFonts w:ascii="Times New Roman" w:hAnsi="Times New Roman" w:cs="Times New Roman"/>
        </w:rPr>
        <w:t xml:space="preserve"> The relative risk (RR) of acute</w:t>
      </w:r>
      <w:r>
        <w:rPr>
          <w:rFonts w:ascii="Times New Roman" w:hAnsi="Times New Roman" w:cs="Times New Roman"/>
        </w:rPr>
        <w:t xml:space="preserve"> and post-acute</w:t>
      </w:r>
      <w:r w:rsidRPr="00D02BB4">
        <w:rPr>
          <w:rFonts w:ascii="Times New Roman" w:hAnsi="Times New Roman" w:cs="Times New Roman"/>
        </w:rPr>
        <w:t xml:space="preserve"> outcomes for patients treated and not treated with Nirmatrelvir</w:t>
      </w:r>
      <w:r>
        <w:rPr>
          <w:rFonts w:ascii="Times New Roman" w:hAnsi="Times New Roman" w:cs="Times New Roman"/>
        </w:rPr>
        <w:t>, patients aged 16 to 20 years</w:t>
      </w:r>
      <w:r w:rsidRPr="00D02BB4">
        <w:rPr>
          <w:rFonts w:ascii="Times New Roman" w:hAnsi="Times New Roman" w:cs="Times New Roman"/>
        </w:rPr>
        <w:t>.</w:t>
      </w:r>
    </w:p>
    <w:p w14:paraId="615BCD59" w14:textId="77777777" w:rsidR="008922DE" w:rsidRPr="00D02BB4" w:rsidRDefault="008922DE" w:rsidP="007E1CA5">
      <w:pPr>
        <w:rPr>
          <w:rFonts w:ascii="Times New Roman" w:hAnsi="Times New Roman" w:cs="Times New Roman"/>
        </w:rPr>
      </w:pPr>
    </w:p>
    <w:tbl>
      <w:tblPr>
        <w:tblStyle w:val="TableGrid"/>
        <w:tblW w:w="0" w:type="auto"/>
        <w:tblLook w:val="04A0" w:firstRow="1" w:lastRow="0" w:firstColumn="1" w:lastColumn="0" w:noHBand="0" w:noVBand="1"/>
      </w:tblPr>
      <w:tblGrid>
        <w:gridCol w:w="2785"/>
        <w:gridCol w:w="1980"/>
      </w:tblGrid>
      <w:tr w:rsidR="00A00431" w:rsidRPr="00A00431" w14:paraId="282E003E" w14:textId="77777777" w:rsidTr="002D3A24">
        <w:tc>
          <w:tcPr>
            <w:tcW w:w="2785" w:type="dxa"/>
          </w:tcPr>
          <w:p w14:paraId="7B11DF1B" w14:textId="77777777" w:rsidR="00A00431" w:rsidRPr="00A00431" w:rsidRDefault="00A00431" w:rsidP="002D3A24">
            <w:pPr>
              <w:jc w:val="center"/>
              <w:rPr>
                <w:rFonts w:ascii="Times New Roman" w:hAnsi="Times New Roman" w:cs="Times New Roman"/>
                <w:color w:val="000000"/>
                <w:sz w:val="18"/>
                <w:szCs w:val="18"/>
              </w:rPr>
            </w:pPr>
            <w:r w:rsidRPr="00A00431">
              <w:rPr>
                <w:rFonts w:ascii="Times New Roman" w:hAnsi="Times New Roman" w:cs="Times New Roman"/>
                <w:color w:val="000000"/>
                <w:sz w:val="18"/>
                <w:szCs w:val="18"/>
              </w:rPr>
              <w:t>Outcome Name</w:t>
            </w:r>
          </w:p>
        </w:tc>
        <w:tc>
          <w:tcPr>
            <w:tcW w:w="1980" w:type="dxa"/>
          </w:tcPr>
          <w:p w14:paraId="77A8F78E" w14:textId="77777777" w:rsidR="00A00431" w:rsidRPr="00A00431" w:rsidRDefault="00A00431" w:rsidP="002D3A24">
            <w:pPr>
              <w:jc w:val="center"/>
              <w:rPr>
                <w:rFonts w:ascii="Times New Roman" w:hAnsi="Times New Roman" w:cs="Times New Roman"/>
                <w:b/>
                <w:bCs/>
                <w:i/>
                <w:iCs/>
                <w:color w:val="000000"/>
                <w:sz w:val="18"/>
                <w:szCs w:val="18"/>
              </w:rPr>
            </w:pPr>
            <w:r w:rsidRPr="00A00431">
              <w:rPr>
                <w:rFonts w:ascii="Times New Roman" w:hAnsi="Times New Roman" w:cs="Times New Roman"/>
                <w:sz w:val="18"/>
                <w:szCs w:val="18"/>
              </w:rPr>
              <w:t>RR (95% CI)</w:t>
            </w:r>
          </w:p>
        </w:tc>
      </w:tr>
      <w:tr w:rsidR="00A00431" w:rsidRPr="00A00431" w14:paraId="53E2DC8B" w14:textId="77777777" w:rsidTr="002D3A24">
        <w:tc>
          <w:tcPr>
            <w:tcW w:w="2785" w:type="dxa"/>
          </w:tcPr>
          <w:p w14:paraId="07CC1588" w14:textId="77777777" w:rsidR="00A00431" w:rsidRPr="00A00431" w:rsidRDefault="00A00431" w:rsidP="002D3A24">
            <w:pPr>
              <w:rPr>
                <w:rFonts w:ascii="Times New Roman" w:hAnsi="Times New Roman" w:cs="Times New Roman"/>
                <w:sz w:val="18"/>
                <w:szCs w:val="18"/>
              </w:rPr>
            </w:pPr>
            <w:r w:rsidRPr="00A00431">
              <w:rPr>
                <w:rFonts w:ascii="Times New Roman" w:hAnsi="Times New Roman" w:cs="Times New Roman"/>
                <w:sz w:val="18"/>
                <w:szCs w:val="18"/>
              </w:rPr>
              <w:t>Hospitalization</w:t>
            </w:r>
          </w:p>
        </w:tc>
        <w:tc>
          <w:tcPr>
            <w:tcW w:w="1980" w:type="dxa"/>
          </w:tcPr>
          <w:p w14:paraId="3B62AF10" w14:textId="656A733B" w:rsidR="00A00431" w:rsidRPr="00A00431" w:rsidRDefault="00A00431" w:rsidP="002D3A24">
            <w:pPr>
              <w:rPr>
                <w:rFonts w:ascii="Times New Roman" w:hAnsi="Times New Roman" w:cs="Times New Roman"/>
                <w:b/>
                <w:bCs/>
                <w:color w:val="000000"/>
                <w:sz w:val="18"/>
                <w:szCs w:val="18"/>
              </w:rPr>
            </w:pPr>
            <w:r w:rsidRPr="00A00431">
              <w:rPr>
                <w:rFonts w:ascii="Times New Roman" w:hAnsi="Times New Roman" w:cs="Times New Roman"/>
                <w:b/>
                <w:bCs/>
                <w:color w:val="000000"/>
                <w:sz w:val="18"/>
                <w:szCs w:val="18"/>
              </w:rPr>
              <w:t>0.53(0.3</w:t>
            </w:r>
            <w:r w:rsidR="00DF398D">
              <w:rPr>
                <w:rFonts w:ascii="Times New Roman" w:hAnsi="Times New Roman" w:cs="Times New Roman"/>
                <w:b/>
                <w:bCs/>
                <w:color w:val="000000"/>
                <w:sz w:val="18"/>
                <w:szCs w:val="18"/>
              </w:rPr>
              <w:t>0</w:t>
            </w:r>
            <w:r w:rsidRPr="00A00431">
              <w:rPr>
                <w:rFonts w:ascii="Times New Roman" w:hAnsi="Times New Roman" w:cs="Times New Roman"/>
                <w:b/>
                <w:bCs/>
                <w:color w:val="000000"/>
                <w:sz w:val="18"/>
                <w:szCs w:val="18"/>
              </w:rPr>
              <w:t>-0.94)</w:t>
            </w:r>
          </w:p>
        </w:tc>
      </w:tr>
      <w:tr w:rsidR="00A00431" w:rsidRPr="00A00431" w14:paraId="552C2BA0" w14:textId="77777777" w:rsidTr="002D3A24">
        <w:tc>
          <w:tcPr>
            <w:tcW w:w="2785" w:type="dxa"/>
          </w:tcPr>
          <w:p w14:paraId="41339145" w14:textId="77777777" w:rsidR="00A00431" w:rsidRPr="00A00431" w:rsidRDefault="00A00431" w:rsidP="002D3A24">
            <w:pPr>
              <w:rPr>
                <w:rFonts w:ascii="Times New Roman" w:hAnsi="Times New Roman" w:cs="Times New Roman"/>
                <w:sz w:val="18"/>
                <w:szCs w:val="18"/>
              </w:rPr>
            </w:pPr>
            <w:r w:rsidRPr="00A00431">
              <w:rPr>
                <w:rFonts w:ascii="Times New Roman" w:hAnsi="Times New Roman" w:cs="Times New Roman"/>
                <w:sz w:val="18"/>
                <w:szCs w:val="18"/>
              </w:rPr>
              <w:t>Outpatient visit</w:t>
            </w:r>
          </w:p>
        </w:tc>
        <w:tc>
          <w:tcPr>
            <w:tcW w:w="1980" w:type="dxa"/>
          </w:tcPr>
          <w:p w14:paraId="7258D68F" w14:textId="77777777" w:rsidR="00A00431" w:rsidRPr="00A00431" w:rsidRDefault="00A00431" w:rsidP="002D3A24">
            <w:pPr>
              <w:rPr>
                <w:rFonts w:ascii="Times New Roman" w:hAnsi="Times New Roman" w:cs="Times New Roman"/>
                <w:b/>
                <w:bCs/>
                <w:color w:val="000000"/>
                <w:sz w:val="18"/>
                <w:szCs w:val="18"/>
              </w:rPr>
            </w:pPr>
            <w:r w:rsidRPr="00A00431">
              <w:rPr>
                <w:rFonts w:ascii="Times New Roman" w:hAnsi="Times New Roman" w:cs="Times New Roman"/>
                <w:b/>
                <w:bCs/>
                <w:color w:val="000000"/>
                <w:sz w:val="18"/>
                <w:szCs w:val="18"/>
              </w:rPr>
              <w:t>0.87(0.83-0.92)</w:t>
            </w:r>
          </w:p>
        </w:tc>
      </w:tr>
      <w:tr w:rsidR="00A00431" w:rsidRPr="00A00431" w14:paraId="23975EF2" w14:textId="77777777" w:rsidTr="002D3A24">
        <w:tc>
          <w:tcPr>
            <w:tcW w:w="2785" w:type="dxa"/>
          </w:tcPr>
          <w:p w14:paraId="1A9286BF" w14:textId="77777777" w:rsidR="00A00431" w:rsidRPr="00A00431" w:rsidRDefault="00A00431" w:rsidP="002D3A24">
            <w:pPr>
              <w:rPr>
                <w:rFonts w:ascii="Times New Roman" w:hAnsi="Times New Roman" w:cs="Times New Roman"/>
                <w:sz w:val="18"/>
                <w:szCs w:val="18"/>
              </w:rPr>
            </w:pPr>
            <w:r w:rsidRPr="00A00431">
              <w:rPr>
                <w:rFonts w:ascii="Times New Roman" w:hAnsi="Times New Roman" w:cs="Times New Roman"/>
                <w:sz w:val="18"/>
                <w:szCs w:val="18"/>
              </w:rPr>
              <w:t>ED visit</w:t>
            </w:r>
          </w:p>
        </w:tc>
        <w:tc>
          <w:tcPr>
            <w:tcW w:w="1980" w:type="dxa"/>
          </w:tcPr>
          <w:p w14:paraId="02481D44" w14:textId="77777777" w:rsidR="00A00431" w:rsidRPr="00A00431" w:rsidRDefault="00A00431" w:rsidP="002D3A24">
            <w:pPr>
              <w:rPr>
                <w:rFonts w:ascii="Times New Roman" w:hAnsi="Times New Roman" w:cs="Times New Roman"/>
                <w:b/>
                <w:bCs/>
                <w:color w:val="000000"/>
                <w:sz w:val="18"/>
                <w:szCs w:val="18"/>
              </w:rPr>
            </w:pPr>
            <w:r w:rsidRPr="00A00431">
              <w:rPr>
                <w:rFonts w:ascii="Times New Roman" w:hAnsi="Times New Roman" w:cs="Times New Roman"/>
                <w:color w:val="000000"/>
                <w:sz w:val="18"/>
                <w:szCs w:val="18"/>
              </w:rPr>
              <w:t>0.93(0.67-1.31)</w:t>
            </w:r>
          </w:p>
        </w:tc>
      </w:tr>
      <w:tr w:rsidR="00A00431" w:rsidRPr="00A00431" w14:paraId="0B273F46" w14:textId="77777777" w:rsidTr="002D3A24">
        <w:tc>
          <w:tcPr>
            <w:tcW w:w="2785" w:type="dxa"/>
          </w:tcPr>
          <w:p w14:paraId="012227F6" w14:textId="77777777" w:rsidR="00A00431" w:rsidRPr="00A00431" w:rsidRDefault="00A00431" w:rsidP="002D3A24">
            <w:pPr>
              <w:rPr>
                <w:rFonts w:ascii="Times New Roman" w:hAnsi="Times New Roman" w:cs="Times New Roman"/>
                <w:sz w:val="18"/>
                <w:szCs w:val="18"/>
              </w:rPr>
            </w:pPr>
            <w:r w:rsidRPr="00A00431">
              <w:rPr>
                <w:rFonts w:ascii="Times New Roman" w:hAnsi="Times New Roman" w:cs="Times New Roman"/>
                <w:sz w:val="18"/>
                <w:szCs w:val="18"/>
              </w:rPr>
              <w:t>Moderate/Severe acute illness</w:t>
            </w:r>
          </w:p>
        </w:tc>
        <w:tc>
          <w:tcPr>
            <w:tcW w:w="1980" w:type="dxa"/>
          </w:tcPr>
          <w:p w14:paraId="1663BBC5" w14:textId="7BCB87B6" w:rsidR="00A00431" w:rsidRPr="00A00431" w:rsidRDefault="00A00431" w:rsidP="002D3A24">
            <w:pPr>
              <w:rPr>
                <w:rFonts w:ascii="Times New Roman" w:hAnsi="Times New Roman" w:cs="Times New Roman"/>
                <w:b/>
                <w:bCs/>
                <w:color w:val="000000"/>
                <w:sz w:val="18"/>
                <w:szCs w:val="18"/>
              </w:rPr>
            </w:pPr>
            <w:r w:rsidRPr="00A00431">
              <w:rPr>
                <w:rFonts w:ascii="Times New Roman" w:hAnsi="Times New Roman" w:cs="Times New Roman"/>
                <w:color w:val="000000"/>
                <w:sz w:val="18"/>
                <w:szCs w:val="18"/>
              </w:rPr>
              <w:t>0.8</w:t>
            </w:r>
            <w:r w:rsidR="003E545D">
              <w:rPr>
                <w:rFonts w:ascii="Times New Roman" w:hAnsi="Times New Roman" w:cs="Times New Roman"/>
                <w:color w:val="000000"/>
                <w:sz w:val="18"/>
                <w:szCs w:val="18"/>
              </w:rPr>
              <w:t>0</w:t>
            </w:r>
            <w:r w:rsidRPr="00A00431">
              <w:rPr>
                <w:rFonts w:ascii="Times New Roman" w:hAnsi="Times New Roman" w:cs="Times New Roman"/>
                <w:color w:val="000000"/>
                <w:sz w:val="18"/>
                <w:szCs w:val="18"/>
              </w:rPr>
              <w:t>(0.62-1.03)</w:t>
            </w:r>
          </w:p>
        </w:tc>
      </w:tr>
      <w:tr w:rsidR="00A00431" w:rsidRPr="00A00431" w14:paraId="1023073F" w14:textId="77777777" w:rsidTr="002D3A24">
        <w:tc>
          <w:tcPr>
            <w:tcW w:w="2785" w:type="dxa"/>
          </w:tcPr>
          <w:p w14:paraId="46C65DAA" w14:textId="7A8AE4BF" w:rsidR="00A00431" w:rsidRPr="00A00431" w:rsidRDefault="00A00431" w:rsidP="002D3A24">
            <w:pPr>
              <w:rPr>
                <w:rFonts w:ascii="Times New Roman" w:hAnsi="Times New Roman" w:cs="Times New Roman"/>
                <w:sz w:val="18"/>
                <w:szCs w:val="18"/>
              </w:rPr>
            </w:pPr>
            <w:r w:rsidRPr="00A345B6">
              <w:rPr>
                <w:rFonts w:ascii="Times New Roman" w:hAnsi="Times New Roman" w:cs="Times New Roman"/>
                <w:sz w:val="18"/>
                <w:szCs w:val="18"/>
              </w:rPr>
              <w:t>PASC diagnoses (U09.9)</w:t>
            </w:r>
          </w:p>
        </w:tc>
        <w:tc>
          <w:tcPr>
            <w:tcW w:w="1980" w:type="dxa"/>
          </w:tcPr>
          <w:p w14:paraId="43041EEB" w14:textId="32A87BE6" w:rsidR="00A00431" w:rsidRPr="00A00431" w:rsidRDefault="003164A0" w:rsidP="002D3A24">
            <w:pPr>
              <w:rPr>
                <w:rFonts w:ascii="Times New Roman" w:hAnsi="Times New Roman" w:cs="Times New Roman"/>
                <w:color w:val="000000"/>
                <w:sz w:val="18"/>
                <w:szCs w:val="18"/>
              </w:rPr>
            </w:pPr>
            <w:r>
              <w:rPr>
                <w:rFonts w:ascii="Times New Roman" w:hAnsi="Times New Roman" w:cs="Times New Roman"/>
                <w:color w:val="000000"/>
                <w:sz w:val="18"/>
                <w:szCs w:val="18"/>
              </w:rPr>
              <w:t>0.51(0.15-1.7</w:t>
            </w:r>
            <w:r w:rsidR="003E545D">
              <w:rPr>
                <w:rFonts w:ascii="Times New Roman" w:hAnsi="Times New Roman" w:cs="Times New Roman"/>
                <w:color w:val="000000"/>
                <w:sz w:val="18"/>
                <w:szCs w:val="18"/>
              </w:rPr>
              <w:t>0</w:t>
            </w:r>
            <w:r>
              <w:rPr>
                <w:rFonts w:ascii="Times New Roman" w:hAnsi="Times New Roman" w:cs="Times New Roman"/>
                <w:color w:val="000000"/>
                <w:sz w:val="18"/>
                <w:szCs w:val="18"/>
              </w:rPr>
              <w:t>)</w:t>
            </w:r>
          </w:p>
        </w:tc>
      </w:tr>
      <w:tr w:rsidR="00A00431" w:rsidRPr="00A00431" w14:paraId="57B1873D" w14:textId="77777777" w:rsidTr="002D3A24">
        <w:tc>
          <w:tcPr>
            <w:tcW w:w="2785" w:type="dxa"/>
          </w:tcPr>
          <w:p w14:paraId="4C4DE041" w14:textId="77777777" w:rsidR="00A00431" w:rsidRPr="00A00431" w:rsidRDefault="00A00431" w:rsidP="002D3A24">
            <w:pPr>
              <w:rPr>
                <w:rFonts w:ascii="Times New Roman" w:hAnsi="Times New Roman" w:cs="Times New Roman"/>
                <w:color w:val="000000"/>
                <w:sz w:val="18"/>
                <w:szCs w:val="18"/>
              </w:rPr>
            </w:pPr>
            <w:r w:rsidRPr="00A00431">
              <w:rPr>
                <w:rFonts w:ascii="Times New Roman" w:hAnsi="Times New Roman" w:cs="Times New Roman"/>
                <w:sz w:val="18"/>
                <w:szCs w:val="18"/>
              </w:rPr>
              <w:t>diarrhea</w:t>
            </w:r>
          </w:p>
        </w:tc>
        <w:tc>
          <w:tcPr>
            <w:tcW w:w="1980" w:type="dxa"/>
          </w:tcPr>
          <w:p w14:paraId="62A10E61" w14:textId="77777777" w:rsidR="00A00431" w:rsidRPr="00A00431" w:rsidRDefault="00A00431" w:rsidP="002D3A24">
            <w:pPr>
              <w:rPr>
                <w:rFonts w:ascii="Times New Roman" w:hAnsi="Times New Roman" w:cs="Times New Roman"/>
                <w:color w:val="000000"/>
                <w:sz w:val="18"/>
                <w:szCs w:val="18"/>
              </w:rPr>
            </w:pPr>
            <w:r w:rsidRPr="00A00431">
              <w:rPr>
                <w:rFonts w:ascii="Times New Roman" w:hAnsi="Times New Roman" w:cs="Times New Roman"/>
                <w:color w:val="000000"/>
                <w:sz w:val="18"/>
                <w:szCs w:val="18"/>
              </w:rPr>
              <w:t>0.86(0.45-1.64)</w:t>
            </w:r>
          </w:p>
        </w:tc>
      </w:tr>
      <w:tr w:rsidR="00A00431" w:rsidRPr="00A00431" w14:paraId="5E0F6F50" w14:textId="77777777" w:rsidTr="002D3A24">
        <w:tc>
          <w:tcPr>
            <w:tcW w:w="2785" w:type="dxa"/>
          </w:tcPr>
          <w:p w14:paraId="509E0D7F" w14:textId="77777777" w:rsidR="00A00431" w:rsidRPr="00A00431" w:rsidRDefault="00A00431" w:rsidP="002D3A24">
            <w:pPr>
              <w:rPr>
                <w:rFonts w:ascii="Times New Roman" w:hAnsi="Times New Roman" w:cs="Times New Roman"/>
                <w:color w:val="000000"/>
                <w:sz w:val="18"/>
                <w:szCs w:val="18"/>
              </w:rPr>
            </w:pPr>
            <w:r w:rsidRPr="00A00431">
              <w:rPr>
                <w:rFonts w:ascii="Times New Roman" w:hAnsi="Times New Roman" w:cs="Times New Roman"/>
                <w:sz w:val="18"/>
                <w:szCs w:val="18"/>
              </w:rPr>
              <w:t>nausea</w:t>
            </w:r>
          </w:p>
        </w:tc>
        <w:tc>
          <w:tcPr>
            <w:tcW w:w="1980" w:type="dxa"/>
          </w:tcPr>
          <w:p w14:paraId="5A788EE9" w14:textId="77777777" w:rsidR="00A00431" w:rsidRPr="00A00431" w:rsidRDefault="00A00431" w:rsidP="002D3A24">
            <w:pPr>
              <w:rPr>
                <w:rFonts w:ascii="Times New Roman" w:hAnsi="Times New Roman" w:cs="Times New Roman"/>
                <w:color w:val="000000"/>
                <w:sz w:val="18"/>
                <w:szCs w:val="18"/>
              </w:rPr>
            </w:pPr>
            <w:r w:rsidRPr="00A00431">
              <w:rPr>
                <w:rFonts w:ascii="Times New Roman" w:hAnsi="Times New Roman" w:cs="Times New Roman"/>
                <w:color w:val="000000"/>
                <w:sz w:val="18"/>
                <w:szCs w:val="18"/>
              </w:rPr>
              <w:t>0.62(0.35-1.12)</w:t>
            </w:r>
          </w:p>
        </w:tc>
      </w:tr>
      <w:tr w:rsidR="00A00431" w:rsidRPr="00A00431" w14:paraId="243DF865" w14:textId="77777777" w:rsidTr="002D3A24">
        <w:tc>
          <w:tcPr>
            <w:tcW w:w="2785" w:type="dxa"/>
          </w:tcPr>
          <w:p w14:paraId="112E34C5" w14:textId="77777777" w:rsidR="00A00431" w:rsidRPr="00A00431" w:rsidRDefault="00A00431" w:rsidP="002D3A24">
            <w:pPr>
              <w:rPr>
                <w:rFonts w:ascii="Times New Roman" w:hAnsi="Times New Roman" w:cs="Times New Roman"/>
                <w:color w:val="000000"/>
                <w:sz w:val="18"/>
                <w:szCs w:val="18"/>
              </w:rPr>
            </w:pPr>
            <w:r w:rsidRPr="00A00431">
              <w:rPr>
                <w:rFonts w:ascii="Times New Roman" w:hAnsi="Times New Roman" w:cs="Times New Roman"/>
                <w:sz w:val="18"/>
                <w:szCs w:val="18"/>
              </w:rPr>
              <w:t>vomiting</w:t>
            </w:r>
          </w:p>
        </w:tc>
        <w:tc>
          <w:tcPr>
            <w:tcW w:w="1980" w:type="dxa"/>
          </w:tcPr>
          <w:p w14:paraId="34AB21D7" w14:textId="77777777" w:rsidR="00A00431" w:rsidRPr="00A00431" w:rsidRDefault="00A00431" w:rsidP="002D3A24">
            <w:pPr>
              <w:rPr>
                <w:rFonts w:ascii="Times New Roman" w:hAnsi="Times New Roman" w:cs="Times New Roman"/>
                <w:color w:val="000000"/>
                <w:sz w:val="18"/>
                <w:szCs w:val="18"/>
              </w:rPr>
            </w:pPr>
            <w:r w:rsidRPr="00A00431">
              <w:rPr>
                <w:rFonts w:ascii="Times New Roman" w:hAnsi="Times New Roman" w:cs="Times New Roman"/>
                <w:color w:val="000000"/>
                <w:sz w:val="18"/>
                <w:szCs w:val="18"/>
              </w:rPr>
              <w:t>0.95(0.56-1.61)</w:t>
            </w:r>
          </w:p>
        </w:tc>
      </w:tr>
      <w:tr w:rsidR="00A00431" w:rsidRPr="00A00431" w14:paraId="4FCC494B" w14:textId="77777777" w:rsidTr="002D3A24">
        <w:tc>
          <w:tcPr>
            <w:tcW w:w="2785" w:type="dxa"/>
          </w:tcPr>
          <w:p w14:paraId="786EF283" w14:textId="77777777" w:rsidR="00A00431" w:rsidRPr="00A00431" w:rsidRDefault="00A00431" w:rsidP="002D3A24">
            <w:pPr>
              <w:rPr>
                <w:rFonts w:ascii="Times New Roman" w:hAnsi="Times New Roman" w:cs="Times New Roman"/>
                <w:b/>
                <w:bCs/>
                <w:i/>
                <w:iCs/>
                <w:color w:val="000000"/>
                <w:sz w:val="18"/>
                <w:szCs w:val="18"/>
              </w:rPr>
            </w:pPr>
            <w:r w:rsidRPr="00A00431">
              <w:rPr>
                <w:rFonts w:ascii="Times New Roman" w:hAnsi="Times New Roman" w:cs="Times New Roman"/>
                <w:color w:val="000000"/>
                <w:sz w:val="18"/>
                <w:szCs w:val="18"/>
              </w:rPr>
              <w:t>abdominal pain</w:t>
            </w:r>
          </w:p>
        </w:tc>
        <w:tc>
          <w:tcPr>
            <w:tcW w:w="1980" w:type="dxa"/>
          </w:tcPr>
          <w:p w14:paraId="535A71CB" w14:textId="77777777" w:rsidR="00A00431" w:rsidRPr="00A00431" w:rsidRDefault="00A00431" w:rsidP="002D3A24">
            <w:pPr>
              <w:rPr>
                <w:rFonts w:ascii="Times New Roman" w:hAnsi="Times New Roman" w:cs="Times New Roman"/>
                <w:b/>
                <w:bCs/>
                <w:i/>
                <w:iCs/>
                <w:color w:val="000000"/>
                <w:sz w:val="18"/>
                <w:szCs w:val="18"/>
              </w:rPr>
            </w:pPr>
            <w:r w:rsidRPr="00A00431">
              <w:rPr>
                <w:rFonts w:ascii="Times New Roman" w:hAnsi="Times New Roman" w:cs="Times New Roman"/>
                <w:color w:val="000000"/>
                <w:sz w:val="18"/>
                <w:szCs w:val="18"/>
              </w:rPr>
              <w:t>0.63(0.37-1.08)</w:t>
            </w:r>
          </w:p>
        </w:tc>
      </w:tr>
      <w:tr w:rsidR="00A00431" w:rsidRPr="00A00431" w14:paraId="6D4248D6" w14:textId="77777777" w:rsidTr="002D3A24">
        <w:tc>
          <w:tcPr>
            <w:tcW w:w="2785" w:type="dxa"/>
          </w:tcPr>
          <w:p w14:paraId="162DBC8D" w14:textId="77777777" w:rsidR="00A00431" w:rsidRPr="00A00431" w:rsidRDefault="00A00431" w:rsidP="002D3A24">
            <w:pPr>
              <w:rPr>
                <w:rFonts w:ascii="Times New Roman" w:hAnsi="Times New Roman" w:cs="Times New Roman"/>
                <w:sz w:val="18"/>
                <w:szCs w:val="18"/>
              </w:rPr>
            </w:pPr>
            <w:r w:rsidRPr="00A00431">
              <w:rPr>
                <w:rFonts w:ascii="Times New Roman" w:hAnsi="Times New Roman" w:cs="Times New Roman"/>
                <w:color w:val="000000"/>
                <w:sz w:val="18"/>
                <w:szCs w:val="18"/>
              </w:rPr>
              <w:t>arrythmias</w:t>
            </w:r>
          </w:p>
        </w:tc>
        <w:tc>
          <w:tcPr>
            <w:tcW w:w="1980" w:type="dxa"/>
          </w:tcPr>
          <w:p w14:paraId="73A71E4C" w14:textId="3128495D" w:rsidR="00A00431" w:rsidRPr="00A00431" w:rsidRDefault="00A00431" w:rsidP="002D3A24">
            <w:pPr>
              <w:rPr>
                <w:rFonts w:ascii="Times New Roman" w:hAnsi="Times New Roman" w:cs="Times New Roman"/>
                <w:color w:val="000000"/>
                <w:sz w:val="18"/>
                <w:szCs w:val="18"/>
              </w:rPr>
            </w:pPr>
            <w:r w:rsidRPr="00A00431">
              <w:rPr>
                <w:rFonts w:ascii="Times New Roman" w:hAnsi="Times New Roman" w:cs="Times New Roman"/>
                <w:color w:val="000000"/>
                <w:sz w:val="18"/>
                <w:szCs w:val="18"/>
              </w:rPr>
              <w:t>0.83(0.5</w:t>
            </w:r>
            <w:r w:rsidR="003E545D">
              <w:rPr>
                <w:rFonts w:ascii="Times New Roman" w:hAnsi="Times New Roman" w:cs="Times New Roman"/>
                <w:color w:val="000000"/>
                <w:sz w:val="18"/>
                <w:szCs w:val="18"/>
              </w:rPr>
              <w:t>0</w:t>
            </w:r>
            <w:r w:rsidRPr="00A00431">
              <w:rPr>
                <w:rFonts w:ascii="Times New Roman" w:hAnsi="Times New Roman" w:cs="Times New Roman"/>
                <w:color w:val="000000"/>
                <w:sz w:val="18"/>
                <w:szCs w:val="18"/>
              </w:rPr>
              <w:t>-1.37)</w:t>
            </w:r>
          </w:p>
        </w:tc>
      </w:tr>
      <w:tr w:rsidR="00A00431" w:rsidRPr="00A00431" w14:paraId="2DB5F9E6" w14:textId="77777777" w:rsidTr="002D3A24">
        <w:tc>
          <w:tcPr>
            <w:tcW w:w="2785" w:type="dxa"/>
          </w:tcPr>
          <w:p w14:paraId="22F123EB" w14:textId="63CD9560" w:rsidR="00A00431" w:rsidRPr="00A00431" w:rsidRDefault="00A00431" w:rsidP="002D3A24">
            <w:pPr>
              <w:rPr>
                <w:rFonts w:ascii="Times New Roman" w:hAnsi="Times New Roman" w:cs="Times New Roman"/>
                <w:sz w:val="18"/>
                <w:szCs w:val="18"/>
              </w:rPr>
            </w:pPr>
            <w:r w:rsidRPr="00A00431">
              <w:rPr>
                <w:rFonts w:ascii="Times New Roman" w:hAnsi="Times New Roman" w:cs="Times New Roman"/>
                <w:color w:val="000000"/>
                <w:sz w:val="18"/>
                <w:szCs w:val="18"/>
              </w:rPr>
              <w:t>cardiovascular signs and s</w:t>
            </w:r>
            <w:r w:rsidR="00822484">
              <w:rPr>
                <w:rFonts w:ascii="Times New Roman" w:hAnsi="Times New Roman" w:cs="Times New Roman"/>
                <w:color w:val="000000"/>
                <w:sz w:val="18"/>
                <w:szCs w:val="18"/>
              </w:rPr>
              <w:t>ymptoms</w:t>
            </w:r>
          </w:p>
        </w:tc>
        <w:tc>
          <w:tcPr>
            <w:tcW w:w="1980" w:type="dxa"/>
          </w:tcPr>
          <w:p w14:paraId="17FBB0AF" w14:textId="19099F1C" w:rsidR="00A00431" w:rsidRPr="00A00431" w:rsidRDefault="00A00431" w:rsidP="002D3A24">
            <w:pPr>
              <w:rPr>
                <w:rFonts w:ascii="Times New Roman" w:hAnsi="Times New Roman" w:cs="Times New Roman"/>
                <w:color w:val="000000"/>
                <w:sz w:val="18"/>
                <w:szCs w:val="18"/>
              </w:rPr>
            </w:pPr>
            <w:r w:rsidRPr="00A00431">
              <w:rPr>
                <w:rFonts w:ascii="Times New Roman" w:hAnsi="Times New Roman" w:cs="Times New Roman"/>
                <w:color w:val="000000"/>
                <w:sz w:val="18"/>
                <w:szCs w:val="18"/>
              </w:rPr>
              <w:t>0.94(0.5</w:t>
            </w:r>
            <w:r w:rsidR="003E545D">
              <w:rPr>
                <w:rFonts w:ascii="Times New Roman" w:hAnsi="Times New Roman" w:cs="Times New Roman"/>
                <w:color w:val="000000"/>
                <w:sz w:val="18"/>
                <w:szCs w:val="18"/>
              </w:rPr>
              <w:t>0</w:t>
            </w:r>
            <w:r w:rsidRPr="00A00431">
              <w:rPr>
                <w:rFonts w:ascii="Times New Roman" w:hAnsi="Times New Roman" w:cs="Times New Roman"/>
                <w:color w:val="000000"/>
                <w:sz w:val="18"/>
                <w:szCs w:val="18"/>
              </w:rPr>
              <w:t>-1.75)</w:t>
            </w:r>
          </w:p>
        </w:tc>
      </w:tr>
      <w:tr w:rsidR="00A00431" w:rsidRPr="00A00431" w14:paraId="34262A0F" w14:textId="77777777" w:rsidTr="002D3A24">
        <w:tc>
          <w:tcPr>
            <w:tcW w:w="2785" w:type="dxa"/>
          </w:tcPr>
          <w:p w14:paraId="75C1E65F" w14:textId="77777777" w:rsidR="00A00431" w:rsidRPr="00A00431" w:rsidRDefault="00A00431" w:rsidP="002D3A24">
            <w:pPr>
              <w:rPr>
                <w:rFonts w:ascii="Times New Roman" w:hAnsi="Times New Roman" w:cs="Times New Roman"/>
                <w:color w:val="000000"/>
                <w:sz w:val="18"/>
                <w:szCs w:val="18"/>
              </w:rPr>
            </w:pPr>
            <w:r w:rsidRPr="00A00431">
              <w:rPr>
                <w:rFonts w:ascii="Times New Roman" w:hAnsi="Times New Roman" w:cs="Times New Roman"/>
                <w:color w:val="000000"/>
                <w:sz w:val="18"/>
                <w:szCs w:val="18"/>
              </w:rPr>
              <w:t>chest pain</w:t>
            </w:r>
          </w:p>
        </w:tc>
        <w:tc>
          <w:tcPr>
            <w:tcW w:w="1980" w:type="dxa"/>
          </w:tcPr>
          <w:p w14:paraId="2AAFC505" w14:textId="77777777" w:rsidR="00A00431" w:rsidRPr="00A00431" w:rsidRDefault="00A00431" w:rsidP="002D3A24">
            <w:pPr>
              <w:rPr>
                <w:rFonts w:ascii="Times New Roman" w:hAnsi="Times New Roman" w:cs="Times New Roman"/>
                <w:b/>
                <w:bCs/>
                <w:color w:val="000000"/>
                <w:sz w:val="18"/>
                <w:szCs w:val="18"/>
              </w:rPr>
            </w:pPr>
            <w:r w:rsidRPr="00A00431">
              <w:rPr>
                <w:rFonts w:ascii="Times New Roman" w:hAnsi="Times New Roman" w:cs="Times New Roman"/>
                <w:b/>
                <w:bCs/>
                <w:color w:val="000000"/>
                <w:sz w:val="18"/>
                <w:szCs w:val="18"/>
              </w:rPr>
              <w:t>0.59(0.38-0.94)</w:t>
            </w:r>
          </w:p>
        </w:tc>
      </w:tr>
      <w:tr w:rsidR="00A00431" w:rsidRPr="00A00431" w14:paraId="76D7B16A" w14:textId="77777777" w:rsidTr="002D3A24">
        <w:tc>
          <w:tcPr>
            <w:tcW w:w="2785" w:type="dxa"/>
          </w:tcPr>
          <w:p w14:paraId="429FFEE7" w14:textId="77777777" w:rsidR="00A00431" w:rsidRPr="00A00431" w:rsidRDefault="00A00431" w:rsidP="002D3A24">
            <w:pPr>
              <w:rPr>
                <w:rFonts w:ascii="Times New Roman" w:hAnsi="Times New Roman" w:cs="Times New Roman"/>
                <w:color w:val="000000"/>
                <w:sz w:val="18"/>
                <w:szCs w:val="18"/>
              </w:rPr>
            </w:pPr>
            <w:r w:rsidRPr="00A00431">
              <w:rPr>
                <w:rFonts w:ascii="Times New Roman" w:hAnsi="Times New Roman" w:cs="Times New Roman"/>
                <w:color w:val="000000"/>
                <w:sz w:val="18"/>
                <w:szCs w:val="18"/>
              </w:rPr>
              <w:t>fatigue and malaise</w:t>
            </w:r>
          </w:p>
        </w:tc>
        <w:tc>
          <w:tcPr>
            <w:tcW w:w="1980" w:type="dxa"/>
          </w:tcPr>
          <w:p w14:paraId="0F02BB4A" w14:textId="77777777" w:rsidR="00A00431" w:rsidRPr="00A00431" w:rsidRDefault="00A00431" w:rsidP="002D3A24">
            <w:pPr>
              <w:rPr>
                <w:rFonts w:ascii="Times New Roman" w:hAnsi="Times New Roman" w:cs="Times New Roman"/>
                <w:b/>
                <w:bCs/>
                <w:color w:val="000000"/>
                <w:sz w:val="18"/>
                <w:szCs w:val="18"/>
              </w:rPr>
            </w:pPr>
            <w:r w:rsidRPr="00A00431">
              <w:rPr>
                <w:rFonts w:ascii="Times New Roman" w:hAnsi="Times New Roman" w:cs="Times New Roman"/>
                <w:b/>
                <w:bCs/>
                <w:color w:val="000000"/>
                <w:sz w:val="18"/>
                <w:szCs w:val="18"/>
              </w:rPr>
              <w:t>0.52(0.32-0.85)</w:t>
            </w:r>
          </w:p>
        </w:tc>
      </w:tr>
      <w:tr w:rsidR="00A00431" w:rsidRPr="00A00431" w14:paraId="6A6E84E7" w14:textId="77777777" w:rsidTr="002D3A24">
        <w:tc>
          <w:tcPr>
            <w:tcW w:w="2785" w:type="dxa"/>
          </w:tcPr>
          <w:p w14:paraId="4BBE1DCD" w14:textId="77777777" w:rsidR="00A00431" w:rsidRPr="00A00431" w:rsidRDefault="00A00431" w:rsidP="002D3A24">
            <w:pPr>
              <w:rPr>
                <w:rFonts w:ascii="Times New Roman" w:hAnsi="Times New Roman" w:cs="Times New Roman"/>
                <w:color w:val="000000"/>
                <w:sz w:val="18"/>
                <w:szCs w:val="18"/>
              </w:rPr>
            </w:pPr>
            <w:r w:rsidRPr="00A00431">
              <w:rPr>
                <w:rFonts w:ascii="Times New Roman" w:hAnsi="Times New Roman" w:cs="Times New Roman"/>
                <w:color w:val="000000"/>
                <w:sz w:val="18"/>
                <w:szCs w:val="18"/>
              </w:rPr>
              <w:t>fever and chills</w:t>
            </w:r>
          </w:p>
        </w:tc>
        <w:tc>
          <w:tcPr>
            <w:tcW w:w="1980" w:type="dxa"/>
          </w:tcPr>
          <w:p w14:paraId="578A29B2" w14:textId="77777777" w:rsidR="00A00431" w:rsidRPr="00A00431" w:rsidRDefault="00A00431" w:rsidP="002D3A24">
            <w:pPr>
              <w:rPr>
                <w:rFonts w:ascii="Times New Roman" w:hAnsi="Times New Roman" w:cs="Times New Roman"/>
                <w:color w:val="000000"/>
                <w:sz w:val="18"/>
                <w:szCs w:val="18"/>
              </w:rPr>
            </w:pPr>
            <w:r w:rsidRPr="00A00431">
              <w:rPr>
                <w:rFonts w:ascii="Times New Roman" w:hAnsi="Times New Roman" w:cs="Times New Roman"/>
                <w:color w:val="000000"/>
                <w:sz w:val="18"/>
                <w:szCs w:val="18"/>
              </w:rPr>
              <w:t>0.83(0.66-1.03)</w:t>
            </w:r>
          </w:p>
        </w:tc>
      </w:tr>
      <w:tr w:rsidR="00A00431" w:rsidRPr="00A00431" w14:paraId="33B351DC" w14:textId="77777777" w:rsidTr="002D3A24">
        <w:tc>
          <w:tcPr>
            <w:tcW w:w="2785" w:type="dxa"/>
          </w:tcPr>
          <w:p w14:paraId="2CED79B2" w14:textId="77777777" w:rsidR="00A00431" w:rsidRPr="00A00431" w:rsidRDefault="00A00431" w:rsidP="002D3A24">
            <w:pPr>
              <w:rPr>
                <w:rFonts w:ascii="Times New Roman" w:hAnsi="Times New Roman" w:cs="Times New Roman"/>
                <w:color w:val="000000"/>
                <w:sz w:val="18"/>
                <w:szCs w:val="18"/>
              </w:rPr>
            </w:pPr>
            <w:r w:rsidRPr="00A00431">
              <w:rPr>
                <w:rFonts w:ascii="Times New Roman" w:hAnsi="Times New Roman" w:cs="Times New Roman"/>
                <w:color w:val="000000"/>
                <w:sz w:val="18"/>
                <w:szCs w:val="18"/>
              </w:rPr>
              <w:t>fluid and electrolyte</w:t>
            </w:r>
          </w:p>
        </w:tc>
        <w:tc>
          <w:tcPr>
            <w:tcW w:w="1980" w:type="dxa"/>
          </w:tcPr>
          <w:p w14:paraId="2D626B18" w14:textId="77777777" w:rsidR="00A00431" w:rsidRPr="00A00431" w:rsidRDefault="00A00431" w:rsidP="002D3A24">
            <w:pPr>
              <w:rPr>
                <w:rFonts w:ascii="Times New Roman" w:hAnsi="Times New Roman" w:cs="Times New Roman"/>
                <w:color w:val="000000"/>
                <w:sz w:val="18"/>
                <w:szCs w:val="18"/>
              </w:rPr>
            </w:pPr>
            <w:r w:rsidRPr="00A00431">
              <w:rPr>
                <w:rFonts w:ascii="Times New Roman" w:hAnsi="Times New Roman" w:cs="Times New Roman"/>
                <w:color w:val="000000"/>
                <w:sz w:val="18"/>
                <w:szCs w:val="18"/>
              </w:rPr>
              <w:t>1.14(0.38-3.43)</w:t>
            </w:r>
          </w:p>
        </w:tc>
      </w:tr>
      <w:tr w:rsidR="00A00431" w:rsidRPr="00A00431" w14:paraId="6A73CC34" w14:textId="77777777" w:rsidTr="002D3A24">
        <w:tc>
          <w:tcPr>
            <w:tcW w:w="2785" w:type="dxa"/>
          </w:tcPr>
          <w:p w14:paraId="01582C1C" w14:textId="77777777" w:rsidR="00A00431" w:rsidRPr="00A00431" w:rsidRDefault="00A00431" w:rsidP="002D3A24">
            <w:pPr>
              <w:rPr>
                <w:rFonts w:ascii="Times New Roman" w:hAnsi="Times New Roman" w:cs="Times New Roman"/>
                <w:color w:val="000000"/>
                <w:sz w:val="18"/>
                <w:szCs w:val="18"/>
              </w:rPr>
            </w:pPr>
            <w:r w:rsidRPr="00A00431">
              <w:rPr>
                <w:rFonts w:ascii="Times New Roman" w:hAnsi="Times New Roman" w:cs="Times New Roman"/>
                <w:color w:val="000000"/>
                <w:sz w:val="18"/>
                <w:szCs w:val="18"/>
              </w:rPr>
              <w:t>generalized pain</w:t>
            </w:r>
          </w:p>
        </w:tc>
        <w:tc>
          <w:tcPr>
            <w:tcW w:w="1980" w:type="dxa"/>
          </w:tcPr>
          <w:p w14:paraId="2EA0D0B7" w14:textId="77777777" w:rsidR="00A00431" w:rsidRPr="00A00431" w:rsidRDefault="00A00431" w:rsidP="002D3A24">
            <w:pPr>
              <w:rPr>
                <w:rFonts w:ascii="Times New Roman" w:hAnsi="Times New Roman" w:cs="Times New Roman"/>
                <w:b/>
                <w:bCs/>
                <w:color w:val="000000"/>
                <w:sz w:val="18"/>
                <w:szCs w:val="18"/>
              </w:rPr>
            </w:pPr>
            <w:r w:rsidRPr="00A00431">
              <w:rPr>
                <w:rFonts w:ascii="Times New Roman" w:hAnsi="Times New Roman" w:cs="Times New Roman"/>
                <w:color w:val="000000"/>
                <w:sz w:val="18"/>
                <w:szCs w:val="18"/>
              </w:rPr>
              <w:t>0.64(0.41-1.01)</w:t>
            </w:r>
          </w:p>
        </w:tc>
      </w:tr>
      <w:tr w:rsidR="00A00431" w:rsidRPr="00A00431" w14:paraId="648FCB39" w14:textId="77777777" w:rsidTr="002D3A24">
        <w:tc>
          <w:tcPr>
            <w:tcW w:w="2785" w:type="dxa"/>
          </w:tcPr>
          <w:p w14:paraId="39F4FEE6" w14:textId="77777777" w:rsidR="00A00431" w:rsidRPr="00A00431" w:rsidRDefault="00A00431" w:rsidP="002D3A24">
            <w:pPr>
              <w:rPr>
                <w:rFonts w:ascii="Times New Roman" w:hAnsi="Times New Roman" w:cs="Times New Roman"/>
                <w:color w:val="000000"/>
                <w:sz w:val="18"/>
                <w:szCs w:val="18"/>
              </w:rPr>
            </w:pPr>
            <w:r w:rsidRPr="00A00431">
              <w:rPr>
                <w:rFonts w:ascii="Times New Roman" w:hAnsi="Times New Roman" w:cs="Times New Roman"/>
                <w:color w:val="000000"/>
                <w:sz w:val="18"/>
                <w:szCs w:val="18"/>
              </w:rPr>
              <w:t>headache</w:t>
            </w:r>
          </w:p>
        </w:tc>
        <w:tc>
          <w:tcPr>
            <w:tcW w:w="1980" w:type="dxa"/>
          </w:tcPr>
          <w:p w14:paraId="06E399CC" w14:textId="77777777" w:rsidR="00A00431" w:rsidRPr="00A00431" w:rsidRDefault="00A00431" w:rsidP="002D3A24">
            <w:pPr>
              <w:rPr>
                <w:rFonts w:ascii="Times New Roman" w:hAnsi="Times New Roman" w:cs="Times New Roman"/>
                <w:b/>
                <w:bCs/>
                <w:color w:val="000000"/>
                <w:sz w:val="18"/>
                <w:szCs w:val="18"/>
              </w:rPr>
            </w:pPr>
            <w:r w:rsidRPr="00A00431">
              <w:rPr>
                <w:rFonts w:ascii="Times New Roman" w:hAnsi="Times New Roman" w:cs="Times New Roman"/>
                <w:b/>
                <w:bCs/>
                <w:color w:val="000000"/>
                <w:sz w:val="18"/>
                <w:szCs w:val="18"/>
              </w:rPr>
              <w:t>0.6(0.41-0.87)</w:t>
            </w:r>
          </w:p>
        </w:tc>
      </w:tr>
      <w:tr w:rsidR="00A00431" w:rsidRPr="00A00431" w14:paraId="67C9614E" w14:textId="77777777" w:rsidTr="002D3A24">
        <w:tc>
          <w:tcPr>
            <w:tcW w:w="2785" w:type="dxa"/>
          </w:tcPr>
          <w:p w14:paraId="79ABA683" w14:textId="77777777" w:rsidR="00A00431" w:rsidRPr="00A00431" w:rsidRDefault="00A00431" w:rsidP="002D3A24">
            <w:pPr>
              <w:rPr>
                <w:rFonts w:ascii="Times New Roman" w:hAnsi="Times New Roman" w:cs="Times New Roman"/>
                <w:color w:val="000000"/>
                <w:sz w:val="18"/>
                <w:szCs w:val="18"/>
              </w:rPr>
            </w:pPr>
            <w:r w:rsidRPr="00A00431">
              <w:rPr>
                <w:rFonts w:ascii="Times New Roman" w:hAnsi="Times New Roman" w:cs="Times New Roman"/>
                <w:color w:val="000000"/>
                <w:sz w:val="18"/>
                <w:szCs w:val="18"/>
              </w:rPr>
              <w:t>mental health</w:t>
            </w:r>
          </w:p>
        </w:tc>
        <w:tc>
          <w:tcPr>
            <w:tcW w:w="1980" w:type="dxa"/>
          </w:tcPr>
          <w:p w14:paraId="491FE60D" w14:textId="77777777" w:rsidR="00A00431" w:rsidRPr="00A00431" w:rsidRDefault="00A00431" w:rsidP="002D3A24">
            <w:pPr>
              <w:rPr>
                <w:rFonts w:ascii="Times New Roman" w:hAnsi="Times New Roman" w:cs="Times New Roman"/>
                <w:b/>
                <w:bCs/>
                <w:color w:val="000000"/>
                <w:sz w:val="18"/>
                <w:szCs w:val="18"/>
              </w:rPr>
            </w:pPr>
            <w:r w:rsidRPr="00A00431">
              <w:rPr>
                <w:rFonts w:ascii="Times New Roman" w:hAnsi="Times New Roman" w:cs="Times New Roman"/>
                <w:b/>
                <w:bCs/>
                <w:color w:val="000000"/>
                <w:sz w:val="18"/>
                <w:szCs w:val="18"/>
              </w:rPr>
              <w:t>0.63(0.42-0.94)</w:t>
            </w:r>
          </w:p>
        </w:tc>
      </w:tr>
      <w:tr w:rsidR="00A00431" w:rsidRPr="00A00431" w14:paraId="3960B2AA" w14:textId="77777777" w:rsidTr="002D3A24">
        <w:tc>
          <w:tcPr>
            <w:tcW w:w="2785" w:type="dxa"/>
          </w:tcPr>
          <w:p w14:paraId="33A6CC59" w14:textId="77777777" w:rsidR="00A00431" w:rsidRPr="00A00431" w:rsidRDefault="00A00431" w:rsidP="002D3A24">
            <w:pPr>
              <w:rPr>
                <w:rFonts w:ascii="Times New Roman" w:hAnsi="Times New Roman" w:cs="Times New Roman"/>
                <w:color w:val="000000"/>
                <w:sz w:val="18"/>
                <w:szCs w:val="18"/>
              </w:rPr>
            </w:pPr>
            <w:r w:rsidRPr="00A00431">
              <w:rPr>
                <w:rFonts w:ascii="Times New Roman" w:hAnsi="Times New Roman" w:cs="Times New Roman"/>
                <w:color w:val="000000"/>
                <w:sz w:val="18"/>
                <w:szCs w:val="18"/>
              </w:rPr>
              <w:t>musculoskeletal</w:t>
            </w:r>
          </w:p>
        </w:tc>
        <w:tc>
          <w:tcPr>
            <w:tcW w:w="1980" w:type="dxa"/>
          </w:tcPr>
          <w:p w14:paraId="20FA3219" w14:textId="77777777" w:rsidR="00A00431" w:rsidRPr="00A00431" w:rsidRDefault="00A00431" w:rsidP="002D3A24">
            <w:pPr>
              <w:rPr>
                <w:rFonts w:ascii="Times New Roman" w:hAnsi="Times New Roman" w:cs="Times New Roman"/>
                <w:color w:val="000000"/>
                <w:sz w:val="18"/>
                <w:szCs w:val="18"/>
              </w:rPr>
            </w:pPr>
            <w:r w:rsidRPr="00A00431">
              <w:rPr>
                <w:rFonts w:ascii="Times New Roman" w:hAnsi="Times New Roman" w:cs="Times New Roman"/>
                <w:color w:val="000000"/>
                <w:sz w:val="18"/>
                <w:szCs w:val="18"/>
              </w:rPr>
              <w:t>0.66(0.41-1.04)</w:t>
            </w:r>
          </w:p>
        </w:tc>
      </w:tr>
      <w:tr w:rsidR="00A00431" w:rsidRPr="00A00431" w14:paraId="4F037D61" w14:textId="77777777" w:rsidTr="002D3A24">
        <w:tc>
          <w:tcPr>
            <w:tcW w:w="2785" w:type="dxa"/>
          </w:tcPr>
          <w:p w14:paraId="73F2CF4C" w14:textId="223DDC5E" w:rsidR="00A00431" w:rsidRPr="00A00431" w:rsidRDefault="00A00431" w:rsidP="002D3A24">
            <w:pPr>
              <w:rPr>
                <w:rFonts w:ascii="Times New Roman" w:hAnsi="Times New Roman" w:cs="Times New Roman"/>
                <w:color w:val="000000"/>
                <w:sz w:val="18"/>
                <w:szCs w:val="18"/>
              </w:rPr>
            </w:pPr>
            <w:r w:rsidRPr="00A00431">
              <w:rPr>
                <w:rFonts w:ascii="Times New Roman" w:hAnsi="Times New Roman" w:cs="Times New Roman"/>
                <w:color w:val="000000"/>
                <w:sz w:val="18"/>
                <w:szCs w:val="18"/>
              </w:rPr>
              <w:t>respiratory signs and s</w:t>
            </w:r>
            <w:r w:rsidR="00822484">
              <w:rPr>
                <w:rFonts w:ascii="Times New Roman" w:hAnsi="Times New Roman" w:cs="Times New Roman"/>
                <w:color w:val="000000"/>
                <w:sz w:val="18"/>
                <w:szCs w:val="18"/>
              </w:rPr>
              <w:t>ymptoms</w:t>
            </w:r>
          </w:p>
        </w:tc>
        <w:tc>
          <w:tcPr>
            <w:tcW w:w="1980" w:type="dxa"/>
          </w:tcPr>
          <w:p w14:paraId="4507959D" w14:textId="3265AE46" w:rsidR="00A00431" w:rsidRPr="00A00431" w:rsidRDefault="00A00431" w:rsidP="002D3A24">
            <w:pPr>
              <w:rPr>
                <w:rFonts w:ascii="Times New Roman" w:hAnsi="Times New Roman" w:cs="Times New Roman"/>
                <w:b/>
                <w:bCs/>
                <w:color w:val="000000"/>
                <w:sz w:val="18"/>
                <w:szCs w:val="18"/>
              </w:rPr>
            </w:pPr>
            <w:r w:rsidRPr="00A00431">
              <w:rPr>
                <w:rFonts w:ascii="Times New Roman" w:hAnsi="Times New Roman" w:cs="Times New Roman"/>
                <w:b/>
                <w:bCs/>
                <w:color w:val="000000"/>
                <w:sz w:val="18"/>
                <w:szCs w:val="18"/>
              </w:rPr>
              <w:t>0.61(0.5</w:t>
            </w:r>
            <w:r w:rsidR="003E545D">
              <w:rPr>
                <w:rFonts w:ascii="Times New Roman" w:hAnsi="Times New Roman" w:cs="Times New Roman"/>
                <w:b/>
                <w:bCs/>
                <w:color w:val="000000"/>
                <w:sz w:val="18"/>
                <w:szCs w:val="18"/>
              </w:rPr>
              <w:t>0</w:t>
            </w:r>
            <w:r w:rsidRPr="00A00431">
              <w:rPr>
                <w:rFonts w:ascii="Times New Roman" w:hAnsi="Times New Roman" w:cs="Times New Roman"/>
                <w:b/>
                <w:bCs/>
                <w:color w:val="000000"/>
                <w:sz w:val="18"/>
                <w:szCs w:val="18"/>
              </w:rPr>
              <w:t>-0.74)</w:t>
            </w:r>
          </w:p>
        </w:tc>
      </w:tr>
      <w:tr w:rsidR="00A00431" w:rsidRPr="00A00431" w14:paraId="6472F8CF" w14:textId="77777777" w:rsidTr="002D3A24">
        <w:tc>
          <w:tcPr>
            <w:tcW w:w="2785" w:type="dxa"/>
          </w:tcPr>
          <w:p w14:paraId="53EDC7CE" w14:textId="7B22018C" w:rsidR="00A00431" w:rsidRPr="00A00431" w:rsidRDefault="008922DE" w:rsidP="002D3A24">
            <w:pPr>
              <w:rPr>
                <w:rFonts w:ascii="Times New Roman" w:hAnsi="Times New Roman" w:cs="Times New Roman"/>
                <w:color w:val="000000"/>
                <w:sz w:val="18"/>
                <w:szCs w:val="18"/>
              </w:rPr>
            </w:pPr>
            <w:r w:rsidRPr="00A00431">
              <w:rPr>
                <w:rFonts w:ascii="Times New Roman" w:hAnsi="Times New Roman" w:cs="Times New Roman"/>
                <w:color w:val="000000"/>
                <w:sz w:val="18"/>
                <w:szCs w:val="18"/>
              </w:rPr>
              <w:t>S</w:t>
            </w:r>
            <w:r w:rsidR="00A00431" w:rsidRPr="00A00431">
              <w:rPr>
                <w:rFonts w:ascii="Times New Roman" w:hAnsi="Times New Roman" w:cs="Times New Roman"/>
                <w:color w:val="000000"/>
                <w:sz w:val="18"/>
                <w:szCs w:val="18"/>
              </w:rPr>
              <w:t>kin</w:t>
            </w:r>
            <w:r>
              <w:rPr>
                <w:rFonts w:ascii="Times New Roman" w:hAnsi="Times New Roman" w:cs="Times New Roman"/>
                <w:color w:val="000000"/>
                <w:sz w:val="18"/>
                <w:szCs w:val="18"/>
              </w:rPr>
              <w:t xml:space="preserve"> symptoms</w:t>
            </w:r>
          </w:p>
        </w:tc>
        <w:tc>
          <w:tcPr>
            <w:tcW w:w="1980" w:type="dxa"/>
          </w:tcPr>
          <w:p w14:paraId="6417144F" w14:textId="77777777" w:rsidR="00A00431" w:rsidRPr="00A00431" w:rsidRDefault="00A00431" w:rsidP="002D3A24">
            <w:pPr>
              <w:rPr>
                <w:rFonts w:ascii="Times New Roman" w:hAnsi="Times New Roman" w:cs="Times New Roman"/>
                <w:b/>
                <w:bCs/>
                <w:color w:val="000000"/>
                <w:sz w:val="18"/>
                <w:szCs w:val="18"/>
              </w:rPr>
            </w:pPr>
            <w:r w:rsidRPr="00A00431">
              <w:rPr>
                <w:rFonts w:ascii="Times New Roman" w:hAnsi="Times New Roman" w:cs="Times New Roman"/>
                <w:color w:val="000000"/>
                <w:sz w:val="18"/>
                <w:szCs w:val="18"/>
              </w:rPr>
              <w:t>0.75(0.44-1.27)</w:t>
            </w:r>
          </w:p>
        </w:tc>
      </w:tr>
    </w:tbl>
    <w:p w14:paraId="0CF71A80" w14:textId="2861C19E" w:rsidR="00965327" w:rsidRPr="003E4010" w:rsidRDefault="00965327" w:rsidP="00965327">
      <w:pPr>
        <w:pStyle w:val="Heading1"/>
        <w:rPr>
          <w:rFonts w:ascii="Times New Roman" w:hAnsi="Times New Roman" w:cs="Times New Roman"/>
        </w:rPr>
      </w:pPr>
      <w:bookmarkStart w:id="16" w:name="_Toc178458683"/>
      <w:r w:rsidRPr="003E4010">
        <w:rPr>
          <w:rFonts w:ascii="Times New Roman" w:hAnsi="Times New Roman" w:cs="Times New Roman"/>
        </w:rPr>
        <w:lastRenderedPageBreak/>
        <w:t>Section S</w:t>
      </w:r>
      <w:r w:rsidR="005402B6">
        <w:rPr>
          <w:rFonts w:ascii="Times New Roman" w:hAnsi="Times New Roman" w:cs="Times New Roman"/>
        </w:rPr>
        <w:t>8</w:t>
      </w:r>
      <w:r w:rsidRPr="003E4010">
        <w:rPr>
          <w:rFonts w:ascii="Times New Roman" w:hAnsi="Times New Roman" w:cs="Times New Roman"/>
        </w:rPr>
        <w:t xml:space="preserve"> Supplemental Results: stratified analysis by </w:t>
      </w:r>
      <w:r w:rsidR="00CB68F3">
        <w:rPr>
          <w:rFonts w:ascii="Times New Roman" w:hAnsi="Times New Roman" w:cs="Times New Roman"/>
        </w:rPr>
        <w:t>obese status</w:t>
      </w:r>
      <w:bookmarkEnd w:id="16"/>
    </w:p>
    <w:p w14:paraId="7EC046EF" w14:textId="77777777" w:rsidR="00965327" w:rsidRPr="003E4010" w:rsidRDefault="00965327" w:rsidP="00965327">
      <w:pPr>
        <w:rPr>
          <w:rFonts w:ascii="Times New Roman" w:hAnsi="Times New Roman" w:cs="Times New Roman"/>
        </w:rPr>
      </w:pPr>
    </w:p>
    <w:p w14:paraId="316E45FF" w14:textId="74D6E8ED" w:rsidR="00965327" w:rsidRDefault="00965327" w:rsidP="00965327">
      <w:pPr>
        <w:rPr>
          <w:rFonts w:ascii="Times New Roman" w:hAnsi="Times New Roman" w:cs="Times New Roman"/>
          <w:bCs/>
        </w:rPr>
      </w:pPr>
      <w:r w:rsidRPr="003E4010">
        <w:rPr>
          <w:rFonts w:ascii="Times New Roman" w:hAnsi="Times New Roman" w:cs="Times New Roman"/>
          <w:bCs/>
        </w:rPr>
        <w:t xml:space="preserve">We conducted a subgroup analysis by the </w:t>
      </w:r>
      <w:r w:rsidR="00CB68F3">
        <w:rPr>
          <w:rFonts w:ascii="Times New Roman" w:hAnsi="Times New Roman" w:cs="Times New Roman"/>
          <w:bCs/>
        </w:rPr>
        <w:t>obese status.</w:t>
      </w:r>
    </w:p>
    <w:p w14:paraId="6E80152F" w14:textId="77777777" w:rsidR="00965327" w:rsidRDefault="00965327" w:rsidP="00965327">
      <w:pPr>
        <w:rPr>
          <w:rFonts w:ascii="Times New Roman" w:hAnsi="Times New Roman" w:cs="Times New Roman"/>
          <w:bCs/>
        </w:rPr>
      </w:pPr>
    </w:p>
    <w:p w14:paraId="61C7AC46" w14:textId="78A0500A" w:rsidR="00F23772" w:rsidRDefault="00965327" w:rsidP="00F23772">
      <w:pPr>
        <w:rPr>
          <w:rFonts w:ascii="Times New Roman" w:hAnsi="Times New Roman" w:cs="Times New Roman"/>
        </w:rPr>
      </w:pPr>
      <w:r w:rsidRPr="00692A34">
        <w:rPr>
          <w:rFonts w:ascii="Times New Roman" w:hAnsi="Times New Roman" w:cs="Times New Roman"/>
          <w:b/>
          <w:bCs/>
        </w:rPr>
        <w:t>Table S</w:t>
      </w:r>
      <w:r w:rsidR="00692A34" w:rsidRPr="00692A34">
        <w:rPr>
          <w:rFonts w:ascii="Times New Roman" w:hAnsi="Times New Roman" w:cs="Times New Roman"/>
          <w:b/>
          <w:bCs/>
        </w:rPr>
        <w:t>8</w:t>
      </w:r>
      <w:r w:rsidRPr="00D02BB4">
        <w:rPr>
          <w:rFonts w:ascii="Times New Roman" w:hAnsi="Times New Roman" w:cs="Times New Roman"/>
        </w:rPr>
        <w:t>. The relative risk (RR) of acute</w:t>
      </w:r>
      <w:r>
        <w:rPr>
          <w:rFonts w:ascii="Times New Roman" w:hAnsi="Times New Roman" w:cs="Times New Roman"/>
        </w:rPr>
        <w:t xml:space="preserve"> and post-acute</w:t>
      </w:r>
      <w:r w:rsidRPr="00D02BB4">
        <w:rPr>
          <w:rFonts w:ascii="Times New Roman" w:hAnsi="Times New Roman" w:cs="Times New Roman"/>
        </w:rPr>
        <w:t xml:space="preserve"> outcomes for patients treated and not treated with Nirmatrelvir</w:t>
      </w:r>
      <w:r>
        <w:rPr>
          <w:rFonts w:ascii="Times New Roman" w:hAnsi="Times New Roman" w:cs="Times New Roman"/>
        </w:rPr>
        <w:t xml:space="preserve">, patients </w:t>
      </w:r>
      <w:r w:rsidR="00CB68F3">
        <w:rPr>
          <w:rFonts w:ascii="Times New Roman" w:hAnsi="Times New Roman" w:cs="Times New Roman"/>
        </w:rPr>
        <w:t>with obese</w:t>
      </w:r>
      <w:r w:rsidRPr="00D02BB4">
        <w:rPr>
          <w:rFonts w:ascii="Times New Roman" w:hAnsi="Times New Roman" w:cs="Times New Roman"/>
        </w:rPr>
        <w:t>.</w:t>
      </w:r>
    </w:p>
    <w:tbl>
      <w:tblPr>
        <w:tblStyle w:val="TableGrid"/>
        <w:tblW w:w="0" w:type="auto"/>
        <w:tblLook w:val="04A0" w:firstRow="1" w:lastRow="0" w:firstColumn="1" w:lastColumn="0" w:noHBand="0" w:noVBand="1"/>
      </w:tblPr>
      <w:tblGrid>
        <w:gridCol w:w="2785"/>
        <w:gridCol w:w="1980"/>
      </w:tblGrid>
      <w:tr w:rsidR="001F5606" w:rsidRPr="001F5606" w14:paraId="4EC50910" w14:textId="77777777" w:rsidTr="002D3A24">
        <w:tc>
          <w:tcPr>
            <w:tcW w:w="2785" w:type="dxa"/>
          </w:tcPr>
          <w:p w14:paraId="7BCD4DFF" w14:textId="77777777" w:rsidR="001F5606" w:rsidRPr="001F5606" w:rsidRDefault="001F5606" w:rsidP="002D3A24">
            <w:pPr>
              <w:jc w:val="center"/>
              <w:rPr>
                <w:rFonts w:ascii="Times New Roman" w:hAnsi="Times New Roman" w:cs="Times New Roman"/>
                <w:color w:val="000000"/>
                <w:sz w:val="18"/>
                <w:szCs w:val="18"/>
              </w:rPr>
            </w:pPr>
            <w:r w:rsidRPr="001F5606">
              <w:rPr>
                <w:rFonts w:ascii="Times New Roman" w:hAnsi="Times New Roman" w:cs="Times New Roman"/>
                <w:color w:val="000000"/>
                <w:sz w:val="18"/>
                <w:szCs w:val="18"/>
              </w:rPr>
              <w:t>Outcome Name</w:t>
            </w:r>
          </w:p>
        </w:tc>
        <w:tc>
          <w:tcPr>
            <w:tcW w:w="1980" w:type="dxa"/>
          </w:tcPr>
          <w:p w14:paraId="0E3628B9" w14:textId="77777777" w:rsidR="001F5606" w:rsidRPr="001F5606" w:rsidRDefault="001F5606" w:rsidP="002D3A24">
            <w:pPr>
              <w:jc w:val="center"/>
              <w:rPr>
                <w:rFonts w:ascii="Times New Roman" w:hAnsi="Times New Roman" w:cs="Times New Roman"/>
                <w:b/>
                <w:bCs/>
                <w:i/>
                <w:iCs/>
                <w:color w:val="000000"/>
                <w:sz w:val="18"/>
                <w:szCs w:val="18"/>
              </w:rPr>
            </w:pPr>
            <w:r w:rsidRPr="001F5606">
              <w:rPr>
                <w:rFonts w:ascii="Times New Roman" w:hAnsi="Times New Roman" w:cs="Times New Roman"/>
                <w:sz w:val="18"/>
                <w:szCs w:val="18"/>
              </w:rPr>
              <w:t>RR (95% CI)</w:t>
            </w:r>
          </w:p>
        </w:tc>
      </w:tr>
      <w:tr w:rsidR="001F5606" w:rsidRPr="001F5606" w14:paraId="2080F23F" w14:textId="77777777" w:rsidTr="002D3A24">
        <w:tc>
          <w:tcPr>
            <w:tcW w:w="2785" w:type="dxa"/>
          </w:tcPr>
          <w:p w14:paraId="77F98C11" w14:textId="77777777" w:rsidR="001F5606" w:rsidRPr="001F5606" w:rsidRDefault="001F5606" w:rsidP="002D3A24">
            <w:pPr>
              <w:rPr>
                <w:rFonts w:ascii="Times New Roman" w:hAnsi="Times New Roman" w:cs="Times New Roman"/>
                <w:sz w:val="18"/>
                <w:szCs w:val="18"/>
              </w:rPr>
            </w:pPr>
            <w:r w:rsidRPr="001F5606">
              <w:rPr>
                <w:rFonts w:ascii="Times New Roman" w:hAnsi="Times New Roman" w:cs="Times New Roman"/>
                <w:sz w:val="18"/>
                <w:szCs w:val="18"/>
              </w:rPr>
              <w:t>Hospitalization</w:t>
            </w:r>
          </w:p>
        </w:tc>
        <w:tc>
          <w:tcPr>
            <w:tcW w:w="1980" w:type="dxa"/>
          </w:tcPr>
          <w:p w14:paraId="3B7F5F8A" w14:textId="77777777" w:rsidR="001F5606" w:rsidRPr="001F5606" w:rsidRDefault="001F5606" w:rsidP="002D3A24">
            <w:pPr>
              <w:rPr>
                <w:rFonts w:ascii="Times New Roman" w:hAnsi="Times New Roman" w:cs="Times New Roman"/>
                <w:b/>
                <w:bCs/>
                <w:color w:val="000000"/>
                <w:sz w:val="18"/>
                <w:szCs w:val="18"/>
              </w:rPr>
            </w:pPr>
            <w:r w:rsidRPr="001F5606">
              <w:rPr>
                <w:rFonts w:ascii="Times New Roman" w:hAnsi="Times New Roman" w:cs="Times New Roman"/>
                <w:b/>
                <w:bCs/>
                <w:color w:val="000000"/>
                <w:sz w:val="18"/>
                <w:szCs w:val="18"/>
              </w:rPr>
              <w:t>0.47(0.24-0.94)</w:t>
            </w:r>
          </w:p>
        </w:tc>
      </w:tr>
      <w:tr w:rsidR="001F5606" w:rsidRPr="001F5606" w14:paraId="4020978D" w14:textId="77777777" w:rsidTr="002D3A24">
        <w:tc>
          <w:tcPr>
            <w:tcW w:w="2785" w:type="dxa"/>
          </w:tcPr>
          <w:p w14:paraId="0DDA2ECF" w14:textId="77777777" w:rsidR="001F5606" w:rsidRPr="001F5606" w:rsidRDefault="001F5606" w:rsidP="002D3A24">
            <w:pPr>
              <w:rPr>
                <w:rFonts w:ascii="Times New Roman" w:hAnsi="Times New Roman" w:cs="Times New Roman"/>
                <w:sz w:val="18"/>
                <w:szCs w:val="18"/>
              </w:rPr>
            </w:pPr>
            <w:r w:rsidRPr="001F5606">
              <w:rPr>
                <w:rFonts w:ascii="Times New Roman" w:hAnsi="Times New Roman" w:cs="Times New Roman"/>
                <w:sz w:val="18"/>
                <w:szCs w:val="18"/>
              </w:rPr>
              <w:t>Outpatient visit</w:t>
            </w:r>
          </w:p>
        </w:tc>
        <w:tc>
          <w:tcPr>
            <w:tcW w:w="1980" w:type="dxa"/>
          </w:tcPr>
          <w:p w14:paraId="06427F76" w14:textId="77777777" w:rsidR="001F5606" w:rsidRPr="001F5606" w:rsidRDefault="001F5606" w:rsidP="002D3A24">
            <w:pPr>
              <w:rPr>
                <w:rFonts w:ascii="Times New Roman" w:hAnsi="Times New Roman" w:cs="Times New Roman"/>
                <w:b/>
                <w:bCs/>
                <w:color w:val="000000"/>
                <w:sz w:val="18"/>
                <w:szCs w:val="18"/>
              </w:rPr>
            </w:pPr>
            <w:r w:rsidRPr="001F5606">
              <w:rPr>
                <w:rFonts w:ascii="Times New Roman" w:hAnsi="Times New Roman" w:cs="Times New Roman"/>
                <w:b/>
                <w:bCs/>
                <w:color w:val="000000"/>
                <w:sz w:val="18"/>
                <w:szCs w:val="18"/>
              </w:rPr>
              <w:t>0.92(0.87-0.97)</w:t>
            </w:r>
          </w:p>
        </w:tc>
      </w:tr>
      <w:tr w:rsidR="001F5606" w:rsidRPr="001F5606" w14:paraId="27F4B798" w14:textId="77777777" w:rsidTr="002D3A24">
        <w:tc>
          <w:tcPr>
            <w:tcW w:w="2785" w:type="dxa"/>
          </w:tcPr>
          <w:p w14:paraId="3D62D337" w14:textId="77777777" w:rsidR="001F5606" w:rsidRPr="001F5606" w:rsidRDefault="001F5606" w:rsidP="002D3A24">
            <w:pPr>
              <w:rPr>
                <w:rFonts w:ascii="Times New Roman" w:hAnsi="Times New Roman" w:cs="Times New Roman"/>
                <w:sz w:val="18"/>
                <w:szCs w:val="18"/>
              </w:rPr>
            </w:pPr>
            <w:r w:rsidRPr="001F5606">
              <w:rPr>
                <w:rFonts w:ascii="Times New Roman" w:hAnsi="Times New Roman" w:cs="Times New Roman"/>
                <w:sz w:val="18"/>
                <w:szCs w:val="18"/>
              </w:rPr>
              <w:t>ED visit</w:t>
            </w:r>
          </w:p>
        </w:tc>
        <w:tc>
          <w:tcPr>
            <w:tcW w:w="1980" w:type="dxa"/>
          </w:tcPr>
          <w:p w14:paraId="134DBA67" w14:textId="77777777" w:rsidR="001F5606" w:rsidRPr="001F5606" w:rsidRDefault="001F5606" w:rsidP="002D3A24">
            <w:pPr>
              <w:rPr>
                <w:rFonts w:ascii="Times New Roman" w:hAnsi="Times New Roman" w:cs="Times New Roman"/>
                <w:b/>
                <w:bCs/>
                <w:color w:val="000000"/>
                <w:sz w:val="18"/>
                <w:szCs w:val="18"/>
              </w:rPr>
            </w:pPr>
            <w:r w:rsidRPr="001F5606">
              <w:rPr>
                <w:rFonts w:ascii="Times New Roman" w:hAnsi="Times New Roman" w:cs="Times New Roman"/>
                <w:color w:val="000000"/>
                <w:sz w:val="18"/>
                <w:szCs w:val="18"/>
              </w:rPr>
              <w:t>0.88(0.61-1.25)</w:t>
            </w:r>
          </w:p>
        </w:tc>
      </w:tr>
      <w:tr w:rsidR="001F5606" w:rsidRPr="001F5606" w14:paraId="16C1F373" w14:textId="77777777" w:rsidTr="002D3A24">
        <w:tc>
          <w:tcPr>
            <w:tcW w:w="2785" w:type="dxa"/>
          </w:tcPr>
          <w:p w14:paraId="72340234" w14:textId="77777777" w:rsidR="001F5606" w:rsidRPr="001F5606" w:rsidRDefault="001F5606" w:rsidP="002D3A24">
            <w:pPr>
              <w:rPr>
                <w:rFonts w:ascii="Times New Roman" w:hAnsi="Times New Roman" w:cs="Times New Roman"/>
                <w:sz w:val="18"/>
                <w:szCs w:val="18"/>
              </w:rPr>
            </w:pPr>
            <w:r w:rsidRPr="001F5606">
              <w:rPr>
                <w:rFonts w:ascii="Times New Roman" w:hAnsi="Times New Roman" w:cs="Times New Roman"/>
                <w:sz w:val="18"/>
                <w:szCs w:val="18"/>
              </w:rPr>
              <w:t>Moderate/Severe acute illness</w:t>
            </w:r>
          </w:p>
        </w:tc>
        <w:tc>
          <w:tcPr>
            <w:tcW w:w="1980" w:type="dxa"/>
          </w:tcPr>
          <w:p w14:paraId="504589BD" w14:textId="77777777" w:rsidR="001F5606" w:rsidRPr="001F5606" w:rsidRDefault="001F5606" w:rsidP="002D3A24">
            <w:pPr>
              <w:rPr>
                <w:rFonts w:ascii="Times New Roman" w:hAnsi="Times New Roman" w:cs="Times New Roman"/>
                <w:b/>
                <w:bCs/>
                <w:color w:val="000000"/>
                <w:sz w:val="18"/>
                <w:szCs w:val="18"/>
              </w:rPr>
            </w:pPr>
            <w:r w:rsidRPr="001F5606">
              <w:rPr>
                <w:rFonts w:ascii="Times New Roman" w:hAnsi="Times New Roman" w:cs="Times New Roman"/>
                <w:b/>
                <w:bCs/>
                <w:color w:val="000000"/>
                <w:sz w:val="18"/>
                <w:szCs w:val="18"/>
              </w:rPr>
              <w:t>0.71(0.53-0.94)</w:t>
            </w:r>
          </w:p>
        </w:tc>
      </w:tr>
      <w:tr w:rsidR="006A2737" w:rsidRPr="001F5606" w14:paraId="13198832" w14:textId="77777777" w:rsidTr="002D3A24">
        <w:tc>
          <w:tcPr>
            <w:tcW w:w="2785" w:type="dxa"/>
          </w:tcPr>
          <w:p w14:paraId="5173C70F" w14:textId="6F307278" w:rsidR="006A2737" w:rsidRPr="001F5606" w:rsidRDefault="006A2737" w:rsidP="002D3A24">
            <w:pPr>
              <w:rPr>
                <w:rFonts w:ascii="Times New Roman" w:hAnsi="Times New Roman" w:cs="Times New Roman"/>
                <w:sz w:val="18"/>
                <w:szCs w:val="18"/>
              </w:rPr>
            </w:pPr>
            <w:r w:rsidRPr="00A345B6">
              <w:rPr>
                <w:rFonts w:ascii="Times New Roman" w:hAnsi="Times New Roman" w:cs="Times New Roman"/>
                <w:sz w:val="18"/>
                <w:szCs w:val="18"/>
              </w:rPr>
              <w:t>PASC diagnoses (U09.9)</w:t>
            </w:r>
          </w:p>
        </w:tc>
        <w:tc>
          <w:tcPr>
            <w:tcW w:w="1980" w:type="dxa"/>
          </w:tcPr>
          <w:p w14:paraId="61A85D8B" w14:textId="24AAD8BC" w:rsidR="006A2737" w:rsidRPr="00EB32BC" w:rsidRDefault="00EB32BC" w:rsidP="002D3A24">
            <w:pPr>
              <w:rPr>
                <w:rFonts w:ascii="Times New Roman" w:hAnsi="Times New Roman" w:cs="Times New Roman"/>
                <w:color w:val="000000"/>
                <w:sz w:val="18"/>
                <w:szCs w:val="18"/>
              </w:rPr>
            </w:pPr>
            <w:r>
              <w:rPr>
                <w:rFonts w:ascii="Times New Roman" w:hAnsi="Times New Roman" w:cs="Times New Roman"/>
                <w:color w:val="000000"/>
                <w:sz w:val="18"/>
                <w:szCs w:val="18"/>
              </w:rPr>
              <w:t>0.78(0.23-2.67)</w:t>
            </w:r>
          </w:p>
        </w:tc>
      </w:tr>
      <w:tr w:rsidR="001F5606" w:rsidRPr="001F5606" w14:paraId="709721C2" w14:textId="77777777" w:rsidTr="002D3A24">
        <w:tc>
          <w:tcPr>
            <w:tcW w:w="2785" w:type="dxa"/>
          </w:tcPr>
          <w:p w14:paraId="592AD7CA" w14:textId="77777777" w:rsidR="001F5606" w:rsidRPr="001F5606" w:rsidRDefault="001F5606" w:rsidP="002D3A24">
            <w:pPr>
              <w:rPr>
                <w:rFonts w:ascii="Times New Roman" w:hAnsi="Times New Roman" w:cs="Times New Roman"/>
                <w:color w:val="000000"/>
                <w:sz w:val="18"/>
                <w:szCs w:val="18"/>
              </w:rPr>
            </w:pPr>
            <w:r w:rsidRPr="001F5606">
              <w:rPr>
                <w:rFonts w:ascii="Times New Roman" w:hAnsi="Times New Roman" w:cs="Times New Roman"/>
                <w:sz w:val="18"/>
                <w:szCs w:val="18"/>
              </w:rPr>
              <w:t>diarrhea</w:t>
            </w:r>
          </w:p>
        </w:tc>
        <w:tc>
          <w:tcPr>
            <w:tcW w:w="1980" w:type="dxa"/>
          </w:tcPr>
          <w:p w14:paraId="5BA55412" w14:textId="77777777" w:rsidR="001F5606" w:rsidRPr="001F5606" w:rsidRDefault="001F5606" w:rsidP="002D3A24">
            <w:pPr>
              <w:rPr>
                <w:rFonts w:ascii="Times New Roman" w:hAnsi="Times New Roman" w:cs="Times New Roman"/>
                <w:color w:val="000000"/>
                <w:sz w:val="18"/>
                <w:szCs w:val="18"/>
              </w:rPr>
            </w:pPr>
            <w:r w:rsidRPr="001F5606">
              <w:rPr>
                <w:rFonts w:ascii="Times New Roman" w:hAnsi="Times New Roman" w:cs="Times New Roman"/>
                <w:color w:val="000000"/>
                <w:sz w:val="18"/>
                <w:szCs w:val="18"/>
              </w:rPr>
              <w:t>0.61(0.31-1.23)</w:t>
            </w:r>
          </w:p>
        </w:tc>
      </w:tr>
      <w:tr w:rsidR="001F5606" w:rsidRPr="001F5606" w14:paraId="1708049D" w14:textId="77777777" w:rsidTr="002D3A24">
        <w:tc>
          <w:tcPr>
            <w:tcW w:w="2785" w:type="dxa"/>
          </w:tcPr>
          <w:p w14:paraId="70F70CE7" w14:textId="77777777" w:rsidR="001F5606" w:rsidRPr="001F5606" w:rsidRDefault="001F5606" w:rsidP="002D3A24">
            <w:pPr>
              <w:rPr>
                <w:rFonts w:ascii="Times New Roman" w:hAnsi="Times New Roman" w:cs="Times New Roman"/>
                <w:color w:val="000000"/>
                <w:sz w:val="18"/>
                <w:szCs w:val="18"/>
              </w:rPr>
            </w:pPr>
            <w:r w:rsidRPr="001F5606">
              <w:rPr>
                <w:rFonts w:ascii="Times New Roman" w:hAnsi="Times New Roman" w:cs="Times New Roman"/>
                <w:sz w:val="18"/>
                <w:szCs w:val="18"/>
              </w:rPr>
              <w:t>nausea</w:t>
            </w:r>
          </w:p>
        </w:tc>
        <w:tc>
          <w:tcPr>
            <w:tcW w:w="1980" w:type="dxa"/>
          </w:tcPr>
          <w:p w14:paraId="50B6FCAB" w14:textId="77777777" w:rsidR="001F5606" w:rsidRPr="001F5606" w:rsidRDefault="001F5606" w:rsidP="002D3A24">
            <w:pPr>
              <w:rPr>
                <w:rFonts w:ascii="Times New Roman" w:hAnsi="Times New Roman" w:cs="Times New Roman"/>
                <w:color w:val="000000"/>
                <w:sz w:val="18"/>
                <w:szCs w:val="18"/>
              </w:rPr>
            </w:pPr>
            <w:r w:rsidRPr="001F5606">
              <w:rPr>
                <w:rFonts w:ascii="Times New Roman" w:hAnsi="Times New Roman" w:cs="Times New Roman"/>
                <w:color w:val="000000"/>
                <w:sz w:val="18"/>
                <w:szCs w:val="18"/>
              </w:rPr>
              <w:t>0.88(0.52-1.47)</w:t>
            </w:r>
          </w:p>
        </w:tc>
      </w:tr>
      <w:tr w:rsidR="001F5606" w:rsidRPr="001F5606" w14:paraId="4461E5C1" w14:textId="77777777" w:rsidTr="002D3A24">
        <w:tc>
          <w:tcPr>
            <w:tcW w:w="2785" w:type="dxa"/>
          </w:tcPr>
          <w:p w14:paraId="29A5C25E" w14:textId="77777777" w:rsidR="001F5606" w:rsidRPr="001F5606" w:rsidRDefault="001F5606" w:rsidP="002D3A24">
            <w:pPr>
              <w:rPr>
                <w:rFonts w:ascii="Times New Roman" w:hAnsi="Times New Roman" w:cs="Times New Roman"/>
                <w:color w:val="000000"/>
                <w:sz w:val="18"/>
                <w:szCs w:val="18"/>
              </w:rPr>
            </w:pPr>
            <w:r w:rsidRPr="001F5606">
              <w:rPr>
                <w:rFonts w:ascii="Times New Roman" w:hAnsi="Times New Roman" w:cs="Times New Roman"/>
                <w:sz w:val="18"/>
                <w:szCs w:val="18"/>
              </w:rPr>
              <w:t>vomiting</w:t>
            </w:r>
          </w:p>
        </w:tc>
        <w:tc>
          <w:tcPr>
            <w:tcW w:w="1980" w:type="dxa"/>
          </w:tcPr>
          <w:p w14:paraId="571E66FD" w14:textId="77777777" w:rsidR="001F5606" w:rsidRPr="001F5606" w:rsidRDefault="001F5606" w:rsidP="002D3A24">
            <w:pPr>
              <w:rPr>
                <w:rFonts w:ascii="Times New Roman" w:hAnsi="Times New Roman" w:cs="Times New Roman"/>
                <w:color w:val="000000"/>
                <w:sz w:val="18"/>
                <w:szCs w:val="18"/>
              </w:rPr>
            </w:pPr>
            <w:r w:rsidRPr="001F5606">
              <w:rPr>
                <w:rFonts w:ascii="Times New Roman" w:hAnsi="Times New Roman" w:cs="Times New Roman"/>
                <w:color w:val="000000"/>
                <w:sz w:val="18"/>
                <w:szCs w:val="18"/>
              </w:rPr>
              <w:t>0.85(0.51-1.41)</w:t>
            </w:r>
          </w:p>
        </w:tc>
      </w:tr>
      <w:tr w:rsidR="001F5606" w:rsidRPr="001F5606" w14:paraId="69CBFA7D" w14:textId="77777777" w:rsidTr="002D3A24">
        <w:tc>
          <w:tcPr>
            <w:tcW w:w="2785" w:type="dxa"/>
          </w:tcPr>
          <w:p w14:paraId="7AB801E3" w14:textId="77777777" w:rsidR="001F5606" w:rsidRPr="001F5606" w:rsidRDefault="001F5606" w:rsidP="002D3A24">
            <w:pPr>
              <w:rPr>
                <w:rFonts w:ascii="Times New Roman" w:hAnsi="Times New Roman" w:cs="Times New Roman"/>
                <w:b/>
                <w:bCs/>
                <w:i/>
                <w:iCs/>
                <w:color w:val="000000"/>
                <w:sz w:val="18"/>
                <w:szCs w:val="18"/>
              </w:rPr>
            </w:pPr>
            <w:r w:rsidRPr="001F5606">
              <w:rPr>
                <w:rFonts w:ascii="Times New Roman" w:hAnsi="Times New Roman" w:cs="Times New Roman"/>
                <w:color w:val="000000"/>
                <w:sz w:val="18"/>
                <w:szCs w:val="18"/>
              </w:rPr>
              <w:t>abdominal pain</w:t>
            </w:r>
          </w:p>
        </w:tc>
        <w:tc>
          <w:tcPr>
            <w:tcW w:w="1980" w:type="dxa"/>
          </w:tcPr>
          <w:p w14:paraId="002D6D6F" w14:textId="77777777" w:rsidR="001F5606" w:rsidRPr="001F5606" w:rsidRDefault="001F5606" w:rsidP="002D3A24">
            <w:pPr>
              <w:rPr>
                <w:rFonts w:ascii="Times New Roman" w:hAnsi="Times New Roman" w:cs="Times New Roman"/>
                <w:b/>
                <w:bCs/>
                <w:i/>
                <w:iCs/>
                <w:color w:val="000000"/>
                <w:sz w:val="18"/>
                <w:szCs w:val="18"/>
              </w:rPr>
            </w:pPr>
            <w:r w:rsidRPr="001F5606">
              <w:rPr>
                <w:rFonts w:ascii="Times New Roman" w:hAnsi="Times New Roman" w:cs="Times New Roman"/>
                <w:color w:val="000000"/>
                <w:sz w:val="18"/>
                <w:szCs w:val="18"/>
              </w:rPr>
              <w:t>0.89(0.53-1.47)</w:t>
            </w:r>
          </w:p>
        </w:tc>
      </w:tr>
      <w:tr w:rsidR="001F5606" w:rsidRPr="001F5606" w14:paraId="4C9203C4" w14:textId="77777777" w:rsidTr="002D3A24">
        <w:tc>
          <w:tcPr>
            <w:tcW w:w="2785" w:type="dxa"/>
          </w:tcPr>
          <w:p w14:paraId="52A36A0F" w14:textId="77777777" w:rsidR="001F5606" w:rsidRPr="001F5606" w:rsidRDefault="001F5606" w:rsidP="002D3A24">
            <w:pPr>
              <w:rPr>
                <w:rFonts w:ascii="Times New Roman" w:hAnsi="Times New Roman" w:cs="Times New Roman"/>
                <w:sz w:val="18"/>
                <w:szCs w:val="18"/>
              </w:rPr>
            </w:pPr>
            <w:r w:rsidRPr="001F5606">
              <w:rPr>
                <w:rFonts w:ascii="Times New Roman" w:hAnsi="Times New Roman" w:cs="Times New Roman"/>
                <w:color w:val="000000"/>
                <w:sz w:val="18"/>
                <w:szCs w:val="18"/>
              </w:rPr>
              <w:t>arrythmias</w:t>
            </w:r>
          </w:p>
        </w:tc>
        <w:tc>
          <w:tcPr>
            <w:tcW w:w="1980" w:type="dxa"/>
          </w:tcPr>
          <w:p w14:paraId="6228A6C0" w14:textId="77777777" w:rsidR="001F5606" w:rsidRPr="001F5606" w:rsidRDefault="001F5606" w:rsidP="002D3A24">
            <w:pPr>
              <w:rPr>
                <w:rFonts w:ascii="Times New Roman" w:hAnsi="Times New Roman" w:cs="Times New Roman"/>
                <w:color w:val="000000"/>
                <w:sz w:val="18"/>
                <w:szCs w:val="18"/>
              </w:rPr>
            </w:pPr>
            <w:r w:rsidRPr="001F5606">
              <w:rPr>
                <w:rFonts w:ascii="Times New Roman" w:hAnsi="Times New Roman" w:cs="Times New Roman"/>
                <w:color w:val="000000"/>
                <w:sz w:val="18"/>
                <w:szCs w:val="18"/>
              </w:rPr>
              <w:t>0.96(0.56-1.65)</w:t>
            </w:r>
          </w:p>
        </w:tc>
      </w:tr>
      <w:tr w:rsidR="001F5606" w:rsidRPr="001F5606" w14:paraId="0E569392" w14:textId="77777777" w:rsidTr="002D3A24">
        <w:tc>
          <w:tcPr>
            <w:tcW w:w="2785" w:type="dxa"/>
          </w:tcPr>
          <w:p w14:paraId="18A76540" w14:textId="2786166D" w:rsidR="001F5606" w:rsidRPr="001F5606" w:rsidRDefault="001F5606" w:rsidP="002D3A24">
            <w:pPr>
              <w:rPr>
                <w:rFonts w:ascii="Times New Roman" w:hAnsi="Times New Roman" w:cs="Times New Roman"/>
                <w:sz w:val="18"/>
                <w:szCs w:val="18"/>
              </w:rPr>
            </w:pPr>
            <w:r w:rsidRPr="001F5606">
              <w:rPr>
                <w:rFonts w:ascii="Times New Roman" w:hAnsi="Times New Roman" w:cs="Times New Roman"/>
                <w:color w:val="000000"/>
                <w:sz w:val="18"/>
                <w:szCs w:val="18"/>
              </w:rPr>
              <w:t>cardiovascular signs and s</w:t>
            </w:r>
            <w:r w:rsidR="00822484">
              <w:rPr>
                <w:rFonts w:ascii="Times New Roman" w:hAnsi="Times New Roman" w:cs="Times New Roman"/>
                <w:color w:val="000000"/>
                <w:sz w:val="18"/>
                <w:szCs w:val="18"/>
              </w:rPr>
              <w:t>ymptoms</w:t>
            </w:r>
          </w:p>
        </w:tc>
        <w:tc>
          <w:tcPr>
            <w:tcW w:w="1980" w:type="dxa"/>
          </w:tcPr>
          <w:p w14:paraId="68E40311" w14:textId="77777777" w:rsidR="001F5606" w:rsidRPr="001F5606" w:rsidRDefault="001F5606" w:rsidP="002D3A24">
            <w:pPr>
              <w:rPr>
                <w:rFonts w:ascii="Times New Roman" w:hAnsi="Times New Roman" w:cs="Times New Roman"/>
                <w:color w:val="000000"/>
                <w:sz w:val="18"/>
                <w:szCs w:val="18"/>
              </w:rPr>
            </w:pPr>
            <w:r w:rsidRPr="001F5606">
              <w:rPr>
                <w:rFonts w:ascii="Times New Roman" w:hAnsi="Times New Roman" w:cs="Times New Roman"/>
                <w:color w:val="000000"/>
                <w:sz w:val="18"/>
                <w:szCs w:val="18"/>
              </w:rPr>
              <w:t>0.91(0.47-1.74)</w:t>
            </w:r>
          </w:p>
        </w:tc>
      </w:tr>
      <w:tr w:rsidR="001F5606" w:rsidRPr="001F5606" w14:paraId="2098D605" w14:textId="77777777" w:rsidTr="002D3A24">
        <w:tc>
          <w:tcPr>
            <w:tcW w:w="2785" w:type="dxa"/>
          </w:tcPr>
          <w:p w14:paraId="6EDA351B" w14:textId="77777777" w:rsidR="001F5606" w:rsidRPr="001F5606" w:rsidRDefault="001F5606" w:rsidP="002D3A24">
            <w:pPr>
              <w:rPr>
                <w:rFonts w:ascii="Times New Roman" w:hAnsi="Times New Roman" w:cs="Times New Roman"/>
                <w:color w:val="000000"/>
                <w:sz w:val="18"/>
                <w:szCs w:val="18"/>
              </w:rPr>
            </w:pPr>
            <w:r w:rsidRPr="001F5606">
              <w:rPr>
                <w:rFonts w:ascii="Times New Roman" w:hAnsi="Times New Roman" w:cs="Times New Roman"/>
                <w:color w:val="000000"/>
                <w:sz w:val="18"/>
                <w:szCs w:val="18"/>
              </w:rPr>
              <w:t>chest pain</w:t>
            </w:r>
          </w:p>
        </w:tc>
        <w:tc>
          <w:tcPr>
            <w:tcW w:w="1980" w:type="dxa"/>
          </w:tcPr>
          <w:p w14:paraId="44342C6B" w14:textId="3E67284B" w:rsidR="001F5606" w:rsidRPr="001F5606" w:rsidRDefault="001F5606" w:rsidP="002D3A24">
            <w:pPr>
              <w:rPr>
                <w:rFonts w:ascii="Times New Roman" w:hAnsi="Times New Roman" w:cs="Times New Roman"/>
                <w:b/>
                <w:bCs/>
                <w:color w:val="000000"/>
                <w:sz w:val="18"/>
                <w:szCs w:val="18"/>
              </w:rPr>
            </w:pPr>
            <w:r w:rsidRPr="001F5606">
              <w:rPr>
                <w:rFonts w:ascii="Times New Roman" w:hAnsi="Times New Roman" w:cs="Times New Roman"/>
                <w:b/>
                <w:bCs/>
                <w:color w:val="000000"/>
                <w:sz w:val="18"/>
                <w:szCs w:val="18"/>
              </w:rPr>
              <w:t>0.4</w:t>
            </w:r>
            <w:r w:rsidR="00A83C30">
              <w:rPr>
                <w:rFonts w:ascii="Times New Roman" w:hAnsi="Times New Roman" w:cs="Times New Roman"/>
                <w:b/>
                <w:bCs/>
                <w:color w:val="000000"/>
                <w:sz w:val="18"/>
                <w:szCs w:val="18"/>
              </w:rPr>
              <w:t>0</w:t>
            </w:r>
            <w:r w:rsidRPr="001F5606">
              <w:rPr>
                <w:rFonts w:ascii="Times New Roman" w:hAnsi="Times New Roman" w:cs="Times New Roman"/>
                <w:b/>
                <w:bCs/>
                <w:color w:val="000000"/>
                <w:sz w:val="18"/>
                <w:szCs w:val="18"/>
              </w:rPr>
              <w:t>(0.23-0.71)</w:t>
            </w:r>
          </w:p>
        </w:tc>
      </w:tr>
      <w:tr w:rsidR="001F5606" w:rsidRPr="001F5606" w14:paraId="06DBA1A5" w14:textId="77777777" w:rsidTr="002D3A24">
        <w:tc>
          <w:tcPr>
            <w:tcW w:w="2785" w:type="dxa"/>
          </w:tcPr>
          <w:p w14:paraId="7F9BC47A" w14:textId="77777777" w:rsidR="001F5606" w:rsidRPr="001F5606" w:rsidRDefault="001F5606" w:rsidP="002D3A24">
            <w:pPr>
              <w:rPr>
                <w:rFonts w:ascii="Times New Roman" w:hAnsi="Times New Roman" w:cs="Times New Roman"/>
                <w:color w:val="000000"/>
                <w:sz w:val="18"/>
                <w:szCs w:val="18"/>
              </w:rPr>
            </w:pPr>
            <w:r w:rsidRPr="001F5606">
              <w:rPr>
                <w:rFonts w:ascii="Times New Roman" w:hAnsi="Times New Roman" w:cs="Times New Roman"/>
                <w:color w:val="000000"/>
                <w:sz w:val="18"/>
                <w:szCs w:val="18"/>
              </w:rPr>
              <w:t>fatigue and malaise</w:t>
            </w:r>
          </w:p>
        </w:tc>
        <w:tc>
          <w:tcPr>
            <w:tcW w:w="1980" w:type="dxa"/>
          </w:tcPr>
          <w:p w14:paraId="15CD7A5B" w14:textId="77777777" w:rsidR="001F5606" w:rsidRPr="001F5606" w:rsidRDefault="001F5606" w:rsidP="002D3A24">
            <w:pPr>
              <w:rPr>
                <w:rFonts w:ascii="Times New Roman" w:hAnsi="Times New Roman" w:cs="Times New Roman"/>
                <w:b/>
                <w:bCs/>
                <w:color w:val="000000"/>
                <w:sz w:val="18"/>
                <w:szCs w:val="18"/>
              </w:rPr>
            </w:pPr>
            <w:r w:rsidRPr="001F5606">
              <w:rPr>
                <w:rFonts w:ascii="Times New Roman" w:hAnsi="Times New Roman" w:cs="Times New Roman"/>
                <w:b/>
                <w:bCs/>
                <w:color w:val="000000"/>
                <w:sz w:val="18"/>
                <w:szCs w:val="18"/>
              </w:rPr>
              <w:t>0.59(0.36-0.96)</w:t>
            </w:r>
          </w:p>
        </w:tc>
      </w:tr>
      <w:tr w:rsidR="001F5606" w:rsidRPr="001F5606" w14:paraId="39A0BB9F" w14:textId="77777777" w:rsidTr="002D3A24">
        <w:tc>
          <w:tcPr>
            <w:tcW w:w="2785" w:type="dxa"/>
          </w:tcPr>
          <w:p w14:paraId="32D4ED57" w14:textId="77777777" w:rsidR="001F5606" w:rsidRPr="001F5606" w:rsidRDefault="001F5606" w:rsidP="002D3A24">
            <w:pPr>
              <w:rPr>
                <w:rFonts w:ascii="Times New Roman" w:hAnsi="Times New Roman" w:cs="Times New Roman"/>
                <w:color w:val="000000"/>
                <w:sz w:val="18"/>
                <w:szCs w:val="18"/>
              </w:rPr>
            </w:pPr>
            <w:r w:rsidRPr="001F5606">
              <w:rPr>
                <w:rFonts w:ascii="Times New Roman" w:hAnsi="Times New Roman" w:cs="Times New Roman"/>
                <w:color w:val="000000"/>
                <w:sz w:val="18"/>
                <w:szCs w:val="18"/>
              </w:rPr>
              <w:t>fever and chills</w:t>
            </w:r>
          </w:p>
        </w:tc>
        <w:tc>
          <w:tcPr>
            <w:tcW w:w="1980" w:type="dxa"/>
          </w:tcPr>
          <w:p w14:paraId="2DA1F780" w14:textId="77777777" w:rsidR="001F5606" w:rsidRPr="001F5606" w:rsidRDefault="001F5606" w:rsidP="002D3A24">
            <w:pPr>
              <w:rPr>
                <w:rFonts w:ascii="Times New Roman" w:hAnsi="Times New Roman" w:cs="Times New Roman"/>
                <w:color w:val="000000"/>
                <w:sz w:val="18"/>
                <w:szCs w:val="18"/>
              </w:rPr>
            </w:pPr>
            <w:r w:rsidRPr="001F5606">
              <w:rPr>
                <w:rFonts w:ascii="Times New Roman" w:hAnsi="Times New Roman" w:cs="Times New Roman"/>
                <w:color w:val="000000"/>
                <w:sz w:val="18"/>
                <w:szCs w:val="18"/>
              </w:rPr>
              <w:t>0.89(0.73-1.09)</w:t>
            </w:r>
          </w:p>
        </w:tc>
      </w:tr>
      <w:tr w:rsidR="001F5606" w:rsidRPr="001F5606" w14:paraId="4FEDBF6A" w14:textId="77777777" w:rsidTr="002D3A24">
        <w:tc>
          <w:tcPr>
            <w:tcW w:w="2785" w:type="dxa"/>
          </w:tcPr>
          <w:p w14:paraId="664A9F99" w14:textId="77777777" w:rsidR="001F5606" w:rsidRPr="001F5606" w:rsidRDefault="001F5606" w:rsidP="002D3A24">
            <w:pPr>
              <w:rPr>
                <w:rFonts w:ascii="Times New Roman" w:hAnsi="Times New Roman" w:cs="Times New Roman"/>
                <w:color w:val="000000"/>
                <w:sz w:val="18"/>
                <w:szCs w:val="18"/>
              </w:rPr>
            </w:pPr>
            <w:r w:rsidRPr="001F5606">
              <w:rPr>
                <w:rFonts w:ascii="Times New Roman" w:hAnsi="Times New Roman" w:cs="Times New Roman"/>
                <w:color w:val="000000"/>
                <w:sz w:val="18"/>
                <w:szCs w:val="18"/>
              </w:rPr>
              <w:t>fluid and electrolyte</w:t>
            </w:r>
          </w:p>
        </w:tc>
        <w:tc>
          <w:tcPr>
            <w:tcW w:w="1980" w:type="dxa"/>
          </w:tcPr>
          <w:p w14:paraId="57D98C71" w14:textId="77777777" w:rsidR="001F5606" w:rsidRPr="001F5606" w:rsidRDefault="001F5606" w:rsidP="002D3A24">
            <w:pPr>
              <w:rPr>
                <w:rFonts w:ascii="Times New Roman" w:hAnsi="Times New Roman" w:cs="Times New Roman"/>
                <w:color w:val="000000"/>
                <w:sz w:val="18"/>
                <w:szCs w:val="18"/>
              </w:rPr>
            </w:pPr>
            <w:r w:rsidRPr="001F5606">
              <w:rPr>
                <w:rFonts w:ascii="Times New Roman" w:hAnsi="Times New Roman" w:cs="Times New Roman"/>
                <w:color w:val="000000"/>
                <w:sz w:val="18"/>
                <w:szCs w:val="18"/>
              </w:rPr>
              <w:t>0.99(0.21-4.56)</w:t>
            </w:r>
          </w:p>
        </w:tc>
      </w:tr>
      <w:tr w:rsidR="001F5606" w:rsidRPr="001F5606" w14:paraId="36167BE9" w14:textId="77777777" w:rsidTr="002D3A24">
        <w:tc>
          <w:tcPr>
            <w:tcW w:w="2785" w:type="dxa"/>
          </w:tcPr>
          <w:p w14:paraId="6ED522B7" w14:textId="77777777" w:rsidR="001F5606" w:rsidRPr="001F5606" w:rsidRDefault="001F5606" w:rsidP="002D3A24">
            <w:pPr>
              <w:rPr>
                <w:rFonts w:ascii="Times New Roman" w:hAnsi="Times New Roman" w:cs="Times New Roman"/>
                <w:color w:val="000000"/>
                <w:sz w:val="18"/>
                <w:szCs w:val="18"/>
              </w:rPr>
            </w:pPr>
            <w:r w:rsidRPr="001F5606">
              <w:rPr>
                <w:rFonts w:ascii="Times New Roman" w:hAnsi="Times New Roman" w:cs="Times New Roman"/>
                <w:color w:val="000000"/>
                <w:sz w:val="18"/>
                <w:szCs w:val="18"/>
              </w:rPr>
              <w:t>generalized pain</w:t>
            </w:r>
          </w:p>
        </w:tc>
        <w:tc>
          <w:tcPr>
            <w:tcW w:w="1980" w:type="dxa"/>
          </w:tcPr>
          <w:p w14:paraId="01A1C530" w14:textId="068BF0DF" w:rsidR="001F5606" w:rsidRPr="001F5606" w:rsidRDefault="001F5606" w:rsidP="002D3A24">
            <w:pPr>
              <w:rPr>
                <w:rFonts w:ascii="Times New Roman" w:hAnsi="Times New Roman" w:cs="Times New Roman"/>
                <w:b/>
                <w:bCs/>
                <w:color w:val="000000"/>
                <w:sz w:val="18"/>
                <w:szCs w:val="18"/>
              </w:rPr>
            </w:pPr>
            <w:r w:rsidRPr="001F5606">
              <w:rPr>
                <w:rFonts w:ascii="Times New Roman" w:hAnsi="Times New Roman" w:cs="Times New Roman"/>
                <w:color w:val="000000"/>
                <w:sz w:val="18"/>
                <w:szCs w:val="18"/>
              </w:rPr>
              <w:t>0.65(0.42-1</w:t>
            </w:r>
            <w:r w:rsidR="00992046">
              <w:rPr>
                <w:rFonts w:ascii="Times New Roman" w:hAnsi="Times New Roman" w:cs="Times New Roman"/>
                <w:color w:val="000000"/>
                <w:sz w:val="18"/>
                <w:szCs w:val="18"/>
              </w:rPr>
              <w:t>.00</w:t>
            </w:r>
            <w:r w:rsidRPr="001F5606">
              <w:rPr>
                <w:rFonts w:ascii="Times New Roman" w:hAnsi="Times New Roman" w:cs="Times New Roman"/>
                <w:color w:val="000000"/>
                <w:sz w:val="18"/>
                <w:szCs w:val="18"/>
              </w:rPr>
              <w:t>)</w:t>
            </w:r>
          </w:p>
        </w:tc>
      </w:tr>
      <w:tr w:rsidR="001F5606" w:rsidRPr="001F5606" w14:paraId="5B016FFC" w14:textId="77777777" w:rsidTr="002D3A24">
        <w:tc>
          <w:tcPr>
            <w:tcW w:w="2785" w:type="dxa"/>
          </w:tcPr>
          <w:p w14:paraId="6EB44F87" w14:textId="77777777" w:rsidR="001F5606" w:rsidRPr="001F5606" w:rsidRDefault="001F5606" w:rsidP="002D3A24">
            <w:pPr>
              <w:rPr>
                <w:rFonts w:ascii="Times New Roman" w:hAnsi="Times New Roman" w:cs="Times New Roman"/>
                <w:color w:val="000000"/>
                <w:sz w:val="18"/>
                <w:szCs w:val="18"/>
              </w:rPr>
            </w:pPr>
            <w:r w:rsidRPr="001F5606">
              <w:rPr>
                <w:rFonts w:ascii="Times New Roman" w:hAnsi="Times New Roman" w:cs="Times New Roman"/>
                <w:color w:val="000000"/>
                <w:sz w:val="18"/>
                <w:szCs w:val="18"/>
              </w:rPr>
              <w:t>headache</w:t>
            </w:r>
          </w:p>
        </w:tc>
        <w:tc>
          <w:tcPr>
            <w:tcW w:w="1980" w:type="dxa"/>
          </w:tcPr>
          <w:p w14:paraId="165BCE2E" w14:textId="77777777" w:rsidR="001F5606" w:rsidRPr="001F5606" w:rsidRDefault="001F5606" w:rsidP="002D3A24">
            <w:pPr>
              <w:rPr>
                <w:rFonts w:ascii="Times New Roman" w:hAnsi="Times New Roman" w:cs="Times New Roman"/>
                <w:b/>
                <w:bCs/>
                <w:color w:val="000000"/>
                <w:sz w:val="18"/>
                <w:szCs w:val="18"/>
              </w:rPr>
            </w:pPr>
            <w:r w:rsidRPr="001F5606">
              <w:rPr>
                <w:rFonts w:ascii="Times New Roman" w:hAnsi="Times New Roman" w:cs="Times New Roman"/>
                <w:color w:val="000000"/>
                <w:sz w:val="18"/>
                <w:szCs w:val="18"/>
              </w:rPr>
              <w:t>0.75(0.53-1.06)</w:t>
            </w:r>
          </w:p>
        </w:tc>
      </w:tr>
      <w:tr w:rsidR="001F5606" w:rsidRPr="001F5606" w14:paraId="415FCEA4" w14:textId="77777777" w:rsidTr="002D3A24">
        <w:tc>
          <w:tcPr>
            <w:tcW w:w="2785" w:type="dxa"/>
          </w:tcPr>
          <w:p w14:paraId="7CE8C4BD" w14:textId="77777777" w:rsidR="001F5606" w:rsidRPr="001F5606" w:rsidRDefault="001F5606" w:rsidP="002D3A24">
            <w:pPr>
              <w:rPr>
                <w:rFonts w:ascii="Times New Roman" w:hAnsi="Times New Roman" w:cs="Times New Roman"/>
                <w:color w:val="000000"/>
                <w:sz w:val="18"/>
                <w:szCs w:val="18"/>
              </w:rPr>
            </w:pPr>
            <w:r w:rsidRPr="001F5606">
              <w:rPr>
                <w:rFonts w:ascii="Times New Roman" w:hAnsi="Times New Roman" w:cs="Times New Roman"/>
                <w:color w:val="000000"/>
                <w:sz w:val="18"/>
                <w:szCs w:val="18"/>
              </w:rPr>
              <w:t>mental health</w:t>
            </w:r>
          </w:p>
        </w:tc>
        <w:tc>
          <w:tcPr>
            <w:tcW w:w="1980" w:type="dxa"/>
          </w:tcPr>
          <w:p w14:paraId="08D07D33" w14:textId="77777777" w:rsidR="001F5606" w:rsidRPr="001F5606" w:rsidRDefault="001F5606" w:rsidP="002D3A24">
            <w:pPr>
              <w:rPr>
                <w:rFonts w:ascii="Times New Roman" w:hAnsi="Times New Roman" w:cs="Times New Roman"/>
                <w:b/>
                <w:bCs/>
                <w:color w:val="000000"/>
                <w:sz w:val="18"/>
                <w:szCs w:val="18"/>
              </w:rPr>
            </w:pPr>
            <w:r w:rsidRPr="001F5606">
              <w:rPr>
                <w:rFonts w:ascii="Times New Roman" w:hAnsi="Times New Roman" w:cs="Times New Roman"/>
                <w:color w:val="000000"/>
                <w:sz w:val="18"/>
                <w:szCs w:val="18"/>
              </w:rPr>
              <w:t>0.71(0.47-1.07)</w:t>
            </w:r>
          </w:p>
        </w:tc>
      </w:tr>
      <w:tr w:rsidR="001F5606" w:rsidRPr="001F5606" w14:paraId="63E8CD85" w14:textId="77777777" w:rsidTr="002D3A24">
        <w:tc>
          <w:tcPr>
            <w:tcW w:w="2785" w:type="dxa"/>
          </w:tcPr>
          <w:p w14:paraId="13873D80" w14:textId="77777777" w:rsidR="001F5606" w:rsidRPr="001F5606" w:rsidRDefault="001F5606" w:rsidP="002D3A24">
            <w:pPr>
              <w:rPr>
                <w:rFonts w:ascii="Times New Roman" w:hAnsi="Times New Roman" w:cs="Times New Roman"/>
                <w:color w:val="000000"/>
                <w:sz w:val="18"/>
                <w:szCs w:val="18"/>
              </w:rPr>
            </w:pPr>
            <w:r w:rsidRPr="001F5606">
              <w:rPr>
                <w:rFonts w:ascii="Times New Roman" w:hAnsi="Times New Roman" w:cs="Times New Roman"/>
                <w:color w:val="000000"/>
                <w:sz w:val="18"/>
                <w:szCs w:val="18"/>
              </w:rPr>
              <w:t>musculoskeletal</w:t>
            </w:r>
          </w:p>
        </w:tc>
        <w:tc>
          <w:tcPr>
            <w:tcW w:w="1980" w:type="dxa"/>
          </w:tcPr>
          <w:p w14:paraId="464F1BC2" w14:textId="77777777" w:rsidR="001F5606" w:rsidRPr="001F5606" w:rsidRDefault="001F5606" w:rsidP="002D3A24">
            <w:pPr>
              <w:rPr>
                <w:rFonts w:ascii="Times New Roman" w:hAnsi="Times New Roman" w:cs="Times New Roman"/>
                <w:color w:val="000000"/>
                <w:sz w:val="18"/>
                <w:szCs w:val="18"/>
              </w:rPr>
            </w:pPr>
            <w:r w:rsidRPr="001F5606">
              <w:rPr>
                <w:rFonts w:ascii="Times New Roman" w:hAnsi="Times New Roman" w:cs="Times New Roman"/>
                <w:color w:val="000000"/>
                <w:sz w:val="18"/>
                <w:szCs w:val="18"/>
              </w:rPr>
              <w:t>0.69(0.44-1.08)</w:t>
            </w:r>
          </w:p>
        </w:tc>
      </w:tr>
      <w:tr w:rsidR="001F5606" w:rsidRPr="001F5606" w14:paraId="011BC685" w14:textId="77777777" w:rsidTr="002D3A24">
        <w:tc>
          <w:tcPr>
            <w:tcW w:w="2785" w:type="dxa"/>
          </w:tcPr>
          <w:p w14:paraId="15BB7E8E" w14:textId="4F22E17C" w:rsidR="001F5606" w:rsidRPr="001F5606" w:rsidRDefault="001F5606" w:rsidP="002D3A24">
            <w:pPr>
              <w:rPr>
                <w:rFonts w:ascii="Times New Roman" w:hAnsi="Times New Roman" w:cs="Times New Roman"/>
                <w:color w:val="000000"/>
                <w:sz w:val="18"/>
                <w:szCs w:val="18"/>
              </w:rPr>
            </w:pPr>
            <w:r w:rsidRPr="001F5606">
              <w:rPr>
                <w:rFonts w:ascii="Times New Roman" w:hAnsi="Times New Roman" w:cs="Times New Roman"/>
                <w:color w:val="000000"/>
                <w:sz w:val="18"/>
                <w:szCs w:val="18"/>
              </w:rPr>
              <w:t>respiratory signs and s</w:t>
            </w:r>
            <w:r w:rsidR="00822484">
              <w:rPr>
                <w:rFonts w:ascii="Times New Roman" w:hAnsi="Times New Roman" w:cs="Times New Roman"/>
                <w:color w:val="000000"/>
                <w:sz w:val="18"/>
                <w:szCs w:val="18"/>
              </w:rPr>
              <w:t>ymptoms</w:t>
            </w:r>
          </w:p>
        </w:tc>
        <w:tc>
          <w:tcPr>
            <w:tcW w:w="1980" w:type="dxa"/>
          </w:tcPr>
          <w:p w14:paraId="54F2C927" w14:textId="77777777" w:rsidR="001F5606" w:rsidRPr="001F5606" w:rsidRDefault="001F5606" w:rsidP="002D3A24">
            <w:pPr>
              <w:rPr>
                <w:rFonts w:ascii="Times New Roman" w:hAnsi="Times New Roman" w:cs="Times New Roman"/>
                <w:b/>
                <w:bCs/>
                <w:color w:val="000000"/>
                <w:sz w:val="18"/>
                <w:szCs w:val="18"/>
              </w:rPr>
            </w:pPr>
            <w:r w:rsidRPr="001F5606">
              <w:rPr>
                <w:rFonts w:ascii="Times New Roman" w:hAnsi="Times New Roman" w:cs="Times New Roman"/>
                <w:b/>
                <w:bCs/>
                <w:color w:val="000000"/>
                <w:sz w:val="18"/>
                <w:szCs w:val="18"/>
              </w:rPr>
              <w:t>0.69(0.58-0.82)</w:t>
            </w:r>
          </w:p>
        </w:tc>
      </w:tr>
      <w:tr w:rsidR="001F5606" w:rsidRPr="001F5606" w14:paraId="1C0C441E" w14:textId="77777777" w:rsidTr="002D3A24">
        <w:tc>
          <w:tcPr>
            <w:tcW w:w="2785" w:type="dxa"/>
          </w:tcPr>
          <w:p w14:paraId="219B9EA1" w14:textId="1BC68F9E" w:rsidR="001F5606" w:rsidRPr="001F5606" w:rsidRDefault="00992046" w:rsidP="002D3A24">
            <w:pPr>
              <w:rPr>
                <w:rFonts w:ascii="Times New Roman" w:hAnsi="Times New Roman" w:cs="Times New Roman"/>
                <w:color w:val="000000"/>
                <w:sz w:val="18"/>
                <w:szCs w:val="18"/>
              </w:rPr>
            </w:pPr>
            <w:r w:rsidRPr="001F5606">
              <w:rPr>
                <w:rFonts w:ascii="Times New Roman" w:hAnsi="Times New Roman" w:cs="Times New Roman"/>
                <w:color w:val="000000"/>
                <w:sz w:val="18"/>
                <w:szCs w:val="18"/>
              </w:rPr>
              <w:t>S</w:t>
            </w:r>
            <w:r w:rsidR="001F5606" w:rsidRPr="001F5606">
              <w:rPr>
                <w:rFonts w:ascii="Times New Roman" w:hAnsi="Times New Roman" w:cs="Times New Roman"/>
                <w:color w:val="000000"/>
                <w:sz w:val="18"/>
                <w:szCs w:val="18"/>
              </w:rPr>
              <w:t>kin</w:t>
            </w:r>
            <w:r>
              <w:rPr>
                <w:rFonts w:ascii="Times New Roman" w:hAnsi="Times New Roman" w:cs="Times New Roman"/>
                <w:color w:val="000000"/>
                <w:sz w:val="18"/>
                <w:szCs w:val="18"/>
              </w:rPr>
              <w:t xml:space="preserve"> symptoms</w:t>
            </w:r>
          </w:p>
        </w:tc>
        <w:tc>
          <w:tcPr>
            <w:tcW w:w="1980" w:type="dxa"/>
          </w:tcPr>
          <w:p w14:paraId="6A2156CF" w14:textId="77777777" w:rsidR="001F5606" w:rsidRPr="001F5606" w:rsidRDefault="001F5606" w:rsidP="002D3A24">
            <w:pPr>
              <w:rPr>
                <w:rFonts w:ascii="Times New Roman" w:hAnsi="Times New Roman" w:cs="Times New Roman"/>
                <w:b/>
                <w:bCs/>
                <w:color w:val="000000"/>
                <w:sz w:val="18"/>
                <w:szCs w:val="18"/>
              </w:rPr>
            </w:pPr>
            <w:r w:rsidRPr="001F5606">
              <w:rPr>
                <w:rFonts w:ascii="Times New Roman" w:hAnsi="Times New Roman" w:cs="Times New Roman"/>
                <w:color w:val="000000"/>
                <w:sz w:val="18"/>
                <w:szCs w:val="18"/>
              </w:rPr>
              <w:t>1.04(0.64-1.69)</w:t>
            </w:r>
          </w:p>
        </w:tc>
      </w:tr>
    </w:tbl>
    <w:p w14:paraId="73D8087F" w14:textId="77777777" w:rsidR="00E915A4" w:rsidRDefault="00E915A4" w:rsidP="00F23772">
      <w:pPr>
        <w:rPr>
          <w:rFonts w:ascii="Times New Roman" w:hAnsi="Times New Roman" w:cs="Times New Roman"/>
        </w:rPr>
      </w:pPr>
    </w:p>
    <w:p w14:paraId="342C857E" w14:textId="77777777" w:rsidR="00E915A4" w:rsidRDefault="00E915A4" w:rsidP="00F23772">
      <w:pPr>
        <w:rPr>
          <w:rFonts w:ascii="Times New Roman" w:eastAsiaTheme="majorEastAsia" w:hAnsi="Times New Roman" w:cs="Times New Roman"/>
          <w:color w:val="2F5496" w:themeColor="accent1" w:themeShade="BF"/>
          <w:sz w:val="32"/>
          <w:szCs w:val="32"/>
        </w:rPr>
      </w:pPr>
    </w:p>
    <w:p w14:paraId="7B3A53A5" w14:textId="588187BF" w:rsidR="00CB68F3" w:rsidRDefault="00CB68F3" w:rsidP="00CB68F3">
      <w:pPr>
        <w:rPr>
          <w:rFonts w:ascii="Times New Roman" w:hAnsi="Times New Roman" w:cs="Times New Roman"/>
        </w:rPr>
      </w:pPr>
      <w:r w:rsidRPr="00692A34">
        <w:rPr>
          <w:rFonts w:ascii="Times New Roman" w:hAnsi="Times New Roman" w:cs="Times New Roman"/>
          <w:b/>
          <w:bCs/>
        </w:rPr>
        <w:t>Table S</w:t>
      </w:r>
      <w:r w:rsidR="00692A34" w:rsidRPr="00692A34">
        <w:rPr>
          <w:rFonts w:ascii="Times New Roman" w:hAnsi="Times New Roman" w:cs="Times New Roman"/>
          <w:b/>
          <w:bCs/>
        </w:rPr>
        <w:t>9</w:t>
      </w:r>
      <w:r w:rsidRPr="00D02BB4">
        <w:rPr>
          <w:rFonts w:ascii="Times New Roman" w:hAnsi="Times New Roman" w:cs="Times New Roman"/>
        </w:rPr>
        <w:t>. The relative risk (RR) of acute</w:t>
      </w:r>
      <w:r>
        <w:rPr>
          <w:rFonts w:ascii="Times New Roman" w:hAnsi="Times New Roman" w:cs="Times New Roman"/>
        </w:rPr>
        <w:t xml:space="preserve"> and post-acute</w:t>
      </w:r>
      <w:r w:rsidRPr="00D02BB4">
        <w:rPr>
          <w:rFonts w:ascii="Times New Roman" w:hAnsi="Times New Roman" w:cs="Times New Roman"/>
        </w:rPr>
        <w:t xml:space="preserve"> outcomes for patients treated and not treated with Nirmatrelvir</w:t>
      </w:r>
      <w:r>
        <w:rPr>
          <w:rFonts w:ascii="Times New Roman" w:hAnsi="Times New Roman" w:cs="Times New Roman"/>
        </w:rPr>
        <w:t>, patients without obese</w:t>
      </w:r>
      <w:r w:rsidRPr="00D02BB4">
        <w:rPr>
          <w:rFonts w:ascii="Times New Roman" w:hAnsi="Times New Roman" w:cs="Times New Roman"/>
        </w:rPr>
        <w:t>.</w:t>
      </w:r>
    </w:p>
    <w:p w14:paraId="0312D92A" w14:textId="77777777" w:rsidR="00A83C30" w:rsidRDefault="00A83C30" w:rsidP="00CB68F3">
      <w:pPr>
        <w:rPr>
          <w:rFonts w:ascii="Times New Roman" w:hAnsi="Times New Roman" w:cs="Times New Roman"/>
        </w:rPr>
      </w:pPr>
    </w:p>
    <w:tbl>
      <w:tblPr>
        <w:tblStyle w:val="TableGrid"/>
        <w:tblW w:w="0" w:type="auto"/>
        <w:tblLook w:val="04A0" w:firstRow="1" w:lastRow="0" w:firstColumn="1" w:lastColumn="0" w:noHBand="0" w:noVBand="1"/>
      </w:tblPr>
      <w:tblGrid>
        <w:gridCol w:w="2785"/>
        <w:gridCol w:w="1980"/>
      </w:tblGrid>
      <w:tr w:rsidR="001F5606" w:rsidRPr="001F5606" w14:paraId="0FEA6E1E" w14:textId="77777777" w:rsidTr="002D3A24">
        <w:tc>
          <w:tcPr>
            <w:tcW w:w="2785" w:type="dxa"/>
          </w:tcPr>
          <w:p w14:paraId="3A91319B" w14:textId="77777777" w:rsidR="001F5606" w:rsidRPr="001F5606" w:rsidRDefault="001F5606" w:rsidP="002D3A24">
            <w:pPr>
              <w:jc w:val="center"/>
              <w:rPr>
                <w:rFonts w:ascii="Times New Roman" w:hAnsi="Times New Roman" w:cs="Times New Roman"/>
                <w:color w:val="000000"/>
                <w:sz w:val="18"/>
                <w:szCs w:val="18"/>
              </w:rPr>
            </w:pPr>
            <w:r w:rsidRPr="001F5606">
              <w:rPr>
                <w:rFonts w:ascii="Times New Roman" w:hAnsi="Times New Roman" w:cs="Times New Roman"/>
                <w:color w:val="000000"/>
                <w:sz w:val="18"/>
                <w:szCs w:val="18"/>
              </w:rPr>
              <w:t>Outcome Name</w:t>
            </w:r>
          </w:p>
        </w:tc>
        <w:tc>
          <w:tcPr>
            <w:tcW w:w="1980" w:type="dxa"/>
          </w:tcPr>
          <w:p w14:paraId="6F28EBC9" w14:textId="77777777" w:rsidR="001F5606" w:rsidRPr="001F5606" w:rsidRDefault="001F5606" w:rsidP="002D3A24">
            <w:pPr>
              <w:jc w:val="center"/>
              <w:rPr>
                <w:rFonts w:ascii="Times New Roman" w:hAnsi="Times New Roman" w:cs="Times New Roman"/>
                <w:b/>
                <w:bCs/>
                <w:i/>
                <w:iCs/>
                <w:color w:val="000000"/>
                <w:sz w:val="18"/>
                <w:szCs w:val="18"/>
              </w:rPr>
            </w:pPr>
            <w:r w:rsidRPr="001F5606">
              <w:rPr>
                <w:rFonts w:ascii="Times New Roman" w:hAnsi="Times New Roman" w:cs="Times New Roman"/>
                <w:sz w:val="18"/>
                <w:szCs w:val="18"/>
              </w:rPr>
              <w:t>RR (95% CI)</w:t>
            </w:r>
          </w:p>
        </w:tc>
      </w:tr>
      <w:tr w:rsidR="001F5606" w:rsidRPr="001F5606" w14:paraId="4841DF1E" w14:textId="77777777" w:rsidTr="002D3A24">
        <w:tc>
          <w:tcPr>
            <w:tcW w:w="2785" w:type="dxa"/>
          </w:tcPr>
          <w:p w14:paraId="2F8F1E2F" w14:textId="77777777" w:rsidR="001F5606" w:rsidRPr="001F5606" w:rsidRDefault="001F5606" w:rsidP="002D3A24">
            <w:pPr>
              <w:rPr>
                <w:rFonts w:ascii="Times New Roman" w:hAnsi="Times New Roman" w:cs="Times New Roman"/>
                <w:sz w:val="18"/>
                <w:szCs w:val="18"/>
              </w:rPr>
            </w:pPr>
            <w:r w:rsidRPr="001F5606">
              <w:rPr>
                <w:rFonts w:ascii="Times New Roman" w:hAnsi="Times New Roman" w:cs="Times New Roman"/>
                <w:sz w:val="18"/>
                <w:szCs w:val="18"/>
              </w:rPr>
              <w:t>Hospitalization</w:t>
            </w:r>
          </w:p>
        </w:tc>
        <w:tc>
          <w:tcPr>
            <w:tcW w:w="1980" w:type="dxa"/>
          </w:tcPr>
          <w:p w14:paraId="2085CE23" w14:textId="77777777" w:rsidR="001F5606" w:rsidRPr="001F5606" w:rsidRDefault="001F5606" w:rsidP="002D3A24">
            <w:pPr>
              <w:rPr>
                <w:rFonts w:ascii="Times New Roman" w:hAnsi="Times New Roman" w:cs="Times New Roman"/>
                <w:b/>
                <w:bCs/>
                <w:color w:val="000000"/>
                <w:sz w:val="18"/>
                <w:szCs w:val="18"/>
              </w:rPr>
            </w:pPr>
            <w:r w:rsidRPr="001F5606">
              <w:rPr>
                <w:rFonts w:ascii="Times New Roman" w:hAnsi="Times New Roman" w:cs="Times New Roman"/>
                <w:color w:val="000000"/>
                <w:sz w:val="18"/>
                <w:szCs w:val="18"/>
              </w:rPr>
              <w:t>0.52(0.24-1.14)</w:t>
            </w:r>
          </w:p>
        </w:tc>
      </w:tr>
      <w:tr w:rsidR="001F5606" w:rsidRPr="001F5606" w14:paraId="61774A9A" w14:textId="77777777" w:rsidTr="002D3A24">
        <w:tc>
          <w:tcPr>
            <w:tcW w:w="2785" w:type="dxa"/>
          </w:tcPr>
          <w:p w14:paraId="221969E7" w14:textId="77777777" w:rsidR="001F5606" w:rsidRPr="001F5606" w:rsidRDefault="001F5606" w:rsidP="002D3A24">
            <w:pPr>
              <w:rPr>
                <w:rFonts w:ascii="Times New Roman" w:hAnsi="Times New Roman" w:cs="Times New Roman"/>
                <w:sz w:val="18"/>
                <w:szCs w:val="18"/>
              </w:rPr>
            </w:pPr>
            <w:r w:rsidRPr="001F5606">
              <w:rPr>
                <w:rFonts w:ascii="Times New Roman" w:hAnsi="Times New Roman" w:cs="Times New Roman"/>
                <w:sz w:val="18"/>
                <w:szCs w:val="18"/>
              </w:rPr>
              <w:t>Outpatient visit</w:t>
            </w:r>
          </w:p>
        </w:tc>
        <w:tc>
          <w:tcPr>
            <w:tcW w:w="1980" w:type="dxa"/>
          </w:tcPr>
          <w:p w14:paraId="44007AE4" w14:textId="77777777" w:rsidR="001F5606" w:rsidRPr="001F5606" w:rsidRDefault="001F5606" w:rsidP="002D3A24">
            <w:pPr>
              <w:rPr>
                <w:rFonts w:ascii="Times New Roman" w:hAnsi="Times New Roman" w:cs="Times New Roman"/>
                <w:b/>
                <w:bCs/>
                <w:color w:val="000000"/>
                <w:sz w:val="18"/>
                <w:szCs w:val="18"/>
              </w:rPr>
            </w:pPr>
            <w:r w:rsidRPr="001F5606">
              <w:rPr>
                <w:rFonts w:ascii="Times New Roman" w:hAnsi="Times New Roman" w:cs="Times New Roman"/>
                <w:b/>
                <w:bCs/>
                <w:color w:val="000000"/>
                <w:sz w:val="18"/>
                <w:szCs w:val="18"/>
              </w:rPr>
              <w:t>0.69(0.63-0.77)</w:t>
            </w:r>
          </w:p>
        </w:tc>
      </w:tr>
      <w:tr w:rsidR="001F5606" w:rsidRPr="001F5606" w14:paraId="592A144B" w14:textId="77777777" w:rsidTr="002D3A24">
        <w:tc>
          <w:tcPr>
            <w:tcW w:w="2785" w:type="dxa"/>
          </w:tcPr>
          <w:p w14:paraId="3875E49D" w14:textId="77777777" w:rsidR="001F5606" w:rsidRPr="001F5606" w:rsidRDefault="001F5606" w:rsidP="002D3A24">
            <w:pPr>
              <w:rPr>
                <w:rFonts w:ascii="Times New Roman" w:hAnsi="Times New Roman" w:cs="Times New Roman"/>
                <w:sz w:val="18"/>
                <w:szCs w:val="18"/>
              </w:rPr>
            </w:pPr>
            <w:r w:rsidRPr="001F5606">
              <w:rPr>
                <w:rFonts w:ascii="Times New Roman" w:hAnsi="Times New Roman" w:cs="Times New Roman"/>
                <w:sz w:val="18"/>
                <w:szCs w:val="18"/>
              </w:rPr>
              <w:t>ED visit</w:t>
            </w:r>
          </w:p>
        </w:tc>
        <w:tc>
          <w:tcPr>
            <w:tcW w:w="1980" w:type="dxa"/>
          </w:tcPr>
          <w:p w14:paraId="1DD03FBE" w14:textId="77777777" w:rsidR="001F5606" w:rsidRPr="001F5606" w:rsidRDefault="001F5606" w:rsidP="002D3A24">
            <w:pPr>
              <w:rPr>
                <w:rFonts w:ascii="Times New Roman" w:hAnsi="Times New Roman" w:cs="Times New Roman"/>
                <w:b/>
                <w:bCs/>
                <w:color w:val="000000"/>
                <w:sz w:val="18"/>
                <w:szCs w:val="18"/>
              </w:rPr>
            </w:pPr>
            <w:r w:rsidRPr="001F5606">
              <w:rPr>
                <w:rFonts w:ascii="Times New Roman" w:hAnsi="Times New Roman" w:cs="Times New Roman"/>
                <w:color w:val="000000"/>
                <w:sz w:val="18"/>
                <w:szCs w:val="18"/>
              </w:rPr>
              <w:t>0.78(0.47-1.31)</w:t>
            </w:r>
          </w:p>
        </w:tc>
      </w:tr>
      <w:tr w:rsidR="001F5606" w:rsidRPr="001F5606" w14:paraId="09AF9615" w14:textId="77777777" w:rsidTr="002D3A24">
        <w:tc>
          <w:tcPr>
            <w:tcW w:w="2785" w:type="dxa"/>
          </w:tcPr>
          <w:p w14:paraId="3E596AE5" w14:textId="77777777" w:rsidR="001F5606" w:rsidRPr="001F5606" w:rsidRDefault="001F5606" w:rsidP="002D3A24">
            <w:pPr>
              <w:rPr>
                <w:rFonts w:ascii="Times New Roman" w:hAnsi="Times New Roman" w:cs="Times New Roman"/>
                <w:sz w:val="18"/>
                <w:szCs w:val="18"/>
              </w:rPr>
            </w:pPr>
            <w:r w:rsidRPr="001F5606">
              <w:rPr>
                <w:rFonts w:ascii="Times New Roman" w:hAnsi="Times New Roman" w:cs="Times New Roman"/>
                <w:sz w:val="18"/>
                <w:szCs w:val="18"/>
              </w:rPr>
              <w:t>Moderate/Severe acute illness</w:t>
            </w:r>
          </w:p>
        </w:tc>
        <w:tc>
          <w:tcPr>
            <w:tcW w:w="1980" w:type="dxa"/>
          </w:tcPr>
          <w:p w14:paraId="0766B161" w14:textId="77777777" w:rsidR="001F5606" w:rsidRPr="001F5606" w:rsidRDefault="001F5606" w:rsidP="002D3A24">
            <w:pPr>
              <w:rPr>
                <w:rFonts w:ascii="Times New Roman" w:hAnsi="Times New Roman" w:cs="Times New Roman"/>
                <w:b/>
                <w:bCs/>
                <w:color w:val="000000"/>
                <w:sz w:val="18"/>
                <w:szCs w:val="18"/>
              </w:rPr>
            </w:pPr>
            <w:r w:rsidRPr="001F5606">
              <w:rPr>
                <w:rFonts w:ascii="Times New Roman" w:hAnsi="Times New Roman" w:cs="Times New Roman"/>
                <w:b/>
                <w:bCs/>
                <w:color w:val="000000"/>
                <w:sz w:val="18"/>
                <w:szCs w:val="18"/>
              </w:rPr>
              <w:t>0.67(0.47-0.95)</w:t>
            </w:r>
          </w:p>
        </w:tc>
      </w:tr>
      <w:tr w:rsidR="006A2737" w:rsidRPr="001F5606" w14:paraId="337E1026" w14:textId="77777777" w:rsidTr="002D3A24">
        <w:tc>
          <w:tcPr>
            <w:tcW w:w="2785" w:type="dxa"/>
          </w:tcPr>
          <w:p w14:paraId="6F15B0D6" w14:textId="063E4EAF" w:rsidR="006A2737" w:rsidRPr="001F5606" w:rsidRDefault="006A2737" w:rsidP="002D3A24">
            <w:pPr>
              <w:rPr>
                <w:rFonts w:ascii="Times New Roman" w:hAnsi="Times New Roman" w:cs="Times New Roman"/>
                <w:sz w:val="18"/>
                <w:szCs w:val="18"/>
              </w:rPr>
            </w:pPr>
            <w:r w:rsidRPr="00A345B6">
              <w:rPr>
                <w:rFonts w:ascii="Times New Roman" w:hAnsi="Times New Roman" w:cs="Times New Roman"/>
                <w:sz w:val="18"/>
                <w:szCs w:val="18"/>
              </w:rPr>
              <w:t>PASC diagnoses (U09.9)</w:t>
            </w:r>
          </w:p>
        </w:tc>
        <w:tc>
          <w:tcPr>
            <w:tcW w:w="1980" w:type="dxa"/>
          </w:tcPr>
          <w:p w14:paraId="2E2DF0DD" w14:textId="7CB68C28" w:rsidR="006A2737" w:rsidRPr="00176C5D" w:rsidRDefault="00176C5D" w:rsidP="002D3A24">
            <w:pPr>
              <w:rPr>
                <w:rFonts w:ascii="Times New Roman" w:hAnsi="Times New Roman" w:cs="Times New Roman"/>
                <w:color w:val="000000"/>
                <w:sz w:val="18"/>
                <w:szCs w:val="18"/>
              </w:rPr>
            </w:pPr>
            <w:r>
              <w:rPr>
                <w:rFonts w:ascii="Times New Roman" w:hAnsi="Times New Roman" w:cs="Times New Roman"/>
                <w:color w:val="000000"/>
                <w:sz w:val="18"/>
                <w:szCs w:val="18"/>
              </w:rPr>
              <w:t>1.03(0.29-3.6</w:t>
            </w:r>
            <w:r w:rsidR="00A83C30">
              <w:rPr>
                <w:rFonts w:ascii="Times New Roman" w:hAnsi="Times New Roman" w:cs="Times New Roman"/>
                <w:color w:val="000000"/>
                <w:sz w:val="18"/>
                <w:szCs w:val="18"/>
              </w:rPr>
              <w:t>0</w:t>
            </w:r>
            <w:r>
              <w:rPr>
                <w:rFonts w:ascii="Times New Roman" w:hAnsi="Times New Roman" w:cs="Times New Roman"/>
                <w:color w:val="000000"/>
                <w:sz w:val="18"/>
                <w:szCs w:val="18"/>
              </w:rPr>
              <w:t>)</w:t>
            </w:r>
          </w:p>
        </w:tc>
      </w:tr>
      <w:tr w:rsidR="001F5606" w:rsidRPr="001F5606" w14:paraId="60956E7E" w14:textId="77777777" w:rsidTr="002D3A24">
        <w:tc>
          <w:tcPr>
            <w:tcW w:w="2785" w:type="dxa"/>
          </w:tcPr>
          <w:p w14:paraId="29172E10" w14:textId="77777777" w:rsidR="001F5606" w:rsidRPr="001F5606" w:rsidRDefault="001F5606" w:rsidP="002D3A24">
            <w:pPr>
              <w:rPr>
                <w:rFonts w:ascii="Times New Roman" w:hAnsi="Times New Roman" w:cs="Times New Roman"/>
                <w:color w:val="000000"/>
                <w:sz w:val="18"/>
                <w:szCs w:val="18"/>
              </w:rPr>
            </w:pPr>
            <w:r w:rsidRPr="001F5606">
              <w:rPr>
                <w:rFonts w:ascii="Times New Roman" w:hAnsi="Times New Roman" w:cs="Times New Roman"/>
                <w:sz w:val="18"/>
                <w:szCs w:val="18"/>
              </w:rPr>
              <w:t>diarrhea</w:t>
            </w:r>
          </w:p>
        </w:tc>
        <w:tc>
          <w:tcPr>
            <w:tcW w:w="1980" w:type="dxa"/>
          </w:tcPr>
          <w:p w14:paraId="794ED6DA" w14:textId="77777777" w:rsidR="001F5606" w:rsidRPr="001F5606" w:rsidRDefault="001F5606" w:rsidP="002D3A24">
            <w:pPr>
              <w:rPr>
                <w:rFonts w:ascii="Times New Roman" w:hAnsi="Times New Roman" w:cs="Times New Roman"/>
                <w:color w:val="000000"/>
                <w:sz w:val="18"/>
                <w:szCs w:val="18"/>
              </w:rPr>
            </w:pPr>
            <w:r w:rsidRPr="001F5606">
              <w:rPr>
                <w:rFonts w:ascii="Times New Roman" w:hAnsi="Times New Roman" w:cs="Times New Roman"/>
                <w:color w:val="000000"/>
                <w:sz w:val="18"/>
                <w:szCs w:val="18"/>
              </w:rPr>
              <w:t>0.75(0.22-2.55)</w:t>
            </w:r>
          </w:p>
        </w:tc>
      </w:tr>
      <w:tr w:rsidR="001F5606" w:rsidRPr="001F5606" w14:paraId="690DB245" w14:textId="77777777" w:rsidTr="002D3A24">
        <w:tc>
          <w:tcPr>
            <w:tcW w:w="2785" w:type="dxa"/>
          </w:tcPr>
          <w:p w14:paraId="5FBCB701" w14:textId="77777777" w:rsidR="001F5606" w:rsidRPr="001F5606" w:rsidRDefault="001F5606" w:rsidP="002D3A24">
            <w:pPr>
              <w:rPr>
                <w:rFonts w:ascii="Times New Roman" w:hAnsi="Times New Roman" w:cs="Times New Roman"/>
                <w:color w:val="000000"/>
                <w:sz w:val="18"/>
                <w:szCs w:val="18"/>
              </w:rPr>
            </w:pPr>
            <w:r w:rsidRPr="001F5606">
              <w:rPr>
                <w:rFonts w:ascii="Times New Roman" w:hAnsi="Times New Roman" w:cs="Times New Roman"/>
                <w:sz w:val="18"/>
                <w:szCs w:val="18"/>
              </w:rPr>
              <w:t>nausea</w:t>
            </w:r>
          </w:p>
        </w:tc>
        <w:tc>
          <w:tcPr>
            <w:tcW w:w="1980" w:type="dxa"/>
          </w:tcPr>
          <w:p w14:paraId="65C59C65" w14:textId="77777777" w:rsidR="001F5606" w:rsidRPr="001F5606" w:rsidRDefault="001F5606" w:rsidP="002D3A24">
            <w:pPr>
              <w:rPr>
                <w:rFonts w:ascii="Times New Roman" w:hAnsi="Times New Roman" w:cs="Times New Roman"/>
                <w:b/>
                <w:bCs/>
                <w:color w:val="000000"/>
                <w:sz w:val="18"/>
                <w:szCs w:val="18"/>
              </w:rPr>
            </w:pPr>
            <w:r w:rsidRPr="001F5606">
              <w:rPr>
                <w:rFonts w:ascii="Times New Roman" w:hAnsi="Times New Roman" w:cs="Times New Roman"/>
                <w:b/>
                <w:bCs/>
                <w:color w:val="000000"/>
                <w:sz w:val="18"/>
                <w:szCs w:val="18"/>
              </w:rPr>
              <w:t>0.11(0.02-0.83)</w:t>
            </w:r>
          </w:p>
        </w:tc>
      </w:tr>
      <w:tr w:rsidR="001F5606" w:rsidRPr="001F5606" w14:paraId="03F4809F" w14:textId="77777777" w:rsidTr="002D3A24">
        <w:tc>
          <w:tcPr>
            <w:tcW w:w="2785" w:type="dxa"/>
          </w:tcPr>
          <w:p w14:paraId="4D7CEA44" w14:textId="77777777" w:rsidR="001F5606" w:rsidRPr="001F5606" w:rsidRDefault="001F5606" w:rsidP="002D3A24">
            <w:pPr>
              <w:rPr>
                <w:rFonts w:ascii="Times New Roman" w:hAnsi="Times New Roman" w:cs="Times New Roman"/>
                <w:color w:val="000000"/>
                <w:sz w:val="18"/>
                <w:szCs w:val="18"/>
              </w:rPr>
            </w:pPr>
            <w:r w:rsidRPr="001F5606">
              <w:rPr>
                <w:rFonts w:ascii="Times New Roman" w:hAnsi="Times New Roman" w:cs="Times New Roman"/>
                <w:sz w:val="18"/>
                <w:szCs w:val="18"/>
              </w:rPr>
              <w:t>vomiting</w:t>
            </w:r>
          </w:p>
        </w:tc>
        <w:tc>
          <w:tcPr>
            <w:tcW w:w="1980" w:type="dxa"/>
          </w:tcPr>
          <w:p w14:paraId="4C340D71" w14:textId="77777777" w:rsidR="001F5606" w:rsidRPr="001F5606" w:rsidRDefault="001F5606" w:rsidP="002D3A24">
            <w:pPr>
              <w:rPr>
                <w:rFonts w:ascii="Times New Roman" w:hAnsi="Times New Roman" w:cs="Times New Roman"/>
                <w:color w:val="000000"/>
                <w:sz w:val="18"/>
                <w:szCs w:val="18"/>
              </w:rPr>
            </w:pPr>
            <w:r w:rsidRPr="001F5606">
              <w:rPr>
                <w:rFonts w:ascii="Times New Roman" w:hAnsi="Times New Roman" w:cs="Times New Roman"/>
                <w:color w:val="000000"/>
                <w:sz w:val="18"/>
                <w:szCs w:val="18"/>
              </w:rPr>
              <w:t>1.07(0.44-2.6)</w:t>
            </w:r>
          </w:p>
        </w:tc>
      </w:tr>
      <w:tr w:rsidR="001F5606" w:rsidRPr="001F5606" w14:paraId="7648919A" w14:textId="77777777" w:rsidTr="002D3A24">
        <w:tc>
          <w:tcPr>
            <w:tcW w:w="2785" w:type="dxa"/>
          </w:tcPr>
          <w:p w14:paraId="55F6FBB3" w14:textId="77777777" w:rsidR="001F5606" w:rsidRPr="001F5606" w:rsidRDefault="001F5606" w:rsidP="002D3A24">
            <w:pPr>
              <w:rPr>
                <w:rFonts w:ascii="Times New Roman" w:hAnsi="Times New Roman" w:cs="Times New Roman"/>
                <w:b/>
                <w:bCs/>
                <w:i/>
                <w:iCs/>
                <w:color w:val="000000"/>
                <w:sz w:val="18"/>
                <w:szCs w:val="18"/>
              </w:rPr>
            </w:pPr>
            <w:r w:rsidRPr="001F5606">
              <w:rPr>
                <w:rFonts w:ascii="Times New Roman" w:hAnsi="Times New Roman" w:cs="Times New Roman"/>
                <w:color w:val="000000"/>
                <w:sz w:val="18"/>
                <w:szCs w:val="18"/>
              </w:rPr>
              <w:t>abdominal pain</w:t>
            </w:r>
          </w:p>
        </w:tc>
        <w:tc>
          <w:tcPr>
            <w:tcW w:w="1980" w:type="dxa"/>
          </w:tcPr>
          <w:p w14:paraId="7F22D4BF" w14:textId="77777777" w:rsidR="001F5606" w:rsidRPr="001F5606" w:rsidRDefault="001F5606" w:rsidP="002D3A24">
            <w:pPr>
              <w:rPr>
                <w:rFonts w:ascii="Times New Roman" w:hAnsi="Times New Roman" w:cs="Times New Roman"/>
                <w:b/>
                <w:bCs/>
                <w:i/>
                <w:iCs/>
                <w:color w:val="000000"/>
                <w:sz w:val="18"/>
                <w:szCs w:val="18"/>
              </w:rPr>
            </w:pPr>
            <w:r w:rsidRPr="001F5606">
              <w:rPr>
                <w:rFonts w:ascii="Times New Roman" w:hAnsi="Times New Roman" w:cs="Times New Roman"/>
                <w:color w:val="000000"/>
                <w:sz w:val="18"/>
                <w:szCs w:val="18"/>
              </w:rPr>
              <w:t>0.52(0.22-1.22)</w:t>
            </w:r>
          </w:p>
        </w:tc>
      </w:tr>
      <w:tr w:rsidR="001F5606" w:rsidRPr="001F5606" w14:paraId="4FE44C93" w14:textId="77777777" w:rsidTr="002D3A24">
        <w:tc>
          <w:tcPr>
            <w:tcW w:w="2785" w:type="dxa"/>
          </w:tcPr>
          <w:p w14:paraId="6273F991" w14:textId="77777777" w:rsidR="001F5606" w:rsidRPr="001F5606" w:rsidRDefault="001F5606" w:rsidP="002D3A24">
            <w:pPr>
              <w:rPr>
                <w:rFonts w:ascii="Times New Roman" w:hAnsi="Times New Roman" w:cs="Times New Roman"/>
                <w:sz w:val="18"/>
                <w:szCs w:val="18"/>
              </w:rPr>
            </w:pPr>
            <w:r w:rsidRPr="001F5606">
              <w:rPr>
                <w:rFonts w:ascii="Times New Roman" w:hAnsi="Times New Roman" w:cs="Times New Roman"/>
                <w:color w:val="000000"/>
                <w:sz w:val="18"/>
                <w:szCs w:val="18"/>
              </w:rPr>
              <w:t>arrythmias</w:t>
            </w:r>
          </w:p>
        </w:tc>
        <w:tc>
          <w:tcPr>
            <w:tcW w:w="1980" w:type="dxa"/>
          </w:tcPr>
          <w:p w14:paraId="163A2684" w14:textId="37DEA008" w:rsidR="001F5606" w:rsidRPr="001F5606" w:rsidRDefault="001F5606" w:rsidP="002D3A24">
            <w:pPr>
              <w:rPr>
                <w:rFonts w:ascii="Times New Roman" w:hAnsi="Times New Roman" w:cs="Times New Roman"/>
                <w:color w:val="000000"/>
                <w:sz w:val="18"/>
                <w:szCs w:val="18"/>
              </w:rPr>
            </w:pPr>
            <w:r w:rsidRPr="001F5606">
              <w:rPr>
                <w:rFonts w:ascii="Times New Roman" w:hAnsi="Times New Roman" w:cs="Times New Roman"/>
                <w:color w:val="000000"/>
                <w:sz w:val="18"/>
                <w:szCs w:val="18"/>
              </w:rPr>
              <w:t>0.6</w:t>
            </w:r>
            <w:r w:rsidR="00A83C30">
              <w:rPr>
                <w:rFonts w:ascii="Times New Roman" w:hAnsi="Times New Roman" w:cs="Times New Roman"/>
                <w:color w:val="000000"/>
                <w:sz w:val="18"/>
                <w:szCs w:val="18"/>
              </w:rPr>
              <w:t>0</w:t>
            </w:r>
            <w:r w:rsidRPr="001F5606">
              <w:rPr>
                <w:rFonts w:ascii="Times New Roman" w:hAnsi="Times New Roman" w:cs="Times New Roman"/>
                <w:color w:val="000000"/>
                <w:sz w:val="18"/>
                <w:szCs w:val="18"/>
              </w:rPr>
              <w:t>(0.27-1.32)</w:t>
            </w:r>
          </w:p>
        </w:tc>
      </w:tr>
      <w:tr w:rsidR="001F5606" w:rsidRPr="001F5606" w14:paraId="772FC343" w14:textId="77777777" w:rsidTr="002D3A24">
        <w:tc>
          <w:tcPr>
            <w:tcW w:w="2785" w:type="dxa"/>
          </w:tcPr>
          <w:p w14:paraId="045A8D34" w14:textId="0AE740D3" w:rsidR="001F5606" w:rsidRPr="001F5606" w:rsidRDefault="001F5606" w:rsidP="002D3A24">
            <w:pPr>
              <w:rPr>
                <w:rFonts w:ascii="Times New Roman" w:hAnsi="Times New Roman" w:cs="Times New Roman"/>
                <w:sz w:val="18"/>
                <w:szCs w:val="18"/>
              </w:rPr>
            </w:pPr>
            <w:r w:rsidRPr="001F5606">
              <w:rPr>
                <w:rFonts w:ascii="Times New Roman" w:hAnsi="Times New Roman" w:cs="Times New Roman"/>
                <w:color w:val="000000"/>
                <w:sz w:val="18"/>
                <w:szCs w:val="18"/>
              </w:rPr>
              <w:t>cardiovascular signs and s</w:t>
            </w:r>
            <w:r w:rsidR="00822484">
              <w:rPr>
                <w:rFonts w:ascii="Times New Roman" w:hAnsi="Times New Roman" w:cs="Times New Roman"/>
                <w:color w:val="000000"/>
                <w:sz w:val="18"/>
                <w:szCs w:val="18"/>
              </w:rPr>
              <w:t>ymptoms</w:t>
            </w:r>
          </w:p>
        </w:tc>
        <w:tc>
          <w:tcPr>
            <w:tcW w:w="1980" w:type="dxa"/>
          </w:tcPr>
          <w:p w14:paraId="20E7C9A7" w14:textId="77777777" w:rsidR="001F5606" w:rsidRPr="001F5606" w:rsidRDefault="001F5606" w:rsidP="002D3A24">
            <w:pPr>
              <w:rPr>
                <w:rFonts w:ascii="Times New Roman" w:hAnsi="Times New Roman" w:cs="Times New Roman"/>
                <w:color w:val="000000"/>
                <w:sz w:val="18"/>
                <w:szCs w:val="18"/>
              </w:rPr>
            </w:pPr>
            <w:r w:rsidRPr="001F5606">
              <w:rPr>
                <w:rFonts w:ascii="Times New Roman" w:hAnsi="Times New Roman" w:cs="Times New Roman"/>
                <w:color w:val="000000"/>
                <w:sz w:val="18"/>
                <w:szCs w:val="18"/>
              </w:rPr>
              <w:t>0.49(0.11-2.12)</w:t>
            </w:r>
          </w:p>
        </w:tc>
      </w:tr>
      <w:tr w:rsidR="001F5606" w:rsidRPr="001F5606" w14:paraId="60663300" w14:textId="77777777" w:rsidTr="002D3A24">
        <w:tc>
          <w:tcPr>
            <w:tcW w:w="2785" w:type="dxa"/>
          </w:tcPr>
          <w:p w14:paraId="6E2ECDF5" w14:textId="77777777" w:rsidR="001F5606" w:rsidRPr="001F5606" w:rsidRDefault="001F5606" w:rsidP="002D3A24">
            <w:pPr>
              <w:rPr>
                <w:rFonts w:ascii="Times New Roman" w:hAnsi="Times New Roman" w:cs="Times New Roman"/>
                <w:color w:val="000000"/>
                <w:sz w:val="18"/>
                <w:szCs w:val="18"/>
              </w:rPr>
            </w:pPr>
            <w:r w:rsidRPr="001F5606">
              <w:rPr>
                <w:rFonts w:ascii="Times New Roman" w:hAnsi="Times New Roman" w:cs="Times New Roman"/>
                <w:color w:val="000000"/>
                <w:sz w:val="18"/>
                <w:szCs w:val="18"/>
              </w:rPr>
              <w:t>chest pain</w:t>
            </w:r>
          </w:p>
        </w:tc>
        <w:tc>
          <w:tcPr>
            <w:tcW w:w="1980" w:type="dxa"/>
          </w:tcPr>
          <w:p w14:paraId="14A03036" w14:textId="77777777" w:rsidR="001F5606" w:rsidRPr="001F5606" w:rsidRDefault="001F5606" w:rsidP="002D3A24">
            <w:pPr>
              <w:rPr>
                <w:rFonts w:ascii="Times New Roman" w:hAnsi="Times New Roman" w:cs="Times New Roman"/>
                <w:b/>
                <w:bCs/>
                <w:color w:val="000000"/>
                <w:sz w:val="18"/>
                <w:szCs w:val="18"/>
              </w:rPr>
            </w:pPr>
            <w:r w:rsidRPr="001F5606">
              <w:rPr>
                <w:rFonts w:ascii="Times New Roman" w:hAnsi="Times New Roman" w:cs="Times New Roman"/>
                <w:b/>
                <w:bCs/>
                <w:color w:val="000000"/>
                <w:sz w:val="18"/>
                <w:szCs w:val="18"/>
              </w:rPr>
              <w:t>0.46(0.23-0.92)</w:t>
            </w:r>
          </w:p>
        </w:tc>
      </w:tr>
      <w:tr w:rsidR="001F5606" w:rsidRPr="001F5606" w14:paraId="0C893CE9" w14:textId="77777777" w:rsidTr="002D3A24">
        <w:tc>
          <w:tcPr>
            <w:tcW w:w="2785" w:type="dxa"/>
          </w:tcPr>
          <w:p w14:paraId="58B65970" w14:textId="77777777" w:rsidR="001F5606" w:rsidRPr="001F5606" w:rsidRDefault="001F5606" w:rsidP="002D3A24">
            <w:pPr>
              <w:rPr>
                <w:rFonts w:ascii="Times New Roman" w:hAnsi="Times New Roman" w:cs="Times New Roman"/>
                <w:color w:val="000000"/>
                <w:sz w:val="18"/>
                <w:szCs w:val="18"/>
              </w:rPr>
            </w:pPr>
            <w:r w:rsidRPr="001F5606">
              <w:rPr>
                <w:rFonts w:ascii="Times New Roman" w:hAnsi="Times New Roman" w:cs="Times New Roman"/>
                <w:color w:val="000000"/>
                <w:sz w:val="18"/>
                <w:szCs w:val="18"/>
              </w:rPr>
              <w:t>fatigue and malaise</w:t>
            </w:r>
          </w:p>
        </w:tc>
        <w:tc>
          <w:tcPr>
            <w:tcW w:w="1980" w:type="dxa"/>
          </w:tcPr>
          <w:p w14:paraId="66921053" w14:textId="77777777" w:rsidR="001F5606" w:rsidRPr="001F5606" w:rsidRDefault="001F5606" w:rsidP="002D3A24">
            <w:pPr>
              <w:rPr>
                <w:rFonts w:ascii="Times New Roman" w:hAnsi="Times New Roman" w:cs="Times New Roman"/>
                <w:b/>
                <w:bCs/>
                <w:color w:val="000000"/>
                <w:sz w:val="18"/>
                <w:szCs w:val="18"/>
              </w:rPr>
            </w:pPr>
            <w:r w:rsidRPr="001F5606">
              <w:rPr>
                <w:rFonts w:ascii="Times New Roman" w:hAnsi="Times New Roman" w:cs="Times New Roman"/>
                <w:b/>
                <w:bCs/>
                <w:color w:val="000000"/>
                <w:sz w:val="18"/>
                <w:szCs w:val="18"/>
              </w:rPr>
              <w:t>0.27(0.1-0.73)</w:t>
            </w:r>
          </w:p>
        </w:tc>
      </w:tr>
      <w:tr w:rsidR="001F5606" w:rsidRPr="001F5606" w14:paraId="066D2C0E" w14:textId="77777777" w:rsidTr="002D3A24">
        <w:tc>
          <w:tcPr>
            <w:tcW w:w="2785" w:type="dxa"/>
          </w:tcPr>
          <w:p w14:paraId="07F27AAF" w14:textId="77777777" w:rsidR="001F5606" w:rsidRPr="001F5606" w:rsidRDefault="001F5606" w:rsidP="002D3A24">
            <w:pPr>
              <w:rPr>
                <w:rFonts w:ascii="Times New Roman" w:hAnsi="Times New Roman" w:cs="Times New Roman"/>
                <w:color w:val="000000"/>
                <w:sz w:val="18"/>
                <w:szCs w:val="18"/>
              </w:rPr>
            </w:pPr>
            <w:r w:rsidRPr="001F5606">
              <w:rPr>
                <w:rFonts w:ascii="Times New Roman" w:hAnsi="Times New Roman" w:cs="Times New Roman"/>
                <w:color w:val="000000"/>
                <w:sz w:val="18"/>
                <w:szCs w:val="18"/>
              </w:rPr>
              <w:t>fever and chills</w:t>
            </w:r>
          </w:p>
        </w:tc>
        <w:tc>
          <w:tcPr>
            <w:tcW w:w="1980" w:type="dxa"/>
          </w:tcPr>
          <w:p w14:paraId="7C593C59" w14:textId="77777777" w:rsidR="001F5606" w:rsidRPr="001F5606" w:rsidRDefault="001F5606" w:rsidP="002D3A24">
            <w:pPr>
              <w:rPr>
                <w:rFonts w:ascii="Times New Roman" w:hAnsi="Times New Roman" w:cs="Times New Roman"/>
                <w:b/>
                <w:bCs/>
                <w:color w:val="000000"/>
                <w:sz w:val="18"/>
                <w:szCs w:val="18"/>
              </w:rPr>
            </w:pPr>
            <w:r w:rsidRPr="001F5606">
              <w:rPr>
                <w:rFonts w:ascii="Times New Roman" w:hAnsi="Times New Roman" w:cs="Times New Roman"/>
                <w:b/>
                <w:bCs/>
                <w:color w:val="000000"/>
                <w:sz w:val="18"/>
                <w:szCs w:val="18"/>
              </w:rPr>
              <w:t>0.66(0.44-0.99)</w:t>
            </w:r>
          </w:p>
        </w:tc>
      </w:tr>
      <w:tr w:rsidR="001F5606" w:rsidRPr="001F5606" w14:paraId="3F10BA07" w14:textId="77777777" w:rsidTr="002D3A24">
        <w:tc>
          <w:tcPr>
            <w:tcW w:w="2785" w:type="dxa"/>
          </w:tcPr>
          <w:p w14:paraId="253FC305" w14:textId="77777777" w:rsidR="001F5606" w:rsidRPr="001F5606" w:rsidRDefault="001F5606" w:rsidP="002D3A24">
            <w:pPr>
              <w:rPr>
                <w:rFonts w:ascii="Times New Roman" w:hAnsi="Times New Roman" w:cs="Times New Roman"/>
                <w:color w:val="000000"/>
                <w:sz w:val="18"/>
                <w:szCs w:val="18"/>
              </w:rPr>
            </w:pPr>
            <w:r w:rsidRPr="001F5606">
              <w:rPr>
                <w:rFonts w:ascii="Times New Roman" w:hAnsi="Times New Roman" w:cs="Times New Roman"/>
                <w:color w:val="000000"/>
                <w:sz w:val="18"/>
                <w:szCs w:val="18"/>
              </w:rPr>
              <w:t>fluid and electrolyte</w:t>
            </w:r>
          </w:p>
        </w:tc>
        <w:tc>
          <w:tcPr>
            <w:tcW w:w="1980" w:type="dxa"/>
          </w:tcPr>
          <w:p w14:paraId="1A29578F" w14:textId="0D261461" w:rsidR="001F5606" w:rsidRPr="001F5606" w:rsidRDefault="001F5606" w:rsidP="002D3A24">
            <w:pPr>
              <w:rPr>
                <w:rFonts w:ascii="Times New Roman" w:hAnsi="Times New Roman" w:cs="Times New Roman"/>
                <w:color w:val="000000"/>
                <w:sz w:val="18"/>
                <w:szCs w:val="18"/>
              </w:rPr>
            </w:pPr>
            <w:r w:rsidRPr="001F5606">
              <w:rPr>
                <w:rFonts w:ascii="Times New Roman" w:hAnsi="Times New Roman" w:cs="Times New Roman"/>
                <w:color w:val="000000"/>
                <w:sz w:val="18"/>
                <w:szCs w:val="18"/>
              </w:rPr>
              <w:t>1.47(0.3</w:t>
            </w:r>
            <w:r w:rsidR="00A83C30">
              <w:rPr>
                <w:rFonts w:ascii="Times New Roman" w:hAnsi="Times New Roman" w:cs="Times New Roman"/>
                <w:color w:val="000000"/>
                <w:sz w:val="18"/>
                <w:szCs w:val="18"/>
              </w:rPr>
              <w:t>0</w:t>
            </w:r>
            <w:r w:rsidRPr="001F5606">
              <w:rPr>
                <w:rFonts w:ascii="Times New Roman" w:hAnsi="Times New Roman" w:cs="Times New Roman"/>
                <w:color w:val="000000"/>
                <w:sz w:val="18"/>
                <w:szCs w:val="18"/>
              </w:rPr>
              <w:t>-7.3</w:t>
            </w:r>
            <w:r w:rsidR="00A83C30">
              <w:rPr>
                <w:rFonts w:ascii="Times New Roman" w:hAnsi="Times New Roman" w:cs="Times New Roman"/>
                <w:color w:val="000000"/>
                <w:sz w:val="18"/>
                <w:szCs w:val="18"/>
              </w:rPr>
              <w:t>0</w:t>
            </w:r>
            <w:r w:rsidRPr="001F5606">
              <w:rPr>
                <w:rFonts w:ascii="Times New Roman" w:hAnsi="Times New Roman" w:cs="Times New Roman"/>
                <w:color w:val="000000"/>
                <w:sz w:val="18"/>
                <w:szCs w:val="18"/>
              </w:rPr>
              <w:t>)</w:t>
            </w:r>
          </w:p>
        </w:tc>
      </w:tr>
      <w:tr w:rsidR="001F5606" w:rsidRPr="001F5606" w14:paraId="25030B51" w14:textId="77777777" w:rsidTr="002D3A24">
        <w:tc>
          <w:tcPr>
            <w:tcW w:w="2785" w:type="dxa"/>
          </w:tcPr>
          <w:p w14:paraId="7FBD7768" w14:textId="77777777" w:rsidR="001F5606" w:rsidRPr="001F5606" w:rsidRDefault="001F5606" w:rsidP="002D3A24">
            <w:pPr>
              <w:rPr>
                <w:rFonts w:ascii="Times New Roman" w:hAnsi="Times New Roman" w:cs="Times New Roman"/>
                <w:color w:val="000000"/>
                <w:sz w:val="18"/>
                <w:szCs w:val="18"/>
              </w:rPr>
            </w:pPr>
            <w:r w:rsidRPr="001F5606">
              <w:rPr>
                <w:rFonts w:ascii="Times New Roman" w:hAnsi="Times New Roman" w:cs="Times New Roman"/>
                <w:color w:val="000000"/>
                <w:sz w:val="18"/>
                <w:szCs w:val="18"/>
              </w:rPr>
              <w:t>generalized pain</w:t>
            </w:r>
          </w:p>
        </w:tc>
        <w:tc>
          <w:tcPr>
            <w:tcW w:w="1980" w:type="dxa"/>
          </w:tcPr>
          <w:p w14:paraId="229ABAF5" w14:textId="3BB91015" w:rsidR="001F5606" w:rsidRPr="001F5606" w:rsidRDefault="001F5606" w:rsidP="002D3A24">
            <w:pPr>
              <w:rPr>
                <w:rFonts w:ascii="Times New Roman" w:hAnsi="Times New Roman" w:cs="Times New Roman"/>
                <w:b/>
                <w:bCs/>
                <w:color w:val="000000"/>
                <w:sz w:val="18"/>
                <w:szCs w:val="18"/>
              </w:rPr>
            </w:pPr>
            <w:r w:rsidRPr="001F5606">
              <w:rPr>
                <w:rFonts w:ascii="Times New Roman" w:hAnsi="Times New Roman" w:cs="Times New Roman"/>
                <w:color w:val="000000"/>
                <w:sz w:val="18"/>
                <w:szCs w:val="18"/>
              </w:rPr>
              <w:t>0.71(0.34-1.5</w:t>
            </w:r>
            <w:r w:rsidR="00A83C30">
              <w:rPr>
                <w:rFonts w:ascii="Times New Roman" w:hAnsi="Times New Roman" w:cs="Times New Roman"/>
                <w:color w:val="000000"/>
                <w:sz w:val="18"/>
                <w:szCs w:val="18"/>
              </w:rPr>
              <w:t>0</w:t>
            </w:r>
            <w:r w:rsidRPr="001F5606">
              <w:rPr>
                <w:rFonts w:ascii="Times New Roman" w:hAnsi="Times New Roman" w:cs="Times New Roman"/>
                <w:color w:val="000000"/>
                <w:sz w:val="18"/>
                <w:szCs w:val="18"/>
              </w:rPr>
              <w:t>)</w:t>
            </w:r>
          </w:p>
        </w:tc>
      </w:tr>
      <w:tr w:rsidR="001F5606" w:rsidRPr="001F5606" w14:paraId="376F2CFE" w14:textId="77777777" w:rsidTr="002D3A24">
        <w:tc>
          <w:tcPr>
            <w:tcW w:w="2785" w:type="dxa"/>
          </w:tcPr>
          <w:p w14:paraId="00A08AAF" w14:textId="77777777" w:rsidR="001F5606" w:rsidRPr="001F5606" w:rsidRDefault="001F5606" w:rsidP="002D3A24">
            <w:pPr>
              <w:rPr>
                <w:rFonts w:ascii="Times New Roman" w:hAnsi="Times New Roman" w:cs="Times New Roman"/>
                <w:color w:val="000000"/>
                <w:sz w:val="18"/>
                <w:szCs w:val="18"/>
              </w:rPr>
            </w:pPr>
            <w:r w:rsidRPr="001F5606">
              <w:rPr>
                <w:rFonts w:ascii="Times New Roman" w:hAnsi="Times New Roman" w:cs="Times New Roman"/>
                <w:color w:val="000000"/>
                <w:sz w:val="18"/>
                <w:szCs w:val="18"/>
              </w:rPr>
              <w:t>headache</w:t>
            </w:r>
          </w:p>
        </w:tc>
        <w:tc>
          <w:tcPr>
            <w:tcW w:w="1980" w:type="dxa"/>
          </w:tcPr>
          <w:p w14:paraId="29F5028A" w14:textId="64004933" w:rsidR="001F5606" w:rsidRPr="001F5606" w:rsidRDefault="001F5606" w:rsidP="002D3A24">
            <w:pPr>
              <w:rPr>
                <w:rFonts w:ascii="Times New Roman" w:hAnsi="Times New Roman" w:cs="Times New Roman"/>
                <w:b/>
                <w:bCs/>
                <w:color w:val="000000"/>
                <w:sz w:val="18"/>
                <w:szCs w:val="18"/>
              </w:rPr>
            </w:pPr>
            <w:r w:rsidRPr="001F5606">
              <w:rPr>
                <w:rFonts w:ascii="Times New Roman" w:hAnsi="Times New Roman" w:cs="Times New Roman"/>
                <w:b/>
                <w:bCs/>
                <w:color w:val="000000"/>
                <w:sz w:val="18"/>
                <w:szCs w:val="18"/>
              </w:rPr>
              <w:t>0.24(0.1</w:t>
            </w:r>
            <w:r w:rsidR="00A83C30">
              <w:rPr>
                <w:rFonts w:ascii="Times New Roman" w:hAnsi="Times New Roman" w:cs="Times New Roman"/>
                <w:b/>
                <w:bCs/>
                <w:color w:val="000000"/>
                <w:sz w:val="18"/>
                <w:szCs w:val="18"/>
              </w:rPr>
              <w:t>0</w:t>
            </w:r>
            <w:r w:rsidRPr="001F5606">
              <w:rPr>
                <w:rFonts w:ascii="Times New Roman" w:hAnsi="Times New Roman" w:cs="Times New Roman"/>
                <w:b/>
                <w:bCs/>
                <w:color w:val="000000"/>
                <w:sz w:val="18"/>
                <w:szCs w:val="18"/>
              </w:rPr>
              <w:t>-0.58)</w:t>
            </w:r>
          </w:p>
        </w:tc>
      </w:tr>
      <w:tr w:rsidR="001F5606" w:rsidRPr="001F5606" w14:paraId="7B972822" w14:textId="77777777" w:rsidTr="002D3A24">
        <w:tc>
          <w:tcPr>
            <w:tcW w:w="2785" w:type="dxa"/>
          </w:tcPr>
          <w:p w14:paraId="6ACE16BB" w14:textId="77777777" w:rsidR="001F5606" w:rsidRPr="001F5606" w:rsidRDefault="001F5606" w:rsidP="002D3A24">
            <w:pPr>
              <w:rPr>
                <w:rFonts w:ascii="Times New Roman" w:hAnsi="Times New Roman" w:cs="Times New Roman"/>
                <w:color w:val="000000"/>
                <w:sz w:val="18"/>
                <w:szCs w:val="18"/>
              </w:rPr>
            </w:pPr>
            <w:r w:rsidRPr="001F5606">
              <w:rPr>
                <w:rFonts w:ascii="Times New Roman" w:hAnsi="Times New Roman" w:cs="Times New Roman"/>
                <w:color w:val="000000"/>
                <w:sz w:val="18"/>
                <w:szCs w:val="18"/>
              </w:rPr>
              <w:t>mental health</w:t>
            </w:r>
          </w:p>
        </w:tc>
        <w:tc>
          <w:tcPr>
            <w:tcW w:w="1980" w:type="dxa"/>
          </w:tcPr>
          <w:p w14:paraId="7F4B01F6" w14:textId="77777777" w:rsidR="001F5606" w:rsidRPr="001F5606" w:rsidRDefault="001F5606" w:rsidP="002D3A24">
            <w:pPr>
              <w:rPr>
                <w:rFonts w:ascii="Times New Roman" w:hAnsi="Times New Roman" w:cs="Times New Roman"/>
                <w:b/>
                <w:bCs/>
                <w:color w:val="000000"/>
                <w:sz w:val="18"/>
                <w:szCs w:val="18"/>
              </w:rPr>
            </w:pPr>
            <w:r w:rsidRPr="001F5606">
              <w:rPr>
                <w:rFonts w:ascii="Times New Roman" w:hAnsi="Times New Roman" w:cs="Times New Roman"/>
                <w:b/>
                <w:bCs/>
                <w:color w:val="000000"/>
                <w:sz w:val="18"/>
                <w:szCs w:val="18"/>
              </w:rPr>
              <w:t>0.29(0.14-0.63)</w:t>
            </w:r>
          </w:p>
        </w:tc>
      </w:tr>
      <w:tr w:rsidR="001F5606" w:rsidRPr="001F5606" w14:paraId="472DA868" w14:textId="77777777" w:rsidTr="002D3A24">
        <w:tc>
          <w:tcPr>
            <w:tcW w:w="2785" w:type="dxa"/>
          </w:tcPr>
          <w:p w14:paraId="70EBA499" w14:textId="77777777" w:rsidR="001F5606" w:rsidRPr="001F5606" w:rsidRDefault="001F5606" w:rsidP="002D3A24">
            <w:pPr>
              <w:rPr>
                <w:rFonts w:ascii="Times New Roman" w:hAnsi="Times New Roman" w:cs="Times New Roman"/>
                <w:color w:val="000000"/>
                <w:sz w:val="18"/>
                <w:szCs w:val="18"/>
              </w:rPr>
            </w:pPr>
            <w:r w:rsidRPr="001F5606">
              <w:rPr>
                <w:rFonts w:ascii="Times New Roman" w:hAnsi="Times New Roman" w:cs="Times New Roman"/>
                <w:color w:val="000000"/>
                <w:sz w:val="18"/>
                <w:szCs w:val="18"/>
              </w:rPr>
              <w:t>musculoskeletal</w:t>
            </w:r>
          </w:p>
        </w:tc>
        <w:tc>
          <w:tcPr>
            <w:tcW w:w="1980" w:type="dxa"/>
          </w:tcPr>
          <w:p w14:paraId="1B16725A" w14:textId="77777777" w:rsidR="001F5606" w:rsidRPr="001F5606" w:rsidRDefault="001F5606" w:rsidP="002D3A24">
            <w:pPr>
              <w:rPr>
                <w:rFonts w:ascii="Times New Roman" w:hAnsi="Times New Roman" w:cs="Times New Roman"/>
                <w:color w:val="000000"/>
                <w:sz w:val="18"/>
                <w:szCs w:val="18"/>
              </w:rPr>
            </w:pPr>
            <w:r w:rsidRPr="001F5606">
              <w:rPr>
                <w:rFonts w:ascii="Times New Roman" w:hAnsi="Times New Roman" w:cs="Times New Roman"/>
                <w:color w:val="000000"/>
                <w:sz w:val="18"/>
                <w:szCs w:val="18"/>
              </w:rPr>
              <w:t>0.44(0.19-1.03)</w:t>
            </w:r>
          </w:p>
        </w:tc>
      </w:tr>
      <w:tr w:rsidR="001F5606" w:rsidRPr="001F5606" w14:paraId="64E183DB" w14:textId="77777777" w:rsidTr="002D3A24">
        <w:tc>
          <w:tcPr>
            <w:tcW w:w="2785" w:type="dxa"/>
          </w:tcPr>
          <w:p w14:paraId="403EC487" w14:textId="3FA510AF" w:rsidR="001F5606" w:rsidRPr="001F5606" w:rsidRDefault="001F5606" w:rsidP="002D3A24">
            <w:pPr>
              <w:rPr>
                <w:rFonts w:ascii="Times New Roman" w:hAnsi="Times New Roman" w:cs="Times New Roman"/>
                <w:color w:val="000000"/>
                <w:sz w:val="18"/>
                <w:szCs w:val="18"/>
              </w:rPr>
            </w:pPr>
            <w:r w:rsidRPr="001F5606">
              <w:rPr>
                <w:rFonts w:ascii="Times New Roman" w:hAnsi="Times New Roman" w:cs="Times New Roman"/>
                <w:color w:val="000000"/>
                <w:sz w:val="18"/>
                <w:szCs w:val="18"/>
              </w:rPr>
              <w:t>respiratory signs and s</w:t>
            </w:r>
            <w:r w:rsidR="00822484">
              <w:rPr>
                <w:rFonts w:ascii="Times New Roman" w:hAnsi="Times New Roman" w:cs="Times New Roman"/>
                <w:color w:val="000000"/>
                <w:sz w:val="18"/>
                <w:szCs w:val="18"/>
              </w:rPr>
              <w:t>ymptoms</w:t>
            </w:r>
          </w:p>
        </w:tc>
        <w:tc>
          <w:tcPr>
            <w:tcW w:w="1980" w:type="dxa"/>
          </w:tcPr>
          <w:p w14:paraId="4306546C" w14:textId="77777777" w:rsidR="001F5606" w:rsidRPr="001F5606" w:rsidRDefault="001F5606" w:rsidP="002D3A24">
            <w:pPr>
              <w:rPr>
                <w:rFonts w:ascii="Times New Roman" w:hAnsi="Times New Roman" w:cs="Times New Roman"/>
                <w:b/>
                <w:bCs/>
                <w:color w:val="000000"/>
                <w:sz w:val="18"/>
                <w:szCs w:val="18"/>
              </w:rPr>
            </w:pPr>
            <w:r w:rsidRPr="001F5606">
              <w:rPr>
                <w:rFonts w:ascii="Times New Roman" w:hAnsi="Times New Roman" w:cs="Times New Roman"/>
                <w:b/>
                <w:bCs/>
                <w:color w:val="000000"/>
                <w:sz w:val="18"/>
                <w:szCs w:val="18"/>
              </w:rPr>
              <w:t>0.38(0.26-0.56)</w:t>
            </w:r>
          </w:p>
        </w:tc>
      </w:tr>
      <w:tr w:rsidR="001F5606" w:rsidRPr="001F5606" w14:paraId="19CA4C09" w14:textId="77777777" w:rsidTr="002D3A24">
        <w:tc>
          <w:tcPr>
            <w:tcW w:w="2785" w:type="dxa"/>
          </w:tcPr>
          <w:p w14:paraId="3A8C537B" w14:textId="03D20BC6" w:rsidR="001F5606" w:rsidRPr="001F5606" w:rsidRDefault="00A83C30" w:rsidP="002D3A24">
            <w:pPr>
              <w:rPr>
                <w:rFonts w:ascii="Times New Roman" w:hAnsi="Times New Roman" w:cs="Times New Roman"/>
                <w:color w:val="000000"/>
                <w:sz w:val="18"/>
                <w:szCs w:val="18"/>
              </w:rPr>
            </w:pPr>
            <w:r w:rsidRPr="001F5606">
              <w:rPr>
                <w:rFonts w:ascii="Times New Roman" w:hAnsi="Times New Roman" w:cs="Times New Roman"/>
                <w:color w:val="000000"/>
                <w:sz w:val="18"/>
                <w:szCs w:val="18"/>
              </w:rPr>
              <w:t>S</w:t>
            </w:r>
            <w:r w:rsidR="001F5606" w:rsidRPr="001F5606">
              <w:rPr>
                <w:rFonts w:ascii="Times New Roman" w:hAnsi="Times New Roman" w:cs="Times New Roman"/>
                <w:color w:val="000000"/>
                <w:sz w:val="18"/>
                <w:szCs w:val="18"/>
              </w:rPr>
              <w:t>kin</w:t>
            </w:r>
            <w:r>
              <w:rPr>
                <w:rFonts w:ascii="Times New Roman" w:hAnsi="Times New Roman" w:cs="Times New Roman"/>
                <w:color w:val="000000"/>
                <w:sz w:val="18"/>
                <w:szCs w:val="18"/>
              </w:rPr>
              <w:t xml:space="preserve"> symptoms</w:t>
            </w:r>
          </w:p>
        </w:tc>
        <w:tc>
          <w:tcPr>
            <w:tcW w:w="1980" w:type="dxa"/>
          </w:tcPr>
          <w:p w14:paraId="346B773E" w14:textId="77777777" w:rsidR="001F5606" w:rsidRPr="001F5606" w:rsidRDefault="001F5606" w:rsidP="002D3A24">
            <w:pPr>
              <w:rPr>
                <w:rFonts w:ascii="Times New Roman" w:hAnsi="Times New Roman" w:cs="Times New Roman"/>
                <w:b/>
                <w:bCs/>
                <w:color w:val="000000"/>
                <w:sz w:val="18"/>
                <w:szCs w:val="18"/>
              </w:rPr>
            </w:pPr>
            <w:r w:rsidRPr="001F5606">
              <w:rPr>
                <w:rFonts w:ascii="Times New Roman" w:hAnsi="Times New Roman" w:cs="Times New Roman"/>
                <w:color w:val="000000"/>
                <w:sz w:val="18"/>
                <w:szCs w:val="18"/>
              </w:rPr>
              <w:t>0.36(0.11-1.16)</w:t>
            </w:r>
          </w:p>
        </w:tc>
      </w:tr>
    </w:tbl>
    <w:p w14:paraId="4444429B" w14:textId="3D36284C" w:rsidR="00C01701" w:rsidRPr="003E4010" w:rsidRDefault="00C01701" w:rsidP="00C01701">
      <w:pPr>
        <w:pStyle w:val="Heading1"/>
        <w:rPr>
          <w:rFonts w:ascii="Times New Roman" w:hAnsi="Times New Roman" w:cs="Times New Roman"/>
        </w:rPr>
      </w:pPr>
      <w:bookmarkStart w:id="17" w:name="_Toc178458684"/>
      <w:r w:rsidRPr="003E4010">
        <w:rPr>
          <w:rFonts w:ascii="Times New Roman" w:hAnsi="Times New Roman" w:cs="Times New Roman"/>
        </w:rPr>
        <w:lastRenderedPageBreak/>
        <w:t>Section S</w:t>
      </w:r>
      <w:r w:rsidR="005402B6">
        <w:rPr>
          <w:rFonts w:ascii="Times New Roman" w:hAnsi="Times New Roman" w:cs="Times New Roman"/>
        </w:rPr>
        <w:t>9</w:t>
      </w:r>
      <w:r w:rsidRPr="003E4010">
        <w:rPr>
          <w:rFonts w:ascii="Times New Roman" w:hAnsi="Times New Roman" w:cs="Times New Roman"/>
        </w:rPr>
        <w:t xml:space="preserve"> Supplemental Results: stratified analysis by </w:t>
      </w:r>
      <w:r>
        <w:rPr>
          <w:rFonts w:ascii="Times New Roman" w:hAnsi="Times New Roman" w:cs="Times New Roman"/>
        </w:rPr>
        <w:t>COVID-19 vaccine status</w:t>
      </w:r>
      <w:bookmarkEnd w:id="17"/>
    </w:p>
    <w:p w14:paraId="09BBFC05" w14:textId="77777777" w:rsidR="00C01701" w:rsidRPr="003E4010" w:rsidRDefault="00C01701" w:rsidP="00C01701">
      <w:pPr>
        <w:rPr>
          <w:rFonts w:ascii="Times New Roman" w:hAnsi="Times New Roman" w:cs="Times New Roman"/>
        </w:rPr>
      </w:pPr>
    </w:p>
    <w:p w14:paraId="0BBFF8C7" w14:textId="751AD578" w:rsidR="00C01701" w:rsidRDefault="00C01701" w:rsidP="00C01701">
      <w:pPr>
        <w:rPr>
          <w:rFonts w:ascii="Times New Roman" w:hAnsi="Times New Roman" w:cs="Times New Roman"/>
          <w:bCs/>
        </w:rPr>
      </w:pPr>
      <w:r w:rsidRPr="003E4010">
        <w:rPr>
          <w:rFonts w:ascii="Times New Roman" w:hAnsi="Times New Roman" w:cs="Times New Roman"/>
          <w:bCs/>
        </w:rPr>
        <w:t xml:space="preserve">We conducted a subgroup analysis by the </w:t>
      </w:r>
      <w:r>
        <w:rPr>
          <w:rFonts w:ascii="Times New Roman" w:hAnsi="Times New Roman" w:cs="Times New Roman"/>
          <w:bCs/>
        </w:rPr>
        <w:t>COVID-19 vaccine status.</w:t>
      </w:r>
    </w:p>
    <w:p w14:paraId="5EB79D2B" w14:textId="77777777" w:rsidR="00C01701" w:rsidRDefault="00C01701" w:rsidP="00C01701">
      <w:pPr>
        <w:rPr>
          <w:rFonts w:ascii="Times New Roman" w:hAnsi="Times New Roman" w:cs="Times New Roman"/>
          <w:bCs/>
        </w:rPr>
      </w:pPr>
    </w:p>
    <w:p w14:paraId="45156146" w14:textId="40700EC1" w:rsidR="00C01701" w:rsidRDefault="00C01701" w:rsidP="00C01701">
      <w:pPr>
        <w:rPr>
          <w:rFonts w:ascii="Times New Roman" w:hAnsi="Times New Roman" w:cs="Times New Roman"/>
        </w:rPr>
      </w:pPr>
      <w:r w:rsidRPr="00692A34">
        <w:rPr>
          <w:rFonts w:ascii="Times New Roman" w:hAnsi="Times New Roman" w:cs="Times New Roman"/>
          <w:b/>
          <w:bCs/>
        </w:rPr>
        <w:t>Table S</w:t>
      </w:r>
      <w:r w:rsidR="00692A34" w:rsidRPr="00692A34">
        <w:rPr>
          <w:rFonts w:ascii="Times New Roman" w:hAnsi="Times New Roman" w:cs="Times New Roman"/>
          <w:b/>
          <w:bCs/>
        </w:rPr>
        <w:t>10</w:t>
      </w:r>
      <w:r w:rsidRPr="00D02BB4">
        <w:rPr>
          <w:rFonts w:ascii="Times New Roman" w:hAnsi="Times New Roman" w:cs="Times New Roman"/>
        </w:rPr>
        <w:t>. The relative risk (RR) of acute</w:t>
      </w:r>
      <w:r>
        <w:rPr>
          <w:rFonts w:ascii="Times New Roman" w:hAnsi="Times New Roman" w:cs="Times New Roman"/>
        </w:rPr>
        <w:t xml:space="preserve"> and post-acute</w:t>
      </w:r>
      <w:r w:rsidRPr="00D02BB4">
        <w:rPr>
          <w:rFonts w:ascii="Times New Roman" w:hAnsi="Times New Roman" w:cs="Times New Roman"/>
        </w:rPr>
        <w:t xml:space="preserve"> outcomes for patients treated and not treated with Nirmatrelvir</w:t>
      </w:r>
      <w:r>
        <w:rPr>
          <w:rFonts w:ascii="Times New Roman" w:hAnsi="Times New Roman" w:cs="Times New Roman"/>
        </w:rPr>
        <w:t>, patients receiving at least one COVID-19 vaccine dosage</w:t>
      </w:r>
      <w:r w:rsidRPr="00D02BB4">
        <w:rPr>
          <w:rFonts w:ascii="Times New Roman" w:hAnsi="Times New Roman" w:cs="Times New Roman"/>
        </w:rPr>
        <w:t>.</w:t>
      </w:r>
    </w:p>
    <w:p w14:paraId="72BCA5B5" w14:textId="77777777" w:rsidR="00BB3591" w:rsidRDefault="00BB3591" w:rsidP="00C01701">
      <w:pPr>
        <w:rPr>
          <w:rFonts w:ascii="Times New Roman" w:hAnsi="Times New Roman" w:cs="Times New Roman"/>
        </w:rPr>
      </w:pPr>
    </w:p>
    <w:tbl>
      <w:tblPr>
        <w:tblStyle w:val="TableGrid"/>
        <w:tblW w:w="0" w:type="auto"/>
        <w:tblLook w:val="04A0" w:firstRow="1" w:lastRow="0" w:firstColumn="1" w:lastColumn="0" w:noHBand="0" w:noVBand="1"/>
      </w:tblPr>
      <w:tblGrid>
        <w:gridCol w:w="2785"/>
        <w:gridCol w:w="1980"/>
      </w:tblGrid>
      <w:tr w:rsidR="00E77E31" w:rsidRPr="00E77E31" w14:paraId="33DCAF38" w14:textId="77777777" w:rsidTr="002D3A24">
        <w:tc>
          <w:tcPr>
            <w:tcW w:w="2785" w:type="dxa"/>
          </w:tcPr>
          <w:p w14:paraId="030F5B0B" w14:textId="77777777" w:rsidR="00E77E31" w:rsidRPr="00E77E31" w:rsidRDefault="00E77E31" w:rsidP="002D3A24">
            <w:pPr>
              <w:jc w:val="center"/>
              <w:rPr>
                <w:rFonts w:ascii="Times New Roman" w:hAnsi="Times New Roman" w:cs="Times New Roman"/>
                <w:color w:val="000000"/>
                <w:sz w:val="18"/>
                <w:szCs w:val="18"/>
              </w:rPr>
            </w:pPr>
            <w:r w:rsidRPr="00E77E31">
              <w:rPr>
                <w:rFonts w:ascii="Times New Roman" w:hAnsi="Times New Roman" w:cs="Times New Roman"/>
                <w:color w:val="000000"/>
                <w:sz w:val="18"/>
                <w:szCs w:val="18"/>
              </w:rPr>
              <w:t>Outcome Name</w:t>
            </w:r>
          </w:p>
        </w:tc>
        <w:tc>
          <w:tcPr>
            <w:tcW w:w="1980" w:type="dxa"/>
          </w:tcPr>
          <w:p w14:paraId="7F246FA9" w14:textId="77777777" w:rsidR="00E77E31" w:rsidRPr="00E77E31" w:rsidRDefault="00E77E31" w:rsidP="002D3A24">
            <w:pPr>
              <w:jc w:val="center"/>
              <w:rPr>
                <w:rFonts w:ascii="Times New Roman" w:hAnsi="Times New Roman" w:cs="Times New Roman"/>
                <w:b/>
                <w:bCs/>
                <w:i/>
                <w:iCs/>
                <w:color w:val="000000"/>
                <w:sz w:val="18"/>
                <w:szCs w:val="18"/>
              </w:rPr>
            </w:pPr>
            <w:r w:rsidRPr="00E77E31">
              <w:rPr>
                <w:rFonts w:ascii="Times New Roman" w:hAnsi="Times New Roman" w:cs="Times New Roman"/>
                <w:sz w:val="18"/>
                <w:szCs w:val="18"/>
              </w:rPr>
              <w:t>RR (95% CI)</w:t>
            </w:r>
          </w:p>
        </w:tc>
      </w:tr>
      <w:tr w:rsidR="00E77E31" w:rsidRPr="00E77E31" w14:paraId="03319E74" w14:textId="77777777" w:rsidTr="002D3A24">
        <w:tc>
          <w:tcPr>
            <w:tcW w:w="2785" w:type="dxa"/>
          </w:tcPr>
          <w:p w14:paraId="343AB54F" w14:textId="77777777" w:rsidR="00E77E31" w:rsidRPr="00E77E31" w:rsidRDefault="00E77E31" w:rsidP="002D3A24">
            <w:pPr>
              <w:rPr>
                <w:rFonts w:ascii="Times New Roman" w:hAnsi="Times New Roman" w:cs="Times New Roman"/>
                <w:sz w:val="18"/>
                <w:szCs w:val="18"/>
              </w:rPr>
            </w:pPr>
            <w:r w:rsidRPr="00E77E31">
              <w:rPr>
                <w:rFonts w:ascii="Times New Roman" w:hAnsi="Times New Roman" w:cs="Times New Roman"/>
                <w:sz w:val="18"/>
                <w:szCs w:val="18"/>
              </w:rPr>
              <w:t>Hospitalization</w:t>
            </w:r>
          </w:p>
        </w:tc>
        <w:tc>
          <w:tcPr>
            <w:tcW w:w="1980" w:type="dxa"/>
          </w:tcPr>
          <w:p w14:paraId="4B4A79DB" w14:textId="77777777" w:rsidR="00E77E31" w:rsidRPr="00692A34" w:rsidRDefault="00E77E31" w:rsidP="002D3A24">
            <w:pPr>
              <w:rPr>
                <w:rFonts w:ascii="Times New Roman" w:hAnsi="Times New Roman" w:cs="Times New Roman"/>
                <w:b/>
                <w:bCs/>
                <w:color w:val="000000" w:themeColor="text1"/>
                <w:sz w:val="18"/>
                <w:szCs w:val="18"/>
              </w:rPr>
            </w:pPr>
            <w:r w:rsidRPr="00692A34">
              <w:rPr>
                <w:rFonts w:ascii="Times New Roman" w:hAnsi="Times New Roman" w:cs="Times New Roman"/>
                <w:color w:val="000000" w:themeColor="text1"/>
                <w:sz w:val="18"/>
                <w:szCs w:val="18"/>
              </w:rPr>
              <w:t>2.04(0.71-5.89)</w:t>
            </w:r>
          </w:p>
        </w:tc>
      </w:tr>
      <w:tr w:rsidR="00E77E31" w:rsidRPr="00E77E31" w14:paraId="51C6FF53" w14:textId="77777777" w:rsidTr="002D3A24">
        <w:tc>
          <w:tcPr>
            <w:tcW w:w="2785" w:type="dxa"/>
          </w:tcPr>
          <w:p w14:paraId="21987E17" w14:textId="77777777" w:rsidR="00E77E31" w:rsidRPr="00E77E31" w:rsidRDefault="00E77E31" w:rsidP="002D3A24">
            <w:pPr>
              <w:rPr>
                <w:rFonts w:ascii="Times New Roman" w:hAnsi="Times New Roman" w:cs="Times New Roman"/>
                <w:sz w:val="18"/>
                <w:szCs w:val="18"/>
              </w:rPr>
            </w:pPr>
            <w:r w:rsidRPr="00E77E31">
              <w:rPr>
                <w:rFonts w:ascii="Times New Roman" w:hAnsi="Times New Roman" w:cs="Times New Roman"/>
                <w:sz w:val="18"/>
                <w:szCs w:val="18"/>
              </w:rPr>
              <w:t>Outpatient visit</w:t>
            </w:r>
          </w:p>
        </w:tc>
        <w:tc>
          <w:tcPr>
            <w:tcW w:w="1980" w:type="dxa"/>
          </w:tcPr>
          <w:p w14:paraId="722A09CD" w14:textId="344BF229" w:rsidR="00E77E31" w:rsidRPr="00692A34" w:rsidRDefault="00E77E31" w:rsidP="002D3A24">
            <w:pPr>
              <w:rPr>
                <w:rFonts w:ascii="Times New Roman" w:hAnsi="Times New Roman" w:cs="Times New Roman"/>
                <w:b/>
                <w:bCs/>
                <w:color w:val="000000" w:themeColor="text1"/>
                <w:sz w:val="18"/>
                <w:szCs w:val="18"/>
              </w:rPr>
            </w:pPr>
            <w:r w:rsidRPr="00692A34">
              <w:rPr>
                <w:rFonts w:ascii="Times New Roman" w:hAnsi="Times New Roman" w:cs="Times New Roman"/>
                <w:color w:val="000000" w:themeColor="text1"/>
                <w:sz w:val="18"/>
                <w:szCs w:val="18"/>
              </w:rPr>
              <w:t>1</w:t>
            </w:r>
            <w:r w:rsidR="00BB3591">
              <w:rPr>
                <w:rFonts w:ascii="Times New Roman" w:hAnsi="Times New Roman" w:cs="Times New Roman"/>
                <w:color w:val="000000" w:themeColor="text1"/>
                <w:sz w:val="18"/>
                <w:szCs w:val="18"/>
              </w:rPr>
              <w:t>.00</w:t>
            </w:r>
            <w:r w:rsidRPr="00692A34">
              <w:rPr>
                <w:rFonts w:ascii="Times New Roman" w:hAnsi="Times New Roman" w:cs="Times New Roman"/>
                <w:color w:val="000000" w:themeColor="text1"/>
                <w:sz w:val="18"/>
                <w:szCs w:val="18"/>
              </w:rPr>
              <w:t>(0.93-1.08)</w:t>
            </w:r>
          </w:p>
        </w:tc>
      </w:tr>
      <w:tr w:rsidR="00E77E31" w:rsidRPr="00E77E31" w14:paraId="4DABA654" w14:textId="77777777" w:rsidTr="002D3A24">
        <w:tc>
          <w:tcPr>
            <w:tcW w:w="2785" w:type="dxa"/>
          </w:tcPr>
          <w:p w14:paraId="5A3DE4BF" w14:textId="77777777" w:rsidR="00E77E31" w:rsidRPr="00E77E31" w:rsidRDefault="00E77E31" w:rsidP="002D3A24">
            <w:pPr>
              <w:rPr>
                <w:rFonts w:ascii="Times New Roman" w:hAnsi="Times New Roman" w:cs="Times New Roman"/>
                <w:sz w:val="18"/>
                <w:szCs w:val="18"/>
              </w:rPr>
            </w:pPr>
            <w:r w:rsidRPr="00E77E31">
              <w:rPr>
                <w:rFonts w:ascii="Times New Roman" w:hAnsi="Times New Roman" w:cs="Times New Roman"/>
                <w:sz w:val="18"/>
                <w:szCs w:val="18"/>
              </w:rPr>
              <w:t>ED visit</w:t>
            </w:r>
          </w:p>
        </w:tc>
        <w:tc>
          <w:tcPr>
            <w:tcW w:w="1980" w:type="dxa"/>
          </w:tcPr>
          <w:p w14:paraId="137D6C2D" w14:textId="77777777" w:rsidR="00E77E31" w:rsidRPr="00692A34" w:rsidRDefault="00E77E31" w:rsidP="002D3A24">
            <w:pPr>
              <w:rPr>
                <w:rFonts w:ascii="Times New Roman" w:hAnsi="Times New Roman" w:cs="Times New Roman"/>
                <w:b/>
                <w:bCs/>
                <w:color w:val="000000" w:themeColor="text1"/>
                <w:sz w:val="18"/>
                <w:szCs w:val="18"/>
              </w:rPr>
            </w:pPr>
            <w:r w:rsidRPr="00692A34">
              <w:rPr>
                <w:rFonts w:ascii="Times New Roman" w:hAnsi="Times New Roman" w:cs="Times New Roman"/>
                <w:color w:val="000000" w:themeColor="text1"/>
                <w:sz w:val="18"/>
                <w:szCs w:val="18"/>
              </w:rPr>
              <w:t>1.26(0.66-2.38)</w:t>
            </w:r>
          </w:p>
        </w:tc>
      </w:tr>
      <w:tr w:rsidR="00E77E31" w:rsidRPr="00E77E31" w14:paraId="596E2472" w14:textId="77777777" w:rsidTr="002D3A24">
        <w:tc>
          <w:tcPr>
            <w:tcW w:w="2785" w:type="dxa"/>
          </w:tcPr>
          <w:p w14:paraId="4D18D642" w14:textId="77777777" w:rsidR="00E77E31" w:rsidRPr="00E77E31" w:rsidRDefault="00E77E31" w:rsidP="002D3A24">
            <w:pPr>
              <w:rPr>
                <w:rFonts w:ascii="Times New Roman" w:hAnsi="Times New Roman" w:cs="Times New Roman"/>
                <w:sz w:val="18"/>
                <w:szCs w:val="18"/>
              </w:rPr>
            </w:pPr>
            <w:r w:rsidRPr="00E77E31">
              <w:rPr>
                <w:rFonts w:ascii="Times New Roman" w:hAnsi="Times New Roman" w:cs="Times New Roman"/>
                <w:sz w:val="18"/>
                <w:szCs w:val="18"/>
              </w:rPr>
              <w:t>Moderate/Severe acute illness</w:t>
            </w:r>
          </w:p>
        </w:tc>
        <w:tc>
          <w:tcPr>
            <w:tcW w:w="1980" w:type="dxa"/>
          </w:tcPr>
          <w:p w14:paraId="4CE0717A" w14:textId="77777777" w:rsidR="00E77E31" w:rsidRPr="00E77E31" w:rsidRDefault="00E77E31" w:rsidP="002D3A24">
            <w:pPr>
              <w:rPr>
                <w:rFonts w:ascii="Times New Roman" w:hAnsi="Times New Roman" w:cs="Times New Roman"/>
                <w:b/>
                <w:bCs/>
                <w:color w:val="000000"/>
                <w:sz w:val="18"/>
                <w:szCs w:val="18"/>
              </w:rPr>
            </w:pPr>
            <w:r w:rsidRPr="00E77E31">
              <w:rPr>
                <w:rFonts w:ascii="Times New Roman" w:hAnsi="Times New Roman" w:cs="Times New Roman"/>
                <w:color w:val="000000"/>
                <w:sz w:val="18"/>
                <w:szCs w:val="18"/>
              </w:rPr>
              <w:t>0.82(0.46-1.45)</w:t>
            </w:r>
          </w:p>
        </w:tc>
      </w:tr>
      <w:tr w:rsidR="00AA0A79" w:rsidRPr="00E77E31" w14:paraId="2E2B0221" w14:textId="77777777" w:rsidTr="002D3A24">
        <w:tc>
          <w:tcPr>
            <w:tcW w:w="2785" w:type="dxa"/>
          </w:tcPr>
          <w:p w14:paraId="530F0C72" w14:textId="0411E783" w:rsidR="00AA0A79" w:rsidRPr="00E77E31" w:rsidRDefault="00AA0A79" w:rsidP="00AA0A79">
            <w:pPr>
              <w:rPr>
                <w:rFonts w:ascii="Times New Roman" w:hAnsi="Times New Roman" w:cs="Times New Roman"/>
                <w:sz w:val="18"/>
                <w:szCs w:val="18"/>
              </w:rPr>
            </w:pPr>
            <w:r w:rsidRPr="00A345B6">
              <w:rPr>
                <w:rFonts w:ascii="Times New Roman" w:hAnsi="Times New Roman" w:cs="Times New Roman"/>
                <w:sz w:val="18"/>
                <w:szCs w:val="18"/>
              </w:rPr>
              <w:t>PASC diagnoses (U09.9)</w:t>
            </w:r>
          </w:p>
        </w:tc>
        <w:tc>
          <w:tcPr>
            <w:tcW w:w="1980" w:type="dxa"/>
          </w:tcPr>
          <w:p w14:paraId="035D524D" w14:textId="132D3A27" w:rsidR="00AA0A79" w:rsidRPr="00E77E31" w:rsidRDefault="004D01E7" w:rsidP="00AA0A79">
            <w:pPr>
              <w:rPr>
                <w:rFonts w:ascii="Times New Roman" w:hAnsi="Times New Roman" w:cs="Times New Roman"/>
                <w:color w:val="000000"/>
                <w:sz w:val="18"/>
                <w:szCs w:val="18"/>
              </w:rPr>
            </w:pPr>
            <w:r>
              <w:rPr>
                <w:rFonts w:ascii="Times New Roman" w:hAnsi="Times New Roman" w:cs="Times New Roman"/>
                <w:color w:val="000000"/>
                <w:sz w:val="18"/>
                <w:szCs w:val="18"/>
              </w:rPr>
              <w:t>0.75(0.17-3.35)</w:t>
            </w:r>
          </w:p>
        </w:tc>
      </w:tr>
      <w:tr w:rsidR="00AA0A79" w:rsidRPr="00E77E31" w14:paraId="599C9D29" w14:textId="77777777" w:rsidTr="002D3A24">
        <w:tc>
          <w:tcPr>
            <w:tcW w:w="2785" w:type="dxa"/>
          </w:tcPr>
          <w:p w14:paraId="160A0068" w14:textId="77777777" w:rsidR="00AA0A79" w:rsidRPr="00E77E31" w:rsidRDefault="00AA0A79" w:rsidP="00AA0A79">
            <w:pPr>
              <w:rPr>
                <w:rFonts w:ascii="Times New Roman" w:hAnsi="Times New Roman" w:cs="Times New Roman"/>
                <w:color w:val="000000"/>
                <w:sz w:val="18"/>
                <w:szCs w:val="18"/>
              </w:rPr>
            </w:pPr>
            <w:r w:rsidRPr="00E77E31">
              <w:rPr>
                <w:rFonts w:ascii="Times New Roman" w:hAnsi="Times New Roman" w:cs="Times New Roman"/>
                <w:sz w:val="18"/>
                <w:szCs w:val="18"/>
              </w:rPr>
              <w:t>diarrhea</w:t>
            </w:r>
          </w:p>
        </w:tc>
        <w:tc>
          <w:tcPr>
            <w:tcW w:w="1980" w:type="dxa"/>
          </w:tcPr>
          <w:p w14:paraId="18BE5A58" w14:textId="77777777" w:rsidR="00AA0A79" w:rsidRPr="00E77E31" w:rsidRDefault="00AA0A79" w:rsidP="00AA0A79">
            <w:pPr>
              <w:rPr>
                <w:rFonts w:ascii="Times New Roman" w:hAnsi="Times New Roman" w:cs="Times New Roman"/>
                <w:color w:val="000000"/>
                <w:sz w:val="18"/>
                <w:szCs w:val="18"/>
              </w:rPr>
            </w:pPr>
            <w:r w:rsidRPr="00E77E31">
              <w:rPr>
                <w:rFonts w:ascii="Times New Roman" w:hAnsi="Times New Roman" w:cs="Times New Roman"/>
                <w:color w:val="000000"/>
                <w:sz w:val="18"/>
                <w:szCs w:val="18"/>
              </w:rPr>
              <w:t>1.03(0.39-2.71)</w:t>
            </w:r>
          </w:p>
        </w:tc>
      </w:tr>
      <w:tr w:rsidR="00AA0A79" w:rsidRPr="00E77E31" w14:paraId="43A77BB6" w14:textId="77777777" w:rsidTr="002D3A24">
        <w:tc>
          <w:tcPr>
            <w:tcW w:w="2785" w:type="dxa"/>
          </w:tcPr>
          <w:p w14:paraId="68461AC3" w14:textId="77777777" w:rsidR="00AA0A79" w:rsidRPr="00E77E31" w:rsidRDefault="00AA0A79" w:rsidP="00AA0A79">
            <w:pPr>
              <w:rPr>
                <w:rFonts w:ascii="Times New Roman" w:hAnsi="Times New Roman" w:cs="Times New Roman"/>
                <w:color w:val="000000"/>
                <w:sz w:val="18"/>
                <w:szCs w:val="18"/>
              </w:rPr>
            </w:pPr>
            <w:r w:rsidRPr="00E77E31">
              <w:rPr>
                <w:rFonts w:ascii="Times New Roman" w:hAnsi="Times New Roman" w:cs="Times New Roman"/>
                <w:sz w:val="18"/>
                <w:szCs w:val="18"/>
              </w:rPr>
              <w:t>nausea</w:t>
            </w:r>
          </w:p>
        </w:tc>
        <w:tc>
          <w:tcPr>
            <w:tcW w:w="1980" w:type="dxa"/>
          </w:tcPr>
          <w:p w14:paraId="647DA81E" w14:textId="77777777" w:rsidR="00AA0A79" w:rsidRPr="00E77E31" w:rsidRDefault="00AA0A79" w:rsidP="00AA0A79">
            <w:pPr>
              <w:rPr>
                <w:rFonts w:ascii="Times New Roman" w:hAnsi="Times New Roman" w:cs="Times New Roman"/>
                <w:color w:val="000000"/>
                <w:sz w:val="18"/>
                <w:szCs w:val="18"/>
              </w:rPr>
            </w:pPr>
            <w:r w:rsidRPr="00E77E31">
              <w:rPr>
                <w:rFonts w:ascii="Times New Roman" w:hAnsi="Times New Roman" w:cs="Times New Roman"/>
                <w:color w:val="000000"/>
                <w:sz w:val="18"/>
                <w:szCs w:val="18"/>
              </w:rPr>
              <w:t>0.93(0.41-2.09)</w:t>
            </w:r>
          </w:p>
        </w:tc>
      </w:tr>
      <w:tr w:rsidR="00AA0A79" w:rsidRPr="00E77E31" w14:paraId="271D904A" w14:textId="77777777" w:rsidTr="002D3A24">
        <w:tc>
          <w:tcPr>
            <w:tcW w:w="2785" w:type="dxa"/>
          </w:tcPr>
          <w:p w14:paraId="0B41D5C7" w14:textId="77777777" w:rsidR="00AA0A79" w:rsidRPr="00E77E31" w:rsidRDefault="00AA0A79" w:rsidP="00AA0A79">
            <w:pPr>
              <w:rPr>
                <w:rFonts w:ascii="Times New Roman" w:hAnsi="Times New Roman" w:cs="Times New Roman"/>
                <w:color w:val="000000"/>
                <w:sz w:val="18"/>
                <w:szCs w:val="18"/>
              </w:rPr>
            </w:pPr>
            <w:r w:rsidRPr="00E77E31">
              <w:rPr>
                <w:rFonts w:ascii="Times New Roman" w:hAnsi="Times New Roman" w:cs="Times New Roman"/>
                <w:sz w:val="18"/>
                <w:szCs w:val="18"/>
              </w:rPr>
              <w:t>vomiting</w:t>
            </w:r>
          </w:p>
        </w:tc>
        <w:tc>
          <w:tcPr>
            <w:tcW w:w="1980" w:type="dxa"/>
          </w:tcPr>
          <w:p w14:paraId="77B2F2E7" w14:textId="77777777" w:rsidR="00AA0A79" w:rsidRPr="00E77E31" w:rsidRDefault="00AA0A79" w:rsidP="00AA0A79">
            <w:pPr>
              <w:rPr>
                <w:rFonts w:ascii="Times New Roman" w:hAnsi="Times New Roman" w:cs="Times New Roman"/>
                <w:color w:val="000000"/>
                <w:sz w:val="18"/>
                <w:szCs w:val="18"/>
              </w:rPr>
            </w:pPr>
            <w:r w:rsidRPr="00E77E31">
              <w:rPr>
                <w:rFonts w:ascii="Times New Roman" w:hAnsi="Times New Roman" w:cs="Times New Roman"/>
                <w:color w:val="000000"/>
                <w:sz w:val="18"/>
                <w:szCs w:val="18"/>
              </w:rPr>
              <w:t>1.66(0.83-3.32)</w:t>
            </w:r>
          </w:p>
        </w:tc>
      </w:tr>
      <w:tr w:rsidR="00AA0A79" w:rsidRPr="00E77E31" w14:paraId="3924424F" w14:textId="77777777" w:rsidTr="002D3A24">
        <w:tc>
          <w:tcPr>
            <w:tcW w:w="2785" w:type="dxa"/>
          </w:tcPr>
          <w:p w14:paraId="343530D7" w14:textId="77777777" w:rsidR="00AA0A79" w:rsidRPr="00E77E31" w:rsidRDefault="00AA0A79" w:rsidP="00AA0A79">
            <w:pPr>
              <w:rPr>
                <w:rFonts w:ascii="Times New Roman" w:hAnsi="Times New Roman" w:cs="Times New Roman"/>
                <w:b/>
                <w:bCs/>
                <w:i/>
                <w:iCs/>
                <w:color w:val="000000"/>
                <w:sz w:val="18"/>
                <w:szCs w:val="18"/>
              </w:rPr>
            </w:pPr>
            <w:r w:rsidRPr="00E77E31">
              <w:rPr>
                <w:rFonts w:ascii="Times New Roman" w:hAnsi="Times New Roman" w:cs="Times New Roman"/>
                <w:color w:val="000000"/>
                <w:sz w:val="18"/>
                <w:szCs w:val="18"/>
              </w:rPr>
              <w:t>abdominal pain</w:t>
            </w:r>
          </w:p>
        </w:tc>
        <w:tc>
          <w:tcPr>
            <w:tcW w:w="1980" w:type="dxa"/>
          </w:tcPr>
          <w:p w14:paraId="779F664B" w14:textId="77777777" w:rsidR="00AA0A79" w:rsidRPr="00E77E31" w:rsidRDefault="00AA0A79" w:rsidP="00AA0A79">
            <w:pPr>
              <w:rPr>
                <w:rFonts w:ascii="Times New Roman" w:hAnsi="Times New Roman" w:cs="Times New Roman"/>
                <w:b/>
                <w:bCs/>
                <w:i/>
                <w:iCs/>
                <w:color w:val="000000"/>
                <w:sz w:val="18"/>
                <w:szCs w:val="18"/>
              </w:rPr>
            </w:pPr>
            <w:r w:rsidRPr="00E77E31">
              <w:rPr>
                <w:rFonts w:ascii="Times New Roman" w:hAnsi="Times New Roman" w:cs="Times New Roman"/>
                <w:color w:val="000000"/>
                <w:sz w:val="18"/>
                <w:szCs w:val="18"/>
              </w:rPr>
              <w:t>1.41(0.72-2.78)</w:t>
            </w:r>
          </w:p>
        </w:tc>
      </w:tr>
      <w:tr w:rsidR="00AA0A79" w:rsidRPr="00E77E31" w14:paraId="532865B8" w14:textId="77777777" w:rsidTr="002D3A24">
        <w:tc>
          <w:tcPr>
            <w:tcW w:w="2785" w:type="dxa"/>
          </w:tcPr>
          <w:p w14:paraId="3530D817" w14:textId="77777777" w:rsidR="00AA0A79" w:rsidRPr="00E77E31" w:rsidRDefault="00AA0A79" w:rsidP="00AA0A79">
            <w:pPr>
              <w:rPr>
                <w:rFonts w:ascii="Times New Roman" w:hAnsi="Times New Roman" w:cs="Times New Roman"/>
                <w:sz w:val="18"/>
                <w:szCs w:val="18"/>
              </w:rPr>
            </w:pPr>
            <w:r w:rsidRPr="00E77E31">
              <w:rPr>
                <w:rFonts w:ascii="Times New Roman" w:hAnsi="Times New Roman" w:cs="Times New Roman"/>
                <w:color w:val="000000"/>
                <w:sz w:val="18"/>
                <w:szCs w:val="18"/>
              </w:rPr>
              <w:t>arrythmias</w:t>
            </w:r>
          </w:p>
        </w:tc>
        <w:tc>
          <w:tcPr>
            <w:tcW w:w="1980" w:type="dxa"/>
          </w:tcPr>
          <w:p w14:paraId="2DDEB091" w14:textId="77777777" w:rsidR="00AA0A79" w:rsidRPr="00E77E31" w:rsidRDefault="00AA0A79" w:rsidP="00AA0A79">
            <w:pPr>
              <w:rPr>
                <w:rFonts w:ascii="Times New Roman" w:hAnsi="Times New Roman" w:cs="Times New Roman"/>
                <w:color w:val="000000"/>
                <w:sz w:val="18"/>
                <w:szCs w:val="18"/>
              </w:rPr>
            </w:pPr>
            <w:r w:rsidRPr="00E77E31">
              <w:rPr>
                <w:rFonts w:ascii="Times New Roman" w:hAnsi="Times New Roman" w:cs="Times New Roman"/>
                <w:color w:val="000000"/>
                <w:sz w:val="18"/>
                <w:szCs w:val="18"/>
              </w:rPr>
              <w:t>1.04(0.46-2.38)</w:t>
            </w:r>
          </w:p>
        </w:tc>
      </w:tr>
      <w:tr w:rsidR="00AA0A79" w:rsidRPr="00E77E31" w14:paraId="3AC62ED8" w14:textId="77777777" w:rsidTr="002D3A24">
        <w:tc>
          <w:tcPr>
            <w:tcW w:w="2785" w:type="dxa"/>
          </w:tcPr>
          <w:p w14:paraId="4FD322C7" w14:textId="2CCFCB1B" w:rsidR="00AA0A79" w:rsidRPr="00E77E31" w:rsidRDefault="00AA0A79" w:rsidP="00AA0A79">
            <w:pPr>
              <w:rPr>
                <w:rFonts w:ascii="Times New Roman" w:hAnsi="Times New Roman" w:cs="Times New Roman"/>
                <w:sz w:val="18"/>
                <w:szCs w:val="18"/>
              </w:rPr>
            </w:pPr>
            <w:r w:rsidRPr="00E77E31">
              <w:rPr>
                <w:rFonts w:ascii="Times New Roman" w:hAnsi="Times New Roman" w:cs="Times New Roman"/>
                <w:color w:val="000000"/>
                <w:sz w:val="18"/>
                <w:szCs w:val="18"/>
              </w:rPr>
              <w:t>cardiovascular signs and s</w:t>
            </w:r>
            <w:r w:rsidR="00822484">
              <w:rPr>
                <w:rFonts w:ascii="Times New Roman" w:hAnsi="Times New Roman" w:cs="Times New Roman"/>
                <w:color w:val="000000"/>
                <w:sz w:val="18"/>
                <w:szCs w:val="18"/>
              </w:rPr>
              <w:t>ymptoms</w:t>
            </w:r>
          </w:p>
        </w:tc>
        <w:tc>
          <w:tcPr>
            <w:tcW w:w="1980" w:type="dxa"/>
          </w:tcPr>
          <w:p w14:paraId="71EA0B73" w14:textId="77777777" w:rsidR="00AA0A79" w:rsidRPr="00E77E31" w:rsidRDefault="00AA0A79" w:rsidP="00AA0A79">
            <w:pPr>
              <w:rPr>
                <w:rFonts w:ascii="Times New Roman" w:hAnsi="Times New Roman" w:cs="Times New Roman"/>
                <w:color w:val="000000"/>
                <w:sz w:val="18"/>
                <w:szCs w:val="18"/>
              </w:rPr>
            </w:pPr>
            <w:r w:rsidRPr="00E77E31">
              <w:rPr>
                <w:rFonts w:ascii="Times New Roman" w:hAnsi="Times New Roman" w:cs="Times New Roman"/>
                <w:color w:val="000000"/>
                <w:sz w:val="18"/>
                <w:szCs w:val="18"/>
              </w:rPr>
              <w:t>0.88(0.39-1.97)</w:t>
            </w:r>
          </w:p>
        </w:tc>
      </w:tr>
      <w:tr w:rsidR="00AA0A79" w:rsidRPr="00E77E31" w14:paraId="750CCE88" w14:textId="77777777" w:rsidTr="002D3A24">
        <w:tc>
          <w:tcPr>
            <w:tcW w:w="2785" w:type="dxa"/>
          </w:tcPr>
          <w:p w14:paraId="1449791F" w14:textId="77777777" w:rsidR="00AA0A79" w:rsidRPr="00E77E31" w:rsidRDefault="00AA0A79" w:rsidP="00AA0A79">
            <w:pPr>
              <w:rPr>
                <w:rFonts w:ascii="Times New Roman" w:hAnsi="Times New Roman" w:cs="Times New Roman"/>
                <w:color w:val="000000"/>
                <w:sz w:val="18"/>
                <w:szCs w:val="18"/>
              </w:rPr>
            </w:pPr>
            <w:r w:rsidRPr="00E77E31">
              <w:rPr>
                <w:rFonts w:ascii="Times New Roman" w:hAnsi="Times New Roman" w:cs="Times New Roman"/>
                <w:color w:val="000000"/>
                <w:sz w:val="18"/>
                <w:szCs w:val="18"/>
              </w:rPr>
              <w:t>chest pain</w:t>
            </w:r>
          </w:p>
        </w:tc>
        <w:tc>
          <w:tcPr>
            <w:tcW w:w="1980" w:type="dxa"/>
          </w:tcPr>
          <w:p w14:paraId="61B843C5" w14:textId="77777777" w:rsidR="00AA0A79" w:rsidRPr="00E77E31" w:rsidRDefault="00AA0A79" w:rsidP="00AA0A79">
            <w:pPr>
              <w:rPr>
                <w:rFonts w:ascii="Times New Roman" w:hAnsi="Times New Roman" w:cs="Times New Roman"/>
                <w:b/>
                <w:bCs/>
                <w:color w:val="000000"/>
                <w:sz w:val="18"/>
                <w:szCs w:val="18"/>
              </w:rPr>
            </w:pPr>
            <w:r w:rsidRPr="00E77E31">
              <w:rPr>
                <w:rFonts w:ascii="Times New Roman" w:hAnsi="Times New Roman" w:cs="Times New Roman"/>
                <w:color w:val="000000"/>
                <w:sz w:val="18"/>
                <w:szCs w:val="18"/>
              </w:rPr>
              <w:t>0.62(0.28-1.36)</w:t>
            </w:r>
          </w:p>
        </w:tc>
      </w:tr>
      <w:tr w:rsidR="00AA0A79" w:rsidRPr="00E77E31" w14:paraId="6269EA02" w14:textId="77777777" w:rsidTr="002D3A24">
        <w:tc>
          <w:tcPr>
            <w:tcW w:w="2785" w:type="dxa"/>
          </w:tcPr>
          <w:p w14:paraId="6467F66B" w14:textId="77777777" w:rsidR="00AA0A79" w:rsidRPr="00E77E31" w:rsidRDefault="00AA0A79" w:rsidP="00AA0A79">
            <w:pPr>
              <w:rPr>
                <w:rFonts w:ascii="Times New Roman" w:hAnsi="Times New Roman" w:cs="Times New Roman"/>
                <w:color w:val="000000"/>
                <w:sz w:val="18"/>
                <w:szCs w:val="18"/>
              </w:rPr>
            </w:pPr>
            <w:r w:rsidRPr="00E77E31">
              <w:rPr>
                <w:rFonts w:ascii="Times New Roman" w:hAnsi="Times New Roman" w:cs="Times New Roman"/>
                <w:color w:val="000000"/>
                <w:sz w:val="18"/>
                <w:szCs w:val="18"/>
              </w:rPr>
              <w:t>fatigue and malaise</w:t>
            </w:r>
          </w:p>
        </w:tc>
        <w:tc>
          <w:tcPr>
            <w:tcW w:w="1980" w:type="dxa"/>
          </w:tcPr>
          <w:p w14:paraId="03655B3D" w14:textId="77777777" w:rsidR="00AA0A79" w:rsidRPr="00E77E31" w:rsidRDefault="00AA0A79" w:rsidP="00AA0A79">
            <w:pPr>
              <w:rPr>
                <w:rFonts w:ascii="Times New Roman" w:hAnsi="Times New Roman" w:cs="Times New Roman"/>
                <w:color w:val="000000"/>
                <w:sz w:val="18"/>
                <w:szCs w:val="18"/>
              </w:rPr>
            </w:pPr>
            <w:r w:rsidRPr="00E77E31">
              <w:rPr>
                <w:rFonts w:ascii="Times New Roman" w:hAnsi="Times New Roman" w:cs="Times New Roman"/>
                <w:color w:val="000000"/>
                <w:sz w:val="18"/>
                <w:szCs w:val="18"/>
              </w:rPr>
              <w:t>0.61(0.28-1.35)</w:t>
            </w:r>
          </w:p>
        </w:tc>
      </w:tr>
      <w:tr w:rsidR="00AA0A79" w:rsidRPr="00E77E31" w14:paraId="4F312DE8" w14:textId="77777777" w:rsidTr="002D3A24">
        <w:tc>
          <w:tcPr>
            <w:tcW w:w="2785" w:type="dxa"/>
          </w:tcPr>
          <w:p w14:paraId="14432712" w14:textId="77777777" w:rsidR="00AA0A79" w:rsidRPr="00E77E31" w:rsidRDefault="00AA0A79" w:rsidP="00AA0A79">
            <w:pPr>
              <w:rPr>
                <w:rFonts w:ascii="Times New Roman" w:hAnsi="Times New Roman" w:cs="Times New Roman"/>
                <w:color w:val="000000"/>
                <w:sz w:val="18"/>
                <w:szCs w:val="18"/>
              </w:rPr>
            </w:pPr>
            <w:r w:rsidRPr="00E77E31">
              <w:rPr>
                <w:rFonts w:ascii="Times New Roman" w:hAnsi="Times New Roman" w:cs="Times New Roman"/>
                <w:color w:val="000000"/>
                <w:sz w:val="18"/>
                <w:szCs w:val="18"/>
              </w:rPr>
              <w:t>fever and chills</w:t>
            </w:r>
          </w:p>
        </w:tc>
        <w:tc>
          <w:tcPr>
            <w:tcW w:w="1980" w:type="dxa"/>
          </w:tcPr>
          <w:p w14:paraId="6F3E96EE" w14:textId="77777777" w:rsidR="00AA0A79" w:rsidRPr="00E77E31" w:rsidRDefault="00AA0A79" w:rsidP="00AA0A79">
            <w:pPr>
              <w:rPr>
                <w:rFonts w:ascii="Times New Roman" w:hAnsi="Times New Roman" w:cs="Times New Roman"/>
                <w:color w:val="000000"/>
                <w:sz w:val="18"/>
                <w:szCs w:val="18"/>
              </w:rPr>
            </w:pPr>
            <w:r w:rsidRPr="00E77E31">
              <w:rPr>
                <w:rFonts w:ascii="Times New Roman" w:hAnsi="Times New Roman" w:cs="Times New Roman"/>
                <w:color w:val="000000"/>
                <w:sz w:val="18"/>
                <w:szCs w:val="18"/>
              </w:rPr>
              <w:t>0.88(0.61-1.27)</w:t>
            </w:r>
          </w:p>
        </w:tc>
      </w:tr>
      <w:tr w:rsidR="00AA0A79" w:rsidRPr="00E77E31" w14:paraId="1B2A2F02" w14:textId="77777777" w:rsidTr="002D3A24">
        <w:tc>
          <w:tcPr>
            <w:tcW w:w="2785" w:type="dxa"/>
          </w:tcPr>
          <w:p w14:paraId="2CBB0A74" w14:textId="77777777" w:rsidR="00AA0A79" w:rsidRPr="00E77E31" w:rsidRDefault="00AA0A79" w:rsidP="00AA0A79">
            <w:pPr>
              <w:rPr>
                <w:rFonts w:ascii="Times New Roman" w:hAnsi="Times New Roman" w:cs="Times New Roman"/>
                <w:color w:val="000000"/>
                <w:sz w:val="18"/>
                <w:szCs w:val="18"/>
              </w:rPr>
            </w:pPr>
            <w:r w:rsidRPr="00E77E31">
              <w:rPr>
                <w:rFonts w:ascii="Times New Roman" w:hAnsi="Times New Roman" w:cs="Times New Roman"/>
                <w:color w:val="000000"/>
                <w:sz w:val="18"/>
                <w:szCs w:val="18"/>
              </w:rPr>
              <w:t>fluid and electrolyte</w:t>
            </w:r>
          </w:p>
        </w:tc>
        <w:tc>
          <w:tcPr>
            <w:tcW w:w="1980" w:type="dxa"/>
          </w:tcPr>
          <w:p w14:paraId="1E8CD092" w14:textId="33D94716" w:rsidR="00AA0A79" w:rsidRPr="00E77E31" w:rsidRDefault="001106FF" w:rsidP="00AA0A79">
            <w:pPr>
              <w:rPr>
                <w:rFonts w:ascii="Times New Roman" w:hAnsi="Times New Roman" w:cs="Times New Roman"/>
                <w:color w:val="000000"/>
                <w:sz w:val="18"/>
                <w:szCs w:val="18"/>
              </w:rPr>
            </w:pPr>
            <w:r>
              <w:rPr>
                <w:rFonts w:ascii="Times New Roman" w:hAnsi="Times New Roman" w:cs="Times New Roman"/>
                <w:color w:val="000000"/>
                <w:sz w:val="18"/>
                <w:szCs w:val="18"/>
              </w:rPr>
              <w:t>-</w:t>
            </w:r>
          </w:p>
        </w:tc>
      </w:tr>
      <w:tr w:rsidR="00AA0A79" w:rsidRPr="00E77E31" w14:paraId="610EEE90" w14:textId="77777777" w:rsidTr="002D3A24">
        <w:tc>
          <w:tcPr>
            <w:tcW w:w="2785" w:type="dxa"/>
          </w:tcPr>
          <w:p w14:paraId="3C5A1B85" w14:textId="77777777" w:rsidR="00AA0A79" w:rsidRPr="00E77E31" w:rsidRDefault="00AA0A79" w:rsidP="00AA0A79">
            <w:pPr>
              <w:rPr>
                <w:rFonts w:ascii="Times New Roman" w:hAnsi="Times New Roman" w:cs="Times New Roman"/>
                <w:color w:val="000000"/>
                <w:sz w:val="18"/>
                <w:szCs w:val="18"/>
              </w:rPr>
            </w:pPr>
            <w:r w:rsidRPr="00E77E31">
              <w:rPr>
                <w:rFonts w:ascii="Times New Roman" w:hAnsi="Times New Roman" w:cs="Times New Roman"/>
                <w:color w:val="000000"/>
                <w:sz w:val="18"/>
                <w:szCs w:val="18"/>
              </w:rPr>
              <w:t>generalized pain</w:t>
            </w:r>
          </w:p>
        </w:tc>
        <w:tc>
          <w:tcPr>
            <w:tcW w:w="1980" w:type="dxa"/>
          </w:tcPr>
          <w:p w14:paraId="67DE9535" w14:textId="77777777" w:rsidR="00AA0A79" w:rsidRPr="00E77E31" w:rsidRDefault="00AA0A79" w:rsidP="00AA0A79">
            <w:pPr>
              <w:rPr>
                <w:rFonts w:ascii="Times New Roman" w:hAnsi="Times New Roman" w:cs="Times New Roman"/>
                <w:b/>
                <w:bCs/>
                <w:color w:val="000000"/>
                <w:sz w:val="18"/>
                <w:szCs w:val="18"/>
              </w:rPr>
            </w:pPr>
            <w:r w:rsidRPr="00E77E31">
              <w:rPr>
                <w:rFonts w:ascii="Times New Roman" w:hAnsi="Times New Roman" w:cs="Times New Roman"/>
                <w:color w:val="000000"/>
                <w:sz w:val="18"/>
                <w:szCs w:val="18"/>
              </w:rPr>
              <w:t>0.6(0.29-1.25)</w:t>
            </w:r>
          </w:p>
        </w:tc>
      </w:tr>
      <w:tr w:rsidR="00AA0A79" w:rsidRPr="00E77E31" w14:paraId="6C405BAF" w14:textId="77777777" w:rsidTr="002D3A24">
        <w:tc>
          <w:tcPr>
            <w:tcW w:w="2785" w:type="dxa"/>
          </w:tcPr>
          <w:p w14:paraId="083C7979" w14:textId="77777777" w:rsidR="00AA0A79" w:rsidRPr="00E77E31" w:rsidRDefault="00AA0A79" w:rsidP="00AA0A79">
            <w:pPr>
              <w:rPr>
                <w:rFonts w:ascii="Times New Roman" w:hAnsi="Times New Roman" w:cs="Times New Roman"/>
                <w:color w:val="000000"/>
                <w:sz w:val="18"/>
                <w:szCs w:val="18"/>
              </w:rPr>
            </w:pPr>
            <w:r w:rsidRPr="00E77E31">
              <w:rPr>
                <w:rFonts w:ascii="Times New Roman" w:hAnsi="Times New Roman" w:cs="Times New Roman"/>
                <w:color w:val="000000"/>
                <w:sz w:val="18"/>
                <w:szCs w:val="18"/>
              </w:rPr>
              <w:t>headache</w:t>
            </w:r>
          </w:p>
        </w:tc>
        <w:tc>
          <w:tcPr>
            <w:tcW w:w="1980" w:type="dxa"/>
          </w:tcPr>
          <w:p w14:paraId="130CC724" w14:textId="77777777" w:rsidR="00AA0A79" w:rsidRPr="00E77E31" w:rsidRDefault="00AA0A79" w:rsidP="00AA0A79">
            <w:pPr>
              <w:rPr>
                <w:rFonts w:ascii="Times New Roman" w:hAnsi="Times New Roman" w:cs="Times New Roman"/>
                <w:b/>
                <w:bCs/>
                <w:color w:val="000000"/>
                <w:sz w:val="18"/>
                <w:szCs w:val="18"/>
              </w:rPr>
            </w:pPr>
            <w:r w:rsidRPr="00E77E31">
              <w:rPr>
                <w:rFonts w:ascii="Times New Roman" w:hAnsi="Times New Roman" w:cs="Times New Roman"/>
                <w:color w:val="000000"/>
                <w:sz w:val="18"/>
                <w:szCs w:val="18"/>
              </w:rPr>
              <w:t>0.57(0.31-1.04)</w:t>
            </w:r>
          </w:p>
        </w:tc>
      </w:tr>
      <w:tr w:rsidR="00AA0A79" w:rsidRPr="00E77E31" w14:paraId="7E307877" w14:textId="77777777" w:rsidTr="002D3A24">
        <w:tc>
          <w:tcPr>
            <w:tcW w:w="2785" w:type="dxa"/>
          </w:tcPr>
          <w:p w14:paraId="2804ABA5" w14:textId="77777777" w:rsidR="00AA0A79" w:rsidRPr="00E77E31" w:rsidRDefault="00AA0A79" w:rsidP="00AA0A79">
            <w:pPr>
              <w:rPr>
                <w:rFonts w:ascii="Times New Roman" w:hAnsi="Times New Roman" w:cs="Times New Roman"/>
                <w:color w:val="000000"/>
                <w:sz w:val="18"/>
                <w:szCs w:val="18"/>
              </w:rPr>
            </w:pPr>
            <w:r w:rsidRPr="00E77E31">
              <w:rPr>
                <w:rFonts w:ascii="Times New Roman" w:hAnsi="Times New Roman" w:cs="Times New Roman"/>
                <w:color w:val="000000"/>
                <w:sz w:val="18"/>
                <w:szCs w:val="18"/>
              </w:rPr>
              <w:t>mental health</w:t>
            </w:r>
          </w:p>
        </w:tc>
        <w:tc>
          <w:tcPr>
            <w:tcW w:w="1980" w:type="dxa"/>
          </w:tcPr>
          <w:p w14:paraId="5639B062" w14:textId="5FFCBB85" w:rsidR="00AA0A79" w:rsidRPr="00E77E31" w:rsidRDefault="00AA0A79" w:rsidP="00AA0A79">
            <w:pPr>
              <w:rPr>
                <w:rFonts w:ascii="Times New Roman" w:hAnsi="Times New Roman" w:cs="Times New Roman"/>
                <w:b/>
                <w:bCs/>
                <w:color w:val="000000"/>
                <w:sz w:val="18"/>
                <w:szCs w:val="18"/>
              </w:rPr>
            </w:pPr>
            <w:r w:rsidRPr="00E77E31">
              <w:rPr>
                <w:rFonts w:ascii="Times New Roman" w:hAnsi="Times New Roman" w:cs="Times New Roman"/>
                <w:color w:val="000000"/>
                <w:sz w:val="18"/>
                <w:szCs w:val="18"/>
              </w:rPr>
              <w:t>0.9</w:t>
            </w:r>
            <w:r w:rsidR="00BB3591">
              <w:rPr>
                <w:rFonts w:ascii="Times New Roman" w:hAnsi="Times New Roman" w:cs="Times New Roman"/>
                <w:color w:val="000000"/>
                <w:sz w:val="18"/>
                <w:szCs w:val="18"/>
              </w:rPr>
              <w:t>0</w:t>
            </w:r>
            <w:r w:rsidRPr="00E77E31">
              <w:rPr>
                <w:rFonts w:ascii="Times New Roman" w:hAnsi="Times New Roman" w:cs="Times New Roman"/>
                <w:color w:val="000000"/>
                <w:sz w:val="18"/>
                <w:szCs w:val="18"/>
              </w:rPr>
              <w:t>(0.53-1.54)</w:t>
            </w:r>
          </w:p>
        </w:tc>
      </w:tr>
      <w:tr w:rsidR="00AA0A79" w:rsidRPr="00E77E31" w14:paraId="6545B00A" w14:textId="77777777" w:rsidTr="002D3A24">
        <w:tc>
          <w:tcPr>
            <w:tcW w:w="2785" w:type="dxa"/>
          </w:tcPr>
          <w:p w14:paraId="248A5768" w14:textId="77777777" w:rsidR="00AA0A79" w:rsidRPr="00E77E31" w:rsidRDefault="00AA0A79" w:rsidP="00AA0A79">
            <w:pPr>
              <w:rPr>
                <w:rFonts w:ascii="Times New Roman" w:hAnsi="Times New Roman" w:cs="Times New Roman"/>
                <w:color w:val="000000"/>
                <w:sz w:val="18"/>
                <w:szCs w:val="18"/>
              </w:rPr>
            </w:pPr>
            <w:r w:rsidRPr="00E77E31">
              <w:rPr>
                <w:rFonts w:ascii="Times New Roman" w:hAnsi="Times New Roman" w:cs="Times New Roman"/>
                <w:color w:val="000000"/>
                <w:sz w:val="18"/>
                <w:szCs w:val="18"/>
              </w:rPr>
              <w:t>musculoskeletal</w:t>
            </w:r>
          </w:p>
        </w:tc>
        <w:tc>
          <w:tcPr>
            <w:tcW w:w="1980" w:type="dxa"/>
          </w:tcPr>
          <w:p w14:paraId="6A47F317" w14:textId="77777777" w:rsidR="00AA0A79" w:rsidRPr="00E77E31" w:rsidRDefault="00AA0A79" w:rsidP="00AA0A79">
            <w:pPr>
              <w:rPr>
                <w:rFonts w:ascii="Times New Roman" w:hAnsi="Times New Roman" w:cs="Times New Roman"/>
                <w:color w:val="000000"/>
                <w:sz w:val="18"/>
                <w:szCs w:val="18"/>
              </w:rPr>
            </w:pPr>
            <w:r w:rsidRPr="00E77E31">
              <w:rPr>
                <w:rFonts w:ascii="Times New Roman" w:hAnsi="Times New Roman" w:cs="Times New Roman"/>
                <w:color w:val="000000"/>
                <w:sz w:val="18"/>
                <w:szCs w:val="18"/>
              </w:rPr>
              <w:t>0.98(0.51-1.87)</w:t>
            </w:r>
          </w:p>
        </w:tc>
      </w:tr>
      <w:tr w:rsidR="00AA0A79" w:rsidRPr="00E77E31" w14:paraId="1AF8B000" w14:textId="77777777" w:rsidTr="002D3A24">
        <w:tc>
          <w:tcPr>
            <w:tcW w:w="2785" w:type="dxa"/>
          </w:tcPr>
          <w:p w14:paraId="12E14B61" w14:textId="547EB8AF" w:rsidR="00AA0A79" w:rsidRPr="00E77E31" w:rsidRDefault="00AA0A79" w:rsidP="00AA0A79">
            <w:pPr>
              <w:rPr>
                <w:rFonts w:ascii="Times New Roman" w:hAnsi="Times New Roman" w:cs="Times New Roman"/>
                <w:color w:val="000000"/>
                <w:sz w:val="18"/>
                <w:szCs w:val="18"/>
              </w:rPr>
            </w:pPr>
            <w:r w:rsidRPr="00E77E31">
              <w:rPr>
                <w:rFonts w:ascii="Times New Roman" w:hAnsi="Times New Roman" w:cs="Times New Roman"/>
                <w:color w:val="000000"/>
                <w:sz w:val="18"/>
                <w:szCs w:val="18"/>
              </w:rPr>
              <w:t>respiratory signs and s</w:t>
            </w:r>
            <w:r w:rsidR="00822484">
              <w:rPr>
                <w:rFonts w:ascii="Times New Roman" w:hAnsi="Times New Roman" w:cs="Times New Roman"/>
                <w:color w:val="000000"/>
                <w:sz w:val="18"/>
                <w:szCs w:val="18"/>
              </w:rPr>
              <w:t>ymptoms</w:t>
            </w:r>
          </w:p>
        </w:tc>
        <w:tc>
          <w:tcPr>
            <w:tcW w:w="1980" w:type="dxa"/>
          </w:tcPr>
          <w:p w14:paraId="68157A10" w14:textId="77777777" w:rsidR="00AA0A79" w:rsidRPr="00E77E31" w:rsidRDefault="00AA0A79" w:rsidP="00AA0A79">
            <w:pPr>
              <w:rPr>
                <w:rFonts w:ascii="Times New Roman" w:hAnsi="Times New Roman" w:cs="Times New Roman"/>
                <w:b/>
                <w:bCs/>
                <w:color w:val="000000"/>
                <w:sz w:val="18"/>
                <w:szCs w:val="18"/>
              </w:rPr>
            </w:pPr>
            <w:r w:rsidRPr="00E77E31">
              <w:rPr>
                <w:rFonts w:ascii="Times New Roman" w:hAnsi="Times New Roman" w:cs="Times New Roman"/>
                <w:b/>
                <w:bCs/>
                <w:color w:val="000000"/>
                <w:sz w:val="18"/>
                <w:szCs w:val="18"/>
              </w:rPr>
              <w:t>0.74(0.57-0.97)</w:t>
            </w:r>
          </w:p>
        </w:tc>
      </w:tr>
      <w:tr w:rsidR="00AA0A79" w:rsidRPr="00E77E31" w14:paraId="27326DFC" w14:textId="77777777" w:rsidTr="002D3A24">
        <w:tc>
          <w:tcPr>
            <w:tcW w:w="2785" w:type="dxa"/>
          </w:tcPr>
          <w:p w14:paraId="5184B0F6" w14:textId="6440FEB4" w:rsidR="00AA0A79" w:rsidRPr="00E77E31" w:rsidRDefault="00BB3591" w:rsidP="00AA0A79">
            <w:pPr>
              <w:rPr>
                <w:rFonts w:ascii="Times New Roman" w:hAnsi="Times New Roman" w:cs="Times New Roman"/>
                <w:color w:val="000000"/>
                <w:sz w:val="18"/>
                <w:szCs w:val="18"/>
              </w:rPr>
            </w:pPr>
            <w:r w:rsidRPr="00E77E31">
              <w:rPr>
                <w:rFonts w:ascii="Times New Roman" w:hAnsi="Times New Roman" w:cs="Times New Roman"/>
                <w:color w:val="000000"/>
                <w:sz w:val="18"/>
                <w:szCs w:val="18"/>
              </w:rPr>
              <w:t>S</w:t>
            </w:r>
            <w:r w:rsidR="00AA0A79" w:rsidRPr="00E77E31">
              <w:rPr>
                <w:rFonts w:ascii="Times New Roman" w:hAnsi="Times New Roman" w:cs="Times New Roman"/>
                <w:color w:val="000000"/>
                <w:sz w:val="18"/>
                <w:szCs w:val="18"/>
              </w:rPr>
              <w:t>kin</w:t>
            </w:r>
            <w:r>
              <w:rPr>
                <w:rFonts w:ascii="Times New Roman" w:hAnsi="Times New Roman" w:cs="Times New Roman"/>
                <w:color w:val="000000"/>
                <w:sz w:val="18"/>
                <w:szCs w:val="18"/>
              </w:rPr>
              <w:t xml:space="preserve"> symptoms</w:t>
            </w:r>
          </w:p>
        </w:tc>
        <w:tc>
          <w:tcPr>
            <w:tcW w:w="1980" w:type="dxa"/>
          </w:tcPr>
          <w:p w14:paraId="6A85B9B6" w14:textId="3361A2A3" w:rsidR="00AA0A79" w:rsidRPr="00E77E31" w:rsidRDefault="00AA0A79" w:rsidP="00AA0A79">
            <w:pPr>
              <w:rPr>
                <w:rFonts w:ascii="Times New Roman" w:hAnsi="Times New Roman" w:cs="Times New Roman"/>
                <w:b/>
                <w:bCs/>
                <w:color w:val="000000"/>
                <w:sz w:val="18"/>
                <w:szCs w:val="18"/>
              </w:rPr>
            </w:pPr>
            <w:r w:rsidRPr="00E77E31">
              <w:rPr>
                <w:rFonts w:ascii="Times New Roman" w:hAnsi="Times New Roman" w:cs="Times New Roman"/>
                <w:color w:val="000000"/>
                <w:sz w:val="18"/>
                <w:szCs w:val="18"/>
              </w:rPr>
              <w:t>1.66(0.9</w:t>
            </w:r>
            <w:r w:rsidR="00BB3591">
              <w:rPr>
                <w:rFonts w:ascii="Times New Roman" w:hAnsi="Times New Roman" w:cs="Times New Roman"/>
                <w:color w:val="000000"/>
                <w:sz w:val="18"/>
                <w:szCs w:val="18"/>
              </w:rPr>
              <w:t>0</w:t>
            </w:r>
            <w:r w:rsidRPr="00E77E31">
              <w:rPr>
                <w:rFonts w:ascii="Times New Roman" w:hAnsi="Times New Roman" w:cs="Times New Roman"/>
                <w:color w:val="000000"/>
                <w:sz w:val="18"/>
                <w:szCs w:val="18"/>
              </w:rPr>
              <w:t>-3.06)</w:t>
            </w:r>
          </w:p>
        </w:tc>
      </w:tr>
    </w:tbl>
    <w:p w14:paraId="5925BE1B" w14:textId="77777777" w:rsidR="004B5384" w:rsidRDefault="004B5384" w:rsidP="00C01701">
      <w:pPr>
        <w:rPr>
          <w:rFonts w:ascii="Times New Roman" w:hAnsi="Times New Roman" w:cs="Times New Roman"/>
        </w:rPr>
      </w:pPr>
    </w:p>
    <w:p w14:paraId="129ED4EA" w14:textId="1CDAC49B" w:rsidR="004B5384" w:rsidRDefault="004B5384" w:rsidP="00C01701">
      <w:pPr>
        <w:rPr>
          <w:rFonts w:ascii="Times New Roman" w:hAnsi="Times New Roman" w:cs="Times New Roman"/>
        </w:rPr>
      </w:pPr>
      <w:r w:rsidRPr="001106FF">
        <w:rPr>
          <w:rFonts w:ascii="Times New Roman" w:hAnsi="Times New Roman" w:cs="Times New Roman"/>
          <w:b/>
          <w:bCs/>
        </w:rPr>
        <w:t>Table S</w:t>
      </w:r>
      <w:r w:rsidR="001106FF" w:rsidRPr="001106FF">
        <w:rPr>
          <w:rFonts w:ascii="Times New Roman" w:hAnsi="Times New Roman" w:cs="Times New Roman"/>
          <w:b/>
          <w:bCs/>
        </w:rPr>
        <w:t>11</w:t>
      </w:r>
      <w:r w:rsidRPr="00D02BB4">
        <w:rPr>
          <w:rFonts w:ascii="Times New Roman" w:hAnsi="Times New Roman" w:cs="Times New Roman"/>
        </w:rPr>
        <w:t>. The relative risk (RR) of acute</w:t>
      </w:r>
      <w:r>
        <w:rPr>
          <w:rFonts w:ascii="Times New Roman" w:hAnsi="Times New Roman" w:cs="Times New Roman"/>
        </w:rPr>
        <w:t xml:space="preserve"> and post-acute</w:t>
      </w:r>
      <w:r w:rsidRPr="00D02BB4">
        <w:rPr>
          <w:rFonts w:ascii="Times New Roman" w:hAnsi="Times New Roman" w:cs="Times New Roman"/>
        </w:rPr>
        <w:t xml:space="preserve"> outcomes for patients treated and not treated with Nirmatrelvir</w:t>
      </w:r>
      <w:r>
        <w:rPr>
          <w:rFonts w:ascii="Times New Roman" w:hAnsi="Times New Roman" w:cs="Times New Roman"/>
        </w:rPr>
        <w:t>, patients receiving no COVID-19 vaccine dosage</w:t>
      </w:r>
      <w:r w:rsidRPr="00D02BB4">
        <w:rPr>
          <w:rFonts w:ascii="Times New Roman" w:hAnsi="Times New Roman" w:cs="Times New Roman"/>
        </w:rPr>
        <w:t>.</w:t>
      </w:r>
    </w:p>
    <w:p w14:paraId="46835DBA" w14:textId="77777777" w:rsidR="00E4734C" w:rsidRDefault="00E4734C" w:rsidP="00C01701">
      <w:pPr>
        <w:rPr>
          <w:rFonts w:ascii="Times New Roman" w:hAnsi="Times New Roman" w:cs="Times New Roman"/>
        </w:rPr>
      </w:pPr>
    </w:p>
    <w:tbl>
      <w:tblPr>
        <w:tblStyle w:val="TableGrid"/>
        <w:tblW w:w="0" w:type="auto"/>
        <w:tblLook w:val="04A0" w:firstRow="1" w:lastRow="0" w:firstColumn="1" w:lastColumn="0" w:noHBand="0" w:noVBand="1"/>
      </w:tblPr>
      <w:tblGrid>
        <w:gridCol w:w="2785"/>
        <w:gridCol w:w="1980"/>
      </w:tblGrid>
      <w:tr w:rsidR="00E77E31" w:rsidRPr="00E77E31" w14:paraId="79A2BAF7" w14:textId="77777777" w:rsidTr="002D3A24">
        <w:tc>
          <w:tcPr>
            <w:tcW w:w="2785" w:type="dxa"/>
          </w:tcPr>
          <w:p w14:paraId="2AD3A5D0" w14:textId="77777777" w:rsidR="00E77E31" w:rsidRPr="00E77E31" w:rsidRDefault="00E77E31" w:rsidP="002D3A24">
            <w:pPr>
              <w:jc w:val="center"/>
              <w:rPr>
                <w:rFonts w:ascii="Times New Roman" w:hAnsi="Times New Roman" w:cs="Times New Roman"/>
                <w:color w:val="000000"/>
                <w:sz w:val="18"/>
                <w:szCs w:val="18"/>
              </w:rPr>
            </w:pPr>
            <w:r w:rsidRPr="00E77E31">
              <w:rPr>
                <w:rFonts w:ascii="Times New Roman" w:hAnsi="Times New Roman" w:cs="Times New Roman"/>
                <w:color w:val="000000"/>
                <w:sz w:val="18"/>
                <w:szCs w:val="18"/>
              </w:rPr>
              <w:t>Outcome Name</w:t>
            </w:r>
          </w:p>
        </w:tc>
        <w:tc>
          <w:tcPr>
            <w:tcW w:w="1980" w:type="dxa"/>
          </w:tcPr>
          <w:p w14:paraId="148CD3B6" w14:textId="77777777" w:rsidR="00E77E31" w:rsidRPr="00E77E31" w:rsidRDefault="00E77E31" w:rsidP="002D3A24">
            <w:pPr>
              <w:jc w:val="center"/>
              <w:rPr>
                <w:rFonts w:ascii="Times New Roman" w:hAnsi="Times New Roman" w:cs="Times New Roman"/>
                <w:b/>
                <w:bCs/>
                <w:i/>
                <w:iCs/>
                <w:color w:val="000000"/>
                <w:sz w:val="18"/>
                <w:szCs w:val="18"/>
              </w:rPr>
            </w:pPr>
            <w:r w:rsidRPr="00E77E31">
              <w:rPr>
                <w:rFonts w:ascii="Times New Roman" w:hAnsi="Times New Roman" w:cs="Times New Roman"/>
                <w:sz w:val="18"/>
                <w:szCs w:val="18"/>
              </w:rPr>
              <w:t>RR (95% CI)</w:t>
            </w:r>
          </w:p>
        </w:tc>
      </w:tr>
      <w:tr w:rsidR="00E77E31" w:rsidRPr="00E77E31" w14:paraId="4A076604" w14:textId="77777777" w:rsidTr="002D3A24">
        <w:tc>
          <w:tcPr>
            <w:tcW w:w="2785" w:type="dxa"/>
          </w:tcPr>
          <w:p w14:paraId="72EB8B5D" w14:textId="77777777" w:rsidR="00E77E31" w:rsidRPr="00E77E31" w:rsidRDefault="00E77E31" w:rsidP="002D3A24">
            <w:pPr>
              <w:rPr>
                <w:rFonts w:ascii="Times New Roman" w:hAnsi="Times New Roman" w:cs="Times New Roman"/>
                <w:sz w:val="18"/>
                <w:szCs w:val="18"/>
              </w:rPr>
            </w:pPr>
            <w:r w:rsidRPr="00E77E31">
              <w:rPr>
                <w:rFonts w:ascii="Times New Roman" w:hAnsi="Times New Roman" w:cs="Times New Roman"/>
                <w:sz w:val="18"/>
                <w:szCs w:val="18"/>
              </w:rPr>
              <w:t>Hospitalization</w:t>
            </w:r>
          </w:p>
        </w:tc>
        <w:tc>
          <w:tcPr>
            <w:tcW w:w="1980" w:type="dxa"/>
          </w:tcPr>
          <w:p w14:paraId="514E75BB" w14:textId="6A33C509" w:rsidR="00E77E31" w:rsidRPr="00E77E31" w:rsidRDefault="00E77E31" w:rsidP="002D3A24">
            <w:pPr>
              <w:rPr>
                <w:rFonts w:ascii="Times New Roman" w:hAnsi="Times New Roman" w:cs="Times New Roman"/>
                <w:b/>
                <w:bCs/>
                <w:color w:val="000000"/>
                <w:sz w:val="18"/>
                <w:szCs w:val="18"/>
              </w:rPr>
            </w:pPr>
            <w:r w:rsidRPr="00E77E31">
              <w:rPr>
                <w:rFonts w:ascii="Times New Roman" w:hAnsi="Times New Roman" w:cs="Times New Roman"/>
                <w:b/>
                <w:bCs/>
                <w:color w:val="000000"/>
                <w:sz w:val="18"/>
                <w:szCs w:val="18"/>
              </w:rPr>
              <w:t>0.39(0.22-0.7</w:t>
            </w:r>
            <w:r w:rsidR="00E4734C">
              <w:rPr>
                <w:rFonts w:ascii="Times New Roman" w:hAnsi="Times New Roman" w:cs="Times New Roman"/>
                <w:b/>
                <w:bCs/>
                <w:color w:val="000000"/>
                <w:sz w:val="18"/>
                <w:szCs w:val="18"/>
              </w:rPr>
              <w:t>0</w:t>
            </w:r>
            <w:r w:rsidRPr="00E77E31">
              <w:rPr>
                <w:rFonts w:ascii="Times New Roman" w:hAnsi="Times New Roman" w:cs="Times New Roman"/>
                <w:b/>
                <w:bCs/>
                <w:color w:val="000000"/>
                <w:sz w:val="18"/>
                <w:szCs w:val="18"/>
              </w:rPr>
              <w:t>)</w:t>
            </w:r>
          </w:p>
        </w:tc>
      </w:tr>
      <w:tr w:rsidR="00E77E31" w:rsidRPr="00E77E31" w14:paraId="7DFCBDA8" w14:textId="77777777" w:rsidTr="002D3A24">
        <w:tc>
          <w:tcPr>
            <w:tcW w:w="2785" w:type="dxa"/>
          </w:tcPr>
          <w:p w14:paraId="18E1948D" w14:textId="77777777" w:rsidR="00E77E31" w:rsidRPr="00E77E31" w:rsidRDefault="00E77E31" w:rsidP="002D3A24">
            <w:pPr>
              <w:rPr>
                <w:rFonts w:ascii="Times New Roman" w:hAnsi="Times New Roman" w:cs="Times New Roman"/>
                <w:sz w:val="18"/>
                <w:szCs w:val="18"/>
              </w:rPr>
            </w:pPr>
            <w:r w:rsidRPr="00E77E31">
              <w:rPr>
                <w:rFonts w:ascii="Times New Roman" w:hAnsi="Times New Roman" w:cs="Times New Roman"/>
                <w:sz w:val="18"/>
                <w:szCs w:val="18"/>
              </w:rPr>
              <w:t>Outpatient visit</w:t>
            </w:r>
          </w:p>
        </w:tc>
        <w:tc>
          <w:tcPr>
            <w:tcW w:w="1980" w:type="dxa"/>
          </w:tcPr>
          <w:p w14:paraId="210CAAAF" w14:textId="77777777" w:rsidR="00E77E31" w:rsidRPr="00E77E31" w:rsidRDefault="00E77E31" w:rsidP="002D3A24">
            <w:pPr>
              <w:rPr>
                <w:rFonts w:ascii="Times New Roman" w:hAnsi="Times New Roman" w:cs="Times New Roman"/>
                <w:b/>
                <w:bCs/>
                <w:color w:val="000000"/>
                <w:sz w:val="18"/>
                <w:szCs w:val="18"/>
              </w:rPr>
            </w:pPr>
            <w:r w:rsidRPr="00E77E31">
              <w:rPr>
                <w:rFonts w:ascii="Times New Roman" w:hAnsi="Times New Roman" w:cs="Times New Roman"/>
                <w:b/>
                <w:bCs/>
                <w:color w:val="000000"/>
                <w:sz w:val="18"/>
                <w:szCs w:val="18"/>
              </w:rPr>
              <w:t>0.79(0.74-0.84)</w:t>
            </w:r>
          </w:p>
        </w:tc>
      </w:tr>
      <w:tr w:rsidR="00E77E31" w:rsidRPr="00E77E31" w14:paraId="1BB9C644" w14:textId="77777777" w:rsidTr="002D3A24">
        <w:tc>
          <w:tcPr>
            <w:tcW w:w="2785" w:type="dxa"/>
          </w:tcPr>
          <w:p w14:paraId="6404DE2D" w14:textId="77777777" w:rsidR="00E77E31" w:rsidRPr="00E77E31" w:rsidRDefault="00E77E31" w:rsidP="002D3A24">
            <w:pPr>
              <w:rPr>
                <w:rFonts w:ascii="Times New Roman" w:hAnsi="Times New Roman" w:cs="Times New Roman"/>
                <w:sz w:val="18"/>
                <w:szCs w:val="18"/>
              </w:rPr>
            </w:pPr>
            <w:r w:rsidRPr="00E77E31">
              <w:rPr>
                <w:rFonts w:ascii="Times New Roman" w:hAnsi="Times New Roman" w:cs="Times New Roman"/>
                <w:sz w:val="18"/>
                <w:szCs w:val="18"/>
              </w:rPr>
              <w:t>ED visit</w:t>
            </w:r>
          </w:p>
        </w:tc>
        <w:tc>
          <w:tcPr>
            <w:tcW w:w="1980" w:type="dxa"/>
          </w:tcPr>
          <w:p w14:paraId="29CC3FD6" w14:textId="77777777" w:rsidR="00E77E31" w:rsidRPr="00E77E31" w:rsidRDefault="00E77E31" w:rsidP="002D3A24">
            <w:pPr>
              <w:rPr>
                <w:rFonts w:ascii="Times New Roman" w:hAnsi="Times New Roman" w:cs="Times New Roman"/>
                <w:b/>
                <w:bCs/>
                <w:color w:val="000000"/>
                <w:sz w:val="18"/>
                <w:szCs w:val="18"/>
              </w:rPr>
            </w:pPr>
            <w:r w:rsidRPr="00E77E31">
              <w:rPr>
                <w:rFonts w:ascii="Times New Roman" w:hAnsi="Times New Roman" w:cs="Times New Roman"/>
                <w:b/>
                <w:bCs/>
                <w:color w:val="000000"/>
                <w:sz w:val="18"/>
                <w:szCs w:val="18"/>
              </w:rPr>
              <w:t>0.69(0.49-0.96)</w:t>
            </w:r>
          </w:p>
        </w:tc>
      </w:tr>
      <w:tr w:rsidR="00E77E31" w:rsidRPr="00E77E31" w14:paraId="5CEAE600" w14:textId="77777777" w:rsidTr="002D3A24">
        <w:tc>
          <w:tcPr>
            <w:tcW w:w="2785" w:type="dxa"/>
          </w:tcPr>
          <w:p w14:paraId="40F7EA28" w14:textId="77777777" w:rsidR="00E77E31" w:rsidRPr="00E77E31" w:rsidRDefault="00E77E31" w:rsidP="002D3A24">
            <w:pPr>
              <w:rPr>
                <w:rFonts w:ascii="Times New Roman" w:hAnsi="Times New Roman" w:cs="Times New Roman"/>
                <w:sz w:val="18"/>
                <w:szCs w:val="18"/>
              </w:rPr>
            </w:pPr>
            <w:r w:rsidRPr="00E77E31">
              <w:rPr>
                <w:rFonts w:ascii="Times New Roman" w:hAnsi="Times New Roman" w:cs="Times New Roman"/>
                <w:sz w:val="18"/>
                <w:szCs w:val="18"/>
              </w:rPr>
              <w:t>Moderate/Severe acute illness</w:t>
            </w:r>
          </w:p>
        </w:tc>
        <w:tc>
          <w:tcPr>
            <w:tcW w:w="1980" w:type="dxa"/>
          </w:tcPr>
          <w:p w14:paraId="01DED701" w14:textId="77777777" w:rsidR="00E77E31" w:rsidRPr="00E77E31" w:rsidRDefault="00E77E31" w:rsidP="002D3A24">
            <w:pPr>
              <w:rPr>
                <w:rFonts w:ascii="Times New Roman" w:hAnsi="Times New Roman" w:cs="Times New Roman"/>
                <w:b/>
                <w:bCs/>
                <w:color w:val="000000"/>
                <w:sz w:val="18"/>
                <w:szCs w:val="18"/>
              </w:rPr>
            </w:pPr>
            <w:r w:rsidRPr="00E77E31">
              <w:rPr>
                <w:rFonts w:ascii="Times New Roman" w:hAnsi="Times New Roman" w:cs="Times New Roman"/>
                <w:b/>
                <w:bCs/>
                <w:color w:val="000000"/>
                <w:sz w:val="18"/>
                <w:szCs w:val="18"/>
              </w:rPr>
              <w:t>0.67(0.53-0.85)</w:t>
            </w:r>
          </w:p>
        </w:tc>
      </w:tr>
      <w:tr w:rsidR="00AA0A79" w:rsidRPr="00E77E31" w14:paraId="6B4BF272" w14:textId="77777777" w:rsidTr="002D3A24">
        <w:tc>
          <w:tcPr>
            <w:tcW w:w="2785" w:type="dxa"/>
          </w:tcPr>
          <w:p w14:paraId="56C88A13" w14:textId="792AAC38" w:rsidR="00AA0A79" w:rsidRPr="00E77E31" w:rsidRDefault="00AA0A79" w:rsidP="00AA0A79">
            <w:pPr>
              <w:rPr>
                <w:rFonts w:ascii="Times New Roman" w:hAnsi="Times New Roman" w:cs="Times New Roman"/>
                <w:sz w:val="18"/>
                <w:szCs w:val="18"/>
              </w:rPr>
            </w:pPr>
            <w:r w:rsidRPr="00A345B6">
              <w:rPr>
                <w:rFonts w:ascii="Times New Roman" w:hAnsi="Times New Roman" w:cs="Times New Roman"/>
                <w:sz w:val="18"/>
                <w:szCs w:val="18"/>
              </w:rPr>
              <w:t>PASC diagnoses (U09.9)</w:t>
            </w:r>
          </w:p>
        </w:tc>
        <w:tc>
          <w:tcPr>
            <w:tcW w:w="1980" w:type="dxa"/>
          </w:tcPr>
          <w:p w14:paraId="6665D291" w14:textId="191E622A" w:rsidR="00AA0A79" w:rsidRPr="004D01E7" w:rsidRDefault="004D01E7" w:rsidP="00AA0A79">
            <w:pPr>
              <w:rPr>
                <w:rFonts w:ascii="Times New Roman" w:hAnsi="Times New Roman" w:cs="Times New Roman"/>
                <w:color w:val="000000"/>
                <w:sz w:val="18"/>
                <w:szCs w:val="18"/>
              </w:rPr>
            </w:pPr>
            <w:r>
              <w:rPr>
                <w:rFonts w:ascii="Times New Roman" w:hAnsi="Times New Roman" w:cs="Times New Roman"/>
                <w:color w:val="000000"/>
                <w:sz w:val="18"/>
                <w:szCs w:val="18"/>
              </w:rPr>
              <w:t>0.67(0.24-1.93)</w:t>
            </w:r>
          </w:p>
        </w:tc>
      </w:tr>
      <w:tr w:rsidR="00AA0A79" w:rsidRPr="00E77E31" w14:paraId="6E3C48F0" w14:textId="77777777" w:rsidTr="002D3A24">
        <w:tc>
          <w:tcPr>
            <w:tcW w:w="2785" w:type="dxa"/>
          </w:tcPr>
          <w:p w14:paraId="51131C99" w14:textId="77777777" w:rsidR="00AA0A79" w:rsidRPr="00E77E31" w:rsidRDefault="00AA0A79" w:rsidP="00AA0A79">
            <w:pPr>
              <w:rPr>
                <w:rFonts w:ascii="Times New Roman" w:hAnsi="Times New Roman" w:cs="Times New Roman"/>
                <w:color w:val="000000"/>
                <w:sz w:val="18"/>
                <w:szCs w:val="18"/>
              </w:rPr>
            </w:pPr>
            <w:r w:rsidRPr="00E77E31">
              <w:rPr>
                <w:rFonts w:ascii="Times New Roman" w:hAnsi="Times New Roman" w:cs="Times New Roman"/>
                <w:sz w:val="18"/>
                <w:szCs w:val="18"/>
              </w:rPr>
              <w:t>diarrhea</w:t>
            </w:r>
          </w:p>
        </w:tc>
        <w:tc>
          <w:tcPr>
            <w:tcW w:w="1980" w:type="dxa"/>
          </w:tcPr>
          <w:p w14:paraId="653CF2D2" w14:textId="77777777" w:rsidR="00AA0A79" w:rsidRPr="00E77E31" w:rsidRDefault="00AA0A79" w:rsidP="00AA0A79">
            <w:pPr>
              <w:rPr>
                <w:rFonts w:ascii="Times New Roman" w:hAnsi="Times New Roman" w:cs="Times New Roman"/>
                <w:color w:val="000000"/>
                <w:sz w:val="18"/>
                <w:szCs w:val="18"/>
              </w:rPr>
            </w:pPr>
            <w:r w:rsidRPr="00E77E31">
              <w:rPr>
                <w:rFonts w:ascii="Times New Roman" w:hAnsi="Times New Roman" w:cs="Times New Roman"/>
                <w:color w:val="000000"/>
                <w:sz w:val="18"/>
                <w:szCs w:val="18"/>
              </w:rPr>
              <w:t>0.48(0.22-1.05)</w:t>
            </w:r>
          </w:p>
        </w:tc>
      </w:tr>
      <w:tr w:rsidR="00AA0A79" w:rsidRPr="00E77E31" w14:paraId="5B83A2C9" w14:textId="77777777" w:rsidTr="002D3A24">
        <w:tc>
          <w:tcPr>
            <w:tcW w:w="2785" w:type="dxa"/>
          </w:tcPr>
          <w:p w14:paraId="19C7198C" w14:textId="77777777" w:rsidR="00AA0A79" w:rsidRPr="00E77E31" w:rsidRDefault="00AA0A79" w:rsidP="00AA0A79">
            <w:pPr>
              <w:rPr>
                <w:rFonts w:ascii="Times New Roman" w:hAnsi="Times New Roman" w:cs="Times New Roman"/>
                <w:color w:val="000000"/>
                <w:sz w:val="18"/>
                <w:szCs w:val="18"/>
              </w:rPr>
            </w:pPr>
            <w:r w:rsidRPr="00E77E31">
              <w:rPr>
                <w:rFonts w:ascii="Times New Roman" w:hAnsi="Times New Roman" w:cs="Times New Roman"/>
                <w:sz w:val="18"/>
                <w:szCs w:val="18"/>
              </w:rPr>
              <w:t>nausea</w:t>
            </w:r>
          </w:p>
        </w:tc>
        <w:tc>
          <w:tcPr>
            <w:tcW w:w="1980" w:type="dxa"/>
          </w:tcPr>
          <w:p w14:paraId="062BDB2B" w14:textId="77777777" w:rsidR="00AA0A79" w:rsidRPr="00E77E31" w:rsidRDefault="00AA0A79" w:rsidP="00AA0A79">
            <w:pPr>
              <w:rPr>
                <w:rFonts w:ascii="Times New Roman" w:hAnsi="Times New Roman" w:cs="Times New Roman"/>
                <w:color w:val="000000"/>
                <w:sz w:val="18"/>
                <w:szCs w:val="18"/>
              </w:rPr>
            </w:pPr>
            <w:r w:rsidRPr="00E77E31">
              <w:rPr>
                <w:rFonts w:ascii="Times New Roman" w:hAnsi="Times New Roman" w:cs="Times New Roman"/>
                <w:color w:val="000000"/>
                <w:sz w:val="18"/>
                <w:szCs w:val="18"/>
              </w:rPr>
              <w:t>0.54(0.29-1.02)</w:t>
            </w:r>
          </w:p>
        </w:tc>
      </w:tr>
      <w:tr w:rsidR="00AA0A79" w:rsidRPr="00E77E31" w14:paraId="2731E940" w14:textId="77777777" w:rsidTr="002D3A24">
        <w:tc>
          <w:tcPr>
            <w:tcW w:w="2785" w:type="dxa"/>
          </w:tcPr>
          <w:p w14:paraId="6408F2A0" w14:textId="77777777" w:rsidR="00AA0A79" w:rsidRPr="00E77E31" w:rsidRDefault="00AA0A79" w:rsidP="00AA0A79">
            <w:pPr>
              <w:rPr>
                <w:rFonts w:ascii="Times New Roman" w:hAnsi="Times New Roman" w:cs="Times New Roman"/>
                <w:color w:val="000000"/>
                <w:sz w:val="18"/>
                <w:szCs w:val="18"/>
              </w:rPr>
            </w:pPr>
            <w:r w:rsidRPr="00E77E31">
              <w:rPr>
                <w:rFonts w:ascii="Times New Roman" w:hAnsi="Times New Roman" w:cs="Times New Roman"/>
                <w:sz w:val="18"/>
                <w:szCs w:val="18"/>
              </w:rPr>
              <w:t>vomiting</w:t>
            </w:r>
          </w:p>
        </w:tc>
        <w:tc>
          <w:tcPr>
            <w:tcW w:w="1980" w:type="dxa"/>
          </w:tcPr>
          <w:p w14:paraId="4650DCC2" w14:textId="77777777" w:rsidR="00AA0A79" w:rsidRPr="00E77E31" w:rsidRDefault="00AA0A79" w:rsidP="00AA0A79">
            <w:pPr>
              <w:rPr>
                <w:rFonts w:ascii="Times New Roman" w:hAnsi="Times New Roman" w:cs="Times New Roman"/>
                <w:color w:val="000000"/>
                <w:sz w:val="18"/>
                <w:szCs w:val="18"/>
              </w:rPr>
            </w:pPr>
            <w:r w:rsidRPr="00E77E31">
              <w:rPr>
                <w:rFonts w:ascii="Times New Roman" w:hAnsi="Times New Roman" w:cs="Times New Roman"/>
                <w:color w:val="000000"/>
                <w:sz w:val="18"/>
                <w:szCs w:val="18"/>
              </w:rPr>
              <w:t>0.61(0.34-1.09)</w:t>
            </w:r>
          </w:p>
        </w:tc>
      </w:tr>
      <w:tr w:rsidR="00AA0A79" w:rsidRPr="00E77E31" w14:paraId="0B478B03" w14:textId="77777777" w:rsidTr="002D3A24">
        <w:tc>
          <w:tcPr>
            <w:tcW w:w="2785" w:type="dxa"/>
          </w:tcPr>
          <w:p w14:paraId="40CE0FDF" w14:textId="77777777" w:rsidR="00AA0A79" w:rsidRPr="00E77E31" w:rsidRDefault="00AA0A79" w:rsidP="00AA0A79">
            <w:pPr>
              <w:rPr>
                <w:rFonts w:ascii="Times New Roman" w:hAnsi="Times New Roman" w:cs="Times New Roman"/>
                <w:b/>
                <w:bCs/>
                <w:i/>
                <w:iCs/>
                <w:color w:val="000000"/>
                <w:sz w:val="18"/>
                <w:szCs w:val="18"/>
              </w:rPr>
            </w:pPr>
            <w:r w:rsidRPr="00E77E31">
              <w:rPr>
                <w:rFonts w:ascii="Times New Roman" w:hAnsi="Times New Roman" w:cs="Times New Roman"/>
                <w:color w:val="000000"/>
                <w:sz w:val="18"/>
                <w:szCs w:val="18"/>
              </w:rPr>
              <w:t>abdominal pain</w:t>
            </w:r>
          </w:p>
        </w:tc>
        <w:tc>
          <w:tcPr>
            <w:tcW w:w="1980" w:type="dxa"/>
          </w:tcPr>
          <w:p w14:paraId="3C43ACC3" w14:textId="77777777" w:rsidR="00AA0A79" w:rsidRPr="00E77E31" w:rsidRDefault="00AA0A79" w:rsidP="00AA0A79">
            <w:pPr>
              <w:rPr>
                <w:rFonts w:ascii="Times New Roman" w:hAnsi="Times New Roman" w:cs="Times New Roman"/>
                <w:b/>
                <w:bCs/>
                <w:i/>
                <w:iCs/>
                <w:color w:val="000000"/>
                <w:sz w:val="18"/>
                <w:szCs w:val="18"/>
              </w:rPr>
            </w:pPr>
            <w:r w:rsidRPr="00E77E31">
              <w:rPr>
                <w:rFonts w:ascii="Times New Roman" w:hAnsi="Times New Roman" w:cs="Times New Roman"/>
                <w:b/>
                <w:bCs/>
                <w:color w:val="000000"/>
                <w:sz w:val="18"/>
                <w:szCs w:val="18"/>
              </w:rPr>
              <w:t>0.52(0.29-0.93)</w:t>
            </w:r>
          </w:p>
        </w:tc>
      </w:tr>
      <w:tr w:rsidR="00AA0A79" w:rsidRPr="00E77E31" w14:paraId="52FE87E8" w14:textId="77777777" w:rsidTr="002D3A24">
        <w:tc>
          <w:tcPr>
            <w:tcW w:w="2785" w:type="dxa"/>
          </w:tcPr>
          <w:p w14:paraId="01E7F0E8" w14:textId="77777777" w:rsidR="00AA0A79" w:rsidRPr="00E77E31" w:rsidRDefault="00AA0A79" w:rsidP="00AA0A79">
            <w:pPr>
              <w:rPr>
                <w:rFonts w:ascii="Times New Roman" w:hAnsi="Times New Roman" w:cs="Times New Roman"/>
                <w:sz w:val="18"/>
                <w:szCs w:val="18"/>
              </w:rPr>
            </w:pPr>
            <w:r w:rsidRPr="00E77E31">
              <w:rPr>
                <w:rFonts w:ascii="Times New Roman" w:hAnsi="Times New Roman" w:cs="Times New Roman"/>
                <w:color w:val="000000"/>
                <w:sz w:val="18"/>
                <w:szCs w:val="18"/>
              </w:rPr>
              <w:t>arrythmias</w:t>
            </w:r>
          </w:p>
        </w:tc>
        <w:tc>
          <w:tcPr>
            <w:tcW w:w="1980" w:type="dxa"/>
          </w:tcPr>
          <w:p w14:paraId="3A11ABF4" w14:textId="6F915944" w:rsidR="00AA0A79" w:rsidRPr="00E77E31" w:rsidRDefault="00AA0A79" w:rsidP="00AA0A79">
            <w:pPr>
              <w:rPr>
                <w:rFonts w:ascii="Times New Roman" w:hAnsi="Times New Roman" w:cs="Times New Roman"/>
                <w:color w:val="000000"/>
                <w:sz w:val="18"/>
                <w:szCs w:val="18"/>
              </w:rPr>
            </w:pPr>
            <w:r w:rsidRPr="00E77E31">
              <w:rPr>
                <w:rFonts w:ascii="Times New Roman" w:hAnsi="Times New Roman" w:cs="Times New Roman"/>
                <w:color w:val="000000"/>
                <w:sz w:val="18"/>
                <w:szCs w:val="18"/>
              </w:rPr>
              <w:t>0.8</w:t>
            </w:r>
            <w:r w:rsidR="00E4734C">
              <w:rPr>
                <w:rFonts w:ascii="Times New Roman" w:hAnsi="Times New Roman" w:cs="Times New Roman"/>
                <w:color w:val="000000"/>
                <w:sz w:val="18"/>
                <w:szCs w:val="18"/>
              </w:rPr>
              <w:t>0</w:t>
            </w:r>
            <w:r w:rsidRPr="00E77E31">
              <w:rPr>
                <w:rFonts w:ascii="Times New Roman" w:hAnsi="Times New Roman" w:cs="Times New Roman"/>
                <w:color w:val="000000"/>
                <w:sz w:val="18"/>
                <w:szCs w:val="18"/>
              </w:rPr>
              <w:t>(0.47-1.35)</w:t>
            </w:r>
          </w:p>
        </w:tc>
      </w:tr>
      <w:tr w:rsidR="00AA0A79" w:rsidRPr="00E77E31" w14:paraId="5E1D6B2D" w14:textId="77777777" w:rsidTr="002D3A24">
        <w:tc>
          <w:tcPr>
            <w:tcW w:w="2785" w:type="dxa"/>
          </w:tcPr>
          <w:p w14:paraId="09B0BF14" w14:textId="4031FF99" w:rsidR="00AA0A79" w:rsidRPr="00E77E31" w:rsidRDefault="00AA0A79" w:rsidP="00AA0A79">
            <w:pPr>
              <w:rPr>
                <w:rFonts w:ascii="Times New Roman" w:hAnsi="Times New Roman" w:cs="Times New Roman"/>
                <w:sz w:val="18"/>
                <w:szCs w:val="18"/>
              </w:rPr>
            </w:pPr>
            <w:r w:rsidRPr="00E77E31">
              <w:rPr>
                <w:rFonts w:ascii="Times New Roman" w:hAnsi="Times New Roman" w:cs="Times New Roman"/>
                <w:color w:val="000000"/>
                <w:sz w:val="18"/>
                <w:szCs w:val="18"/>
              </w:rPr>
              <w:t>cardiovascular signs and s</w:t>
            </w:r>
            <w:r w:rsidR="00822484">
              <w:rPr>
                <w:rFonts w:ascii="Times New Roman" w:hAnsi="Times New Roman" w:cs="Times New Roman"/>
                <w:color w:val="000000"/>
                <w:sz w:val="18"/>
                <w:szCs w:val="18"/>
              </w:rPr>
              <w:t>ymptoms</w:t>
            </w:r>
          </w:p>
        </w:tc>
        <w:tc>
          <w:tcPr>
            <w:tcW w:w="1980" w:type="dxa"/>
          </w:tcPr>
          <w:p w14:paraId="5C9F160A" w14:textId="7249153F" w:rsidR="00AA0A79" w:rsidRPr="00E77E31" w:rsidRDefault="00AA0A79" w:rsidP="00AA0A79">
            <w:pPr>
              <w:rPr>
                <w:rFonts w:ascii="Times New Roman" w:hAnsi="Times New Roman" w:cs="Times New Roman"/>
                <w:color w:val="000000"/>
                <w:sz w:val="18"/>
                <w:szCs w:val="18"/>
              </w:rPr>
            </w:pPr>
            <w:r w:rsidRPr="00E77E31">
              <w:rPr>
                <w:rFonts w:ascii="Times New Roman" w:hAnsi="Times New Roman" w:cs="Times New Roman"/>
                <w:color w:val="000000"/>
                <w:sz w:val="18"/>
                <w:szCs w:val="18"/>
              </w:rPr>
              <w:t>0.47(0.2</w:t>
            </w:r>
            <w:r w:rsidR="00822484">
              <w:rPr>
                <w:rFonts w:ascii="Times New Roman" w:hAnsi="Times New Roman" w:cs="Times New Roman"/>
                <w:color w:val="000000"/>
                <w:sz w:val="18"/>
                <w:szCs w:val="18"/>
              </w:rPr>
              <w:t>0</w:t>
            </w:r>
            <w:r w:rsidRPr="00E77E31">
              <w:rPr>
                <w:rFonts w:ascii="Times New Roman" w:hAnsi="Times New Roman" w:cs="Times New Roman"/>
                <w:color w:val="000000"/>
                <w:sz w:val="18"/>
                <w:szCs w:val="18"/>
              </w:rPr>
              <w:t>-1.09)</w:t>
            </w:r>
          </w:p>
        </w:tc>
      </w:tr>
      <w:tr w:rsidR="00AA0A79" w:rsidRPr="00E77E31" w14:paraId="03F14BB0" w14:textId="77777777" w:rsidTr="002D3A24">
        <w:tc>
          <w:tcPr>
            <w:tcW w:w="2785" w:type="dxa"/>
          </w:tcPr>
          <w:p w14:paraId="1757A988" w14:textId="77777777" w:rsidR="00AA0A79" w:rsidRPr="00E77E31" w:rsidRDefault="00AA0A79" w:rsidP="00AA0A79">
            <w:pPr>
              <w:rPr>
                <w:rFonts w:ascii="Times New Roman" w:hAnsi="Times New Roman" w:cs="Times New Roman"/>
                <w:color w:val="000000"/>
                <w:sz w:val="18"/>
                <w:szCs w:val="18"/>
              </w:rPr>
            </w:pPr>
            <w:r w:rsidRPr="00E77E31">
              <w:rPr>
                <w:rFonts w:ascii="Times New Roman" w:hAnsi="Times New Roman" w:cs="Times New Roman"/>
                <w:color w:val="000000"/>
                <w:sz w:val="18"/>
                <w:szCs w:val="18"/>
              </w:rPr>
              <w:t>chest pain</w:t>
            </w:r>
          </w:p>
        </w:tc>
        <w:tc>
          <w:tcPr>
            <w:tcW w:w="1980" w:type="dxa"/>
          </w:tcPr>
          <w:p w14:paraId="190F886C" w14:textId="77777777" w:rsidR="00AA0A79" w:rsidRPr="00E77E31" w:rsidRDefault="00AA0A79" w:rsidP="00AA0A79">
            <w:pPr>
              <w:rPr>
                <w:rFonts w:ascii="Times New Roman" w:hAnsi="Times New Roman" w:cs="Times New Roman"/>
                <w:b/>
                <w:bCs/>
                <w:color w:val="000000"/>
                <w:sz w:val="18"/>
                <w:szCs w:val="18"/>
              </w:rPr>
            </w:pPr>
            <w:r w:rsidRPr="00E77E31">
              <w:rPr>
                <w:rFonts w:ascii="Times New Roman" w:hAnsi="Times New Roman" w:cs="Times New Roman"/>
                <w:b/>
                <w:bCs/>
                <w:color w:val="000000"/>
                <w:sz w:val="18"/>
                <w:szCs w:val="18"/>
              </w:rPr>
              <w:t>0.38(0.22-0.64)</w:t>
            </w:r>
          </w:p>
        </w:tc>
      </w:tr>
      <w:tr w:rsidR="00AA0A79" w:rsidRPr="00E77E31" w14:paraId="21F95FEB" w14:textId="77777777" w:rsidTr="002D3A24">
        <w:tc>
          <w:tcPr>
            <w:tcW w:w="2785" w:type="dxa"/>
          </w:tcPr>
          <w:p w14:paraId="054C7729" w14:textId="77777777" w:rsidR="00AA0A79" w:rsidRPr="00E77E31" w:rsidRDefault="00AA0A79" w:rsidP="00AA0A79">
            <w:pPr>
              <w:rPr>
                <w:rFonts w:ascii="Times New Roman" w:hAnsi="Times New Roman" w:cs="Times New Roman"/>
                <w:color w:val="000000"/>
                <w:sz w:val="18"/>
                <w:szCs w:val="18"/>
              </w:rPr>
            </w:pPr>
            <w:r w:rsidRPr="00E77E31">
              <w:rPr>
                <w:rFonts w:ascii="Times New Roman" w:hAnsi="Times New Roman" w:cs="Times New Roman"/>
                <w:color w:val="000000"/>
                <w:sz w:val="18"/>
                <w:szCs w:val="18"/>
              </w:rPr>
              <w:t>fatigue and malaise</w:t>
            </w:r>
          </w:p>
        </w:tc>
        <w:tc>
          <w:tcPr>
            <w:tcW w:w="1980" w:type="dxa"/>
          </w:tcPr>
          <w:p w14:paraId="61840D26" w14:textId="77777777" w:rsidR="00AA0A79" w:rsidRPr="00E77E31" w:rsidRDefault="00AA0A79" w:rsidP="00AA0A79">
            <w:pPr>
              <w:rPr>
                <w:rFonts w:ascii="Times New Roman" w:hAnsi="Times New Roman" w:cs="Times New Roman"/>
                <w:b/>
                <w:bCs/>
                <w:color w:val="000000"/>
                <w:sz w:val="18"/>
                <w:szCs w:val="18"/>
              </w:rPr>
            </w:pPr>
            <w:r w:rsidRPr="00E77E31">
              <w:rPr>
                <w:rFonts w:ascii="Times New Roman" w:hAnsi="Times New Roman" w:cs="Times New Roman"/>
                <w:b/>
                <w:bCs/>
                <w:color w:val="000000"/>
                <w:sz w:val="18"/>
                <w:szCs w:val="18"/>
              </w:rPr>
              <w:t>0.41(0.24-0.69)</w:t>
            </w:r>
          </w:p>
        </w:tc>
      </w:tr>
      <w:tr w:rsidR="00AA0A79" w:rsidRPr="00E77E31" w14:paraId="3E2D84B5" w14:textId="77777777" w:rsidTr="002D3A24">
        <w:tc>
          <w:tcPr>
            <w:tcW w:w="2785" w:type="dxa"/>
          </w:tcPr>
          <w:p w14:paraId="76E19089" w14:textId="77777777" w:rsidR="00AA0A79" w:rsidRPr="00E77E31" w:rsidRDefault="00AA0A79" w:rsidP="00AA0A79">
            <w:pPr>
              <w:rPr>
                <w:rFonts w:ascii="Times New Roman" w:hAnsi="Times New Roman" w:cs="Times New Roman"/>
                <w:color w:val="000000"/>
                <w:sz w:val="18"/>
                <w:szCs w:val="18"/>
              </w:rPr>
            </w:pPr>
            <w:r w:rsidRPr="00E77E31">
              <w:rPr>
                <w:rFonts w:ascii="Times New Roman" w:hAnsi="Times New Roman" w:cs="Times New Roman"/>
                <w:color w:val="000000"/>
                <w:sz w:val="18"/>
                <w:szCs w:val="18"/>
              </w:rPr>
              <w:t>fever and chills</w:t>
            </w:r>
          </w:p>
        </w:tc>
        <w:tc>
          <w:tcPr>
            <w:tcW w:w="1980" w:type="dxa"/>
          </w:tcPr>
          <w:p w14:paraId="4672D3A0" w14:textId="77777777" w:rsidR="00AA0A79" w:rsidRPr="00E77E31" w:rsidRDefault="00AA0A79" w:rsidP="00AA0A79">
            <w:pPr>
              <w:rPr>
                <w:rFonts w:ascii="Times New Roman" w:hAnsi="Times New Roman" w:cs="Times New Roman"/>
                <w:b/>
                <w:bCs/>
                <w:color w:val="000000"/>
                <w:sz w:val="18"/>
                <w:szCs w:val="18"/>
              </w:rPr>
            </w:pPr>
            <w:r w:rsidRPr="00E77E31">
              <w:rPr>
                <w:rFonts w:ascii="Times New Roman" w:hAnsi="Times New Roman" w:cs="Times New Roman"/>
                <w:b/>
                <w:bCs/>
                <w:color w:val="000000"/>
                <w:sz w:val="18"/>
                <w:szCs w:val="18"/>
              </w:rPr>
              <w:t>0.79(0.64-0.97)</w:t>
            </w:r>
          </w:p>
        </w:tc>
      </w:tr>
      <w:tr w:rsidR="00AA0A79" w:rsidRPr="00E77E31" w14:paraId="2F7754DC" w14:textId="77777777" w:rsidTr="002D3A24">
        <w:tc>
          <w:tcPr>
            <w:tcW w:w="2785" w:type="dxa"/>
          </w:tcPr>
          <w:p w14:paraId="7348D696" w14:textId="77777777" w:rsidR="00AA0A79" w:rsidRPr="00E77E31" w:rsidRDefault="00AA0A79" w:rsidP="00AA0A79">
            <w:pPr>
              <w:rPr>
                <w:rFonts w:ascii="Times New Roman" w:hAnsi="Times New Roman" w:cs="Times New Roman"/>
                <w:color w:val="000000"/>
                <w:sz w:val="18"/>
                <w:szCs w:val="18"/>
              </w:rPr>
            </w:pPr>
            <w:r w:rsidRPr="00E77E31">
              <w:rPr>
                <w:rFonts w:ascii="Times New Roman" w:hAnsi="Times New Roman" w:cs="Times New Roman"/>
                <w:color w:val="000000"/>
                <w:sz w:val="18"/>
                <w:szCs w:val="18"/>
              </w:rPr>
              <w:t>fluid and electrolyte</w:t>
            </w:r>
          </w:p>
        </w:tc>
        <w:tc>
          <w:tcPr>
            <w:tcW w:w="1980" w:type="dxa"/>
          </w:tcPr>
          <w:p w14:paraId="4C5D3998" w14:textId="59AB64F7" w:rsidR="00AA0A79" w:rsidRPr="00E77E31" w:rsidRDefault="00AA0A79" w:rsidP="00AA0A79">
            <w:pPr>
              <w:rPr>
                <w:rFonts w:ascii="Times New Roman" w:hAnsi="Times New Roman" w:cs="Times New Roman"/>
                <w:color w:val="000000"/>
                <w:sz w:val="18"/>
                <w:szCs w:val="18"/>
              </w:rPr>
            </w:pPr>
            <w:r w:rsidRPr="00E77E31">
              <w:rPr>
                <w:rFonts w:ascii="Times New Roman" w:hAnsi="Times New Roman" w:cs="Times New Roman"/>
                <w:color w:val="000000"/>
                <w:sz w:val="18"/>
                <w:szCs w:val="18"/>
              </w:rPr>
              <w:t>1.25(0.41-3.8</w:t>
            </w:r>
            <w:r w:rsidR="00E4734C">
              <w:rPr>
                <w:rFonts w:ascii="Times New Roman" w:hAnsi="Times New Roman" w:cs="Times New Roman"/>
                <w:color w:val="000000"/>
                <w:sz w:val="18"/>
                <w:szCs w:val="18"/>
              </w:rPr>
              <w:t>0</w:t>
            </w:r>
            <w:r w:rsidRPr="00E77E31">
              <w:rPr>
                <w:rFonts w:ascii="Times New Roman" w:hAnsi="Times New Roman" w:cs="Times New Roman"/>
                <w:color w:val="000000"/>
                <w:sz w:val="18"/>
                <w:szCs w:val="18"/>
              </w:rPr>
              <w:t>)</w:t>
            </w:r>
          </w:p>
        </w:tc>
      </w:tr>
      <w:tr w:rsidR="00AA0A79" w:rsidRPr="00E77E31" w14:paraId="6C559EA5" w14:textId="77777777" w:rsidTr="002D3A24">
        <w:tc>
          <w:tcPr>
            <w:tcW w:w="2785" w:type="dxa"/>
          </w:tcPr>
          <w:p w14:paraId="0FFF5132" w14:textId="77777777" w:rsidR="00AA0A79" w:rsidRPr="00E77E31" w:rsidRDefault="00AA0A79" w:rsidP="00AA0A79">
            <w:pPr>
              <w:rPr>
                <w:rFonts w:ascii="Times New Roman" w:hAnsi="Times New Roman" w:cs="Times New Roman"/>
                <w:color w:val="000000"/>
                <w:sz w:val="18"/>
                <w:szCs w:val="18"/>
              </w:rPr>
            </w:pPr>
            <w:r w:rsidRPr="00E77E31">
              <w:rPr>
                <w:rFonts w:ascii="Times New Roman" w:hAnsi="Times New Roman" w:cs="Times New Roman"/>
                <w:color w:val="000000"/>
                <w:sz w:val="18"/>
                <w:szCs w:val="18"/>
              </w:rPr>
              <w:t>generalized pain</w:t>
            </w:r>
          </w:p>
        </w:tc>
        <w:tc>
          <w:tcPr>
            <w:tcW w:w="1980" w:type="dxa"/>
          </w:tcPr>
          <w:p w14:paraId="50DA9366" w14:textId="77777777" w:rsidR="00AA0A79" w:rsidRPr="00E77E31" w:rsidRDefault="00AA0A79" w:rsidP="00AA0A79">
            <w:pPr>
              <w:rPr>
                <w:rFonts w:ascii="Times New Roman" w:hAnsi="Times New Roman" w:cs="Times New Roman"/>
                <w:b/>
                <w:bCs/>
                <w:color w:val="000000"/>
                <w:sz w:val="18"/>
                <w:szCs w:val="18"/>
              </w:rPr>
            </w:pPr>
            <w:r w:rsidRPr="00E77E31">
              <w:rPr>
                <w:rFonts w:ascii="Times New Roman" w:hAnsi="Times New Roman" w:cs="Times New Roman"/>
                <w:color w:val="000000"/>
                <w:sz w:val="18"/>
                <w:szCs w:val="18"/>
              </w:rPr>
              <w:t>0.79(0.51-1.24)</w:t>
            </w:r>
          </w:p>
        </w:tc>
      </w:tr>
      <w:tr w:rsidR="00AA0A79" w:rsidRPr="00E77E31" w14:paraId="144551C4" w14:textId="77777777" w:rsidTr="002D3A24">
        <w:tc>
          <w:tcPr>
            <w:tcW w:w="2785" w:type="dxa"/>
          </w:tcPr>
          <w:p w14:paraId="3E1478C2" w14:textId="77777777" w:rsidR="00AA0A79" w:rsidRPr="00E77E31" w:rsidRDefault="00AA0A79" w:rsidP="00AA0A79">
            <w:pPr>
              <w:rPr>
                <w:rFonts w:ascii="Times New Roman" w:hAnsi="Times New Roman" w:cs="Times New Roman"/>
                <w:color w:val="000000"/>
                <w:sz w:val="18"/>
                <w:szCs w:val="18"/>
              </w:rPr>
            </w:pPr>
            <w:r w:rsidRPr="00E77E31">
              <w:rPr>
                <w:rFonts w:ascii="Times New Roman" w:hAnsi="Times New Roman" w:cs="Times New Roman"/>
                <w:color w:val="000000"/>
                <w:sz w:val="18"/>
                <w:szCs w:val="18"/>
              </w:rPr>
              <w:t>headache</w:t>
            </w:r>
          </w:p>
        </w:tc>
        <w:tc>
          <w:tcPr>
            <w:tcW w:w="1980" w:type="dxa"/>
          </w:tcPr>
          <w:p w14:paraId="32697F4C" w14:textId="77777777" w:rsidR="00AA0A79" w:rsidRPr="00E77E31" w:rsidRDefault="00AA0A79" w:rsidP="00AA0A79">
            <w:pPr>
              <w:rPr>
                <w:rFonts w:ascii="Times New Roman" w:hAnsi="Times New Roman" w:cs="Times New Roman"/>
                <w:b/>
                <w:bCs/>
                <w:color w:val="000000"/>
                <w:sz w:val="18"/>
                <w:szCs w:val="18"/>
              </w:rPr>
            </w:pPr>
            <w:r w:rsidRPr="00E77E31">
              <w:rPr>
                <w:rFonts w:ascii="Times New Roman" w:hAnsi="Times New Roman" w:cs="Times New Roman"/>
                <w:b/>
                <w:bCs/>
                <w:color w:val="000000"/>
                <w:sz w:val="18"/>
                <w:szCs w:val="18"/>
              </w:rPr>
              <w:t>0.54(0.37-0.78)</w:t>
            </w:r>
          </w:p>
        </w:tc>
      </w:tr>
      <w:tr w:rsidR="00AA0A79" w:rsidRPr="00E77E31" w14:paraId="08D2C535" w14:textId="77777777" w:rsidTr="002D3A24">
        <w:tc>
          <w:tcPr>
            <w:tcW w:w="2785" w:type="dxa"/>
          </w:tcPr>
          <w:p w14:paraId="13816D44" w14:textId="77777777" w:rsidR="00AA0A79" w:rsidRPr="00E77E31" w:rsidRDefault="00AA0A79" w:rsidP="00AA0A79">
            <w:pPr>
              <w:rPr>
                <w:rFonts w:ascii="Times New Roman" w:hAnsi="Times New Roman" w:cs="Times New Roman"/>
                <w:color w:val="000000"/>
                <w:sz w:val="18"/>
                <w:szCs w:val="18"/>
              </w:rPr>
            </w:pPr>
            <w:r w:rsidRPr="00E77E31">
              <w:rPr>
                <w:rFonts w:ascii="Times New Roman" w:hAnsi="Times New Roman" w:cs="Times New Roman"/>
                <w:color w:val="000000"/>
                <w:sz w:val="18"/>
                <w:szCs w:val="18"/>
              </w:rPr>
              <w:t>mental health</w:t>
            </w:r>
          </w:p>
        </w:tc>
        <w:tc>
          <w:tcPr>
            <w:tcW w:w="1980" w:type="dxa"/>
          </w:tcPr>
          <w:p w14:paraId="674979CE" w14:textId="77777777" w:rsidR="00AA0A79" w:rsidRPr="00E77E31" w:rsidRDefault="00AA0A79" w:rsidP="00AA0A79">
            <w:pPr>
              <w:rPr>
                <w:rFonts w:ascii="Times New Roman" w:hAnsi="Times New Roman" w:cs="Times New Roman"/>
                <w:b/>
                <w:bCs/>
                <w:color w:val="000000"/>
                <w:sz w:val="18"/>
                <w:szCs w:val="18"/>
              </w:rPr>
            </w:pPr>
            <w:r w:rsidRPr="00E77E31">
              <w:rPr>
                <w:rFonts w:ascii="Times New Roman" w:hAnsi="Times New Roman" w:cs="Times New Roman"/>
                <w:b/>
                <w:bCs/>
                <w:color w:val="000000"/>
                <w:sz w:val="18"/>
                <w:szCs w:val="18"/>
              </w:rPr>
              <w:t>0.46(0.28-0.74)</w:t>
            </w:r>
          </w:p>
        </w:tc>
      </w:tr>
      <w:tr w:rsidR="00AA0A79" w:rsidRPr="00E77E31" w14:paraId="672B27A5" w14:textId="77777777" w:rsidTr="002D3A24">
        <w:tc>
          <w:tcPr>
            <w:tcW w:w="2785" w:type="dxa"/>
          </w:tcPr>
          <w:p w14:paraId="18E42EEA" w14:textId="77777777" w:rsidR="00AA0A79" w:rsidRPr="00E77E31" w:rsidRDefault="00AA0A79" w:rsidP="00AA0A79">
            <w:pPr>
              <w:rPr>
                <w:rFonts w:ascii="Times New Roman" w:hAnsi="Times New Roman" w:cs="Times New Roman"/>
                <w:color w:val="000000"/>
                <w:sz w:val="18"/>
                <w:szCs w:val="18"/>
              </w:rPr>
            </w:pPr>
            <w:r w:rsidRPr="00E77E31">
              <w:rPr>
                <w:rFonts w:ascii="Times New Roman" w:hAnsi="Times New Roman" w:cs="Times New Roman"/>
                <w:color w:val="000000"/>
                <w:sz w:val="18"/>
                <w:szCs w:val="18"/>
              </w:rPr>
              <w:t>musculoskeletal</w:t>
            </w:r>
          </w:p>
        </w:tc>
        <w:tc>
          <w:tcPr>
            <w:tcW w:w="1980" w:type="dxa"/>
          </w:tcPr>
          <w:p w14:paraId="04E88461" w14:textId="77777777" w:rsidR="00AA0A79" w:rsidRPr="00E77E31" w:rsidRDefault="00AA0A79" w:rsidP="00AA0A79">
            <w:pPr>
              <w:rPr>
                <w:rFonts w:ascii="Times New Roman" w:hAnsi="Times New Roman" w:cs="Times New Roman"/>
                <w:b/>
                <w:bCs/>
                <w:color w:val="000000"/>
                <w:sz w:val="18"/>
                <w:szCs w:val="18"/>
              </w:rPr>
            </w:pPr>
            <w:r w:rsidRPr="00E77E31">
              <w:rPr>
                <w:rFonts w:ascii="Times New Roman" w:hAnsi="Times New Roman" w:cs="Times New Roman"/>
                <w:b/>
                <w:bCs/>
                <w:color w:val="000000"/>
                <w:sz w:val="18"/>
                <w:szCs w:val="18"/>
              </w:rPr>
              <w:t>0.53(0.32-0.87)</w:t>
            </w:r>
          </w:p>
        </w:tc>
      </w:tr>
      <w:tr w:rsidR="00AA0A79" w:rsidRPr="00E77E31" w14:paraId="02BFBF9C" w14:textId="77777777" w:rsidTr="002D3A24">
        <w:tc>
          <w:tcPr>
            <w:tcW w:w="2785" w:type="dxa"/>
          </w:tcPr>
          <w:p w14:paraId="62FAE926" w14:textId="77EE9093" w:rsidR="00AA0A79" w:rsidRPr="00E77E31" w:rsidRDefault="00AA0A79" w:rsidP="00AA0A79">
            <w:pPr>
              <w:rPr>
                <w:rFonts w:ascii="Times New Roman" w:hAnsi="Times New Roman" w:cs="Times New Roman"/>
                <w:color w:val="000000"/>
                <w:sz w:val="18"/>
                <w:szCs w:val="18"/>
              </w:rPr>
            </w:pPr>
            <w:r w:rsidRPr="00E77E31">
              <w:rPr>
                <w:rFonts w:ascii="Times New Roman" w:hAnsi="Times New Roman" w:cs="Times New Roman"/>
                <w:color w:val="000000"/>
                <w:sz w:val="18"/>
                <w:szCs w:val="18"/>
              </w:rPr>
              <w:t>respiratory signs and s</w:t>
            </w:r>
            <w:r w:rsidR="00822484">
              <w:rPr>
                <w:rFonts w:ascii="Times New Roman" w:hAnsi="Times New Roman" w:cs="Times New Roman"/>
                <w:color w:val="000000"/>
                <w:sz w:val="18"/>
                <w:szCs w:val="18"/>
              </w:rPr>
              <w:t>ymptoms</w:t>
            </w:r>
          </w:p>
        </w:tc>
        <w:tc>
          <w:tcPr>
            <w:tcW w:w="1980" w:type="dxa"/>
          </w:tcPr>
          <w:p w14:paraId="4ECF5369" w14:textId="77777777" w:rsidR="00AA0A79" w:rsidRPr="00E77E31" w:rsidRDefault="00AA0A79" w:rsidP="00AA0A79">
            <w:pPr>
              <w:rPr>
                <w:rFonts w:ascii="Times New Roman" w:hAnsi="Times New Roman" w:cs="Times New Roman"/>
                <w:b/>
                <w:bCs/>
                <w:color w:val="000000"/>
                <w:sz w:val="18"/>
                <w:szCs w:val="18"/>
              </w:rPr>
            </w:pPr>
            <w:r w:rsidRPr="00E77E31">
              <w:rPr>
                <w:rFonts w:ascii="Times New Roman" w:hAnsi="Times New Roman" w:cs="Times New Roman"/>
                <w:b/>
                <w:bCs/>
                <w:color w:val="000000"/>
                <w:sz w:val="18"/>
                <w:szCs w:val="18"/>
              </w:rPr>
              <w:t>0.56(0.46-0.68)</w:t>
            </w:r>
          </w:p>
        </w:tc>
      </w:tr>
      <w:tr w:rsidR="00AA0A79" w:rsidRPr="00E77E31" w14:paraId="36B3DA9F" w14:textId="77777777" w:rsidTr="002D3A24">
        <w:tc>
          <w:tcPr>
            <w:tcW w:w="2785" w:type="dxa"/>
          </w:tcPr>
          <w:p w14:paraId="11267CB2" w14:textId="761D4308" w:rsidR="00AA0A79" w:rsidRPr="00E77E31" w:rsidRDefault="00E4734C" w:rsidP="00AA0A79">
            <w:pPr>
              <w:rPr>
                <w:rFonts w:ascii="Times New Roman" w:hAnsi="Times New Roman" w:cs="Times New Roman"/>
                <w:color w:val="000000"/>
                <w:sz w:val="18"/>
                <w:szCs w:val="18"/>
              </w:rPr>
            </w:pPr>
            <w:r w:rsidRPr="00E77E31">
              <w:rPr>
                <w:rFonts w:ascii="Times New Roman" w:hAnsi="Times New Roman" w:cs="Times New Roman"/>
                <w:color w:val="000000"/>
                <w:sz w:val="18"/>
                <w:szCs w:val="18"/>
              </w:rPr>
              <w:lastRenderedPageBreak/>
              <w:t>S</w:t>
            </w:r>
            <w:r w:rsidR="00AA0A79" w:rsidRPr="00E77E31">
              <w:rPr>
                <w:rFonts w:ascii="Times New Roman" w:hAnsi="Times New Roman" w:cs="Times New Roman"/>
                <w:color w:val="000000"/>
                <w:sz w:val="18"/>
                <w:szCs w:val="18"/>
              </w:rPr>
              <w:t>kin</w:t>
            </w:r>
            <w:r>
              <w:rPr>
                <w:rFonts w:ascii="Times New Roman" w:hAnsi="Times New Roman" w:cs="Times New Roman"/>
                <w:color w:val="000000"/>
                <w:sz w:val="18"/>
                <w:szCs w:val="18"/>
              </w:rPr>
              <w:t xml:space="preserve"> symptoms</w:t>
            </w:r>
          </w:p>
        </w:tc>
        <w:tc>
          <w:tcPr>
            <w:tcW w:w="1980" w:type="dxa"/>
          </w:tcPr>
          <w:p w14:paraId="0C8A74EA" w14:textId="77777777" w:rsidR="00AA0A79" w:rsidRPr="00E77E31" w:rsidRDefault="00AA0A79" w:rsidP="00AA0A79">
            <w:pPr>
              <w:rPr>
                <w:rFonts w:ascii="Times New Roman" w:hAnsi="Times New Roman" w:cs="Times New Roman"/>
                <w:b/>
                <w:bCs/>
                <w:color w:val="000000"/>
                <w:sz w:val="18"/>
                <w:szCs w:val="18"/>
              </w:rPr>
            </w:pPr>
            <w:r w:rsidRPr="00E77E31">
              <w:rPr>
                <w:rFonts w:ascii="Times New Roman" w:hAnsi="Times New Roman" w:cs="Times New Roman"/>
                <w:b/>
                <w:bCs/>
                <w:color w:val="000000"/>
                <w:sz w:val="18"/>
                <w:szCs w:val="18"/>
              </w:rPr>
              <w:t>0.44(0.22-0.87)</w:t>
            </w:r>
          </w:p>
        </w:tc>
      </w:tr>
    </w:tbl>
    <w:p w14:paraId="6A017C0D" w14:textId="12759847" w:rsidR="00CA4B3E" w:rsidRPr="003E4010" w:rsidRDefault="00CA4B3E" w:rsidP="00CA4B3E">
      <w:pPr>
        <w:pStyle w:val="Heading1"/>
        <w:rPr>
          <w:rFonts w:ascii="Times New Roman" w:hAnsi="Times New Roman" w:cs="Times New Roman"/>
        </w:rPr>
      </w:pPr>
      <w:bookmarkStart w:id="18" w:name="_Toc178458685"/>
      <w:r w:rsidRPr="003E4010">
        <w:rPr>
          <w:rFonts w:ascii="Times New Roman" w:hAnsi="Times New Roman" w:cs="Times New Roman"/>
        </w:rPr>
        <w:t>Section S</w:t>
      </w:r>
      <w:r w:rsidR="005402B6">
        <w:rPr>
          <w:rFonts w:ascii="Times New Roman" w:hAnsi="Times New Roman" w:cs="Times New Roman"/>
        </w:rPr>
        <w:t>10</w:t>
      </w:r>
      <w:r w:rsidRPr="003E4010">
        <w:rPr>
          <w:rFonts w:ascii="Times New Roman" w:hAnsi="Times New Roman" w:cs="Times New Roman"/>
        </w:rPr>
        <w:t xml:space="preserve"> Supplemental Results: stratified analysis by </w:t>
      </w:r>
      <w:r>
        <w:rPr>
          <w:rFonts w:ascii="Times New Roman" w:hAnsi="Times New Roman" w:cs="Times New Roman"/>
        </w:rPr>
        <w:t>risk factor status</w:t>
      </w:r>
      <w:bookmarkEnd w:id="18"/>
    </w:p>
    <w:p w14:paraId="5600ED3E" w14:textId="77777777" w:rsidR="00CA4B3E" w:rsidRPr="003E4010" w:rsidRDefault="00CA4B3E" w:rsidP="00CA4B3E">
      <w:pPr>
        <w:rPr>
          <w:rFonts w:ascii="Times New Roman" w:hAnsi="Times New Roman" w:cs="Times New Roman"/>
        </w:rPr>
      </w:pPr>
    </w:p>
    <w:p w14:paraId="7C9A3A49" w14:textId="5C1D2915" w:rsidR="00CA4B3E" w:rsidRDefault="00CA4B3E" w:rsidP="00EE6CCC">
      <w:pPr>
        <w:jc w:val="both"/>
        <w:rPr>
          <w:rFonts w:ascii="Times New Roman" w:hAnsi="Times New Roman" w:cs="Times New Roman"/>
          <w:bCs/>
        </w:rPr>
      </w:pPr>
      <w:r w:rsidRPr="003E4010">
        <w:rPr>
          <w:rFonts w:ascii="Times New Roman" w:hAnsi="Times New Roman" w:cs="Times New Roman"/>
          <w:bCs/>
        </w:rPr>
        <w:t xml:space="preserve">We conducted a subgroup analysis by the </w:t>
      </w:r>
      <w:r>
        <w:rPr>
          <w:rFonts w:ascii="Times New Roman" w:hAnsi="Times New Roman" w:cs="Times New Roman"/>
          <w:bCs/>
        </w:rPr>
        <w:t>risk factor status. The risk factor</w:t>
      </w:r>
      <w:r w:rsidR="001C5852">
        <w:rPr>
          <w:rFonts w:ascii="Times New Roman" w:hAnsi="Times New Roman" w:cs="Times New Roman"/>
          <w:bCs/>
        </w:rPr>
        <w:t>s</w:t>
      </w:r>
      <w:r>
        <w:rPr>
          <w:rFonts w:ascii="Times New Roman" w:hAnsi="Times New Roman" w:cs="Times New Roman"/>
          <w:bCs/>
        </w:rPr>
        <w:t xml:space="preserve"> includ</w:t>
      </w:r>
      <w:r w:rsidR="00037566">
        <w:rPr>
          <w:rFonts w:ascii="Times New Roman" w:hAnsi="Times New Roman" w:cs="Times New Roman"/>
          <w:bCs/>
        </w:rPr>
        <w:t>e</w:t>
      </w:r>
      <w:r>
        <w:rPr>
          <w:rFonts w:ascii="Times New Roman" w:hAnsi="Times New Roman" w:cs="Times New Roman"/>
          <w:bCs/>
        </w:rPr>
        <w:t xml:space="preserve"> </w:t>
      </w:r>
      <w:r w:rsidR="008A0741" w:rsidRPr="008A0741">
        <w:rPr>
          <w:rFonts w:ascii="Times New Roman" w:hAnsi="Times New Roman" w:cs="Times New Roman"/>
          <w:bCs/>
        </w:rPr>
        <w:t>obesity, cardiovascular disease, asthma, hypertension, diabetes, neurological disease, genetic/metabolic disease, and cancer</w:t>
      </w:r>
      <w:r>
        <w:rPr>
          <w:rFonts w:ascii="Times New Roman" w:hAnsi="Times New Roman" w:cs="Times New Roman"/>
          <w:bCs/>
        </w:rPr>
        <w:t>.</w:t>
      </w:r>
    </w:p>
    <w:p w14:paraId="43BB0FC2" w14:textId="77777777" w:rsidR="00CA4B3E" w:rsidRDefault="00CA4B3E" w:rsidP="00CA4B3E">
      <w:pPr>
        <w:rPr>
          <w:rFonts w:ascii="Times New Roman" w:hAnsi="Times New Roman" w:cs="Times New Roman"/>
          <w:bCs/>
        </w:rPr>
      </w:pPr>
    </w:p>
    <w:p w14:paraId="7A586E73" w14:textId="7F3E79EF" w:rsidR="00CA4B3E" w:rsidRDefault="00CA4B3E" w:rsidP="00CA4B3E">
      <w:pPr>
        <w:rPr>
          <w:rFonts w:ascii="Times New Roman" w:hAnsi="Times New Roman" w:cs="Times New Roman"/>
        </w:rPr>
      </w:pPr>
      <w:r w:rsidRPr="00C14727">
        <w:rPr>
          <w:rFonts w:ascii="Times New Roman" w:hAnsi="Times New Roman" w:cs="Times New Roman"/>
          <w:b/>
          <w:bCs/>
        </w:rPr>
        <w:t>Table S</w:t>
      </w:r>
      <w:r w:rsidR="00C14727" w:rsidRPr="00C14727">
        <w:rPr>
          <w:rFonts w:ascii="Times New Roman" w:hAnsi="Times New Roman" w:cs="Times New Roman"/>
          <w:b/>
          <w:bCs/>
        </w:rPr>
        <w:t>12</w:t>
      </w:r>
      <w:r w:rsidRPr="00D02BB4">
        <w:rPr>
          <w:rFonts w:ascii="Times New Roman" w:hAnsi="Times New Roman" w:cs="Times New Roman"/>
        </w:rPr>
        <w:t>. The relative risk (RR) of acute</w:t>
      </w:r>
      <w:r>
        <w:rPr>
          <w:rFonts w:ascii="Times New Roman" w:hAnsi="Times New Roman" w:cs="Times New Roman"/>
        </w:rPr>
        <w:t xml:space="preserve"> and post-acute</w:t>
      </w:r>
      <w:r w:rsidRPr="00D02BB4">
        <w:rPr>
          <w:rFonts w:ascii="Times New Roman" w:hAnsi="Times New Roman" w:cs="Times New Roman"/>
        </w:rPr>
        <w:t xml:space="preserve"> outcomes for patients treated and not treated with Nirmatrelvir</w:t>
      </w:r>
      <w:r>
        <w:rPr>
          <w:rFonts w:ascii="Times New Roman" w:hAnsi="Times New Roman" w:cs="Times New Roman"/>
        </w:rPr>
        <w:t xml:space="preserve">, patients </w:t>
      </w:r>
      <w:r w:rsidR="002343B8">
        <w:rPr>
          <w:rFonts w:ascii="Times New Roman" w:hAnsi="Times New Roman" w:cs="Times New Roman"/>
        </w:rPr>
        <w:t>with at least one risk factor</w:t>
      </w:r>
      <w:r w:rsidRPr="00D02BB4">
        <w:rPr>
          <w:rFonts w:ascii="Times New Roman" w:hAnsi="Times New Roman" w:cs="Times New Roman"/>
        </w:rPr>
        <w:t>.</w:t>
      </w:r>
    </w:p>
    <w:p w14:paraId="7CEB4355" w14:textId="77777777" w:rsidR="00D07A0F" w:rsidRDefault="00D07A0F" w:rsidP="00CA4B3E">
      <w:pPr>
        <w:rPr>
          <w:rFonts w:ascii="Times New Roman" w:hAnsi="Times New Roman" w:cs="Times New Roman"/>
        </w:rPr>
      </w:pPr>
    </w:p>
    <w:tbl>
      <w:tblPr>
        <w:tblStyle w:val="TableGrid"/>
        <w:tblW w:w="0" w:type="auto"/>
        <w:tblLook w:val="04A0" w:firstRow="1" w:lastRow="0" w:firstColumn="1" w:lastColumn="0" w:noHBand="0" w:noVBand="1"/>
      </w:tblPr>
      <w:tblGrid>
        <w:gridCol w:w="2785"/>
        <w:gridCol w:w="1980"/>
      </w:tblGrid>
      <w:tr w:rsidR="001B16FA" w:rsidRPr="00E77E31" w14:paraId="131FE6A2" w14:textId="77777777" w:rsidTr="00891E0D">
        <w:tc>
          <w:tcPr>
            <w:tcW w:w="2785" w:type="dxa"/>
          </w:tcPr>
          <w:p w14:paraId="041F17F1" w14:textId="77777777" w:rsidR="001B16FA" w:rsidRPr="00E77E31" w:rsidRDefault="001B16FA" w:rsidP="00891E0D">
            <w:pPr>
              <w:jc w:val="center"/>
              <w:rPr>
                <w:rFonts w:ascii="Times New Roman" w:hAnsi="Times New Roman" w:cs="Times New Roman"/>
                <w:color w:val="000000"/>
                <w:sz w:val="18"/>
                <w:szCs w:val="18"/>
              </w:rPr>
            </w:pPr>
            <w:r w:rsidRPr="00E77E31">
              <w:rPr>
                <w:rFonts w:ascii="Times New Roman" w:hAnsi="Times New Roman" w:cs="Times New Roman"/>
                <w:color w:val="000000"/>
                <w:sz w:val="18"/>
                <w:szCs w:val="18"/>
              </w:rPr>
              <w:t>Outcome Name</w:t>
            </w:r>
          </w:p>
        </w:tc>
        <w:tc>
          <w:tcPr>
            <w:tcW w:w="1980" w:type="dxa"/>
          </w:tcPr>
          <w:p w14:paraId="37E624D6" w14:textId="77777777" w:rsidR="001B16FA" w:rsidRPr="00E77E31" w:rsidRDefault="001B16FA" w:rsidP="00891E0D">
            <w:pPr>
              <w:jc w:val="center"/>
              <w:rPr>
                <w:rFonts w:ascii="Times New Roman" w:hAnsi="Times New Roman" w:cs="Times New Roman"/>
                <w:b/>
                <w:bCs/>
                <w:i/>
                <w:iCs/>
                <w:color w:val="000000"/>
                <w:sz w:val="18"/>
                <w:szCs w:val="18"/>
              </w:rPr>
            </w:pPr>
            <w:r w:rsidRPr="00E77E31">
              <w:rPr>
                <w:rFonts w:ascii="Times New Roman" w:hAnsi="Times New Roman" w:cs="Times New Roman"/>
                <w:sz w:val="18"/>
                <w:szCs w:val="18"/>
              </w:rPr>
              <w:t>RR (95% CI)</w:t>
            </w:r>
          </w:p>
        </w:tc>
      </w:tr>
      <w:tr w:rsidR="00721355" w:rsidRPr="00E77E31" w14:paraId="0F044DFE" w14:textId="77777777" w:rsidTr="00891E0D">
        <w:tc>
          <w:tcPr>
            <w:tcW w:w="2785" w:type="dxa"/>
          </w:tcPr>
          <w:p w14:paraId="49DF93DE" w14:textId="77777777" w:rsidR="00721355" w:rsidRPr="00E77E31" w:rsidRDefault="00721355" w:rsidP="00721355">
            <w:pPr>
              <w:rPr>
                <w:rFonts w:ascii="Times New Roman" w:hAnsi="Times New Roman" w:cs="Times New Roman"/>
                <w:sz w:val="18"/>
                <w:szCs w:val="18"/>
              </w:rPr>
            </w:pPr>
            <w:r w:rsidRPr="00E77E31">
              <w:rPr>
                <w:rFonts w:ascii="Times New Roman" w:hAnsi="Times New Roman" w:cs="Times New Roman"/>
                <w:sz w:val="18"/>
                <w:szCs w:val="18"/>
              </w:rPr>
              <w:t>Hospitalization</w:t>
            </w:r>
          </w:p>
        </w:tc>
        <w:tc>
          <w:tcPr>
            <w:tcW w:w="1980" w:type="dxa"/>
          </w:tcPr>
          <w:p w14:paraId="21387C46" w14:textId="657AA400" w:rsidR="00721355" w:rsidRPr="00581BC3" w:rsidRDefault="00721355" w:rsidP="00721355">
            <w:pPr>
              <w:rPr>
                <w:rFonts w:ascii="Times New Roman" w:hAnsi="Times New Roman" w:cs="Times New Roman"/>
                <w:b/>
                <w:bCs/>
                <w:color w:val="000000"/>
                <w:sz w:val="18"/>
                <w:szCs w:val="18"/>
              </w:rPr>
            </w:pPr>
            <w:r w:rsidRPr="00581BC3">
              <w:rPr>
                <w:rFonts w:ascii="Times New Roman" w:hAnsi="Times New Roman" w:cs="Times New Roman"/>
                <w:b/>
                <w:bCs/>
                <w:color w:val="000000"/>
                <w:sz w:val="18"/>
                <w:szCs w:val="18"/>
              </w:rPr>
              <w:t>0.45(0.23-0.89)</w:t>
            </w:r>
          </w:p>
        </w:tc>
      </w:tr>
      <w:tr w:rsidR="00721355" w:rsidRPr="00E77E31" w14:paraId="74071A5C" w14:textId="77777777" w:rsidTr="00891E0D">
        <w:tc>
          <w:tcPr>
            <w:tcW w:w="2785" w:type="dxa"/>
          </w:tcPr>
          <w:p w14:paraId="3330C478" w14:textId="77777777" w:rsidR="00721355" w:rsidRPr="00E77E31" w:rsidRDefault="00721355" w:rsidP="00721355">
            <w:pPr>
              <w:rPr>
                <w:rFonts w:ascii="Times New Roman" w:hAnsi="Times New Roman" w:cs="Times New Roman"/>
                <w:sz w:val="18"/>
                <w:szCs w:val="18"/>
              </w:rPr>
            </w:pPr>
            <w:r w:rsidRPr="00E77E31">
              <w:rPr>
                <w:rFonts w:ascii="Times New Roman" w:hAnsi="Times New Roman" w:cs="Times New Roman"/>
                <w:sz w:val="18"/>
                <w:szCs w:val="18"/>
              </w:rPr>
              <w:t>Outpatient visit</w:t>
            </w:r>
          </w:p>
        </w:tc>
        <w:tc>
          <w:tcPr>
            <w:tcW w:w="1980" w:type="dxa"/>
          </w:tcPr>
          <w:p w14:paraId="70EDF619" w14:textId="6CD9B25A" w:rsidR="00721355" w:rsidRPr="00581BC3" w:rsidRDefault="00721355" w:rsidP="00721355">
            <w:pPr>
              <w:rPr>
                <w:rFonts w:ascii="Times New Roman" w:hAnsi="Times New Roman" w:cs="Times New Roman"/>
                <w:b/>
                <w:bCs/>
                <w:color w:val="000000"/>
                <w:sz w:val="18"/>
                <w:szCs w:val="18"/>
              </w:rPr>
            </w:pPr>
            <w:r w:rsidRPr="00581BC3">
              <w:rPr>
                <w:rFonts w:ascii="Times New Roman" w:hAnsi="Times New Roman" w:cs="Times New Roman"/>
                <w:b/>
                <w:bCs/>
                <w:color w:val="000000"/>
                <w:sz w:val="18"/>
                <w:szCs w:val="18"/>
              </w:rPr>
              <w:t>0.92(0.87-0.97)</w:t>
            </w:r>
          </w:p>
        </w:tc>
      </w:tr>
      <w:tr w:rsidR="00721355" w:rsidRPr="00E77E31" w14:paraId="37BF7DFD" w14:textId="77777777" w:rsidTr="00891E0D">
        <w:tc>
          <w:tcPr>
            <w:tcW w:w="2785" w:type="dxa"/>
          </w:tcPr>
          <w:p w14:paraId="4F8B303C" w14:textId="77777777" w:rsidR="00721355" w:rsidRPr="00E77E31" w:rsidRDefault="00721355" w:rsidP="00721355">
            <w:pPr>
              <w:rPr>
                <w:rFonts w:ascii="Times New Roman" w:hAnsi="Times New Roman" w:cs="Times New Roman"/>
                <w:sz w:val="18"/>
                <w:szCs w:val="18"/>
              </w:rPr>
            </w:pPr>
            <w:r w:rsidRPr="00E77E31">
              <w:rPr>
                <w:rFonts w:ascii="Times New Roman" w:hAnsi="Times New Roman" w:cs="Times New Roman"/>
                <w:sz w:val="18"/>
                <w:szCs w:val="18"/>
              </w:rPr>
              <w:t>ED visit</w:t>
            </w:r>
          </w:p>
        </w:tc>
        <w:tc>
          <w:tcPr>
            <w:tcW w:w="1980" w:type="dxa"/>
          </w:tcPr>
          <w:p w14:paraId="29C64E88" w14:textId="5BCA228D" w:rsidR="00721355" w:rsidRPr="00581BC3" w:rsidRDefault="00721355" w:rsidP="00721355">
            <w:pPr>
              <w:rPr>
                <w:rFonts w:ascii="Times New Roman" w:hAnsi="Times New Roman" w:cs="Times New Roman"/>
                <w:b/>
                <w:bCs/>
                <w:color w:val="000000"/>
                <w:sz w:val="18"/>
                <w:szCs w:val="18"/>
              </w:rPr>
            </w:pPr>
            <w:r w:rsidRPr="00581BC3">
              <w:rPr>
                <w:rFonts w:ascii="Times New Roman" w:hAnsi="Times New Roman" w:cs="Times New Roman"/>
                <w:color w:val="000000"/>
                <w:sz w:val="18"/>
                <w:szCs w:val="18"/>
              </w:rPr>
              <w:t>0.82(0.58-1.18)</w:t>
            </w:r>
          </w:p>
        </w:tc>
      </w:tr>
      <w:tr w:rsidR="00721355" w:rsidRPr="00E77E31" w14:paraId="71B4C5B8" w14:textId="77777777" w:rsidTr="00891E0D">
        <w:tc>
          <w:tcPr>
            <w:tcW w:w="2785" w:type="dxa"/>
          </w:tcPr>
          <w:p w14:paraId="485130CC" w14:textId="77777777" w:rsidR="00721355" w:rsidRPr="00E77E31" w:rsidRDefault="00721355" w:rsidP="00721355">
            <w:pPr>
              <w:rPr>
                <w:rFonts w:ascii="Times New Roman" w:hAnsi="Times New Roman" w:cs="Times New Roman"/>
                <w:sz w:val="18"/>
                <w:szCs w:val="18"/>
              </w:rPr>
            </w:pPr>
            <w:r w:rsidRPr="00E77E31">
              <w:rPr>
                <w:rFonts w:ascii="Times New Roman" w:hAnsi="Times New Roman" w:cs="Times New Roman"/>
                <w:sz w:val="18"/>
                <w:szCs w:val="18"/>
              </w:rPr>
              <w:t>Moderate/Severe acute illness</w:t>
            </w:r>
          </w:p>
        </w:tc>
        <w:tc>
          <w:tcPr>
            <w:tcW w:w="1980" w:type="dxa"/>
          </w:tcPr>
          <w:p w14:paraId="6DC9CC70" w14:textId="2C559A0A" w:rsidR="00721355" w:rsidRPr="00581BC3" w:rsidRDefault="00721355" w:rsidP="00721355">
            <w:pPr>
              <w:rPr>
                <w:rFonts w:ascii="Times New Roman" w:hAnsi="Times New Roman" w:cs="Times New Roman"/>
                <w:b/>
                <w:bCs/>
                <w:color w:val="000000"/>
                <w:sz w:val="18"/>
                <w:szCs w:val="18"/>
              </w:rPr>
            </w:pPr>
            <w:r w:rsidRPr="00581BC3">
              <w:rPr>
                <w:rFonts w:ascii="Times New Roman" w:hAnsi="Times New Roman" w:cs="Times New Roman"/>
                <w:b/>
                <w:bCs/>
                <w:color w:val="000000"/>
                <w:sz w:val="18"/>
                <w:szCs w:val="18"/>
              </w:rPr>
              <w:t>0.72(0.55-0.96)</w:t>
            </w:r>
          </w:p>
        </w:tc>
      </w:tr>
      <w:tr w:rsidR="00721355" w:rsidRPr="00E77E31" w14:paraId="4BBAC977" w14:textId="77777777" w:rsidTr="00891E0D">
        <w:tc>
          <w:tcPr>
            <w:tcW w:w="2785" w:type="dxa"/>
          </w:tcPr>
          <w:p w14:paraId="3F120660" w14:textId="77777777" w:rsidR="00721355" w:rsidRPr="00E77E31" w:rsidRDefault="00721355" w:rsidP="00721355">
            <w:pPr>
              <w:rPr>
                <w:rFonts w:ascii="Times New Roman" w:hAnsi="Times New Roman" w:cs="Times New Roman"/>
                <w:sz w:val="18"/>
                <w:szCs w:val="18"/>
              </w:rPr>
            </w:pPr>
            <w:r w:rsidRPr="00A345B6">
              <w:rPr>
                <w:rFonts w:ascii="Times New Roman" w:hAnsi="Times New Roman" w:cs="Times New Roman"/>
                <w:sz w:val="18"/>
                <w:szCs w:val="18"/>
              </w:rPr>
              <w:t>PASC diagnoses (U09.9)</w:t>
            </w:r>
          </w:p>
        </w:tc>
        <w:tc>
          <w:tcPr>
            <w:tcW w:w="1980" w:type="dxa"/>
          </w:tcPr>
          <w:p w14:paraId="318B6552" w14:textId="744BA27A" w:rsidR="00721355" w:rsidRPr="00581BC3" w:rsidRDefault="00721355" w:rsidP="00721355">
            <w:pPr>
              <w:rPr>
                <w:rFonts w:ascii="Times New Roman" w:hAnsi="Times New Roman" w:cs="Times New Roman"/>
                <w:color w:val="000000"/>
                <w:sz w:val="18"/>
                <w:szCs w:val="18"/>
              </w:rPr>
            </w:pPr>
            <w:r w:rsidRPr="00581BC3">
              <w:rPr>
                <w:rFonts w:ascii="Times New Roman" w:hAnsi="Times New Roman" w:cs="Times New Roman"/>
                <w:color w:val="000000"/>
                <w:sz w:val="18"/>
                <w:szCs w:val="18"/>
              </w:rPr>
              <w:t>0.74(0.22-2.51)</w:t>
            </w:r>
          </w:p>
        </w:tc>
      </w:tr>
      <w:tr w:rsidR="00721355" w:rsidRPr="00E77E31" w14:paraId="28397C89" w14:textId="77777777" w:rsidTr="00891E0D">
        <w:tc>
          <w:tcPr>
            <w:tcW w:w="2785" w:type="dxa"/>
          </w:tcPr>
          <w:p w14:paraId="57CFA96E" w14:textId="77777777" w:rsidR="00721355" w:rsidRPr="00E77E31" w:rsidRDefault="00721355" w:rsidP="00721355">
            <w:pPr>
              <w:rPr>
                <w:rFonts w:ascii="Times New Roman" w:hAnsi="Times New Roman" w:cs="Times New Roman"/>
                <w:color w:val="000000"/>
                <w:sz w:val="18"/>
                <w:szCs w:val="18"/>
              </w:rPr>
            </w:pPr>
            <w:r w:rsidRPr="00E77E31">
              <w:rPr>
                <w:rFonts w:ascii="Times New Roman" w:hAnsi="Times New Roman" w:cs="Times New Roman"/>
                <w:sz w:val="18"/>
                <w:szCs w:val="18"/>
              </w:rPr>
              <w:t>diarrhea</w:t>
            </w:r>
          </w:p>
        </w:tc>
        <w:tc>
          <w:tcPr>
            <w:tcW w:w="1980" w:type="dxa"/>
          </w:tcPr>
          <w:p w14:paraId="54A3BA93" w14:textId="67D29481" w:rsidR="00721355" w:rsidRPr="00581BC3" w:rsidRDefault="00721355" w:rsidP="00721355">
            <w:pPr>
              <w:rPr>
                <w:rFonts w:ascii="Times New Roman" w:hAnsi="Times New Roman" w:cs="Times New Roman"/>
                <w:color w:val="000000"/>
                <w:sz w:val="18"/>
                <w:szCs w:val="18"/>
              </w:rPr>
            </w:pPr>
            <w:r w:rsidRPr="00581BC3">
              <w:rPr>
                <w:rFonts w:ascii="Times New Roman" w:hAnsi="Times New Roman" w:cs="Times New Roman"/>
                <w:color w:val="000000"/>
                <w:sz w:val="18"/>
                <w:szCs w:val="18"/>
              </w:rPr>
              <w:t>0.69(0.34-1.39)</w:t>
            </w:r>
          </w:p>
        </w:tc>
      </w:tr>
      <w:tr w:rsidR="00721355" w:rsidRPr="00E77E31" w14:paraId="7E65C4F3" w14:textId="77777777" w:rsidTr="00891E0D">
        <w:tc>
          <w:tcPr>
            <w:tcW w:w="2785" w:type="dxa"/>
          </w:tcPr>
          <w:p w14:paraId="406B5329" w14:textId="77777777" w:rsidR="00721355" w:rsidRPr="00E77E31" w:rsidRDefault="00721355" w:rsidP="00721355">
            <w:pPr>
              <w:rPr>
                <w:rFonts w:ascii="Times New Roman" w:hAnsi="Times New Roman" w:cs="Times New Roman"/>
                <w:color w:val="000000"/>
                <w:sz w:val="18"/>
                <w:szCs w:val="18"/>
              </w:rPr>
            </w:pPr>
            <w:r w:rsidRPr="00E77E31">
              <w:rPr>
                <w:rFonts w:ascii="Times New Roman" w:hAnsi="Times New Roman" w:cs="Times New Roman"/>
                <w:sz w:val="18"/>
                <w:szCs w:val="18"/>
              </w:rPr>
              <w:t>nausea</w:t>
            </w:r>
          </w:p>
        </w:tc>
        <w:tc>
          <w:tcPr>
            <w:tcW w:w="1980" w:type="dxa"/>
          </w:tcPr>
          <w:p w14:paraId="706218FE" w14:textId="2623DF99" w:rsidR="00721355" w:rsidRPr="00581BC3" w:rsidRDefault="00721355" w:rsidP="00721355">
            <w:pPr>
              <w:rPr>
                <w:rFonts w:ascii="Times New Roman" w:hAnsi="Times New Roman" w:cs="Times New Roman"/>
                <w:color w:val="000000"/>
                <w:sz w:val="18"/>
                <w:szCs w:val="18"/>
              </w:rPr>
            </w:pPr>
            <w:r w:rsidRPr="00581BC3">
              <w:rPr>
                <w:rFonts w:ascii="Times New Roman" w:hAnsi="Times New Roman" w:cs="Times New Roman"/>
                <w:color w:val="000000"/>
                <w:sz w:val="18"/>
                <w:szCs w:val="18"/>
              </w:rPr>
              <w:t>0.96(0.56-1.65)</w:t>
            </w:r>
          </w:p>
        </w:tc>
      </w:tr>
      <w:tr w:rsidR="00721355" w:rsidRPr="00E77E31" w14:paraId="2C579C53" w14:textId="77777777" w:rsidTr="00891E0D">
        <w:tc>
          <w:tcPr>
            <w:tcW w:w="2785" w:type="dxa"/>
          </w:tcPr>
          <w:p w14:paraId="2141A813" w14:textId="77777777" w:rsidR="00721355" w:rsidRPr="00E77E31" w:rsidRDefault="00721355" w:rsidP="00721355">
            <w:pPr>
              <w:rPr>
                <w:rFonts w:ascii="Times New Roman" w:hAnsi="Times New Roman" w:cs="Times New Roman"/>
                <w:color w:val="000000"/>
                <w:sz w:val="18"/>
                <w:szCs w:val="18"/>
              </w:rPr>
            </w:pPr>
            <w:r w:rsidRPr="00E77E31">
              <w:rPr>
                <w:rFonts w:ascii="Times New Roman" w:hAnsi="Times New Roman" w:cs="Times New Roman"/>
                <w:sz w:val="18"/>
                <w:szCs w:val="18"/>
              </w:rPr>
              <w:t>vomiting</w:t>
            </w:r>
          </w:p>
        </w:tc>
        <w:tc>
          <w:tcPr>
            <w:tcW w:w="1980" w:type="dxa"/>
          </w:tcPr>
          <w:p w14:paraId="6ED995E0" w14:textId="10999AC7" w:rsidR="00721355" w:rsidRPr="00581BC3" w:rsidRDefault="00721355" w:rsidP="00721355">
            <w:pPr>
              <w:rPr>
                <w:rFonts w:ascii="Times New Roman" w:hAnsi="Times New Roman" w:cs="Times New Roman"/>
                <w:color w:val="000000"/>
                <w:sz w:val="18"/>
                <w:szCs w:val="18"/>
              </w:rPr>
            </w:pPr>
            <w:r w:rsidRPr="00581BC3">
              <w:rPr>
                <w:rFonts w:ascii="Times New Roman" w:hAnsi="Times New Roman" w:cs="Times New Roman"/>
                <w:color w:val="000000"/>
                <w:sz w:val="18"/>
                <w:szCs w:val="18"/>
              </w:rPr>
              <w:t>0.87(0.53-1.44)</w:t>
            </w:r>
          </w:p>
        </w:tc>
      </w:tr>
      <w:tr w:rsidR="00721355" w:rsidRPr="00E77E31" w14:paraId="03DA4C46" w14:textId="77777777" w:rsidTr="00891E0D">
        <w:tc>
          <w:tcPr>
            <w:tcW w:w="2785" w:type="dxa"/>
          </w:tcPr>
          <w:p w14:paraId="3814EFD9" w14:textId="77777777" w:rsidR="00721355" w:rsidRPr="00E77E31" w:rsidRDefault="00721355" w:rsidP="00721355">
            <w:pPr>
              <w:rPr>
                <w:rFonts w:ascii="Times New Roman" w:hAnsi="Times New Roman" w:cs="Times New Roman"/>
                <w:b/>
                <w:bCs/>
                <w:i/>
                <w:iCs/>
                <w:color w:val="000000"/>
                <w:sz w:val="18"/>
                <w:szCs w:val="18"/>
              </w:rPr>
            </w:pPr>
            <w:r w:rsidRPr="00E77E31">
              <w:rPr>
                <w:rFonts w:ascii="Times New Roman" w:hAnsi="Times New Roman" w:cs="Times New Roman"/>
                <w:color w:val="000000"/>
                <w:sz w:val="18"/>
                <w:szCs w:val="18"/>
              </w:rPr>
              <w:t>abdominal pain</w:t>
            </w:r>
          </w:p>
        </w:tc>
        <w:tc>
          <w:tcPr>
            <w:tcW w:w="1980" w:type="dxa"/>
          </w:tcPr>
          <w:p w14:paraId="16422D8E" w14:textId="20EB381E" w:rsidR="00721355" w:rsidRPr="00581BC3" w:rsidRDefault="00721355" w:rsidP="00721355">
            <w:pPr>
              <w:rPr>
                <w:rFonts w:ascii="Times New Roman" w:hAnsi="Times New Roman" w:cs="Times New Roman"/>
                <w:b/>
                <w:bCs/>
                <w:i/>
                <w:iCs/>
                <w:color w:val="000000"/>
                <w:sz w:val="18"/>
                <w:szCs w:val="18"/>
              </w:rPr>
            </w:pPr>
            <w:r w:rsidRPr="00581BC3">
              <w:rPr>
                <w:rFonts w:ascii="Times New Roman" w:hAnsi="Times New Roman" w:cs="Times New Roman"/>
                <w:color w:val="000000"/>
                <w:sz w:val="18"/>
                <w:szCs w:val="18"/>
              </w:rPr>
              <w:t>0.91(0.55-1.51)</w:t>
            </w:r>
          </w:p>
        </w:tc>
      </w:tr>
      <w:tr w:rsidR="00721355" w:rsidRPr="00E77E31" w14:paraId="2D4CCAD4" w14:textId="77777777" w:rsidTr="00891E0D">
        <w:tc>
          <w:tcPr>
            <w:tcW w:w="2785" w:type="dxa"/>
          </w:tcPr>
          <w:p w14:paraId="68ACC8EF" w14:textId="77777777" w:rsidR="00721355" w:rsidRPr="00E77E31" w:rsidRDefault="00721355" w:rsidP="00721355">
            <w:pPr>
              <w:rPr>
                <w:rFonts w:ascii="Times New Roman" w:hAnsi="Times New Roman" w:cs="Times New Roman"/>
                <w:sz w:val="18"/>
                <w:szCs w:val="18"/>
              </w:rPr>
            </w:pPr>
            <w:r w:rsidRPr="00E77E31">
              <w:rPr>
                <w:rFonts w:ascii="Times New Roman" w:hAnsi="Times New Roman" w:cs="Times New Roman"/>
                <w:color w:val="000000"/>
                <w:sz w:val="18"/>
                <w:szCs w:val="18"/>
              </w:rPr>
              <w:t>arrythmias</w:t>
            </w:r>
          </w:p>
        </w:tc>
        <w:tc>
          <w:tcPr>
            <w:tcW w:w="1980" w:type="dxa"/>
          </w:tcPr>
          <w:p w14:paraId="47A558CF" w14:textId="2C672B79" w:rsidR="00721355" w:rsidRPr="00581BC3" w:rsidRDefault="00721355" w:rsidP="00721355">
            <w:pPr>
              <w:rPr>
                <w:rFonts w:ascii="Times New Roman" w:hAnsi="Times New Roman" w:cs="Times New Roman"/>
                <w:color w:val="000000"/>
                <w:sz w:val="18"/>
                <w:szCs w:val="18"/>
              </w:rPr>
            </w:pPr>
            <w:r w:rsidRPr="00581BC3">
              <w:rPr>
                <w:rFonts w:ascii="Times New Roman" w:hAnsi="Times New Roman" w:cs="Times New Roman"/>
                <w:color w:val="000000"/>
                <w:sz w:val="18"/>
                <w:szCs w:val="18"/>
              </w:rPr>
              <w:t>0.8</w:t>
            </w:r>
            <w:r w:rsidR="00D07A0F">
              <w:rPr>
                <w:rFonts w:ascii="Times New Roman" w:hAnsi="Times New Roman" w:cs="Times New Roman"/>
                <w:color w:val="000000"/>
                <w:sz w:val="18"/>
                <w:szCs w:val="18"/>
              </w:rPr>
              <w:t>0</w:t>
            </w:r>
            <w:r w:rsidRPr="00581BC3">
              <w:rPr>
                <w:rFonts w:ascii="Times New Roman" w:hAnsi="Times New Roman" w:cs="Times New Roman"/>
                <w:color w:val="000000"/>
                <w:sz w:val="18"/>
                <w:szCs w:val="18"/>
              </w:rPr>
              <w:t>(0.47-1.36)</w:t>
            </w:r>
          </w:p>
        </w:tc>
      </w:tr>
      <w:tr w:rsidR="00721355" w:rsidRPr="00E77E31" w14:paraId="5C542DBE" w14:textId="77777777" w:rsidTr="00891E0D">
        <w:tc>
          <w:tcPr>
            <w:tcW w:w="2785" w:type="dxa"/>
          </w:tcPr>
          <w:p w14:paraId="760DE162" w14:textId="093AD86F" w:rsidR="00721355" w:rsidRPr="00E77E31" w:rsidRDefault="00721355" w:rsidP="00721355">
            <w:pPr>
              <w:rPr>
                <w:rFonts w:ascii="Times New Roman" w:hAnsi="Times New Roman" w:cs="Times New Roman"/>
                <w:sz w:val="18"/>
                <w:szCs w:val="18"/>
              </w:rPr>
            </w:pPr>
            <w:r w:rsidRPr="00E77E31">
              <w:rPr>
                <w:rFonts w:ascii="Times New Roman" w:hAnsi="Times New Roman" w:cs="Times New Roman"/>
                <w:color w:val="000000"/>
                <w:sz w:val="18"/>
                <w:szCs w:val="18"/>
              </w:rPr>
              <w:t>cardiovascular signs and s</w:t>
            </w:r>
            <w:r w:rsidR="00DF398D">
              <w:rPr>
                <w:rFonts w:ascii="Times New Roman" w:hAnsi="Times New Roman" w:cs="Times New Roman"/>
                <w:color w:val="000000"/>
                <w:sz w:val="18"/>
                <w:szCs w:val="18"/>
              </w:rPr>
              <w:t>ymptoms</w:t>
            </w:r>
          </w:p>
        </w:tc>
        <w:tc>
          <w:tcPr>
            <w:tcW w:w="1980" w:type="dxa"/>
          </w:tcPr>
          <w:p w14:paraId="0D8C598D" w14:textId="3E3018FE" w:rsidR="00721355" w:rsidRPr="00581BC3" w:rsidRDefault="00721355" w:rsidP="00721355">
            <w:pPr>
              <w:rPr>
                <w:rFonts w:ascii="Times New Roman" w:hAnsi="Times New Roman" w:cs="Times New Roman"/>
                <w:color w:val="000000"/>
                <w:sz w:val="18"/>
                <w:szCs w:val="18"/>
              </w:rPr>
            </w:pPr>
            <w:r w:rsidRPr="00581BC3">
              <w:rPr>
                <w:rFonts w:ascii="Times New Roman" w:hAnsi="Times New Roman" w:cs="Times New Roman"/>
                <w:color w:val="000000"/>
                <w:sz w:val="18"/>
                <w:szCs w:val="18"/>
              </w:rPr>
              <w:t>0.71(0.38-1.35)</w:t>
            </w:r>
          </w:p>
        </w:tc>
      </w:tr>
      <w:tr w:rsidR="001B16FA" w:rsidRPr="00E77E31" w14:paraId="5907CF0B" w14:textId="77777777" w:rsidTr="00891E0D">
        <w:tc>
          <w:tcPr>
            <w:tcW w:w="2785" w:type="dxa"/>
          </w:tcPr>
          <w:p w14:paraId="246BC2B8" w14:textId="77777777" w:rsidR="001B16FA" w:rsidRPr="00E77E31" w:rsidRDefault="001B16FA" w:rsidP="00891E0D">
            <w:pPr>
              <w:rPr>
                <w:rFonts w:ascii="Times New Roman" w:hAnsi="Times New Roman" w:cs="Times New Roman"/>
                <w:color w:val="000000"/>
                <w:sz w:val="18"/>
                <w:szCs w:val="18"/>
              </w:rPr>
            </w:pPr>
            <w:r w:rsidRPr="00E77E31">
              <w:rPr>
                <w:rFonts w:ascii="Times New Roman" w:hAnsi="Times New Roman" w:cs="Times New Roman"/>
                <w:color w:val="000000"/>
                <w:sz w:val="18"/>
                <w:szCs w:val="18"/>
              </w:rPr>
              <w:t>chest pain</w:t>
            </w:r>
          </w:p>
        </w:tc>
        <w:tc>
          <w:tcPr>
            <w:tcW w:w="1980" w:type="dxa"/>
          </w:tcPr>
          <w:p w14:paraId="5519C783" w14:textId="3DF25D67" w:rsidR="001B16FA" w:rsidRPr="00581BC3" w:rsidRDefault="00721355" w:rsidP="00891E0D">
            <w:pPr>
              <w:rPr>
                <w:rFonts w:ascii="Times New Roman" w:hAnsi="Times New Roman" w:cs="Times New Roman"/>
                <w:b/>
                <w:bCs/>
                <w:color w:val="000000"/>
                <w:sz w:val="18"/>
                <w:szCs w:val="18"/>
              </w:rPr>
            </w:pPr>
            <w:r w:rsidRPr="00721355">
              <w:rPr>
                <w:rFonts w:ascii="Times New Roman" w:hAnsi="Times New Roman" w:cs="Times New Roman"/>
                <w:b/>
                <w:bCs/>
                <w:color w:val="000000"/>
                <w:sz w:val="18"/>
                <w:szCs w:val="18"/>
              </w:rPr>
              <w:t>0.41(0.23-0.73)</w:t>
            </w:r>
          </w:p>
        </w:tc>
      </w:tr>
      <w:tr w:rsidR="00721355" w:rsidRPr="00E77E31" w14:paraId="564C1311" w14:textId="77777777" w:rsidTr="00891E0D">
        <w:tc>
          <w:tcPr>
            <w:tcW w:w="2785" w:type="dxa"/>
          </w:tcPr>
          <w:p w14:paraId="1B9ECCC3" w14:textId="77777777" w:rsidR="00721355" w:rsidRPr="00E77E31" w:rsidRDefault="00721355" w:rsidP="00721355">
            <w:pPr>
              <w:rPr>
                <w:rFonts w:ascii="Times New Roman" w:hAnsi="Times New Roman" w:cs="Times New Roman"/>
                <w:color w:val="000000"/>
                <w:sz w:val="18"/>
                <w:szCs w:val="18"/>
              </w:rPr>
            </w:pPr>
            <w:r w:rsidRPr="00E77E31">
              <w:rPr>
                <w:rFonts w:ascii="Times New Roman" w:hAnsi="Times New Roman" w:cs="Times New Roman"/>
                <w:color w:val="000000"/>
                <w:sz w:val="18"/>
                <w:szCs w:val="18"/>
              </w:rPr>
              <w:t>fatigue and malaise</w:t>
            </w:r>
          </w:p>
        </w:tc>
        <w:tc>
          <w:tcPr>
            <w:tcW w:w="1980" w:type="dxa"/>
          </w:tcPr>
          <w:p w14:paraId="362220AB" w14:textId="3F1A5F98" w:rsidR="00721355" w:rsidRPr="00581BC3" w:rsidRDefault="00721355" w:rsidP="00721355">
            <w:pPr>
              <w:rPr>
                <w:rFonts w:ascii="Times New Roman" w:hAnsi="Times New Roman" w:cs="Times New Roman"/>
                <w:b/>
                <w:bCs/>
                <w:color w:val="000000"/>
                <w:sz w:val="18"/>
                <w:szCs w:val="18"/>
              </w:rPr>
            </w:pPr>
            <w:r w:rsidRPr="00581BC3">
              <w:rPr>
                <w:rFonts w:ascii="Times New Roman" w:hAnsi="Times New Roman" w:cs="Times New Roman"/>
                <w:b/>
                <w:bCs/>
                <w:color w:val="000000"/>
                <w:sz w:val="18"/>
                <w:szCs w:val="18"/>
              </w:rPr>
              <w:t>0.61(0.37-0.99)</w:t>
            </w:r>
          </w:p>
        </w:tc>
      </w:tr>
      <w:tr w:rsidR="00721355" w:rsidRPr="00E77E31" w14:paraId="38471AC0" w14:textId="77777777" w:rsidTr="00891E0D">
        <w:tc>
          <w:tcPr>
            <w:tcW w:w="2785" w:type="dxa"/>
          </w:tcPr>
          <w:p w14:paraId="3F844FF0" w14:textId="77777777" w:rsidR="00721355" w:rsidRPr="00E77E31" w:rsidRDefault="00721355" w:rsidP="00721355">
            <w:pPr>
              <w:rPr>
                <w:rFonts w:ascii="Times New Roman" w:hAnsi="Times New Roman" w:cs="Times New Roman"/>
                <w:color w:val="000000"/>
                <w:sz w:val="18"/>
                <w:szCs w:val="18"/>
              </w:rPr>
            </w:pPr>
            <w:r w:rsidRPr="00E77E31">
              <w:rPr>
                <w:rFonts w:ascii="Times New Roman" w:hAnsi="Times New Roman" w:cs="Times New Roman"/>
                <w:color w:val="000000"/>
                <w:sz w:val="18"/>
                <w:szCs w:val="18"/>
              </w:rPr>
              <w:t>fever and chills</w:t>
            </w:r>
          </w:p>
        </w:tc>
        <w:tc>
          <w:tcPr>
            <w:tcW w:w="1980" w:type="dxa"/>
          </w:tcPr>
          <w:p w14:paraId="51FB7F15" w14:textId="2581C7D7" w:rsidR="00721355" w:rsidRPr="00581BC3" w:rsidRDefault="00721355" w:rsidP="00721355">
            <w:pPr>
              <w:rPr>
                <w:rFonts w:ascii="Times New Roman" w:hAnsi="Times New Roman" w:cs="Times New Roman"/>
                <w:b/>
                <w:bCs/>
                <w:color w:val="000000"/>
                <w:sz w:val="18"/>
                <w:szCs w:val="18"/>
              </w:rPr>
            </w:pPr>
            <w:r w:rsidRPr="00581BC3">
              <w:rPr>
                <w:rFonts w:ascii="Times New Roman" w:hAnsi="Times New Roman" w:cs="Times New Roman"/>
                <w:color w:val="000000"/>
                <w:sz w:val="18"/>
                <w:szCs w:val="18"/>
              </w:rPr>
              <w:t>0.92(0.75-1.12)</w:t>
            </w:r>
          </w:p>
        </w:tc>
      </w:tr>
      <w:tr w:rsidR="00721355" w:rsidRPr="00E77E31" w14:paraId="37B2630F" w14:textId="77777777" w:rsidTr="00891E0D">
        <w:tc>
          <w:tcPr>
            <w:tcW w:w="2785" w:type="dxa"/>
          </w:tcPr>
          <w:p w14:paraId="1ADA1497" w14:textId="77777777" w:rsidR="00721355" w:rsidRPr="00E77E31" w:rsidRDefault="00721355" w:rsidP="00721355">
            <w:pPr>
              <w:rPr>
                <w:rFonts w:ascii="Times New Roman" w:hAnsi="Times New Roman" w:cs="Times New Roman"/>
                <w:color w:val="000000"/>
                <w:sz w:val="18"/>
                <w:szCs w:val="18"/>
              </w:rPr>
            </w:pPr>
            <w:r w:rsidRPr="00E77E31">
              <w:rPr>
                <w:rFonts w:ascii="Times New Roman" w:hAnsi="Times New Roman" w:cs="Times New Roman"/>
                <w:color w:val="000000"/>
                <w:sz w:val="18"/>
                <w:szCs w:val="18"/>
              </w:rPr>
              <w:t>fluid and electrolyte</w:t>
            </w:r>
          </w:p>
        </w:tc>
        <w:tc>
          <w:tcPr>
            <w:tcW w:w="1980" w:type="dxa"/>
          </w:tcPr>
          <w:p w14:paraId="3B549A5B" w14:textId="6290F381" w:rsidR="00721355" w:rsidRPr="00581BC3" w:rsidRDefault="00721355" w:rsidP="00721355">
            <w:pPr>
              <w:rPr>
                <w:rFonts w:ascii="Times New Roman" w:hAnsi="Times New Roman" w:cs="Times New Roman"/>
                <w:color w:val="000000"/>
                <w:sz w:val="18"/>
                <w:szCs w:val="18"/>
              </w:rPr>
            </w:pPr>
            <w:r w:rsidRPr="00581BC3">
              <w:rPr>
                <w:rFonts w:ascii="Times New Roman" w:hAnsi="Times New Roman" w:cs="Times New Roman"/>
                <w:color w:val="000000"/>
                <w:sz w:val="18"/>
                <w:szCs w:val="18"/>
              </w:rPr>
              <w:t>0.81(0.18-3.64)</w:t>
            </w:r>
          </w:p>
        </w:tc>
      </w:tr>
      <w:tr w:rsidR="00721355" w:rsidRPr="00E77E31" w14:paraId="79C5960D" w14:textId="77777777" w:rsidTr="00891E0D">
        <w:tc>
          <w:tcPr>
            <w:tcW w:w="2785" w:type="dxa"/>
          </w:tcPr>
          <w:p w14:paraId="518F13A9" w14:textId="77777777" w:rsidR="00721355" w:rsidRPr="00E77E31" w:rsidRDefault="00721355" w:rsidP="00721355">
            <w:pPr>
              <w:rPr>
                <w:rFonts w:ascii="Times New Roman" w:hAnsi="Times New Roman" w:cs="Times New Roman"/>
                <w:color w:val="000000"/>
                <w:sz w:val="18"/>
                <w:szCs w:val="18"/>
              </w:rPr>
            </w:pPr>
            <w:r w:rsidRPr="00E77E31">
              <w:rPr>
                <w:rFonts w:ascii="Times New Roman" w:hAnsi="Times New Roman" w:cs="Times New Roman"/>
                <w:color w:val="000000"/>
                <w:sz w:val="18"/>
                <w:szCs w:val="18"/>
              </w:rPr>
              <w:t>generalized pain</w:t>
            </w:r>
          </w:p>
        </w:tc>
        <w:tc>
          <w:tcPr>
            <w:tcW w:w="1980" w:type="dxa"/>
          </w:tcPr>
          <w:p w14:paraId="78F212BB" w14:textId="737D2E0E" w:rsidR="00721355" w:rsidRPr="00581BC3" w:rsidRDefault="00721355" w:rsidP="00721355">
            <w:pPr>
              <w:rPr>
                <w:rFonts w:ascii="Times New Roman" w:hAnsi="Times New Roman" w:cs="Times New Roman"/>
                <w:b/>
                <w:bCs/>
                <w:color w:val="000000"/>
                <w:sz w:val="18"/>
                <w:szCs w:val="18"/>
              </w:rPr>
            </w:pPr>
            <w:r w:rsidRPr="00581BC3">
              <w:rPr>
                <w:rFonts w:ascii="Times New Roman" w:hAnsi="Times New Roman" w:cs="Times New Roman"/>
                <w:color w:val="000000"/>
                <w:sz w:val="18"/>
                <w:szCs w:val="18"/>
              </w:rPr>
              <w:t>0.69(0.44-1.07)</w:t>
            </w:r>
          </w:p>
        </w:tc>
      </w:tr>
      <w:tr w:rsidR="001B16FA" w:rsidRPr="00E77E31" w14:paraId="050D042D" w14:textId="77777777" w:rsidTr="00891E0D">
        <w:tc>
          <w:tcPr>
            <w:tcW w:w="2785" w:type="dxa"/>
          </w:tcPr>
          <w:p w14:paraId="2C1A762C" w14:textId="77777777" w:rsidR="001B16FA" w:rsidRPr="00E77E31" w:rsidRDefault="001B16FA" w:rsidP="00891E0D">
            <w:pPr>
              <w:rPr>
                <w:rFonts w:ascii="Times New Roman" w:hAnsi="Times New Roman" w:cs="Times New Roman"/>
                <w:color w:val="000000"/>
                <w:sz w:val="18"/>
                <w:szCs w:val="18"/>
              </w:rPr>
            </w:pPr>
            <w:r w:rsidRPr="00E77E31">
              <w:rPr>
                <w:rFonts w:ascii="Times New Roman" w:hAnsi="Times New Roman" w:cs="Times New Roman"/>
                <w:color w:val="000000"/>
                <w:sz w:val="18"/>
                <w:szCs w:val="18"/>
              </w:rPr>
              <w:t>headache</w:t>
            </w:r>
          </w:p>
        </w:tc>
        <w:tc>
          <w:tcPr>
            <w:tcW w:w="1980" w:type="dxa"/>
          </w:tcPr>
          <w:p w14:paraId="0E343CCC" w14:textId="53423C5F" w:rsidR="001B16FA" w:rsidRPr="00581BC3" w:rsidRDefault="00721355" w:rsidP="00891E0D">
            <w:pPr>
              <w:rPr>
                <w:rFonts w:ascii="Times New Roman" w:hAnsi="Times New Roman" w:cs="Times New Roman"/>
                <w:color w:val="000000"/>
                <w:sz w:val="18"/>
                <w:szCs w:val="18"/>
              </w:rPr>
            </w:pPr>
            <w:r w:rsidRPr="00721355">
              <w:rPr>
                <w:rFonts w:ascii="Times New Roman" w:hAnsi="Times New Roman" w:cs="Times New Roman"/>
                <w:color w:val="000000"/>
                <w:sz w:val="18"/>
                <w:szCs w:val="18"/>
              </w:rPr>
              <w:t>0.73(0.52-1.02)</w:t>
            </w:r>
          </w:p>
        </w:tc>
      </w:tr>
      <w:tr w:rsidR="00AB2012" w:rsidRPr="00E77E31" w14:paraId="5D71AF3C" w14:textId="77777777" w:rsidTr="00891E0D">
        <w:tc>
          <w:tcPr>
            <w:tcW w:w="2785" w:type="dxa"/>
          </w:tcPr>
          <w:p w14:paraId="5F65F050" w14:textId="77777777" w:rsidR="00AB2012" w:rsidRPr="00E77E31" w:rsidRDefault="00AB2012" w:rsidP="00AB2012">
            <w:pPr>
              <w:rPr>
                <w:rFonts w:ascii="Times New Roman" w:hAnsi="Times New Roman" w:cs="Times New Roman"/>
                <w:color w:val="000000"/>
                <w:sz w:val="18"/>
                <w:szCs w:val="18"/>
              </w:rPr>
            </w:pPr>
            <w:r w:rsidRPr="00E77E31">
              <w:rPr>
                <w:rFonts w:ascii="Times New Roman" w:hAnsi="Times New Roman" w:cs="Times New Roman"/>
                <w:color w:val="000000"/>
                <w:sz w:val="18"/>
                <w:szCs w:val="18"/>
              </w:rPr>
              <w:t>mental health</w:t>
            </w:r>
          </w:p>
        </w:tc>
        <w:tc>
          <w:tcPr>
            <w:tcW w:w="1980" w:type="dxa"/>
          </w:tcPr>
          <w:p w14:paraId="64C10F37" w14:textId="5B2671DF" w:rsidR="00AB2012" w:rsidRPr="00581BC3" w:rsidRDefault="00AB2012" w:rsidP="00AB2012">
            <w:pPr>
              <w:rPr>
                <w:rFonts w:ascii="Times New Roman" w:hAnsi="Times New Roman" w:cs="Times New Roman"/>
                <w:b/>
                <w:bCs/>
                <w:color w:val="000000"/>
                <w:sz w:val="18"/>
                <w:szCs w:val="18"/>
              </w:rPr>
            </w:pPr>
            <w:r w:rsidRPr="00581BC3">
              <w:rPr>
                <w:rFonts w:ascii="Times New Roman" w:hAnsi="Times New Roman" w:cs="Times New Roman"/>
                <w:color w:val="000000"/>
                <w:sz w:val="18"/>
                <w:szCs w:val="18"/>
              </w:rPr>
              <w:t>0.74(0.49-1.13)</w:t>
            </w:r>
          </w:p>
        </w:tc>
      </w:tr>
      <w:tr w:rsidR="00AB2012" w:rsidRPr="00E77E31" w14:paraId="63CF4452" w14:textId="77777777" w:rsidTr="00891E0D">
        <w:tc>
          <w:tcPr>
            <w:tcW w:w="2785" w:type="dxa"/>
          </w:tcPr>
          <w:p w14:paraId="6D5C6D1B" w14:textId="77777777" w:rsidR="00AB2012" w:rsidRPr="00E77E31" w:rsidRDefault="00AB2012" w:rsidP="00AB2012">
            <w:pPr>
              <w:rPr>
                <w:rFonts w:ascii="Times New Roman" w:hAnsi="Times New Roman" w:cs="Times New Roman"/>
                <w:color w:val="000000"/>
                <w:sz w:val="18"/>
                <w:szCs w:val="18"/>
              </w:rPr>
            </w:pPr>
            <w:r w:rsidRPr="00E77E31">
              <w:rPr>
                <w:rFonts w:ascii="Times New Roman" w:hAnsi="Times New Roman" w:cs="Times New Roman"/>
                <w:color w:val="000000"/>
                <w:sz w:val="18"/>
                <w:szCs w:val="18"/>
              </w:rPr>
              <w:t>musculoskeletal</w:t>
            </w:r>
          </w:p>
        </w:tc>
        <w:tc>
          <w:tcPr>
            <w:tcW w:w="1980" w:type="dxa"/>
          </w:tcPr>
          <w:p w14:paraId="0DD29C9F" w14:textId="1DBAE6D3" w:rsidR="00AB2012" w:rsidRPr="00581BC3" w:rsidRDefault="00AB2012" w:rsidP="00AB2012">
            <w:pPr>
              <w:rPr>
                <w:rFonts w:ascii="Times New Roman" w:hAnsi="Times New Roman" w:cs="Times New Roman"/>
                <w:b/>
                <w:bCs/>
                <w:color w:val="000000"/>
                <w:sz w:val="18"/>
                <w:szCs w:val="18"/>
              </w:rPr>
            </w:pPr>
            <w:r w:rsidRPr="00581BC3">
              <w:rPr>
                <w:rFonts w:ascii="Times New Roman" w:hAnsi="Times New Roman" w:cs="Times New Roman"/>
                <w:color w:val="000000"/>
                <w:sz w:val="18"/>
                <w:szCs w:val="18"/>
              </w:rPr>
              <w:t>0.68(0.44-1.07)</w:t>
            </w:r>
          </w:p>
        </w:tc>
      </w:tr>
      <w:tr w:rsidR="00AB2012" w:rsidRPr="00E77E31" w14:paraId="1DDCBC6C" w14:textId="77777777" w:rsidTr="00891E0D">
        <w:tc>
          <w:tcPr>
            <w:tcW w:w="2785" w:type="dxa"/>
          </w:tcPr>
          <w:p w14:paraId="1F7A7EA2" w14:textId="4B20EDCE" w:rsidR="00AB2012" w:rsidRPr="00E77E31" w:rsidRDefault="00AB2012" w:rsidP="00AB2012">
            <w:pPr>
              <w:rPr>
                <w:rFonts w:ascii="Times New Roman" w:hAnsi="Times New Roman" w:cs="Times New Roman"/>
                <w:color w:val="000000"/>
                <w:sz w:val="18"/>
                <w:szCs w:val="18"/>
              </w:rPr>
            </w:pPr>
            <w:r w:rsidRPr="00E77E31">
              <w:rPr>
                <w:rFonts w:ascii="Times New Roman" w:hAnsi="Times New Roman" w:cs="Times New Roman"/>
                <w:color w:val="000000"/>
                <w:sz w:val="18"/>
                <w:szCs w:val="18"/>
              </w:rPr>
              <w:t>respiratory signs and s</w:t>
            </w:r>
            <w:r w:rsidR="00822484">
              <w:rPr>
                <w:rFonts w:ascii="Times New Roman" w:hAnsi="Times New Roman" w:cs="Times New Roman"/>
                <w:color w:val="000000"/>
                <w:sz w:val="18"/>
                <w:szCs w:val="18"/>
              </w:rPr>
              <w:t>ymptoms</w:t>
            </w:r>
          </w:p>
        </w:tc>
        <w:tc>
          <w:tcPr>
            <w:tcW w:w="1980" w:type="dxa"/>
          </w:tcPr>
          <w:p w14:paraId="3958C726" w14:textId="494FD68C" w:rsidR="00AB2012" w:rsidRPr="00581BC3" w:rsidRDefault="00AB2012" w:rsidP="00AB2012">
            <w:pPr>
              <w:rPr>
                <w:rFonts w:ascii="Times New Roman" w:hAnsi="Times New Roman" w:cs="Times New Roman"/>
                <w:b/>
                <w:bCs/>
                <w:color w:val="000000"/>
                <w:sz w:val="18"/>
                <w:szCs w:val="18"/>
              </w:rPr>
            </w:pPr>
            <w:r w:rsidRPr="00581BC3">
              <w:rPr>
                <w:rFonts w:ascii="Times New Roman" w:hAnsi="Times New Roman" w:cs="Times New Roman"/>
                <w:b/>
                <w:bCs/>
                <w:color w:val="000000"/>
                <w:sz w:val="18"/>
                <w:szCs w:val="18"/>
              </w:rPr>
              <w:t>0.7</w:t>
            </w:r>
            <w:r w:rsidR="00822484">
              <w:rPr>
                <w:rFonts w:ascii="Times New Roman" w:hAnsi="Times New Roman" w:cs="Times New Roman"/>
                <w:b/>
                <w:bCs/>
                <w:color w:val="000000"/>
                <w:sz w:val="18"/>
                <w:szCs w:val="18"/>
              </w:rPr>
              <w:t>0</w:t>
            </w:r>
            <w:r w:rsidRPr="00581BC3">
              <w:rPr>
                <w:rFonts w:ascii="Times New Roman" w:hAnsi="Times New Roman" w:cs="Times New Roman"/>
                <w:b/>
                <w:bCs/>
                <w:color w:val="000000"/>
                <w:sz w:val="18"/>
                <w:szCs w:val="18"/>
              </w:rPr>
              <w:t>(0.59-0.84)</w:t>
            </w:r>
          </w:p>
        </w:tc>
      </w:tr>
      <w:tr w:rsidR="00AB2012" w:rsidRPr="00E77E31" w14:paraId="16D7ADDB" w14:textId="77777777" w:rsidTr="00891E0D">
        <w:tc>
          <w:tcPr>
            <w:tcW w:w="2785" w:type="dxa"/>
          </w:tcPr>
          <w:p w14:paraId="383536E1" w14:textId="1289B708" w:rsidR="00AB2012" w:rsidRPr="00E77E31" w:rsidRDefault="00D07A0F" w:rsidP="00AB2012">
            <w:pPr>
              <w:rPr>
                <w:rFonts w:ascii="Times New Roman" w:hAnsi="Times New Roman" w:cs="Times New Roman"/>
                <w:color w:val="000000"/>
                <w:sz w:val="18"/>
                <w:szCs w:val="18"/>
              </w:rPr>
            </w:pPr>
            <w:r w:rsidRPr="00E77E31">
              <w:rPr>
                <w:rFonts w:ascii="Times New Roman" w:hAnsi="Times New Roman" w:cs="Times New Roman"/>
                <w:color w:val="000000"/>
                <w:sz w:val="18"/>
                <w:szCs w:val="18"/>
              </w:rPr>
              <w:t>S</w:t>
            </w:r>
            <w:r w:rsidR="00AB2012" w:rsidRPr="00E77E31">
              <w:rPr>
                <w:rFonts w:ascii="Times New Roman" w:hAnsi="Times New Roman" w:cs="Times New Roman"/>
                <w:color w:val="000000"/>
                <w:sz w:val="18"/>
                <w:szCs w:val="18"/>
              </w:rPr>
              <w:t>kin</w:t>
            </w:r>
            <w:r>
              <w:rPr>
                <w:rFonts w:ascii="Times New Roman" w:hAnsi="Times New Roman" w:cs="Times New Roman"/>
                <w:color w:val="000000"/>
                <w:sz w:val="18"/>
                <w:szCs w:val="18"/>
              </w:rPr>
              <w:t xml:space="preserve"> symptoms</w:t>
            </w:r>
          </w:p>
        </w:tc>
        <w:tc>
          <w:tcPr>
            <w:tcW w:w="1980" w:type="dxa"/>
          </w:tcPr>
          <w:p w14:paraId="6C871FB1" w14:textId="30026B69" w:rsidR="00AB2012" w:rsidRPr="00581BC3" w:rsidRDefault="00AB2012" w:rsidP="00AB2012">
            <w:pPr>
              <w:rPr>
                <w:rFonts w:ascii="Times New Roman" w:hAnsi="Times New Roman" w:cs="Times New Roman"/>
                <w:b/>
                <w:bCs/>
                <w:color w:val="000000"/>
                <w:sz w:val="18"/>
                <w:szCs w:val="18"/>
              </w:rPr>
            </w:pPr>
            <w:r w:rsidRPr="00581BC3">
              <w:rPr>
                <w:rFonts w:ascii="Times New Roman" w:hAnsi="Times New Roman" w:cs="Times New Roman"/>
                <w:color w:val="000000"/>
                <w:sz w:val="18"/>
                <w:szCs w:val="18"/>
              </w:rPr>
              <w:t>1.08(0.66-1.75)</w:t>
            </w:r>
          </w:p>
        </w:tc>
      </w:tr>
    </w:tbl>
    <w:p w14:paraId="07705837" w14:textId="77777777" w:rsidR="002343B8" w:rsidRDefault="002343B8" w:rsidP="00CA4B3E">
      <w:pPr>
        <w:rPr>
          <w:rFonts w:ascii="Times New Roman" w:hAnsi="Times New Roman" w:cs="Times New Roman"/>
        </w:rPr>
      </w:pPr>
    </w:p>
    <w:p w14:paraId="7C4EB04C" w14:textId="2B081F94" w:rsidR="002343B8" w:rsidRDefault="002343B8" w:rsidP="002343B8">
      <w:pPr>
        <w:rPr>
          <w:rFonts w:ascii="Times New Roman" w:hAnsi="Times New Roman" w:cs="Times New Roman"/>
        </w:rPr>
      </w:pPr>
      <w:r w:rsidRPr="00C14727">
        <w:rPr>
          <w:rFonts w:ascii="Times New Roman" w:hAnsi="Times New Roman" w:cs="Times New Roman"/>
          <w:b/>
          <w:bCs/>
        </w:rPr>
        <w:t>Table S</w:t>
      </w:r>
      <w:r w:rsidR="00C14727" w:rsidRPr="00C14727">
        <w:rPr>
          <w:rFonts w:ascii="Times New Roman" w:hAnsi="Times New Roman" w:cs="Times New Roman"/>
          <w:b/>
          <w:bCs/>
        </w:rPr>
        <w:t>13</w:t>
      </w:r>
      <w:r w:rsidRPr="00D02BB4">
        <w:rPr>
          <w:rFonts w:ascii="Times New Roman" w:hAnsi="Times New Roman" w:cs="Times New Roman"/>
        </w:rPr>
        <w:t>. The relative risk (RR) of acute</w:t>
      </w:r>
      <w:r>
        <w:rPr>
          <w:rFonts w:ascii="Times New Roman" w:hAnsi="Times New Roman" w:cs="Times New Roman"/>
        </w:rPr>
        <w:t xml:space="preserve"> and post-acute</w:t>
      </w:r>
      <w:r w:rsidRPr="00D02BB4">
        <w:rPr>
          <w:rFonts w:ascii="Times New Roman" w:hAnsi="Times New Roman" w:cs="Times New Roman"/>
        </w:rPr>
        <w:t xml:space="preserve"> outcomes for patients treated and not treated with Nirmatrelvir</w:t>
      </w:r>
      <w:r>
        <w:rPr>
          <w:rFonts w:ascii="Times New Roman" w:hAnsi="Times New Roman" w:cs="Times New Roman"/>
        </w:rPr>
        <w:t>, patients without any risk factor</w:t>
      </w:r>
      <w:r w:rsidRPr="00D02BB4">
        <w:rPr>
          <w:rFonts w:ascii="Times New Roman" w:hAnsi="Times New Roman" w:cs="Times New Roman"/>
        </w:rPr>
        <w:t>.</w:t>
      </w:r>
    </w:p>
    <w:p w14:paraId="2908DBC9" w14:textId="77777777" w:rsidR="00D07A0F" w:rsidRDefault="00D07A0F" w:rsidP="002343B8">
      <w:pPr>
        <w:rPr>
          <w:rFonts w:ascii="Times New Roman" w:hAnsi="Times New Roman" w:cs="Times New Roman"/>
        </w:rPr>
      </w:pPr>
    </w:p>
    <w:tbl>
      <w:tblPr>
        <w:tblStyle w:val="TableGrid"/>
        <w:tblW w:w="0" w:type="auto"/>
        <w:tblLook w:val="04A0" w:firstRow="1" w:lastRow="0" w:firstColumn="1" w:lastColumn="0" w:noHBand="0" w:noVBand="1"/>
      </w:tblPr>
      <w:tblGrid>
        <w:gridCol w:w="2785"/>
        <w:gridCol w:w="1980"/>
      </w:tblGrid>
      <w:tr w:rsidR="001B16FA" w:rsidRPr="00E77E31" w14:paraId="3E24584D" w14:textId="77777777" w:rsidTr="00891E0D">
        <w:tc>
          <w:tcPr>
            <w:tcW w:w="2785" w:type="dxa"/>
          </w:tcPr>
          <w:p w14:paraId="6B357B41" w14:textId="77777777" w:rsidR="001B16FA" w:rsidRPr="00E77E31" w:rsidRDefault="001B16FA" w:rsidP="00891E0D">
            <w:pPr>
              <w:jc w:val="center"/>
              <w:rPr>
                <w:rFonts w:ascii="Times New Roman" w:hAnsi="Times New Roman" w:cs="Times New Roman"/>
                <w:color w:val="000000"/>
                <w:sz w:val="18"/>
                <w:szCs w:val="18"/>
              </w:rPr>
            </w:pPr>
            <w:r w:rsidRPr="00E77E31">
              <w:rPr>
                <w:rFonts w:ascii="Times New Roman" w:hAnsi="Times New Roman" w:cs="Times New Roman"/>
                <w:color w:val="000000"/>
                <w:sz w:val="18"/>
                <w:szCs w:val="18"/>
              </w:rPr>
              <w:t>Outcome Name</w:t>
            </w:r>
          </w:p>
        </w:tc>
        <w:tc>
          <w:tcPr>
            <w:tcW w:w="1980" w:type="dxa"/>
          </w:tcPr>
          <w:p w14:paraId="7DC65E80" w14:textId="77777777" w:rsidR="001B16FA" w:rsidRPr="00E77E31" w:rsidRDefault="001B16FA" w:rsidP="00891E0D">
            <w:pPr>
              <w:jc w:val="center"/>
              <w:rPr>
                <w:rFonts w:ascii="Times New Roman" w:hAnsi="Times New Roman" w:cs="Times New Roman"/>
                <w:b/>
                <w:bCs/>
                <w:i/>
                <w:iCs/>
                <w:color w:val="000000"/>
                <w:sz w:val="18"/>
                <w:szCs w:val="18"/>
              </w:rPr>
            </w:pPr>
            <w:r w:rsidRPr="00E77E31">
              <w:rPr>
                <w:rFonts w:ascii="Times New Roman" w:hAnsi="Times New Roman" w:cs="Times New Roman"/>
                <w:sz w:val="18"/>
                <w:szCs w:val="18"/>
              </w:rPr>
              <w:t>RR (95% CI)</w:t>
            </w:r>
          </w:p>
        </w:tc>
      </w:tr>
      <w:tr w:rsidR="00EE3706" w:rsidRPr="00E77E31" w14:paraId="3C00F6BD" w14:textId="77777777" w:rsidTr="00891E0D">
        <w:tc>
          <w:tcPr>
            <w:tcW w:w="2785" w:type="dxa"/>
          </w:tcPr>
          <w:p w14:paraId="135C48EF" w14:textId="77777777" w:rsidR="00EE3706" w:rsidRPr="00E77E31" w:rsidRDefault="00EE3706" w:rsidP="00EE3706">
            <w:pPr>
              <w:rPr>
                <w:rFonts w:ascii="Times New Roman" w:hAnsi="Times New Roman" w:cs="Times New Roman"/>
                <w:sz w:val="18"/>
                <w:szCs w:val="18"/>
              </w:rPr>
            </w:pPr>
            <w:r w:rsidRPr="00E77E31">
              <w:rPr>
                <w:rFonts w:ascii="Times New Roman" w:hAnsi="Times New Roman" w:cs="Times New Roman"/>
                <w:sz w:val="18"/>
                <w:szCs w:val="18"/>
              </w:rPr>
              <w:t>Hospitalization</w:t>
            </w:r>
          </w:p>
        </w:tc>
        <w:tc>
          <w:tcPr>
            <w:tcW w:w="1980" w:type="dxa"/>
          </w:tcPr>
          <w:p w14:paraId="5666ACD3" w14:textId="08F5C64F" w:rsidR="00EE3706" w:rsidRPr="00EE3706" w:rsidRDefault="00EE3706" w:rsidP="00EE3706">
            <w:pPr>
              <w:rPr>
                <w:rFonts w:ascii="Times New Roman" w:hAnsi="Times New Roman" w:cs="Times New Roman"/>
                <w:b/>
                <w:bCs/>
                <w:color w:val="000000"/>
                <w:sz w:val="18"/>
                <w:szCs w:val="18"/>
              </w:rPr>
            </w:pPr>
            <w:r w:rsidRPr="00EE3706">
              <w:rPr>
                <w:rFonts w:ascii="Times New Roman" w:hAnsi="Times New Roman" w:cs="Times New Roman"/>
                <w:color w:val="000000"/>
                <w:sz w:val="18"/>
                <w:szCs w:val="18"/>
              </w:rPr>
              <w:t>0.58(0.26-1.27)</w:t>
            </w:r>
          </w:p>
        </w:tc>
      </w:tr>
      <w:tr w:rsidR="00EE3706" w:rsidRPr="00E77E31" w14:paraId="0FFFD826" w14:textId="77777777" w:rsidTr="00891E0D">
        <w:tc>
          <w:tcPr>
            <w:tcW w:w="2785" w:type="dxa"/>
          </w:tcPr>
          <w:p w14:paraId="0C069392" w14:textId="77777777" w:rsidR="00EE3706" w:rsidRPr="00E77E31" w:rsidRDefault="00EE3706" w:rsidP="00EE3706">
            <w:pPr>
              <w:rPr>
                <w:rFonts w:ascii="Times New Roman" w:hAnsi="Times New Roman" w:cs="Times New Roman"/>
                <w:sz w:val="18"/>
                <w:szCs w:val="18"/>
              </w:rPr>
            </w:pPr>
            <w:r w:rsidRPr="00E77E31">
              <w:rPr>
                <w:rFonts w:ascii="Times New Roman" w:hAnsi="Times New Roman" w:cs="Times New Roman"/>
                <w:sz w:val="18"/>
                <w:szCs w:val="18"/>
              </w:rPr>
              <w:t>Outpatient visit</w:t>
            </w:r>
          </w:p>
        </w:tc>
        <w:tc>
          <w:tcPr>
            <w:tcW w:w="1980" w:type="dxa"/>
          </w:tcPr>
          <w:p w14:paraId="7357F285" w14:textId="010B05BF" w:rsidR="00EE3706" w:rsidRPr="00E12F54" w:rsidRDefault="00EE3706" w:rsidP="00EE3706">
            <w:pPr>
              <w:rPr>
                <w:rFonts w:ascii="Times New Roman" w:hAnsi="Times New Roman" w:cs="Times New Roman"/>
                <w:b/>
                <w:bCs/>
                <w:color w:val="000000"/>
                <w:sz w:val="18"/>
                <w:szCs w:val="18"/>
              </w:rPr>
            </w:pPr>
            <w:r w:rsidRPr="00E12F54">
              <w:rPr>
                <w:rFonts w:ascii="Times New Roman" w:hAnsi="Times New Roman" w:cs="Times New Roman"/>
                <w:b/>
                <w:bCs/>
                <w:color w:val="000000"/>
                <w:sz w:val="18"/>
                <w:szCs w:val="18"/>
              </w:rPr>
              <w:t>0.7</w:t>
            </w:r>
            <w:r w:rsidR="00D07A0F">
              <w:rPr>
                <w:rFonts w:ascii="Times New Roman" w:hAnsi="Times New Roman" w:cs="Times New Roman"/>
                <w:b/>
                <w:bCs/>
                <w:color w:val="000000"/>
                <w:sz w:val="18"/>
                <w:szCs w:val="18"/>
              </w:rPr>
              <w:t>0</w:t>
            </w:r>
            <w:r w:rsidRPr="00E12F54">
              <w:rPr>
                <w:rFonts w:ascii="Times New Roman" w:hAnsi="Times New Roman" w:cs="Times New Roman"/>
                <w:b/>
                <w:bCs/>
                <w:color w:val="000000"/>
                <w:sz w:val="18"/>
                <w:szCs w:val="18"/>
              </w:rPr>
              <w:t>(0.63-0.77)</w:t>
            </w:r>
          </w:p>
        </w:tc>
      </w:tr>
      <w:tr w:rsidR="00EE3706" w:rsidRPr="00E77E31" w14:paraId="2875CD30" w14:textId="77777777" w:rsidTr="00891E0D">
        <w:tc>
          <w:tcPr>
            <w:tcW w:w="2785" w:type="dxa"/>
          </w:tcPr>
          <w:p w14:paraId="6513D8A2" w14:textId="77777777" w:rsidR="00EE3706" w:rsidRPr="00E77E31" w:rsidRDefault="00EE3706" w:rsidP="00EE3706">
            <w:pPr>
              <w:rPr>
                <w:rFonts w:ascii="Times New Roman" w:hAnsi="Times New Roman" w:cs="Times New Roman"/>
                <w:sz w:val="18"/>
                <w:szCs w:val="18"/>
              </w:rPr>
            </w:pPr>
            <w:r w:rsidRPr="00E77E31">
              <w:rPr>
                <w:rFonts w:ascii="Times New Roman" w:hAnsi="Times New Roman" w:cs="Times New Roman"/>
                <w:sz w:val="18"/>
                <w:szCs w:val="18"/>
              </w:rPr>
              <w:t>ED visit</w:t>
            </w:r>
          </w:p>
        </w:tc>
        <w:tc>
          <w:tcPr>
            <w:tcW w:w="1980" w:type="dxa"/>
          </w:tcPr>
          <w:p w14:paraId="456AACD9" w14:textId="106CD59B" w:rsidR="00EE3706" w:rsidRPr="00EE3706" w:rsidRDefault="00EE3706" w:rsidP="00EE3706">
            <w:pPr>
              <w:rPr>
                <w:rFonts w:ascii="Times New Roman" w:hAnsi="Times New Roman" w:cs="Times New Roman"/>
                <w:b/>
                <w:bCs/>
                <w:color w:val="000000"/>
                <w:sz w:val="18"/>
                <w:szCs w:val="18"/>
              </w:rPr>
            </w:pPr>
            <w:r w:rsidRPr="00EE3706">
              <w:rPr>
                <w:rFonts w:ascii="Times New Roman" w:hAnsi="Times New Roman" w:cs="Times New Roman"/>
                <w:color w:val="000000"/>
                <w:sz w:val="18"/>
                <w:szCs w:val="18"/>
              </w:rPr>
              <w:t>0.74(0.44-1.23)</w:t>
            </w:r>
          </w:p>
        </w:tc>
      </w:tr>
      <w:tr w:rsidR="00EE3706" w:rsidRPr="00E77E31" w14:paraId="2D6C7C77" w14:textId="77777777" w:rsidTr="00891E0D">
        <w:tc>
          <w:tcPr>
            <w:tcW w:w="2785" w:type="dxa"/>
          </w:tcPr>
          <w:p w14:paraId="4A4D616F" w14:textId="77777777" w:rsidR="00EE3706" w:rsidRPr="00E77E31" w:rsidRDefault="00EE3706" w:rsidP="00EE3706">
            <w:pPr>
              <w:rPr>
                <w:rFonts w:ascii="Times New Roman" w:hAnsi="Times New Roman" w:cs="Times New Roman"/>
                <w:sz w:val="18"/>
                <w:szCs w:val="18"/>
              </w:rPr>
            </w:pPr>
            <w:r w:rsidRPr="00E77E31">
              <w:rPr>
                <w:rFonts w:ascii="Times New Roman" w:hAnsi="Times New Roman" w:cs="Times New Roman"/>
                <w:sz w:val="18"/>
                <w:szCs w:val="18"/>
              </w:rPr>
              <w:t>Moderate/Severe acute illness</w:t>
            </w:r>
          </w:p>
        </w:tc>
        <w:tc>
          <w:tcPr>
            <w:tcW w:w="1980" w:type="dxa"/>
          </w:tcPr>
          <w:p w14:paraId="159FC59B" w14:textId="78FFE552" w:rsidR="00EE3706" w:rsidRPr="00E12F54" w:rsidRDefault="00EE3706" w:rsidP="00EE3706">
            <w:pPr>
              <w:rPr>
                <w:rFonts w:ascii="Times New Roman" w:hAnsi="Times New Roman" w:cs="Times New Roman"/>
                <w:b/>
                <w:bCs/>
                <w:color w:val="000000"/>
                <w:sz w:val="18"/>
                <w:szCs w:val="18"/>
              </w:rPr>
            </w:pPr>
            <w:r w:rsidRPr="00E12F54">
              <w:rPr>
                <w:rFonts w:ascii="Times New Roman" w:hAnsi="Times New Roman" w:cs="Times New Roman"/>
                <w:b/>
                <w:bCs/>
                <w:color w:val="000000"/>
                <w:sz w:val="18"/>
                <w:szCs w:val="18"/>
              </w:rPr>
              <w:t>0.69(0.48-0.98)</w:t>
            </w:r>
          </w:p>
        </w:tc>
      </w:tr>
      <w:tr w:rsidR="00EE3706" w:rsidRPr="00E77E31" w14:paraId="01C6073F" w14:textId="77777777" w:rsidTr="00891E0D">
        <w:tc>
          <w:tcPr>
            <w:tcW w:w="2785" w:type="dxa"/>
          </w:tcPr>
          <w:p w14:paraId="35EF9AB4" w14:textId="77777777" w:rsidR="00EE3706" w:rsidRPr="00E77E31" w:rsidRDefault="00EE3706" w:rsidP="00EE3706">
            <w:pPr>
              <w:rPr>
                <w:rFonts w:ascii="Times New Roman" w:hAnsi="Times New Roman" w:cs="Times New Roman"/>
                <w:sz w:val="18"/>
                <w:szCs w:val="18"/>
              </w:rPr>
            </w:pPr>
            <w:r w:rsidRPr="00A345B6">
              <w:rPr>
                <w:rFonts w:ascii="Times New Roman" w:hAnsi="Times New Roman" w:cs="Times New Roman"/>
                <w:sz w:val="18"/>
                <w:szCs w:val="18"/>
              </w:rPr>
              <w:t>PASC diagnoses (U09.9)</w:t>
            </w:r>
          </w:p>
        </w:tc>
        <w:tc>
          <w:tcPr>
            <w:tcW w:w="1980" w:type="dxa"/>
          </w:tcPr>
          <w:p w14:paraId="440EAB14" w14:textId="7DC6A1E9" w:rsidR="00EE3706" w:rsidRPr="00EE3706" w:rsidRDefault="00EE3706" w:rsidP="00EE3706">
            <w:pPr>
              <w:rPr>
                <w:rFonts w:ascii="Times New Roman" w:hAnsi="Times New Roman" w:cs="Times New Roman"/>
                <w:color w:val="000000"/>
                <w:sz w:val="18"/>
                <w:szCs w:val="18"/>
              </w:rPr>
            </w:pPr>
            <w:r w:rsidRPr="00EE3706">
              <w:rPr>
                <w:rFonts w:ascii="Times New Roman" w:hAnsi="Times New Roman" w:cs="Times New Roman"/>
                <w:color w:val="000000"/>
                <w:sz w:val="18"/>
                <w:szCs w:val="18"/>
              </w:rPr>
              <w:t>0.89(0.26-3.08)</w:t>
            </w:r>
          </w:p>
        </w:tc>
      </w:tr>
      <w:tr w:rsidR="00EE3706" w:rsidRPr="00E77E31" w14:paraId="65588C16" w14:textId="77777777" w:rsidTr="00891E0D">
        <w:tc>
          <w:tcPr>
            <w:tcW w:w="2785" w:type="dxa"/>
          </w:tcPr>
          <w:p w14:paraId="25109B5C" w14:textId="77777777" w:rsidR="00EE3706" w:rsidRPr="00E77E31" w:rsidRDefault="00EE3706" w:rsidP="00EE3706">
            <w:pPr>
              <w:rPr>
                <w:rFonts w:ascii="Times New Roman" w:hAnsi="Times New Roman" w:cs="Times New Roman"/>
                <w:color w:val="000000"/>
                <w:sz w:val="18"/>
                <w:szCs w:val="18"/>
              </w:rPr>
            </w:pPr>
            <w:r w:rsidRPr="00E77E31">
              <w:rPr>
                <w:rFonts w:ascii="Times New Roman" w:hAnsi="Times New Roman" w:cs="Times New Roman"/>
                <w:sz w:val="18"/>
                <w:szCs w:val="18"/>
              </w:rPr>
              <w:t>diarrhea</w:t>
            </w:r>
          </w:p>
        </w:tc>
        <w:tc>
          <w:tcPr>
            <w:tcW w:w="1980" w:type="dxa"/>
          </w:tcPr>
          <w:p w14:paraId="0924D6FE" w14:textId="21E267E2" w:rsidR="00EE3706" w:rsidRPr="00EE3706" w:rsidRDefault="00EE3706" w:rsidP="00EE3706">
            <w:pPr>
              <w:rPr>
                <w:rFonts w:ascii="Times New Roman" w:hAnsi="Times New Roman" w:cs="Times New Roman"/>
                <w:color w:val="000000"/>
                <w:sz w:val="18"/>
                <w:szCs w:val="18"/>
              </w:rPr>
            </w:pPr>
            <w:r w:rsidRPr="00EE3706">
              <w:rPr>
                <w:rFonts w:ascii="Times New Roman" w:hAnsi="Times New Roman" w:cs="Times New Roman"/>
                <w:color w:val="000000"/>
                <w:sz w:val="18"/>
                <w:szCs w:val="18"/>
              </w:rPr>
              <w:t>0.75(0.22-2.56)</w:t>
            </w:r>
          </w:p>
        </w:tc>
      </w:tr>
      <w:tr w:rsidR="00EE3706" w:rsidRPr="00E77E31" w14:paraId="2EA90055" w14:textId="77777777" w:rsidTr="00891E0D">
        <w:tc>
          <w:tcPr>
            <w:tcW w:w="2785" w:type="dxa"/>
          </w:tcPr>
          <w:p w14:paraId="11032294" w14:textId="77777777" w:rsidR="00EE3706" w:rsidRPr="00E77E31" w:rsidRDefault="00EE3706" w:rsidP="00EE3706">
            <w:pPr>
              <w:rPr>
                <w:rFonts w:ascii="Times New Roman" w:hAnsi="Times New Roman" w:cs="Times New Roman"/>
                <w:color w:val="000000"/>
                <w:sz w:val="18"/>
                <w:szCs w:val="18"/>
              </w:rPr>
            </w:pPr>
            <w:r w:rsidRPr="00E77E31">
              <w:rPr>
                <w:rFonts w:ascii="Times New Roman" w:hAnsi="Times New Roman" w:cs="Times New Roman"/>
                <w:sz w:val="18"/>
                <w:szCs w:val="18"/>
              </w:rPr>
              <w:t>nausea</w:t>
            </w:r>
          </w:p>
        </w:tc>
        <w:tc>
          <w:tcPr>
            <w:tcW w:w="1980" w:type="dxa"/>
          </w:tcPr>
          <w:p w14:paraId="40524189" w14:textId="7E44CCBA" w:rsidR="00EE3706" w:rsidRPr="00E12F54" w:rsidRDefault="00EE3706" w:rsidP="00EE3706">
            <w:pPr>
              <w:rPr>
                <w:rFonts w:ascii="Times New Roman" w:hAnsi="Times New Roman" w:cs="Times New Roman"/>
                <w:b/>
                <w:bCs/>
                <w:color w:val="000000"/>
                <w:sz w:val="18"/>
                <w:szCs w:val="18"/>
              </w:rPr>
            </w:pPr>
            <w:r w:rsidRPr="00E12F54">
              <w:rPr>
                <w:rFonts w:ascii="Times New Roman" w:hAnsi="Times New Roman" w:cs="Times New Roman"/>
                <w:b/>
                <w:bCs/>
                <w:color w:val="000000"/>
                <w:sz w:val="18"/>
                <w:szCs w:val="18"/>
              </w:rPr>
              <w:t>0.13(0.02-0.96)</w:t>
            </w:r>
          </w:p>
        </w:tc>
      </w:tr>
      <w:tr w:rsidR="00EE3706" w:rsidRPr="00E77E31" w14:paraId="3CD34950" w14:textId="77777777" w:rsidTr="00891E0D">
        <w:tc>
          <w:tcPr>
            <w:tcW w:w="2785" w:type="dxa"/>
          </w:tcPr>
          <w:p w14:paraId="247E955F" w14:textId="77777777" w:rsidR="00EE3706" w:rsidRPr="00E77E31" w:rsidRDefault="00EE3706" w:rsidP="00EE3706">
            <w:pPr>
              <w:rPr>
                <w:rFonts w:ascii="Times New Roman" w:hAnsi="Times New Roman" w:cs="Times New Roman"/>
                <w:color w:val="000000"/>
                <w:sz w:val="18"/>
                <w:szCs w:val="18"/>
              </w:rPr>
            </w:pPr>
            <w:r w:rsidRPr="00E77E31">
              <w:rPr>
                <w:rFonts w:ascii="Times New Roman" w:hAnsi="Times New Roman" w:cs="Times New Roman"/>
                <w:sz w:val="18"/>
                <w:szCs w:val="18"/>
              </w:rPr>
              <w:t>vomiting</w:t>
            </w:r>
          </w:p>
        </w:tc>
        <w:tc>
          <w:tcPr>
            <w:tcW w:w="1980" w:type="dxa"/>
          </w:tcPr>
          <w:p w14:paraId="273524D8" w14:textId="2D19A88A" w:rsidR="00EE3706" w:rsidRPr="00EE3706" w:rsidRDefault="00EE3706" w:rsidP="00EE3706">
            <w:pPr>
              <w:rPr>
                <w:rFonts w:ascii="Times New Roman" w:hAnsi="Times New Roman" w:cs="Times New Roman"/>
                <w:color w:val="000000"/>
                <w:sz w:val="18"/>
                <w:szCs w:val="18"/>
              </w:rPr>
            </w:pPr>
            <w:r w:rsidRPr="00EE3706">
              <w:rPr>
                <w:rFonts w:ascii="Times New Roman" w:hAnsi="Times New Roman" w:cs="Times New Roman"/>
                <w:color w:val="000000"/>
                <w:sz w:val="18"/>
                <w:szCs w:val="18"/>
              </w:rPr>
              <w:t>1.11(0.45-2.72)</w:t>
            </w:r>
          </w:p>
        </w:tc>
      </w:tr>
      <w:tr w:rsidR="00EE3706" w:rsidRPr="00E77E31" w14:paraId="2F1BE909" w14:textId="77777777" w:rsidTr="00891E0D">
        <w:tc>
          <w:tcPr>
            <w:tcW w:w="2785" w:type="dxa"/>
          </w:tcPr>
          <w:p w14:paraId="10B0498C" w14:textId="77777777" w:rsidR="00EE3706" w:rsidRPr="00E77E31" w:rsidRDefault="00EE3706" w:rsidP="00EE3706">
            <w:pPr>
              <w:rPr>
                <w:rFonts w:ascii="Times New Roman" w:hAnsi="Times New Roman" w:cs="Times New Roman"/>
                <w:b/>
                <w:bCs/>
                <w:i/>
                <w:iCs/>
                <w:color w:val="000000"/>
                <w:sz w:val="18"/>
                <w:szCs w:val="18"/>
              </w:rPr>
            </w:pPr>
            <w:r w:rsidRPr="00E77E31">
              <w:rPr>
                <w:rFonts w:ascii="Times New Roman" w:hAnsi="Times New Roman" w:cs="Times New Roman"/>
                <w:color w:val="000000"/>
                <w:sz w:val="18"/>
                <w:szCs w:val="18"/>
              </w:rPr>
              <w:t>abdominal pain</w:t>
            </w:r>
          </w:p>
        </w:tc>
        <w:tc>
          <w:tcPr>
            <w:tcW w:w="1980" w:type="dxa"/>
          </w:tcPr>
          <w:p w14:paraId="56023E46" w14:textId="210D46D9" w:rsidR="00EE3706" w:rsidRPr="00EE3706" w:rsidRDefault="00EE3706" w:rsidP="00EE3706">
            <w:pPr>
              <w:rPr>
                <w:rFonts w:ascii="Times New Roman" w:hAnsi="Times New Roman" w:cs="Times New Roman"/>
                <w:b/>
                <w:bCs/>
                <w:i/>
                <w:iCs/>
                <w:color w:val="000000"/>
                <w:sz w:val="18"/>
                <w:szCs w:val="18"/>
              </w:rPr>
            </w:pPr>
            <w:r w:rsidRPr="00EE3706">
              <w:rPr>
                <w:rFonts w:ascii="Times New Roman" w:hAnsi="Times New Roman" w:cs="Times New Roman"/>
                <w:color w:val="000000"/>
                <w:sz w:val="18"/>
                <w:szCs w:val="18"/>
              </w:rPr>
              <w:t>0.54(0.23-1.27)</w:t>
            </w:r>
          </w:p>
        </w:tc>
      </w:tr>
      <w:tr w:rsidR="00EE3706" w:rsidRPr="00E77E31" w14:paraId="2842A5C9" w14:textId="77777777" w:rsidTr="00891E0D">
        <w:tc>
          <w:tcPr>
            <w:tcW w:w="2785" w:type="dxa"/>
          </w:tcPr>
          <w:p w14:paraId="5CC7BD6F" w14:textId="77777777" w:rsidR="00EE3706" w:rsidRPr="00E77E31" w:rsidRDefault="00EE3706" w:rsidP="00EE3706">
            <w:pPr>
              <w:rPr>
                <w:rFonts w:ascii="Times New Roman" w:hAnsi="Times New Roman" w:cs="Times New Roman"/>
                <w:sz w:val="18"/>
                <w:szCs w:val="18"/>
              </w:rPr>
            </w:pPr>
            <w:r w:rsidRPr="00E77E31">
              <w:rPr>
                <w:rFonts w:ascii="Times New Roman" w:hAnsi="Times New Roman" w:cs="Times New Roman"/>
                <w:color w:val="000000"/>
                <w:sz w:val="18"/>
                <w:szCs w:val="18"/>
              </w:rPr>
              <w:t>arrythmias</w:t>
            </w:r>
          </w:p>
        </w:tc>
        <w:tc>
          <w:tcPr>
            <w:tcW w:w="1980" w:type="dxa"/>
          </w:tcPr>
          <w:p w14:paraId="75BB29E1" w14:textId="3BE1236E" w:rsidR="00EE3706" w:rsidRPr="00EE3706" w:rsidRDefault="00EE3706" w:rsidP="00EE3706">
            <w:pPr>
              <w:rPr>
                <w:rFonts w:ascii="Times New Roman" w:hAnsi="Times New Roman" w:cs="Times New Roman"/>
                <w:color w:val="000000"/>
                <w:sz w:val="18"/>
                <w:szCs w:val="18"/>
              </w:rPr>
            </w:pPr>
            <w:r w:rsidRPr="00EE3706">
              <w:rPr>
                <w:rFonts w:ascii="Times New Roman" w:hAnsi="Times New Roman" w:cs="Times New Roman"/>
                <w:color w:val="000000"/>
                <w:sz w:val="18"/>
                <w:szCs w:val="18"/>
              </w:rPr>
              <w:t>0.59(0.27-1.29)</w:t>
            </w:r>
          </w:p>
        </w:tc>
      </w:tr>
      <w:tr w:rsidR="00EE3706" w:rsidRPr="00E77E31" w14:paraId="442CF620" w14:textId="77777777" w:rsidTr="00891E0D">
        <w:tc>
          <w:tcPr>
            <w:tcW w:w="2785" w:type="dxa"/>
          </w:tcPr>
          <w:p w14:paraId="1FDECC0A" w14:textId="69E2F315" w:rsidR="00EE3706" w:rsidRPr="00E77E31" w:rsidRDefault="00EE3706" w:rsidP="00EE3706">
            <w:pPr>
              <w:rPr>
                <w:rFonts w:ascii="Times New Roman" w:hAnsi="Times New Roman" w:cs="Times New Roman"/>
                <w:sz w:val="18"/>
                <w:szCs w:val="18"/>
              </w:rPr>
            </w:pPr>
            <w:r w:rsidRPr="00E77E31">
              <w:rPr>
                <w:rFonts w:ascii="Times New Roman" w:hAnsi="Times New Roman" w:cs="Times New Roman"/>
                <w:color w:val="000000"/>
                <w:sz w:val="18"/>
                <w:szCs w:val="18"/>
              </w:rPr>
              <w:t>cardiovascular signs and s</w:t>
            </w:r>
            <w:r w:rsidR="00822484">
              <w:rPr>
                <w:rFonts w:ascii="Times New Roman" w:hAnsi="Times New Roman" w:cs="Times New Roman"/>
                <w:color w:val="000000"/>
                <w:sz w:val="18"/>
                <w:szCs w:val="18"/>
              </w:rPr>
              <w:t>ymptoms</w:t>
            </w:r>
          </w:p>
        </w:tc>
        <w:tc>
          <w:tcPr>
            <w:tcW w:w="1980" w:type="dxa"/>
          </w:tcPr>
          <w:p w14:paraId="41466211" w14:textId="2585F7BC" w:rsidR="00EE3706" w:rsidRPr="00EE3706" w:rsidRDefault="00EE3706" w:rsidP="00EE3706">
            <w:pPr>
              <w:rPr>
                <w:rFonts w:ascii="Times New Roman" w:hAnsi="Times New Roman" w:cs="Times New Roman"/>
                <w:color w:val="000000"/>
                <w:sz w:val="18"/>
                <w:szCs w:val="18"/>
              </w:rPr>
            </w:pPr>
            <w:r w:rsidRPr="00EE3706">
              <w:rPr>
                <w:rFonts w:ascii="Times New Roman" w:hAnsi="Times New Roman" w:cs="Times New Roman"/>
                <w:color w:val="000000"/>
                <w:sz w:val="18"/>
                <w:szCs w:val="18"/>
              </w:rPr>
              <w:t>0.52(0.12-2.26)</w:t>
            </w:r>
          </w:p>
        </w:tc>
      </w:tr>
      <w:tr w:rsidR="001B16FA" w:rsidRPr="00E77E31" w14:paraId="530400EA" w14:textId="77777777" w:rsidTr="00891E0D">
        <w:tc>
          <w:tcPr>
            <w:tcW w:w="2785" w:type="dxa"/>
          </w:tcPr>
          <w:p w14:paraId="0BEAFC33" w14:textId="77777777" w:rsidR="001B16FA" w:rsidRPr="00E77E31" w:rsidRDefault="001B16FA" w:rsidP="00891E0D">
            <w:pPr>
              <w:rPr>
                <w:rFonts w:ascii="Times New Roman" w:hAnsi="Times New Roman" w:cs="Times New Roman"/>
                <w:color w:val="000000"/>
                <w:sz w:val="18"/>
                <w:szCs w:val="18"/>
              </w:rPr>
            </w:pPr>
            <w:r w:rsidRPr="00E77E31">
              <w:rPr>
                <w:rFonts w:ascii="Times New Roman" w:hAnsi="Times New Roman" w:cs="Times New Roman"/>
                <w:color w:val="000000"/>
                <w:sz w:val="18"/>
                <w:szCs w:val="18"/>
              </w:rPr>
              <w:t>chest pain</w:t>
            </w:r>
          </w:p>
        </w:tc>
        <w:tc>
          <w:tcPr>
            <w:tcW w:w="1980" w:type="dxa"/>
          </w:tcPr>
          <w:p w14:paraId="50D9EA72" w14:textId="48D0439A" w:rsidR="001B16FA" w:rsidRPr="00EE3706" w:rsidRDefault="00EE3706" w:rsidP="00891E0D">
            <w:pPr>
              <w:rPr>
                <w:rFonts w:ascii="Times New Roman" w:hAnsi="Times New Roman" w:cs="Times New Roman"/>
                <w:b/>
                <w:bCs/>
                <w:color w:val="000000"/>
                <w:sz w:val="18"/>
                <w:szCs w:val="18"/>
              </w:rPr>
            </w:pPr>
            <w:r w:rsidRPr="00EE3706">
              <w:rPr>
                <w:rFonts w:ascii="Times New Roman" w:hAnsi="Times New Roman" w:cs="Times New Roman"/>
                <w:b/>
                <w:bCs/>
                <w:color w:val="000000"/>
                <w:sz w:val="18"/>
                <w:szCs w:val="18"/>
              </w:rPr>
              <w:t>0.48(0.24-0.95)</w:t>
            </w:r>
          </w:p>
        </w:tc>
      </w:tr>
      <w:tr w:rsidR="00EE3706" w:rsidRPr="00E77E31" w14:paraId="1F9C3440" w14:textId="77777777" w:rsidTr="00891E0D">
        <w:tc>
          <w:tcPr>
            <w:tcW w:w="2785" w:type="dxa"/>
          </w:tcPr>
          <w:p w14:paraId="5BA3E141" w14:textId="77777777" w:rsidR="00EE3706" w:rsidRPr="00E77E31" w:rsidRDefault="00EE3706" w:rsidP="00EE3706">
            <w:pPr>
              <w:rPr>
                <w:rFonts w:ascii="Times New Roman" w:hAnsi="Times New Roman" w:cs="Times New Roman"/>
                <w:color w:val="000000"/>
                <w:sz w:val="18"/>
                <w:szCs w:val="18"/>
              </w:rPr>
            </w:pPr>
            <w:r w:rsidRPr="00E77E31">
              <w:rPr>
                <w:rFonts w:ascii="Times New Roman" w:hAnsi="Times New Roman" w:cs="Times New Roman"/>
                <w:color w:val="000000"/>
                <w:sz w:val="18"/>
                <w:szCs w:val="18"/>
              </w:rPr>
              <w:t>fatigue and malaise</w:t>
            </w:r>
          </w:p>
        </w:tc>
        <w:tc>
          <w:tcPr>
            <w:tcW w:w="1980" w:type="dxa"/>
          </w:tcPr>
          <w:p w14:paraId="3905690F" w14:textId="0BF90A2A" w:rsidR="00EE3706" w:rsidRPr="00E12F54" w:rsidRDefault="00EE3706" w:rsidP="00EE3706">
            <w:pPr>
              <w:rPr>
                <w:rFonts w:ascii="Times New Roman" w:hAnsi="Times New Roman" w:cs="Times New Roman"/>
                <w:b/>
                <w:bCs/>
                <w:color w:val="000000"/>
                <w:sz w:val="18"/>
                <w:szCs w:val="18"/>
              </w:rPr>
            </w:pPr>
            <w:r w:rsidRPr="00E12F54">
              <w:rPr>
                <w:rFonts w:ascii="Times New Roman" w:hAnsi="Times New Roman" w:cs="Times New Roman"/>
                <w:b/>
                <w:bCs/>
                <w:color w:val="000000"/>
                <w:sz w:val="18"/>
                <w:szCs w:val="18"/>
              </w:rPr>
              <w:t>0.27(0.1</w:t>
            </w:r>
            <w:r w:rsidR="00D07A0F">
              <w:rPr>
                <w:rFonts w:ascii="Times New Roman" w:hAnsi="Times New Roman" w:cs="Times New Roman"/>
                <w:b/>
                <w:bCs/>
                <w:color w:val="000000"/>
                <w:sz w:val="18"/>
                <w:szCs w:val="18"/>
              </w:rPr>
              <w:t>0</w:t>
            </w:r>
            <w:r w:rsidRPr="00E12F54">
              <w:rPr>
                <w:rFonts w:ascii="Times New Roman" w:hAnsi="Times New Roman" w:cs="Times New Roman"/>
                <w:b/>
                <w:bCs/>
                <w:color w:val="000000"/>
                <w:sz w:val="18"/>
                <w:szCs w:val="18"/>
              </w:rPr>
              <w:t>-0.74)</w:t>
            </w:r>
          </w:p>
        </w:tc>
      </w:tr>
      <w:tr w:rsidR="00EE3706" w:rsidRPr="00E77E31" w14:paraId="19F047E1" w14:textId="77777777" w:rsidTr="00891E0D">
        <w:tc>
          <w:tcPr>
            <w:tcW w:w="2785" w:type="dxa"/>
          </w:tcPr>
          <w:p w14:paraId="468D3FE2" w14:textId="77777777" w:rsidR="00EE3706" w:rsidRPr="00E77E31" w:rsidRDefault="00EE3706" w:rsidP="00EE3706">
            <w:pPr>
              <w:rPr>
                <w:rFonts w:ascii="Times New Roman" w:hAnsi="Times New Roman" w:cs="Times New Roman"/>
                <w:color w:val="000000"/>
                <w:sz w:val="18"/>
                <w:szCs w:val="18"/>
              </w:rPr>
            </w:pPr>
            <w:r w:rsidRPr="00E77E31">
              <w:rPr>
                <w:rFonts w:ascii="Times New Roman" w:hAnsi="Times New Roman" w:cs="Times New Roman"/>
                <w:color w:val="000000"/>
                <w:sz w:val="18"/>
                <w:szCs w:val="18"/>
              </w:rPr>
              <w:t>fever and chills</w:t>
            </w:r>
          </w:p>
        </w:tc>
        <w:tc>
          <w:tcPr>
            <w:tcW w:w="1980" w:type="dxa"/>
          </w:tcPr>
          <w:p w14:paraId="33D8A9A1" w14:textId="39D0B8AC" w:rsidR="00EE3706" w:rsidRPr="00E12F54" w:rsidRDefault="00EE3706" w:rsidP="00EE3706">
            <w:pPr>
              <w:rPr>
                <w:rFonts w:ascii="Times New Roman" w:hAnsi="Times New Roman" w:cs="Times New Roman"/>
                <w:b/>
                <w:bCs/>
                <w:color w:val="000000"/>
                <w:sz w:val="18"/>
                <w:szCs w:val="18"/>
              </w:rPr>
            </w:pPr>
            <w:r w:rsidRPr="00E12F54">
              <w:rPr>
                <w:rFonts w:ascii="Times New Roman" w:hAnsi="Times New Roman" w:cs="Times New Roman"/>
                <w:b/>
                <w:bCs/>
                <w:color w:val="000000"/>
                <w:sz w:val="18"/>
                <w:szCs w:val="18"/>
              </w:rPr>
              <w:t>0.61(0.41-0.91)</w:t>
            </w:r>
          </w:p>
        </w:tc>
      </w:tr>
      <w:tr w:rsidR="00EE3706" w:rsidRPr="00E77E31" w14:paraId="1C46A8C7" w14:textId="77777777" w:rsidTr="00891E0D">
        <w:tc>
          <w:tcPr>
            <w:tcW w:w="2785" w:type="dxa"/>
          </w:tcPr>
          <w:p w14:paraId="320233AB" w14:textId="77777777" w:rsidR="00EE3706" w:rsidRPr="00E77E31" w:rsidRDefault="00EE3706" w:rsidP="00EE3706">
            <w:pPr>
              <w:rPr>
                <w:rFonts w:ascii="Times New Roman" w:hAnsi="Times New Roman" w:cs="Times New Roman"/>
                <w:color w:val="000000"/>
                <w:sz w:val="18"/>
                <w:szCs w:val="18"/>
              </w:rPr>
            </w:pPr>
            <w:r w:rsidRPr="00E77E31">
              <w:rPr>
                <w:rFonts w:ascii="Times New Roman" w:hAnsi="Times New Roman" w:cs="Times New Roman"/>
                <w:color w:val="000000"/>
                <w:sz w:val="18"/>
                <w:szCs w:val="18"/>
              </w:rPr>
              <w:t>fluid and electrolyte</w:t>
            </w:r>
          </w:p>
        </w:tc>
        <w:tc>
          <w:tcPr>
            <w:tcW w:w="1980" w:type="dxa"/>
          </w:tcPr>
          <w:p w14:paraId="1984F20D" w14:textId="116BED43" w:rsidR="00EE3706" w:rsidRPr="00EE3706" w:rsidRDefault="00EE3706" w:rsidP="00EE3706">
            <w:pPr>
              <w:rPr>
                <w:rFonts w:ascii="Times New Roman" w:hAnsi="Times New Roman" w:cs="Times New Roman"/>
                <w:color w:val="000000"/>
                <w:sz w:val="18"/>
                <w:szCs w:val="18"/>
              </w:rPr>
            </w:pPr>
            <w:r w:rsidRPr="00EE3706">
              <w:rPr>
                <w:rFonts w:ascii="Times New Roman" w:hAnsi="Times New Roman" w:cs="Times New Roman"/>
                <w:color w:val="000000"/>
                <w:sz w:val="18"/>
                <w:szCs w:val="18"/>
              </w:rPr>
              <w:t>1.26(0.26-6.08)</w:t>
            </w:r>
          </w:p>
        </w:tc>
      </w:tr>
      <w:tr w:rsidR="00EE3706" w:rsidRPr="00E77E31" w14:paraId="7C05A71A" w14:textId="77777777" w:rsidTr="00891E0D">
        <w:tc>
          <w:tcPr>
            <w:tcW w:w="2785" w:type="dxa"/>
          </w:tcPr>
          <w:p w14:paraId="5DC59BC7" w14:textId="77777777" w:rsidR="00EE3706" w:rsidRPr="00E77E31" w:rsidRDefault="00EE3706" w:rsidP="00EE3706">
            <w:pPr>
              <w:rPr>
                <w:rFonts w:ascii="Times New Roman" w:hAnsi="Times New Roman" w:cs="Times New Roman"/>
                <w:color w:val="000000"/>
                <w:sz w:val="18"/>
                <w:szCs w:val="18"/>
              </w:rPr>
            </w:pPr>
            <w:r w:rsidRPr="00E77E31">
              <w:rPr>
                <w:rFonts w:ascii="Times New Roman" w:hAnsi="Times New Roman" w:cs="Times New Roman"/>
                <w:color w:val="000000"/>
                <w:sz w:val="18"/>
                <w:szCs w:val="18"/>
              </w:rPr>
              <w:lastRenderedPageBreak/>
              <w:t>generalized pain</w:t>
            </w:r>
          </w:p>
        </w:tc>
        <w:tc>
          <w:tcPr>
            <w:tcW w:w="1980" w:type="dxa"/>
          </w:tcPr>
          <w:p w14:paraId="00F6180F" w14:textId="02D68EB8" w:rsidR="00EE3706" w:rsidRPr="00EE3706" w:rsidRDefault="00EE3706" w:rsidP="00EE3706">
            <w:pPr>
              <w:rPr>
                <w:rFonts w:ascii="Times New Roman" w:hAnsi="Times New Roman" w:cs="Times New Roman"/>
                <w:b/>
                <w:bCs/>
                <w:color w:val="000000"/>
                <w:sz w:val="18"/>
                <w:szCs w:val="18"/>
              </w:rPr>
            </w:pPr>
            <w:r w:rsidRPr="00EE3706">
              <w:rPr>
                <w:rFonts w:ascii="Times New Roman" w:hAnsi="Times New Roman" w:cs="Times New Roman"/>
                <w:color w:val="000000"/>
                <w:sz w:val="18"/>
                <w:szCs w:val="18"/>
              </w:rPr>
              <w:t>0.74(0.35-1.57)</w:t>
            </w:r>
          </w:p>
        </w:tc>
      </w:tr>
      <w:tr w:rsidR="001B16FA" w:rsidRPr="00E77E31" w14:paraId="06AD8C2E" w14:textId="77777777" w:rsidTr="00891E0D">
        <w:tc>
          <w:tcPr>
            <w:tcW w:w="2785" w:type="dxa"/>
          </w:tcPr>
          <w:p w14:paraId="7FE87E5D" w14:textId="77777777" w:rsidR="001B16FA" w:rsidRPr="00E77E31" w:rsidRDefault="001B16FA" w:rsidP="00891E0D">
            <w:pPr>
              <w:rPr>
                <w:rFonts w:ascii="Times New Roman" w:hAnsi="Times New Roman" w:cs="Times New Roman"/>
                <w:color w:val="000000"/>
                <w:sz w:val="18"/>
                <w:szCs w:val="18"/>
              </w:rPr>
            </w:pPr>
            <w:r w:rsidRPr="00E77E31">
              <w:rPr>
                <w:rFonts w:ascii="Times New Roman" w:hAnsi="Times New Roman" w:cs="Times New Roman"/>
                <w:color w:val="000000"/>
                <w:sz w:val="18"/>
                <w:szCs w:val="18"/>
              </w:rPr>
              <w:t>headache</w:t>
            </w:r>
          </w:p>
        </w:tc>
        <w:tc>
          <w:tcPr>
            <w:tcW w:w="1980" w:type="dxa"/>
          </w:tcPr>
          <w:p w14:paraId="1544AD00" w14:textId="620850D8" w:rsidR="001B16FA" w:rsidRPr="00EE3706" w:rsidRDefault="00EE3706" w:rsidP="00891E0D">
            <w:pPr>
              <w:rPr>
                <w:rFonts w:ascii="Times New Roman" w:hAnsi="Times New Roman" w:cs="Times New Roman"/>
                <w:b/>
                <w:bCs/>
                <w:color w:val="000000"/>
                <w:sz w:val="18"/>
                <w:szCs w:val="18"/>
              </w:rPr>
            </w:pPr>
            <w:r w:rsidRPr="00EE3706">
              <w:rPr>
                <w:rFonts w:ascii="Times New Roman" w:hAnsi="Times New Roman" w:cs="Times New Roman"/>
                <w:b/>
                <w:bCs/>
                <w:color w:val="000000"/>
                <w:sz w:val="18"/>
                <w:szCs w:val="18"/>
              </w:rPr>
              <w:t>0.2(0.07-0.56)</w:t>
            </w:r>
          </w:p>
        </w:tc>
      </w:tr>
      <w:tr w:rsidR="00EE3706" w:rsidRPr="00E77E31" w14:paraId="00AD092D" w14:textId="77777777" w:rsidTr="00891E0D">
        <w:tc>
          <w:tcPr>
            <w:tcW w:w="2785" w:type="dxa"/>
          </w:tcPr>
          <w:p w14:paraId="4AE77682" w14:textId="77777777" w:rsidR="00EE3706" w:rsidRPr="00E77E31" w:rsidRDefault="00EE3706" w:rsidP="00EE3706">
            <w:pPr>
              <w:rPr>
                <w:rFonts w:ascii="Times New Roman" w:hAnsi="Times New Roman" w:cs="Times New Roman"/>
                <w:color w:val="000000"/>
                <w:sz w:val="18"/>
                <w:szCs w:val="18"/>
              </w:rPr>
            </w:pPr>
            <w:r w:rsidRPr="00E77E31">
              <w:rPr>
                <w:rFonts w:ascii="Times New Roman" w:hAnsi="Times New Roman" w:cs="Times New Roman"/>
                <w:color w:val="000000"/>
                <w:sz w:val="18"/>
                <w:szCs w:val="18"/>
              </w:rPr>
              <w:t>mental health</w:t>
            </w:r>
          </w:p>
        </w:tc>
        <w:tc>
          <w:tcPr>
            <w:tcW w:w="1980" w:type="dxa"/>
          </w:tcPr>
          <w:p w14:paraId="2CBA431A" w14:textId="5D416991" w:rsidR="00EE3706" w:rsidRPr="00E12F54" w:rsidRDefault="00EE3706" w:rsidP="00EE3706">
            <w:pPr>
              <w:rPr>
                <w:rFonts w:ascii="Times New Roman" w:hAnsi="Times New Roman" w:cs="Times New Roman"/>
                <w:b/>
                <w:bCs/>
                <w:color w:val="000000"/>
                <w:sz w:val="18"/>
                <w:szCs w:val="18"/>
              </w:rPr>
            </w:pPr>
            <w:r w:rsidRPr="00E12F54">
              <w:rPr>
                <w:rFonts w:ascii="Times New Roman" w:hAnsi="Times New Roman" w:cs="Times New Roman"/>
                <w:b/>
                <w:bCs/>
                <w:color w:val="000000"/>
                <w:sz w:val="18"/>
                <w:szCs w:val="18"/>
              </w:rPr>
              <w:t>0.28(0.13-0.6)</w:t>
            </w:r>
          </w:p>
        </w:tc>
      </w:tr>
      <w:tr w:rsidR="00EE3706" w:rsidRPr="00E77E31" w14:paraId="1BF7EB0C" w14:textId="77777777" w:rsidTr="00891E0D">
        <w:tc>
          <w:tcPr>
            <w:tcW w:w="2785" w:type="dxa"/>
          </w:tcPr>
          <w:p w14:paraId="0945B6D4" w14:textId="77777777" w:rsidR="00EE3706" w:rsidRPr="00E77E31" w:rsidRDefault="00EE3706" w:rsidP="00EE3706">
            <w:pPr>
              <w:rPr>
                <w:rFonts w:ascii="Times New Roman" w:hAnsi="Times New Roman" w:cs="Times New Roman"/>
                <w:color w:val="000000"/>
                <w:sz w:val="18"/>
                <w:szCs w:val="18"/>
              </w:rPr>
            </w:pPr>
            <w:r w:rsidRPr="00E77E31">
              <w:rPr>
                <w:rFonts w:ascii="Times New Roman" w:hAnsi="Times New Roman" w:cs="Times New Roman"/>
                <w:color w:val="000000"/>
                <w:sz w:val="18"/>
                <w:szCs w:val="18"/>
              </w:rPr>
              <w:t>musculoskeletal</w:t>
            </w:r>
          </w:p>
        </w:tc>
        <w:tc>
          <w:tcPr>
            <w:tcW w:w="1980" w:type="dxa"/>
          </w:tcPr>
          <w:p w14:paraId="52838E53" w14:textId="7340C658" w:rsidR="00EE3706" w:rsidRPr="00E12F54" w:rsidRDefault="00EE3706" w:rsidP="00EE3706">
            <w:pPr>
              <w:rPr>
                <w:rFonts w:ascii="Times New Roman" w:hAnsi="Times New Roman" w:cs="Times New Roman"/>
                <w:b/>
                <w:bCs/>
                <w:color w:val="000000"/>
                <w:sz w:val="18"/>
                <w:szCs w:val="18"/>
              </w:rPr>
            </w:pPr>
            <w:r w:rsidRPr="00E12F54">
              <w:rPr>
                <w:rFonts w:ascii="Times New Roman" w:hAnsi="Times New Roman" w:cs="Times New Roman"/>
                <w:b/>
                <w:bCs/>
                <w:color w:val="000000"/>
                <w:sz w:val="18"/>
                <w:szCs w:val="18"/>
              </w:rPr>
              <w:t>0.4(0.17-0.92)</w:t>
            </w:r>
          </w:p>
        </w:tc>
      </w:tr>
      <w:tr w:rsidR="00EE3706" w:rsidRPr="00E77E31" w14:paraId="22A70029" w14:textId="77777777" w:rsidTr="00891E0D">
        <w:tc>
          <w:tcPr>
            <w:tcW w:w="2785" w:type="dxa"/>
          </w:tcPr>
          <w:p w14:paraId="12E39E19" w14:textId="3D08822E" w:rsidR="00EE3706" w:rsidRPr="00E77E31" w:rsidRDefault="00EE3706" w:rsidP="00EE3706">
            <w:pPr>
              <w:rPr>
                <w:rFonts w:ascii="Times New Roman" w:hAnsi="Times New Roman" w:cs="Times New Roman"/>
                <w:color w:val="000000"/>
                <w:sz w:val="18"/>
                <w:szCs w:val="18"/>
              </w:rPr>
            </w:pPr>
            <w:r w:rsidRPr="00E77E31">
              <w:rPr>
                <w:rFonts w:ascii="Times New Roman" w:hAnsi="Times New Roman" w:cs="Times New Roman"/>
                <w:color w:val="000000"/>
                <w:sz w:val="18"/>
                <w:szCs w:val="18"/>
              </w:rPr>
              <w:t>respiratory signs and s</w:t>
            </w:r>
            <w:r w:rsidR="00822484">
              <w:rPr>
                <w:rFonts w:ascii="Times New Roman" w:hAnsi="Times New Roman" w:cs="Times New Roman"/>
                <w:color w:val="000000"/>
                <w:sz w:val="18"/>
                <w:szCs w:val="18"/>
              </w:rPr>
              <w:t>ymptoms</w:t>
            </w:r>
          </w:p>
        </w:tc>
        <w:tc>
          <w:tcPr>
            <w:tcW w:w="1980" w:type="dxa"/>
          </w:tcPr>
          <w:p w14:paraId="4134D39D" w14:textId="2E108B11" w:rsidR="00EE3706" w:rsidRPr="00E12F54" w:rsidRDefault="00EE3706" w:rsidP="00EE3706">
            <w:pPr>
              <w:rPr>
                <w:rFonts w:ascii="Times New Roman" w:hAnsi="Times New Roman" w:cs="Times New Roman"/>
                <w:b/>
                <w:bCs/>
                <w:color w:val="000000"/>
                <w:sz w:val="18"/>
                <w:szCs w:val="18"/>
              </w:rPr>
            </w:pPr>
            <w:r w:rsidRPr="00E12F54">
              <w:rPr>
                <w:rFonts w:ascii="Times New Roman" w:hAnsi="Times New Roman" w:cs="Times New Roman"/>
                <w:b/>
                <w:bCs/>
                <w:color w:val="000000"/>
                <w:sz w:val="18"/>
                <w:szCs w:val="18"/>
              </w:rPr>
              <w:t>0.36(0.24-0.54)</w:t>
            </w:r>
          </w:p>
        </w:tc>
      </w:tr>
      <w:tr w:rsidR="00EE3706" w:rsidRPr="00E77E31" w14:paraId="2B831E17" w14:textId="77777777" w:rsidTr="00891E0D">
        <w:tc>
          <w:tcPr>
            <w:tcW w:w="2785" w:type="dxa"/>
          </w:tcPr>
          <w:p w14:paraId="7BBDDB5D" w14:textId="2CC082B9" w:rsidR="00EE3706" w:rsidRPr="00E77E31" w:rsidRDefault="00D07A0F" w:rsidP="00EE3706">
            <w:pPr>
              <w:rPr>
                <w:rFonts w:ascii="Times New Roman" w:hAnsi="Times New Roman" w:cs="Times New Roman"/>
                <w:color w:val="000000"/>
                <w:sz w:val="18"/>
                <w:szCs w:val="18"/>
              </w:rPr>
            </w:pPr>
            <w:r w:rsidRPr="00E77E31">
              <w:rPr>
                <w:rFonts w:ascii="Times New Roman" w:hAnsi="Times New Roman" w:cs="Times New Roman"/>
                <w:color w:val="000000"/>
                <w:sz w:val="18"/>
                <w:szCs w:val="18"/>
              </w:rPr>
              <w:t>S</w:t>
            </w:r>
            <w:r w:rsidR="00EE3706" w:rsidRPr="00E77E31">
              <w:rPr>
                <w:rFonts w:ascii="Times New Roman" w:hAnsi="Times New Roman" w:cs="Times New Roman"/>
                <w:color w:val="000000"/>
                <w:sz w:val="18"/>
                <w:szCs w:val="18"/>
              </w:rPr>
              <w:t>kin</w:t>
            </w:r>
            <w:r>
              <w:rPr>
                <w:rFonts w:ascii="Times New Roman" w:hAnsi="Times New Roman" w:cs="Times New Roman"/>
                <w:color w:val="000000"/>
                <w:sz w:val="18"/>
                <w:szCs w:val="18"/>
              </w:rPr>
              <w:t xml:space="preserve"> symptoms</w:t>
            </w:r>
          </w:p>
        </w:tc>
        <w:tc>
          <w:tcPr>
            <w:tcW w:w="1980" w:type="dxa"/>
          </w:tcPr>
          <w:p w14:paraId="3D958103" w14:textId="0F4CE188" w:rsidR="00EE3706" w:rsidRPr="00EE3706" w:rsidRDefault="00EE3706" w:rsidP="00EE3706">
            <w:pPr>
              <w:rPr>
                <w:rFonts w:ascii="Times New Roman" w:hAnsi="Times New Roman" w:cs="Times New Roman"/>
                <w:b/>
                <w:bCs/>
                <w:color w:val="000000"/>
                <w:sz w:val="18"/>
                <w:szCs w:val="18"/>
              </w:rPr>
            </w:pPr>
            <w:r w:rsidRPr="00EE3706">
              <w:rPr>
                <w:rFonts w:ascii="Times New Roman" w:hAnsi="Times New Roman" w:cs="Times New Roman"/>
                <w:color w:val="000000"/>
                <w:sz w:val="18"/>
                <w:szCs w:val="18"/>
              </w:rPr>
              <w:t>0.31(0.1</w:t>
            </w:r>
            <w:r w:rsidR="00822484">
              <w:rPr>
                <w:rFonts w:ascii="Times New Roman" w:hAnsi="Times New Roman" w:cs="Times New Roman"/>
                <w:color w:val="000000"/>
                <w:sz w:val="18"/>
                <w:szCs w:val="18"/>
              </w:rPr>
              <w:t>0</w:t>
            </w:r>
            <w:r w:rsidRPr="00EE3706">
              <w:rPr>
                <w:rFonts w:ascii="Times New Roman" w:hAnsi="Times New Roman" w:cs="Times New Roman"/>
                <w:color w:val="000000"/>
                <w:sz w:val="18"/>
                <w:szCs w:val="18"/>
              </w:rPr>
              <w:t>-1</w:t>
            </w:r>
            <w:r w:rsidR="00822484">
              <w:rPr>
                <w:rFonts w:ascii="Times New Roman" w:hAnsi="Times New Roman" w:cs="Times New Roman"/>
                <w:color w:val="000000"/>
                <w:sz w:val="18"/>
                <w:szCs w:val="18"/>
              </w:rPr>
              <w:t>.00</w:t>
            </w:r>
            <w:r w:rsidRPr="00EE3706">
              <w:rPr>
                <w:rFonts w:ascii="Times New Roman" w:hAnsi="Times New Roman" w:cs="Times New Roman"/>
                <w:color w:val="000000"/>
                <w:sz w:val="18"/>
                <w:szCs w:val="18"/>
              </w:rPr>
              <w:t>)</w:t>
            </w:r>
          </w:p>
        </w:tc>
      </w:tr>
    </w:tbl>
    <w:p w14:paraId="1503C71D" w14:textId="62AB9261" w:rsidR="009078EE" w:rsidRDefault="009078EE">
      <w:pPr>
        <w:rPr>
          <w:rFonts w:ascii="Times New Roman" w:eastAsiaTheme="majorEastAsia" w:hAnsi="Times New Roman" w:cs="Times New Roman"/>
          <w:color w:val="2F5496" w:themeColor="accent1" w:themeShade="BF"/>
          <w:sz w:val="32"/>
          <w:szCs w:val="32"/>
        </w:rPr>
      </w:pPr>
      <w:r>
        <w:rPr>
          <w:rFonts w:ascii="Times New Roman" w:hAnsi="Times New Roman" w:cs="Times New Roman"/>
        </w:rPr>
        <w:br w:type="page"/>
      </w:r>
    </w:p>
    <w:p w14:paraId="63FEC964" w14:textId="62AB9261" w:rsidR="006F0537" w:rsidRPr="003E4010" w:rsidRDefault="006F0537" w:rsidP="006F0537">
      <w:pPr>
        <w:pStyle w:val="Heading1"/>
        <w:rPr>
          <w:rFonts w:ascii="Times New Roman" w:hAnsi="Times New Roman" w:cs="Times New Roman"/>
        </w:rPr>
      </w:pPr>
      <w:bookmarkStart w:id="19" w:name="_Toc178458686"/>
      <w:r w:rsidRPr="003E4010">
        <w:rPr>
          <w:rFonts w:ascii="Times New Roman" w:hAnsi="Times New Roman" w:cs="Times New Roman"/>
        </w:rPr>
        <w:lastRenderedPageBreak/>
        <w:t>Section S</w:t>
      </w:r>
      <w:r w:rsidR="009078EE">
        <w:rPr>
          <w:rFonts w:ascii="Times New Roman" w:hAnsi="Times New Roman" w:cs="Times New Roman"/>
        </w:rPr>
        <w:t>11</w:t>
      </w:r>
      <w:r w:rsidRPr="003E4010">
        <w:rPr>
          <w:rFonts w:ascii="Times New Roman" w:hAnsi="Times New Roman" w:cs="Times New Roman"/>
        </w:rPr>
        <w:t xml:space="preserve"> Supplemental Results: stratified analysis by severity of acute phase COVID-19 subgroups</w:t>
      </w:r>
      <w:bookmarkEnd w:id="19"/>
    </w:p>
    <w:p w14:paraId="6F22154D" w14:textId="77777777" w:rsidR="00DF7CB2" w:rsidRPr="003E4010" w:rsidRDefault="00DF7CB2" w:rsidP="00DF7CB2">
      <w:pPr>
        <w:rPr>
          <w:rFonts w:ascii="Times New Roman" w:hAnsi="Times New Roman" w:cs="Times New Roman"/>
        </w:rPr>
      </w:pPr>
    </w:p>
    <w:p w14:paraId="41D8F7C9" w14:textId="548BFEFA" w:rsidR="0042246D" w:rsidRDefault="0078224F" w:rsidP="003E4131">
      <w:pPr>
        <w:shd w:val="clear" w:color="auto" w:fill="FFFFFF"/>
        <w:spacing w:after="220"/>
        <w:jc w:val="both"/>
        <w:rPr>
          <w:rFonts w:ascii="Times New Roman" w:hAnsi="Times New Roman" w:cs="Times New Roman"/>
          <w:bCs/>
        </w:rPr>
      </w:pPr>
      <w:r w:rsidRPr="003E4010">
        <w:rPr>
          <w:rFonts w:ascii="Times New Roman" w:hAnsi="Times New Roman" w:cs="Times New Roman"/>
          <w:bCs/>
        </w:rPr>
        <w:t xml:space="preserve">We conducted </w:t>
      </w:r>
      <w:r w:rsidR="00603357" w:rsidRPr="003E4010">
        <w:rPr>
          <w:rFonts w:ascii="Times New Roman" w:hAnsi="Times New Roman" w:cs="Times New Roman"/>
          <w:bCs/>
        </w:rPr>
        <w:t xml:space="preserve">a </w:t>
      </w:r>
      <w:r w:rsidRPr="003E4010">
        <w:rPr>
          <w:rFonts w:ascii="Times New Roman" w:hAnsi="Times New Roman" w:cs="Times New Roman"/>
          <w:bCs/>
        </w:rPr>
        <w:t>subgroup analysis by the severity of acute phase COVID-19.</w:t>
      </w:r>
      <w:r w:rsidR="00577005" w:rsidRPr="003E4010">
        <w:rPr>
          <w:rFonts w:ascii="Times New Roman" w:hAnsi="Times New Roman" w:cs="Times New Roman"/>
          <w:bCs/>
        </w:rPr>
        <w:t xml:space="preserve"> </w:t>
      </w:r>
      <w:r w:rsidR="00B80AE6" w:rsidRPr="003E4010">
        <w:rPr>
          <w:rFonts w:ascii="Times New Roman" w:hAnsi="Times New Roman" w:cs="Times New Roman"/>
          <w:bCs/>
        </w:rPr>
        <w:t xml:space="preserve">The severity of COVID-19 at the </w:t>
      </w:r>
      <w:r w:rsidR="00571EEA" w:rsidRPr="003E4010">
        <w:rPr>
          <w:rFonts w:ascii="Times New Roman" w:hAnsi="Times New Roman" w:cs="Times New Roman"/>
          <w:bCs/>
        </w:rPr>
        <w:t>index</w:t>
      </w:r>
      <w:r w:rsidR="00B80AE6" w:rsidRPr="003E4010">
        <w:rPr>
          <w:rFonts w:ascii="Times New Roman" w:hAnsi="Times New Roman" w:cs="Times New Roman"/>
          <w:bCs/>
        </w:rPr>
        <w:t xml:space="preserve"> date was stratified into the following</w:t>
      </w:r>
      <w:r w:rsidR="008C3673" w:rsidRPr="003E4010">
        <w:rPr>
          <w:rFonts w:ascii="Times New Roman" w:hAnsi="Times New Roman" w:cs="Times New Roman"/>
          <w:bCs/>
        </w:rPr>
        <w:t xml:space="preserve"> four</w:t>
      </w:r>
      <w:r w:rsidR="00B80AE6" w:rsidRPr="003E4010">
        <w:rPr>
          <w:rFonts w:ascii="Times New Roman" w:hAnsi="Times New Roman" w:cs="Times New Roman"/>
          <w:bCs/>
        </w:rPr>
        <w:t xml:space="preserve"> </w:t>
      </w:r>
      <w:r w:rsidR="008C3673" w:rsidRPr="003E4010">
        <w:rPr>
          <w:rFonts w:ascii="Times New Roman" w:hAnsi="Times New Roman" w:cs="Times New Roman"/>
          <w:bCs/>
        </w:rPr>
        <w:t>levels</w:t>
      </w:r>
      <w:r w:rsidR="00B80AE6" w:rsidRPr="003E4010">
        <w:rPr>
          <w:rFonts w:ascii="Times New Roman" w:hAnsi="Times New Roman" w:cs="Times New Roman"/>
          <w:bCs/>
        </w:rPr>
        <w:t xml:space="preserve">: </w:t>
      </w:r>
      <w:r w:rsidR="008C3673" w:rsidRPr="003E4010">
        <w:rPr>
          <w:rFonts w:ascii="Times New Roman" w:hAnsi="Times New Roman" w:cs="Times New Roman"/>
          <w:bCs/>
        </w:rPr>
        <w:t>asymptomatic, mild (symptomatic but without severe complications), moderate (characterized by more serious conditions associated with COVID-19, such as gastroenteritis, dehydration, and pneumonia), and severe (marked by critical conditions necessitating ICU care or mechanical ventilation)</w:t>
      </w:r>
      <w:sdt>
        <w:sdtPr>
          <w:rPr>
            <w:rFonts w:ascii="Times New Roman" w:hAnsi="Times New Roman" w:cs="Times New Roman"/>
            <w:bCs/>
            <w:color w:val="000000"/>
          </w:rPr>
          <w:tag w:val="MENDELEY_CITATION_v3_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"/>
          <w:id w:val="469023792"/>
          <w:placeholder>
            <w:docPart w:val="DefaultPlaceholder_-1854013440"/>
          </w:placeholder>
        </w:sdtPr>
        <w:sdtContent>
          <w:r w:rsidR="009852BF" w:rsidRPr="009852BF">
            <w:rPr>
              <w:rFonts w:ascii="Times New Roman" w:hAnsi="Times New Roman" w:cs="Times New Roman"/>
              <w:bCs/>
              <w:color w:val="000000"/>
            </w:rPr>
            <w:t>(2)</w:t>
          </w:r>
        </w:sdtContent>
      </w:sdt>
      <w:r w:rsidR="00B80AE6" w:rsidRPr="003E4010">
        <w:rPr>
          <w:rFonts w:ascii="Times New Roman" w:hAnsi="Times New Roman" w:cs="Times New Roman"/>
          <w:bCs/>
        </w:rPr>
        <w:t xml:space="preserve">. </w:t>
      </w:r>
      <w:r w:rsidR="00B51989" w:rsidRPr="003E4010">
        <w:rPr>
          <w:rFonts w:ascii="Times New Roman" w:hAnsi="Times New Roman" w:cs="Times New Roman"/>
          <w:bCs/>
        </w:rPr>
        <w:t>For</w:t>
      </w:r>
      <w:r w:rsidR="00B80AE6" w:rsidRPr="003E4010">
        <w:rPr>
          <w:rFonts w:ascii="Times New Roman" w:hAnsi="Times New Roman" w:cs="Times New Roman"/>
          <w:bCs/>
        </w:rPr>
        <w:t xml:space="preserve"> this </w:t>
      </w:r>
      <w:r w:rsidR="00635136" w:rsidRPr="003E4010">
        <w:rPr>
          <w:rFonts w:ascii="Times New Roman" w:hAnsi="Times New Roman" w:cs="Times New Roman"/>
          <w:bCs/>
        </w:rPr>
        <w:t>sensitivity analysis</w:t>
      </w:r>
      <w:r w:rsidR="00B80AE6" w:rsidRPr="003E4010">
        <w:rPr>
          <w:rFonts w:ascii="Times New Roman" w:hAnsi="Times New Roman" w:cs="Times New Roman"/>
          <w:bCs/>
        </w:rPr>
        <w:t xml:space="preserve">, we </w:t>
      </w:r>
      <w:r w:rsidR="00BE71D2" w:rsidRPr="003E4010">
        <w:rPr>
          <w:rFonts w:ascii="Times New Roman" w:hAnsi="Times New Roman" w:cs="Times New Roman"/>
          <w:bCs/>
        </w:rPr>
        <w:t>grouped</w:t>
      </w:r>
      <w:r w:rsidR="00B80AE6" w:rsidRPr="003E4010">
        <w:rPr>
          <w:rFonts w:ascii="Times New Roman" w:hAnsi="Times New Roman" w:cs="Times New Roman"/>
          <w:bCs/>
        </w:rPr>
        <w:t xml:space="preserve"> </w:t>
      </w:r>
      <w:r w:rsidR="00BE71D2" w:rsidRPr="003E4010">
        <w:rPr>
          <w:rFonts w:ascii="Times New Roman" w:hAnsi="Times New Roman" w:cs="Times New Roman"/>
          <w:bCs/>
        </w:rPr>
        <w:t>individuals presenting with</w:t>
      </w:r>
      <w:r w:rsidR="00B80AE6" w:rsidRPr="003E4010">
        <w:rPr>
          <w:rFonts w:ascii="Times New Roman" w:hAnsi="Times New Roman" w:cs="Times New Roman"/>
          <w:bCs/>
        </w:rPr>
        <w:t xml:space="preserve"> asymptomatic symptoms </w:t>
      </w:r>
      <w:r w:rsidR="004E19F7" w:rsidRPr="003E4010">
        <w:rPr>
          <w:rFonts w:ascii="Times New Roman" w:hAnsi="Times New Roman" w:cs="Times New Roman"/>
          <w:bCs/>
        </w:rPr>
        <w:t>into a</w:t>
      </w:r>
      <w:r w:rsidR="00B80AE6" w:rsidRPr="003E4010">
        <w:rPr>
          <w:rFonts w:ascii="Times New Roman" w:hAnsi="Times New Roman" w:cs="Times New Roman"/>
          <w:bCs/>
        </w:rPr>
        <w:t xml:space="preserve"> “non-severe” </w:t>
      </w:r>
      <w:r w:rsidR="004E19F7" w:rsidRPr="003E4010">
        <w:rPr>
          <w:rFonts w:ascii="Times New Roman" w:hAnsi="Times New Roman" w:cs="Times New Roman"/>
          <w:bCs/>
        </w:rPr>
        <w:t>category</w:t>
      </w:r>
      <w:r w:rsidR="00B80AE6" w:rsidRPr="003E4010">
        <w:rPr>
          <w:rFonts w:ascii="Times New Roman" w:hAnsi="Times New Roman" w:cs="Times New Roman"/>
          <w:bCs/>
        </w:rPr>
        <w:t xml:space="preserve">, while </w:t>
      </w:r>
      <w:r w:rsidR="004E19F7" w:rsidRPr="003E4010">
        <w:rPr>
          <w:rFonts w:ascii="Times New Roman" w:hAnsi="Times New Roman" w:cs="Times New Roman"/>
          <w:bCs/>
        </w:rPr>
        <w:t>categorizing all remaining cases under a</w:t>
      </w:r>
      <w:r w:rsidR="00B80AE6" w:rsidRPr="003E4010">
        <w:rPr>
          <w:rFonts w:ascii="Times New Roman" w:hAnsi="Times New Roman" w:cs="Times New Roman"/>
          <w:bCs/>
        </w:rPr>
        <w:t xml:space="preserve"> “severe” group.</w:t>
      </w:r>
    </w:p>
    <w:p w14:paraId="3BA6A493" w14:textId="46664787" w:rsidR="0042246D" w:rsidRDefault="0042246D" w:rsidP="0042246D">
      <w:pPr>
        <w:rPr>
          <w:rFonts w:ascii="Times New Roman" w:hAnsi="Times New Roman" w:cs="Times New Roman"/>
        </w:rPr>
      </w:pPr>
      <w:r w:rsidRPr="00C14727">
        <w:rPr>
          <w:rFonts w:ascii="Times New Roman" w:hAnsi="Times New Roman" w:cs="Times New Roman"/>
          <w:b/>
          <w:bCs/>
        </w:rPr>
        <w:t>Table S</w:t>
      </w:r>
      <w:r w:rsidR="00C14727" w:rsidRPr="00C14727">
        <w:rPr>
          <w:rFonts w:ascii="Times New Roman" w:hAnsi="Times New Roman" w:cs="Times New Roman"/>
          <w:b/>
          <w:bCs/>
        </w:rPr>
        <w:t>14</w:t>
      </w:r>
      <w:r w:rsidRPr="00D02BB4">
        <w:rPr>
          <w:rFonts w:ascii="Times New Roman" w:hAnsi="Times New Roman" w:cs="Times New Roman"/>
        </w:rPr>
        <w:t>. The relative risk (RR) of acute</w:t>
      </w:r>
      <w:r>
        <w:rPr>
          <w:rFonts w:ascii="Times New Roman" w:hAnsi="Times New Roman" w:cs="Times New Roman"/>
        </w:rPr>
        <w:t xml:space="preserve"> and post-acute</w:t>
      </w:r>
      <w:r w:rsidRPr="00D02BB4">
        <w:rPr>
          <w:rFonts w:ascii="Times New Roman" w:hAnsi="Times New Roman" w:cs="Times New Roman"/>
        </w:rPr>
        <w:t xml:space="preserve"> outcomes for patients treated and not treated with Nirmatrelvir</w:t>
      </w:r>
      <w:r>
        <w:rPr>
          <w:rFonts w:ascii="Times New Roman" w:hAnsi="Times New Roman" w:cs="Times New Roman"/>
        </w:rPr>
        <w:t xml:space="preserve">, </w:t>
      </w:r>
      <w:r w:rsidR="0095134D">
        <w:rPr>
          <w:rFonts w:ascii="Times New Roman" w:hAnsi="Times New Roman" w:cs="Times New Roman"/>
        </w:rPr>
        <w:t>within in the severe group</w:t>
      </w:r>
      <w:r w:rsidRPr="00D02BB4">
        <w:rPr>
          <w:rFonts w:ascii="Times New Roman" w:hAnsi="Times New Roman" w:cs="Times New Roman"/>
        </w:rPr>
        <w:t>.</w:t>
      </w:r>
    </w:p>
    <w:p w14:paraId="6D0BD355" w14:textId="77777777" w:rsidR="00817FD7" w:rsidRDefault="00817FD7" w:rsidP="0042246D">
      <w:pPr>
        <w:rPr>
          <w:rFonts w:ascii="Times New Roman" w:hAnsi="Times New Roman" w:cs="Times New Roman"/>
        </w:rPr>
      </w:pPr>
    </w:p>
    <w:tbl>
      <w:tblPr>
        <w:tblStyle w:val="TableGrid"/>
        <w:tblW w:w="0" w:type="auto"/>
        <w:tblLook w:val="04A0" w:firstRow="1" w:lastRow="0" w:firstColumn="1" w:lastColumn="0" w:noHBand="0" w:noVBand="1"/>
      </w:tblPr>
      <w:tblGrid>
        <w:gridCol w:w="2785"/>
        <w:gridCol w:w="1980"/>
      </w:tblGrid>
      <w:tr w:rsidR="007D548D" w:rsidRPr="007D548D" w14:paraId="0AB61DF5" w14:textId="77777777" w:rsidTr="002D3A24">
        <w:tc>
          <w:tcPr>
            <w:tcW w:w="2785" w:type="dxa"/>
          </w:tcPr>
          <w:p w14:paraId="7DAB898D" w14:textId="77777777" w:rsidR="007D548D" w:rsidRPr="007D548D" w:rsidRDefault="007D548D" w:rsidP="002D3A24">
            <w:pPr>
              <w:jc w:val="center"/>
              <w:rPr>
                <w:rFonts w:ascii="Times New Roman" w:hAnsi="Times New Roman" w:cs="Times New Roman"/>
                <w:color w:val="000000"/>
                <w:sz w:val="18"/>
                <w:szCs w:val="18"/>
              </w:rPr>
            </w:pPr>
            <w:r w:rsidRPr="007D548D">
              <w:rPr>
                <w:rFonts w:ascii="Times New Roman" w:hAnsi="Times New Roman" w:cs="Times New Roman"/>
                <w:color w:val="000000"/>
                <w:sz w:val="18"/>
                <w:szCs w:val="18"/>
              </w:rPr>
              <w:t>Outcome Name</w:t>
            </w:r>
          </w:p>
        </w:tc>
        <w:tc>
          <w:tcPr>
            <w:tcW w:w="1980" w:type="dxa"/>
          </w:tcPr>
          <w:p w14:paraId="38C8CEE6" w14:textId="77777777" w:rsidR="007D548D" w:rsidRPr="007D548D" w:rsidRDefault="007D548D" w:rsidP="002D3A24">
            <w:pPr>
              <w:jc w:val="center"/>
              <w:rPr>
                <w:rFonts w:ascii="Times New Roman" w:hAnsi="Times New Roman" w:cs="Times New Roman"/>
                <w:b/>
                <w:bCs/>
                <w:i/>
                <w:iCs/>
                <w:color w:val="000000"/>
                <w:sz w:val="18"/>
                <w:szCs w:val="18"/>
              </w:rPr>
            </w:pPr>
            <w:r w:rsidRPr="007D548D">
              <w:rPr>
                <w:rFonts w:ascii="Times New Roman" w:hAnsi="Times New Roman" w:cs="Times New Roman"/>
                <w:sz w:val="18"/>
                <w:szCs w:val="18"/>
              </w:rPr>
              <w:t>RR (95% CI)</w:t>
            </w:r>
          </w:p>
        </w:tc>
      </w:tr>
      <w:tr w:rsidR="007D548D" w:rsidRPr="007D548D" w14:paraId="6F326F06" w14:textId="77777777" w:rsidTr="002D3A24">
        <w:tc>
          <w:tcPr>
            <w:tcW w:w="2785" w:type="dxa"/>
          </w:tcPr>
          <w:p w14:paraId="07A7EFA9" w14:textId="77777777" w:rsidR="007D548D" w:rsidRPr="007D548D" w:rsidRDefault="007D548D" w:rsidP="002D3A24">
            <w:pPr>
              <w:rPr>
                <w:rFonts w:ascii="Times New Roman" w:hAnsi="Times New Roman" w:cs="Times New Roman"/>
                <w:sz w:val="18"/>
                <w:szCs w:val="18"/>
              </w:rPr>
            </w:pPr>
            <w:r w:rsidRPr="007D548D">
              <w:rPr>
                <w:rFonts w:ascii="Times New Roman" w:hAnsi="Times New Roman" w:cs="Times New Roman"/>
                <w:sz w:val="18"/>
                <w:szCs w:val="18"/>
              </w:rPr>
              <w:t>Hospitalization</w:t>
            </w:r>
          </w:p>
        </w:tc>
        <w:tc>
          <w:tcPr>
            <w:tcW w:w="1980" w:type="dxa"/>
          </w:tcPr>
          <w:p w14:paraId="50A1EDF3" w14:textId="203E59DC" w:rsidR="007D548D" w:rsidRPr="007D548D" w:rsidRDefault="007D548D" w:rsidP="002D3A24">
            <w:pPr>
              <w:rPr>
                <w:rFonts w:ascii="Times New Roman" w:hAnsi="Times New Roman" w:cs="Times New Roman"/>
                <w:b/>
                <w:bCs/>
                <w:color w:val="000000"/>
                <w:sz w:val="18"/>
                <w:szCs w:val="18"/>
              </w:rPr>
            </w:pPr>
            <w:r w:rsidRPr="007D548D">
              <w:rPr>
                <w:rFonts w:ascii="Times New Roman" w:hAnsi="Times New Roman" w:cs="Times New Roman"/>
                <w:b/>
                <w:bCs/>
                <w:color w:val="000000"/>
                <w:sz w:val="18"/>
                <w:szCs w:val="18"/>
              </w:rPr>
              <w:t>0.54(0.3</w:t>
            </w:r>
            <w:r w:rsidR="00817FD7">
              <w:rPr>
                <w:rFonts w:ascii="Times New Roman" w:hAnsi="Times New Roman" w:cs="Times New Roman"/>
                <w:b/>
                <w:bCs/>
                <w:color w:val="000000"/>
                <w:sz w:val="18"/>
                <w:szCs w:val="18"/>
              </w:rPr>
              <w:t>0</w:t>
            </w:r>
            <w:r w:rsidRPr="007D548D">
              <w:rPr>
                <w:rFonts w:ascii="Times New Roman" w:hAnsi="Times New Roman" w:cs="Times New Roman"/>
                <w:b/>
                <w:bCs/>
                <w:color w:val="000000"/>
                <w:sz w:val="18"/>
                <w:szCs w:val="18"/>
              </w:rPr>
              <w:t>-0.96)</w:t>
            </w:r>
          </w:p>
        </w:tc>
      </w:tr>
      <w:tr w:rsidR="007D548D" w:rsidRPr="007D548D" w14:paraId="16E43D98" w14:textId="77777777" w:rsidTr="002D3A24">
        <w:tc>
          <w:tcPr>
            <w:tcW w:w="2785" w:type="dxa"/>
          </w:tcPr>
          <w:p w14:paraId="7CDA1AA8" w14:textId="77777777" w:rsidR="007D548D" w:rsidRPr="007D548D" w:rsidRDefault="007D548D" w:rsidP="002D3A24">
            <w:pPr>
              <w:rPr>
                <w:rFonts w:ascii="Times New Roman" w:hAnsi="Times New Roman" w:cs="Times New Roman"/>
                <w:sz w:val="18"/>
                <w:szCs w:val="18"/>
              </w:rPr>
            </w:pPr>
            <w:r w:rsidRPr="007D548D">
              <w:rPr>
                <w:rFonts w:ascii="Times New Roman" w:hAnsi="Times New Roman" w:cs="Times New Roman"/>
                <w:sz w:val="18"/>
                <w:szCs w:val="18"/>
              </w:rPr>
              <w:t>Outpatient visit</w:t>
            </w:r>
          </w:p>
        </w:tc>
        <w:tc>
          <w:tcPr>
            <w:tcW w:w="1980" w:type="dxa"/>
          </w:tcPr>
          <w:p w14:paraId="563DAB5F" w14:textId="5A38C1CE" w:rsidR="007D548D" w:rsidRPr="007D548D" w:rsidRDefault="007D548D" w:rsidP="002D3A24">
            <w:pPr>
              <w:rPr>
                <w:rFonts w:ascii="Times New Roman" w:hAnsi="Times New Roman" w:cs="Times New Roman"/>
                <w:b/>
                <w:bCs/>
                <w:color w:val="000000"/>
                <w:sz w:val="18"/>
                <w:szCs w:val="18"/>
              </w:rPr>
            </w:pPr>
            <w:r w:rsidRPr="007D548D">
              <w:rPr>
                <w:rFonts w:ascii="Times New Roman" w:hAnsi="Times New Roman" w:cs="Times New Roman"/>
                <w:b/>
                <w:bCs/>
                <w:color w:val="000000"/>
                <w:sz w:val="18"/>
                <w:szCs w:val="18"/>
              </w:rPr>
              <w:t>0.95(0.9</w:t>
            </w:r>
            <w:r w:rsidR="00817FD7">
              <w:rPr>
                <w:rFonts w:ascii="Times New Roman" w:hAnsi="Times New Roman" w:cs="Times New Roman"/>
                <w:b/>
                <w:bCs/>
                <w:color w:val="000000"/>
                <w:sz w:val="18"/>
                <w:szCs w:val="18"/>
              </w:rPr>
              <w:t>0</w:t>
            </w:r>
            <w:r w:rsidRPr="007D548D">
              <w:rPr>
                <w:rFonts w:ascii="Times New Roman" w:hAnsi="Times New Roman" w:cs="Times New Roman"/>
                <w:b/>
                <w:bCs/>
                <w:color w:val="000000"/>
                <w:sz w:val="18"/>
                <w:szCs w:val="18"/>
              </w:rPr>
              <w:t>-0.99)</w:t>
            </w:r>
          </w:p>
        </w:tc>
      </w:tr>
      <w:tr w:rsidR="007D548D" w:rsidRPr="007D548D" w14:paraId="2E490CAA" w14:textId="77777777" w:rsidTr="002D3A24">
        <w:tc>
          <w:tcPr>
            <w:tcW w:w="2785" w:type="dxa"/>
          </w:tcPr>
          <w:p w14:paraId="4D1BC124" w14:textId="77777777" w:rsidR="007D548D" w:rsidRPr="007D548D" w:rsidRDefault="007D548D" w:rsidP="002D3A24">
            <w:pPr>
              <w:rPr>
                <w:rFonts w:ascii="Times New Roman" w:hAnsi="Times New Roman" w:cs="Times New Roman"/>
                <w:sz w:val="18"/>
                <w:szCs w:val="18"/>
              </w:rPr>
            </w:pPr>
            <w:r w:rsidRPr="007D548D">
              <w:rPr>
                <w:rFonts w:ascii="Times New Roman" w:hAnsi="Times New Roman" w:cs="Times New Roman"/>
                <w:sz w:val="18"/>
                <w:szCs w:val="18"/>
              </w:rPr>
              <w:t>ED visit</w:t>
            </w:r>
          </w:p>
        </w:tc>
        <w:tc>
          <w:tcPr>
            <w:tcW w:w="1980" w:type="dxa"/>
          </w:tcPr>
          <w:p w14:paraId="3CCD6283" w14:textId="77777777" w:rsidR="007D548D" w:rsidRPr="007D548D" w:rsidRDefault="007D548D" w:rsidP="002D3A24">
            <w:pPr>
              <w:rPr>
                <w:rFonts w:ascii="Times New Roman" w:hAnsi="Times New Roman" w:cs="Times New Roman"/>
                <w:b/>
                <w:bCs/>
                <w:color w:val="000000"/>
                <w:sz w:val="18"/>
                <w:szCs w:val="18"/>
              </w:rPr>
            </w:pPr>
            <w:r w:rsidRPr="007D548D">
              <w:rPr>
                <w:rFonts w:ascii="Times New Roman" w:hAnsi="Times New Roman" w:cs="Times New Roman"/>
                <w:color w:val="000000"/>
                <w:sz w:val="18"/>
                <w:szCs w:val="18"/>
              </w:rPr>
              <w:t>1.01(0.74-1.36)</w:t>
            </w:r>
          </w:p>
        </w:tc>
      </w:tr>
      <w:tr w:rsidR="008C47E5" w:rsidRPr="007D548D" w14:paraId="7D487734" w14:textId="77777777" w:rsidTr="002D3A24">
        <w:tc>
          <w:tcPr>
            <w:tcW w:w="2785" w:type="dxa"/>
          </w:tcPr>
          <w:p w14:paraId="04F284D4" w14:textId="6011F05D" w:rsidR="008C47E5" w:rsidRPr="007D548D" w:rsidRDefault="008C47E5" w:rsidP="002D3A24">
            <w:pPr>
              <w:rPr>
                <w:rFonts w:ascii="Times New Roman" w:hAnsi="Times New Roman" w:cs="Times New Roman"/>
                <w:sz w:val="18"/>
                <w:szCs w:val="18"/>
              </w:rPr>
            </w:pPr>
            <w:r w:rsidRPr="00A345B6">
              <w:rPr>
                <w:rFonts w:ascii="Times New Roman" w:hAnsi="Times New Roman" w:cs="Times New Roman"/>
                <w:sz w:val="18"/>
                <w:szCs w:val="18"/>
              </w:rPr>
              <w:t>PASC diagnoses (U09.9)</w:t>
            </w:r>
          </w:p>
        </w:tc>
        <w:tc>
          <w:tcPr>
            <w:tcW w:w="1980" w:type="dxa"/>
          </w:tcPr>
          <w:p w14:paraId="66DE67FE" w14:textId="7FDE4121" w:rsidR="008C47E5" w:rsidRPr="007D548D" w:rsidRDefault="003E3213" w:rsidP="002D3A24">
            <w:pPr>
              <w:rPr>
                <w:rFonts w:ascii="Times New Roman" w:hAnsi="Times New Roman" w:cs="Times New Roman"/>
                <w:color w:val="000000"/>
                <w:sz w:val="18"/>
                <w:szCs w:val="18"/>
              </w:rPr>
            </w:pPr>
            <w:r>
              <w:rPr>
                <w:rFonts w:ascii="Times New Roman" w:hAnsi="Times New Roman" w:cs="Times New Roman" w:hint="eastAsia"/>
                <w:color w:val="000000"/>
                <w:sz w:val="18"/>
                <w:szCs w:val="18"/>
              </w:rPr>
              <w:t>0.79</w:t>
            </w:r>
            <w:r>
              <w:rPr>
                <w:rFonts w:ascii="Times New Roman" w:hAnsi="Times New Roman" w:cs="Times New Roman"/>
                <w:color w:val="000000"/>
                <w:sz w:val="18"/>
                <w:szCs w:val="18"/>
              </w:rPr>
              <w:t>(0.27-2.29)</w:t>
            </w:r>
          </w:p>
        </w:tc>
      </w:tr>
      <w:tr w:rsidR="007D548D" w:rsidRPr="007D548D" w14:paraId="1C09ADFE" w14:textId="77777777" w:rsidTr="002D3A24">
        <w:tc>
          <w:tcPr>
            <w:tcW w:w="2785" w:type="dxa"/>
          </w:tcPr>
          <w:p w14:paraId="7EDBA154" w14:textId="77777777" w:rsidR="007D548D" w:rsidRPr="007D548D" w:rsidRDefault="007D548D" w:rsidP="002D3A24">
            <w:pPr>
              <w:rPr>
                <w:rFonts w:ascii="Times New Roman" w:hAnsi="Times New Roman" w:cs="Times New Roman"/>
                <w:color w:val="000000"/>
                <w:sz w:val="18"/>
                <w:szCs w:val="18"/>
              </w:rPr>
            </w:pPr>
            <w:r w:rsidRPr="007D548D">
              <w:rPr>
                <w:rFonts w:ascii="Times New Roman" w:hAnsi="Times New Roman" w:cs="Times New Roman"/>
                <w:sz w:val="18"/>
                <w:szCs w:val="18"/>
              </w:rPr>
              <w:t>diarrhea</w:t>
            </w:r>
          </w:p>
        </w:tc>
        <w:tc>
          <w:tcPr>
            <w:tcW w:w="1980" w:type="dxa"/>
          </w:tcPr>
          <w:p w14:paraId="4AC8FFC9" w14:textId="77777777" w:rsidR="007D548D" w:rsidRPr="007D548D" w:rsidRDefault="007D548D" w:rsidP="002D3A24">
            <w:pPr>
              <w:rPr>
                <w:rFonts w:ascii="Times New Roman" w:hAnsi="Times New Roman" w:cs="Times New Roman"/>
                <w:color w:val="000000"/>
                <w:sz w:val="18"/>
                <w:szCs w:val="18"/>
              </w:rPr>
            </w:pPr>
            <w:r w:rsidRPr="007D548D">
              <w:rPr>
                <w:rFonts w:ascii="Times New Roman" w:hAnsi="Times New Roman" w:cs="Times New Roman"/>
                <w:color w:val="000000"/>
                <w:sz w:val="18"/>
                <w:szCs w:val="18"/>
              </w:rPr>
              <w:t>0.62(0.33-1.17)</w:t>
            </w:r>
          </w:p>
        </w:tc>
      </w:tr>
      <w:tr w:rsidR="007D548D" w:rsidRPr="007D548D" w14:paraId="4898F7F7" w14:textId="77777777" w:rsidTr="002D3A24">
        <w:tc>
          <w:tcPr>
            <w:tcW w:w="2785" w:type="dxa"/>
          </w:tcPr>
          <w:p w14:paraId="3A64B94C" w14:textId="77777777" w:rsidR="007D548D" w:rsidRPr="007D548D" w:rsidRDefault="007D548D" w:rsidP="002D3A24">
            <w:pPr>
              <w:rPr>
                <w:rFonts w:ascii="Times New Roman" w:hAnsi="Times New Roman" w:cs="Times New Roman"/>
                <w:color w:val="000000"/>
                <w:sz w:val="18"/>
                <w:szCs w:val="18"/>
              </w:rPr>
            </w:pPr>
            <w:r w:rsidRPr="007D548D">
              <w:rPr>
                <w:rFonts w:ascii="Times New Roman" w:hAnsi="Times New Roman" w:cs="Times New Roman"/>
                <w:sz w:val="18"/>
                <w:szCs w:val="18"/>
              </w:rPr>
              <w:t>nausea</w:t>
            </w:r>
          </w:p>
        </w:tc>
        <w:tc>
          <w:tcPr>
            <w:tcW w:w="1980" w:type="dxa"/>
          </w:tcPr>
          <w:p w14:paraId="45257226" w14:textId="77777777" w:rsidR="007D548D" w:rsidRPr="007D548D" w:rsidRDefault="007D548D" w:rsidP="002D3A24">
            <w:pPr>
              <w:rPr>
                <w:rFonts w:ascii="Times New Roman" w:hAnsi="Times New Roman" w:cs="Times New Roman"/>
                <w:color w:val="000000"/>
                <w:sz w:val="18"/>
                <w:szCs w:val="18"/>
              </w:rPr>
            </w:pPr>
            <w:r w:rsidRPr="007D548D">
              <w:rPr>
                <w:rFonts w:ascii="Times New Roman" w:hAnsi="Times New Roman" w:cs="Times New Roman"/>
                <w:color w:val="000000"/>
                <w:sz w:val="18"/>
                <w:szCs w:val="18"/>
              </w:rPr>
              <w:t>0.74(0.45-1.22)</w:t>
            </w:r>
          </w:p>
        </w:tc>
      </w:tr>
      <w:tr w:rsidR="007D548D" w:rsidRPr="007D548D" w14:paraId="5A4FA61B" w14:textId="77777777" w:rsidTr="002D3A24">
        <w:tc>
          <w:tcPr>
            <w:tcW w:w="2785" w:type="dxa"/>
          </w:tcPr>
          <w:p w14:paraId="2F6DA89B" w14:textId="77777777" w:rsidR="007D548D" w:rsidRPr="007D548D" w:rsidRDefault="007D548D" w:rsidP="002D3A24">
            <w:pPr>
              <w:rPr>
                <w:rFonts w:ascii="Times New Roman" w:hAnsi="Times New Roman" w:cs="Times New Roman"/>
                <w:b/>
                <w:bCs/>
                <w:i/>
                <w:iCs/>
                <w:color w:val="000000"/>
                <w:sz w:val="18"/>
                <w:szCs w:val="18"/>
              </w:rPr>
            </w:pPr>
            <w:r w:rsidRPr="007D548D">
              <w:rPr>
                <w:rFonts w:ascii="Times New Roman" w:hAnsi="Times New Roman" w:cs="Times New Roman"/>
                <w:sz w:val="18"/>
                <w:szCs w:val="18"/>
              </w:rPr>
              <w:t>vomiting</w:t>
            </w:r>
          </w:p>
        </w:tc>
        <w:tc>
          <w:tcPr>
            <w:tcW w:w="1980" w:type="dxa"/>
          </w:tcPr>
          <w:p w14:paraId="1CEA0F0A" w14:textId="77777777" w:rsidR="007D548D" w:rsidRPr="007D548D" w:rsidRDefault="007D548D" w:rsidP="002D3A24">
            <w:pPr>
              <w:rPr>
                <w:rFonts w:ascii="Times New Roman" w:hAnsi="Times New Roman" w:cs="Times New Roman"/>
                <w:b/>
                <w:bCs/>
                <w:i/>
                <w:iCs/>
                <w:color w:val="000000"/>
                <w:sz w:val="18"/>
                <w:szCs w:val="18"/>
              </w:rPr>
            </w:pPr>
            <w:r w:rsidRPr="007D548D">
              <w:rPr>
                <w:rFonts w:ascii="Times New Roman" w:hAnsi="Times New Roman" w:cs="Times New Roman"/>
                <w:color w:val="000000"/>
                <w:sz w:val="18"/>
                <w:szCs w:val="18"/>
              </w:rPr>
              <w:t>0.83(0.54-1.28)</w:t>
            </w:r>
          </w:p>
        </w:tc>
      </w:tr>
      <w:tr w:rsidR="007D548D" w:rsidRPr="007D548D" w14:paraId="0C955A27" w14:textId="77777777" w:rsidTr="002D3A24">
        <w:tc>
          <w:tcPr>
            <w:tcW w:w="2785" w:type="dxa"/>
          </w:tcPr>
          <w:p w14:paraId="3CA451D8" w14:textId="77777777" w:rsidR="007D548D" w:rsidRPr="007D548D" w:rsidRDefault="007D548D" w:rsidP="002D3A24">
            <w:pPr>
              <w:rPr>
                <w:rFonts w:ascii="Times New Roman" w:hAnsi="Times New Roman" w:cs="Times New Roman"/>
                <w:sz w:val="18"/>
                <w:szCs w:val="18"/>
              </w:rPr>
            </w:pPr>
            <w:r w:rsidRPr="007D548D">
              <w:rPr>
                <w:rFonts w:ascii="Times New Roman" w:hAnsi="Times New Roman" w:cs="Times New Roman"/>
                <w:color w:val="000000"/>
                <w:sz w:val="18"/>
                <w:szCs w:val="18"/>
              </w:rPr>
              <w:t>abdominal pain</w:t>
            </w:r>
          </w:p>
        </w:tc>
        <w:tc>
          <w:tcPr>
            <w:tcW w:w="1980" w:type="dxa"/>
          </w:tcPr>
          <w:p w14:paraId="06E4A4DD" w14:textId="77777777" w:rsidR="007D548D" w:rsidRPr="007D548D" w:rsidRDefault="007D548D" w:rsidP="002D3A24">
            <w:pPr>
              <w:rPr>
                <w:rFonts w:ascii="Times New Roman" w:hAnsi="Times New Roman" w:cs="Times New Roman"/>
                <w:sz w:val="18"/>
                <w:szCs w:val="18"/>
              </w:rPr>
            </w:pPr>
            <w:r w:rsidRPr="007D548D">
              <w:rPr>
                <w:rFonts w:ascii="Times New Roman" w:hAnsi="Times New Roman" w:cs="Times New Roman"/>
                <w:color w:val="000000"/>
                <w:sz w:val="18"/>
                <w:szCs w:val="18"/>
              </w:rPr>
              <w:t>0.83(0.54-1.28)</w:t>
            </w:r>
          </w:p>
        </w:tc>
      </w:tr>
      <w:tr w:rsidR="007D548D" w:rsidRPr="007D548D" w14:paraId="620CD959" w14:textId="77777777" w:rsidTr="002D3A24">
        <w:tc>
          <w:tcPr>
            <w:tcW w:w="2785" w:type="dxa"/>
          </w:tcPr>
          <w:p w14:paraId="6547FD04" w14:textId="77777777" w:rsidR="007D548D" w:rsidRPr="007D548D" w:rsidRDefault="007D548D" w:rsidP="002D3A24">
            <w:pPr>
              <w:rPr>
                <w:rFonts w:ascii="Times New Roman" w:hAnsi="Times New Roman" w:cs="Times New Roman"/>
                <w:sz w:val="18"/>
                <w:szCs w:val="18"/>
              </w:rPr>
            </w:pPr>
            <w:r w:rsidRPr="007D548D">
              <w:rPr>
                <w:rFonts w:ascii="Times New Roman" w:hAnsi="Times New Roman" w:cs="Times New Roman"/>
                <w:color w:val="000000"/>
                <w:sz w:val="18"/>
                <w:szCs w:val="18"/>
              </w:rPr>
              <w:t>arrythmias</w:t>
            </w:r>
          </w:p>
        </w:tc>
        <w:tc>
          <w:tcPr>
            <w:tcW w:w="1980" w:type="dxa"/>
          </w:tcPr>
          <w:p w14:paraId="15C28249" w14:textId="77777777" w:rsidR="007D548D" w:rsidRPr="007D548D" w:rsidRDefault="007D548D" w:rsidP="002D3A24">
            <w:pPr>
              <w:rPr>
                <w:rFonts w:ascii="Times New Roman" w:hAnsi="Times New Roman" w:cs="Times New Roman"/>
                <w:color w:val="000000"/>
                <w:sz w:val="18"/>
                <w:szCs w:val="18"/>
              </w:rPr>
            </w:pPr>
            <w:r w:rsidRPr="007D548D">
              <w:rPr>
                <w:rFonts w:ascii="Times New Roman" w:hAnsi="Times New Roman" w:cs="Times New Roman"/>
                <w:color w:val="000000"/>
                <w:sz w:val="18"/>
                <w:szCs w:val="18"/>
              </w:rPr>
              <w:t>1.03(0.65-1.61)</w:t>
            </w:r>
          </w:p>
        </w:tc>
      </w:tr>
      <w:tr w:rsidR="007D548D" w:rsidRPr="007D548D" w14:paraId="6E8E5D02" w14:textId="77777777" w:rsidTr="002D3A24">
        <w:tc>
          <w:tcPr>
            <w:tcW w:w="2785" w:type="dxa"/>
          </w:tcPr>
          <w:p w14:paraId="21FB1954" w14:textId="72862A5F" w:rsidR="007D548D" w:rsidRPr="007D548D" w:rsidRDefault="007D548D" w:rsidP="002D3A24">
            <w:pPr>
              <w:rPr>
                <w:rFonts w:ascii="Times New Roman" w:hAnsi="Times New Roman" w:cs="Times New Roman"/>
                <w:color w:val="000000"/>
                <w:sz w:val="18"/>
                <w:szCs w:val="18"/>
              </w:rPr>
            </w:pPr>
            <w:r w:rsidRPr="007D548D">
              <w:rPr>
                <w:rFonts w:ascii="Times New Roman" w:hAnsi="Times New Roman" w:cs="Times New Roman"/>
                <w:color w:val="000000"/>
                <w:sz w:val="18"/>
                <w:szCs w:val="18"/>
              </w:rPr>
              <w:t>cardiovascular signs and s</w:t>
            </w:r>
            <w:r w:rsidR="00822484">
              <w:rPr>
                <w:rFonts w:ascii="Times New Roman" w:hAnsi="Times New Roman" w:cs="Times New Roman"/>
                <w:color w:val="000000"/>
                <w:sz w:val="18"/>
                <w:szCs w:val="18"/>
              </w:rPr>
              <w:t>ymptoms</w:t>
            </w:r>
          </w:p>
        </w:tc>
        <w:tc>
          <w:tcPr>
            <w:tcW w:w="1980" w:type="dxa"/>
          </w:tcPr>
          <w:p w14:paraId="390777DE" w14:textId="77777777" w:rsidR="007D548D" w:rsidRPr="007D548D" w:rsidRDefault="007D548D" w:rsidP="002D3A24">
            <w:pPr>
              <w:rPr>
                <w:rFonts w:ascii="Times New Roman" w:hAnsi="Times New Roman" w:cs="Times New Roman"/>
                <w:color w:val="000000"/>
                <w:sz w:val="18"/>
                <w:szCs w:val="18"/>
              </w:rPr>
            </w:pPr>
            <w:r w:rsidRPr="007D548D">
              <w:rPr>
                <w:rFonts w:ascii="Times New Roman" w:hAnsi="Times New Roman" w:cs="Times New Roman"/>
                <w:color w:val="000000"/>
                <w:sz w:val="18"/>
                <w:szCs w:val="18"/>
              </w:rPr>
              <w:t>0.74(0.39-1.41)</w:t>
            </w:r>
          </w:p>
        </w:tc>
      </w:tr>
      <w:tr w:rsidR="007D548D" w:rsidRPr="007D548D" w14:paraId="59D35407" w14:textId="77777777" w:rsidTr="002D3A24">
        <w:tc>
          <w:tcPr>
            <w:tcW w:w="2785" w:type="dxa"/>
          </w:tcPr>
          <w:p w14:paraId="747A9CFB" w14:textId="77777777" w:rsidR="007D548D" w:rsidRPr="007D548D" w:rsidRDefault="007D548D" w:rsidP="002D3A24">
            <w:pPr>
              <w:rPr>
                <w:rFonts w:ascii="Times New Roman" w:hAnsi="Times New Roman" w:cs="Times New Roman"/>
                <w:color w:val="000000"/>
                <w:sz w:val="18"/>
                <w:szCs w:val="18"/>
              </w:rPr>
            </w:pPr>
            <w:r w:rsidRPr="007D548D">
              <w:rPr>
                <w:rFonts w:ascii="Times New Roman" w:hAnsi="Times New Roman" w:cs="Times New Roman"/>
                <w:color w:val="000000"/>
                <w:sz w:val="18"/>
                <w:szCs w:val="18"/>
              </w:rPr>
              <w:t>chest pain</w:t>
            </w:r>
          </w:p>
        </w:tc>
        <w:tc>
          <w:tcPr>
            <w:tcW w:w="1980" w:type="dxa"/>
          </w:tcPr>
          <w:p w14:paraId="1EE5329C" w14:textId="77777777" w:rsidR="007D548D" w:rsidRPr="007D548D" w:rsidRDefault="007D548D" w:rsidP="002D3A24">
            <w:pPr>
              <w:rPr>
                <w:rFonts w:ascii="Times New Roman" w:hAnsi="Times New Roman" w:cs="Times New Roman"/>
                <w:b/>
                <w:bCs/>
                <w:color w:val="000000"/>
                <w:sz w:val="18"/>
                <w:szCs w:val="18"/>
              </w:rPr>
            </w:pPr>
            <w:r w:rsidRPr="007D548D">
              <w:rPr>
                <w:rFonts w:ascii="Times New Roman" w:hAnsi="Times New Roman" w:cs="Times New Roman"/>
                <w:b/>
                <w:bCs/>
                <w:color w:val="000000"/>
                <w:sz w:val="18"/>
                <w:szCs w:val="18"/>
              </w:rPr>
              <w:t>0.55(0.36-0.86)</w:t>
            </w:r>
          </w:p>
        </w:tc>
      </w:tr>
      <w:tr w:rsidR="007D548D" w:rsidRPr="007D548D" w14:paraId="095C2710" w14:textId="77777777" w:rsidTr="002D3A24">
        <w:tc>
          <w:tcPr>
            <w:tcW w:w="2785" w:type="dxa"/>
          </w:tcPr>
          <w:p w14:paraId="6B00FD77" w14:textId="77777777" w:rsidR="007D548D" w:rsidRPr="007D548D" w:rsidRDefault="007D548D" w:rsidP="002D3A24">
            <w:pPr>
              <w:rPr>
                <w:rFonts w:ascii="Times New Roman" w:hAnsi="Times New Roman" w:cs="Times New Roman"/>
                <w:color w:val="000000"/>
                <w:sz w:val="18"/>
                <w:szCs w:val="18"/>
              </w:rPr>
            </w:pPr>
            <w:r w:rsidRPr="007D548D">
              <w:rPr>
                <w:rFonts w:ascii="Times New Roman" w:hAnsi="Times New Roman" w:cs="Times New Roman"/>
                <w:color w:val="000000"/>
                <w:sz w:val="18"/>
                <w:szCs w:val="18"/>
              </w:rPr>
              <w:t>fatigue and malaise</w:t>
            </w:r>
          </w:p>
        </w:tc>
        <w:tc>
          <w:tcPr>
            <w:tcW w:w="1980" w:type="dxa"/>
          </w:tcPr>
          <w:p w14:paraId="2008B6DE" w14:textId="77777777" w:rsidR="007D548D" w:rsidRPr="007D548D" w:rsidRDefault="007D548D" w:rsidP="002D3A24">
            <w:pPr>
              <w:rPr>
                <w:rFonts w:ascii="Times New Roman" w:hAnsi="Times New Roman" w:cs="Times New Roman"/>
                <w:b/>
                <w:bCs/>
                <w:color w:val="000000"/>
                <w:sz w:val="18"/>
                <w:szCs w:val="18"/>
              </w:rPr>
            </w:pPr>
            <w:r w:rsidRPr="007D548D">
              <w:rPr>
                <w:rFonts w:ascii="Times New Roman" w:hAnsi="Times New Roman" w:cs="Times New Roman"/>
                <w:b/>
                <w:bCs/>
                <w:color w:val="000000"/>
                <w:sz w:val="18"/>
                <w:szCs w:val="18"/>
              </w:rPr>
              <w:t>0.55(0.35-0.86)</w:t>
            </w:r>
          </w:p>
        </w:tc>
      </w:tr>
      <w:tr w:rsidR="007D548D" w:rsidRPr="007D548D" w14:paraId="1C01780E" w14:textId="77777777" w:rsidTr="002D3A24">
        <w:tc>
          <w:tcPr>
            <w:tcW w:w="2785" w:type="dxa"/>
          </w:tcPr>
          <w:p w14:paraId="2F533E12" w14:textId="77777777" w:rsidR="007D548D" w:rsidRPr="007D548D" w:rsidRDefault="007D548D" w:rsidP="002D3A24">
            <w:pPr>
              <w:rPr>
                <w:rFonts w:ascii="Times New Roman" w:hAnsi="Times New Roman" w:cs="Times New Roman"/>
                <w:color w:val="000000"/>
                <w:sz w:val="18"/>
                <w:szCs w:val="18"/>
              </w:rPr>
            </w:pPr>
            <w:r w:rsidRPr="007D548D">
              <w:rPr>
                <w:rFonts w:ascii="Times New Roman" w:hAnsi="Times New Roman" w:cs="Times New Roman"/>
                <w:color w:val="000000"/>
                <w:sz w:val="18"/>
                <w:szCs w:val="18"/>
              </w:rPr>
              <w:t>fever and chills</w:t>
            </w:r>
          </w:p>
        </w:tc>
        <w:tc>
          <w:tcPr>
            <w:tcW w:w="1980" w:type="dxa"/>
          </w:tcPr>
          <w:p w14:paraId="2781074A" w14:textId="0B11D5C1" w:rsidR="007D548D" w:rsidRPr="007D548D" w:rsidRDefault="007D548D" w:rsidP="002D3A24">
            <w:pPr>
              <w:rPr>
                <w:rFonts w:ascii="Times New Roman" w:hAnsi="Times New Roman" w:cs="Times New Roman"/>
                <w:color w:val="000000"/>
                <w:sz w:val="18"/>
                <w:szCs w:val="18"/>
              </w:rPr>
            </w:pPr>
            <w:r w:rsidRPr="007D548D">
              <w:rPr>
                <w:rFonts w:ascii="Times New Roman" w:hAnsi="Times New Roman" w:cs="Times New Roman"/>
                <w:color w:val="000000"/>
                <w:sz w:val="18"/>
                <w:szCs w:val="18"/>
              </w:rPr>
              <w:t>0.83(0.69-1</w:t>
            </w:r>
            <w:r w:rsidR="00817FD7">
              <w:rPr>
                <w:rFonts w:ascii="Times New Roman" w:hAnsi="Times New Roman" w:cs="Times New Roman"/>
                <w:color w:val="000000"/>
                <w:sz w:val="18"/>
                <w:szCs w:val="18"/>
              </w:rPr>
              <w:t>.00</w:t>
            </w:r>
            <w:r w:rsidRPr="007D548D">
              <w:rPr>
                <w:rFonts w:ascii="Times New Roman" w:hAnsi="Times New Roman" w:cs="Times New Roman"/>
                <w:color w:val="000000"/>
                <w:sz w:val="18"/>
                <w:szCs w:val="18"/>
              </w:rPr>
              <w:t>)</w:t>
            </w:r>
          </w:p>
        </w:tc>
      </w:tr>
      <w:tr w:rsidR="007D548D" w:rsidRPr="007D548D" w14:paraId="0EBCD448" w14:textId="77777777" w:rsidTr="002D3A24">
        <w:tc>
          <w:tcPr>
            <w:tcW w:w="2785" w:type="dxa"/>
          </w:tcPr>
          <w:p w14:paraId="7F676036" w14:textId="77777777" w:rsidR="007D548D" w:rsidRPr="007D548D" w:rsidRDefault="007D548D" w:rsidP="002D3A24">
            <w:pPr>
              <w:rPr>
                <w:rFonts w:ascii="Times New Roman" w:hAnsi="Times New Roman" w:cs="Times New Roman"/>
                <w:color w:val="000000"/>
                <w:sz w:val="18"/>
                <w:szCs w:val="18"/>
              </w:rPr>
            </w:pPr>
            <w:r w:rsidRPr="007D548D">
              <w:rPr>
                <w:rFonts w:ascii="Times New Roman" w:hAnsi="Times New Roman" w:cs="Times New Roman"/>
                <w:color w:val="000000"/>
                <w:sz w:val="18"/>
                <w:szCs w:val="18"/>
              </w:rPr>
              <w:t>fluid and electrolyte</w:t>
            </w:r>
          </w:p>
        </w:tc>
        <w:tc>
          <w:tcPr>
            <w:tcW w:w="1980" w:type="dxa"/>
          </w:tcPr>
          <w:p w14:paraId="3BE3017C" w14:textId="0C84DC6A" w:rsidR="007D548D" w:rsidRPr="007D548D" w:rsidRDefault="007D548D" w:rsidP="002D3A24">
            <w:pPr>
              <w:rPr>
                <w:rFonts w:ascii="Times New Roman" w:hAnsi="Times New Roman" w:cs="Times New Roman"/>
                <w:b/>
                <w:bCs/>
                <w:color w:val="000000"/>
                <w:sz w:val="18"/>
                <w:szCs w:val="18"/>
              </w:rPr>
            </w:pPr>
            <w:r w:rsidRPr="007D548D">
              <w:rPr>
                <w:rFonts w:ascii="Times New Roman" w:hAnsi="Times New Roman" w:cs="Times New Roman"/>
                <w:color w:val="000000"/>
                <w:sz w:val="18"/>
                <w:szCs w:val="18"/>
              </w:rPr>
              <w:t>1.14(0.38-3.4</w:t>
            </w:r>
            <w:r w:rsidR="00817FD7">
              <w:rPr>
                <w:rFonts w:ascii="Times New Roman" w:hAnsi="Times New Roman" w:cs="Times New Roman"/>
                <w:color w:val="000000"/>
                <w:sz w:val="18"/>
                <w:szCs w:val="18"/>
              </w:rPr>
              <w:t>0</w:t>
            </w:r>
            <w:r w:rsidRPr="007D548D">
              <w:rPr>
                <w:rFonts w:ascii="Times New Roman" w:hAnsi="Times New Roman" w:cs="Times New Roman"/>
                <w:color w:val="000000"/>
                <w:sz w:val="18"/>
                <w:szCs w:val="18"/>
              </w:rPr>
              <w:t>)</w:t>
            </w:r>
          </w:p>
        </w:tc>
      </w:tr>
      <w:tr w:rsidR="007D548D" w:rsidRPr="007D548D" w14:paraId="40A2A5D2" w14:textId="77777777" w:rsidTr="002D3A24">
        <w:tc>
          <w:tcPr>
            <w:tcW w:w="2785" w:type="dxa"/>
          </w:tcPr>
          <w:p w14:paraId="7D2886A6" w14:textId="77777777" w:rsidR="007D548D" w:rsidRPr="007D548D" w:rsidRDefault="007D548D" w:rsidP="002D3A24">
            <w:pPr>
              <w:rPr>
                <w:rFonts w:ascii="Times New Roman" w:hAnsi="Times New Roman" w:cs="Times New Roman"/>
                <w:color w:val="000000"/>
                <w:sz w:val="18"/>
                <w:szCs w:val="18"/>
              </w:rPr>
            </w:pPr>
            <w:r w:rsidRPr="007D548D">
              <w:rPr>
                <w:rFonts w:ascii="Times New Roman" w:hAnsi="Times New Roman" w:cs="Times New Roman"/>
                <w:color w:val="000000"/>
                <w:sz w:val="18"/>
                <w:szCs w:val="18"/>
              </w:rPr>
              <w:t>generalized pain</w:t>
            </w:r>
          </w:p>
        </w:tc>
        <w:tc>
          <w:tcPr>
            <w:tcW w:w="1980" w:type="dxa"/>
          </w:tcPr>
          <w:p w14:paraId="16C28CDD" w14:textId="77777777" w:rsidR="007D548D" w:rsidRPr="007D548D" w:rsidRDefault="007D548D" w:rsidP="002D3A24">
            <w:pPr>
              <w:rPr>
                <w:rFonts w:ascii="Times New Roman" w:hAnsi="Times New Roman" w:cs="Times New Roman"/>
                <w:color w:val="000000"/>
                <w:sz w:val="18"/>
                <w:szCs w:val="18"/>
              </w:rPr>
            </w:pPr>
            <w:r w:rsidRPr="007D548D">
              <w:rPr>
                <w:rFonts w:ascii="Times New Roman" w:hAnsi="Times New Roman" w:cs="Times New Roman"/>
                <w:color w:val="000000"/>
                <w:sz w:val="18"/>
                <w:szCs w:val="18"/>
              </w:rPr>
              <w:t>0.83(0.56-1.21)</w:t>
            </w:r>
          </w:p>
        </w:tc>
      </w:tr>
      <w:tr w:rsidR="007D548D" w:rsidRPr="007D548D" w14:paraId="5C9BDFEA" w14:textId="77777777" w:rsidTr="002D3A24">
        <w:tc>
          <w:tcPr>
            <w:tcW w:w="2785" w:type="dxa"/>
          </w:tcPr>
          <w:p w14:paraId="7C5472C8" w14:textId="77777777" w:rsidR="007D548D" w:rsidRPr="007D548D" w:rsidRDefault="007D548D" w:rsidP="002D3A24">
            <w:pPr>
              <w:rPr>
                <w:rFonts w:ascii="Times New Roman" w:hAnsi="Times New Roman" w:cs="Times New Roman"/>
                <w:color w:val="000000"/>
                <w:sz w:val="18"/>
                <w:szCs w:val="18"/>
              </w:rPr>
            </w:pPr>
            <w:r w:rsidRPr="007D548D">
              <w:rPr>
                <w:rFonts w:ascii="Times New Roman" w:hAnsi="Times New Roman" w:cs="Times New Roman"/>
                <w:color w:val="000000"/>
                <w:sz w:val="18"/>
                <w:szCs w:val="18"/>
              </w:rPr>
              <w:t>headache</w:t>
            </w:r>
          </w:p>
        </w:tc>
        <w:tc>
          <w:tcPr>
            <w:tcW w:w="1980" w:type="dxa"/>
          </w:tcPr>
          <w:p w14:paraId="4EC45273" w14:textId="77777777" w:rsidR="007D548D" w:rsidRPr="007D548D" w:rsidRDefault="007D548D" w:rsidP="002D3A24">
            <w:pPr>
              <w:rPr>
                <w:rFonts w:ascii="Times New Roman" w:hAnsi="Times New Roman" w:cs="Times New Roman"/>
                <w:b/>
                <w:bCs/>
                <w:color w:val="000000"/>
                <w:sz w:val="18"/>
                <w:szCs w:val="18"/>
              </w:rPr>
            </w:pPr>
            <w:r w:rsidRPr="007D548D">
              <w:rPr>
                <w:rFonts w:ascii="Times New Roman" w:hAnsi="Times New Roman" w:cs="Times New Roman"/>
                <w:b/>
                <w:bCs/>
                <w:color w:val="000000"/>
                <w:sz w:val="18"/>
                <w:szCs w:val="18"/>
              </w:rPr>
              <w:t>0.57(0.41-0.79)</w:t>
            </w:r>
          </w:p>
        </w:tc>
      </w:tr>
      <w:tr w:rsidR="007D548D" w:rsidRPr="007D548D" w14:paraId="5E253F4B" w14:textId="77777777" w:rsidTr="002D3A24">
        <w:tc>
          <w:tcPr>
            <w:tcW w:w="2785" w:type="dxa"/>
          </w:tcPr>
          <w:p w14:paraId="1FD1CE2B" w14:textId="77777777" w:rsidR="007D548D" w:rsidRPr="007D548D" w:rsidRDefault="007D548D" w:rsidP="002D3A24">
            <w:pPr>
              <w:rPr>
                <w:rFonts w:ascii="Times New Roman" w:hAnsi="Times New Roman" w:cs="Times New Roman"/>
                <w:color w:val="000000"/>
                <w:sz w:val="18"/>
                <w:szCs w:val="18"/>
              </w:rPr>
            </w:pPr>
            <w:r w:rsidRPr="007D548D">
              <w:rPr>
                <w:rFonts w:ascii="Times New Roman" w:hAnsi="Times New Roman" w:cs="Times New Roman"/>
                <w:color w:val="000000"/>
                <w:sz w:val="18"/>
                <w:szCs w:val="18"/>
              </w:rPr>
              <w:t>mental health</w:t>
            </w:r>
          </w:p>
        </w:tc>
        <w:tc>
          <w:tcPr>
            <w:tcW w:w="1980" w:type="dxa"/>
          </w:tcPr>
          <w:p w14:paraId="4EDF0DE7" w14:textId="4F2914E6" w:rsidR="007D548D" w:rsidRPr="007D548D" w:rsidRDefault="007D548D" w:rsidP="002D3A24">
            <w:pPr>
              <w:rPr>
                <w:rFonts w:ascii="Times New Roman" w:hAnsi="Times New Roman" w:cs="Times New Roman"/>
                <w:color w:val="000000"/>
                <w:sz w:val="18"/>
                <w:szCs w:val="18"/>
              </w:rPr>
            </w:pPr>
            <w:r w:rsidRPr="007D548D">
              <w:rPr>
                <w:rFonts w:ascii="Times New Roman" w:hAnsi="Times New Roman" w:cs="Times New Roman"/>
                <w:color w:val="000000"/>
                <w:sz w:val="18"/>
                <w:szCs w:val="18"/>
              </w:rPr>
              <w:t>0.75(0.51-1.1</w:t>
            </w:r>
            <w:r w:rsidR="00817FD7">
              <w:rPr>
                <w:rFonts w:ascii="Times New Roman" w:hAnsi="Times New Roman" w:cs="Times New Roman"/>
                <w:color w:val="000000"/>
                <w:sz w:val="18"/>
                <w:szCs w:val="18"/>
              </w:rPr>
              <w:t>0</w:t>
            </w:r>
            <w:r w:rsidRPr="007D548D">
              <w:rPr>
                <w:rFonts w:ascii="Times New Roman" w:hAnsi="Times New Roman" w:cs="Times New Roman"/>
                <w:color w:val="000000"/>
                <w:sz w:val="18"/>
                <w:szCs w:val="18"/>
              </w:rPr>
              <w:t>)</w:t>
            </w:r>
          </w:p>
        </w:tc>
      </w:tr>
      <w:tr w:rsidR="007D548D" w:rsidRPr="007D548D" w14:paraId="02B986BB" w14:textId="77777777" w:rsidTr="002D3A24">
        <w:tc>
          <w:tcPr>
            <w:tcW w:w="2785" w:type="dxa"/>
          </w:tcPr>
          <w:p w14:paraId="55F9FB0F" w14:textId="77777777" w:rsidR="007D548D" w:rsidRPr="007D548D" w:rsidRDefault="007D548D" w:rsidP="002D3A24">
            <w:pPr>
              <w:rPr>
                <w:rFonts w:ascii="Times New Roman" w:hAnsi="Times New Roman" w:cs="Times New Roman"/>
                <w:color w:val="000000"/>
                <w:sz w:val="18"/>
                <w:szCs w:val="18"/>
              </w:rPr>
            </w:pPr>
            <w:r w:rsidRPr="007D548D">
              <w:rPr>
                <w:rFonts w:ascii="Times New Roman" w:hAnsi="Times New Roman" w:cs="Times New Roman"/>
                <w:color w:val="000000"/>
                <w:sz w:val="18"/>
                <w:szCs w:val="18"/>
              </w:rPr>
              <w:t>musculoskeletal</w:t>
            </w:r>
          </w:p>
        </w:tc>
        <w:tc>
          <w:tcPr>
            <w:tcW w:w="1980" w:type="dxa"/>
          </w:tcPr>
          <w:p w14:paraId="72214DFB" w14:textId="77777777" w:rsidR="007D548D" w:rsidRPr="007D548D" w:rsidRDefault="007D548D" w:rsidP="002D3A24">
            <w:pPr>
              <w:rPr>
                <w:rFonts w:ascii="Times New Roman" w:hAnsi="Times New Roman" w:cs="Times New Roman"/>
                <w:color w:val="000000"/>
                <w:sz w:val="18"/>
                <w:szCs w:val="18"/>
              </w:rPr>
            </w:pPr>
            <w:r w:rsidRPr="007D548D">
              <w:rPr>
                <w:rFonts w:ascii="Times New Roman" w:hAnsi="Times New Roman" w:cs="Times New Roman"/>
                <w:color w:val="000000"/>
                <w:sz w:val="18"/>
                <w:szCs w:val="18"/>
              </w:rPr>
              <w:t>0.75(0.49-1.14)</w:t>
            </w:r>
          </w:p>
        </w:tc>
      </w:tr>
      <w:tr w:rsidR="007D548D" w:rsidRPr="007D548D" w14:paraId="68ED1FEC" w14:textId="77777777" w:rsidTr="002D3A24">
        <w:tc>
          <w:tcPr>
            <w:tcW w:w="2785" w:type="dxa"/>
          </w:tcPr>
          <w:p w14:paraId="372AA78D" w14:textId="7C066573" w:rsidR="007D548D" w:rsidRPr="007D548D" w:rsidRDefault="007D548D" w:rsidP="002D3A24">
            <w:pPr>
              <w:rPr>
                <w:rFonts w:ascii="Times New Roman" w:hAnsi="Times New Roman" w:cs="Times New Roman"/>
                <w:color w:val="000000"/>
                <w:sz w:val="18"/>
                <w:szCs w:val="18"/>
              </w:rPr>
            </w:pPr>
            <w:r w:rsidRPr="007D548D">
              <w:rPr>
                <w:rFonts w:ascii="Times New Roman" w:hAnsi="Times New Roman" w:cs="Times New Roman"/>
                <w:color w:val="000000"/>
                <w:sz w:val="18"/>
                <w:szCs w:val="18"/>
              </w:rPr>
              <w:t>respiratory signs and s</w:t>
            </w:r>
            <w:r w:rsidR="00822484">
              <w:rPr>
                <w:rFonts w:ascii="Times New Roman" w:hAnsi="Times New Roman" w:cs="Times New Roman"/>
                <w:color w:val="000000"/>
                <w:sz w:val="18"/>
                <w:szCs w:val="18"/>
              </w:rPr>
              <w:t>ymptoms</w:t>
            </w:r>
          </w:p>
        </w:tc>
        <w:tc>
          <w:tcPr>
            <w:tcW w:w="1980" w:type="dxa"/>
          </w:tcPr>
          <w:p w14:paraId="7A6AA948" w14:textId="77777777" w:rsidR="007D548D" w:rsidRPr="007D548D" w:rsidRDefault="007D548D" w:rsidP="002D3A24">
            <w:pPr>
              <w:rPr>
                <w:rFonts w:ascii="Times New Roman" w:hAnsi="Times New Roman" w:cs="Times New Roman"/>
                <w:b/>
                <w:bCs/>
                <w:color w:val="000000"/>
                <w:sz w:val="18"/>
                <w:szCs w:val="18"/>
              </w:rPr>
            </w:pPr>
            <w:r w:rsidRPr="007D548D">
              <w:rPr>
                <w:rFonts w:ascii="Times New Roman" w:hAnsi="Times New Roman" w:cs="Times New Roman"/>
                <w:b/>
                <w:bCs/>
                <w:color w:val="000000"/>
                <w:sz w:val="18"/>
                <w:szCs w:val="18"/>
              </w:rPr>
              <w:t>0.62(0.53-0.73)</w:t>
            </w:r>
          </w:p>
        </w:tc>
      </w:tr>
      <w:tr w:rsidR="007D548D" w:rsidRPr="007D548D" w14:paraId="4F80E884" w14:textId="77777777" w:rsidTr="002D3A24">
        <w:tc>
          <w:tcPr>
            <w:tcW w:w="2785" w:type="dxa"/>
          </w:tcPr>
          <w:p w14:paraId="6BEE88CF" w14:textId="617D6F05" w:rsidR="007D548D" w:rsidRPr="007D548D" w:rsidRDefault="00F8461A" w:rsidP="002D3A24">
            <w:pPr>
              <w:rPr>
                <w:rFonts w:ascii="Times New Roman" w:hAnsi="Times New Roman" w:cs="Times New Roman"/>
                <w:color w:val="000000"/>
                <w:sz w:val="18"/>
                <w:szCs w:val="18"/>
              </w:rPr>
            </w:pPr>
            <w:r w:rsidRPr="007D548D">
              <w:rPr>
                <w:rFonts w:ascii="Times New Roman" w:hAnsi="Times New Roman" w:cs="Times New Roman"/>
                <w:color w:val="000000"/>
                <w:sz w:val="18"/>
                <w:szCs w:val="18"/>
              </w:rPr>
              <w:t>S</w:t>
            </w:r>
            <w:r w:rsidR="007D548D" w:rsidRPr="007D548D">
              <w:rPr>
                <w:rFonts w:ascii="Times New Roman" w:hAnsi="Times New Roman" w:cs="Times New Roman"/>
                <w:color w:val="000000"/>
                <w:sz w:val="18"/>
                <w:szCs w:val="18"/>
              </w:rPr>
              <w:t>kin</w:t>
            </w:r>
            <w:r>
              <w:rPr>
                <w:rFonts w:ascii="Times New Roman" w:hAnsi="Times New Roman" w:cs="Times New Roman"/>
                <w:color w:val="000000"/>
                <w:sz w:val="18"/>
                <w:szCs w:val="18"/>
              </w:rPr>
              <w:t xml:space="preserve"> symptoms</w:t>
            </w:r>
          </w:p>
        </w:tc>
        <w:tc>
          <w:tcPr>
            <w:tcW w:w="1980" w:type="dxa"/>
          </w:tcPr>
          <w:p w14:paraId="39035281" w14:textId="5BDC468F" w:rsidR="007D548D" w:rsidRPr="007D548D" w:rsidRDefault="007D548D" w:rsidP="002D3A24">
            <w:pPr>
              <w:rPr>
                <w:rFonts w:ascii="Times New Roman" w:hAnsi="Times New Roman" w:cs="Times New Roman"/>
                <w:color w:val="000000"/>
                <w:sz w:val="18"/>
                <w:szCs w:val="18"/>
              </w:rPr>
            </w:pPr>
            <w:r w:rsidRPr="007D548D">
              <w:rPr>
                <w:rFonts w:ascii="Times New Roman" w:hAnsi="Times New Roman" w:cs="Times New Roman"/>
                <w:color w:val="000000"/>
                <w:sz w:val="18"/>
                <w:szCs w:val="18"/>
              </w:rPr>
              <w:t>1.06(0.66-1.7</w:t>
            </w:r>
            <w:r w:rsidR="00817FD7">
              <w:rPr>
                <w:rFonts w:ascii="Times New Roman" w:hAnsi="Times New Roman" w:cs="Times New Roman"/>
                <w:color w:val="000000"/>
                <w:sz w:val="18"/>
                <w:szCs w:val="18"/>
              </w:rPr>
              <w:t>0</w:t>
            </w:r>
            <w:r w:rsidRPr="007D548D">
              <w:rPr>
                <w:rFonts w:ascii="Times New Roman" w:hAnsi="Times New Roman" w:cs="Times New Roman"/>
                <w:color w:val="000000"/>
                <w:sz w:val="18"/>
                <w:szCs w:val="18"/>
              </w:rPr>
              <w:t>)</w:t>
            </w:r>
          </w:p>
        </w:tc>
      </w:tr>
    </w:tbl>
    <w:p w14:paraId="03046AFB" w14:textId="77777777" w:rsidR="0042246D" w:rsidRDefault="0042246D" w:rsidP="0042246D">
      <w:pPr>
        <w:rPr>
          <w:rFonts w:ascii="Times New Roman" w:hAnsi="Times New Roman" w:cs="Times New Roman"/>
        </w:rPr>
      </w:pPr>
    </w:p>
    <w:p w14:paraId="5B88CEE9" w14:textId="77777777" w:rsidR="0042246D" w:rsidRDefault="0042246D" w:rsidP="0042246D">
      <w:pPr>
        <w:rPr>
          <w:rFonts w:ascii="Times New Roman" w:hAnsi="Times New Roman" w:cs="Times New Roman"/>
        </w:rPr>
      </w:pPr>
    </w:p>
    <w:p w14:paraId="2A76B589" w14:textId="0A5C1BAB" w:rsidR="0042246D" w:rsidRDefault="0042246D" w:rsidP="0042246D">
      <w:pPr>
        <w:rPr>
          <w:rFonts w:ascii="Times New Roman" w:hAnsi="Times New Roman" w:cs="Times New Roman"/>
        </w:rPr>
      </w:pPr>
      <w:r w:rsidRPr="00F67A55">
        <w:rPr>
          <w:rFonts w:ascii="Times New Roman" w:hAnsi="Times New Roman" w:cs="Times New Roman"/>
          <w:b/>
          <w:bCs/>
        </w:rPr>
        <w:t>Table S</w:t>
      </w:r>
      <w:r w:rsidR="00F67A55" w:rsidRPr="00F67A55">
        <w:rPr>
          <w:rFonts w:ascii="Times New Roman" w:hAnsi="Times New Roman" w:cs="Times New Roman"/>
          <w:b/>
          <w:bCs/>
        </w:rPr>
        <w:t>15</w:t>
      </w:r>
      <w:r w:rsidRPr="00D02BB4">
        <w:rPr>
          <w:rFonts w:ascii="Times New Roman" w:hAnsi="Times New Roman" w:cs="Times New Roman"/>
        </w:rPr>
        <w:t>. The relative risk (RR) of acute</w:t>
      </w:r>
      <w:r>
        <w:rPr>
          <w:rFonts w:ascii="Times New Roman" w:hAnsi="Times New Roman" w:cs="Times New Roman"/>
        </w:rPr>
        <w:t xml:space="preserve"> and post-acute</w:t>
      </w:r>
      <w:r w:rsidRPr="00D02BB4">
        <w:rPr>
          <w:rFonts w:ascii="Times New Roman" w:hAnsi="Times New Roman" w:cs="Times New Roman"/>
        </w:rPr>
        <w:t xml:space="preserve"> outcomes for patients treated and not treated with Nirmatrelvir</w:t>
      </w:r>
      <w:r>
        <w:rPr>
          <w:rFonts w:ascii="Times New Roman" w:hAnsi="Times New Roman" w:cs="Times New Roman"/>
        </w:rPr>
        <w:t xml:space="preserve">, </w:t>
      </w:r>
      <w:r w:rsidR="0095134D">
        <w:rPr>
          <w:rFonts w:ascii="Times New Roman" w:hAnsi="Times New Roman" w:cs="Times New Roman"/>
        </w:rPr>
        <w:t>within in the non-severe group</w:t>
      </w:r>
      <w:r w:rsidRPr="00D02BB4">
        <w:rPr>
          <w:rFonts w:ascii="Times New Roman" w:hAnsi="Times New Roman" w:cs="Times New Roman"/>
        </w:rPr>
        <w:t>.</w:t>
      </w:r>
    </w:p>
    <w:p w14:paraId="4FBB6132" w14:textId="77777777" w:rsidR="006C33EF" w:rsidRDefault="006C33EF" w:rsidP="0042246D">
      <w:pPr>
        <w:rPr>
          <w:rFonts w:ascii="Times New Roman" w:hAnsi="Times New Roman" w:cs="Times New Roman"/>
        </w:rPr>
      </w:pPr>
    </w:p>
    <w:tbl>
      <w:tblPr>
        <w:tblStyle w:val="TableGrid"/>
        <w:tblW w:w="0" w:type="auto"/>
        <w:tblLook w:val="04A0" w:firstRow="1" w:lastRow="0" w:firstColumn="1" w:lastColumn="0" w:noHBand="0" w:noVBand="1"/>
      </w:tblPr>
      <w:tblGrid>
        <w:gridCol w:w="2785"/>
        <w:gridCol w:w="1980"/>
      </w:tblGrid>
      <w:tr w:rsidR="007D548D" w:rsidRPr="007D548D" w14:paraId="64F7DCC3" w14:textId="77777777" w:rsidTr="002D3A24">
        <w:tc>
          <w:tcPr>
            <w:tcW w:w="2785" w:type="dxa"/>
          </w:tcPr>
          <w:p w14:paraId="73471F6A" w14:textId="77777777" w:rsidR="007D548D" w:rsidRPr="007D548D" w:rsidRDefault="007D548D" w:rsidP="002D3A24">
            <w:pPr>
              <w:jc w:val="center"/>
              <w:rPr>
                <w:rFonts w:ascii="Times New Roman" w:hAnsi="Times New Roman" w:cs="Times New Roman"/>
                <w:color w:val="000000"/>
                <w:sz w:val="18"/>
                <w:szCs w:val="18"/>
              </w:rPr>
            </w:pPr>
            <w:r w:rsidRPr="007D548D">
              <w:rPr>
                <w:rFonts w:ascii="Times New Roman" w:hAnsi="Times New Roman" w:cs="Times New Roman"/>
                <w:color w:val="000000"/>
                <w:sz w:val="18"/>
                <w:szCs w:val="18"/>
              </w:rPr>
              <w:t>Outcome Name</w:t>
            </w:r>
          </w:p>
        </w:tc>
        <w:tc>
          <w:tcPr>
            <w:tcW w:w="1980" w:type="dxa"/>
          </w:tcPr>
          <w:p w14:paraId="0A8D2CAF" w14:textId="77777777" w:rsidR="007D548D" w:rsidRPr="007D548D" w:rsidRDefault="007D548D" w:rsidP="002D3A24">
            <w:pPr>
              <w:jc w:val="center"/>
              <w:rPr>
                <w:rFonts w:ascii="Times New Roman" w:hAnsi="Times New Roman" w:cs="Times New Roman"/>
                <w:b/>
                <w:bCs/>
                <w:i/>
                <w:iCs/>
                <w:color w:val="000000"/>
                <w:sz w:val="18"/>
                <w:szCs w:val="18"/>
              </w:rPr>
            </w:pPr>
            <w:r w:rsidRPr="007D548D">
              <w:rPr>
                <w:rFonts w:ascii="Times New Roman" w:hAnsi="Times New Roman" w:cs="Times New Roman"/>
                <w:sz w:val="18"/>
                <w:szCs w:val="18"/>
              </w:rPr>
              <w:t>RR (95% CI)</w:t>
            </w:r>
          </w:p>
        </w:tc>
      </w:tr>
      <w:tr w:rsidR="007D548D" w:rsidRPr="007D548D" w14:paraId="11EA8F9A" w14:textId="77777777" w:rsidTr="002D3A24">
        <w:tc>
          <w:tcPr>
            <w:tcW w:w="2785" w:type="dxa"/>
          </w:tcPr>
          <w:p w14:paraId="13DCFE9B" w14:textId="77777777" w:rsidR="007D548D" w:rsidRPr="007D548D" w:rsidRDefault="007D548D" w:rsidP="002D3A24">
            <w:pPr>
              <w:rPr>
                <w:rFonts w:ascii="Times New Roman" w:hAnsi="Times New Roman" w:cs="Times New Roman"/>
                <w:sz w:val="18"/>
                <w:szCs w:val="18"/>
              </w:rPr>
            </w:pPr>
            <w:r w:rsidRPr="007D548D">
              <w:rPr>
                <w:rFonts w:ascii="Times New Roman" w:hAnsi="Times New Roman" w:cs="Times New Roman"/>
                <w:sz w:val="18"/>
                <w:szCs w:val="18"/>
              </w:rPr>
              <w:t>Hospitalization</w:t>
            </w:r>
          </w:p>
        </w:tc>
        <w:tc>
          <w:tcPr>
            <w:tcW w:w="1980" w:type="dxa"/>
          </w:tcPr>
          <w:p w14:paraId="20204B04" w14:textId="77777777" w:rsidR="007D548D" w:rsidRPr="007D548D" w:rsidRDefault="007D548D" w:rsidP="002D3A24">
            <w:pPr>
              <w:rPr>
                <w:rFonts w:ascii="Times New Roman" w:hAnsi="Times New Roman" w:cs="Times New Roman"/>
                <w:b/>
                <w:bCs/>
                <w:color w:val="000000"/>
                <w:sz w:val="18"/>
                <w:szCs w:val="18"/>
              </w:rPr>
            </w:pPr>
            <w:r w:rsidRPr="007D548D">
              <w:rPr>
                <w:rFonts w:ascii="Times New Roman" w:hAnsi="Times New Roman" w:cs="Times New Roman"/>
                <w:color w:val="000000"/>
                <w:sz w:val="18"/>
                <w:szCs w:val="18"/>
              </w:rPr>
              <w:t>0.72(0.24-2.15)</w:t>
            </w:r>
          </w:p>
        </w:tc>
      </w:tr>
      <w:tr w:rsidR="007D548D" w:rsidRPr="007D548D" w14:paraId="0BD94130" w14:textId="77777777" w:rsidTr="002D3A24">
        <w:tc>
          <w:tcPr>
            <w:tcW w:w="2785" w:type="dxa"/>
          </w:tcPr>
          <w:p w14:paraId="6E93D4CB" w14:textId="77777777" w:rsidR="007D548D" w:rsidRPr="007D548D" w:rsidRDefault="007D548D" w:rsidP="002D3A24">
            <w:pPr>
              <w:rPr>
                <w:rFonts w:ascii="Times New Roman" w:hAnsi="Times New Roman" w:cs="Times New Roman"/>
                <w:sz w:val="18"/>
                <w:szCs w:val="18"/>
              </w:rPr>
            </w:pPr>
            <w:r w:rsidRPr="007D548D">
              <w:rPr>
                <w:rFonts w:ascii="Times New Roman" w:hAnsi="Times New Roman" w:cs="Times New Roman"/>
                <w:sz w:val="18"/>
                <w:szCs w:val="18"/>
              </w:rPr>
              <w:t>Outpatient visit</w:t>
            </w:r>
          </w:p>
        </w:tc>
        <w:tc>
          <w:tcPr>
            <w:tcW w:w="1980" w:type="dxa"/>
          </w:tcPr>
          <w:p w14:paraId="38576562" w14:textId="77777777" w:rsidR="007D548D" w:rsidRPr="007D548D" w:rsidRDefault="007D548D" w:rsidP="002D3A24">
            <w:pPr>
              <w:rPr>
                <w:rFonts w:ascii="Times New Roman" w:hAnsi="Times New Roman" w:cs="Times New Roman"/>
                <w:b/>
                <w:bCs/>
                <w:color w:val="000000"/>
                <w:sz w:val="18"/>
                <w:szCs w:val="18"/>
              </w:rPr>
            </w:pPr>
            <w:r w:rsidRPr="007D548D">
              <w:rPr>
                <w:rFonts w:ascii="Times New Roman" w:hAnsi="Times New Roman" w:cs="Times New Roman"/>
                <w:b/>
                <w:bCs/>
                <w:color w:val="000000"/>
                <w:sz w:val="18"/>
                <w:szCs w:val="18"/>
              </w:rPr>
              <w:t>0.41(0.35-0.48)</w:t>
            </w:r>
          </w:p>
        </w:tc>
      </w:tr>
      <w:tr w:rsidR="007D548D" w:rsidRPr="007D548D" w14:paraId="670ADA0E" w14:textId="77777777" w:rsidTr="002D3A24">
        <w:tc>
          <w:tcPr>
            <w:tcW w:w="2785" w:type="dxa"/>
          </w:tcPr>
          <w:p w14:paraId="28A68716" w14:textId="77777777" w:rsidR="007D548D" w:rsidRPr="007D548D" w:rsidRDefault="007D548D" w:rsidP="002D3A24">
            <w:pPr>
              <w:rPr>
                <w:rFonts w:ascii="Times New Roman" w:hAnsi="Times New Roman" w:cs="Times New Roman"/>
                <w:sz w:val="18"/>
                <w:szCs w:val="18"/>
              </w:rPr>
            </w:pPr>
            <w:r w:rsidRPr="007D548D">
              <w:rPr>
                <w:rFonts w:ascii="Times New Roman" w:hAnsi="Times New Roman" w:cs="Times New Roman"/>
                <w:sz w:val="18"/>
                <w:szCs w:val="18"/>
              </w:rPr>
              <w:t>ED visit</w:t>
            </w:r>
          </w:p>
        </w:tc>
        <w:tc>
          <w:tcPr>
            <w:tcW w:w="1980" w:type="dxa"/>
          </w:tcPr>
          <w:p w14:paraId="179916C2" w14:textId="6D7E0BB0" w:rsidR="007D548D" w:rsidRPr="007D548D" w:rsidRDefault="007D548D" w:rsidP="002D3A24">
            <w:pPr>
              <w:rPr>
                <w:rFonts w:ascii="Times New Roman" w:hAnsi="Times New Roman" w:cs="Times New Roman"/>
                <w:b/>
                <w:bCs/>
                <w:color w:val="000000"/>
                <w:sz w:val="18"/>
                <w:szCs w:val="18"/>
              </w:rPr>
            </w:pPr>
            <w:r w:rsidRPr="007D548D">
              <w:rPr>
                <w:rFonts w:ascii="Times New Roman" w:hAnsi="Times New Roman" w:cs="Times New Roman"/>
                <w:b/>
                <w:bCs/>
                <w:color w:val="000000"/>
                <w:sz w:val="18"/>
                <w:szCs w:val="18"/>
              </w:rPr>
              <w:t>0.21(0.05-0.9</w:t>
            </w:r>
            <w:r w:rsidR="00CD34D4">
              <w:rPr>
                <w:rFonts w:ascii="Times New Roman" w:hAnsi="Times New Roman" w:cs="Times New Roman"/>
                <w:b/>
                <w:bCs/>
                <w:color w:val="000000"/>
                <w:sz w:val="18"/>
                <w:szCs w:val="18"/>
              </w:rPr>
              <w:t>0</w:t>
            </w:r>
            <w:r w:rsidRPr="007D548D">
              <w:rPr>
                <w:rFonts w:ascii="Times New Roman" w:hAnsi="Times New Roman" w:cs="Times New Roman"/>
                <w:b/>
                <w:bCs/>
                <w:color w:val="000000"/>
                <w:sz w:val="18"/>
                <w:szCs w:val="18"/>
              </w:rPr>
              <w:t>)</w:t>
            </w:r>
          </w:p>
        </w:tc>
      </w:tr>
      <w:tr w:rsidR="008C47E5" w:rsidRPr="007D548D" w14:paraId="499E45B9" w14:textId="77777777" w:rsidTr="002D3A24">
        <w:tc>
          <w:tcPr>
            <w:tcW w:w="2785" w:type="dxa"/>
          </w:tcPr>
          <w:p w14:paraId="22E5A929" w14:textId="57E5B6B4" w:rsidR="008C47E5" w:rsidRPr="007D548D" w:rsidRDefault="008C47E5" w:rsidP="002D3A24">
            <w:pPr>
              <w:rPr>
                <w:rFonts w:ascii="Times New Roman" w:hAnsi="Times New Roman" w:cs="Times New Roman"/>
                <w:sz w:val="18"/>
                <w:szCs w:val="18"/>
              </w:rPr>
            </w:pPr>
            <w:r w:rsidRPr="00A345B6">
              <w:rPr>
                <w:rFonts w:ascii="Times New Roman" w:hAnsi="Times New Roman" w:cs="Times New Roman"/>
                <w:sz w:val="18"/>
                <w:szCs w:val="18"/>
              </w:rPr>
              <w:t>PASC diagnoses (U09.9)</w:t>
            </w:r>
          </w:p>
        </w:tc>
        <w:tc>
          <w:tcPr>
            <w:tcW w:w="1980" w:type="dxa"/>
          </w:tcPr>
          <w:p w14:paraId="5F97477C" w14:textId="1E45F80C" w:rsidR="008C47E5" w:rsidRPr="003E2885" w:rsidRDefault="003E3213" w:rsidP="002D3A24">
            <w:pPr>
              <w:rPr>
                <w:rFonts w:ascii="Times New Roman" w:hAnsi="Times New Roman" w:cs="Times New Roman"/>
                <w:color w:val="000000"/>
                <w:sz w:val="18"/>
                <w:szCs w:val="18"/>
              </w:rPr>
            </w:pPr>
            <w:r w:rsidRPr="003E2885">
              <w:rPr>
                <w:rFonts w:ascii="Times New Roman" w:hAnsi="Times New Roman" w:cs="Times New Roman"/>
                <w:color w:val="000000"/>
                <w:sz w:val="18"/>
                <w:szCs w:val="18"/>
              </w:rPr>
              <w:t>0.96(0.19-4.75)</w:t>
            </w:r>
          </w:p>
        </w:tc>
      </w:tr>
      <w:tr w:rsidR="007D548D" w:rsidRPr="007D548D" w14:paraId="0DC3E425" w14:textId="77777777" w:rsidTr="002D3A24">
        <w:tc>
          <w:tcPr>
            <w:tcW w:w="2785" w:type="dxa"/>
          </w:tcPr>
          <w:p w14:paraId="10CDA2C2" w14:textId="77777777" w:rsidR="007D548D" w:rsidRPr="007D548D" w:rsidRDefault="007D548D" w:rsidP="002D3A24">
            <w:pPr>
              <w:rPr>
                <w:rFonts w:ascii="Times New Roman" w:hAnsi="Times New Roman" w:cs="Times New Roman"/>
                <w:color w:val="000000"/>
                <w:sz w:val="18"/>
                <w:szCs w:val="18"/>
              </w:rPr>
            </w:pPr>
            <w:r w:rsidRPr="007D548D">
              <w:rPr>
                <w:rFonts w:ascii="Times New Roman" w:hAnsi="Times New Roman" w:cs="Times New Roman"/>
                <w:sz w:val="18"/>
                <w:szCs w:val="18"/>
              </w:rPr>
              <w:t>diarrhea</w:t>
            </w:r>
          </w:p>
        </w:tc>
        <w:tc>
          <w:tcPr>
            <w:tcW w:w="1980" w:type="dxa"/>
          </w:tcPr>
          <w:p w14:paraId="3BE9A74C" w14:textId="77777777" w:rsidR="007D548D" w:rsidRPr="007D548D" w:rsidRDefault="007D548D" w:rsidP="002D3A24">
            <w:pPr>
              <w:rPr>
                <w:rFonts w:ascii="Times New Roman" w:hAnsi="Times New Roman" w:cs="Times New Roman"/>
                <w:color w:val="000000"/>
                <w:sz w:val="18"/>
                <w:szCs w:val="18"/>
              </w:rPr>
            </w:pPr>
            <w:r w:rsidRPr="007D548D">
              <w:rPr>
                <w:rFonts w:ascii="Times New Roman" w:hAnsi="Times New Roman" w:cs="Times New Roman"/>
                <w:color w:val="000000"/>
                <w:sz w:val="18"/>
                <w:szCs w:val="18"/>
              </w:rPr>
              <w:t>0.42(0.05-3.42)</w:t>
            </w:r>
          </w:p>
        </w:tc>
      </w:tr>
      <w:tr w:rsidR="007D548D" w:rsidRPr="007D548D" w14:paraId="5CE2CF22" w14:textId="77777777" w:rsidTr="002D3A24">
        <w:tc>
          <w:tcPr>
            <w:tcW w:w="2785" w:type="dxa"/>
          </w:tcPr>
          <w:p w14:paraId="2F140CED" w14:textId="77777777" w:rsidR="007D548D" w:rsidRPr="007D548D" w:rsidRDefault="007D548D" w:rsidP="002D3A24">
            <w:pPr>
              <w:rPr>
                <w:rFonts w:ascii="Times New Roman" w:hAnsi="Times New Roman" w:cs="Times New Roman"/>
                <w:color w:val="000000"/>
                <w:sz w:val="18"/>
                <w:szCs w:val="18"/>
              </w:rPr>
            </w:pPr>
            <w:r w:rsidRPr="007D548D">
              <w:rPr>
                <w:rFonts w:ascii="Times New Roman" w:hAnsi="Times New Roman" w:cs="Times New Roman"/>
                <w:sz w:val="18"/>
                <w:szCs w:val="18"/>
              </w:rPr>
              <w:t>nausea</w:t>
            </w:r>
          </w:p>
        </w:tc>
        <w:tc>
          <w:tcPr>
            <w:tcW w:w="1980" w:type="dxa"/>
          </w:tcPr>
          <w:p w14:paraId="2F409D64" w14:textId="71F7FE5A" w:rsidR="007D548D" w:rsidRPr="007D548D" w:rsidRDefault="00F67A55" w:rsidP="002D3A24">
            <w:pPr>
              <w:rPr>
                <w:rFonts w:ascii="Times New Roman" w:hAnsi="Times New Roman" w:cs="Times New Roman"/>
                <w:color w:val="000000"/>
                <w:sz w:val="18"/>
                <w:szCs w:val="18"/>
              </w:rPr>
            </w:pPr>
            <w:r>
              <w:rPr>
                <w:rFonts w:ascii="Times New Roman" w:hAnsi="Times New Roman" w:cs="Times New Roman"/>
                <w:color w:val="000000"/>
                <w:sz w:val="18"/>
                <w:szCs w:val="18"/>
              </w:rPr>
              <w:t>-</w:t>
            </w:r>
          </w:p>
        </w:tc>
      </w:tr>
      <w:tr w:rsidR="007D548D" w:rsidRPr="007D548D" w14:paraId="179B240D" w14:textId="77777777" w:rsidTr="002D3A24">
        <w:tc>
          <w:tcPr>
            <w:tcW w:w="2785" w:type="dxa"/>
          </w:tcPr>
          <w:p w14:paraId="043121F9" w14:textId="77777777" w:rsidR="007D548D" w:rsidRPr="007D548D" w:rsidRDefault="007D548D" w:rsidP="002D3A24">
            <w:pPr>
              <w:rPr>
                <w:rFonts w:ascii="Times New Roman" w:hAnsi="Times New Roman" w:cs="Times New Roman"/>
                <w:b/>
                <w:bCs/>
                <w:i/>
                <w:iCs/>
                <w:color w:val="000000"/>
                <w:sz w:val="18"/>
                <w:szCs w:val="18"/>
              </w:rPr>
            </w:pPr>
            <w:r w:rsidRPr="007D548D">
              <w:rPr>
                <w:rFonts w:ascii="Times New Roman" w:hAnsi="Times New Roman" w:cs="Times New Roman"/>
                <w:sz w:val="18"/>
                <w:szCs w:val="18"/>
              </w:rPr>
              <w:t>vomiting</w:t>
            </w:r>
          </w:p>
        </w:tc>
        <w:tc>
          <w:tcPr>
            <w:tcW w:w="1980" w:type="dxa"/>
          </w:tcPr>
          <w:p w14:paraId="6BF10008" w14:textId="2AC19781" w:rsidR="007D548D" w:rsidRPr="007D548D" w:rsidRDefault="00F67A55" w:rsidP="002D3A24">
            <w:pPr>
              <w:rPr>
                <w:rFonts w:ascii="Times New Roman" w:hAnsi="Times New Roman" w:cs="Times New Roman"/>
                <w:b/>
                <w:bCs/>
                <w:i/>
                <w:iCs/>
                <w:color w:val="000000"/>
                <w:sz w:val="18"/>
                <w:szCs w:val="18"/>
              </w:rPr>
            </w:pPr>
            <w:r>
              <w:rPr>
                <w:rFonts w:ascii="Times New Roman" w:hAnsi="Times New Roman" w:cs="Times New Roman"/>
                <w:color w:val="000000"/>
                <w:sz w:val="18"/>
                <w:szCs w:val="18"/>
              </w:rPr>
              <w:t>-</w:t>
            </w:r>
          </w:p>
        </w:tc>
      </w:tr>
      <w:tr w:rsidR="00F67A55" w:rsidRPr="007D548D" w14:paraId="654C2264" w14:textId="77777777" w:rsidTr="002D3A24">
        <w:tc>
          <w:tcPr>
            <w:tcW w:w="2785" w:type="dxa"/>
          </w:tcPr>
          <w:p w14:paraId="35C2C4D7" w14:textId="77777777" w:rsidR="00F67A55" w:rsidRPr="007D548D" w:rsidRDefault="00F67A55" w:rsidP="00F67A55">
            <w:pPr>
              <w:rPr>
                <w:rFonts w:ascii="Times New Roman" w:hAnsi="Times New Roman" w:cs="Times New Roman"/>
                <w:sz w:val="18"/>
                <w:szCs w:val="18"/>
              </w:rPr>
            </w:pPr>
            <w:r w:rsidRPr="007D548D">
              <w:rPr>
                <w:rFonts w:ascii="Times New Roman" w:hAnsi="Times New Roman" w:cs="Times New Roman"/>
                <w:color w:val="000000"/>
                <w:sz w:val="18"/>
                <w:szCs w:val="18"/>
              </w:rPr>
              <w:t>abdominal pain</w:t>
            </w:r>
          </w:p>
        </w:tc>
        <w:tc>
          <w:tcPr>
            <w:tcW w:w="1980" w:type="dxa"/>
          </w:tcPr>
          <w:p w14:paraId="0C0635D7" w14:textId="73A2C29E" w:rsidR="00F67A55" w:rsidRPr="007D548D" w:rsidRDefault="00F67A55" w:rsidP="00F67A55">
            <w:pPr>
              <w:rPr>
                <w:rFonts w:ascii="Times New Roman" w:hAnsi="Times New Roman" w:cs="Times New Roman"/>
                <w:sz w:val="18"/>
                <w:szCs w:val="18"/>
              </w:rPr>
            </w:pPr>
            <w:r>
              <w:rPr>
                <w:rFonts w:ascii="Times New Roman" w:hAnsi="Times New Roman" w:cs="Times New Roman"/>
                <w:color w:val="000000"/>
                <w:sz w:val="18"/>
                <w:szCs w:val="18"/>
              </w:rPr>
              <w:t>-</w:t>
            </w:r>
          </w:p>
        </w:tc>
      </w:tr>
      <w:tr w:rsidR="00F67A55" w:rsidRPr="007D548D" w14:paraId="51FE7BB5" w14:textId="77777777" w:rsidTr="002D3A24">
        <w:tc>
          <w:tcPr>
            <w:tcW w:w="2785" w:type="dxa"/>
          </w:tcPr>
          <w:p w14:paraId="5F6699FC" w14:textId="77777777" w:rsidR="00F67A55" w:rsidRPr="007D548D" w:rsidRDefault="00F67A55" w:rsidP="00F67A55">
            <w:pPr>
              <w:rPr>
                <w:rFonts w:ascii="Times New Roman" w:hAnsi="Times New Roman" w:cs="Times New Roman"/>
                <w:sz w:val="18"/>
                <w:szCs w:val="18"/>
              </w:rPr>
            </w:pPr>
            <w:r w:rsidRPr="007D548D">
              <w:rPr>
                <w:rFonts w:ascii="Times New Roman" w:hAnsi="Times New Roman" w:cs="Times New Roman"/>
                <w:color w:val="000000"/>
                <w:sz w:val="18"/>
                <w:szCs w:val="18"/>
              </w:rPr>
              <w:t>arrythmias</w:t>
            </w:r>
          </w:p>
        </w:tc>
        <w:tc>
          <w:tcPr>
            <w:tcW w:w="1980" w:type="dxa"/>
          </w:tcPr>
          <w:p w14:paraId="7E2E51A1" w14:textId="1BF247A4" w:rsidR="00F67A55" w:rsidRPr="007D548D" w:rsidRDefault="00F67A55" w:rsidP="00F67A55">
            <w:pPr>
              <w:rPr>
                <w:rFonts w:ascii="Times New Roman" w:hAnsi="Times New Roman" w:cs="Times New Roman"/>
                <w:color w:val="000000"/>
                <w:sz w:val="18"/>
                <w:szCs w:val="18"/>
              </w:rPr>
            </w:pPr>
            <w:r>
              <w:rPr>
                <w:rFonts w:ascii="Times New Roman" w:hAnsi="Times New Roman" w:cs="Times New Roman"/>
                <w:color w:val="000000"/>
                <w:sz w:val="18"/>
                <w:szCs w:val="18"/>
              </w:rPr>
              <w:t>-</w:t>
            </w:r>
          </w:p>
        </w:tc>
      </w:tr>
      <w:tr w:rsidR="00F67A55" w:rsidRPr="007D548D" w14:paraId="3A768149" w14:textId="77777777" w:rsidTr="002D3A24">
        <w:tc>
          <w:tcPr>
            <w:tcW w:w="2785" w:type="dxa"/>
          </w:tcPr>
          <w:p w14:paraId="2ADCB016" w14:textId="5F8609C2" w:rsidR="00F67A55" w:rsidRPr="007D548D" w:rsidRDefault="00F67A55" w:rsidP="00F67A55">
            <w:pPr>
              <w:rPr>
                <w:rFonts w:ascii="Times New Roman" w:hAnsi="Times New Roman" w:cs="Times New Roman"/>
                <w:color w:val="000000"/>
                <w:sz w:val="18"/>
                <w:szCs w:val="18"/>
              </w:rPr>
            </w:pPr>
            <w:r w:rsidRPr="007D548D">
              <w:rPr>
                <w:rFonts w:ascii="Times New Roman" w:hAnsi="Times New Roman" w:cs="Times New Roman"/>
                <w:color w:val="000000"/>
                <w:sz w:val="18"/>
                <w:szCs w:val="18"/>
              </w:rPr>
              <w:t>cardiovascular signs and s</w:t>
            </w:r>
            <w:r w:rsidR="00822484">
              <w:rPr>
                <w:rFonts w:ascii="Times New Roman" w:hAnsi="Times New Roman" w:cs="Times New Roman"/>
                <w:color w:val="000000"/>
                <w:sz w:val="18"/>
                <w:szCs w:val="18"/>
              </w:rPr>
              <w:t>ymptoms</w:t>
            </w:r>
          </w:p>
        </w:tc>
        <w:tc>
          <w:tcPr>
            <w:tcW w:w="1980" w:type="dxa"/>
          </w:tcPr>
          <w:p w14:paraId="6F5C13F5" w14:textId="77777777" w:rsidR="00F67A55" w:rsidRPr="007D548D" w:rsidRDefault="00F67A55" w:rsidP="00F67A55">
            <w:pPr>
              <w:rPr>
                <w:rFonts w:ascii="Times New Roman" w:hAnsi="Times New Roman" w:cs="Times New Roman"/>
                <w:color w:val="000000"/>
                <w:sz w:val="18"/>
                <w:szCs w:val="18"/>
              </w:rPr>
            </w:pPr>
            <w:r w:rsidRPr="007D548D">
              <w:rPr>
                <w:rFonts w:ascii="Times New Roman" w:hAnsi="Times New Roman" w:cs="Times New Roman"/>
                <w:color w:val="000000"/>
                <w:sz w:val="18"/>
                <w:szCs w:val="18"/>
              </w:rPr>
              <w:t>0.29(0.07-1.23)</w:t>
            </w:r>
          </w:p>
        </w:tc>
      </w:tr>
      <w:tr w:rsidR="00F67A55" w:rsidRPr="007D548D" w14:paraId="629912C8" w14:textId="77777777" w:rsidTr="002D3A24">
        <w:tc>
          <w:tcPr>
            <w:tcW w:w="2785" w:type="dxa"/>
          </w:tcPr>
          <w:p w14:paraId="72BA5EBC" w14:textId="77777777" w:rsidR="00F67A55" w:rsidRPr="007D548D" w:rsidRDefault="00F67A55" w:rsidP="00F67A55">
            <w:pPr>
              <w:rPr>
                <w:rFonts w:ascii="Times New Roman" w:hAnsi="Times New Roman" w:cs="Times New Roman"/>
                <w:color w:val="000000"/>
                <w:sz w:val="18"/>
                <w:szCs w:val="18"/>
              </w:rPr>
            </w:pPr>
            <w:r w:rsidRPr="007D548D">
              <w:rPr>
                <w:rFonts w:ascii="Times New Roman" w:hAnsi="Times New Roman" w:cs="Times New Roman"/>
                <w:color w:val="000000"/>
                <w:sz w:val="18"/>
                <w:szCs w:val="18"/>
              </w:rPr>
              <w:t>chest pain</w:t>
            </w:r>
          </w:p>
        </w:tc>
        <w:tc>
          <w:tcPr>
            <w:tcW w:w="1980" w:type="dxa"/>
          </w:tcPr>
          <w:p w14:paraId="72D14D8D" w14:textId="573F1F0C" w:rsidR="00F67A55" w:rsidRPr="007D548D" w:rsidRDefault="00F67A55" w:rsidP="00F67A55">
            <w:pPr>
              <w:rPr>
                <w:rFonts w:ascii="Times New Roman" w:hAnsi="Times New Roman" w:cs="Times New Roman"/>
                <w:color w:val="000000"/>
                <w:sz w:val="18"/>
                <w:szCs w:val="18"/>
              </w:rPr>
            </w:pPr>
            <w:r>
              <w:rPr>
                <w:rFonts w:ascii="Times New Roman" w:hAnsi="Times New Roman" w:cs="Times New Roman"/>
                <w:color w:val="000000"/>
                <w:sz w:val="18"/>
                <w:szCs w:val="18"/>
              </w:rPr>
              <w:t>-</w:t>
            </w:r>
          </w:p>
        </w:tc>
      </w:tr>
      <w:tr w:rsidR="00F67A55" w:rsidRPr="007D548D" w14:paraId="0701E00C" w14:textId="77777777" w:rsidTr="002D3A24">
        <w:tc>
          <w:tcPr>
            <w:tcW w:w="2785" w:type="dxa"/>
          </w:tcPr>
          <w:p w14:paraId="544B3D40" w14:textId="77777777" w:rsidR="00F67A55" w:rsidRPr="007D548D" w:rsidRDefault="00F67A55" w:rsidP="00F67A55">
            <w:pPr>
              <w:rPr>
                <w:rFonts w:ascii="Times New Roman" w:hAnsi="Times New Roman" w:cs="Times New Roman"/>
                <w:color w:val="000000"/>
                <w:sz w:val="18"/>
                <w:szCs w:val="18"/>
              </w:rPr>
            </w:pPr>
            <w:r w:rsidRPr="007D548D">
              <w:rPr>
                <w:rFonts w:ascii="Times New Roman" w:hAnsi="Times New Roman" w:cs="Times New Roman"/>
                <w:color w:val="000000"/>
                <w:sz w:val="18"/>
                <w:szCs w:val="18"/>
              </w:rPr>
              <w:t>fatigue and malaise</w:t>
            </w:r>
          </w:p>
        </w:tc>
        <w:tc>
          <w:tcPr>
            <w:tcW w:w="1980" w:type="dxa"/>
          </w:tcPr>
          <w:p w14:paraId="6579A6D3" w14:textId="5799D9E8" w:rsidR="00F67A55" w:rsidRPr="007D548D" w:rsidRDefault="00F67A55" w:rsidP="00F67A55">
            <w:pPr>
              <w:rPr>
                <w:rFonts w:ascii="Times New Roman" w:hAnsi="Times New Roman" w:cs="Times New Roman"/>
                <w:color w:val="000000"/>
                <w:sz w:val="18"/>
                <w:szCs w:val="18"/>
              </w:rPr>
            </w:pPr>
            <w:r>
              <w:rPr>
                <w:rFonts w:ascii="Times New Roman" w:hAnsi="Times New Roman" w:cs="Times New Roman"/>
                <w:color w:val="000000"/>
                <w:sz w:val="18"/>
                <w:szCs w:val="18"/>
              </w:rPr>
              <w:t>-</w:t>
            </w:r>
          </w:p>
        </w:tc>
      </w:tr>
      <w:tr w:rsidR="00F67A55" w:rsidRPr="007D548D" w14:paraId="42C96134" w14:textId="77777777" w:rsidTr="002D3A24">
        <w:tc>
          <w:tcPr>
            <w:tcW w:w="2785" w:type="dxa"/>
          </w:tcPr>
          <w:p w14:paraId="6DFCD558" w14:textId="77777777" w:rsidR="00F67A55" w:rsidRPr="007D548D" w:rsidRDefault="00F67A55" w:rsidP="00F67A55">
            <w:pPr>
              <w:rPr>
                <w:rFonts w:ascii="Times New Roman" w:hAnsi="Times New Roman" w:cs="Times New Roman"/>
                <w:color w:val="000000"/>
                <w:sz w:val="18"/>
                <w:szCs w:val="18"/>
              </w:rPr>
            </w:pPr>
            <w:r w:rsidRPr="007D548D">
              <w:rPr>
                <w:rFonts w:ascii="Times New Roman" w:hAnsi="Times New Roman" w:cs="Times New Roman"/>
                <w:color w:val="000000"/>
                <w:sz w:val="18"/>
                <w:szCs w:val="18"/>
              </w:rPr>
              <w:lastRenderedPageBreak/>
              <w:t>fever and chills</w:t>
            </w:r>
          </w:p>
        </w:tc>
        <w:tc>
          <w:tcPr>
            <w:tcW w:w="1980" w:type="dxa"/>
          </w:tcPr>
          <w:p w14:paraId="17917886" w14:textId="60126F7A" w:rsidR="00F67A55" w:rsidRPr="007D548D" w:rsidRDefault="00F67A55" w:rsidP="00F67A55">
            <w:pPr>
              <w:rPr>
                <w:rFonts w:ascii="Times New Roman" w:hAnsi="Times New Roman" w:cs="Times New Roman"/>
                <w:color w:val="000000"/>
                <w:sz w:val="18"/>
                <w:szCs w:val="18"/>
              </w:rPr>
            </w:pPr>
            <w:r>
              <w:rPr>
                <w:rFonts w:ascii="Times New Roman" w:hAnsi="Times New Roman" w:cs="Times New Roman"/>
                <w:color w:val="000000"/>
                <w:sz w:val="18"/>
                <w:szCs w:val="18"/>
              </w:rPr>
              <w:t>-</w:t>
            </w:r>
          </w:p>
        </w:tc>
      </w:tr>
      <w:tr w:rsidR="00F67A55" w:rsidRPr="007D548D" w14:paraId="465FBF38" w14:textId="77777777" w:rsidTr="002D3A24">
        <w:tc>
          <w:tcPr>
            <w:tcW w:w="2785" w:type="dxa"/>
          </w:tcPr>
          <w:p w14:paraId="42A2EE65" w14:textId="77777777" w:rsidR="00F67A55" w:rsidRPr="007D548D" w:rsidRDefault="00F67A55" w:rsidP="00F67A55">
            <w:pPr>
              <w:rPr>
                <w:rFonts w:ascii="Times New Roman" w:hAnsi="Times New Roman" w:cs="Times New Roman"/>
                <w:color w:val="000000"/>
                <w:sz w:val="18"/>
                <w:szCs w:val="18"/>
              </w:rPr>
            </w:pPr>
            <w:r w:rsidRPr="007D548D">
              <w:rPr>
                <w:rFonts w:ascii="Times New Roman" w:hAnsi="Times New Roman" w:cs="Times New Roman"/>
                <w:color w:val="000000"/>
                <w:sz w:val="18"/>
                <w:szCs w:val="18"/>
              </w:rPr>
              <w:t>fluid and electrolyte</w:t>
            </w:r>
          </w:p>
        </w:tc>
        <w:tc>
          <w:tcPr>
            <w:tcW w:w="1980" w:type="dxa"/>
          </w:tcPr>
          <w:p w14:paraId="7FA05EBF" w14:textId="702DD3D0" w:rsidR="00F67A55" w:rsidRPr="007D548D" w:rsidRDefault="00F67A55" w:rsidP="00F67A55">
            <w:pPr>
              <w:rPr>
                <w:rFonts w:ascii="Times New Roman" w:hAnsi="Times New Roman" w:cs="Times New Roman"/>
                <w:b/>
                <w:bCs/>
                <w:color w:val="000000"/>
                <w:sz w:val="18"/>
                <w:szCs w:val="18"/>
              </w:rPr>
            </w:pPr>
            <w:r>
              <w:rPr>
                <w:rFonts w:ascii="Times New Roman" w:hAnsi="Times New Roman" w:cs="Times New Roman"/>
                <w:color w:val="000000"/>
                <w:sz w:val="18"/>
                <w:szCs w:val="18"/>
              </w:rPr>
              <w:t>-</w:t>
            </w:r>
          </w:p>
        </w:tc>
      </w:tr>
      <w:tr w:rsidR="00F67A55" w:rsidRPr="007D548D" w14:paraId="5F886E50" w14:textId="77777777" w:rsidTr="002D3A24">
        <w:tc>
          <w:tcPr>
            <w:tcW w:w="2785" w:type="dxa"/>
          </w:tcPr>
          <w:p w14:paraId="6237AE85" w14:textId="77777777" w:rsidR="00F67A55" w:rsidRPr="007D548D" w:rsidRDefault="00F67A55" w:rsidP="00F67A55">
            <w:pPr>
              <w:rPr>
                <w:rFonts w:ascii="Times New Roman" w:hAnsi="Times New Roman" w:cs="Times New Roman"/>
                <w:color w:val="000000"/>
                <w:sz w:val="18"/>
                <w:szCs w:val="18"/>
              </w:rPr>
            </w:pPr>
            <w:r w:rsidRPr="007D548D">
              <w:rPr>
                <w:rFonts w:ascii="Times New Roman" w:hAnsi="Times New Roman" w:cs="Times New Roman"/>
                <w:color w:val="000000"/>
                <w:sz w:val="18"/>
                <w:szCs w:val="18"/>
              </w:rPr>
              <w:t>generalized pain</w:t>
            </w:r>
          </w:p>
        </w:tc>
        <w:tc>
          <w:tcPr>
            <w:tcW w:w="1980" w:type="dxa"/>
          </w:tcPr>
          <w:p w14:paraId="0D2F02BB" w14:textId="236EAE4F" w:rsidR="00F67A55" w:rsidRPr="007D548D" w:rsidRDefault="00F67A55" w:rsidP="00F67A55">
            <w:pPr>
              <w:rPr>
                <w:rFonts w:ascii="Times New Roman" w:hAnsi="Times New Roman" w:cs="Times New Roman"/>
                <w:color w:val="000000"/>
                <w:sz w:val="18"/>
                <w:szCs w:val="18"/>
              </w:rPr>
            </w:pPr>
            <w:r>
              <w:rPr>
                <w:rFonts w:ascii="Times New Roman" w:hAnsi="Times New Roman" w:cs="Times New Roman"/>
                <w:color w:val="000000"/>
                <w:sz w:val="18"/>
                <w:szCs w:val="18"/>
              </w:rPr>
              <w:t>-</w:t>
            </w:r>
          </w:p>
        </w:tc>
      </w:tr>
      <w:tr w:rsidR="00F67A55" w:rsidRPr="007D548D" w14:paraId="4DF872DE" w14:textId="77777777" w:rsidTr="002D3A24">
        <w:tc>
          <w:tcPr>
            <w:tcW w:w="2785" w:type="dxa"/>
          </w:tcPr>
          <w:p w14:paraId="3C109154" w14:textId="77777777" w:rsidR="00F67A55" w:rsidRPr="007D548D" w:rsidRDefault="00F67A55" w:rsidP="00F67A55">
            <w:pPr>
              <w:rPr>
                <w:rFonts w:ascii="Times New Roman" w:hAnsi="Times New Roman" w:cs="Times New Roman"/>
                <w:color w:val="000000"/>
                <w:sz w:val="18"/>
                <w:szCs w:val="18"/>
              </w:rPr>
            </w:pPr>
            <w:r w:rsidRPr="007D548D">
              <w:rPr>
                <w:rFonts w:ascii="Times New Roman" w:hAnsi="Times New Roman" w:cs="Times New Roman"/>
                <w:color w:val="000000"/>
                <w:sz w:val="18"/>
                <w:szCs w:val="18"/>
              </w:rPr>
              <w:t>headache</w:t>
            </w:r>
          </w:p>
        </w:tc>
        <w:tc>
          <w:tcPr>
            <w:tcW w:w="1980" w:type="dxa"/>
          </w:tcPr>
          <w:p w14:paraId="62A423A6" w14:textId="77777777" w:rsidR="00F67A55" w:rsidRPr="007D548D" w:rsidRDefault="00F67A55" w:rsidP="00F67A55">
            <w:pPr>
              <w:rPr>
                <w:rFonts w:ascii="Times New Roman" w:hAnsi="Times New Roman" w:cs="Times New Roman"/>
                <w:color w:val="000000"/>
                <w:sz w:val="18"/>
                <w:szCs w:val="18"/>
              </w:rPr>
            </w:pPr>
            <w:r w:rsidRPr="007D548D">
              <w:rPr>
                <w:rFonts w:ascii="Times New Roman" w:hAnsi="Times New Roman" w:cs="Times New Roman"/>
                <w:color w:val="000000"/>
                <w:sz w:val="18"/>
                <w:szCs w:val="18"/>
              </w:rPr>
              <w:t>0.58(0.13-2.63)</w:t>
            </w:r>
          </w:p>
        </w:tc>
      </w:tr>
      <w:tr w:rsidR="00F67A55" w:rsidRPr="007D548D" w14:paraId="781A6869" w14:textId="77777777" w:rsidTr="002D3A24">
        <w:tc>
          <w:tcPr>
            <w:tcW w:w="2785" w:type="dxa"/>
          </w:tcPr>
          <w:p w14:paraId="0541EA65" w14:textId="77777777" w:rsidR="00F67A55" w:rsidRPr="007D548D" w:rsidRDefault="00F67A55" w:rsidP="00F67A55">
            <w:pPr>
              <w:rPr>
                <w:rFonts w:ascii="Times New Roman" w:hAnsi="Times New Roman" w:cs="Times New Roman"/>
                <w:color w:val="000000"/>
                <w:sz w:val="18"/>
                <w:szCs w:val="18"/>
              </w:rPr>
            </w:pPr>
            <w:r w:rsidRPr="007D548D">
              <w:rPr>
                <w:rFonts w:ascii="Times New Roman" w:hAnsi="Times New Roman" w:cs="Times New Roman"/>
                <w:color w:val="000000"/>
                <w:sz w:val="18"/>
                <w:szCs w:val="18"/>
              </w:rPr>
              <w:t>mental health</w:t>
            </w:r>
          </w:p>
        </w:tc>
        <w:tc>
          <w:tcPr>
            <w:tcW w:w="1980" w:type="dxa"/>
          </w:tcPr>
          <w:p w14:paraId="4CC9E31B" w14:textId="77777777" w:rsidR="00F67A55" w:rsidRPr="007D548D" w:rsidRDefault="00F67A55" w:rsidP="00F67A55">
            <w:pPr>
              <w:rPr>
                <w:rFonts w:ascii="Times New Roman" w:hAnsi="Times New Roman" w:cs="Times New Roman"/>
                <w:b/>
                <w:bCs/>
                <w:color w:val="000000"/>
                <w:sz w:val="18"/>
                <w:szCs w:val="18"/>
              </w:rPr>
            </w:pPr>
            <w:r w:rsidRPr="007D548D">
              <w:rPr>
                <w:rFonts w:ascii="Times New Roman" w:hAnsi="Times New Roman" w:cs="Times New Roman"/>
                <w:b/>
                <w:bCs/>
                <w:color w:val="000000"/>
                <w:sz w:val="18"/>
                <w:szCs w:val="18"/>
              </w:rPr>
              <w:t>0.14(0.04-0.44)</w:t>
            </w:r>
          </w:p>
        </w:tc>
      </w:tr>
      <w:tr w:rsidR="00F67A55" w:rsidRPr="007D548D" w14:paraId="71B4CA8B" w14:textId="77777777" w:rsidTr="002D3A24">
        <w:tc>
          <w:tcPr>
            <w:tcW w:w="2785" w:type="dxa"/>
          </w:tcPr>
          <w:p w14:paraId="282469AD" w14:textId="77777777" w:rsidR="00F67A55" w:rsidRPr="007D548D" w:rsidRDefault="00F67A55" w:rsidP="00F67A55">
            <w:pPr>
              <w:rPr>
                <w:rFonts w:ascii="Times New Roman" w:hAnsi="Times New Roman" w:cs="Times New Roman"/>
                <w:color w:val="000000"/>
                <w:sz w:val="18"/>
                <w:szCs w:val="18"/>
              </w:rPr>
            </w:pPr>
            <w:r w:rsidRPr="007D548D">
              <w:rPr>
                <w:rFonts w:ascii="Times New Roman" w:hAnsi="Times New Roman" w:cs="Times New Roman"/>
                <w:color w:val="000000"/>
                <w:sz w:val="18"/>
                <w:szCs w:val="18"/>
              </w:rPr>
              <w:t>musculoskeletal</w:t>
            </w:r>
          </w:p>
        </w:tc>
        <w:tc>
          <w:tcPr>
            <w:tcW w:w="1980" w:type="dxa"/>
          </w:tcPr>
          <w:p w14:paraId="17F6CA1F" w14:textId="77777777" w:rsidR="00F67A55" w:rsidRPr="007D548D" w:rsidRDefault="00F67A55" w:rsidP="00F67A55">
            <w:pPr>
              <w:rPr>
                <w:rFonts w:ascii="Times New Roman" w:hAnsi="Times New Roman" w:cs="Times New Roman"/>
                <w:color w:val="000000"/>
                <w:sz w:val="18"/>
                <w:szCs w:val="18"/>
              </w:rPr>
            </w:pPr>
            <w:r w:rsidRPr="007D548D">
              <w:rPr>
                <w:rFonts w:ascii="Times New Roman" w:hAnsi="Times New Roman" w:cs="Times New Roman"/>
                <w:color w:val="000000"/>
                <w:sz w:val="18"/>
                <w:szCs w:val="18"/>
              </w:rPr>
              <w:t>0.31(0.09-1.01)</w:t>
            </w:r>
          </w:p>
        </w:tc>
      </w:tr>
      <w:tr w:rsidR="00F67A55" w:rsidRPr="007D548D" w14:paraId="6DC05C9C" w14:textId="77777777" w:rsidTr="002D3A24">
        <w:tc>
          <w:tcPr>
            <w:tcW w:w="2785" w:type="dxa"/>
          </w:tcPr>
          <w:p w14:paraId="7338DBA6" w14:textId="44975B21" w:rsidR="00F67A55" w:rsidRPr="007D548D" w:rsidRDefault="00F67A55" w:rsidP="00F67A55">
            <w:pPr>
              <w:rPr>
                <w:rFonts w:ascii="Times New Roman" w:hAnsi="Times New Roman" w:cs="Times New Roman"/>
                <w:color w:val="000000"/>
                <w:sz w:val="18"/>
                <w:szCs w:val="18"/>
              </w:rPr>
            </w:pPr>
            <w:r w:rsidRPr="007D548D">
              <w:rPr>
                <w:rFonts w:ascii="Times New Roman" w:hAnsi="Times New Roman" w:cs="Times New Roman"/>
                <w:color w:val="000000"/>
                <w:sz w:val="18"/>
                <w:szCs w:val="18"/>
              </w:rPr>
              <w:t>respiratory signs and s</w:t>
            </w:r>
            <w:r w:rsidR="00822484">
              <w:rPr>
                <w:rFonts w:ascii="Times New Roman" w:hAnsi="Times New Roman" w:cs="Times New Roman"/>
                <w:color w:val="000000"/>
                <w:sz w:val="18"/>
                <w:szCs w:val="18"/>
              </w:rPr>
              <w:t>ymptoms</w:t>
            </w:r>
          </w:p>
        </w:tc>
        <w:tc>
          <w:tcPr>
            <w:tcW w:w="1980" w:type="dxa"/>
          </w:tcPr>
          <w:p w14:paraId="674F7174" w14:textId="77777777" w:rsidR="00F67A55" w:rsidRPr="007D548D" w:rsidRDefault="00F67A55" w:rsidP="00F67A55">
            <w:pPr>
              <w:rPr>
                <w:rFonts w:ascii="Times New Roman" w:hAnsi="Times New Roman" w:cs="Times New Roman"/>
                <w:b/>
                <w:bCs/>
                <w:color w:val="000000"/>
                <w:sz w:val="18"/>
                <w:szCs w:val="18"/>
              </w:rPr>
            </w:pPr>
            <w:r w:rsidRPr="007D548D">
              <w:rPr>
                <w:rFonts w:ascii="Times New Roman" w:hAnsi="Times New Roman" w:cs="Times New Roman"/>
                <w:b/>
                <w:bCs/>
                <w:color w:val="000000"/>
                <w:sz w:val="18"/>
                <w:szCs w:val="18"/>
              </w:rPr>
              <w:t>0.16(0.04-0.68)</w:t>
            </w:r>
          </w:p>
        </w:tc>
      </w:tr>
      <w:tr w:rsidR="00F67A55" w:rsidRPr="007D548D" w14:paraId="7EEDD5A0" w14:textId="77777777" w:rsidTr="002D3A24">
        <w:tc>
          <w:tcPr>
            <w:tcW w:w="2785" w:type="dxa"/>
          </w:tcPr>
          <w:p w14:paraId="07ADB4FA" w14:textId="697C236B" w:rsidR="00F67A55" w:rsidRPr="007D548D" w:rsidRDefault="00CD34D4" w:rsidP="00F67A55">
            <w:pPr>
              <w:rPr>
                <w:rFonts w:ascii="Times New Roman" w:hAnsi="Times New Roman" w:cs="Times New Roman"/>
                <w:color w:val="000000"/>
                <w:sz w:val="18"/>
                <w:szCs w:val="18"/>
              </w:rPr>
            </w:pPr>
            <w:r w:rsidRPr="007D548D">
              <w:rPr>
                <w:rFonts w:ascii="Times New Roman" w:hAnsi="Times New Roman" w:cs="Times New Roman"/>
                <w:color w:val="000000"/>
                <w:sz w:val="18"/>
                <w:szCs w:val="18"/>
              </w:rPr>
              <w:t>S</w:t>
            </w:r>
            <w:r w:rsidR="00F67A55" w:rsidRPr="007D548D">
              <w:rPr>
                <w:rFonts w:ascii="Times New Roman" w:hAnsi="Times New Roman" w:cs="Times New Roman"/>
                <w:color w:val="000000"/>
                <w:sz w:val="18"/>
                <w:szCs w:val="18"/>
              </w:rPr>
              <w:t>kin</w:t>
            </w:r>
            <w:r>
              <w:rPr>
                <w:rFonts w:ascii="Times New Roman" w:hAnsi="Times New Roman" w:cs="Times New Roman"/>
                <w:color w:val="000000"/>
                <w:sz w:val="18"/>
                <w:szCs w:val="18"/>
              </w:rPr>
              <w:t xml:space="preserve"> sypmtoms</w:t>
            </w:r>
          </w:p>
        </w:tc>
        <w:tc>
          <w:tcPr>
            <w:tcW w:w="1980" w:type="dxa"/>
          </w:tcPr>
          <w:p w14:paraId="2E04884E" w14:textId="77777777" w:rsidR="00F67A55" w:rsidRPr="007D548D" w:rsidRDefault="00F67A55" w:rsidP="00F67A55">
            <w:pPr>
              <w:rPr>
                <w:rFonts w:ascii="Times New Roman" w:hAnsi="Times New Roman" w:cs="Times New Roman"/>
                <w:color w:val="000000"/>
                <w:sz w:val="18"/>
                <w:szCs w:val="18"/>
              </w:rPr>
            </w:pPr>
            <w:r w:rsidRPr="007D548D">
              <w:rPr>
                <w:rFonts w:ascii="Times New Roman" w:hAnsi="Times New Roman" w:cs="Times New Roman"/>
                <w:color w:val="000000"/>
                <w:sz w:val="18"/>
                <w:szCs w:val="18"/>
              </w:rPr>
              <w:t>0.24(0.06-1.01)</w:t>
            </w:r>
          </w:p>
        </w:tc>
      </w:tr>
    </w:tbl>
    <w:p w14:paraId="2B13EDAC" w14:textId="42680DD4" w:rsidR="00DF7CB2" w:rsidRPr="003E4010" w:rsidRDefault="00DF7CB2" w:rsidP="00DF7CB2">
      <w:pPr>
        <w:rPr>
          <w:rFonts w:ascii="Times New Roman" w:hAnsi="Times New Roman" w:cs="Times New Roman"/>
        </w:rPr>
      </w:pPr>
    </w:p>
    <w:p w14:paraId="5F328098" w14:textId="6921FBB9" w:rsidR="000B15FD" w:rsidRPr="003E4010" w:rsidRDefault="000B15FD">
      <w:pPr>
        <w:rPr>
          <w:rFonts w:ascii="Times New Roman" w:eastAsiaTheme="majorEastAsia" w:hAnsi="Times New Roman" w:cs="Times New Roman"/>
          <w:color w:val="2F5496" w:themeColor="accent1" w:themeShade="BF"/>
          <w:sz w:val="32"/>
          <w:szCs w:val="32"/>
        </w:rPr>
      </w:pPr>
      <w:r w:rsidRPr="003E4010">
        <w:rPr>
          <w:rFonts w:ascii="Times New Roman" w:hAnsi="Times New Roman" w:cs="Times New Roman"/>
        </w:rPr>
        <w:br w:type="page"/>
      </w:r>
    </w:p>
    <w:p w14:paraId="3B2BD48E" w14:textId="271802DC" w:rsidR="00AD1DE9" w:rsidRPr="003E4010" w:rsidRDefault="00AD1DE9" w:rsidP="00875693">
      <w:pPr>
        <w:pStyle w:val="Heading1"/>
        <w:rPr>
          <w:rFonts w:ascii="Times New Roman" w:hAnsi="Times New Roman" w:cs="Times New Roman"/>
        </w:rPr>
      </w:pPr>
      <w:bookmarkStart w:id="20" w:name="_Toc178458687"/>
      <w:r w:rsidRPr="003E4010">
        <w:rPr>
          <w:rFonts w:ascii="Times New Roman" w:hAnsi="Times New Roman" w:cs="Times New Roman"/>
        </w:rPr>
        <w:lastRenderedPageBreak/>
        <w:t>Reference</w:t>
      </w:r>
      <w:bookmarkEnd w:id="20"/>
    </w:p>
    <w:sdt>
      <w:sdtPr>
        <w:rPr>
          <w:rFonts w:ascii="Times New Roman" w:hAnsi="Times New Roman" w:cs="Times New Roman"/>
        </w:rPr>
        <w:tag w:val="MENDELEY_BIBLIOGRAPHY"/>
        <w:id w:val="1467168900"/>
        <w:placeholder>
          <w:docPart w:val="DefaultPlaceholder_-1854013440"/>
        </w:placeholder>
      </w:sdtPr>
      <w:sdtContent>
        <w:p w14:paraId="06EE524C" w14:textId="77777777" w:rsidR="009852BF" w:rsidRDefault="009852BF">
          <w:pPr>
            <w:autoSpaceDE w:val="0"/>
            <w:autoSpaceDN w:val="0"/>
            <w:ind w:hanging="640"/>
            <w:divId w:val="1263302893"/>
            <w:rPr>
              <w:rFonts w:eastAsia="Times New Roman"/>
            </w:rPr>
          </w:pPr>
          <w:r>
            <w:rPr>
              <w:rFonts w:eastAsia="Times New Roman"/>
            </w:rPr>
            <w:t>1.</w:t>
          </w:r>
          <w:r>
            <w:rPr>
              <w:rFonts w:eastAsia="Times New Roman"/>
            </w:rPr>
            <w:tab/>
            <w:t xml:space="preserve">Rao S, Lee GM, Razzaghi H, Lorman V, Mejias A, Pajor NM, et al. Clinical features and burden of postacute sequelae of SARS-CoV-2 infection in children and adolescents. JAMA Pediatr. 2022;176(10):1000–9. </w:t>
          </w:r>
        </w:p>
        <w:p w14:paraId="7FD7EB92" w14:textId="77777777" w:rsidR="009852BF" w:rsidRDefault="009852BF">
          <w:pPr>
            <w:autoSpaceDE w:val="0"/>
            <w:autoSpaceDN w:val="0"/>
            <w:ind w:hanging="640"/>
            <w:divId w:val="287518789"/>
            <w:rPr>
              <w:rFonts w:eastAsia="Times New Roman"/>
            </w:rPr>
          </w:pPr>
          <w:r>
            <w:rPr>
              <w:rFonts w:eastAsia="Times New Roman"/>
            </w:rPr>
            <w:t>2.</w:t>
          </w:r>
          <w:r>
            <w:rPr>
              <w:rFonts w:eastAsia="Times New Roman"/>
            </w:rPr>
            <w:tab/>
            <w:t xml:space="preserve">Forrest CB, Burrows EK, Mejias A, Razzaghi H, Christakis D, Jhaveri R, et al. Severity of acute COVID-19 in children&lt; 18 years old March 2020 to December 2021. Pediatrics. 2022;149(4):e2021055765. </w:t>
          </w:r>
        </w:p>
        <w:p w14:paraId="19754890" w14:textId="77777777" w:rsidR="009852BF" w:rsidRDefault="009852BF">
          <w:pPr>
            <w:autoSpaceDE w:val="0"/>
            <w:autoSpaceDN w:val="0"/>
            <w:ind w:hanging="640"/>
            <w:divId w:val="566650151"/>
            <w:rPr>
              <w:rFonts w:eastAsia="Times New Roman"/>
            </w:rPr>
          </w:pPr>
          <w:r>
            <w:rPr>
              <w:rFonts w:eastAsia="Times New Roman"/>
            </w:rPr>
            <w:t>3.</w:t>
          </w:r>
          <w:r>
            <w:rPr>
              <w:rFonts w:eastAsia="Times New Roman"/>
            </w:rPr>
            <w:tab/>
            <w:t xml:space="preserve">Simon TD, Haaland W, Hawley K, Lambka K, Mangione-Smith R. Development and validation of the Pediatric Medical Complexity Algorithm (PMCA) version 3.0. Acad Pediatr. 2018;18(5):577–80. </w:t>
          </w:r>
        </w:p>
        <w:p w14:paraId="436D6DD7" w14:textId="77777777" w:rsidR="009852BF" w:rsidRDefault="009852BF">
          <w:pPr>
            <w:autoSpaceDE w:val="0"/>
            <w:autoSpaceDN w:val="0"/>
            <w:ind w:hanging="640"/>
            <w:divId w:val="502203896"/>
            <w:rPr>
              <w:rFonts w:eastAsia="Times New Roman"/>
            </w:rPr>
          </w:pPr>
          <w:r>
            <w:rPr>
              <w:rFonts w:eastAsia="Times New Roman"/>
            </w:rPr>
            <w:t>4.</w:t>
          </w:r>
          <w:r>
            <w:rPr>
              <w:rFonts w:eastAsia="Times New Roman"/>
            </w:rPr>
            <w:tab/>
            <w:t xml:space="preserve">Walker AM, Patrick AR, Lauer MS, Hornbrook MC, Marin MG, Platt R, et al. A tool for assessing the feasibility of comparative effectiveness research. Comparative effectiveness research. 2013;11–20. </w:t>
          </w:r>
        </w:p>
        <w:p w14:paraId="581BAD6A" w14:textId="77777777" w:rsidR="009852BF" w:rsidRDefault="009852BF">
          <w:pPr>
            <w:autoSpaceDE w:val="0"/>
            <w:autoSpaceDN w:val="0"/>
            <w:ind w:hanging="640"/>
            <w:divId w:val="1077047941"/>
            <w:rPr>
              <w:rFonts w:eastAsia="Times New Roman"/>
            </w:rPr>
          </w:pPr>
          <w:r>
            <w:rPr>
              <w:rFonts w:eastAsia="Times New Roman"/>
            </w:rPr>
            <w:t>5.</w:t>
          </w:r>
          <w:r>
            <w:rPr>
              <w:rFonts w:eastAsia="Times New Roman"/>
            </w:rPr>
            <w:tab/>
            <w:t>Chapter 12 Population-Level Estimation | The Book of OHDSI. [Internet]. Available from: https://ohdsi.github.io/TheBookOfOhdsi/PopulationLevelEstimation.html</w:t>
          </w:r>
        </w:p>
        <w:p w14:paraId="38D8B352" w14:textId="77777777" w:rsidR="009852BF" w:rsidRDefault="009852BF">
          <w:pPr>
            <w:autoSpaceDE w:val="0"/>
            <w:autoSpaceDN w:val="0"/>
            <w:ind w:hanging="640"/>
            <w:divId w:val="2056461165"/>
            <w:rPr>
              <w:rFonts w:eastAsia="Times New Roman"/>
            </w:rPr>
          </w:pPr>
          <w:r>
            <w:rPr>
              <w:rFonts w:eastAsia="Times New Roman"/>
            </w:rPr>
            <w:t>6.</w:t>
          </w:r>
          <w:r>
            <w:rPr>
              <w:rFonts w:eastAsia="Times New Roman"/>
            </w:rPr>
            <w:tab/>
            <w:t xml:space="preserve">Wu Q, Tong J, Zhang B, Zhang D, Chen J, Lei Y, et al. Real-World Effectiveness of BNT162b2 Against Infection and Severe Diseases in Children and Adolescents. Ann Intern Med. 2024; </w:t>
          </w:r>
        </w:p>
        <w:p w14:paraId="6C641545" w14:textId="77777777" w:rsidR="009852BF" w:rsidRDefault="009852BF">
          <w:pPr>
            <w:autoSpaceDE w:val="0"/>
            <w:autoSpaceDN w:val="0"/>
            <w:ind w:hanging="640"/>
            <w:divId w:val="559440746"/>
            <w:rPr>
              <w:rFonts w:eastAsia="Times New Roman"/>
            </w:rPr>
          </w:pPr>
          <w:r>
            <w:rPr>
              <w:rFonts w:eastAsia="Times New Roman"/>
            </w:rPr>
            <w:t>7.</w:t>
          </w:r>
          <w:r>
            <w:rPr>
              <w:rFonts w:eastAsia="Times New Roman"/>
            </w:rPr>
            <w:tab/>
            <w:t>Wu Q, Zhang B, Tong J, Bailey LC, Bunnell HT, Chen J, et al. Real-world effectiveness and causal mediation study of BNT162b2 on long COVID risks in children and adolescents. EClinicalMedicine [Internet]. 2025;79:102962. Available from: https://www.sciencedirect.com/science/article/pii/S2589537024005418</w:t>
          </w:r>
        </w:p>
        <w:p w14:paraId="5690F904" w14:textId="77777777" w:rsidR="009852BF" w:rsidRDefault="009852BF">
          <w:pPr>
            <w:autoSpaceDE w:val="0"/>
            <w:autoSpaceDN w:val="0"/>
            <w:ind w:hanging="640"/>
            <w:divId w:val="1918663069"/>
            <w:rPr>
              <w:rFonts w:eastAsia="Times New Roman"/>
            </w:rPr>
          </w:pPr>
          <w:r>
            <w:rPr>
              <w:rFonts w:eastAsia="Times New Roman"/>
            </w:rPr>
            <w:t>8.</w:t>
          </w:r>
          <w:r>
            <w:rPr>
              <w:rFonts w:eastAsia="Times New Roman"/>
            </w:rPr>
            <w:tab/>
            <w:t xml:space="preserve">Zhou T, Zhang B, Zhang D, Wu Q, Chen J, Li L, et al. Body Mass Index and Postacute Sequelae of SARS-CoV-2 Infection in Children and Young Adults. JAMA Netw Open. 2024;7(10):e2441970–e2441970. </w:t>
          </w:r>
        </w:p>
        <w:p w14:paraId="12ADFF86" w14:textId="77777777" w:rsidR="009852BF" w:rsidRDefault="009852BF">
          <w:pPr>
            <w:autoSpaceDE w:val="0"/>
            <w:autoSpaceDN w:val="0"/>
            <w:ind w:hanging="640"/>
            <w:divId w:val="1384986697"/>
            <w:rPr>
              <w:rFonts w:eastAsia="Times New Roman"/>
            </w:rPr>
          </w:pPr>
          <w:r>
            <w:rPr>
              <w:rFonts w:eastAsia="Times New Roman"/>
            </w:rPr>
            <w:t>9.</w:t>
          </w:r>
          <w:r>
            <w:rPr>
              <w:rFonts w:eastAsia="Times New Roman"/>
            </w:rPr>
            <w:tab/>
            <w:t xml:space="preserve">Zhang B, Thacker D, Zhou T, Zhang D, Lei Y, Chen J, et al. Post-Acute Cardiovascular Outcomes of COVID-19 in Children and Adolescents: An EHR Cohort Study from the RECOVER Project. medRxiv. 2024; </w:t>
          </w:r>
        </w:p>
        <w:p w14:paraId="38306ED4" w14:textId="77777777" w:rsidR="009852BF" w:rsidRDefault="009852BF">
          <w:pPr>
            <w:autoSpaceDE w:val="0"/>
            <w:autoSpaceDN w:val="0"/>
            <w:ind w:hanging="640"/>
            <w:divId w:val="1256749299"/>
            <w:rPr>
              <w:rFonts w:eastAsia="Times New Roman"/>
            </w:rPr>
          </w:pPr>
          <w:r>
            <w:rPr>
              <w:rFonts w:eastAsia="Times New Roman"/>
            </w:rPr>
            <w:t>10.</w:t>
          </w:r>
          <w:r>
            <w:rPr>
              <w:rFonts w:eastAsia="Times New Roman"/>
            </w:rPr>
            <w:tab/>
            <w:t xml:space="preserve">Lu Y, Tong J, Zhang D, Chen J, Li L, Lei Y, et al. Does SARS-CoV-2 Infection Increase the Frequency and Risk of Neuropsychiatric and Related Conditions? Findings from Difference-in-Differences Analyses. </w:t>
          </w:r>
        </w:p>
        <w:p w14:paraId="351888DE" w14:textId="77777777" w:rsidR="009852BF" w:rsidRDefault="009852BF">
          <w:pPr>
            <w:autoSpaceDE w:val="0"/>
            <w:autoSpaceDN w:val="0"/>
            <w:ind w:hanging="640"/>
            <w:divId w:val="115343803"/>
            <w:rPr>
              <w:rFonts w:eastAsia="Times New Roman"/>
            </w:rPr>
          </w:pPr>
          <w:r>
            <w:rPr>
              <w:rFonts w:eastAsia="Times New Roman"/>
            </w:rPr>
            <w:t>11.</w:t>
          </w:r>
          <w:r>
            <w:rPr>
              <w:rFonts w:eastAsia="Times New Roman"/>
            </w:rPr>
            <w:tab/>
            <w:t xml:space="preserve">Li L, Zhou T, Lu Y, Chen J, Lei Y, Wu Q, et al. Post-acute and Chronic Kidney Function Outcomes of COVID-19 in Children and Adolescents: An EHR Cohort Study from the RECOVER Initiative. medRxiv. 2024; </w:t>
          </w:r>
        </w:p>
        <w:p w14:paraId="09477BED" w14:textId="77777777" w:rsidR="009852BF" w:rsidRDefault="009852BF">
          <w:pPr>
            <w:autoSpaceDE w:val="0"/>
            <w:autoSpaceDN w:val="0"/>
            <w:ind w:hanging="640"/>
            <w:divId w:val="1083067837"/>
            <w:rPr>
              <w:rFonts w:eastAsia="Times New Roman"/>
            </w:rPr>
          </w:pPr>
          <w:r>
            <w:rPr>
              <w:rFonts w:eastAsia="Times New Roman"/>
            </w:rPr>
            <w:t>12.</w:t>
          </w:r>
          <w:r>
            <w:rPr>
              <w:rFonts w:eastAsia="Times New Roman"/>
            </w:rPr>
            <w:tab/>
            <w:t xml:space="preserve">Zhang D, Stein R, Lu Y, Zhou T, Lei Y, Li L, et al. Pediatric Gastrointestinal Tract Outcomes During the Postacute Phase of COVID-19. JAMA Netw Open. 2025;8(2):e2458366–e2458366. </w:t>
          </w:r>
        </w:p>
        <w:p w14:paraId="1669ED52" w14:textId="77777777" w:rsidR="009852BF" w:rsidRDefault="009852BF">
          <w:pPr>
            <w:autoSpaceDE w:val="0"/>
            <w:autoSpaceDN w:val="0"/>
            <w:ind w:hanging="640"/>
            <w:divId w:val="1638418464"/>
            <w:rPr>
              <w:rFonts w:eastAsia="Times New Roman"/>
            </w:rPr>
          </w:pPr>
          <w:r>
            <w:rPr>
              <w:rFonts w:eastAsia="Times New Roman"/>
            </w:rPr>
            <w:t>13.</w:t>
          </w:r>
          <w:r>
            <w:rPr>
              <w:rFonts w:eastAsia="Times New Roman"/>
            </w:rPr>
            <w:tab/>
            <w:t xml:space="preserve">Schuemie MJ, Hripcsak G, Ryan PB, Madigan D, Suchard MA. Empirical confidence interval calibration for population-level effect estimation studies in observational healthcare data. Proceedings of the National Academy of Sciences. 2018;115(11):2571–7. </w:t>
          </w:r>
        </w:p>
        <w:p w14:paraId="78C21B6F" w14:textId="77777777" w:rsidR="009852BF" w:rsidRDefault="009852BF">
          <w:pPr>
            <w:autoSpaceDE w:val="0"/>
            <w:autoSpaceDN w:val="0"/>
            <w:ind w:hanging="640"/>
            <w:divId w:val="226771390"/>
            <w:rPr>
              <w:rFonts w:eastAsia="Times New Roman"/>
            </w:rPr>
          </w:pPr>
          <w:r>
            <w:rPr>
              <w:rFonts w:eastAsia="Times New Roman"/>
            </w:rPr>
            <w:t>14.</w:t>
          </w:r>
          <w:r>
            <w:rPr>
              <w:rFonts w:eastAsia="Times New Roman"/>
            </w:rPr>
            <w:tab/>
            <w:t xml:space="preserve">Schuemie MJ, Ryan PB, DuMouchel W, Suchard MA, Madigan D. Interpreting observational studies: why empirical calibration is needed to correct p‐values. Stat Med. 2014;33(2):209–18. </w:t>
          </w:r>
        </w:p>
        <w:p w14:paraId="62843471" w14:textId="49A35774" w:rsidR="00AD1DE9" w:rsidRPr="003E4010" w:rsidRDefault="009852BF" w:rsidP="00AD1DE9">
          <w:pPr>
            <w:rPr>
              <w:rFonts w:ascii="Times New Roman" w:hAnsi="Times New Roman" w:cs="Times New Roman"/>
            </w:rPr>
          </w:pPr>
          <w:r>
            <w:rPr>
              <w:rFonts w:eastAsia="Times New Roman"/>
            </w:rPr>
            <w:lastRenderedPageBreak/>
            <w:t> </w:t>
          </w:r>
        </w:p>
      </w:sdtContent>
    </w:sdt>
    <w:sectPr w:rsidR="00AD1DE9" w:rsidRPr="003E4010">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comment w:id="13" w:author="Yishan Shen" w:date="2025-02-20T18:45:00Z" w:initials="YS">
    <w:p w14:paraId="7B9D0FC7" w14:textId="77777777" w:rsidR="00632910" w:rsidRDefault="00632910" w:rsidP="00632910">
      <w:r>
        <w:rPr>
          <w:rStyle w:val="CommentReference"/>
        </w:rPr>
        <w:annotationRef/>
      </w:r>
      <w:r>
        <w:rPr>
          <w:color w:val="000000"/>
          <w:sz w:val="20"/>
          <w:szCs w:val="20"/>
        </w:rPr>
        <w:t>Insert references.</w:t>
      </w:r>
    </w:p>
  </w:comment>
  <w:comment w:id="14" w:author="Zhang, Bingyu" w:date="2025-02-23T22:59:00Z" w:initials="BZ">
    <w:p w14:paraId="221F9A84" w14:textId="77777777" w:rsidR="003F2A51" w:rsidRDefault="00464733" w:rsidP="003F2A51">
      <w:r>
        <w:rPr>
          <w:rStyle w:val="CommentReference"/>
        </w:rPr>
        <w:annotationRef/>
      </w:r>
      <w:r w:rsidR="003F2A51">
        <w:rPr>
          <w:sz w:val="20"/>
          <w:szCs w:val="20"/>
        </w:rPr>
        <w:t>cite: qiong’s paper 1 and 2, ting’s paper1, dazheng’s GI, bingyu’s cardiac, lu’s kidney, and iris’s mental</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commentEx w15:paraId="7B9D0FC7" w15:done="0"/>
  <w15:commentEx w15:paraId="221F9A84" w15:paraIdParent="7B9D0FC7"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16du wp14">
  <w16cex:commentExtensible w16cex:durableId="0985926C" w16cex:dateUtc="2025-02-20T23:45:00Z"/>
  <w16cex:commentExtensible w16cex:durableId="72E16A20" w16cex:dateUtc="2025-02-24T03:5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7B9D0FC7" w16cid:durableId="0985926C"/>
  <w16cid:commentId w16cid:paraId="221F9A84" w16cid:durableId="72E16A20"/>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Math">
    <w:panose1 w:val="02040503050406030204"/>
    <w:charset w:val="00"/>
    <w:family w:val="roman"/>
    <w:pitch w:val="variable"/>
    <w:sig w:usb0="E00002FF" w:usb1="42002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2A6283"/>
    <w:multiLevelType w:val="hybridMultilevel"/>
    <w:tmpl w:val="FC527BD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7B17DF"/>
    <w:multiLevelType w:val="hybridMultilevel"/>
    <w:tmpl w:val="F184F2A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F140AB"/>
    <w:multiLevelType w:val="hybridMultilevel"/>
    <w:tmpl w:val="408A4B5A"/>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224146E4"/>
    <w:multiLevelType w:val="hybridMultilevel"/>
    <w:tmpl w:val="F9E448C4"/>
    <w:lvl w:ilvl="0" w:tplc="F44CAE36">
      <w:numFmt w:val="bullet"/>
      <w:lvlText w:val=""/>
      <w:lvlJc w:val="left"/>
      <w:pPr>
        <w:ind w:left="720" w:hanging="360"/>
      </w:pPr>
      <w:rPr>
        <w:rFonts w:ascii="Symbol" w:eastAsiaTheme="minorEastAsia"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5092184"/>
    <w:multiLevelType w:val="hybridMultilevel"/>
    <w:tmpl w:val="3524FC8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01B6193"/>
    <w:multiLevelType w:val="hybridMultilevel"/>
    <w:tmpl w:val="408A4B5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6A0738A"/>
    <w:multiLevelType w:val="hybridMultilevel"/>
    <w:tmpl w:val="9A9CDE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5300D65"/>
    <w:multiLevelType w:val="hybridMultilevel"/>
    <w:tmpl w:val="293C64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42476867">
    <w:abstractNumId w:val="4"/>
  </w:num>
  <w:num w:numId="2" w16cid:durableId="392315788">
    <w:abstractNumId w:val="5"/>
  </w:num>
  <w:num w:numId="3" w16cid:durableId="415322530">
    <w:abstractNumId w:val="2"/>
  </w:num>
  <w:num w:numId="4" w16cid:durableId="1736850068">
    <w:abstractNumId w:val="1"/>
  </w:num>
  <w:num w:numId="5" w16cid:durableId="283344780">
    <w:abstractNumId w:val="7"/>
  </w:num>
  <w:num w:numId="6" w16cid:durableId="1808161566">
    <w:abstractNumId w:val="6"/>
  </w:num>
  <w:num w:numId="7" w16cid:durableId="948201502">
    <w:abstractNumId w:val="0"/>
  </w:num>
  <w:num w:numId="8" w16cid:durableId="1507935022">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Yishan Shen">
    <w15:presenceInfo w15:providerId="Windows Live" w15:userId="fa8e2aaae69ab9ab"/>
  </w15:person>
  <w15:person w15:author="Zhang, Bingyu">
    <w15:presenceInfo w15:providerId="AD" w15:userId="S::bingyuz7@upenn.edu::ff9348e1-fe9a-4911-a71a-cbbead8c840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1"/>
  <w:doNotDisplayPageBoundari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6FD1"/>
    <w:rsid w:val="00001FDC"/>
    <w:rsid w:val="00011F18"/>
    <w:rsid w:val="000177B6"/>
    <w:rsid w:val="00031DDD"/>
    <w:rsid w:val="00035CA2"/>
    <w:rsid w:val="00035CA3"/>
    <w:rsid w:val="00037566"/>
    <w:rsid w:val="000404CC"/>
    <w:rsid w:val="000420AA"/>
    <w:rsid w:val="00043F5D"/>
    <w:rsid w:val="00060B61"/>
    <w:rsid w:val="00061484"/>
    <w:rsid w:val="00064171"/>
    <w:rsid w:val="0006455A"/>
    <w:rsid w:val="000714E5"/>
    <w:rsid w:val="00071904"/>
    <w:rsid w:val="0007516E"/>
    <w:rsid w:val="00086A24"/>
    <w:rsid w:val="00092A26"/>
    <w:rsid w:val="000A29E4"/>
    <w:rsid w:val="000A7890"/>
    <w:rsid w:val="000B0E04"/>
    <w:rsid w:val="000B15FD"/>
    <w:rsid w:val="000C0322"/>
    <w:rsid w:val="000C374D"/>
    <w:rsid w:val="000D165B"/>
    <w:rsid w:val="000D5421"/>
    <w:rsid w:val="000F2775"/>
    <w:rsid w:val="000F5D2D"/>
    <w:rsid w:val="000F7504"/>
    <w:rsid w:val="001077B1"/>
    <w:rsid w:val="001103E6"/>
    <w:rsid w:val="001106FF"/>
    <w:rsid w:val="001156CA"/>
    <w:rsid w:val="001224B0"/>
    <w:rsid w:val="00132E0B"/>
    <w:rsid w:val="00134807"/>
    <w:rsid w:val="00140ABD"/>
    <w:rsid w:val="00144338"/>
    <w:rsid w:val="00153354"/>
    <w:rsid w:val="00154217"/>
    <w:rsid w:val="001549D4"/>
    <w:rsid w:val="00161A5C"/>
    <w:rsid w:val="00176C5D"/>
    <w:rsid w:val="00185033"/>
    <w:rsid w:val="00185246"/>
    <w:rsid w:val="001B16FA"/>
    <w:rsid w:val="001B1F75"/>
    <w:rsid w:val="001B5568"/>
    <w:rsid w:val="001B747B"/>
    <w:rsid w:val="001C1DD6"/>
    <w:rsid w:val="001C5212"/>
    <w:rsid w:val="001C5852"/>
    <w:rsid w:val="001D4595"/>
    <w:rsid w:val="001D6FB3"/>
    <w:rsid w:val="001D7409"/>
    <w:rsid w:val="001E2307"/>
    <w:rsid w:val="001E2371"/>
    <w:rsid w:val="001E63C1"/>
    <w:rsid w:val="001F543D"/>
    <w:rsid w:val="001F5606"/>
    <w:rsid w:val="00200090"/>
    <w:rsid w:val="00201512"/>
    <w:rsid w:val="00202B98"/>
    <w:rsid w:val="00206E11"/>
    <w:rsid w:val="002132C2"/>
    <w:rsid w:val="0022087B"/>
    <w:rsid w:val="00223628"/>
    <w:rsid w:val="00230AFA"/>
    <w:rsid w:val="002343B8"/>
    <w:rsid w:val="002403D3"/>
    <w:rsid w:val="00243A4E"/>
    <w:rsid w:val="00252957"/>
    <w:rsid w:val="00252DEB"/>
    <w:rsid w:val="002533A5"/>
    <w:rsid w:val="00265A8F"/>
    <w:rsid w:val="00270A91"/>
    <w:rsid w:val="002731B7"/>
    <w:rsid w:val="00273A87"/>
    <w:rsid w:val="00274CB4"/>
    <w:rsid w:val="0028072E"/>
    <w:rsid w:val="00281BF9"/>
    <w:rsid w:val="00286069"/>
    <w:rsid w:val="00293752"/>
    <w:rsid w:val="002973FB"/>
    <w:rsid w:val="002A032B"/>
    <w:rsid w:val="002A0398"/>
    <w:rsid w:val="002A4568"/>
    <w:rsid w:val="002A5A5E"/>
    <w:rsid w:val="002A6D54"/>
    <w:rsid w:val="002A70E3"/>
    <w:rsid w:val="002C33A6"/>
    <w:rsid w:val="002C56E1"/>
    <w:rsid w:val="002D3521"/>
    <w:rsid w:val="002D3A27"/>
    <w:rsid w:val="002D6AC1"/>
    <w:rsid w:val="002F3B93"/>
    <w:rsid w:val="002F469D"/>
    <w:rsid w:val="003002DC"/>
    <w:rsid w:val="00300D38"/>
    <w:rsid w:val="0030528A"/>
    <w:rsid w:val="00306DA5"/>
    <w:rsid w:val="00310B44"/>
    <w:rsid w:val="00311505"/>
    <w:rsid w:val="003164A0"/>
    <w:rsid w:val="00316881"/>
    <w:rsid w:val="00334EA9"/>
    <w:rsid w:val="00341155"/>
    <w:rsid w:val="00344ED6"/>
    <w:rsid w:val="00352516"/>
    <w:rsid w:val="00353D2E"/>
    <w:rsid w:val="00366B8A"/>
    <w:rsid w:val="00371EBD"/>
    <w:rsid w:val="003768CA"/>
    <w:rsid w:val="0038286D"/>
    <w:rsid w:val="0038310F"/>
    <w:rsid w:val="00385D4C"/>
    <w:rsid w:val="00390FDE"/>
    <w:rsid w:val="00391907"/>
    <w:rsid w:val="00396CCB"/>
    <w:rsid w:val="003C224C"/>
    <w:rsid w:val="003C497E"/>
    <w:rsid w:val="003C537B"/>
    <w:rsid w:val="003D33EB"/>
    <w:rsid w:val="003D5A49"/>
    <w:rsid w:val="003E0E8D"/>
    <w:rsid w:val="003E1046"/>
    <w:rsid w:val="003E26AE"/>
    <w:rsid w:val="003E2885"/>
    <w:rsid w:val="003E3213"/>
    <w:rsid w:val="003E38AE"/>
    <w:rsid w:val="003E4010"/>
    <w:rsid w:val="003E4131"/>
    <w:rsid w:val="003E545D"/>
    <w:rsid w:val="003E7B37"/>
    <w:rsid w:val="003E7B4B"/>
    <w:rsid w:val="003F2A51"/>
    <w:rsid w:val="003F3080"/>
    <w:rsid w:val="003F3F88"/>
    <w:rsid w:val="0040204F"/>
    <w:rsid w:val="004029DF"/>
    <w:rsid w:val="00405E37"/>
    <w:rsid w:val="00411C40"/>
    <w:rsid w:val="0042246D"/>
    <w:rsid w:val="00422ABD"/>
    <w:rsid w:val="00425980"/>
    <w:rsid w:val="00425FA6"/>
    <w:rsid w:val="0043368F"/>
    <w:rsid w:val="00434FE1"/>
    <w:rsid w:val="00440D22"/>
    <w:rsid w:val="004428B9"/>
    <w:rsid w:val="00444AD5"/>
    <w:rsid w:val="00451CBA"/>
    <w:rsid w:val="004526F3"/>
    <w:rsid w:val="00456C27"/>
    <w:rsid w:val="00463553"/>
    <w:rsid w:val="00463CA6"/>
    <w:rsid w:val="00464733"/>
    <w:rsid w:val="00467A72"/>
    <w:rsid w:val="00473CAE"/>
    <w:rsid w:val="00475368"/>
    <w:rsid w:val="00484645"/>
    <w:rsid w:val="00491DD2"/>
    <w:rsid w:val="00495B57"/>
    <w:rsid w:val="004A49C8"/>
    <w:rsid w:val="004A6882"/>
    <w:rsid w:val="004A68BD"/>
    <w:rsid w:val="004B1630"/>
    <w:rsid w:val="004B3A0D"/>
    <w:rsid w:val="004B5384"/>
    <w:rsid w:val="004C1B35"/>
    <w:rsid w:val="004C30BC"/>
    <w:rsid w:val="004C7AD6"/>
    <w:rsid w:val="004D01E7"/>
    <w:rsid w:val="004D1292"/>
    <w:rsid w:val="004D2C3B"/>
    <w:rsid w:val="004D5DCA"/>
    <w:rsid w:val="004D78CF"/>
    <w:rsid w:val="004E0D27"/>
    <w:rsid w:val="004E19F7"/>
    <w:rsid w:val="004E1C05"/>
    <w:rsid w:val="004E5B42"/>
    <w:rsid w:val="004E6B82"/>
    <w:rsid w:val="004F1C47"/>
    <w:rsid w:val="004F2A96"/>
    <w:rsid w:val="004F3BAE"/>
    <w:rsid w:val="004F5915"/>
    <w:rsid w:val="00502C35"/>
    <w:rsid w:val="00505E8D"/>
    <w:rsid w:val="00510588"/>
    <w:rsid w:val="00514D1F"/>
    <w:rsid w:val="00521A52"/>
    <w:rsid w:val="00536FB8"/>
    <w:rsid w:val="005402B6"/>
    <w:rsid w:val="00540F48"/>
    <w:rsid w:val="00551DB9"/>
    <w:rsid w:val="0055554A"/>
    <w:rsid w:val="005627BB"/>
    <w:rsid w:val="00567873"/>
    <w:rsid w:val="00567B9B"/>
    <w:rsid w:val="00571EEA"/>
    <w:rsid w:val="00576A87"/>
    <w:rsid w:val="00577005"/>
    <w:rsid w:val="005805BE"/>
    <w:rsid w:val="00581391"/>
    <w:rsid w:val="00581BC3"/>
    <w:rsid w:val="00587758"/>
    <w:rsid w:val="00591CBB"/>
    <w:rsid w:val="00592680"/>
    <w:rsid w:val="005A26F3"/>
    <w:rsid w:val="005A4788"/>
    <w:rsid w:val="005B4B68"/>
    <w:rsid w:val="005B7E1B"/>
    <w:rsid w:val="005C4671"/>
    <w:rsid w:val="005C6E08"/>
    <w:rsid w:val="005C74E0"/>
    <w:rsid w:val="005D1919"/>
    <w:rsid w:val="005D2890"/>
    <w:rsid w:val="005E3B72"/>
    <w:rsid w:val="005E4BBA"/>
    <w:rsid w:val="005F3DE4"/>
    <w:rsid w:val="00603357"/>
    <w:rsid w:val="00613EAB"/>
    <w:rsid w:val="0061415B"/>
    <w:rsid w:val="00623249"/>
    <w:rsid w:val="00625067"/>
    <w:rsid w:val="0062693B"/>
    <w:rsid w:val="00627171"/>
    <w:rsid w:val="0063265B"/>
    <w:rsid w:val="00632910"/>
    <w:rsid w:val="00635136"/>
    <w:rsid w:val="00640703"/>
    <w:rsid w:val="00645217"/>
    <w:rsid w:val="006531F2"/>
    <w:rsid w:val="006541FC"/>
    <w:rsid w:val="00660A68"/>
    <w:rsid w:val="00660DD8"/>
    <w:rsid w:val="00666C77"/>
    <w:rsid w:val="00692A34"/>
    <w:rsid w:val="00692EDF"/>
    <w:rsid w:val="0069455E"/>
    <w:rsid w:val="006A2737"/>
    <w:rsid w:val="006A3DCB"/>
    <w:rsid w:val="006A5671"/>
    <w:rsid w:val="006A7EB4"/>
    <w:rsid w:val="006C1C42"/>
    <w:rsid w:val="006C238E"/>
    <w:rsid w:val="006C33EF"/>
    <w:rsid w:val="006C4011"/>
    <w:rsid w:val="006C6974"/>
    <w:rsid w:val="006D03F7"/>
    <w:rsid w:val="006D12A0"/>
    <w:rsid w:val="006D486A"/>
    <w:rsid w:val="006E2709"/>
    <w:rsid w:val="006E3646"/>
    <w:rsid w:val="006F0537"/>
    <w:rsid w:val="006F0A8C"/>
    <w:rsid w:val="00701E06"/>
    <w:rsid w:val="00703E2E"/>
    <w:rsid w:val="00705E73"/>
    <w:rsid w:val="00710304"/>
    <w:rsid w:val="0071199A"/>
    <w:rsid w:val="0071259C"/>
    <w:rsid w:val="00721355"/>
    <w:rsid w:val="007227E3"/>
    <w:rsid w:val="00727C2F"/>
    <w:rsid w:val="00740A24"/>
    <w:rsid w:val="00741443"/>
    <w:rsid w:val="007609A0"/>
    <w:rsid w:val="00765112"/>
    <w:rsid w:val="00766CE5"/>
    <w:rsid w:val="007730AF"/>
    <w:rsid w:val="0078224F"/>
    <w:rsid w:val="00782361"/>
    <w:rsid w:val="007953E9"/>
    <w:rsid w:val="00797CA7"/>
    <w:rsid w:val="007A6334"/>
    <w:rsid w:val="007B1446"/>
    <w:rsid w:val="007B52DA"/>
    <w:rsid w:val="007B64EF"/>
    <w:rsid w:val="007B787C"/>
    <w:rsid w:val="007B78E1"/>
    <w:rsid w:val="007C16B0"/>
    <w:rsid w:val="007C2C1A"/>
    <w:rsid w:val="007C562A"/>
    <w:rsid w:val="007C670F"/>
    <w:rsid w:val="007D137C"/>
    <w:rsid w:val="007D1D01"/>
    <w:rsid w:val="007D548D"/>
    <w:rsid w:val="007D7B1D"/>
    <w:rsid w:val="007E1C5C"/>
    <w:rsid w:val="007E1CA5"/>
    <w:rsid w:val="007E74F8"/>
    <w:rsid w:val="007F648E"/>
    <w:rsid w:val="0080266B"/>
    <w:rsid w:val="008026CB"/>
    <w:rsid w:val="0080656A"/>
    <w:rsid w:val="00806EA8"/>
    <w:rsid w:val="00816F46"/>
    <w:rsid w:val="00817FD7"/>
    <w:rsid w:val="00820B4B"/>
    <w:rsid w:val="00822484"/>
    <w:rsid w:val="008236C1"/>
    <w:rsid w:val="0082490B"/>
    <w:rsid w:val="00836AFC"/>
    <w:rsid w:val="00845119"/>
    <w:rsid w:val="00846C5F"/>
    <w:rsid w:val="008549D7"/>
    <w:rsid w:val="008607FC"/>
    <w:rsid w:val="00873261"/>
    <w:rsid w:val="0087419C"/>
    <w:rsid w:val="00875693"/>
    <w:rsid w:val="00891744"/>
    <w:rsid w:val="008922DE"/>
    <w:rsid w:val="00894BB3"/>
    <w:rsid w:val="00897A0D"/>
    <w:rsid w:val="008A0741"/>
    <w:rsid w:val="008A3D90"/>
    <w:rsid w:val="008A43CB"/>
    <w:rsid w:val="008A54E8"/>
    <w:rsid w:val="008A79E7"/>
    <w:rsid w:val="008B3819"/>
    <w:rsid w:val="008B3DC0"/>
    <w:rsid w:val="008B41BC"/>
    <w:rsid w:val="008C272B"/>
    <w:rsid w:val="008C3673"/>
    <w:rsid w:val="008C47E5"/>
    <w:rsid w:val="008C5D3F"/>
    <w:rsid w:val="008C6A89"/>
    <w:rsid w:val="008D2A62"/>
    <w:rsid w:val="008E022C"/>
    <w:rsid w:val="008E4376"/>
    <w:rsid w:val="008E7680"/>
    <w:rsid w:val="00904A18"/>
    <w:rsid w:val="00906EAC"/>
    <w:rsid w:val="009078EE"/>
    <w:rsid w:val="009157EC"/>
    <w:rsid w:val="00917FC1"/>
    <w:rsid w:val="00920F69"/>
    <w:rsid w:val="0092110D"/>
    <w:rsid w:val="00925E74"/>
    <w:rsid w:val="0093029A"/>
    <w:rsid w:val="009305D6"/>
    <w:rsid w:val="0093234A"/>
    <w:rsid w:val="009331A9"/>
    <w:rsid w:val="009338DB"/>
    <w:rsid w:val="009358E8"/>
    <w:rsid w:val="00935CA0"/>
    <w:rsid w:val="009447A9"/>
    <w:rsid w:val="00944C68"/>
    <w:rsid w:val="0095008D"/>
    <w:rsid w:val="0095134D"/>
    <w:rsid w:val="0095441A"/>
    <w:rsid w:val="00954A2D"/>
    <w:rsid w:val="009602B8"/>
    <w:rsid w:val="00965327"/>
    <w:rsid w:val="00965998"/>
    <w:rsid w:val="00971F75"/>
    <w:rsid w:val="00972906"/>
    <w:rsid w:val="00976FD4"/>
    <w:rsid w:val="00982C82"/>
    <w:rsid w:val="00983006"/>
    <w:rsid w:val="009852BF"/>
    <w:rsid w:val="00986C38"/>
    <w:rsid w:val="009908D9"/>
    <w:rsid w:val="00992046"/>
    <w:rsid w:val="009924E6"/>
    <w:rsid w:val="00992A37"/>
    <w:rsid w:val="00993610"/>
    <w:rsid w:val="009939DE"/>
    <w:rsid w:val="00994707"/>
    <w:rsid w:val="009A62A7"/>
    <w:rsid w:val="009B148C"/>
    <w:rsid w:val="009D3D66"/>
    <w:rsid w:val="009D762A"/>
    <w:rsid w:val="009E564D"/>
    <w:rsid w:val="009E6056"/>
    <w:rsid w:val="009E6AFD"/>
    <w:rsid w:val="009F110B"/>
    <w:rsid w:val="009F1F53"/>
    <w:rsid w:val="009F2698"/>
    <w:rsid w:val="00A00431"/>
    <w:rsid w:val="00A01464"/>
    <w:rsid w:val="00A02DE6"/>
    <w:rsid w:val="00A0364A"/>
    <w:rsid w:val="00A03BFF"/>
    <w:rsid w:val="00A04E6A"/>
    <w:rsid w:val="00A15CF5"/>
    <w:rsid w:val="00A20670"/>
    <w:rsid w:val="00A300F0"/>
    <w:rsid w:val="00A345B6"/>
    <w:rsid w:val="00A40513"/>
    <w:rsid w:val="00A4798D"/>
    <w:rsid w:val="00A537C0"/>
    <w:rsid w:val="00A556CC"/>
    <w:rsid w:val="00A73BA5"/>
    <w:rsid w:val="00A762EE"/>
    <w:rsid w:val="00A80894"/>
    <w:rsid w:val="00A837B2"/>
    <w:rsid w:val="00A838CE"/>
    <w:rsid w:val="00A83C30"/>
    <w:rsid w:val="00A95B08"/>
    <w:rsid w:val="00A9683E"/>
    <w:rsid w:val="00AA0A79"/>
    <w:rsid w:val="00AA11CA"/>
    <w:rsid w:val="00AA2C47"/>
    <w:rsid w:val="00AA4281"/>
    <w:rsid w:val="00AA6AB1"/>
    <w:rsid w:val="00AB2012"/>
    <w:rsid w:val="00AB34F4"/>
    <w:rsid w:val="00AB36E2"/>
    <w:rsid w:val="00AB6066"/>
    <w:rsid w:val="00AB7A58"/>
    <w:rsid w:val="00AD1946"/>
    <w:rsid w:val="00AD1DE9"/>
    <w:rsid w:val="00AD7F00"/>
    <w:rsid w:val="00AF74E1"/>
    <w:rsid w:val="00B013FA"/>
    <w:rsid w:val="00B036F9"/>
    <w:rsid w:val="00B12EBB"/>
    <w:rsid w:val="00B1374E"/>
    <w:rsid w:val="00B2098B"/>
    <w:rsid w:val="00B33613"/>
    <w:rsid w:val="00B51989"/>
    <w:rsid w:val="00B53A41"/>
    <w:rsid w:val="00B6177A"/>
    <w:rsid w:val="00B64AFA"/>
    <w:rsid w:val="00B75ACB"/>
    <w:rsid w:val="00B75B03"/>
    <w:rsid w:val="00B773F4"/>
    <w:rsid w:val="00B80AE6"/>
    <w:rsid w:val="00B85544"/>
    <w:rsid w:val="00B90BD1"/>
    <w:rsid w:val="00B92E40"/>
    <w:rsid w:val="00BA4B43"/>
    <w:rsid w:val="00BB09F6"/>
    <w:rsid w:val="00BB3591"/>
    <w:rsid w:val="00BB4951"/>
    <w:rsid w:val="00BB7463"/>
    <w:rsid w:val="00BB7A2A"/>
    <w:rsid w:val="00BC06C4"/>
    <w:rsid w:val="00BC0EEE"/>
    <w:rsid w:val="00BC324D"/>
    <w:rsid w:val="00BC7A77"/>
    <w:rsid w:val="00BD7C15"/>
    <w:rsid w:val="00BE5282"/>
    <w:rsid w:val="00BE662A"/>
    <w:rsid w:val="00BE71D2"/>
    <w:rsid w:val="00BE78B5"/>
    <w:rsid w:val="00BF10A3"/>
    <w:rsid w:val="00BF3C09"/>
    <w:rsid w:val="00BF6A7E"/>
    <w:rsid w:val="00C01701"/>
    <w:rsid w:val="00C02A55"/>
    <w:rsid w:val="00C04B8D"/>
    <w:rsid w:val="00C110CD"/>
    <w:rsid w:val="00C12B14"/>
    <w:rsid w:val="00C14727"/>
    <w:rsid w:val="00C16D08"/>
    <w:rsid w:val="00C204B4"/>
    <w:rsid w:val="00C20A3D"/>
    <w:rsid w:val="00C22C7B"/>
    <w:rsid w:val="00C24128"/>
    <w:rsid w:val="00C252D1"/>
    <w:rsid w:val="00C32038"/>
    <w:rsid w:val="00C37564"/>
    <w:rsid w:val="00C41B0A"/>
    <w:rsid w:val="00C44A14"/>
    <w:rsid w:val="00C4797C"/>
    <w:rsid w:val="00C51E4A"/>
    <w:rsid w:val="00C52D5B"/>
    <w:rsid w:val="00C533AF"/>
    <w:rsid w:val="00C66FDA"/>
    <w:rsid w:val="00C706E1"/>
    <w:rsid w:val="00C71091"/>
    <w:rsid w:val="00C82A4D"/>
    <w:rsid w:val="00CA3B3F"/>
    <w:rsid w:val="00CA4375"/>
    <w:rsid w:val="00CA4670"/>
    <w:rsid w:val="00CA4B3E"/>
    <w:rsid w:val="00CB68F3"/>
    <w:rsid w:val="00CC7B3D"/>
    <w:rsid w:val="00CD3038"/>
    <w:rsid w:val="00CD34D4"/>
    <w:rsid w:val="00CE06BD"/>
    <w:rsid w:val="00CF04FA"/>
    <w:rsid w:val="00CF72F3"/>
    <w:rsid w:val="00D02BB4"/>
    <w:rsid w:val="00D03DDC"/>
    <w:rsid w:val="00D07A0F"/>
    <w:rsid w:val="00D12BC0"/>
    <w:rsid w:val="00D13224"/>
    <w:rsid w:val="00D21EE7"/>
    <w:rsid w:val="00D220F1"/>
    <w:rsid w:val="00D233C2"/>
    <w:rsid w:val="00D24254"/>
    <w:rsid w:val="00D2529D"/>
    <w:rsid w:val="00D41C4F"/>
    <w:rsid w:val="00D47AFE"/>
    <w:rsid w:val="00D51423"/>
    <w:rsid w:val="00D53A89"/>
    <w:rsid w:val="00D54222"/>
    <w:rsid w:val="00D57400"/>
    <w:rsid w:val="00D74260"/>
    <w:rsid w:val="00D7574E"/>
    <w:rsid w:val="00D77B4F"/>
    <w:rsid w:val="00D82FC2"/>
    <w:rsid w:val="00D94016"/>
    <w:rsid w:val="00D979B5"/>
    <w:rsid w:val="00DA3453"/>
    <w:rsid w:val="00DA38D1"/>
    <w:rsid w:val="00DA3C86"/>
    <w:rsid w:val="00DA553C"/>
    <w:rsid w:val="00DA67B5"/>
    <w:rsid w:val="00DA7B04"/>
    <w:rsid w:val="00DB0FE7"/>
    <w:rsid w:val="00DB2665"/>
    <w:rsid w:val="00DC51C6"/>
    <w:rsid w:val="00DC79B6"/>
    <w:rsid w:val="00DD03D2"/>
    <w:rsid w:val="00DD1857"/>
    <w:rsid w:val="00DD5A7E"/>
    <w:rsid w:val="00DD62FC"/>
    <w:rsid w:val="00DE449F"/>
    <w:rsid w:val="00DE59C6"/>
    <w:rsid w:val="00DF398D"/>
    <w:rsid w:val="00DF7CB2"/>
    <w:rsid w:val="00E01A9D"/>
    <w:rsid w:val="00E12F54"/>
    <w:rsid w:val="00E17D87"/>
    <w:rsid w:val="00E255DE"/>
    <w:rsid w:val="00E26B20"/>
    <w:rsid w:val="00E334EA"/>
    <w:rsid w:val="00E4734C"/>
    <w:rsid w:val="00E51E4E"/>
    <w:rsid w:val="00E5705E"/>
    <w:rsid w:val="00E66586"/>
    <w:rsid w:val="00E66D9F"/>
    <w:rsid w:val="00E72DC9"/>
    <w:rsid w:val="00E776D7"/>
    <w:rsid w:val="00E77E31"/>
    <w:rsid w:val="00E83A0E"/>
    <w:rsid w:val="00E915A4"/>
    <w:rsid w:val="00E96A15"/>
    <w:rsid w:val="00EB32BC"/>
    <w:rsid w:val="00EC6369"/>
    <w:rsid w:val="00ED110E"/>
    <w:rsid w:val="00ED3E34"/>
    <w:rsid w:val="00ED4877"/>
    <w:rsid w:val="00ED79AC"/>
    <w:rsid w:val="00EE3706"/>
    <w:rsid w:val="00EE6CCC"/>
    <w:rsid w:val="00EF39AD"/>
    <w:rsid w:val="00F0064D"/>
    <w:rsid w:val="00F06FD1"/>
    <w:rsid w:val="00F11535"/>
    <w:rsid w:val="00F159B6"/>
    <w:rsid w:val="00F20D46"/>
    <w:rsid w:val="00F216CB"/>
    <w:rsid w:val="00F23772"/>
    <w:rsid w:val="00F23F6F"/>
    <w:rsid w:val="00F2424C"/>
    <w:rsid w:val="00F24E50"/>
    <w:rsid w:val="00F4520A"/>
    <w:rsid w:val="00F474B0"/>
    <w:rsid w:val="00F52E16"/>
    <w:rsid w:val="00F53771"/>
    <w:rsid w:val="00F66FCB"/>
    <w:rsid w:val="00F67A55"/>
    <w:rsid w:val="00F72EE3"/>
    <w:rsid w:val="00F72F88"/>
    <w:rsid w:val="00F76CA3"/>
    <w:rsid w:val="00F771F3"/>
    <w:rsid w:val="00F81148"/>
    <w:rsid w:val="00F8461A"/>
    <w:rsid w:val="00F85E68"/>
    <w:rsid w:val="00F91F01"/>
    <w:rsid w:val="00F92999"/>
    <w:rsid w:val="00FA086E"/>
    <w:rsid w:val="00FA19E5"/>
    <w:rsid w:val="00FA6045"/>
    <w:rsid w:val="00FB0F1E"/>
    <w:rsid w:val="00FB44D8"/>
    <w:rsid w:val="00FB6C17"/>
    <w:rsid w:val="00FB7D0A"/>
    <w:rsid w:val="00FC0BA8"/>
    <w:rsid w:val="00FC1D74"/>
    <w:rsid w:val="00FD1621"/>
    <w:rsid w:val="00FE39AB"/>
    <w:rsid w:val="00FF2B5B"/>
    <w:rsid w:val="00FF4F0E"/>
    <w:rsid w:val="00FF776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28A38F36"/>
  <w15:chartTrackingRefBased/>
  <w15:docId w15:val="{8B8AC450-6058-EF4D-BB45-161BF8BF72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3706"/>
  </w:style>
  <w:style w:type="paragraph" w:styleId="Heading1">
    <w:name w:val="heading 1"/>
    <w:basedOn w:val="Normal"/>
    <w:next w:val="Normal"/>
    <w:link w:val="Heading1Char"/>
    <w:uiPriority w:val="9"/>
    <w:qFormat/>
    <w:rsid w:val="00F06FD1"/>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3C224C"/>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06FD1"/>
    <w:rPr>
      <w:rFonts w:asciiTheme="majorHAnsi" w:eastAsiaTheme="majorEastAsia" w:hAnsiTheme="majorHAnsi" w:cstheme="majorBidi"/>
      <w:color w:val="2F5496" w:themeColor="accent1" w:themeShade="BF"/>
      <w:sz w:val="32"/>
      <w:szCs w:val="32"/>
    </w:rPr>
  </w:style>
  <w:style w:type="paragraph" w:styleId="ListParagraph">
    <w:name w:val="List Paragraph"/>
    <w:basedOn w:val="Normal"/>
    <w:uiPriority w:val="34"/>
    <w:qFormat/>
    <w:rsid w:val="003C224C"/>
    <w:pPr>
      <w:ind w:left="720"/>
      <w:contextualSpacing/>
    </w:pPr>
  </w:style>
  <w:style w:type="character" w:customStyle="1" w:styleId="Heading2Char">
    <w:name w:val="Heading 2 Char"/>
    <w:basedOn w:val="DefaultParagraphFont"/>
    <w:link w:val="Heading2"/>
    <w:uiPriority w:val="9"/>
    <w:rsid w:val="003C224C"/>
    <w:rPr>
      <w:rFonts w:asciiTheme="majorHAnsi" w:eastAsiaTheme="majorEastAsia" w:hAnsiTheme="majorHAnsi" w:cstheme="majorBidi"/>
      <w:color w:val="2F5496" w:themeColor="accent1" w:themeShade="BF"/>
      <w:sz w:val="26"/>
      <w:szCs w:val="26"/>
    </w:rPr>
  </w:style>
  <w:style w:type="paragraph" w:styleId="TOCHeading">
    <w:name w:val="TOC Heading"/>
    <w:basedOn w:val="Heading1"/>
    <w:next w:val="Normal"/>
    <w:uiPriority w:val="39"/>
    <w:unhideWhenUsed/>
    <w:qFormat/>
    <w:rsid w:val="00625067"/>
    <w:pPr>
      <w:spacing w:before="480" w:line="276" w:lineRule="auto"/>
      <w:outlineLvl w:val="9"/>
    </w:pPr>
    <w:rPr>
      <w:b/>
      <w:bCs/>
      <w:sz w:val="28"/>
      <w:szCs w:val="28"/>
      <w:lang w:eastAsia="en-US"/>
    </w:rPr>
  </w:style>
  <w:style w:type="paragraph" w:styleId="TOC1">
    <w:name w:val="toc 1"/>
    <w:basedOn w:val="Normal"/>
    <w:next w:val="Normal"/>
    <w:autoRedefine/>
    <w:uiPriority w:val="39"/>
    <w:unhideWhenUsed/>
    <w:rsid w:val="00625067"/>
    <w:pPr>
      <w:spacing w:before="240" w:after="120"/>
    </w:pPr>
    <w:rPr>
      <w:rFonts w:cstheme="minorHAnsi"/>
      <w:b/>
      <w:bCs/>
      <w:sz w:val="20"/>
      <w:szCs w:val="20"/>
    </w:rPr>
  </w:style>
  <w:style w:type="paragraph" w:styleId="TOC2">
    <w:name w:val="toc 2"/>
    <w:basedOn w:val="Normal"/>
    <w:next w:val="Normal"/>
    <w:autoRedefine/>
    <w:uiPriority w:val="39"/>
    <w:unhideWhenUsed/>
    <w:rsid w:val="00625067"/>
    <w:pPr>
      <w:spacing w:before="120"/>
      <w:ind w:left="240"/>
    </w:pPr>
    <w:rPr>
      <w:rFonts w:cstheme="minorHAnsi"/>
      <w:i/>
      <w:iCs/>
      <w:sz w:val="20"/>
      <w:szCs w:val="20"/>
    </w:rPr>
  </w:style>
  <w:style w:type="character" w:styleId="Hyperlink">
    <w:name w:val="Hyperlink"/>
    <w:basedOn w:val="DefaultParagraphFont"/>
    <w:uiPriority w:val="99"/>
    <w:unhideWhenUsed/>
    <w:rsid w:val="00625067"/>
    <w:rPr>
      <w:color w:val="0563C1" w:themeColor="hyperlink"/>
      <w:u w:val="single"/>
    </w:rPr>
  </w:style>
  <w:style w:type="paragraph" w:styleId="TOC3">
    <w:name w:val="toc 3"/>
    <w:basedOn w:val="Normal"/>
    <w:next w:val="Normal"/>
    <w:autoRedefine/>
    <w:uiPriority w:val="39"/>
    <w:semiHidden/>
    <w:unhideWhenUsed/>
    <w:rsid w:val="00625067"/>
    <w:pPr>
      <w:ind w:left="480"/>
    </w:pPr>
    <w:rPr>
      <w:rFonts w:cstheme="minorHAnsi"/>
      <w:sz w:val="20"/>
      <w:szCs w:val="20"/>
    </w:rPr>
  </w:style>
  <w:style w:type="paragraph" w:styleId="TOC4">
    <w:name w:val="toc 4"/>
    <w:basedOn w:val="Normal"/>
    <w:next w:val="Normal"/>
    <w:autoRedefine/>
    <w:uiPriority w:val="39"/>
    <w:semiHidden/>
    <w:unhideWhenUsed/>
    <w:rsid w:val="00625067"/>
    <w:pPr>
      <w:ind w:left="720"/>
    </w:pPr>
    <w:rPr>
      <w:rFonts w:cstheme="minorHAnsi"/>
      <w:sz w:val="20"/>
      <w:szCs w:val="20"/>
    </w:rPr>
  </w:style>
  <w:style w:type="paragraph" w:styleId="TOC5">
    <w:name w:val="toc 5"/>
    <w:basedOn w:val="Normal"/>
    <w:next w:val="Normal"/>
    <w:autoRedefine/>
    <w:uiPriority w:val="39"/>
    <w:semiHidden/>
    <w:unhideWhenUsed/>
    <w:rsid w:val="00625067"/>
    <w:pPr>
      <w:ind w:left="960"/>
    </w:pPr>
    <w:rPr>
      <w:rFonts w:cstheme="minorHAnsi"/>
      <w:sz w:val="20"/>
      <w:szCs w:val="20"/>
    </w:rPr>
  </w:style>
  <w:style w:type="paragraph" w:styleId="TOC6">
    <w:name w:val="toc 6"/>
    <w:basedOn w:val="Normal"/>
    <w:next w:val="Normal"/>
    <w:autoRedefine/>
    <w:uiPriority w:val="39"/>
    <w:semiHidden/>
    <w:unhideWhenUsed/>
    <w:rsid w:val="00625067"/>
    <w:pPr>
      <w:ind w:left="1200"/>
    </w:pPr>
    <w:rPr>
      <w:rFonts w:cstheme="minorHAnsi"/>
      <w:sz w:val="20"/>
      <w:szCs w:val="20"/>
    </w:rPr>
  </w:style>
  <w:style w:type="paragraph" w:styleId="TOC7">
    <w:name w:val="toc 7"/>
    <w:basedOn w:val="Normal"/>
    <w:next w:val="Normal"/>
    <w:autoRedefine/>
    <w:uiPriority w:val="39"/>
    <w:semiHidden/>
    <w:unhideWhenUsed/>
    <w:rsid w:val="00625067"/>
    <w:pPr>
      <w:ind w:left="1440"/>
    </w:pPr>
    <w:rPr>
      <w:rFonts w:cstheme="minorHAnsi"/>
      <w:sz w:val="20"/>
      <w:szCs w:val="20"/>
    </w:rPr>
  </w:style>
  <w:style w:type="paragraph" w:styleId="TOC8">
    <w:name w:val="toc 8"/>
    <w:basedOn w:val="Normal"/>
    <w:next w:val="Normal"/>
    <w:autoRedefine/>
    <w:uiPriority w:val="39"/>
    <w:semiHidden/>
    <w:unhideWhenUsed/>
    <w:rsid w:val="00625067"/>
    <w:pPr>
      <w:ind w:left="1680"/>
    </w:pPr>
    <w:rPr>
      <w:rFonts w:cstheme="minorHAnsi"/>
      <w:sz w:val="20"/>
      <w:szCs w:val="20"/>
    </w:rPr>
  </w:style>
  <w:style w:type="paragraph" w:styleId="TOC9">
    <w:name w:val="toc 9"/>
    <w:basedOn w:val="Normal"/>
    <w:next w:val="Normal"/>
    <w:autoRedefine/>
    <w:uiPriority w:val="39"/>
    <w:semiHidden/>
    <w:unhideWhenUsed/>
    <w:rsid w:val="00625067"/>
    <w:pPr>
      <w:ind w:left="1920"/>
    </w:pPr>
    <w:rPr>
      <w:rFonts w:cstheme="minorHAnsi"/>
      <w:sz w:val="20"/>
      <w:szCs w:val="20"/>
    </w:rPr>
  </w:style>
  <w:style w:type="table" w:styleId="TableGrid">
    <w:name w:val="Table Grid"/>
    <w:basedOn w:val="TableNormal"/>
    <w:uiPriority w:val="39"/>
    <w:rsid w:val="007C670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2">
    <w:name w:val="Grid Table 1 Light Accent 2"/>
    <w:basedOn w:val="TableNormal"/>
    <w:uiPriority w:val="46"/>
    <w:rsid w:val="007C670F"/>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2-Accent2">
    <w:name w:val="Grid Table 2 Accent 2"/>
    <w:basedOn w:val="TableNormal"/>
    <w:uiPriority w:val="47"/>
    <w:rsid w:val="007C670F"/>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6">
    <w:name w:val="List Table 2 Accent 6"/>
    <w:basedOn w:val="TableNormal"/>
    <w:uiPriority w:val="47"/>
    <w:rsid w:val="009E564D"/>
    <w:rPr>
      <w:rFonts w:ascii="Arial" w:hAnsi="Arial" w:cs="Arial"/>
      <w:sz w:val="22"/>
      <w:szCs w:val="22"/>
      <w:lang w:val="en"/>
    </w:r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Accent3">
    <w:name w:val="List Table 2 Accent 3"/>
    <w:basedOn w:val="TableNormal"/>
    <w:uiPriority w:val="47"/>
    <w:rsid w:val="00FD1621"/>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character" w:styleId="PlaceholderText">
    <w:name w:val="Placeholder Text"/>
    <w:basedOn w:val="DefaultParagraphFont"/>
    <w:uiPriority w:val="99"/>
    <w:semiHidden/>
    <w:rsid w:val="00AD1DE9"/>
    <w:rPr>
      <w:color w:val="666666"/>
    </w:rPr>
  </w:style>
  <w:style w:type="character" w:styleId="UnresolvedMention">
    <w:name w:val="Unresolved Mention"/>
    <w:basedOn w:val="DefaultParagraphFont"/>
    <w:uiPriority w:val="99"/>
    <w:semiHidden/>
    <w:unhideWhenUsed/>
    <w:rsid w:val="008D2A62"/>
    <w:rPr>
      <w:color w:val="605E5C"/>
      <w:shd w:val="clear" w:color="auto" w:fill="E1DFDD"/>
    </w:rPr>
  </w:style>
  <w:style w:type="paragraph" w:styleId="NormalWeb">
    <w:name w:val="Normal (Web)"/>
    <w:basedOn w:val="Normal"/>
    <w:uiPriority w:val="99"/>
    <w:semiHidden/>
    <w:unhideWhenUsed/>
    <w:rsid w:val="00DE449F"/>
    <w:pPr>
      <w:spacing w:before="100" w:beforeAutospacing="1" w:after="100" w:afterAutospacing="1"/>
    </w:pPr>
    <w:rPr>
      <w:rFonts w:ascii="Times New Roman" w:eastAsia="Times New Roman" w:hAnsi="Times New Roman" w:cs="Times New Roman"/>
    </w:rPr>
  </w:style>
  <w:style w:type="table" w:styleId="PlainTable4">
    <w:name w:val="Plain Table 4"/>
    <w:basedOn w:val="TableNormal"/>
    <w:uiPriority w:val="44"/>
    <w:rsid w:val="00591CBB"/>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ListTable1Light-Accent5">
    <w:name w:val="List Table 1 Light Accent 5"/>
    <w:basedOn w:val="TableNormal"/>
    <w:uiPriority w:val="46"/>
    <w:rsid w:val="00D94016"/>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1Light-Accent5">
    <w:name w:val="Grid Table 1 Light Accent 5"/>
    <w:basedOn w:val="TableNormal"/>
    <w:uiPriority w:val="46"/>
    <w:rsid w:val="00D94016"/>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2-Accent1">
    <w:name w:val="Grid Table 2 Accent 1"/>
    <w:basedOn w:val="TableNormal"/>
    <w:uiPriority w:val="47"/>
    <w:rsid w:val="00D94016"/>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5">
    <w:name w:val="Grid Table 2 Accent 5"/>
    <w:basedOn w:val="TableNormal"/>
    <w:uiPriority w:val="47"/>
    <w:rsid w:val="00D94016"/>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character" w:styleId="CommentReference">
    <w:name w:val="annotation reference"/>
    <w:basedOn w:val="DefaultParagraphFont"/>
    <w:uiPriority w:val="99"/>
    <w:semiHidden/>
    <w:unhideWhenUsed/>
    <w:rsid w:val="003E38AE"/>
    <w:rPr>
      <w:sz w:val="16"/>
      <w:szCs w:val="16"/>
    </w:rPr>
  </w:style>
  <w:style w:type="paragraph" w:styleId="CommentText">
    <w:name w:val="annotation text"/>
    <w:basedOn w:val="Normal"/>
    <w:link w:val="CommentTextChar"/>
    <w:uiPriority w:val="99"/>
    <w:semiHidden/>
    <w:unhideWhenUsed/>
    <w:rsid w:val="003E38AE"/>
    <w:rPr>
      <w:sz w:val="20"/>
      <w:szCs w:val="20"/>
    </w:rPr>
  </w:style>
  <w:style w:type="character" w:customStyle="1" w:styleId="CommentTextChar">
    <w:name w:val="Comment Text Char"/>
    <w:basedOn w:val="DefaultParagraphFont"/>
    <w:link w:val="CommentText"/>
    <w:uiPriority w:val="99"/>
    <w:semiHidden/>
    <w:rsid w:val="003E38AE"/>
    <w:rPr>
      <w:sz w:val="20"/>
      <w:szCs w:val="20"/>
    </w:rPr>
  </w:style>
  <w:style w:type="paragraph" w:styleId="CommentSubject">
    <w:name w:val="annotation subject"/>
    <w:basedOn w:val="CommentText"/>
    <w:next w:val="CommentText"/>
    <w:link w:val="CommentSubjectChar"/>
    <w:uiPriority w:val="99"/>
    <w:semiHidden/>
    <w:unhideWhenUsed/>
    <w:rsid w:val="003E38AE"/>
    <w:rPr>
      <w:b/>
      <w:bCs/>
    </w:rPr>
  </w:style>
  <w:style w:type="character" w:customStyle="1" w:styleId="CommentSubjectChar">
    <w:name w:val="Comment Subject Char"/>
    <w:basedOn w:val="CommentTextChar"/>
    <w:link w:val="CommentSubject"/>
    <w:uiPriority w:val="99"/>
    <w:semiHidden/>
    <w:rsid w:val="003E38AE"/>
    <w:rPr>
      <w:b/>
      <w:bCs/>
      <w:sz w:val="20"/>
      <w:szCs w:val="20"/>
    </w:rPr>
  </w:style>
  <w:style w:type="paragraph" w:styleId="Revision">
    <w:name w:val="Revision"/>
    <w:hidden/>
    <w:uiPriority w:val="99"/>
    <w:semiHidden/>
    <w:rsid w:val="004428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2730796">
      <w:bodyDiv w:val="1"/>
      <w:marLeft w:val="0"/>
      <w:marRight w:val="0"/>
      <w:marTop w:val="0"/>
      <w:marBottom w:val="0"/>
      <w:divBdr>
        <w:top w:val="none" w:sz="0" w:space="0" w:color="auto"/>
        <w:left w:val="none" w:sz="0" w:space="0" w:color="auto"/>
        <w:bottom w:val="none" w:sz="0" w:space="0" w:color="auto"/>
        <w:right w:val="none" w:sz="0" w:space="0" w:color="auto"/>
      </w:divBdr>
      <w:divsChild>
        <w:div w:id="72316983">
          <w:marLeft w:val="0"/>
          <w:marRight w:val="0"/>
          <w:marTop w:val="0"/>
          <w:marBottom w:val="0"/>
          <w:divBdr>
            <w:top w:val="none" w:sz="0" w:space="0" w:color="auto"/>
            <w:left w:val="none" w:sz="0" w:space="0" w:color="auto"/>
            <w:bottom w:val="none" w:sz="0" w:space="0" w:color="auto"/>
            <w:right w:val="none" w:sz="0" w:space="0" w:color="auto"/>
          </w:divBdr>
          <w:divsChild>
            <w:div w:id="682589750">
              <w:marLeft w:val="0"/>
              <w:marRight w:val="0"/>
              <w:marTop w:val="0"/>
              <w:marBottom w:val="0"/>
              <w:divBdr>
                <w:top w:val="none" w:sz="0" w:space="0" w:color="auto"/>
                <w:left w:val="none" w:sz="0" w:space="0" w:color="auto"/>
                <w:bottom w:val="none" w:sz="0" w:space="0" w:color="auto"/>
                <w:right w:val="none" w:sz="0" w:space="0" w:color="auto"/>
              </w:divBdr>
              <w:divsChild>
                <w:div w:id="705715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434663">
      <w:bodyDiv w:val="1"/>
      <w:marLeft w:val="0"/>
      <w:marRight w:val="0"/>
      <w:marTop w:val="0"/>
      <w:marBottom w:val="0"/>
      <w:divBdr>
        <w:top w:val="none" w:sz="0" w:space="0" w:color="auto"/>
        <w:left w:val="none" w:sz="0" w:space="0" w:color="auto"/>
        <w:bottom w:val="none" w:sz="0" w:space="0" w:color="auto"/>
        <w:right w:val="none" w:sz="0" w:space="0" w:color="auto"/>
      </w:divBdr>
      <w:divsChild>
        <w:div w:id="495000374">
          <w:marLeft w:val="640"/>
          <w:marRight w:val="0"/>
          <w:marTop w:val="0"/>
          <w:marBottom w:val="0"/>
          <w:divBdr>
            <w:top w:val="none" w:sz="0" w:space="0" w:color="auto"/>
            <w:left w:val="none" w:sz="0" w:space="0" w:color="auto"/>
            <w:bottom w:val="none" w:sz="0" w:space="0" w:color="auto"/>
            <w:right w:val="none" w:sz="0" w:space="0" w:color="auto"/>
          </w:divBdr>
        </w:div>
        <w:div w:id="137695063">
          <w:marLeft w:val="640"/>
          <w:marRight w:val="0"/>
          <w:marTop w:val="0"/>
          <w:marBottom w:val="0"/>
          <w:divBdr>
            <w:top w:val="none" w:sz="0" w:space="0" w:color="auto"/>
            <w:left w:val="none" w:sz="0" w:space="0" w:color="auto"/>
            <w:bottom w:val="none" w:sz="0" w:space="0" w:color="auto"/>
            <w:right w:val="none" w:sz="0" w:space="0" w:color="auto"/>
          </w:divBdr>
        </w:div>
        <w:div w:id="287708018">
          <w:marLeft w:val="640"/>
          <w:marRight w:val="0"/>
          <w:marTop w:val="0"/>
          <w:marBottom w:val="0"/>
          <w:divBdr>
            <w:top w:val="none" w:sz="0" w:space="0" w:color="auto"/>
            <w:left w:val="none" w:sz="0" w:space="0" w:color="auto"/>
            <w:bottom w:val="none" w:sz="0" w:space="0" w:color="auto"/>
            <w:right w:val="none" w:sz="0" w:space="0" w:color="auto"/>
          </w:divBdr>
        </w:div>
      </w:divsChild>
    </w:div>
    <w:div w:id="304818287">
      <w:bodyDiv w:val="1"/>
      <w:marLeft w:val="0"/>
      <w:marRight w:val="0"/>
      <w:marTop w:val="0"/>
      <w:marBottom w:val="0"/>
      <w:divBdr>
        <w:top w:val="none" w:sz="0" w:space="0" w:color="auto"/>
        <w:left w:val="none" w:sz="0" w:space="0" w:color="auto"/>
        <w:bottom w:val="none" w:sz="0" w:space="0" w:color="auto"/>
        <w:right w:val="none" w:sz="0" w:space="0" w:color="auto"/>
      </w:divBdr>
    </w:div>
    <w:div w:id="406002519">
      <w:bodyDiv w:val="1"/>
      <w:marLeft w:val="0"/>
      <w:marRight w:val="0"/>
      <w:marTop w:val="0"/>
      <w:marBottom w:val="0"/>
      <w:divBdr>
        <w:top w:val="none" w:sz="0" w:space="0" w:color="auto"/>
        <w:left w:val="none" w:sz="0" w:space="0" w:color="auto"/>
        <w:bottom w:val="none" w:sz="0" w:space="0" w:color="auto"/>
        <w:right w:val="none" w:sz="0" w:space="0" w:color="auto"/>
      </w:divBdr>
      <w:divsChild>
        <w:div w:id="400830726">
          <w:marLeft w:val="640"/>
          <w:marRight w:val="0"/>
          <w:marTop w:val="0"/>
          <w:marBottom w:val="0"/>
          <w:divBdr>
            <w:top w:val="none" w:sz="0" w:space="0" w:color="auto"/>
            <w:left w:val="none" w:sz="0" w:space="0" w:color="auto"/>
            <w:bottom w:val="none" w:sz="0" w:space="0" w:color="auto"/>
            <w:right w:val="none" w:sz="0" w:space="0" w:color="auto"/>
          </w:divBdr>
        </w:div>
        <w:div w:id="986738877">
          <w:marLeft w:val="640"/>
          <w:marRight w:val="0"/>
          <w:marTop w:val="0"/>
          <w:marBottom w:val="0"/>
          <w:divBdr>
            <w:top w:val="none" w:sz="0" w:space="0" w:color="auto"/>
            <w:left w:val="none" w:sz="0" w:space="0" w:color="auto"/>
            <w:bottom w:val="none" w:sz="0" w:space="0" w:color="auto"/>
            <w:right w:val="none" w:sz="0" w:space="0" w:color="auto"/>
          </w:divBdr>
        </w:div>
        <w:div w:id="974337739">
          <w:marLeft w:val="640"/>
          <w:marRight w:val="0"/>
          <w:marTop w:val="0"/>
          <w:marBottom w:val="0"/>
          <w:divBdr>
            <w:top w:val="none" w:sz="0" w:space="0" w:color="auto"/>
            <w:left w:val="none" w:sz="0" w:space="0" w:color="auto"/>
            <w:bottom w:val="none" w:sz="0" w:space="0" w:color="auto"/>
            <w:right w:val="none" w:sz="0" w:space="0" w:color="auto"/>
          </w:divBdr>
        </w:div>
        <w:div w:id="312220393">
          <w:marLeft w:val="640"/>
          <w:marRight w:val="0"/>
          <w:marTop w:val="0"/>
          <w:marBottom w:val="0"/>
          <w:divBdr>
            <w:top w:val="none" w:sz="0" w:space="0" w:color="auto"/>
            <w:left w:val="none" w:sz="0" w:space="0" w:color="auto"/>
            <w:bottom w:val="none" w:sz="0" w:space="0" w:color="auto"/>
            <w:right w:val="none" w:sz="0" w:space="0" w:color="auto"/>
          </w:divBdr>
        </w:div>
        <w:div w:id="1355229274">
          <w:marLeft w:val="640"/>
          <w:marRight w:val="0"/>
          <w:marTop w:val="0"/>
          <w:marBottom w:val="0"/>
          <w:divBdr>
            <w:top w:val="none" w:sz="0" w:space="0" w:color="auto"/>
            <w:left w:val="none" w:sz="0" w:space="0" w:color="auto"/>
            <w:bottom w:val="none" w:sz="0" w:space="0" w:color="auto"/>
            <w:right w:val="none" w:sz="0" w:space="0" w:color="auto"/>
          </w:divBdr>
        </w:div>
        <w:div w:id="839809762">
          <w:marLeft w:val="640"/>
          <w:marRight w:val="0"/>
          <w:marTop w:val="0"/>
          <w:marBottom w:val="0"/>
          <w:divBdr>
            <w:top w:val="none" w:sz="0" w:space="0" w:color="auto"/>
            <w:left w:val="none" w:sz="0" w:space="0" w:color="auto"/>
            <w:bottom w:val="none" w:sz="0" w:space="0" w:color="auto"/>
            <w:right w:val="none" w:sz="0" w:space="0" w:color="auto"/>
          </w:divBdr>
        </w:div>
        <w:div w:id="426970309">
          <w:marLeft w:val="640"/>
          <w:marRight w:val="0"/>
          <w:marTop w:val="0"/>
          <w:marBottom w:val="0"/>
          <w:divBdr>
            <w:top w:val="none" w:sz="0" w:space="0" w:color="auto"/>
            <w:left w:val="none" w:sz="0" w:space="0" w:color="auto"/>
            <w:bottom w:val="none" w:sz="0" w:space="0" w:color="auto"/>
            <w:right w:val="none" w:sz="0" w:space="0" w:color="auto"/>
          </w:divBdr>
        </w:div>
      </w:divsChild>
    </w:div>
    <w:div w:id="486551748">
      <w:bodyDiv w:val="1"/>
      <w:marLeft w:val="0"/>
      <w:marRight w:val="0"/>
      <w:marTop w:val="0"/>
      <w:marBottom w:val="0"/>
      <w:divBdr>
        <w:top w:val="none" w:sz="0" w:space="0" w:color="auto"/>
        <w:left w:val="none" w:sz="0" w:space="0" w:color="auto"/>
        <w:bottom w:val="none" w:sz="0" w:space="0" w:color="auto"/>
        <w:right w:val="none" w:sz="0" w:space="0" w:color="auto"/>
      </w:divBdr>
      <w:divsChild>
        <w:div w:id="20059713">
          <w:marLeft w:val="640"/>
          <w:marRight w:val="0"/>
          <w:marTop w:val="0"/>
          <w:marBottom w:val="0"/>
          <w:divBdr>
            <w:top w:val="none" w:sz="0" w:space="0" w:color="auto"/>
            <w:left w:val="none" w:sz="0" w:space="0" w:color="auto"/>
            <w:bottom w:val="none" w:sz="0" w:space="0" w:color="auto"/>
            <w:right w:val="none" w:sz="0" w:space="0" w:color="auto"/>
          </w:divBdr>
        </w:div>
        <w:div w:id="1331983276">
          <w:marLeft w:val="640"/>
          <w:marRight w:val="0"/>
          <w:marTop w:val="0"/>
          <w:marBottom w:val="0"/>
          <w:divBdr>
            <w:top w:val="none" w:sz="0" w:space="0" w:color="auto"/>
            <w:left w:val="none" w:sz="0" w:space="0" w:color="auto"/>
            <w:bottom w:val="none" w:sz="0" w:space="0" w:color="auto"/>
            <w:right w:val="none" w:sz="0" w:space="0" w:color="auto"/>
          </w:divBdr>
        </w:div>
        <w:div w:id="666058280">
          <w:marLeft w:val="640"/>
          <w:marRight w:val="0"/>
          <w:marTop w:val="0"/>
          <w:marBottom w:val="0"/>
          <w:divBdr>
            <w:top w:val="none" w:sz="0" w:space="0" w:color="auto"/>
            <w:left w:val="none" w:sz="0" w:space="0" w:color="auto"/>
            <w:bottom w:val="none" w:sz="0" w:space="0" w:color="auto"/>
            <w:right w:val="none" w:sz="0" w:space="0" w:color="auto"/>
          </w:divBdr>
        </w:div>
      </w:divsChild>
    </w:div>
    <w:div w:id="518157665">
      <w:bodyDiv w:val="1"/>
      <w:marLeft w:val="0"/>
      <w:marRight w:val="0"/>
      <w:marTop w:val="0"/>
      <w:marBottom w:val="0"/>
      <w:divBdr>
        <w:top w:val="none" w:sz="0" w:space="0" w:color="auto"/>
        <w:left w:val="none" w:sz="0" w:space="0" w:color="auto"/>
        <w:bottom w:val="none" w:sz="0" w:space="0" w:color="auto"/>
        <w:right w:val="none" w:sz="0" w:space="0" w:color="auto"/>
      </w:divBdr>
    </w:div>
    <w:div w:id="524171821">
      <w:bodyDiv w:val="1"/>
      <w:marLeft w:val="0"/>
      <w:marRight w:val="0"/>
      <w:marTop w:val="0"/>
      <w:marBottom w:val="0"/>
      <w:divBdr>
        <w:top w:val="none" w:sz="0" w:space="0" w:color="auto"/>
        <w:left w:val="none" w:sz="0" w:space="0" w:color="auto"/>
        <w:bottom w:val="none" w:sz="0" w:space="0" w:color="auto"/>
        <w:right w:val="none" w:sz="0" w:space="0" w:color="auto"/>
      </w:divBdr>
      <w:divsChild>
        <w:div w:id="554049766">
          <w:marLeft w:val="640"/>
          <w:marRight w:val="0"/>
          <w:marTop w:val="0"/>
          <w:marBottom w:val="0"/>
          <w:divBdr>
            <w:top w:val="none" w:sz="0" w:space="0" w:color="auto"/>
            <w:left w:val="none" w:sz="0" w:space="0" w:color="auto"/>
            <w:bottom w:val="none" w:sz="0" w:space="0" w:color="auto"/>
            <w:right w:val="none" w:sz="0" w:space="0" w:color="auto"/>
          </w:divBdr>
        </w:div>
        <w:div w:id="801775560">
          <w:marLeft w:val="640"/>
          <w:marRight w:val="0"/>
          <w:marTop w:val="0"/>
          <w:marBottom w:val="0"/>
          <w:divBdr>
            <w:top w:val="none" w:sz="0" w:space="0" w:color="auto"/>
            <w:left w:val="none" w:sz="0" w:space="0" w:color="auto"/>
            <w:bottom w:val="none" w:sz="0" w:space="0" w:color="auto"/>
            <w:right w:val="none" w:sz="0" w:space="0" w:color="auto"/>
          </w:divBdr>
        </w:div>
        <w:div w:id="1332563323">
          <w:marLeft w:val="640"/>
          <w:marRight w:val="0"/>
          <w:marTop w:val="0"/>
          <w:marBottom w:val="0"/>
          <w:divBdr>
            <w:top w:val="none" w:sz="0" w:space="0" w:color="auto"/>
            <w:left w:val="none" w:sz="0" w:space="0" w:color="auto"/>
            <w:bottom w:val="none" w:sz="0" w:space="0" w:color="auto"/>
            <w:right w:val="none" w:sz="0" w:space="0" w:color="auto"/>
          </w:divBdr>
        </w:div>
        <w:div w:id="358698379">
          <w:marLeft w:val="640"/>
          <w:marRight w:val="0"/>
          <w:marTop w:val="0"/>
          <w:marBottom w:val="0"/>
          <w:divBdr>
            <w:top w:val="none" w:sz="0" w:space="0" w:color="auto"/>
            <w:left w:val="none" w:sz="0" w:space="0" w:color="auto"/>
            <w:bottom w:val="none" w:sz="0" w:space="0" w:color="auto"/>
            <w:right w:val="none" w:sz="0" w:space="0" w:color="auto"/>
          </w:divBdr>
        </w:div>
        <w:div w:id="1957246345">
          <w:marLeft w:val="640"/>
          <w:marRight w:val="0"/>
          <w:marTop w:val="0"/>
          <w:marBottom w:val="0"/>
          <w:divBdr>
            <w:top w:val="none" w:sz="0" w:space="0" w:color="auto"/>
            <w:left w:val="none" w:sz="0" w:space="0" w:color="auto"/>
            <w:bottom w:val="none" w:sz="0" w:space="0" w:color="auto"/>
            <w:right w:val="none" w:sz="0" w:space="0" w:color="auto"/>
          </w:divBdr>
        </w:div>
        <w:div w:id="1496219387">
          <w:marLeft w:val="640"/>
          <w:marRight w:val="0"/>
          <w:marTop w:val="0"/>
          <w:marBottom w:val="0"/>
          <w:divBdr>
            <w:top w:val="none" w:sz="0" w:space="0" w:color="auto"/>
            <w:left w:val="none" w:sz="0" w:space="0" w:color="auto"/>
            <w:bottom w:val="none" w:sz="0" w:space="0" w:color="auto"/>
            <w:right w:val="none" w:sz="0" w:space="0" w:color="auto"/>
          </w:divBdr>
        </w:div>
        <w:div w:id="18432692">
          <w:marLeft w:val="640"/>
          <w:marRight w:val="0"/>
          <w:marTop w:val="0"/>
          <w:marBottom w:val="0"/>
          <w:divBdr>
            <w:top w:val="none" w:sz="0" w:space="0" w:color="auto"/>
            <w:left w:val="none" w:sz="0" w:space="0" w:color="auto"/>
            <w:bottom w:val="none" w:sz="0" w:space="0" w:color="auto"/>
            <w:right w:val="none" w:sz="0" w:space="0" w:color="auto"/>
          </w:divBdr>
        </w:div>
      </w:divsChild>
    </w:div>
    <w:div w:id="534544293">
      <w:bodyDiv w:val="1"/>
      <w:marLeft w:val="0"/>
      <w:marRight w:val="0"/>
      <w:marTop w:val="0"/>
      <w:marBottom w:val="0"/>
      <w:divBdr>
        <w:top w:val="none" w:sz="0" w:space="0" w:color="auto"/>
        <w:left w:val="none" w:sz="0" w:space="0" w:color="auto"/>
        <w:bottom w:val="none" w:sz="0" w:space="0" w:color="auto"/>
        <w:right w:val="none" w:sz="0" w:space="0" w:color="auto"/>
      </w:divBdr>
    </w:div>
    <w:div w:id="565914110">
      <w:bodyDiv w:val="1"/>
      <w:marLeft w:val="0"/>
      <w:marRight w:val="0"/>
      <w:marTop w:val="0"/>
      <w:marBottom w:val="0"/>
      <w:divBdr>
        <w:top w:val="none" w:sz="0" w:space="0" w:color="auto"/>
        <w:left w:val="none" w:sz="0" w:space="0" w:color="auto"/>
        <w:bottom w:val="none" w:sz="0" w:space="0" w:color="auto"/>
        <w:right w:val="none" w:sz="0" w:space="0" w:color="auto"/>
      </w:divBdr>
      <w:divsChild>
        <w:div w:id="959991708">
          <w:marLeft w:val="0"/>
          <w:marRight w:val="0"/>
          <w:marTop w:val="0"/>
          <w:marBottom w:val="0"/>
          <w:divBdr>
            <w:top w:val="none" w:sz="0" w:space="0" w:color="auto"/>
            <w:left w:val="none" w:sz="0" w:space="0" w:color="auto"/>
            <w:bottom w:val="none" w:sz="0" w:space="0" w:color="auto"/>
            <w:right w:val="none" w:sz="0" w:space="0" w:color="auto"/>
          </w:divBdr>
          <w:divsChild>
            <w:div w:id="1487474170">
              <w:marLeft w:val="0"/>
              <w:marRight w:val="0"/>
              <w:marTop w:val="0"/>
              <w:marBottom w:val="0"/>
              <w:divBdr>
                <w:top w:val="none" w:sz="0" w:space="0" w:color="auto"/>
                <w:left w:val="none" w:sz="0" w:space="0" w:color="auto"/>
                <w:bottom w:val="none" w:sz="0" w:space="0" w:color="auto"/>
                <w:right w:val="none" w:sz="0" w:space="0" w:color="auto"/>
              </w:divBdr>
              <w:divsChild>
                <w:div w:id="2030642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9771195">
      <w:bodyDiv w:val="1"/>
      <w:marLeft w:val="0"/>
      <w:marRight w:val="0"/>
      <w:marTop w:val="0"/>
      <w:marBottom w:val="0"/>
      <w:divBdr>
        <w:top w:val="none" w:sz="0" w:space="0" w:color="auto"/>
        <w:left w:val="none" w:sz="0" w:space="0" w:color="auto"/>
        <w:bottom w:val="none" w:sz="0" w:space="0" w:color="auto"/>
        <w:right w:val="none" w:sz="0" w:space="0" w:color="auto"/>
      </w:divBdr>
      <w:divsChild>
        <w:div w:id="2040276012">
          <w:marLeft w:val="640"/>
          <w:marRight w:val="0"/>
          <w:marTop w:val="0"/>
          <w:marBottom w:val="0"/>
          <w:divBdr>
            <w:top w:val="none" w:sz="0" w:space="0" w:color="auto"/>
            <w:left w:val="none" w:sz="0" w:space="0" w:color="auto"/>
            <w:bottom w:val="none" w:sz="0" w:space="0" w:color="auto"/>
            <w:right w:val="none" w:sz="0" w:space="0" w:color="auto"/>
          </w:divBdr>
        </w:div>
        <w:div w:id="1136414794">
          <w:marLeft w:val="640"/>
          <w:marRight w:val="0"/>
          <w:marTop w:val="0"/>
          <w:marBottom w:val="0"/>
          <w:divBdr>
            <w:top w:val="none" w:sz="0" w:space="0" w:color="auto"/>
            <w:left w:val="none" w:sz="0" w:space="0" w:color="auto"/>
            <w:bottom w:val="none" w:sz="0" w:space="0" w:color="auto"/>
            <w:right w:val="none" w:sz="0" w:space="0" w:color="auto"/>
          </w:divBdr>
        </w:div>
        <w:div w:id="1480686628">
          <w:marLeft w:val="640"/>
          <w:marRight w:val="0"/>
          <w:marTop w:val="0"/>
          <w:marBottom w:val="0"/>
          <w:divBdr>
            <w:top w:val="none" w:sz="0" w:space="0" w:color="auto"/>
            <w:left w:val="none" w:sz="0" w:space="0" w:color="auto"/>
            <w:bottom w:val="none" w:sz="0" w:space="0" w:color="auto"/>
            <w:right w:val="none" w:sz="0" w:space="0" w:color="auto"/>
          </w:divBdr>
        </w:div>
        <w:div w:id="730887311">
          <w:marLeft w:val="640"/>
          <w:marRight w:val="0"/>
          <w:marTop w:val="0"/>
          <w:marBottom w:val="0"/>
          <w:divBdr>
            <w:top w:val="none" w:sz="0" w:space="0" w:color="auto"/>
            <w:left w:val="none" w:sz="0" w:space="0" w:color="auto"/>
            <w:bottom w:val="none" w:sz="0" w:space="0" w:color="auto"/>
            <w:right w:val="none" w:sz="0" w:space="0" w:color="auto"/>
          </w:divBdr>
        </w:div>
        <w:div w:id="793863104">
          <w:marLeft w:val="640"/>
          <w:marRight w:val="0"/>
          <w:marTop w:val="0"/>
          <w:marBottom w:val="0"/>
          <w:divBdr>
            <w:top w:val="none" w:sz="0" w:space="0" w:color="auto"/>
            <w:left w:val="none" w:sz="0" w:space="0" w:color="auto"/>
            <w:bottom w:val="none" w:sz="0" w:space="0" w:color="auto"/>
            <w:right w:val="none" w:sz="0" w:space="0" w:color="auto"/>
          </w:divBdr>
        </w:div>
        <w:div w:id="1891577571">
          <w:marLeft w:val="640"/>
          <w:marRight w:val="0"/>
          <w:marTop w:val="0"/>
          <w:marBottom w:val="0"/>
          <w:divBdr>
            <w:top w:val="none" w:sz="0" w:space="0" w:color="auto"/>
            <w:left w:val="none" w:sz="0" w:space="0" w:color="auto"/>
            <w:bottom w:val="none" w:sz="0" w:space="0" w:color="auto"/>
            <w:right w:val="none" w:sz="0" w:space="0" w:color="auto"/>
          </w:divBdr>
        </w:div>
        <w:div w:id="1082144589">
          <w:marLeft w:val="640"/>
          <w:marRight w:val="0"/>
          <w:marTop w:val="0"/>
          <w:marBottom w:val="0"/>
          <w:divBdr>
            <w:top w:val="none" w:sz="0" w:space="0" w:color="auto"/>
            <w:left w:val="none" w:sz="0" w:space="0" w:color="auto"/>
            <w:bottom w:val="none" w:sz="0" w:space="0" w:color="auto"/>
            <w:right w:val="none" w:sz="0" w:space="0" w:color="auto"/>
          </w:divBdr>
        </w:div>
      </w:divsChild>
    </w:div>
    <w:div w:id="659504726">
      <w:bodyDiv w:val="1"/>
      <w:marLeft w:val="0"/>
      <w:marRight w:val="0"/>
      <w:marTop w:val="0"/>
      <w:marBottom w:val="0"/>
      <w:divBdr>
        <w:top w:val="none" w:sz="0" w:space="0" w:color="auto"/>
        <w:left w:val="none" w:sz="0" w:space="0" w:color="auto"/>
        <w:bottom w:val="none" w:sz="0" w:space="0" w:color="auto"/>
        <w:right w:val="none" w:sz="0" w:space="0" w:color="auto"/>
      </w:divBdr>
    </w:div>
    <w:div w:id="695275566">
      <w:bodyDiv w:val="1"/>
      <w:marLeft w:val="0"/>
      <w:marRight w:val="0"/>
      <w:marTop w:val="0"/>
      <w:marBottom w:val="0"/>
      <w:divBdr>
        <w:top w:val="none" w:sz="0" w:space="0" w:color="auto"/>
        <w:left w:val="none" w:sz="0" w:space="0" w:color="auto"/>
        <w:bottom w:val="none" w:sz="0" w:space="0" w:color="auto"/>
        <w:right w:val="none" w:sz="0" w:space="0" w:color="auto"/>
      </w:divBdr>
    </w:div>
    <w:div w:id="766073438">
      <w:bodyDiv w:val="1"/>
      <w:marLeft w:val="0"/>
      <w:marRight w:val="0"/>
      <w:marTop w:val="0"/>
      <w:marBottom w:val="0"/>
      <w:divBdr>
        <w:top w:val="none" w:sz="0" w:space="0" w:color="auto"/>
        <w:left w:val="none" w:sz="0" w:space="0" w:color="auto"/>
        <w:bottom w:val="none" w:sz="0" w:space="0" w:color="auto"/>
        <w:right w:val="none" w:sz="0" w:space="0" w:color="auto"/>
      </w:divBdr>
      <w:divsChild>
        <w:div w:id="890115857">
          <w:marLeft w:val="640"/>
          <w:marRight w:val="0"/>
          <w:marTop w:val="0"/>
          <w:marBottom w:val="0"/>
          <w:divBdr>
            <w:top w:val="none" w:sz="0" w:space="0" w:color="auto"/>
            <w:left w:val="none" w:sz="0" w:space="0" w:color="auto"/>
            <w:bottom w:val="none" w:sz="0" w:space="0" w:color="auto"/>
            <w:right w:val="none" w:sz="0" w:space="0" w:color="auto"/>
          </w:divBdr>
        </w:div>
        <w:div w:id="1478957043">
          <w:marLeft w:val="640"/>
          <w:marRight w:val="0"/>
          <w:marTop w:val="0"/>
          <w:marBottom w:val="0"/>
          <w:divBdr>
            <w:top w:val="none" w:sz="0" w:space="0" w:color="auto"/>
            <w:left w:val="none" w:sz="0" w:space="0" w:color="auto"/>
            <w:bottom w:val="none" w:sz="0" w:space="0" w:color="auto"/>
            <w:right w:val="none" w:sz="0" w:space="0" w:color="auto"/>
          </w:divBdr>
        </w:div>
        <w:div w:id="59837821">
          <w:marLeft w:val="640"/>
          <w:marRight w:val="0"/>
          <w:marTop w:val="0"/>
          <w:marBottom w:val="0"/>
          <w:divBdr>
            <w:top w:val="none" w:sz="0" w:space="0" w:color="auto"/>
            <w:left w:val="none" w:sz="0" w:space="0" w:color="auto"/>
            <w:bottom w:val="none" w:sz="0" w:space="0" w:color="auto"/>
            <w:right w:val="none" w:sz="0" w:space="0" w:color="auto"/>
          </w:divBdr>
        </w:div>
        <w:div w:id="2128623042">
          <w:marLeft w:val="640"/>
          <w:marRight w:val="0"/>
          <w:marTop w:val="0"/>
          <w:marBottom w:val="0"/>
          <w:divBdr>
            <w:top w:val="none" w:sz="0" w:space="0" w:color="auto"/>
            <w:left w:val="none" w:sz="0" w:space="0" w:color="auto"/>
            <w:bottom w:val="none" w:sz="0" w:space="0" w:color="auto"/>
            <w:right w:val="none" w:sz="0" w:space="0" w:color="auto"/>
          </w:divBdr>
        </w:div>
        <w:div w:id="721056493">
          <w:marLeft w:val="640"/>
          <w:marRight w:val="0"/>
          <w:marTop w:val="0"/>
          <w:marBottom w:val="0"/>
          <w:divBdr>
            <w:top w:val="none" w:sz="0" w:space="0" w:color="auto"/>
            <w:left w:val="none" w:sz="0" w:space="0" w:color="auto"/>
            <w:bottom w:val="none" w:sz="0" w:space="0" w:color="auto"/>
            <w:right w:val="none" w:sz="0" w:space="0" w:color="auto"/>
          </w:divBdr>
        </w:div>
        <w:div w:id="1509641216">
          <w:marLeft w:val="640"/>
          <w:marRight w:val="0"/>
          <w:marTop w:val="0"/>
          <w:marBottom w:val="0"/>
          <w:divBdr>
            <w:top w:val="none" w:sz="0" w:space="0" w:color="auto"/>
            <w:left w:val="none" w:sz="0" w:space="0" w:color="auto"/>
            <w:bottom w:val="none" w:sz="0" w:space="0" w:color="auto"/>
            <w:right w:val="none" w:sz="0" w:space="0" w:color="auto"/>
          </w:divBdr>
        </w:div>
        <w:div w:id="1514687146">
          <w:marLeft w:val="640"/>
          <w:marRight w:val="0"/>
          <w:marTop w:val="0"/>
          <w:marBottom w:val="0"/>
          <w:divBdr>
            <w:top w:val="none" w:sz="0" w:space="0" w:color="auto"/>
            <w:left w:val="none" w:sz="0" w:space="0" w:color="auto"/>
            <w:bottom w:val="none" w:sz="0" w:space="0" w:color="auto"/>
            <w:right w:val="none" w:sz="0" w:space="0" w:color="auto"/>
          </w:divBdr>
        </w:div>
        <w:div w:id="1245653589">
          <w:marLeft w:val="640"/>
          <w:marRight w:val="0"/>
          <w:marTop w:val="0"/>
          <w:marBottom w:val="0"/>
          <w:divBdr>
            <w:top w:val="none" w:sz="0" w:space="0" w:color="auto"/>
            <w:left w:val="none" w:sz="0" w:space="0" w:color="auto"/>
            <w:bottom w:val="none" w:sz="0" w:space="0" w:color="auto"/>
            <w:right w:val="none" w:sz="0" w:space="0" w:color="auto"/>
          </w:divBdr>
        </w:div>
        <w:div w:id="2036150404">
          <w:marLeft w:val="640"/>
          <w:marRight w:val="0"/>
          <w:marTop w:val="0"/>
          <w:marBottom w:val="0"/>
          <w:divBdr>
            <w:top w:val="none" w:sz="0" w:space="0" w:color="auto"/>
            <w:left w:val="none" w:sz="0" w:space="0" w:color="auto"/>
            <w:bottom w:val="none" w:sz="0" w:space="0" w:color="auto"/>
            <w:right w:val="none" w:sz="0" w:space="0" w:color="auto"/>
          </w:divBdr>
        </w:div>
        <w:div w:id="867107070">
          <w:marLeft w:val="640"/>
          <w:marRight w:val="0"/>
          <w:marTop w:val="0"/>
          <w:marBottom w:val="0"/>
          <w:divBdr>
            <w:top w:val="none" w:sz="0" w:space="0" w:color="auto"/>
            <w:left w:val="none" w:sz="0" w:space="0" w:color="auto"/>
            <w:bottom w:val="none" w:sz="0" w:space="0" w:color="auto"/>
            <w:right w:val="none" w:sz="0" w:space="0" w:color="auto"/>
          </w:divBdr>
        </w:div>
      </w:divsChild>
    </w:div>
    <w:div w:id="896860869">
      <w:bodyDiv w:val="1"/>
      <w:marLeft w:val="0"/>
      <w:marRight w:val="0"/>
      <w:marTop w:val="0"/>
      <w:marBottom w:val="0"/>
      <w:divBdr>
        <w:top w:val="none" w:sz="0" w:space="0" w:color="auto"/>
        <w:left w:val="none" w:sz="0" w:space="0" w:color="auto"/>
        <w:bottom w:val="none" w:sz="0" w:space="0" w:color="auto"/>
        <w:right w:val="none" w:sz="0" w:space="0" w:color="auto"/>
      </w:divBdr>
      <w:divsChild>
        <w:div w:id="924725056">
          <w:marLeft w:val="640"/>
          <w:marRight w:val="0"/>
          <w:marTop w:val="0"/>
          <w:marBottom w:val="0"/>
          <w:divBdr>
            <w:top w:val="none" w:sz="0" w:space="0" w:color="auto"/>
            <w:left w:val="none" w:sz="0" w:space="0" w:color="auto"/>
            <w:bottom w:val="none" w:sz="0" w:space="0" w:color="auto"/>
            <w:right w:val="none" w:sz="0" w:space="0" w:color="auto"/>
          </w:divBdr>
        </w:div>
        <w:div w:id="1189485081">
          <w:marLeft w:val="640"/>
          <w:marRight w:val="0"/>
          <w:marTop w:val="0"/>
          <w:marBottom w:val="0"/>
          <w:divBdr>
            <w:top w:val="none" w:sz="0" w:space="0" w:color="auto"/>
            <w:left w:val="none" w:sz="0" w:space="0" w:color="auto"/>
            <w:bottom w:val="none" w:sz="0" w:space="0" w:color="auto"/>
            <w:right w:val="none" w:sz="0" w:space="0" w:color="auto"/>
          </w:divBdr>
        </w:div>
      </w:divsChild>
    </w:div>
    <w:div w:id="944462114">
      <w:bodyDiv w:val="1"/>
      <w:marLeft w:val="0"/>
      <w:marRight w:val="0"/>
      <w:marTop w:val="0"/>
      <w:marBottom w:val="0"/>
      <w:divBdr>
        <w:top w:val="none" w:sz="0" w:space="0" w:color="auto"/>
        <w:left w:val="none" w:sz="0" w:space="0" w:color="auto"/>
        <w:bottom w:val="none" w:sz="0" w:space="0" w:color="auto"/>
        <w:right w:val="none" w:sz="0" w:space="0" w:color="auto"/>
      </w:divBdr>
      <w:divsChild>
        <w:div w:id="736318725">
          <w:marLeft w:val="640"/>
          <w:marRight w:val="0"/>
          <w:marTop w:val="0"/>
          <w:marBottom w:val="0"/>
          <w:divBdr>
            <w:top w:val="none" w:sz="0" w:space="0" w:color="auto"/>
            <w:left w:val="none" w:sz="0" w:space="0" w:color="auto"/>
            <w:bottom w:val="none" w:sz="0" w:space="0" w:color="auto"/>
            <w:right w:val="none" w:sz="0" w:space="0" w:color="auto"/>
          </w:divBdr>
        </w:div>
      </w:divsChild>
    </w:div>
    <w:div w:id="1103647754">
      <w:bodyDiv w:val="1"/>
      <w:marLeft w:val="0"/>
      <w:marRight w:val="0"/>
      <w:marTop w:val="0"/>
      <w:marBottom w:val="0"/>
      <w:divBdr>
        <w:top w:val="none" w:sz="0" w:space="0" w:color="auto"/>
        <w:left w:val="none" w:sz="0" w:space="0" w:color="auto"/>
        <w:bottom w:val="none" w:sz="0" w:space="0" w:color="auto"/>
        <w:right w:val="none" w:sz="0" w:space="0" w:color="auto"/>
      </w:divBdr>
      <w:divsChild>
        <w:div w:id="1263302893">
          <w:marLeft w:val="640"/>
          <w:marRight w:val="0"/>
          <w:marTop w:val="0"/>
          <w:marBottom w:val="0"/>
          <w:divBdr>
            <w:top w:val="none" w:sz="0" w:space="0" w:color="auto"/>
            <w:left w:val="none" w:sz="0" w:space="0" w:color="auto"/>
            <w:bottom w:val="none" w:sz="0" w:space="0" w:color="auto"/>
            <w:right w:val="none" w:sz="0" w:space="0" w:color="auto"/>
          </w:divBdr>
        </w:div>
        <w:div w:id="287518789">
          <w:marLeft w:val="640"/>
          <w:marRight w:val="0"/>
          <w:marTop w:val="0"/>
          <w:marBottom w:val="0"/>
          <w:divBdr>
            <w:top w:val="none" w:sz="0" w:space="0" w:color="auto"/>
            <w:left w:val="none" w:sz="0" w:space="0" w:color="auto"/>
            <w:bottom w:val="none" w:sz="0" w:space="0" w:color="auto"/>
            <w:right w:val="none" w:sz="0" w:space="0" w:color="auto"/>
          </w:divBdr>
        </w:div>
        <w:div w:id="566650151">
          <w:marLeft w:val="640"/>
          <w:marRight w:val="0"/>
          <w:marTop w:val="0"/>
          <w:marBottom w:val="0"/>
          <w:divBdr>
            <w:top w:val="none" w:sz="0" w:space="0" w:color="auto"/>
            <w:left w:val="none" w:sz="0" w:space="0" w:color="auto"/>
            <w:bottom w:val="none" w:sz="0" w:space="0" w:color="auto"/>
            <w:right w:val="none" w:sz="0" w:space="0" w:color="auto"/>
          </w:divBdr>
        </w:div>
        <w:div w:id="502203896">
          <w:marLeft w:val="640"/>
          <w:marRight w:val="0"/>
          <w:marTop w:val="0"/>
          <w:marBottom w:val="0"/>
          <w:divBdr>
            <w:top w:val="none" w:sz="0" w:space="0" w:color="auto"/>
            <w:left w:val="none" w:sz="0" w:space="0" w:color="auto"/>
            <w:bottom w:val="none" w:sz="0" w:space="0" w:color="auto"/>
            <w:right w:val="none" w:sz="0" w:space="0" w:color="auto"/>
          </w:divBdr>
        </w:div>
        <w:div w:id="1077047941">
          <w:marLeft w:val="640"/>
          <w:marRight w:val="0"/>
          <w:marTop w:val="0"/>
          <w:marBottom w:val="0"/>
          <w:divBdr>
            <w:top w:val="none" w:sz="0" w:space="0" w:color="auto"/>
            <w:left w:val="none" w:sz="0" w:space="0" w:color="auto"/>
            <w:bottom w:val="none" w:sz="0" w:space="0" w:color="auto"/>
            <w:right w:val="none" w:sz="0" w:space="0" w:color="auto"/>
          </w:divBdr>
        </w:div>
        <w:div w:id="2056461165">
          <w:marLeft w:val="640"/>
          <w:marRight w:val="0"/>
          <w:marTop w:val="0"/>
          <w:marBottom w:val="0"/>
          <w:divBdr>
            <w:top w:val="none" w:sz="0" w:space="0" w:color="auto"/>
            <w:left w:val="none" w:sz="0" w:space="0" w:color="auto"/>
            <w:bottom w:val="none" w:sz="0" w:space="0" w:color="auto"/>
            <w:right w:val="none" w:sz="0" w:space="0" w:color="auto"/>
          </w:divBdr>
        </w:div>
        <w:div w:id="559440746">
          <w:marLeft w:val="640"/>
          <w:marRight w:val="0"/>
          <w:marTop w:val="0"/>
          <w:marBottom w:val="0"/>
          <w:divBdr>
            <w:top w:val="none" w:sz="0" w:space="0" w:color="auto"/>
            <w:left w:val="none" w:sz="0" w:space="0" w:color="auto"/>
            <w:bottom w:val="none" w:sz="0" w:space="0" w:color="auto"/>
            <w:right w:val="none" w:sz="0" w:space="0" w:color="auto"/>
          </w:divBdr>
        </w:div>
        <w:div w:id="1918663069">
          <w:marLeft w:val="640"/>
          <w:marRight w:val="0"/>
          <w:marTop w:val="0"/>
          <w:marBottom w:val="0"/>
          <w:divBdr>
            <w:top w:val="none" w:sz="0" w:space="0" w:color="auto"/>
            <w:left w:val="none" w:sz="0" w:space="0" w:color="auto"/>
            <w:bottom w:val="none" w:sz="0" w:space="0" w:color="auto"/>
            <w:right w:val="none" w:sz="0" w:space="0" w:color="auto"/>
          </w:divBdr>
        </w:div>
        <w:div w:id="1384986697">
          <w:marLeft w:val="640"/>
          <w:marRight w:val="0"/>
          <w:marTop w:val="0"/>
          <w:marBottom w:val="0"/>
          <w:divBdr>
            <w:top w:val="none" w:sz="0" w:space="0" w:color="auto"/>
            <w:left w:val="none" w:sz="0" w:space="0" w:color="auto"/>
            <w:bottom w:val="none" w:sz="0" w:space="0" w:color="auto"/>
            <w:right w:val="none" w:sz="0" w:space="0" w:color="auto"/>
          </w:divBdr>
        </w:div>
        <w:div w:id="1256749299">
          <w:marLeft w:val="640"/>
          <w:marRight w:val="0"/>
          <w:marTop w:val="0"/>
          <w:marBottom w:val="0"/>
          <w:divBdr>
            <w:top w:val="none" w:sz="0" w:space="0" w:color="auto"/>
            <w:left w:val="none" w:sz="0" w:space="0" w:color="auto"/>
            <w:bottom w:val="none" w:sz="0" w:space="0" w:color="auto"/>
            <w:right w:val="none" w:sz="0" w:space="0" w:color="auto"/>
          </w:divBdr>
        </w:div>
        <w:div w:id="115343803">
          <w:marLeft w:val="640"/>
          <w:marRight w:val="0"/>
          <w:marTop w:val="0"/>
          <w:marBottom w:val="0"/>
          <w:divBdr>
            <w:top w:val="none" w:sz="0" w:space="0" w:color="auto"/>
            <w:left w:val="none" w:sz="0" w:space="0" w:color="auto"/>
            <w:bottom w:val="none" w:sz="0" w:space="0" w:color="auto"/>
            <w:right w:val="none" w:sz="0" w:space="0" w:color="auto"/>
          </w:divBdr>
        </w:div>
        <w:div w:id="1083067837">
          <w:marLeft w:val="640"/>
          <w:marRight w:val="0"/>
          <w:marTop w:val="0"/>
          <w:marBottom w:val="0"/>
          <w:divBdr>
            <w:top w:val="none" w:sz="0" w:space="0" w:color="auto"/>
            <w:left w:val="none" w:sz="0" w:space="0" w:color="auto"/>
            <w:bottom w:val="none" w:sz="0" w:space="0" w:color="auto"/>
            <w:right w:val="none" w:sz="0" w:space="0" w:color="auto"/>
          </w:divBdr>
        </w:div>
        <w:div w:id="1638418464">
          <w:marLeft w:val="640"/>
          <w:marRight w:val="0"/>
          <w:marTop w:val="0"/>
          <w:marBottom w:val="0"/>
          <w:divBdr>
            <w:top w:val="none" w:sz="0" w:space="0" w:color="auto"/>
            <w:left w:val="none" w:sz="0" w:space="0" w:color="auto"/>
            <w:bottom w:val="none" w:sz="0" w:space="0" w:color="auto"/>
            <w:right w:val="none" w:sz="0" w:space="0" w:color="auto"/>
          </w:divBdr>
        </w:div>
        <w:div w:id="226771390">
          <w:marLeft w:val="640"/>
          <w:marRight w:val="0"/>
          <w:marTop w:val="0"/>
          <w:marBottom w:val="0"/>
          <w:divBdr>
            <w:top w:val="none" w:sz="0" w:space="0" w:color="auto"/>
            <w:left w:val="none" w:sz="0" w:space="0" w:color="auto"/>
            <w:bottom w:val="none" w:sz="0" w:space="0" w:color="auto"/>
            <w:right w:val="none" w:sz="0" w:space="0" w:color="auto"/>
          </w:divBdr>
        </w:div>
      </w:divsChild>
    </w:div>
    <w:div w:id="1112285243">
      <w:bodyDiv w:val="1"/>
      <w:marLeft w:val="0"/>
      <w:marRight w:val="0"/>
      <w:marTop w:val="0"/>
      <w:marBottom w:val="0"/>
      <w:divBdr>
        <w:top w:val="none" w:sz="0" w:space="0" w:color="auto"/>
        <w:left w:val="none" w:sz="0" w:space="0" w:color="auto"/>
        <w:bottom w:val="none" w:sz="0" w:space="0" w:color="auto"/>
        <w:right w:val="none" w:sz="0" w:space="0" w:color="auto"/>
      </w:divBdr>
      <w:divsChild>
        <w:div w:id="1293904184">
          <w:marLeft w:val="640"/>
          <w:marRight w:val="0"/>
          <w:marTop w:val="0"/>
          <w:marBottom w:val="0"/>
          <w:divBdr>
            <w:top w:val="none" w:sz="0" w:space="0" w:color="auto"/>
            <w:left w:val="none" w:sz="0" w:space="0" w:color="auto"/>
            <w:bottom w:val="none" w:sz="0" w:space="0" w:color="auto"/>
            <w:right w:val="none" w:sz="0" w:space="0" w:color="auto"/>
          </w:divBdr>
        </w:div>
        <w:div w:id="520514178">
          <w:marLeft w:val="640"/>
          <w:marRight w:val="0"/>
          <w:marTop w:val="0"/>
          <w:marBottom w:val="0"/>
          <w:divBdr>
            <w:top w:val="none" w:sz="0" w:space="0" w:color="auto"/>
            <w:left w:val="none" w:sz="0" w:space="0" w:color="auto"/>
            <w:bottom w:val="none" w:sz="0" w:space="0" w:color="auto"/>
            <w:right w:val="none" w:sz="0" w:space="0" w:color="auto"/>
          </w:divBdr>
        </w:div>
        <w:div w:id="735014274">
          <w:marLeft w:val="640"/>
          <w:marRight w:val="0"/>
          <w:marTop w:val="0"/>
          <w:marBottom w:val="0"/>
          <w:divBdr>
            <w:top w:val="none" w:sz="0" w:space="0" w:color="auto"/>
            <w:left w:val="none" w:sz="0" w:space="0" w:color="auto"/>
            <w:bottom w:val="none" w:sz="0" w:space="0" w:color="auto"/>
            <w:right w:val="none" w:sz="0" w:space="0" w:color="auto"/>
          </w:divBdr>
        </w:div>
        <w:div w:id="1230774580">
          <w:marLeft w:val="640"/>
          <w:marRight w:val="0"/>
          <w:marTop w:val="0"/>
          <w:marBottom w:val="0"/>
          <w:divBdr>
            <w:top w:val="none" w:sz="0" w:space="0" w:color="auto"/>
            <w:left w:val="none" w:sz="0" w:space="0" w:color="auto"/>
            <w:bottom w:val="none" w:sz="0" w:space="0" w:color="auto"/>
            <w:right w:val="none" w:sz="0" w:space="0" w:color="auto"/>
          </w:divBdr>
        </w:div>
        <w:div w:id="1344472062">
          <w:marLeft w:val="640"/>
          <w:marRight w:val="0"/>
          <w:marTop w:val="0"/>
          <w:marBottom w:val="0"/>
          <w:divBdr>
            <w:top w:val="none" w:sz="0" w:space="0" w:color="auto"/>
            <w:left w:val="none" w:sz="0" w:space="0" w:color="auto"/>
            <w:bottom w:val="none" w:sz="0" w:space="0" w:color="auto"/>
            <w:right w:val="none" w:sz="0" w:space="0" w:color="auto"/>
          </w:divBdr>
        </w:div>
      </w:divsChild>
    </w:div>
    <w:div w:id="1135485539">
      <w:bodyDiv w:val="1"/>
      <w:marLeft w:val="0"/>
      <w:marRight w:val="0"/>
      <w:marTop w:val="0"/>
      <w:marBottom w:val="0"/>
      <w:divBdr>
        <w:top w:val="none" w:sz="0" w:space="0" w:color="auto"/>
        <w:left w:val="none" w:sz="0" w:space="0" w:color="auto"/>
        <w:bottom w:val="none" w:sz="0" w:space="0" w:color="auto"/>
        <w:right w:val="none" w:sz="0" w:space="0" w:color="auto"/>
      </w:divBdr>
      <w:divsChild>
        <w:div w:id="401026054">
          <w:marLeft w:val="640"/>
          <w:marRight w:val="0"/>
          <w:marTop w:val="0"/>
          <w:marBottom w:val="0"/>
          <w:divBdr>
            <w:top w:val="none" w:sz="0" w:space="0" w:color="auto"/>
            <w:left w:val="none" w:sz="0" w:space="0" w:color="auto"/>
            <w:bottom w:val="none" w:sz="0" w:space="0" w:color="auto"/>
            <w:right w:val="none" w:sz="0" w:space="0" w:color="auto"/>
          </w:divBdr>
        </w:div>
        <w:div w:id="29766035">
          <w:marLeft w:val="640"/>
          <w:marRight w:val="0"/>
          <w:marTop w:val="0"/>
          <w:marBottom w:val="0"/>
          <w:divBdr>
            <w:top w:val="none" w:sz="0" w:space="0" w:color="auto"/>
            <w:left w:val="none" w:sz="0" w:space="0" w:color="auto"/>
            <w:bottom w:val="none" w:sz="0" w:space="0" w:color="auto"/>
            <w:right w:val="none" w:sz="0" w:space="0" w:color="auto"/>
          </w:divBdr>
        </w:div>
        <w:div w:id="1495728848">
          <w:marLeft w:val="640"/>
          <w:marRight w:val="0"/>
          <w:marTop w:val="0"/>
          <w:marBottom w:val="0"/>
          <w:divBdr>
            <w:top w:val="none" w:sz="0" w:space="0" w:color="auto"/>
            <w:left w:val="none" w:sz="0" w:space="0" w:color="auto"/>
            <w:bottom w:val="none" w:sz="0" w:space="0" w:color="auto"/>
            <w:right w:val="none" w:sz="0" w:space="0" w:color="auto"/>
          </w:divBdr>
        </w:div>
        <w:div w:id="1690377179">
          <w:marLeft w:val="640"/>
          <w:marRight w:val="0"/>
          <w:marTop w:val="0"/>
          <w:marBottom w:val="0"/>
          <w:divBdr>
            <w:top w:val="none" w:sz="0" w:space="0" w:color="auto"/>
            <w:left w:val="none" w:sz="0" w:space="0" w:color="auto"/>
            <w:bottom w:val="none" w:sz="0" w:space="0" w:color="auto"/>
            <w:right w:val="none" w:sz="0" w:space="0" w:color="auto"/>
          </w:divBdr>
        </w:div>
        <w:div w:id="920218685">
          <w:marLeft w:val="640"/>
          <w:marRight w:val="0"/>
          <w:marTop w:val="0"/>
          <w:marBottom w:val="0"/>
          <w:divBdr>
            <w:top w:val="none" w:sz="0" w:space="0" w:color="auto"/>
            <w:left w:val="none" w:sz="0" w:space="0" w:color="auto"/>
            <w:bottom w:val="none" w:sz="0" w:space="0" w:color="auto"/>
            <w:right w:val="none" w:sz="0" w:space="0" w:color="auto"/>
          </w:divBdr>
        </w:div>
        <w:div w:id="90585753">
          <w:marLeft w:val="640"/>
          <w:marRight w:val="0"/>
          <w:marTop w:val="0"/>
          <w:marBottom w:val="0"/>
          <w:divBdr>
            <w:top w:val="none" w:sz="0" w:space="0" w:color="auto"/>
            <w:left w:val="none" w:sz="0" w:space="0" w:color="auto"/>
            <w:bottom w:val="none" w:sz="0" w:space="0" w:color="auto"/>
            <w:right w:val="none" w:sz="0" w:space="0" w:color="auto"/>
          </w:divBdr>
        </w:div>
        <w:div w:id="105931761">
          <w:marLeft w:val="640"/>
          <w:marRight w:val="0"/>
          <w:marTop w:val="0"/>
          <w:marBottom w:val="0"/>
          <w:divBdr>
            <w:top w:val="none" w:sz="0" w:space="0" w:color="auto"/>
            <w:left w:val="none" w:sz="0" w:space="0" w:color="auto"/>
            <w:bottom w:val="none" w:sz="0" w:space="0" w:color="auto"/>
            <w:right w:val="none" w:sz="0" w:space="0" w:color="auto"/>
          </w:divBdr>
        </w:div>
      </w:divsChild>
    </w:div>
    <w:div w:id="1227837287">
      <w:bodyDiv w:val="1"/>
      <w:marLeft w:val="0"/>
      <w:marRight w:val="0"/>
      <w:marTop w:val="0"/>
      <w:marBottom w:val="0"/>
      <w:divBdr>
        <w:top w:val="none" w:sz="0" w:space="0" w:color="auto"/>
        <w:left w:val="none" w:sz="0" w:space="0" w:color="auto"/>
        <w:bottom w:val="none" w:sz="0" w:space="0" w:color="auto"/>
        <w:right w:val="none" w:sz="0" w:space="0" w:color="auto"/>
      </w:divBdr>
      <w:divsChild>
        <w:div w:id="566108749">
          <w:marLeft w:val="640"/>
          <w:marRight w:val="0"/>
          <w:marTop w:val="0"/>
          <w:marBottom w:val="0"/>
          <w:divBdr>
            <w:top w:val="none" w:sz="0" w:space="0" w:color="auto"/>
            <w:left w:val="none" w:sz="0" w:space="0" w:color="auto"/>
            <w:bottom w:val="none" w:sz="0" w:space="0" w:color="auto"/>
            <w:right w:val="none" w:sz="0" w:space="0" w:color="auto"/>
          </w:divBdr>
        </w:div>
        <w:div w:id="1881435943">
          <w:marLeft w:val="640"/>
          <w:marRight w:val="0"/>
          <w:marTop w:val="0"/>
          <w:marBottom w:val="0"/>
          <w:divBdr>
            <w:top w:val="none" w:sz="0" w:space="0" w:color="auto"/>
            <w:left w:val="none" w:sz="0" w:space="0" w:color="auto"/>
            <w:bottom w:val="none" w:sz="0" w:space="0" w:color="auto"/>
            <w:right w:val="none" w:sz="0" w:space="0" w:color="auto"/>
          </w:divBdr>
        </w:div>
        <w:div w:id="1464081405">
          <w:marLeft w:val="640"/>
          <w:marRight w:val="0"/>
          <w:marTop w:val="0"/>
          <w:marBottom w:val="0"/>
          <w:divBdr>
            <w:top w:val="none" w:sz="0" w:space="0" w:color="auto"/>
            <w:left w:val="none" w:sz="0" w:space="0" w:color="auto"/>
            <w:bottom w:val="none" w:sz="0" w:space="0" w:color="auto"/>
            <w:right w:val="none" w:sz="0" w:space="0" w:color="auto"/>
          </w:divBdr>
        </w:div>
        <w:div w:id="909580067">
          <w:marLeft w:val="640"/>
          <w:marRight w:val="0"/>
          <w:marTop w:val="0"/>
          <w:marBottom w:val="0"/>
          <w:divBdr>
            <w:top w:val="none" w:sz="0" w:space="0" w:color="auto"/>
            <w:left w:val="none" w:sz="0" w:space="0" w:color="auto"/>
            <w:bottom w:val="none" w:sz="0" w:space="0" w:color="auto"/>
            <w:right w:val="none" w:sz="0" w:space="0" w:color="auto"/>
          </w:divBdr>
        </w:div>
        <w:div w:id="883759219">
          <w:marLeft w:val="640"/>
          <w:marRight w:val="0"/>
          <w:marTop w:val="0"/>
          <w:marBottom w:val="0"/>
          <w:divBdr>
            <w:top w:val="none" w:sz="0" w:space="0" w:color="auto"/>
            <w:left w:val="none" w:sz="0" w:space="0" w:color="auto"/>
            <w:bottom w:val="none" w:sz="0" w:space="0" w:color="auto"/>
            <w:right w:val="none" w:sz="0" w:space="0" w:color="auto"/>
          </w:divBdr>
        </w:div>
        <w:div w:id="2030258889">
          <w:marLeft w:val="640"/>
          <w:marRight w:val="0"/>
          <w:marTop w:val="0"/>
          <w:marBottom w:val="0"/>
          <w:divBdr>
            <w:top w:val="none" w:sz="0" w:space="0" w:color="auto"/>
            <w:left w:val="none" w:sz="0" w:space="0" w:color="auto"/>
            <w:bottom w:val="none" w:sz="0" w:space="0" w:color="auto"/>
            <w:right w:val="none" w:sz="0" w:space="0" w:color="auto"/>
          </w:divBdr>
        </w:div>
        <w:div w:id="437716974">
          <w:marLeft w:val="640"/>
          <w:marRight w:val="0"/>
          <w:marTop w:val="0"/>
          <w:marBottom w:val="0"/>
          <w:divBdr>
            <w:top w:val="none" w:sz="0" w:space="0" w:color="auto"/>
            <w:left w:val="none" w:sz="0" w:space="0" w:color="auto"/>
            <w:bottom w:val="none" w:sz="0" w:space="0" w:color="auto"/>
            <w:right w:val="none" w:sz="0" w:space="0" w:color="auto"/>
          </w:divBdr>
        </w:div>
      </w:divsChild>
    </w:div>
    <w:div w:id="1365859682">
      <w:bodyDiv w:val="1"/>
      <w:marLeft w:val="0"/>
      <w:marRight w:val="0"/>
      <w:marTop w:val="0"/>
      <w:marBottom w:val="0"/>
      <w:divBdr>
        <w:top w:val="none" w:sz="0" w:space="0" w:color="auto"/>
        <w:left w:val="none" w:sz="0" w:space="0" w:color="auto"/>
        <w:bottom w:val="none" w:sz="0" w:space="0" w:color="auto"/>
        <w:right w:val="none" w:sz="0" w:space="0" w:color="auto"/>
      </w:divBdr>
      <w:divsChild>
        <w:div w:id="1792899837">
          <w:marLeft w:val="640"/>
          <w:marRight w:val="0"/>
          <w:marTop w:val="0"/>
          <w:marBottom w:val="0"/>
          <w:divBdr>
            <w:top w:val="none" w:sz="0" w:space="0" w:color="auto"/>
            <w:left w:val="none" w:sz="0" w:space="0" w:color="auto"/>
            <w:bottom w:val="none" w:sz="0" w:space="0" w:color="auto"/>
            <w:right w:val="none" w:sz="0" w:space="0" w:color="auto"/>
          </w:divBdr>
        </w:div>
        <w:div w:id="1891769149">
          <w:marLeft w:val="640"/>
          <w:marRight w:val="0"/>
          <w:marTop w:val="0"/>
          <w:marBottom w:val="0"/>
          <w:divBdr>
            <w:top w:val="none" w:sz="0" w:space="0" w:color="auto"/>
            <w:left w:val="none" w:sz="0" w:space="0" w:color="auto"/>
            <w:bottom w:val="none" w:sz="0" w:space="0" w:color="auto"/>
            <w:right w:val="none" w:sz="0" w:space="0" w:color="auto"/>
          </w:divBdr>
        </w:div>
        <w:div w:id="311563563">
          <w:marLeft w:val="640"/>
          <w:marRight w:val="0"/>
          <w:marTop w:val="0"/>
          <w:marBottom w:val="0"/>
          <w:divBdr>
            <w:top w:val="none" w:sz="0" w:space="0" w:color="auto"/>
            <w:left w:val="none" w:sz="0" w:space="0" w:color="auto"/>
            <w:bottom w:val="none" w:sz="0" w:space="0" w:color="auto"/>
            <w:right w:val="none" w:sz="0" w:space="0" w:color="auto"/>
          </w:divBdr>
        </w:div>
        <w:div w:id="427579995">
          <w:marLeft w:val="640"/>
          <w:marRight w:val="0"/>
          <w:marTop w:val="0"/>
          <w:marBottom w:val="0"/>
          <w:divBdr>
            <w:top w:val="none" w:sz="0" w:space="0" w:color="auto"/>
            <w:left w:val="none" w:sz="0" w:space="0" w:color="auto"/>
            <w:bottom w:val="none" w:sz="0" w:space="0" w:color="auto"/>
            <w:right w:val="none" w:sz="0" w:space="0" w:color="auto"/>
          </w:divBdr>
        </w:div>
        <w:div w:id="1945308540">
          <w:marLeft w:val="640"/>
          <w:marRight w:val="0"/>
          <w:marTop w:val="0"/>
          <w:marBottom w:val="0"/>
          <w:divBdr>
            <w:top w:val="none" w:sz="0" w:space="0" w:color="auto"/>
            <w:left w:val="none" w:sz="0" w:space="0" w:color="auto"/>
            <w:bottom w:val="none" w:sz="0" w:space="0" w:color="auto"/>
            <w:right w:val="none" w:sz="0" w:space="0" w:color="auto"/>
          </w:divBdr>
        </w:div>
        <w:div w:id="1298607844">
          <w:marLeft w:val="640"/>
          <w:marRight w:val="0"/>
          <w:marTop w:val="0"/>
          <w:marBottom w:val="0"/>
          <w:divBdr>
            <w:top w:val="none" w:sz="0" w:space="0" w:color="auto"/>
            <w:left w:val="none" w:sz="0" w:space="0" w:color="auto"/>
            <w:bottom w:val="none" w:sz="0" w:space="0" w:color="auto"/>
            <w:right w:val="none" w:sz="0" w:space="0" w:color="auto"/>
          </w:divBdr>
        </w:div>
        <w:div w:id="2056462310">
          <w:marLeft w:val="640"/>
          <w:marRight w:val="0"/>
          <w:marTop w:val="0"/>
          <w:marBottom w:val="0"/>
          <w:divBdr>
            <w:top w:val="none" w:sz="0" w:space="0" w:color="auto"/>
            <w:left w:val="none" w:sz="0" w:space="0" w:color="auto"/>
            <w:bottom w:val="none" w:sz="0" w:space="0" w:color="auto"/>
            <w:right w:val="none" w:sz="0" w:space="0" w:color="auto"/>
          </w:divBdr>
        </w:div>
      </w:divsChild>
    </w:div>
    <w:div w:id="1374113119">
      <w:bodyDiv w:val="1"/>
      <w:marLeft w:val="0"/>
      <w:marRight w:val="0"/>
      <w:marTop w:val="0"/>
      <w:marBottom w:val="0"/>
      <w:divBdr>
        <w:top w:val="none" w:sz="0" w:space="0" w:color="auto"/>
        <w:left w:val="none" w:sz="0" w:space="0" w:color="auto"/>
        <w:bottom w:val="none" w:sz="0" w:space="0" w:color="auto"/>
        <w:right w:val="none" w:sz="0" w:space="0" w:color="auto"/>
      </w:divBdr>
      <w:divsChild>
        <w:div w:id="2015329471">
          <w:marLeft w:val="640"/>
          <w:marRight w:val="0"/>
          <w:marTop w:val="0"/>
          <w:marBottom w:val="0"/>
          <w:divBdr>
            <w:top w:val="none" w:sz="0" w:space="0" w:color="auto"/>
            <w:left w:val="none" w:sz="0" w:space="0" w:color="auto"/>
            <w:bottom w:val="none" w:sz="0" w:space="0" w:color="auto"/>
            <w:right w:val="none" w:sz="0" w:space="0" w:color="auto"/>
          </w:divBdr>
        </w:div>
        <w:div w:id="1380858529">
          <w:marLeft w:val="640"/>
          <w:marRight w:val="0"/>
          <w:marTop w:val="0"/>
          <w:marBottom w:val="0"/>
          <w:divBdr>
            <w:top w:val="none" w:sz="0" w:space="0" w:color="auto"/>
            <w:left w:val="none" w:sz="0" w:space="0" w:color="auto"/>
            <w:bottom w:val="none" w:sz="0" w:space="0" w:color="auto"/>
            <w:right w:val="none" w:sz="0" w:space="0" w:color="auto"/>
          </w:divBdr>
        </w:div>
      </w:divsChild>
    </w:div>
    <w:div w:id="1438061623">
      <w:bodyDiv w:val="1"/>
      <w:marLeft w:val="0"/>
      <w:marRight w:val="0"/>
      <w:marTop w:val="0"/>
      <w:marBottom w:val="0"/>
      <w:divBdr>
        <w:top w:val="none" w:sz="0" w:space="0" w:color="auto"/>
        <w:left w:val="none" w:sz="0" w:space="0" w:color="auto"/>
        <w:bottom w:val="none" w:sz="0" w:space="0" w:color="auto"/>
        <w:right w:val="none" w:sz="0" w:space="0" w:color="auto"/>
      </w:divBdr>
      <w:divsChild>
        <w:div w:id="1340082265">
          <w:marLeft w:val="640"/>
          <w:marRight w:val="0"/>
          <w:marTop w:val="0"/>
          <w:marBottom w:val="0"/>
          <w:divBdr>
            <w:top w:val="none" w:sz="0" w:space="0" w:color="auto"/>
            <w:left w:val="none" w:sz="0" w:space="0" w:color="auto"/>
            <w:bottom w:val="none" w:sz="0" w:space="0" w:color="auto"/>
            <w:right w:val="none" w:sz="0" w:space="0" w:color="auto"/>
          </w:divBdr>
        </w:div>
        <w:div w:id="1068386945">
          <w:marLeft w:val="640"/>
          <w:marRight w:val="0"/>
          <w:marTop w:val="0"/>
          <w:marBottom w:val="0"/>
          <w:divBdr>
            <w:top w:val="none" w:sz="0" w:space="0" w:color="auto"/>
            <w:left w:val="none" w:sz="0" w:space="0" w:color="auto"/>
            <w:bottom w:val="none" w:sz="0" w:space="0" w:color="auto"/>
            <w:right w:val="none" w:sz="0" w:space="0" w:color="auto"/>
          </w:divBdr>
        </w:div>
        <w:div w:id="1349598797">
          <w:marLeft w:val="640"/>
          <w:marRight w:val="0"/>
          <w:marTop w:val="0"/>
          <w:marBottom w:val="0"/>
          <w:divBdr>
            <w:top w:val="none" w:sz="0" w:space="0" w:color="auto"/>
            <w:left w:val="none" w:sz="0" w:space="0" w:color="auto"/>
            <w:bottom w:val="none" w:sz="0" w:space="0" w:color="auto"/>
            <w:right w:val="none" w:sz="0" w:space="0" w:color="auto"/>
          </w:divBdr>
        </w:div>
        <w:div w:id="920914791">
          <w:marLeft w:val="640"/>
          <w:marRight w:val="0"/>
          <w:marTop w:val="0"/>
          <w:marBottom w:val="0"/>
          <w:divBdr>
            <w:top w:val="none" w:sz="0" w:space="0" w:color="auto"/>
            <w:left w:val="none" w:sz="0" w:space="0" w:color="auto"/>
            <w:bottom w:val="none" w:sz="0" w:space="0" w:color="auto"/>
            <w:right w:val="none" w:sz="0" w:space="0" w:color="auto"/>
          </w:divBdr>
        </w:div>
        <w:div w:id="2071995274">
          <w:marLeft w:val="640"/>
          <w:marRight w:val="0"/>
          <w:marTop w:val="0"/>
          <w:marBottom w:val="0"/>
          <w:divBdr>
            <w:top w:val="none" w:sz="0" w:space="0" w:color="auto"/>
            <w:left w:val="none" w:sz="0" w:space="0" w:color="auto"/>
            <w:bottom w:val="none" w:sz="0" w:space="0" w:color="auto"/>
            <w:right w:val="none" w:sz="0" w:space="0" w:color="auto"/>
          </w:divBdr>
        </w:div>
        <w:div w:id="2126728607">
          <w:marLeft w:val="640"/>
          <w:marRight w:val="0"/>
          <w:marTop w:val="0"/>
          <w:marBottom w:val="0"/>
          <w:divBdr>
            <w:top w:val="none" w:sz="0" w:space="0" w:color="auto"/>
            <w:left w:val="none" w:sz="0" w:space="0" w:color="auto"/>
            <w:bottom w:val="none" w:sz="0" w:space="0" w:color="auto"/>
            <w:right w:val="none" w:sz="0" w:space="0" w:color="auto"/>
          </w:divBdr>
        </w:div>
        <w:div w:id="1933272160">
          <w:marLeft w:val="640"/>
          <w:marRight w:val="0"/>
          <w:marTop w:val="0"/>
          <w:marBottom w:val="0"/>
          <w:divBdr>
            <w:top w:val="none" w:sz="0" w:space="0" w:color="auto"/>
            <w:left w:val="none" w:sz="0" w:space="0" w:color="auto"/>
            <w:bottom w:val="none" w:sz="0" w:space="0" w:color="auto"/>
            <w:right w:val="none" w:sz="0" w:space="0" w:color="auto"/>
          </w:divBdr>
        </w:div>
      </w:divsChild>
    </w:div>
    <w:div w:id="1526558892">
      <w:bodyDiv w:val="1"/>
      <w:marLeft w:val="0"/>
      <w:marRight w:val="0"/>
      <w:marTop w:val="0"/>
      <w:marBottom w:val="0"/>
      <w:divBdr>
        <w:top w:val="none" w:sz="0" w:space="0" w:color="auto"/>
        <w:left w:val="none" w:sz="0" w:space="0" w:color="auto"/>
        <w:bottom w:val="none" w:sz="0" w:space="0" w:color="auto"/>
        <w:right w:val="none" w:sz="0" w:space="0" w:color="auto"/>
      </w:divBdr>
      <w:divsChild>
        <w:div w:id="414867375">
          <w:marLeft w:val="0"/>
          <w:marRight w:val="0"/>
          <w:marTop w:val="0"/>
          <w:marBottom w:val="0"/>
          <w:divBdr>
            <w:top w:val="none" w:sz="0" w:space="0" w:color="auto"/>
            <w:left w:val="none" w:sz="0" w:space="0" w:color="auto"/>
            <w:bottom w:val="none" w:sz="0" w:space="0" w:color="auto"/>
            <w:right w:val="none" w:sz="0" w:space="0" w:color="auto"/>
          </w:divBdr>
          <w:divsChild>
            <w:div w:id="2093963844">
              <w:marLeft w:val="0"/>
              <w:marRight w:val="0"/>
              <w:marTop w:val="0"/>
              <w:marBottom w:val="0"/>
              <w:divBdr>
                <w:top w:val="none" w:sz="0" w:space="0" w:color="auto"/>
                <w:left w:val="none" w:sz="0" w:space="0" w:color="auto"/>
                <w:bottom w:val="none" w:sz="0" w:space="0" w:color="auto"/>
                <w:right w:val="none" w:sz="0" w:space="0" w:color="auto"/>
              </w:divBdr>
              <w:divsChild>
                <w:div w:id="792869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0924993">
      <w:bodyDiv w:val="1"/>
      <w:marLeft w:val="0"/>
      <w:marRight w:val="0"/>
      <w:marTop w:val="0"/>
      <w:marBottom w:val="0"/>
      <w:divBdr>
        <w:top w:val="none" w:sz="0" w:space="0" w:color="auto"/>
        <w:left w:val="none" w:sz="0" w:space="0" w:color="auto"/>
        <w:bottom w:val="none" w:sz="0" w:space="0" w:color="auto"/>
        <w:right w:val="none" w:sz="0" w:space="0" w:color="auto"/>
      </w:divBdr>
      <w:divsChild>
        <w:div w:id="302203548">
          <w:marLeft w:val="640"/>
          <w:marRight w:val="0"/>
          <w:marTop w:val="0"/>
          <w:marBottom w:val="0"/>
          <w:divBdr>
            <w:top w:val="none" w:sz="0" w:space="0" w:color="auto"/>
            <w:left w:val="none" w:sz="0" w:space="0" w:color="auto"/>
            <w:bottom w:val="none" w:sz="0" w:space="0" w:color="auto"/>
            <w:right w:val="none" w:sz="0" w:space="0" w:color="auto"/>
          </w:divBdr>
        </w:div>
        <w:div w:id="1841383785">
          <w:marLeft w:val="640"/>
          <w:marRight w:val="0"/>
          <w:marTop w:val="0"/>
          <w:marBottom w:val="0"/>
          <w:divBdr>
            <w:top w:val="none" w:sz="0" w:space="0" w:color="auto"/>
            <w:left w:val="none" w:sz="0" w:space="0" w:color="auto"/>
            <w:bottom w:val="none" w:sz="0" w:space="0" w:color="auto"/>
            <w:right w:val="none" w:sz="0" w:space="0" w:color="auto"/>
          </w:divBdr>
        </w:div>
      </w:divsChild>
    </w:div>
    <w:div w:id="1603538105">
      <w:bodyDiv w:val="1"/>
      <w:marLeft w:val="0"/>
      <w:marRight w:val="0"/>
      <w:marTop w:val="0"/>
      <w:marBottom w:val="0"/>
      <w:divBdr>
        <w:top w:val="none" w:sz="0" w:space="0" w:color="auto"/>
        <w:left w:val="none" w:sz="0" w:space="0" w:color="auto"/>
        <w:bottom w:val="none" w:sz="0" w:space="0" w:color="auto"/>
        <w:right w:val="none" w:sz="0" w:space="0" w:color="auto"/>
      </w:divBdr>
    </w:div>
    <w:div w:id="1702315326">
      <w:bodyDiv w:val="1"/>
      <w:marLeft w:val="0"/>
      <w:marRight w:val="0"/>
      <w:marTop w:val="0"/>
      <w:marBottom w:val="0"/>
      <w:divBdr>
        <w:top w:val="none" w:sz="0" w:space="0" w:color="auto"/>
        <w:left w:val="none" w:sz="0" w:space="0" w:color="auto"/>
        <w:bottom w:val="none" w:sz="0" w:space="0" w:color="auto"/>
        <w:right w:val="none" w:sz="0" w:space="0" w:color="auto"/>
      </w:divBdr>
      <w:divsChild>
        <w:div w:id="647827622">
          <w:marLeft w:val="640"/>
          <w:marRight w:val="0"/>
          <w:marTop w:val="0"/>
          <w:marBottom w:val="0"/>
          <w:divBdr>
            <w:top w:val="none" w:sz="0" w:space="0" w:color="auto"/>
            <w:left w:val="none" w:sz="0" w:space="0" w:color="auto"/>
            <w:bottom w:val="none" w:sz="0" w:space="0" w:color="auto"/>
            <w:right w:val="none" w:sz="0" w:space="0" w:color="auto"/>
          </w:divBdr>
        </w:div>
        <w:div w:id="760684996">
          <w:marLeft w:val="640"/>
          <w:marRight w:val="0"/>
          <w:marTop w:val="0"/>
          <w:marBottom w:val="0"/>
          <w:divBdr>
            <w:top w:val="none" w:sz="0" w:space="0" w:color="auto"/>
            <w:left w:val="none" w:sz="0" w:space="0" w:color="auto"/>
            <w:bottom w:val="none" w:sz="0" w:space="0" w:color="auto"/>
            <w:right w:val="none" w:sz="0" w:space="0" w:color="auto"/>
          </w:divBdr>
        </w:div>
      </w:divsChild>
    </w:div>
    <w:div w:id="1705013340">
      <w:bodyDiv w:val="1"/>
      <w:marLeft w:val="0"/>
      <w:marRight w:val="0"/>
      <w:marTop w:val="0"/>
      <w:marBottom w:val="0"/>
      <w:divBdr>
        <w:top w:val="none" w:sz="0" w:space="0" w:color="auto"/>
        <w:left w:val="none" w:sz="0" w:space="0" w:color="auto"/>
        <w:bottom w:val="none" w:sz="0" w:space="0" w:color="auto"/>
        <w:right w:val="none" w:sz="0" w:space="0" w:color="auto"/>
      </w:divBdr>
      <w:divsChild>
        <w:div w:id="800458358">
          <w:marLeft w:val="0"/>
          <w:marRight w:val="0"/>
          <w:marTop w:val="0"/>
          <w:marBottom w:val="0"/>
          <w:divBdr>
            <w:top w:val="none" w:sz="0" w:space="0" w:color="auto"/>
            <w:left w:val="none" w:sz="0" w:space="0" w:color="auto"/>
            <w:bottom w:val="none" w:sz="0" w:space="0" w:color="auto"/>
            <w:right w:val="none" w:sz="0" w:space="0" w:color="auto"/>
          </w:divBdr>
          <w:divsChild>
            <w:div w:id="283971086">
              <w:marLeft w:val="0"/>
              <w:marRight w:val="0"/>
              <w:marTop w:val="0"/>
              <w:marBottom w:val="0"/>
              <w:divBdr>
                <w:top w:val="none" w:sz="0" w:space="0" w:color="auto"/>
                <w:left w:val="none" w:sz="0" w:space="0" w:color="auto"/>
                <w:bottom w:val="none" w:sz="0" w:space="0" w:color="auto"/>
                <w:right w:val="none" w:sz="0" w:space="0" w:color="auto"/>
              </w:divBdr>
              <w:divsChild>
                <w:div w:id="724060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7915056">
      <w:bodyDiv w:val="1"/>
      <w:marLeft w:val="0"/>
      <w:marRight w:val="0"/>
      <w:marTop w:val="0"/>
      <w:marBottom w:val="0"/>
      <w:divBdr>
        <w:top w:val="none" w:sz="0" w:space="0" w:color="auto"/>
        <w:left w:val="none" w:sz="0" w:space="0" w:color="auto"/>
        <w:bottom w:val="none" w:sz="0" w:space="0" w:color="auto"/>
        <w:right w:val="none" w:sz="0" w:space="0" w:color="auto"/>
      </w:divBdr>
    </w:div>
    <w:div w:id="1769160307">
      <w:bodyDiv w:val="1"/>
      <w:marLeft w:val="0"/>
      <w:marRight w:val="0"/>
      <w:marTop w:val="0"/>
      <w:marBottom w:val="0"/>
      <w:divBdr>
        <w:top w:val="none" w:sz="0" w:space="0" w:color="auto"/>
        <w:left w:val="none" w:sz="0" w:space="0" w:color="auto"/>
        <w:bottom w:val="none" w:sz="0" w:space="0" w:color="auto"/>
        <w:right w:val="none" w:sz="0" w:space="0" w:color="auto"/>
      </w:divBdr>
      <w:divsChild>
        <w:div w:id="1057824083">
          <w:marLeft w:val="640"/>
          <w:marRight w:val="0"/>
          <w:marTop w:val="0"/>
          <w:marBottom w:val="0"/>
          <w:divBdr>
            <w:top w:val="none" w:sz="0" w:space="0" w:color="auto"/>
            <w:left w:val="none" w:sz="0" w:space="0" w:color="auto"/>
            <w:bottom w:val="none" w:sz="0" w:space="0" w:color="auto"/>
            <w:right w:val="none" w:sz="0" w:space="0" w:color="auto"/>
          </w:divBdr>
        </w:div>
        <w:div w:id="1145778471">
          <w:marLeft w:val="640"/>
          <w:marRight w:val="0"/>
          <w:marTop w:val="0"/>
          <w:marBottom w:val="0"/>
          <w:divBdr>
            <w:top w:val="none" w:sz="0" w:space="0" w:color="auto"/>
            <w:left w:val="none" w:sz="0" w:space="0" w:color="auto"/>
            <w:bottom w:val="none" w:sz="0" w:space="0" w:color="auto"/>
            <w:right w:val="none" w:sz="0" w:space="0" w:color="auto"/>
          </w:divBdr>
        </w:div>
        <w:div w:id="1068575678">
          <w:marLeft w:val="640"/>
          <w:marRight w:val="0"/>
          <w:marTop w:val="0"/>
          <w:marBottom w:val="0"/>
          <w:divBdr>
            <w:top w:val="none" w:sz="0" w:space="0" w:color="auto"/>
            <w:left w:val="none" w:sz="0" w:space="0" w:color="auto"/>
            <w:bottom w:val="none" w:sz="0" w:space="0" w:color="auto"/>
            <w:right w:val="none" w:sz="0" w:space="0" w:color="auto"/>
          </w:divBdr>
        </w:div>
        <w:div w:id="1384789176">
          <w:marLeft w:val="640"/>
          <w:marRight w:val="0"/>
          <w:marTop w:val="0"/>
          <w:marBottom w:val="0"/>
          <w:divBdr>
            <w:top w:val="none" w:sz="0" w:space="0" w:color="auto"/>
            <w:left w:val="none" w:sz="0" w:space="0" w:color="auto"/>
            <w:bottom w:val="none" w:sz="0" w:space="0" w:color="auto"/>
            <w:right w:val="none" w:sz="0" w:space="0" w:color="auto"/>
          </w:divBdr>
        </w:div>
        <w:div w:id="220410258">
          <w:marLeft w:val="640"/>
          <w:marRight w:val="0"/>
          <w:marTop w:val="0"/>
          <w:marBottom w:val="0"/>
          <w:divBdr>
            <w:top w:val="none" w:sz="0" w:space="0" w:color="auto"/>
            <w:left w:val="none" w:sz="0" w:space="0" w:color="auto"/>
            <w:bottom w:val="none" w:sz="0" w:space="0" w:color="auto"/>
            <w:right w:val="none" w:sz="0" w:space="0" w:color="auto"/>
          </w:divBdr>
        </w:div>
        <w:div w:id="2037808061">
          <w:marLeft w:val="640"/>
          <w:marRight w:val="0"/>
          <w:marTop w:val="0"/>
          <w:marBottom w:val="0"/>
          <w:divBdr>
            <w:top w:val="none" w:sz="0" w:space="0" w:color="auto"/>
            <w:left w:val="none" w:sz="0" w:space="0" w:color="auto"/>
            <w:bottom w:val="none" w:sz="0" w:space="0" w:color="auto"/>
            <w:right w:val="none" w:sz="0" w:space="0" w:color="auto"/>
          </w:divBdr>
        </w:div>
        <w:div w:id="483086762">
          <w:marLeft w:val="640"/>
          <w:marRight w:val="0"/>
          <w:marTop w:val="0"/>
          <w:marBottom w:val="0"/>
          <w:divBdr>
            <w:top w:val="none" w:sz="0" w:space="0" w:color="auto"/>
            <w:left w:val="none" w:sz="0" w:space="0" w:color="auto"/>
            <w:bottom w:val="none" w:sz="0" w:space="0" w:color="auto"/>
            <w:right w:val="none" w:sz="0" w:space="0" w:color="auto"/>
          </w:divBdr>
        </w:div>
        <w:div w:id="1419324733">
          <w:marLeft w:val="640"/>
          <w:marRight w:val="0"/>
          <w:marTop w:val="0"/>
          <w:marBottom w:val="0"/>
          <w:divBdr>
            <w:top w:val="none" w:sz="0" w:space="0" w:color="auto"/>
            <w:left w:val="none" w:sz="0" w:space="0" w:color="auto"/>
            <w:bottom w:val="none" w:sz="0" w:space="0" w:color="auto"/>
            <w:right w:val="none" w:sz="0" w:space="0" w:color="auto"/>
          </w:divBdr>
        </w:div>
        <w:div w:id="1286276250">
          <w:marLeft w:val="640"/>
          <w:marRight w:val="0"/>
          <w:marTop w:val="0"/>
          <w:marBottom w:val="0"/>
          <w:divBdr>
            <w:top w:val="none" w:sz="0" w:space="0" w:color="auto"/>
            <w:left w:val="none" w:sz="0" w:space="0" w:color="auto"/>
            <w:bottom w:val="none" w:sz="0" w:space="0" w:color="auto"/>
            <w:right w:val="none" w:sz="0" w:space="0" w:color="auto"/>
          </w:divBdr>
        </w:div>
        <w:div w:id="964308404">
          <w:marLeft w:val="640"/>
          <w:marRight w:val="0"/>
          <w:marTop w:val="0"/>
          <w:marBottom w:val="0"/>
          <w:divBdr>
            <w:top w:val="none" w:sz="0" w:space="0" w:color="auto"/>
            <w:left w:val="none" w:sz="0" w:space="0" w:color="auto"/>
            <w:bottom w:val="none" w:sz="0" w:space="0" w:color="auto"/>
            <w:right w:val="none" w:sz="0" w:space="0" w:color="auto"/>
          </w:divBdr>
        </w:div>
      </w:divsChild>
    </w:div>
    <w:div w:id="1828814653">
      <w:bodyDiv w:val="1"/>
      <w:marLeft w:val="0"/>
      <w:marRight w:val="0"/>
      <w:marTop w:val="0"/>
      <w:marBottom w:val="0"/>
      <w:divBdr>
        <w:top w:val="none" w:sz="0" w:space="0" w:color="auto"/>
        <w:left w:val="none" w:sz="0" w:space="0" w:color="auto"/>
        <w:bottom w:val="none" w:sz="0" w:space="0" w:color="auto"/>
        <w:right w:val="none" w:sz="0" w:space="0" w:color="auto"/>
      </w:divBdr>
      <w:divsChild>
        <w:div w:id="1248223482">
          <w:marLeft w:val="0"/>
          <w:marRight w:val="0"/>
          <w:marTop w:val="0"/>
          <w:marBottom w:val="0"/>
          <w:divBdr>
            <w:top w:val="none" w:sz="0" w:space="0" w:color="auto"/>
            <w:left w:val="none" w:sz="0" w:space="0" w:color="auto"/>
            <w:bottom w:val="none" w:sz="0" w:space="0" w:color="auto"/>
            <w:right w:val="none" w:sz="0" w:space="0" w:color="auto"/>
          </w:divBdr>
          <w:divsChild>
            <w:div w:id="683097738">
              <w:marLeft w:val="0"/>
              <w:marRight w:val="0"/>
              <w:marTop w:val="0"/>
              <w:marBottom w:val="0"/>
              <w:divBdr>
                <w:top w:val="none" w:sz="0" w:space="0" w:color="auto"/>
                <w:left w:val="none" w:sz="0" w:space="0" w:color="auto"/>
                <w:bottom w:val="none" w:sz="0" w:space="0" w:color="auto"/>
                <w:right w:val="none" w:sz="0" w:space="0" w:color="auto"/>
              </w:divBdr>
              <w:divsChild>
                <w:div w:id="1712925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3854829">
      <w:bodyDiv w:val="1"/>
      <w:marLeft w:val="0"/>
      <w:marRight w:val="0"/>
      <w:marTop w:val="0"/>
      <w:marBottom w:val="0"/>
      <w:divBdr>
        <w:top w:val="none" w:sz="0" w:space="0" w:color="auto"/>
        <w:left w:val="none" w:sz="0" w:space="0" w:color="auto"/>
        <w:bottom w:val="none" w:sz="0" w:space="0" w:color="auto"/>
        <w:right w:val="none" w:sz="0" w:space="0" w:color="auto"/>
      </w:divBdr>
      <w:divsChild>
        <w:div w:id="32582530">
          <w:marLeft w:val="640"/>
          <w:marRight w:val="0"/>
          <w:marTop w:val="0"/>
          <w:marBottom w:val="0"/>
          <w:divBdr>
            <w:top w:val="none" w:sz="0" w:space="0" w:color="auto"/>
            <w:left w:val="none" w:sz="0" w:space="0" w:color="auto"/>
            <w:bottom w:val="none" w:sz="0" w:space="0" w:color="auto"/>
            <w:right w:val="none" w:sz="0" w:space="0" w:color="auto"/>
          </w:divBdr>
        </w:div>
        <w:div w:id="368380724">
          <w:marLeft w:val="640"/>
          <w:marRight w:val="0"/>
          <w:marTop w:val="0"/>
          <w:marBottom w:val="0"/>
          <w:divBdr>
            <w:top w:val="none" w:sz="0" w:space="0" w:color="auto"/>
            <w:left w:val="none" w:sz="0" w:space="0" w:color="auto"/>
            <w:bottom w:val="none" w:sz="0" w:space="0" w:color="auto"/>
            <w:right w:val="none" w:sz="0" w:space="0" w:color="auto"/>
          </w:divBdr>
        </w:div>
        <w:div w:id="590820396">
          <w:marLeft w:val="640"/>
          <w:marRight w:val="0"/>
          <w:marTop w:val="0"/>
          <w:marBottom w:val="0"/>
          <w:divBdr>
            <w:top w:val="none" w:sz="0" w:space="0" w:color="auto"/>
            <w:left w:val="none" w:sz="0" w:space="0" w:color="auto"/>
            <w:bottom w:val="none" w:sz="0" w:space="0" w:color="auto"/>
            <w:right w:val="none" w:sz="0" w:space="0" w:color="auto"/>
          </w:divBdr>
        </w:div>
        <w:div w:id="1176842752">
          <w:marLeft w:val="640"/>
          <w:marRight w:val="0"/>
          <w:marTop w:val="0"/>
          <w:marBottom w:val="0"/>
          <w:divBdr>
            <w:top w:val="none" w:sz="0" w:space="0" w:color="auto"/>
            <w:left w:val="none" w:sz="0" w:space="0" w:color="auto"/>
            <w:bottom w:val="none" w:sz="0" w:space="0" w:color="auto"/>
            <w:right w:val="none" w:sz="0" w:space="0" w:color="auto"/>
          </w:divBdr>
        </w:div>
        <w:div w:id="216207557">
          <w:marLeft w:val="640"/>
          <w:marRight w:val="0"/>
          <w:marTop w:val="0"/>
          <w:marBottom w:val="0"/>
          <w:divBdr>
            <w:top w:val="none" w:sz="0" w:space="0" w:color="auto"/>
            <w:left w:val="none" w:sz="0" w:space="0" w:color="auto"/>
            <w:bottom w:val="none" w:sz="0" w:space="0" w:color="auto"/>
            <w:right w:val="none" w:sz="0" w:space="0" w:color="auto"/>
          </w:divBdr>
        </w:div>
        <w:div w:id="1980383607">
          <w:marLeft w:val="640"/>
          <w:marRight w:val="0"/>
          <w:marTop w:val="0"/>
          <w:marBottom w:val="0"/>
          <w:divBdr>
            <w:top w:val="none" w:sz="0" w:space="0" w:color="auto"/>
            <w:left w:val="none" w:sz="0" w:space="0" w:color="auto"/>
            <w:bottom w:val="none" w:sz="0" w:space="0" w:color="auto"/>
            <w:right w:val="none" w:sz="0" w:space="0" w:color="auto"/>
          </w:divBdr>
        </w:div>
        <w:div w:id="818153705">
          <w:marLeft w:val="640"/>
          <w:marRight w:val="0"/>
          <w:marTop w:val="0"/>
          <w:marBottom w:val="0"/>
          <w:divBdr>
            <w:top w:val="none" w:sz="0" w:space="0" w:color="auto"/>
            <w:left w:val="none" w:sz="0" w:space="0" w:color="auto"/>
            <w:bottom w:val="none" w:sz="0" w:space="0" w:color="auto"/>
            <w:right w:val="none" w:sz="0" w:space="0" w:color="auto"/>
          </w:divBdr>
        </w:div>
        <w:div w:id="1766535822">
          <w:marLeft w:val="640"/>
          <w:marRight w:val="0"/>
          <w:marTop w:val="0"/>
          <w:marBottom w:val="0"/>
          <w:divBdr>
            <w:top w:val="none" w:sz="0" w:space="0" w:color="auto"/>
            <w:left w:val="none" w:sz="0" w:space="0" w:color="auto"/>
            <w:bottom w:val="none" w:sz="0" w:space="0" w:color="auto"/>
            <w:right w:val="none" w:sz="0" w:space="0" w:color="auto"/>
          </w:divBdr>
        </w:div>
      </w:divsChild>
    </w:div>
    <w:div w:id="1922719478">
      <w:bodyDiv w:val="1"/>
      <w:marLeft w:val="0"/>
      <w:marRight w:val="0"/>
      <w:marTop w:val="0"/>
      <w:marBottom w:val="0"/>
      <w:divBdr>
        <w:top w:val="none" w:sz="0" w:space="0" w:color="auto"/>
        <w:left w:val="none" w:sz="0" w:space="0" w:color="auto"/>
        <w:bottom w:val="none" w:sz="0" w:space="0" w:color="auto"/>
        <w:right w:val="none" w:sz="0" w:space="0" w:color="auto"/>
      </w:divBdr>
    </w:div>
    <w:div w:id="1965383512">
      <w:bodyDiv w:val="1"/>
      <w:marLeft w:val="0"/>
      <w:marRight w:val="0"/>
      <w:marTop w:val="0"/>
      <w:marBottom w:val="0"/>
      <w:divBdr>
        <w:top w:val="none" w:sz="0" w:space="0" w:color="auto"/>
        <w:left w:val="none" w:sz="0" w:space="0" w:color="auto"/>
        <w:bottom w:val="none" w:sz="0" w:space="0" w:color="auto"/>
        <w:right w:val="none" w:sz="0" w:space="0" w:color="auto"/>
      </w:divBdr>
      <w:divsChild>
        <w:div w:id="1774394138">
          <w:marLeft w:val="640"/>
          <w:marRight w:val="0"/>
          <w:marTop w:val="0"/>
          <w:marBottom w:val="0"/>
          <w:divBdr>
            <w:top w:val="none" w:sz="0" w:space="0" w:color="auto"/>
            <w:left w:val="none" w:sz="0" w:space="0" w:color="auto"/>
            <w:bottom w:val="none" w:sz="0" w:space="0" w:color="auto"/>
            <w:right w:val="none" w:sz="0" w:space="0" w:color="auto"/>
          </w:divBdr>
        </w:div>
        <w:div w:id="972904746">
          <w:marLeft w:val="640"/>
          <w:marRight w:val="0"/>
          <w:marTop w:val="0"/>
          <w:marBottom w:val="0"/>
          <w:divBdr>
            <w:top w:val="none" w:sz="0" w:space="0" w:color="auto"/>
            <w:left w:val="none" w:sz="0" w:space="0" w:color="auto"/>
            <w:bottom w:val="none" w:sz="0" w:space="0" w:color="auto"/>
            <w:right w:val="none" w:sz="0" w:space="0" w:color="auto"/>
          </w:divBdr>
        </w:div>
        <w:div w:id="1422413811">
          <w:marLeft w:val="640"/>
          <w:marRight w:val="0"/>
          <w:marTop w:val="0"/>
          <w:marBottom w:val="0"/>
          <w:divBdr>
            <w:top w:val="none" w:sz="0" w:space="0" w:color="auto"/>
            <w:left w:val="none" w:sz="0" w:space="0" w:color="auto"/>
            <w:bottom w:val="none" w:sz="0" w:space="0" w:color="auto"/>
            <w:right w:val="none" w:sz="0" w:space="0" w:color="auto"/>
          </w:divBdr>
        </w:div>
        <w:div w:id="778992174">
          <w:marLeft w:val="640"/>
          <w:marRight w:val="0"/>
          <w:marTop w:val="0"/>
          <w:marBottom w:val="0"/>
          <w:divBdr>
            <w:top w:val="none" w:sz="0" w:space="0" w:color="auto"/>
            <w:left w:val="none" w:sz="0" w:space="0" w:color="auto"/>
            <w:bottom w:val="none" w:sz="0" w:space="0" w:color="auto"/>
            <w:right w:val="none" w:sz="0" w:space="0" w:color="auto"/>
          </w:divBdr>
        </w:div>
        <w:div w:id="1936591532">
          <w:marLeft w:val="640"/>
          <w:marRight w:val="0"/>
          <w:marTop w:val="0"/>
          <w:marBottom w:val="0"/>
          <w:divBdr>
            <w:top w:val="none" w:sz="0" w:space="0" w:color="auto"/>
            <w:left w:val="none" w:sz="0" w:space="0" w:color="auto"/>
            <w:bottom w:val="none" w:sz="0" w:space="0" w:color="auto"/>
            <w:right w:val="none" w:sz="0" w:space="0" w:color="auto"/>
          </w:divBdr>
        </w:div>
      </w:divsChild>
    </w:div>
    <w:div w:id="1974939169">
      <w:bodyDiv w:val="1"/>
      <w:marLeft w:val="0"/>
      <w:marRight w:val="0"/>
      <w:marTop w:val="0"/>
      <w:marBottom w:val="0"/>
      <w:divBdr>
        <w:top w:val="none" w:sz="0" w:space="0" w:color="auto"/>
        <w:left w:val="none" w:sz="0" w:space="0" w:color="auto"/>
        <w:bottom w:val="none" w:sz="0" w:space="0" w:color="auto"/>
        <w:right w:val="none" w:sz="0" w:space="0" w:color="auto"/>
      </w:divBdr>
      <w:divsChild>
        <w:div w:id="1920480875">
          <w:marLeft w:val="640"/>
          <w:marRight w:val="0"/>
          <w:marTop w:val="0"/>
          <w:marBottom w:val="0"/>
          <w:divBdr>
            <w:top w:val="none" w:sz="0" w:space="0" w:color="auto"/>
            <w:left w:val="none" w:sz="0" w:space="0" w:color="auto"/>
            <w:bottom w:val="none" w:sz="0" w:space="0" w:color="auto"/>
            <w:right w:val="none" w:sz="0" w:space="0" w:color="auto"/>
          </w:divBdr>
        </w:div>
        <w:div w:id="918247955">
          <w:marLeft w:val="640"/>
          <w:marRight w:val="0"/>
          <w:marTop w:val="0"/>
          <w:marBottom w:val="0"/>
          <w:divBdr>
            <w:top w:val="none" w:sz="0" w:space="0" w:color="auto"/>
            <w:left w:val="none" w:sz="0" w:space="0" w:color="auto"/>
            <w:bottom w:val="none" w:sz="0" w:space="0" w:color="auto"/>
            <w:right w:val="none" w:sz="0" w:space="0" w:color="auto"/>
          </w:divBdr>
        </w:div>
        <w:div w:id="1703894179">
          <w:marLeft w:val="640"/>
          <w:marRight w:val="0"/>
          <w:marTop w:val="0"/>
          <w:marBottom w:val="0"/>
          <w:divBdr>
            <w:top w:val="none" w:sz="0" w:space="0" w:color="auto"/>
            <w:left w:val="none" w:sz="0" w:space="0" w:color="auto"/>
            <w:bottom w:val="none" w:sz="0" w:space="0" w:color="auto"/>
            <w:right w:val="none" w:sz="0" w:space="0" w:color="auto"/>
          </w:divBdr>
        </w:div>
        <w:div w:id="250509304">
          <w:marLeft w:val="640"/>
          <w:marRight w:val="0"/>
          <w:marTop w:val="0"/>
          <w:marBottom w:val="0"/>
          <w:divBdr>
            <w:top w:val="none" w:sz="0" w:space="0" w:color="auto"/>
            <w:left w:val="none" w:sz="0" w:space="0" w:color="auto"/>
            <w:bottom w:val="none" w:sz="0" w:space="0" w:color="auto"/>
            <w:right w:val="none" w:sz="0" w:space="0" w:color="auto"/>
          </w:divBdr>
        </w:div>
        <w:div w:id="1736976317">
          <w:marLeft w:val="640"/>
          <w:marRight w:val="0"/>
          <w:marTop w:val="0"/>
          <w:marBottom w:val="0"/>
          <w:divBdr>
            <w:top w:val="none" w:sz="0" w:space="0" w:color="auto"/>
            <w:left w:val="none" w:sz="0" w:space="0" w:color="auto"/>
            <w:bottom w:val="none" w:sz="0" w:space="0" w:color="auto"/>
            <w:right w:val="none" w:sz="0" w:space="0" w:color="auto"/>
          </w:divBdr>
        </w:div>
        <w:div w:id="577860351">
          <w:marLeft w:val="640"/>
          <w:marRight w:val="0"/>
          <w:marTop w:val="0"/>
          <w:marBottom w:val="0"/>
          <w:divBdr>
            <w:top w:val="none" w:sz="0" w:space="0" w:color="auto"/>
            <w:left w:val="none" w:sz="0" w:space="0" w:color="auto"/>
            <w:bottom w:val="none" w:sz="0" w:space="0" w:color="auto"/>
            <w:right w:val="none" w:sz="0" w:space="0" w:color="auto"/>
          </w:divBdr>
        </w:div>
        <w:div w:id="817039924">
          <w:marLeft w:val="640"/>
          <w:marRight w:val="0"/>
          <w:marTop w:val="0"/>
          <w:marBottom w:val="0"/>
          <w:divBdr>
            <w:top w:val="none" w:sz="0" w:space="0" w:color="auto"/>
            <w:left w:val="none" w:sz="0" w:space="0" w:color="auto"/>
            <w:bottom w:val="none" w:sz="0" w:space="0" w:color="auto"/>
            <w:right w:val="none" w:sz="0" w:space="0" w:color="auto"/>
          </w:divBdr>
        </w:div>
      </w:divsChild>
    </w:div>
    <w:div w:id="2013483658">
      <w:bodyDiv w:val="1"/>
      <w:marLeft w:val="0"/>
      <w:marRight w:val="0"/>
      <w:marTop w:val="0"/>
      <w:marBottom w:val="0"/>
      <w:divBdr>
        <w:top w:val="none" w:sz="0" w:space="0" w:color="auto"/>
        <w:left w:val="none" w:sz="0" w:space="0" w:color="auto"/>
        <w:bottom w:val="none" w:sz="0" w:space="0" w:color="auto"/>
        <w:right w:val="none" w:sz="0" w:space="0" w:color="auto"/>
      </w:divBdr>
      <w:divsChild>
        <w:div w:id="577520779">
          <w:marLeft w:val="640"/>
          <w:marRight w:val="0"/>
          <w:marTop w:val="0"/>
          <w:marBottom w:val="0"/>
          <w:divBdr>
            <w:top w:val="none" w:sz="0" w:space="0" w:color="auto"/>
            <w:left w:val="none" w:sz="0" w:space="0" w:color="auto"/>
            <w:bottom w:val="none" w:sz="0" w:space="0" w:color="auto"/>
            <w:right w:val="none" w:sz="0" w:space="0" w:color="auto"/>
          </w:divBdr>
        </w:div>
        <w:div w:id="796794973">
          <w:marLeft w:val="640"/>
          <w:marRight w:val="0"/>
          <w:marTop w:val="0"/>
          <w:marBottom w:val="0"/>
          <w:divBdr>
            <w:top w:val="none" w:sz="0" w:space="0" w:color="auto"/>
            <w:left w:val="none" w:sz="0" w:space="0" w:color="auto"/>
            <w:bottom w:val="none" w:sz="0" w:space="0" w:color="auto"/>
            <w:right w:val="none" w:sz="0" w:space="0" w:color="auto"/>
          </w:divBdr>
        </w:div>
        <w:div w:id="413017251">
          <w:marLeft w:val="640"/>
          <w:marRight w:val="0"/>
          <w:marTop w:val="0"/>
          <w:marBottom w:val="0"/>
          <w:divBdr>
            <w:top w:val="none" w:sz="0" w:space="0" w:color="auto"/>
            <w:left w:val="none" w:sz="0" w:space="0" w:color="auto"/>
            <w:bottom w:val="none" w:sz="0" w:space="0" w:color="auto"/>
            <w:right w:val="none" w:sz="0" w:space="0" w:color="auto"/>
          </w:divBdr>
        </w:div>
        <w:div w:id="169762756">
          <w:marLeft w:val="640"/>
          <w:marRight w:val="0"/>
          <w:marTop w:val="0"/>
          <w:marBottom w:val="0"/>
          <w:divBdr>
            <w:top w:val="none" w:sz="0" w:space="0" w:color="auto"/>
            <w:left w:val="none" w:sz="0" w:space="0" w:color="auto"/>
            <w:bottom w:val="none" w:sz="0" w:space="0" w:color="auto"/>
            <w:right w:val="none" w:sz="0" w:space="0" w:color="auto"/>
          </w:divBdr>
        </w:div>
        <w:div w:id="99182555">
          <w:marLeft w:val="640"/>
          <w:marRight w:val="0"/>
          <w:marTop w:val="0"/>
          <w:marBottom w:val="0"/>
          <w:divBdr>
            <w:top w:val="none" w:sz="0" w:space="0" w:color="auto"/>
            <w:left w:val="none" w:sz="0" w:space="0" w:color="auto"/>
            <w:bottom w:val="none" w:sz="0" w:space="0" w:color="auto"/>
            <w:right w:val="none" w:sz="0" w:space="0" w:color="auto"/>
          </w:divBdr>
        </w:div>
        <w:div w:id="1492478925">
          <w:marLeft w:val="640"/>
          <w:marRight w:val="0"/>
          <w:marTop w:val="0"/>
          <w:marBottom w:val="0"/>
          <w:divBdr>
            <w:top w:val="none" w:sz="0" w:space="0" w:color="auto"/>
            <w:left w:val="none" w:sz="0" w:space="0" w:color="auto"/>
            <w:bottom w:val="none" w:sz="0" w:space="0" w:color="auto"/>
            <w:right w:val="none" w:sz="0" w:space="0" w:color="auto"/>
          </w:divBdr>
        </w:div>
        <w:div w:id="1089699208">
          <w:marLeft w:val="640"/>
          <w:marRight w:val="0"/>
          <w:marTop w:val="0"/>
          <w:marBottom w:val="0"/>
          <w:divBdr>
            <w:top w:val="none" w:sz="0" w:space="0" w:color="auto"/>
            <w:left w:val="none" w:sz="0" w:space="0" w:color="auto"/>
            <w:bottom w:val="none" w:sz="0" w:space="0" w:color="auto"/>
            <w:right w:val="none" w:sz="0" w:space="0" w:color="auto"/>
          </w:divBdr>
        </w:div>
      </w:divsChild>
    </w:div>
    <w:div w:id="2044745533">
      <w:bodyDiv w:val="1"/>
      <w:marLeft w:val="0"/>
      <w:marRight w:val="0"/>
      <w:marTop w:val="0"/>
      <w:marBottom w:val="0"/>
      <w:divBdr>
        <w:top w:val="none" w:sz="0" w:space="0" w:color="auto"/>
        <w:left w:val="none" w:sz="0" w:space="0" w:color="auto"/>
        <w:bottom w:val="none" w:sz="0" w:space="0" w:color="auto"/>
        <w:right w:val="none" w:sz="0" w:space="0" w:color="auto"/>
      </w:divBdr>
      <w:divsChild>
        <w:div w:id="789785219">
          <w:marLeft w:val="640"/>
          <w:marRight w:val="0"/>
          <w:marTop w:val="0"/>
          <w:marBottom w:val="0"/>
          <w:divBdr>
            <w:top w:val="none" w:sz="0" w:space="0" w:color="auto"/>
            <w:left w:val="none" w:sz="0" w:space="0" w:color="auto"/>
            <w:bottom w:val="none" w:sz="0" w:space="0" w:color="auto"/>
            <w:right w:val="none" w:sz="0" w:space="0" w:color="auto"/>
          </w:divBdr>
        </w:div>
        <w:div w:id="31735534">
          <w:marLeft w:val="640"/>
          <w:marRight w:val="0"/>
          <w:marTop w:val="0"/>
          <w:marBottom w:val="0"/>
          <w:divBdr>
            <w:top w:val="none" w:sz="0" w:space="0" w:color="auto"/>
            <w:left w:val="none" w:sz="0" w:space="0" w:color="auto"/>
            <w:bottom w:val="none" w:sz="0" w:space="0" w:color="auto"/>
            <w:right w:val="none" w:sz="0" w:space="0" w:color="auto"/>
          </w:divBdr>
        </w:div>
        <w:div w:id="1233198688">
          <w:marLeft w:val="640"/>
          <w:marRight w:val="0"/>
          <w:marTop w:val="0"/>
          <w:marBottom w:val="0"/>
          <w:divBdr>
            <w:top w:val="none" w:sz="0" w:space="0" w:color="auto"/>
            <w:left w:val="none" w:sz="0" w:space="0" w:color="auto"/>
            <w:bottom w:val="none" w:sz="0" w:space="0" w:color="auto"/>
            <w:right w:val="none" w:sz="0" w:space="0" w:color="auto"/>
          </w:divBdr>
        </w:div>
        <w:div w:id="1273589515">
          <w:marLeft w:val="640"/>
          <w:marRight w:val="0"/>
          <w:marTop w:val="0"/>
          <w:marBottom w:val="0"/>
          <w:divBdr>
            <w:top w:val="none" w:sz="0" w:space="0" w:color="auto"/>
            <w:left w:val="none" w:sz="0" w:space="0" w:color="auto"/>
            <w:bottom w:val="none" w:sz="0" w:space="0" w:color="auto"/>
            <w:right w:val="none" w:sz="0" w:space="0" w:color="auto"/>
          </w:divBdr>
        </w:div>
        <w:div w:id="578826219">
          <w:marLeft w:val="640"/>
          <w:marRight w:val="0"/>
          <w:marTop w:val="0"/>
          <w:marBottom w:val="0"/>
          <w:divBdr>
            <w:top w:val="none" w:sz="0" w:space="0" w:color="auto"/>
            <w:left w:val="none" w:sz="0" w:space="0" w:color="auto"/>
            <w:bottom w:val="none" w:sz="0" w:space="0" w:color="auto"/>
            <w:right w:val="none" w:sz="0" w:space="0" w:color="auto"/>
          </w:divBdr>
        </w:div>
        <w:div w:id="1620523957">
          <w:marLeft w:val="640"/>
          <w:marRight w:val="0"/>
          <w:marTop w:val="0"/>
          <w:marBottom w:val="0"/>
          <w:divBdr>
            <w:top w:val="none" w:sz="0" w:space="0" w:color="auto"/>
            <w:left w:val="none" w:sz="0" w:space="0" w:color="auto"/>
            <w:bottom w:val="none" w:sz="0" w:space="0" w:color="auto"/>
            <w:right w:val="none" w:sz="0" w:space="0" w:color="auto"/>
          </w:divBdr>
        </w:div>
        <w:div w:id="935136140">
          <w:marLeft w:val="640"/>
          <w:marRight w:val="0"/>
          <w:marTop w:val="0"/>
          <w:marBottom w:val="0"/>
          <w:divBdr>
            <w:top w:val="none" w:sz="0" w:space="0" w:color="auto"/>
            <w:left w:val="none" w:sz="0" w:space="0" w:color="auto"/>
            <w:bottom w:val="none" w:sz="0" w:space="0" w:color="auto"/>
            <w:right w:val="none" w:sz="0" w:space="0" w:color="auto"/>
          </w:divBdr>
        </w:div>
      </w:divsChild>
    </w:div>
    <w:div w:id="2054884364">
      <w:bodyDiv w:val="1"/>
      <w:marLeft w:val="0"/>
      <w:marRight w:val="0"/>
      <w:marTop w:val="0"/>
      <w:marBottom w:val="0"/>
      <w:divBdr>
        <w:top w:val="none" w:sz="0" w:space="0" w:color="auto"/>
        <w:left w:val="none" w:sz="0" w:space="0" w:color="auto"/>
        <w:bottom w:val="none" w:sz="0" w:space="0" w:color="auto"/>
        <w:right w:val="none" w:sz="0" w:space="0" w:color="auto"/>
      </w:divBdr>
      <w:divsChild>
        <w:div w:id="1000354309">
          <w:marLeft w:val="640"/>
          <w:marRight w:val="0"/>
          <w:marTop w:val="0"/>
          <w:marBottom w:val="0"/>
          <w:divBdr>
            <w:top w:val="none" w:sz="0" w:space="0" w:color="auto"/>
            <w:left w:val="none" w:sz="0" w:space="0" w:color="auto"/>
            <w:bottom w:val="none" w:sz="0" w:space="0" w:color="auto"/>
            <w:right w:val="none" w:sz="0" w:space="0" w:color="auto"/>
          </w:divBdr>
        </w:div>
        <w:div w:id="1876230367">
          <w:marLeft w:val="640"/>
          <w:marRight w:val="0"/>
          <w:marTop w:val="0"/>
          <w:marBottom w:val="0"/>
          <w:divBdr>
            <w:top w:val="none" w:sz="0" w:space="0" w:color="auto"/>
            <w:left w:val="none" w:sz="0" w:space="0" w:color="auto"/>
            <w:bottom w:val="none" w:sz="0" w:space="0" w:color="auto"/>
            <w:right w:val="none" w:sz="0" w:space="0" w:color="auto"/>
          </w:divBdr>
        </w:div>
      </w:divsChild>
    </w:div>
    <w:div w:id="2078552365">
      <w:bodyDiv w:val="1"/>
      <w:marLeft w:val="0"/>
      <w:marRight w:val="0"/>
      <w:marTop w:val="0"/>
      <w:marBottom w:val="0"/>
      <w:divBdr>
        <w:top w:val="none" w:sz="0" w:space="0" w:color="auto"/>
        <w:left w:val="none" w:sz="0" w:space="0" w:color="auto"/>
        <w:bottom w:val="none" w:sz="0" w:space="0" w:color="auto"/>
        <w:right w:val="none" w:sz="0" w:space="0" w:color="auto"/>
      </w:divBdr>
    </w:div>
    <w:div w:id="2108033739">
      <w:bodyDiv w:val="1"/>
      <w:marLeft w:val="0"/>
      <w:marRight w:val="0"/>
      <w:marTop w:val="0"/>
      <w:marBottom w:val="0"/>
      <w:divBdr>
        <w:top w:val="none" w:sz="0" w:space="0" w:color="auto"/>
        <w:left w:val="none" w:sz="0" w:space="0" w:color="auto"/>
        <w:bottom w:val="none" w:sz="0" w:space="0" w:color="auto"/>
        <w:right w:val="none" w:sz="0" w:space="0" w:color="auto"/>
      </w:divBdr>
      <w:divsChild>
        <w:div w:id="1926262164">
          <w:marLeft w:val="0"/>
          <w:marRight w:val="0"/>
          <w:marTop w:val="0"/>
          <w:marBottom w:val="0"/>
          <w:divBdr>
            <w:top w:val="none" w:sz="0" w:space="0" w:color="auto"/>
            <w:left w:val="none" w:sz="0" w:space="0" w:color="auto"/>
            <w:bottom w:val="none" w:sz="0" w:space="0" w:color="auto"/>
            <w:right w:val="none" w:sz="0" w:space="0" w:color="auto"/>
          </w:divBdr>
          <w:divsChild>
            <w:div w:id="1780683193">
              <w:marLeft w:val="0"/>
              <w:marRight w:val="0"/>
              <w:marTop w:val="0"/>
              <w:marBottom w:val="0"/>
              <w:divBdr>
                <w:top w:val="none" w:sz="0" w:space="0" w:color="auto"/>
                <w:left w:val="none" w:sz="0" w:space="0" w:color="auto"/>
                <w:bottom w:val="none" w:sz="0" w:space="0" w:color="auto"/>
                <w:right w:val="none" w:sz="0" w:space="0" w:color="auto"/>
              </w:divBdr>
              <w:divsChild>
                <w:div w:id="1395741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github.com/nbxszby416/PASC-Nirmatrelvir" TargetMode="External"/><Relationship Id="rId13" Type="http://schemas.openxmlformats.org/officeDocument/2006/relationships/image" Target="media/image1.png"/><Relationship Id="rId18" Type="http://schemas.microsoft.com/office/2018/08/relationships/commentsExtensible" Target="commentsExtensible.xml"/><Relationship Id="rId3" Type="http://schemas.openxmlformats.org/officeDocument/2006/relationships/styles" Target="styles.xml"/><Relationship Id="rId21" Type="http://schemas.openxmlformats.org/officeDocument/2006/relationships/glossaryDocument" Target="glossary/document.xml"/><Relationship Id="rId7" Type="http://schemas.openxmlformats.org/officeDocument/2006/relationships/hyperlink" Target="https://github.com/nbxszby416/PASC-Nirmatrelvir" TargetMode="External"/><Relationship Id="rId12" Type="http://schemas.openxmlformats.org/officeDocument/2006/relationships/hyperlink" Target="https://data-models-service.research.chop.edu" TargetMode="External"/><Relationship Id="rId17" Type="http://schemas.microsoft.com/office/2016/09/relationships/commentsIds" Target="commentsIds.xml"/><Relationship Id="rId2" Type="http://schemas.openxmlformats.org/officeDocument/2006/relationships/numbering" Target="numbering.xml"/><Relationship Id="rId16" Type="http://schemas.microsoft.com/office/2011/relationships/commentsExtended" Target="commentsExtended.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hyperlink" Target="https://github.com/nbxszby416/PASC-Nirmatrelvir" TargetMode="External"/><Relationship Id="rId11" Type="http://schemas.openxmlformats.org/officeDocument/2006/relationships/hyperlink" Target="https://github.com/nbxszby416/PASC-Nirmatrelvir" TargetMode="External"/><Relationship Id="rId5" Type="http://schemas.openxmlformats.org/officeDocument/2006/relationships/webSettings" Target="webSettings.xml"/><Relationship Id="rId15" Type="http://schemas.openxmlformats.org/officeDocument/2006/relationships/comments" Target="comments.xml"/><Relationship Id="rId10" Type="http://schemas.openxmlformats.org/officeDocument/2006/relationships/hyperlink" Target="https://github.com/nbxszby416/PASC-Nirmatrelvir"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github.com/nbxszby416/PASC-Nirmatrelvir" TargetMode="External"/><Relationship Id="rId14" Type="http://schemas.openxmlformats.org/officeDocument/2006/relationships/image" Target="media/image2.png"/><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efaultPlaceholder_-1854013440"/>
        <w:category>
          <w:name w:val="General"/>
          <w:gallery w:val="placeholder"/>
        </w:category>
        <w:types>
          <w:type w:val="bbPlcHdr"/>
        </w:types>
        <w:behaviors>
          <w:behavior w:val="content"/>
        </w:behaviors>
        <w:guid w:val="{1562C335-5474-7A4C-A289-3C0453DC43CD}"/>
      </w:docPartPr>
      <w:docPartBody>
        <w:p w:rsidR="009B1E2E" w:rsidRDefault="002F7BC8">
          <w:r w:rsidRPr="00D81A7B">
            <w:rPr>
              <w:rStyle w:val="PlaceholderText"/>
            </w:rPr>
            <w:t>Click or tap here to enter text.</w:t>
          </w:r>
        </w:p>
      </w:docPartBody>
    </w:docPart>
    <w:docPart>
      <w:docPartPr>
        <w:name w:val="7B5B0543C4711C409D3ACF16C254DE24"/>
        <w:category>
          <w:name w:val="General"/>
          <w:gallery w:val="placeholder"/>
        </w:category>
        <w:types>
          <w:type w:val="bbPlcHdr"/>
        </w:types>
        <w:behaviors>
          <w:behavior w:val="content"/>
        </w:behaviors>
        <w:guid w:val="{72ACFE9E-6630-DF45-8188-A6D220C37C21}"/>
      </w:docPartPr>
      <w:docPartBody>
        <w:p w:rsidR="009B1E2E" w:rsidRDefault="002F7BC8" w:rsidP="002F7BC8">
          <w:pPr>
            <w:pStyle w:val="7B5B0543C4711C409D3ACF16C254DE24"/>
          </w:pPr>
          <w:r w:rsidRPr="00D81A7B">
            <w:rPr>
              <w:rStyle w:val="PlaceholderText"/>
            </w:rPr>
            <w:t>Click or tap here to enter text.</w:t>
          </w:r>
        </w:p>
      </w:docPartBody>
    </w:docPart>
    <w:docPart>
      <w:docPartPr>
        <w:name w:val="447664470533514CA78536C4F1581737"/>
        <w:category>
          <w:name w:val="General"/>
          <w:gallery w:val="placeholder"/>
        </w:category>
        <w:types>
          <w:type w:val="bbPlcHdr"/>
        </w:types>
        <w:behaviors>
          <w:behavior w:val="content"/>
        </w:behaviors>
        <w:guid w:val="{213CC60E-DE50-2E40-B403-B2823781CAAD}"/>
      </w:docPartPr>
      <w:docPartBody>
        <w:p w:rsidR="00F81E23" w:rsidRDefault="00787F14" w:rsidP="00787F14">
          <w:pPr>
            <w:pStyle w:val="447664470533514CA78536C4F1581737"/>
          </w:pPr>
          <w:r w:rsidRPr="00D81A7B">
            <w:rPr>
              <w:rStyle w:val="PlaceholderText"/>
            </w:rPr>
            <w:t>Click or tap here to enter text.</w:t>
          </w:r>
        </w:p>
      </w:docPartBody>
    </w:docPart>
    <w:docPart>
      <w:docPartPr>
        <w:name w:val="F870E571CA46854783FE9386D67FA66B"/>
        <w:category>
          <w:name w:val="General"/>
          <w:gallery w:val="placeholder"/>
        </w:category>
        <w:types>
          <w:type w:val="bbPlcHdr"/>
        </w:types>
        <w:behaviors>
          <w:behavior w:val="content"/>
        </w:behaviors>
        <w:guid w:val="{E96B2AA4-E55C-0945-8973-3A57E75A33DE}"/>
      </w:docPartPr>
      <w:docPartBody>
        <w:p w:rsidR="00F81E23" w:rsidRDefault="00787F14" w:rsidP="00787F14">
          <w:pPr>
            <w:pStyle w:val="F870E571CA46854783FE9386D67FA66B"/>
          </w:pPr>
          <w:r w:rsidRPr="00D81A7B">
            <w:rPr>
              <w:rStyle w:val="PlaceholderText"/>
            </w:rPr>
            <w:t>Click or tap here to enter text.</w:t>
          </w:r>
        </w:p>
      </w:docPartBody>
    </w:docPart>
    <w:docPart>
      <w:docPartPr>
        <w:name w:val="E7DAF908A80A6B478138281BDB625B6B"/>
        <w:category>
          <w:name w:val="General"/>
          <w:gallery w:val="placeholder"/>
        </w:category>
        <w:types>
          <w:type w:val="bbPlcHdr"/>
        </w:types>
        <w:behaviors>
          <w:behavior w:val="content"/>
        </w:behaviors>
        <w:guid w:val="{641391B4-F485-DA41-8E93-ADDE8EA3CCEB}"/>
      </w:docPartPr>
      <w:docPartBody>
        <w:p w:rsidR="00F81E23" w:rsidRDefault="00787F14" w:rsidP="00787F14">
          <w:pPr>
            <w:pStyle w:val="E7DAF908A80A6B478138281BDB625B6B"/>
          </w:pPr>
          <w:r w:rsidRPr="00AA04EF">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Math">
    <w:panose1 w:val="02040503050406030204"/>
    <w:charset w:val="00"/>
    <w:family w:val="roman"/>
    <w:pitch w:val="variable"/>
    <w:sig w:usb0="E00002FF" w:usb1="420024FF" w:usb2="00000000" w:usb3="00000000" w:csb0="0000019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BC8"/>
    <w:rsid w:val="00035CA3"/>
    <w:rsid w:val="00071249"/>
    <w:rsid w:val="000C5BDE"/>
    <w:rsid w:val="00173AC1"/>
    <w:rsid w:val="00230AFA"/>
    <w:rsid w:val="002F7BC8"/>
    <w:rsid w:val="00370F46"/>
    <w:rsid w:val="00425FA6"/>
    <w:rsid w:val="0068543C"/>
    <w:rsid w:val="00757D11"/>
    <w:rsid w:val="00787F14"/>
    <w:rsid w:val="007B787C"/>
    <w:rsid w:val="00871325"/>
    <w:rsid w:val="00894BB3"/>
    <w:rsid w:val="00987BA8"/>
    <w:rsid w:val="00991299"/>
    <w:rsid w:val="009B1E2E"/>
    <w:rsid w:val="00AA27C8"/>
    <w:rsid w:val="00B92E40"/>
    <w:rsid w:val="00D059C8"/>
    <w:rsid w:val="00D21FC8"/>
    <w:rsid w:val="00D57400"/>
    <w:rsid w:val="00E778A1"/>
    <w:rsid w:val="00F81E23"/>
    <w:rsid w:val="00FA60F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87F14"/>
    <w:rPr>
      <w:color w:val="666666"/>
    </w:rPr>
  </w:style>
  <w:style w:type="paragraph" w:customStyle="1" w:styleId="7B5B0543C4711C409D3ACF16C254DE24">
    <w:name w:val="7B5B0543C4711C409D3ACF16C254DE24"/>
    <w:rsid w:val="002F7BC8"/>
  </w:style>
  <w:style w:type="paragraph" w:customStyle="1" w:styleId="447664470533514CA78536C4F1581737">
    <w:name w:val="447664470533514CA78536C4F1581737"/>
    <w:rsid w:val="00787F14"/>
  </w:style>
  <w:style w:type="paragraph" w:customStyle="1" w:styleId="F870E571CA46854783FE9386D67FA66B">
    <w:name w:val="F870E571CA46854783FE9386D67FA66B"/>
    <w:rsid w:val="00787F14"/>
  </w:style>
  <w:style w:type="paragraph" w:customStyle="1" w:styleId="E7DAF908A80A6B478138281BDB625B6B">
    <w:name w:val="E7DAF908A80A6B478138281BDB625B6B"/>
    <w:rsid w:val="00787F1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651EAD14-B789-4D42-9ABF-2A2C22A35B11}">
  <we:reference id="f78a3046-9e99-4300-aa2b-5814002b01a2" version="1.55.1.0" store="EXCatalog" storeType="EXCatalog"/>
  <we:alternateReferences>
    <we:reference id="WA104382081" version="1.55.1.0" store="en-US" storeType="OMEX"/>
  </we:alternateReferences>
  <we:properties>
    <we:property name="MENDELEY_CITATIONS" value="[{&quot;citationID&quot;:&quot;MENDELEY_CITATION_1a872e37-f8ee-435c-a799-786ade9d5454&quot;,&quot;properties&quot;:{&quot;noteIndex&quot;:0},&quot;isEdited&quot;:false,&quot;manualOverride&quot;:{&quot;isManuallyOverridden&quot;:false,&quot;citeprocText&quot;:&quot;(1)&quot;,&quot;manualOverrideText&quot;:&quot;&quot;},&quot;citationTag&quot;:&quot;MENDELEY_CITATION_v3_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&quot;,&quot;citationItems&quot;:[{&quot;id&quot;:&quot;1c447876-dc3f-3829-b19c-dc4df2ed5b27&quot;,&quot;itemData&quot;:{&quot;type&quot;:&quot;article-journal&quot;,&quot;id&quot;:&quot;1c447876-dc3f-3829-b19c-dc4df2ed5b27&quot;,&quot;title&quot;:&quot;Clinical features and burden of postacute sequelae of SARS-CoV-2 infection in children and adolescents&quot;,&quot;author&quot;:[{&quot;family&quot;:&quot;Rao&quot;,&quot;given&quot;:&quot;Suchitra&quot;,&quot;parse-names&quot;:false,&quot;dropping-particle&quot;:&quot;&quot;,&quot;non-dropping-particle&quot;:&quot;&quot;},{&quot;family&quot;:&quot;Lee&quot;,&quot;given&quot;:&quot;Grace M&quot;,&quot;parse-names&quot;:false,&quot;dropping-particle&quot;:&quot;&quot;,&quot;non-dropping-particle&quot;:&quot;&quot;},{&quot;family&quot;:&quot;Razzaghi&quot;,&quot;given&quot;:&quot;Hanieh&quot;,&quot;parse-names&quot;:false,&quot;dropping-particle&quot;:&quot;&quot;,&quot;non-dropping-particle&quot;:&quot;&quot;},{&quot;family&quot;:&quot;Lorman&quot;,&quot;given&quot;:&quot;Vitaly&quot;,&quot;parse-names&quot;:false,&quot;dropping-particle&quot;:&quot;&quot;,&quot;non-dropping-particle&quot;:&quot;&quot;},{&quot;family&quot;:&quot;Mejias&quot;,&quot;given&quot;:&quot;Asuncion&quot;,&quot;parse-names&quot;:false,&quot;dropping-particle&quot;:&quot;&quot;,&quot;non-dropping-particle&quot;:&quot;&quot;},{&quot;family&quot;:&quot;Pajor&quot;,&quot;given&quot;:&quot;Nathan M&quot;,&quot;parse-names&quot;:false,&quot;dropping-particle&quot;:&quot;&quot;,&quot;non-dropping-particle&quot;:&quot;&quot;},{&quot;family&quot;:&quot;Thacker&quot;,&quot;given&quot;:&quot;Deepika&quot;,&quot;parse-names&quot;:false,&quot;dropping-particle&quot;:&quot;&quot;,&quot;non-dropping-particle&quot;:&quot;&quot;},{&quot;family&quot;:&quot;Webb&quot;,&quot;given&quot;:&quot;Ryan&quot;,&quot;parse-names&quot;:false,&quot;dropping-particle&quot;:&quot;&quot;,&quot;non-dropping-particle&quot;:&quot;&quot;},{&quot;family&quot;:&quot;Dickinson&quot;,&quot;given&quot;:&quot;Kimberley&quot;,&quot;parse-names&quot;:false,&quot;dropping-particle&quot;:&quot;&quot;,&quot;non-dropping-particle&quot;:&quot;&quot;},{&quot;family&quot;:&quot;Bailey&quot;,&quot;given&quot;:&quot;L Charles&quot;,&quot;parse-names&quot;:false,&quot;dropping-particle&quot;:&quot;&quot;,&quot;non-dropping-particle&quot;:&quot;&quot;}],&quot;container-title&quot;:&quot;JAMA pediatrics&quot;,&quot;container-title-short&quot;:&quot;JAMA Pediatr&quot;,&quot;ISSN&quot;:&quot;2168-6203&quot;,&quot;issued&quot;:{&quot;date-parts&quot;:[[2022]]},&quot;page&quot;:&quot;1000-1009&quot;,&quot;publisher&quot;:&quot;American Medical Association&quot;,&quot;issue&quot;:&quot;10&quot;,&quot;volume&quot;:&quot;176&quot;},&quot;isTemporary&quot;:false}]},{&quot;citationID&quot;:&quot;MENDELEY_CITATION_b7335fef-313b-441c-8aec-c9b70e32f54b&quot;,&quot;properties&quot;:{&quot;noteIndex&quot;:0},&quot;isEdited&quot;:false,&quot;manualOverride&quot;:{&quot;isManuallyOverridden&quot;:false,&quot;citeprocText&quot;:&quot;(2)&quot;,&quot;manualOverrideText&quot;:&quot;&quot;},&quot;citationTag&quot;:&quot;MENDELEY_CITATION_v3_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&quot;,&quot;citationItems&quot;:[{&quot;id&quot;:&quot;76e1814a-ee2e-333d-a37e-05885f4bbf06&quot;,&quot;itemData&quot;:{&quot;type&quot;:&quot;article-journal&quot;,&quot;id&quot;:&quot;76e1814a-ee2e-333d-a37e-05885f4bbf06&quot;,&quot;title&quot;:&quot;Severity of acute COVID-19 in children&lt; 18 years old March 2020 to December 2021&quot;,&quot;author&quot;:[{&quot;family&quot;:&quot;Forrest&quot;,&quot;given&quot;:&quot;Christopher B&quot;,&quot;parse-names&quot;:false,&quot;dropping-particle&quot;:&quot;&quot;,&quot;non-dropping-particle&quot;:&quot;&quot;},{&quot;family&quot;:&quot;Burrows&quot;,&quot;given&quot;:&quot;Evanette K&quot;,&quot;parse-names&quot;:false,&quot;dropping-particle&quot;:&quot;&quot;,&quot;non-dropping-particle&quot;:&quot;&quot;},{&quot;family&quot;:&quot;Mejias&quot;,&quot;given&quot;:&quot;Asuncion&quot;,&quot;parse-names&quot;:false,&quot;dropping-particle&quot;:&quot;&quot;,&quot;non-dropping-particle&quot;:&quot;&quot;},{&quot;family&quot;:&quot;Razzaghi&quot;,&quot;given&quot;:&quot;Hanieh&quot;,&quot;parse-names&quot;:false,&quot;dropping-particle&quot;:&quot;&quot;,&quot;non-dropping-particle&quot;:&quot;&quot;},{&quot;family&quot;:&quot;Christakis&quot;,&quot;given&quot;:&quot;Dimitri&quot;,&quot;parse-names&quot;:false,&quot;dropping-particle&quot;:&quot;&quot;,&quot;non-dropping-particle&quot;:&quot;&quot;},{&quot;family&quot;:&quot;Jhaveri&quot;,&quot;given&quot;:&quot;Ravi&quot;,&quot;parse-names&quot;:false,&quot;dropping-particle&quot;:&quot;&quot;,&quot;non-dropping-particle&quot;:&quot;&quot;},{&quot;family&quot;:&quot;Lee&quot;,&quot;given&quot;:&quot;Grace M&quot;,&quot;parse-names&quot;:false,&quot;dropping-particle&quot;:&quot;&quot;,&quot;non-dropping-particle&quot;:&quot;&quot;},{&quot;family&quot;:&quot;Pajor&quot;,&quot;given&quot;:&quot;Nathan M&quot;,&quot;parse-names&quot;:false,&quot;dropping-particle&quot;:&quot;&quot;,&quot;non-dropping-particle&quot;:&quot;&quot;},{&quot;family&quot;:&quot;Rao&quot;,&quot;given&quot;:&quot;Suchitra&quot;,&quot;parse-names&quot;:false,&quot;dropping-particle&quot;:&quot;&quot;,&quot;non-dropping-particle&quot;:&quot;&quot;},{&quot;family&quot;:&quot;Thacker&quot;,&quot;given&quot;:&quot;Deepika&quot;,&quot;parse-names&quot;:false,&quot;dropping-particle&quot;:&quot;&quot;,&quot;non-dropping-particle&quot;:&quot;&quot;}],&quot;container-title&quot;:&quot;Pediatrics&quot;,&quot;container-title-short&quot;:&quot;Pediatrics&quot;,&quot;ISSN&quot;:&quot;0031-4005&quot;,&quot;issued&quot;:{&quot;date-parts&quot;:[[2022]]},&quot;page&quot;:&quot;e2021055765&quot;,&quot;publisher&quot;:&quot;American Academy of Pediatrics Itasca, IL, USA&quot;,&quot;issue&quot;:&quot;4&quot;,&quot;volume&quot;:&quot;149&quot;},&quot;isTemporary&quot;:false}]},{&quot;citationID&quot;:&quot;MENDELEY_CITATION_09ac11a9-6ddd-493c-a5e2-a9eb171598ac&quot;,&quot;properties&quot;:{&quot;noteIndex&quot;:0},&quot;isEdited&quot;:false,&quot;manualOverride&quot;:{&quot;isManuallyOverridden&quot;:false,&quot;citeprocText&quot;:&quot;(3)&quot;,&quot;manualOverrideText&quot;:&quot;&quot;},&quot;citationTag&quot;:&quot;MENDELEY_CITATION_v3_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&quot;,&quot;citationItems&quot;:[{&quot;id&quot;:&quot;1b3e7ebb-0d8c-3df3-b7c3-b03ec61cac5b&quot;,&quot;itemData&quot;:{&quot;type&quot;:&quot;article-journal&quot;,&quot;id&quot;:&quot;1b3e7ebb-0d8c-3df3-b7c3-b03ec61cac5b&quot;,&quot;title&quot;:&quot;Development and validation of the Pediatric Medical Complexity Algorithm (PMCA) version 3.0&quot;,&quot;author&quot;:[{&quot;family&quot;:&quot;Simon&quot;,&quot;given&quot;:&quot;Tamara D&quot;,&quot;parse-names&quot;:false,&quot;dropping-particle&quot;:&quot;&quot;,&quot;non-dropping-particle&quot;:&quot;&quot;},{&quot;family&quot;:&quot;Haaland&quot;,&quot;given&quot;:&quot;Wren&quot;,&quot;parse-names&quot;:false,&quot;dropping-particle&quot;:&quot;&quot;,&quot;non-dropping-particle&quot;:&quot;&quot;},{&quot;family&quot;:&quot;Hawley&quot;,&quot;given&quot;:&quot;Katherine&quot;,&quot;parse-names&quot;:false,&quot;dropping-particle&quot;:&quot;&quot;,&quot;non-dropping-particle&quot;:&quot;&quot;},{&quot;family&quot;:&quot;Lambka&quot;,&quot;given&quot;:&quot;Karen&quot;,&quot;parse-names&quot;:false,&quot;dropping-particle&quot;:&quot;&quot;,&quot;non-dropping-particle&quot;:&quot;&quot;},{&quot;family&quot;:&quot;Mangione-Smith&quot;,&quot;given&quot;:&quot;Rita&quot;,&quot;parse-names&quot;:false,&quot;dropping-particle&quot;:&quot;&quot;,&quot;non-dropping-particle&quot;:&quot;&quot;}],&quot;container-title&quot;:&quot;Academic pediatrics&quot;,&quot;container-title-short&quot;:&quot;Acad Pediatr&quot;,&quot;ISSN&quot;:&quot;1876-2859&quot;,&quot;issued&quot;:{&quot;date-parts&quot;:[[2018]]},&quot;page&quot;:&quot;577-580&quot;,&quot;publisher&quot;:&quot;Elsevier&quot;,&quot;issue&quot;:&quot;5&quot;,&quot;volume&quot;:&quot;18&quot;},&quot;isTemporary&quot;:false}]},{&quot;citationID&quot;:&quot;MENDELEY_CITATION_3469316a-eb9f-4cd8-8de3-9f8b41da0f83&quot;,&quot;properties&quot;:{&quot;noteIndex&quot;:0},&quot;isEdited&quot;:false,&quot;manualOverride&quot;:{&quot;isManuallyOverridden&quot;:false,&quot;citeprocText&quot;:&quot;(1)&quot;,&quot;manualOverrideText&quot;:&quot;&quot;},&quot;citationTag&quot;:&quot;MENDELEY_CITATION_v3_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&quot;,&quot;citationItems&quot;:[{&quot;id&quot;:&quot;1c447876-dc3f-3829-b19c-dc4df2ed5b27&quot;,&quot;itemData&quot;:{&quot;type&quot;:&quot;article-journal&quot;,&quot;id&quot;:&quot;1c447876-dc3f-3829-b19c-dc4df2ed5b27&quot;,&quot;title&quot;:&quot;Clinical features and burden of postacute sequelae of SARS-CoV-2 infection in children and adolescents&quot;,&quot;author&quot;:[{&quot;family&quot;:&quot;Rao&quot;,&quot;given&quot;:&quot;Suchitra&quot;,&quot;parse-names&quot;:false,&quot;dropping-particle&quot;:&quot;&quot;,&quot;non-dropping-particle&quot;:&quot;&quot;},{&quot;family&quot;:&quot;Lee&quot;,&quot;given&quot;:&quot;Grace M&quot;,&quot;parse-names&quot;:false,&quot;dropping-particle&quot;:&quot;&quot;,&quot;non-dropping-particle&quot;:&quot;&quot;},{&quot;family&quot;:&quot;Razzaghi&quot;,&quot;given&quot;:&quot;Hanieh&quot;,&quot;parse-names&quot;:false,&quot;dropping-particle&quot;:&quot;&quot;,&quot;non-dropping-particle&quot;:&quot;&quot;},{&quot;family&quot;:&quot;Lorman&quot;,&quot;given&quot;:&quot;Vitaly&quot;,&quot;parse-names&quot;:false,&quot;dropping-particle&quot;:&quot;&quot;,&quot;non-dropping-particle&quot;:&quot;&quot;},{&quot;family&quot;:&quot;Mejias&quot;,&quot;given&quot;:&quot;Asuncion&quot;,&quot;parse-names&quot;:false,&quot;dropping-particle&quot;:&quot;&quot;,&quot;non-dropping-particle&quot;:&quot;&quot;},{&quot;family&quot;:&quot;Pajor&quot;,&quot;given&quot;:&quot;Nathan M&quot;,&quot;parse-names&quot;:false,&quot;dropping-particle&quot;:&quot;&quot;,&quot;non-dropping-particle&quot;:&quot;&quot;},{&quot;family&quot;:&quot;Thacker&quot;,&quot;given&quot;:&quot;Deepika&quot;,&quot;parse-names&quot;:false,&quot;dropping-particle&quot;:&quot;&quot;,&quot;non-dropping-particle&quot;:&quot;&quot;},{&quot;family&quot;:&quot;Webb&quot;,&quot;given&quot;:&quot;Ryan&quot;,&quot;parse-names&quot;:false,&quot;dropping-particle&quot;:&quot;&quot;,&quot;non-dropping-particle&quot;:&quot;&quot;},{&quot;family&quot;:&quot;Dickinson&quot;,&quot;given&quot;:&quot;Kimberley&quot;,&quot;parse-names&quot;:false,&quot;dropping-particle&quot;:&quot;&quot;,&quot;non-dropping-particle&quot;:&quot;&quot;},{&quot;family&quot;:&quot;Bailey&quot;,&quot;given&quot;:&quot;L Charles&quot;,&quot;parse-names&quot;:false,&quot;dropping-particle&quot;:&quot;&quot;,&quot;non-dropping-particle&quot;:&quot;&quot;}],&quot;container-title&quot;:&quot;JAMA pediatrics&quot;,&quot;container-title-short&quot;:&quot;JAMA Pediatr&quot;,&quot;ISSN&quot;:&quot;2168-6203&quot;,&quot;issued&quot;:{&quot;date-parts&quot;:[[2022]]},&quot;page&quot;:&quot;1000-1009&quot;,&quot;publisher&quot;:&quot;American Medical Association&quot;,&quot;issue&quot;:&quot;10&quot;,&quot;volume&quot;:&quot;176&quot;},&quot;isTemporary&quot;:false}]},{&quot;citationID&quot;:&quot;MENDELEY_CITATION_2b8daa9e-b572-442f-8261-d8c6ff462e45&quot;,&quot;properties&quot;:{&quot;noteIndex&quot;:0},&quot;isEdited&quot;:false,&quot;manualOverride&quot;:{&quot;isManuallyOverridden&quot;:false,&quot;citeprocText&quot;:&quot;(4,5)&quot;,&quot;manualOverrideText&quot;:&quot;&quot;},&quot;citationTag&quot;:&quot;MENDELEY_CITATION_v3_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&quot;,&quot;citationItems&quot;:[{&quot;id&quot;:&quot;8e110736-419c-3330-b949-41d9539b2a33&quot;,&quot;itemData&quot;:{&quot;type&quot;:&quot;article-journal&quot;,&quot;id&quot;:&quot;8e110736-419c-3330-b949-41d9539b2a33&quot;,&quot;title&quot;:&quot;A tool for assessing the feasibility of comparative effectiveness research&quot;,&quot;author&quot;:[{&quot;family&quot;:&quot;Walker&quot;,&quot;given&quot;:&quot;Alexander M&quot;,&quot;parse-names&quot;:false,&quot;dropping-particle&quot;:&quot;&quot;,&quot;non-dropping-particle&quot;:&quot;&quot;},{&quot;family&quot;:&quot;Patrick&quot;,&quot;given&quot;:&quot;Amanda R&quot;,&quot;parse-names&quot;:false,&quot;dropping-particle&quot;:&quot;&quot;,&quot;non-dropping-particle&quot;:&quot;&quot;},{&quot;family&quot;:&quot;Lauer&quot;,&quot;given&quot;:&quot;Michael S&quot;,&quot;parse-names&quot;:false,&quot;dropping-particle&quot;:&quot;&quot;,&quot;non-dropping-particle&quot;:&quot;&quot;},{&quot;family&quot;:&quot;Hornbrook&quot;,&quot;given&quot;:&quot;Mark C&quot;,&quot;parse-names&quot;:false,&quot;dropping-particle&quot;:&quot;&quot;,&quot;non-dropping-particle&quot;:&quot;&quot;},{&quot;family&quot;:&quot;Marin&quot;,&quot;given&quot;:&quot;Matthew G&quot;,&quot;parse-names&quot;:false,&quot;dropping-particle&quot;:&quot;&quot;,&quot;non-dropping-particle&quot;:&quot;&quot;},{&quot;family&quot;:&quot;Platt&quot;,&quot;given&quot;:&quot;Richard&quot;,&quot;parse-names&quot;:false,&quot;dropping-particle&quot;:&quot;&quot;,&quot;non-dropping-particle&quot;:&quot;&quot;},{&quot;family&quot;:&quot;Roger&quot;,&quot;given&quot;:&quot;Véronique L&quot;,&quot;parse-names&quot;:false,&quot;dropping-particle&quot;:&quot;&quot;,&quot;non-dropping-particle&quot;:&quot;&quot;},{&quot;family&quot;:&quot;Stang&quot;,&quot;given&quot;:&quot;Paul&quot;,&quot;parse-names&quot;:false,&quot;dropping-particle&quot;:&quot;&quot;,&quot;non-dropping-particle&quot;:&quot;&quot;},{&quot;family&quot;:&quot;Schneeweiss&quot;,&quot;given&quot;:&quot;Sebastian&quot;,&quot;parse-names&quot;:false,&quot;dropping-particle&quot;:&quot;&quot;,&quot;non-dropping-particle&quot;:&quot;&quot;}],&quot;container-title&quot;:&quot;Comparative effectiveness research&quot;,&quot;ISSN&quot;:&quot;1179-8483&quot;,&quot;issued&quot;:{&quot;date-parts&quot;:[[2013]]},&quot;page&quot;:&quot;11-20&quot;,&quot;publisher&quot;:&quot;Taylor &amp; Francis&quot;,&quot;container-title-short&quot;:&quot;&quot;},&quot;isTemporary&quot;:false},{&quot;id&quot;:&quot;6f516c10-d762-3658-bc3f-144b08ae3f92&quot;,&quot;itemData&quot;:{&quot;type&quot;:&quot;webpage&quot;,&quot;id&quot;:&quot;6f516c10-d762-3658-bc3f-144b08ae3f92&quot;,&quot;title&quot;:&quot;Chapter 12 Population-Level Estimation | The Book of OHDSI.&quot;,&quot;URL&quot;:&quot;https://ohdsi.github.io/TheBookOfOhdsi/PopulationLevelEstimation.html&quot;,&quot;container-title-short&quot;:&quot;&quot;},&quot;isTemporary&quot;:false}]},{&quot;citationID&quot;:&quot;MENDELEY_CITATION_e854d045-1cca-4100-9d73-7d444026d19f&quot;,&quot;properties&quot;:{&quot;noteIndex&quot;:0},&quot;isEdited&quot;:false,&quot;manualOverride&quot;:{&quot;isManuallyOverridden&quot;:false,&quot;citeprocText&quot;:&quot;(6–12)&quot;,&quot;manualOverrideText&quot;:&quot;&quot;},&quot;citationTag&quot;:&quot;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&quot;,&quot;citationItems&quot;:[{&quot;id&quot;:&quot;7c8b5eaa-ce75-3359-84fd-c9fed8d139b2&quot;,&quot;itemData&quot;:{&quot;type&quot;:&quot;article-journal&quot;,&quot;id&quot;:&quot;7c8b5eaa-ce75-3359-84fd-c9fed8d139b2&quot;,&quot;title&quot;:&quot;Real-World Effectiveness of BNT162b2 Against Infection and Severe Diseases in Children and Adolescents&quot;,&quot;author&quot;:[{&quot;family&quot;:&quot;Wu&quot;,&quot;given&quot;:&quot;Qiong&quot;,&quot;parse-names&quot;:false,&quot;dropping-particle&quot;:&quot;&quot;,&quot;non-dropping-particle&quot;:&quot;&quot;},{&quot;family&quot;:&quot;Tong&quot;,&quot;given&quot;:&quot;Jiayi&quot;,&quot;parse-names&quot;:false,&quot;dropping-particle&quot;:&quot;&quot;,&quot;non-dropping-particle&quot;:&quot;&quot;},{&quot;family&quot;:&quot;Zhang&quot;,&quot;given&quot;:&quot;Bingyu&quot;,&quot;parse-names&quot;:false,&quot;dropping-particle&quot;:&quot;&quot;,&quot;non-dropping-particle&quot;:&quot;&quot;},{&quot;family&quot;:&quot;Zhang&quot;,&quot;given&quot;:&quot;Dazheng&quot;,&quot;parse-names&quot;:false,&quot;dropping-particle&quot;:&quot;&quot;,&quot;non-dropping-particle&quot;:&quot;&quot;},{&quot;family&quot;:&quot;Chen&quot;,&quot;given&quot;:&quot;Jiajie&quot;,&quot;parse-names&quot;:false,&quot;dropping-particle&quot;:&quot;&quot;,&quot;non-dropping-particle&quot;:&quot;&quot;},{&quot;family&quot;:&quot;Lei&quot;,&quot;given&quot;:&quot;Yuqing&quot;,&quot;parse-names&quot;:false,&quot;dropping-particle&quot;:&quot;&quot;,&quot;non-dropping-particle&quot;:&quot;&quot;},{&quot;family&quot;:&quot;Lu&quot;,&quot;given&quot;:&quot;Yiwen&quot;,&quot;parse-names&quot;:false,&quot;dropping-particle&quot;:&quot;&quot;,&quot;non-dropping-particle&quot;:&quot;&quot;},{&quot;family&quot;:&quot;Wang&quot;,&quot;given&quot;:&quot;Yudong&quot;,&quot;parse-names&quot;:false,&quot;dropping-particle&quot;:&quot;&quot;,&quot;non-dropping-particle&quot;:&quot;&quot;},{&quot;family&quot;:&quot;Li&quot;,&quot;given&quot;:&quot;Lu&quot;,&quot;parse-names&quot;:false,&quot;dropping-particle&quot;:&quot;&quot;,&quot;non-dropping-particle&quot;:&quot;&quot;},{&quot;family&quot;:&quot;Shen&quot;,&quot;given&quot;:&quot;Yishan&quot;,&quot;parse-names&quot;:false,&quot;dropping-particle&quot;:&quot;&quot;,&quot;non-dropping-particle&quot;:&quot;&quot;}],&quot;container-title&quot;:&quot;Annals of Internal Medicine&quot;,&quot;container-title-short&quot;:&quot;Ann Intern Med&quot;,&quot;ISSN&quot;:&quot;0003-4819&quot;,&quot;issued&quot;:{&quot;date-parts&quot;:[[2024]]},&quot;publisher&quot;:&quot;American College of Physicians&quot;},&quot;isTemporary&quot;:false},{&quot;id&quot;:&quot;92937ecd-1166-31a1-8df0-47c1d95a0d84&quot;,&quot;itemData&quot;:{&quot;type&quot;:&quot;article-journal&quot;,&quot;id&quot;:&quot;92937ecd-1166-31a1-8df0-47c1d95a0d84&quot;,&quot;title&quot;:&quot;Real-world effectiveness and causal mediation study of BNT162b2 on long COVID risks in children and adolescents&quot;,&quot;author&quot;:[{&quot;family&quot;:&quot;Wu&quot;,&quot;given&quot;:&quot;Qiong&quot;,&quot;parse-names&quot;:false,&quot;dropping-particle&quot;:&quot;&quot;,&quot;non-dropping-particle&quot;:&quot;&quot;},{&quot;family&quot;:&quot;Zhang&quot;,&quot;given&quot;:&quot;Bingyu&quot;,&quot;parse-names&quot;:false,&quot;dropping-particle&quot;:&quot;&quot;,&quot;non-dropping-particle&quot;:&quot;&quot;},{&quot;family&quot;:&quot;Tong&quot;,&quot;given&quot;:&quot;Jiayi&quot;,&quot;parse-names&quot;:false,&quot;dropping-particle&quot;:&quot;&quot;,&quot;non-dropping-particle&quot;:&quot;&quot;},{&quot;family&quot;:&quot;Bailey&quot;,&quot;given&quot;:&quot;L Charles&quot;,&quot;parse-names&quot;:false,&quot;dropping-particle&quot;:&quot;&quot;,&quot;non-dropping-particle&quot;:&quot;&quot;},{&quot;family&quot;:&quot;Bunnell&quot;,&quot;given&quot;:&quot;H Timothy&quot;,&quot;parse-names&quot;:false,&quot;dropping-particle&quot;:&quot;&quot;,&quot;non-dropping-particle&quot;:&quot;&quot;},{&quot;family&quot;:&quot;Chen&quot;,&quot;given&quot;:&quot;Jiajie&quot;,&quot;parse-names&quot;:false,&quot;dropping-particle&quot;:&quot;&quot;,&quot;non-dropping-particle&quot;:&quot;&quot;},{&quot;family&quot;:&quot;Chrischilles&quot;,&quot;given&quot;:&quot;Elizabeth A&quot;,&quot;parse-names&quot;:false,&quot;dropping-particle&quot;:&quot;&quot;,&quot;non-dropping-particle&quot;:&quot;&quot;},{&quot;family&quot;:&quot;Christakis&quot;,&quot;given&quot;:&quot;Dimitri A&quot;,&quot;parse-names&quot;:false,&quot;dropping-particle&quot;:&quot;&quot;,&quot;non-dropping-particle&quot;:&quot;&quot;},{&quot;family&quot;:&quot;Downs&quot;,&quot;given&quot;:&quot;Stephen M&quot;,&quot;parse-names&quot;:false,&quot;dropping-particle&quot;:&quot;&quot;,&quot;non-dropping-particle&quot;:&quot;&quot;},{&quot;family&quot;:&quot;Hirabayashi&quot;,&quot;given&quot;:&quot;Kathryn&quot;,&quot;parse-names&quot;:false,&quot;dropping-particle&quot;:&quot;&quot;,&quot;non-dropping-particle&quot;:&quot;&quot;},{&quot;family&quot;:&quot;Mishkin&quot;,&quot;given&quot;:&quot;Aaron D&quot;,&quot;parse-names&quot;:false,&quot;dropping-particle&quot;:&quot;&quot;,&quot;non-dropping-particle&quot;:&quot;&quot;},{&quot;family&quot;:&quot;Mosa&quot;,&quot;given&quot;:&quot;Abu S M&quot;,&quot;parse-names&quot;:false,&quot;dropping-particle&quot;:&quot;&quot;,&quot;non-dropping-particle&quot;:&quot;&quot;},{&quot;family&quot;:&quot;Pajor&quot;,&quot;given&quot;:&quot;Nathan M&quot;,&quot;parse-names&quot;:false,&quot;dropping-particle&quot;:&quot;&quot;,&quot;non-dropping-particle&quot;:&quot;&quot;},{&quot;family&quot;:&quot;Rao&quot;,&quot;given&quot;:&quot;Suchitra&quot;,&quot;parse-names&quot;:false,&quot;dropping-particle&quot;:&quot;&quot;,&quot;non-dropping-particle&quot;:&quot;&quot;},{&quot;family&quot;:&quot;Razzaghi&quot;,&quot;given&quot;:&quot;Hanieh&quot;,&quot;parse-names&quot;:false,&quot;dropping-particle&quot;:&quot;&quot;,&quot;non-dropping-particle&quot;:&quot;&quot;},{&quot;family&quot;:&quot;Schwenk&quot;,&quot;given&quot;:&quot;Hayden T&quot;,&quot;parse-names&quot;:false,&quot;dropping-particle&quot;:&quot;&quot;,&quot;non-dropping-particle&quot;:&quot;&quot;},{&quot;family&quot;:&quot;Sills&quot;,&quot;given&quot;:&quot;Marion R&quot;,&quot;parse-names&quot;:false,&quot;dropping-particle&quot;:&quot;&quot;,&quot;non-dropping-particle&quot;:&quot;&quot;},{&quot;family&quot;:&quot;Wang&quot;,&quot;given&quot;:&quot;Huiyuan&quot;,&quot;parse-names&quot;:false,&quot;dropping-particle&quot;:&quot;&quot;,&quot;non-dropping-particle&quot;:&quot;&quot;},{&quot;family&quot;:&quot;Wang&quot;,&quot;given&quot;:&quot;Linbo&quot;,&quot;parse-names&quot;:false,&quot;dropping-particle&quot;:&quot;&quot;,&quot;non-dropping-particle&quot;:&quot;&quot;},{&quot;family&quot;:&quot;Wang&quot;,&quot;given&quot;:&quot;Yudong&quot;,&quot;parse-names&quot;:false,&quot;dropping-particle&quot;:&quot;&quot;,&quot;non-dropping-particle&quot;:&quot;&quot;},{&quot;family&quot;:&quot;Zhang&quot;,&quot;given&quot;:&quot;Dazheng&quot;,&quot;parse-names&quot;:false,&quot;dropping-particle&quot;:&quot;&quot;,&quot;non-dropping-particle&quot;:&quot;&quot;},{&quot;family&quot;:&quot;Zhou&quot;,&quot;given&quot;:&quot;Ting&quot;,&quot;parse-names&quot;:false,&quot;dropping-particle&quot;:&quot;&quot;,&quot;non-dropping-particle&quot;:&quot;&quot;},{&quot;family&quot;:&quot;Jhaveri&quot;,&quot;given&quot;:&quot;Ravi&quot;,&quot;parse-names&quot;:false,&quot;dropping-particle&quot;:&quot;&quot;,&quot;non-dropping-particle&quot;:&quot;&quot;},{&quot;family&quot;:&quot;Tchetgen Tchetgen&quot;,&quot;given&quot;:&quot;Eric J&quot;,&quot;parse-names&quot;:false,&quot;dropping-particle&quot;:&quot;&quot;,&quot;non-dropping-particle&quot;:&quot;&quot;},{&quot;family&quot;:&quot;Morris&quot;,&quot;given&quot;:&quot;Jeffrey S&quot;,&quot;parse-names&quot;:false,&quot;dropping-particle&quot;:&quot;&quot;,&quot;non-dropping-particle&quot;:&quot;&quot;},{&quot;family&quot;:&quot;Forrest&quot;,&quot;given&quot;:&quot;Christopher B&quot;,&quot;parse-names&quot;:false,&quot;dropping-particle&quot;:&quot;&quot;,&quot;non-dropping-particle&quot;:&quot;&quot;},{&quot;family&quot;:&quot;Chen&quot;,&quot;given&quot;:&quot;Yong&quot;,&quot;parse-names&quot;:false,&quot;dropping-particle&quot;:&quot;&quot;,&quot;non-dropping-particle&quot;:&quot;&quot;}],&quot;container-title&quot;:&quot;eClinicalMedicine&quot;,&quot;container-title-short&quot;:&quot;EClinicalMedicine&quot;,&quot;DOI&quot;:&quot;https://doi.org/10.1016/j.eclinm.2024.102962&quot;,&quot;ISSN&quot;:&quot;2589-5370&quot;,&quot;URL&quot;:&quot;https://www.sciencedirect.com/science/article/pii/S2589537024005418&quot;,&quot;issued&quot;:{&quot;date-parts&quot;:[[2025]]},&quot;page&quot;:&quot;102962&quot;,&quot;abstract&quot;:&quot;Summary\nBackground\nThe impact of pre-infection vaccination on the risk of long COVID remains unclear in the pediatric population. We aim to assess the effectiveness of BNT162b2 on long COVID risks with various strains of the SARS-CoV-2 virus in children and adolescents, using comparative effectiveness methods. We further explore if such pre-infection vaccination can mitigate the risk of long COVID beyond its established protective benefits against SARS-CoV-2 infection using causal mediation analysis.\nMethods\nWe conducted real-world vaccine effectiveness study and mediation analysis using data from twenty health systems in the RECOVER PCORnet electronic health record (EHR) Program. Three independent cohorts were constructed including adolescents (12–20 years) during the Delta phase (July 1–November 30, 2021), children (5–11 years) and adolescents (12–20 years) during the Omicron phase (January 1–November 30, 2022). The intervention is first dose of the BNT162b2 vaccine in comparison with no receipt of COVID-19 vaccine. The outcomes of interest include conclusive or probable diagnosis of long COVID following a documented SARS-CoV-2 infection, and body-system-specific condition clusters of post-acute sequelae of SARS-CoV-2 infection (PASC), such as cardiac, gastrointestinal, musculoskeletal, respiratory, and syndromic categories. The effectiveness was reported as (1-relative risk)∗100 and mediating effects were reported as relative risks.\nFindings\n112,590 adolescents (88,811 vaccinated) were included in the cohort for the analysis against Delta variant, and 188,894 children (101,277 vaccinated), and 84,735 adolescents (37,724 vaccinated) were included for the analysis against Omicron variant. During the Delta period, the estimated effectiveness of the BNT162b2 vaccine against long COVID among adolescents was 95.4% (95% CI: 90.9%–97.7%). During the Omicron phase, the estimated effectiveness against long COVID among children was 60.2% (95% CI: 40.3%–73.5%) and 75.1% (95% CI: 50.4%–87.5%) among adolescents. The direct effect of vaccination, defined as the effect beyond their impact on SARS-CoV-2 infections, was found to be statistically non-significant in all three study cohorts, with estimated relative risk of 1.08 (95% CI: 0.75–1.55) in the Delta study among adolescents, 1.24 (95% CI: 0.92–1.66) among children and 0.91 (95% CI: 0.69–1.19) among adolescents in the Omicron studies. Meanwhile, the estimated indirect effects, which are effects through protecting SARS-CoV-2 infections, were estimated as 0.04 (95% CI: 0.03–0.05) among adolescents during Delta phase, 0.31 (95% CI: 0.23–0.42) among children and 0.21 (95% CI: 0.16–0.27) among adolescents during the Omicron period.\nInterpretation\nOur study suggests that BNT162b2 was effective in reducing risk of long COVID outcomes in children and adolescents during the Delta and Omicron periods. The mediation analysis indicates the vaccine’s effectiveness is primarily derived from its role in reducing the risk of SARS-CoV-2 infection.\nFunding\nNational Institutes of Health.&quot;,&quot;volume&quot;:&quot;79&quot;},&quot;isTemporary&quot;:false},{&quot;id&quot;:&quot;d950e8c3-31ec-3f7e-b21c-7105da6ada26&quot;,&quot;itemData&quot;:{&quot;type&quot;:&quot;article-journal&quot;,&quot;id&quot;:&quot;d950e8c3-31ec-3f7e-b21c-7105da6ada26&quot;,&quot;title&quot;:&quot;Body Mass Index and Postacute Sequelae of SARS-CoV-2 Infection in Children and Young Adults&quot;,&quot;author&quot;:[{&quot;family&quot;:&quot;Zhou&quot;,&quot;given&quot;:&quot;Ting&quot;,&quot;parse-names&quot;:false,&quot;dropping-particle&quot;:&quot;&quot;,&quot;non-dropping-particle&quot;:&quot;&quot;},{&quot;family&quot;:&quot;Zhang&quot;,&quot;given&quot;:&quot;Bingyu&quot;,&quot;parse-names&quot;:false,&quot;dropping-particle&quot;:&quot;&quot;,&quot;non-dropping-particle&quot;:&quot;&quot;},{&quot;family&quot;:&quot;Zhang&quot;,&quot;given&quot;:&quot;Dazheng&quot;,&quot;parse-names&quot;:false,&quot;dropping-particle&quot;:&quot;&quot;,&quot;non-dropping-particle&quot;:&quot;&quot;},{&quot;family&quot;:&quot;Wu&quot;,&quot;given&quot;:&quot;Qiong&quot;,&quot;parse-names&quot;:false,&quot;dropping-particle&quot;:&quot;&quot;,&quot;non-dropping-particle&quot;:&quot;&quot;},{&quot;family&quot;:&quot;Chen&quot;,&quot;given&quot;:&quot;Jiajie&quot;,&quot;parse-names&quot;:false,&quot;dropping-particle&quot;:&quot;&quot;,&quot;non-dropping-particle&quot;:&quot;&quot;},{&quot;family&quot;:&quot;Li&quot;,&quot;given&quot;:&quot;Lu&quot;,&quot;parse-names&quot;:false,&quot;dropping-particle&quot;:&quot;&quot;,&quot;non-dropping-particle&quot;:&quot;&quot;},{&quot;family&quot;:&quot;Lu&quot;,&quot;given&quot;:&quot;Yiwen&quot;,&quot;parse-names&quot;:false,&quot;dropping-particle&quot;:&quot;&quot;,&quot;non-dropping-particle&quot;:&quot;&quot;},{&quot;family&quot;:&quot;Becich&quot;,&quot;given&quot;:&quot;Michael J&quot;,&quot;parse-names&quot;:false,&quot;dropping-particle&quot;:&quot;&quot;,&quot;non-dropping-particle&quot;:&quot;&quot;},{&quot;family&quot;:&quot;Blecker&quot;,&quot;given&quot;:&quot;Saul&quot;,&quot;parse-names&quot;:false,&quot;dropping-particle&quot;:&quot;&quot;,&quot;non-dropping-particle&quot;:&quot;&quot;},{&quot;family&quot;:&quot;Chilukuri&quot;,&quot;given&quot;:&quot;Nymisha&quot;,&quot;parse-names&quot;:false,&quot;dropping-particle&quot;:&quot;&quot;,&quot;non-dropping-particle&quot;:&quot;&quot;}],&quot;container-title&quot;:&quot;JAMA network open&quot;,&quot;container-title-short&quot;:&quot;JAMA Netw Open&quot;,&quot;issued&quot;:{&quot;date-parts&quot;:[[2024]]},&quot;page&quot;:&quot;e2441970-e2441970&quot;,&quot;publisher&quot;:&quot;American Medical Association&quot;,&quot;issue&quot;:&quot;10&quot;,&quot;volume&quot;:&quot;7&quot;},&quot;isTemporary&quot;:false},{&quot;id&quot;:&quot;e29d24fd-9676-3205-b768-4bafde02a35b&quot;,&quot;itemData&quot;:{&quot;type&quot;:&quot;article-journal&quot;,&quot;id&quot;:&quot;e29d24fd-9676-3205-b768-4bafde02a35b&quot;,&quot;title&quot;:&quot;Post-Acute Cardiovascular Outcomes of COVID-19 in Children and Adolescents: An EHR Cohort Study from the RECOVER Project&quot;,&quot;author&quot;:[{&quot;family&quot;:&quot;Zhang&quot;,&quot;given&quot;:&quot;Bingyu&quot;,&quot;parse-names&quot;:false,&quot;dropping-particle&quot;:&quot;&quot;,&quot;non-dropping-particle&quot;:&quot;&quot;},{&quot;family&quot;:&quot;Thacker&quot;,&quot;given&quot;:&quot;Deepika&quot;,&quot;parse-names&quot;:false,&quot;dropping-particle&quot;:&quot;&quot;,&quot;non-dropping-particle&quot;:&quot;&quot;},{&quot;family&quot;:&quot;Zhou&quot;,&quot;given&quot;:&quot;Ting&quot;,&quot;parse-names&quot;:false,&quot;dropping-particle&quot;:&quot;&quot;,&quot;non-dropping-particle&quot;:&quot;&quot;},{&quot;family&quot;:&quot;Zhang&quot;,&quot;given&quot;:&quot;Dazheng&quot;,&quot;parse-names&quot;:false,&quot;dropping-particle&quot;:&quot;&quot;,&quot;non-dropping-particle&quot;:&quot;&quot;},{&quot;family&quot;:&quot;Lei&quot;,&quot;given&quot;:&quot;Yuqing&quot;,&quot;parse-names&quot;:false,&quot;dropping-particle&quot;:&quot;&quot;,&quot;non-dropping-particle&quot;:&quot;&quot;},{&quot;family&quot;:&quot;Chen&quot;,&quot;given&quot;:&quot;Jiajie&quot;,&quot;parse-names&quot;:false,&quot;dropping-particle&quot;:&quot;&quot;,&quot;non-dropping-particle&quot;:&quot;&quot;},{&quot;family&quot;:&quot;Chrischilles&quot;,&quot;given&quot;:&quot;Elizabeth&quot;,&quot;parse-names&quot;:false,&quot;dropping-particle&quot;:&quot;&quot;,&quot;non-dropping-particle&quot;:&quot;&quot;},{&quot;family&quot;:&quot;Christakis&quot;,&quot;given&quot;:&quot;Dimitri A&quot;,&quot;parse-names&quot;:false,&quot;dropping-particle&quot;:&quot;&quot;,&quot;non-dropping-particle&quot;:&quot;&quot;},{&quot;family&quot;:&quot;Fernandez&quot;,&quot;given&quot;:&quot;Soledad&quot;,&quot;parse-names&quot;:false,&quot;dropping-particle&quot;:&quot;&quot;,&quot;non-dropping-particle&quot;:&quot;&quot;},{&quot;family&quot;:&quot;Garg&quot;,&quot;given&quot;:&quot;Vidu&quot;,&quot;parse-names&quot;:false,&quot;dropping-particle&quot;:&quot;&quot;,&quot;non-dropping-particle&quot;:&quot;&quot;}],&quot;container-title&quot;:&quot;medRxiv&quot;,&quot;issued&quot;:{&quot;date-parts&quot;:[[2024]]}},&quot;isTemporary&quot;:false},{&quot;id&quot;:&quot;1a914e68-b85e-3c87-83ec-6194133c81a5&quot;,&quot;itemData&quot;:{&quot;type&quot;:&quot;article-journal&quot;,&quot;id&quot;:&quot;1a914e68-b85e-3c87-83ec-6194133c81a5&quot;,&quot;title&quot;:&quot;Does SARS-CoV-2 Infection Increase the Frequency and Risk of Neuropsychiatric and Related Conditions? Findings from Difference-in-Differences Analyses&quot;,&quot;author&quot;:[{&quot;family&quot;:&quot;Lu&quot;,&quot;given&quot;:&quot;Yiwen&quot;,&quot;parse-names&quot;:false,&quot;dropping-particle&quot;:&quot;&quot;,&quot;non-dropping-particle&quot;:&quot;&quot;},{&quot;family&quot;:&quot;Tong&quot;,&quot;given&quot;:&quot;Jiayi&quot;,&quot;parse-names&quot;:false,&quot;dropping-particle&quot;:&quot;&quot;,&quot;non-dropping-particle&quot;:&quot;&quot;},{&quot;family&quot;:&quot;Zhang&quot;,&quot;given&quot;:&quot;Dazheng&quot;,&quot;parse-names&quot;:false,&quot;dropping-particle&quot;:&quot;&quot;,&quot;non-dropping-particle&quot;:&quot;&quot;},{&quot;family&quot;:&quot;Chen&quot;,&quot;given&quot;:&quot;Jiajie&quot;,&quot;parse-names&quot;:false,&quot;dropping-particle&quot;:&quot;&quot;,&quot;non-dropping-particle&quot;:&quot;&quot;},{&quot;family&quot;:&quot;Li&quot;,&quot;given&quot;:&quot;Lu&quot;,&quot;parse-names&quot;:false,&quot;dropping-particle&quot;:&quot;&quot;,&quot;non-dropping-particle&quot;:&quot;&quot;},{&quot;family&quot;:&quot;Lei&quot;,&quot;given&quot;:&quot;Yuqing&quot;,&quot;parse-names&quot;:false,&quot;dropping-particle&quot;:&quot;&quot;,&quot;non-dropping-particle&quot;:&quot;&quot;},{&quot;family&quot;:&quot;Zhou&quot;,&quot;given&quot;:&quot;Ting&quot;,&quot;parse-names&quot;:false,&quot;dropping-particle&quot;:&quot;&quot;,&quot;non-dropping-particle&quot;:&quot;&quot;},{&quot;family&quot;:&quot;Aragon&quot;,&quot;given&quot;:&quot;Leyna&quot;,&quot;parse-names&quot;:false,&quot;dropping-particle&quot;:&quot;V&quot;,&quot;non-dropping-particle&quot;:&quot;&quot;},{&quot;family&quot;:&quot;Becich&quot;,&quot;given&quot;:&quot;Michael J&quot;,&quot;parse-names&quot;:false,&quot;dropping-particle&quot;:&quot;&quot;,&quot;non-dropping-particle&quot;:&quot;&quot;},{&quot;family&quot;:&quot;Blecker&quot;,&quot;given&quot;:&quot;Saul&quot;,&quot;parse-names&quot;:false,&quot;dropping-particle&quot;:&quot;&quot;,&quot;non-dropping-particle&quot;:&quot;&quot;}]},&quot;isTemporary&quot;:false},{&quot;id&quot;:&quot;637ed178-2034-384b-bbfc-76970f9c2d0f&quot;,&quot;itemData&quot;:{&quot;type&quot;:&quot;article-journal&quot;,&quot;id&quot;:&quot;637ed178-2034-384b-bbfc-76970f9c2d0f&quot;,&quot;title&quot;:&quot;Post-acute and Chronic Kidney Function Outcomes of COVID-19 in Children and Adolescents: An EHR Cohort Study from the RECOVER Initiative&quot;,&quot;author&quot;:[{&quot;family&quot;:&quot;Li&quot;,&quot;given&quot;:&quot;Lu&quot;,&quot;parse-names&quot;:false,&quot;dropping-particle&quot;:&quot;&quot;,&quot;non-dropping-particle&quot;:&quot;&quot;},{&quot;family&quot;:&quot;Zhou&quot;,&quot;given&quot;:&quot;Ting&quot;,&quot;parse-names&quot;:false,&quot;dropping-particle&quot;:&quot;&quot;,&quot;non-dropping-particle&quot;:&quot;&quot;},{&quot;family&quot;:&quot;Lu&quot;,&quot;given&quot;:&quot;Yiwen&quot;,&quot;parse-names&quot;:false,&quot;dropping-particle&quot;:&quot;&quot;,&quot;non-dropping-particle&quot;:&quot;&quot;},{&quot;family&quot;:&quot;Chen&quot;,&quot;given&quot;:&quot;Jiajie&quot;,&quot;parse-names&quot;:false,&quot;dropping-particle&quot;:&quot;&quot;,&quot;non-dropping-particle&quot;:&quot;&quot;},{&quot;family&quot;:&quot;Lei&quot;,&quot;given&quot;:&quot;Yuqing&quot;,&quot;parse-names&quot;:false,&quot;dropping-particle&quot;:&quot;&quot;,&quot;non-dropping-particle&quot;:&quot;&quot;},{&quot;family&quot;:&quot;Wu&quot;,&quot;given&quot;:&quot;Qiong&quot;,&quot;parse-names&quot;:false,&quot;dropping-particle&quot;:&quot;&quot;,&quot;non-dropping-particle&quot;:&quot;&quot;},{&quot;family&quot;:&quot;Arnold&quot;,&quot;given&quot;:&quot;Jonathan&quot;,&quot;parse-names&quot;:false,&quot;dropping-particle&quot;:&quot;&quot;,&quot;non-dropping-particle&quot;:&quot;&quot;},{&quot;family&quot;:&quot;Becich&quot;,&quot;given&quot;:&quot;Michael J&quot;,&quot;parse-names&quot;:false,&quot;dropping-particle&quot;:&quot;&quot;,&quot;non-dropping-particle&quot;:&quot;&quot;},{&quot;family&quot;:&quot;Bisyuk&quot;,&quot;given&quot;:&quot;Yuriy&quot;,&quot;parse-names&quot;:false,&quot;dropping-particle&quot;:&quot;&quot;,&quot;non-dropping-particle&quot;:&quot;&quot;},{&quot;family&quot;:&quot;Blecker&quot;,&quot;given&quot;:&quot;Saul&quot;,&quot;parse-names&quot;:false,&quot;dropping-particle&quot;:&quot;&quot;,&quot;non-dropping-particle&quot;:&quot;&quot;}],&quot;container-title&quot;:&quot;medRxiv&quot;,&quot;issued&quot;:{&quot;date-parts&quot;:[[2024]]}},&quot;isTemporary&quot;:false},{&quot;id&quot;:&quot;07112762-37d4-3344-b685-92f66251541d&quot;,&quot;itemData&quot;:{&quot;type&quot;:&quot;article-journal&quot;,&quot;id&quot;:&quot;07112762-37d4-3344-b685-92f66251541d&quot;,&quot;title&quot;:&quot;Pediatric Gastrointestinal Tract Outcomes During the Postacute Phase of COVID-19&quot;,&quot;author&quot;:[{&quot;family&quot;:&quot;Zhang&quot;,&quot;given&quot;:&quot;Dazheng&quot;,&quot;parse-names&quot;:false,&quot;dropping-particle&quot;:&quot;&quot;,&quot;non-dropping-particle&quot;:&quot;&quot;},{&quot;family&quot;:&quot;Stein&quot;,&quot;given&quot;:&quot;Ronen&quot;,&quot;parse-names&quot;:false,&quot;dropping-particle&quot;:&quot;&quot;,&quot;non-dropping-particle&quot;:&quot;&quot;},{&quot;family&quot;:&quot;Lu&quot;,&quot;given&quot;:&quot;Yiwen&quot;,&quot;parse-names&quot;:false,&quot;dropping-particle&quot;:&quot;&quot;,&quot;non-dropping-particle&quot;:&quot;&quot;},{&quot;family&quot;:&quot;Zhou&quot;,&quot;given&quot;:&quot;Ting&quot;,&quot;parse-names&quot;:false,&quot;dropping-particle&quot;:&quot;&quot;,&quot;non-dropping-particle&quot;:&quot;&quot;},{&quot;family&quot;:&quot;Lei&quot;,&quot;given&quot;:&quot;Yuqing&quot;,&quot;parse-names&quot;:false,&quot;dropping-particle&quot;:&quot;&quot;,&quot;non-dropping-particle&quot;:&quot;&quot;},{&quot;family&quot;:&quot;Li&quot;,&quot;given&quot;:&quot;Lu&quot;,&quot;parse-names&quot;:false,&quot;dropping-particle&quot;:&quot;&quot;,&quot;non-dropping-particle&quot;:&quot;&quot;},{&quot;family&quot;:&quot;Chen&quot;,&quot;given&quot;:&quot;Jiajie&quot;,&quot;parse-names&quot;:false,&quot;dropping-particle&quot;:&quot;&quot;,&quot;non-dropping-particle&quot;:&quot;&quot;},{&quot;family&quot;:&quot;Arnold&quot;,&quot;given&quot;:&quot;Jonathan&quot;,&quot;parse-names&quot;:false,&quot;dropping-particle&quot;:&quot;&quot;,&quot;non-dropping-particle&quot;:&quot;&quot;},{&quot;family&quot;:&quot;Becich&quot;,&quot;given&quot;:&quot;Michael J&quot;,&quot;parse-names&quot;:false,&quot;dropping-particle&quot;:&quot;&quot;,&quot;non-dropping-particle&quot;:&quot;&quot;},{&quot;family&quot;:&quot;Chrischilles&quot;,&quot;given&quot;:&quot;Elizabeth A&quot;,&quot;parse-names&quot;:false,&quot;dropping-particle&quot;:&quot;&quot;,&quot;non-dropping-particle&quot;:&quot;&quot;}],&quot;container-title&quot;:&quot;JAMA Network Open&quot;,&quot;container-title-short&quot;:&quot;JAMA Netw Open&quot;,&quot;issued&quot;:{&quot;date-parts&quot;:[[2025]]},&quot;page&quot;:&quot;e2458366-e2458366&quot;,&quot;publisher&quot;:&quot;American Medical Association&quot;,&quot;issue&quot;:&quot;2&quot;,&quot;volume&quot;:&quot;8&quot;},&quot;isTemporary&quot;:false}]},{&quot;citationID&quot;:&quot;MENDELEY_CITATION_3734971b-2ada-4f42-b7d9-39cc193d8fcd&quot;,&quot;properties&quot;:{&quot;noteIndex&quot;:0},&quot;isEdited&quot;:false,&quot;manualOverride&quot;:{&quot;isManuallyOverridden&quot;:false,&quot;citeprocText&quot;:&quot;(13,14)&quot;,&quot;manualOverrideText&quot;:&quot;&quot;},&quot;citationTag&quot;:&quot;MENDELEY_CITATION_v3_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&quot;,&quot;citationItems&quot;:[{&quot;id&quot;:&quot;6f1369b5-fcff-3120-893b-df4040a8b40c&quot;,&quot;itemData&quot;:{&quot;type&quot;:&quot;article-journal&quot;,&quot;id&quot;:&quot;6f1369b5-fcff-3120-893b-df4040a8b40c&quot;,&quot;title&quot;:&quot;Empirical confidence interval calibration for population-level effect estimation studies in observational healthcare data&quot;,&quot;author&quot;:[{&quot;family&quot;:&quot;Schuemie&quot;,&quot;given&quot;:&quot;Martijn J&quot;,&quot;parse-names&quot;:false,&quot;dropping-particle&quot;:&quot;&quot;,&quot;non-dropping-particle&quot;:&quot;&quot;},{&quot;family&quot;:&quot;Hripcsak&quot;,&quot;given&quot;:&quot;George&quot;,&quot;parse-names&quot;:false,&quot;dropping-particle&quot;:&quot;&quot;,&quot;non-dropping-particle&quot;:&quot;&quot;},{&quot;family&quot;:&quot;Ryan&quot;,&quot;given&quot;:&quot;Patrick B&quot;,&quot;parse-names&quot;:false,&quot;dropping-particle&quot;:&quot;&quot;,&quot;non-dropping-particle&quot;:&quot;&quot;},{&quot;family&quot;:&quot;Madigan&quot;,&quot;given&quot;:&quot;David&quot;,&quot;parse-names&quot;:false,&quot;dropping-particle&quot;:&quot;&quot;,&quot;non-dropping-particle&quot;:&quot;&quot;},{&quot;family&quot;:&quot;Suchard&quot;,&quot;given&quot;:&quot;Marc A&quot;,&quot;parse-names&quot;:false,&quot;dropping-particle&quot;:&quot;&quot;,&quot;non-dropping-particle&quot;:&quot;&quot;}],&quot;container-title&quot;:&quot;Proceedings of the National Academy of Sciences&quot;,&quot;ISSN&quot;:&quot;0027-8424&quot;,&quot;issued&quot;:{&quot;date-parts&quot;:[[2018]]},&quot;page&quot;:&quot;2571-2577&quot;,&quot;publisher&quot;:&quot;National Acad Sciences&quot;,&quot;issue&quot;:&quot;11&quot;,&quot;volume&quot;:&quot;115&quot;,&quot;container-title-short&quot;:&quot;&quot;},&quot;isTemporary&quot;:false},{&quot;id&quot;:&quot;1cac08c3-9945-3cba-a721-354e4329fcfc&quot;,&quot;itemData&quot;:{&quot;type&quot;:&quot;article-journal&quot;,&quot;id&quot;:&quot;1cac08c3-9945-3cba-a721-354e4329fcfc&quot;,&quot;title&quot;:&quot;Interpreting observational studies: why empirical calibration is needed to correct p‐values&quot;,&quot;author&quot;:[{&quot;family&quot;:&quot;Schuemie&quot;,&quot;given&quot;:&quot;Martijn J&quot;,&quot;parse-names&quot;:false,&quot;dropping-particle&quot;:&quot;&quot;,&quot;non-dropping-particle&quot;:&quot;&quot;},{&quot;family&quot;:&quot;Ryan&quot;,&quot;given&quot;:&quot;Patrick B&quot;,&quot;parse-names&quot;:false,&quot;dropping-particle&quot;:&quot;&quot;,&quot;non-dropping-particle&quot;:&quot;&quot;},{&quot;family&quot;:&quot;DuMouchel&quot;,&quot;given&quot;:&quot;William&quot;,&quot;parse-names&quot;:false,&quot;dropping-particle&quot;:&quot;&quot;,&quot;non-dropping-particle&quot;:&quot;&quot;},{&quot;family&quot;:&quot;Suchard&quot;,&quot;given&quot;:&quot;Marc A&quot;,&quot;parse-names&quot;:false,&quot;dropping-particle&quot;:&quot;&quot;,&quot;non-dropping-particle&quot;:&quot;&quot;},{&quot;family&quot;:&quot;Madigan&quot;,&quot;given&quot;:&quot;David&quot;,&quot;parse-names&quot;:false,&quot;dropping-particle&quot;:&quot;&quot;,&quot;non-dropping-particle&quot;:&quot;&quot;}],&quot;container-title&quot;:&quot;Statistics in medicine&quot;,&quot;container-title-short&quot;:&quot;Stat Med&quot;,&quot;ISSN&quot;:&quot;0277-6715&quot;,&quot;issued&quot;:{&quot;date-parts&quot;:[[2014]]},&quot;page&quot;:&quot;209-218&quot;,&quot;publisher&quot;:&quot;Wiley Online Library&quot;,&quot;issue&quot;:&quot;2&quot;,&quot;volume&quot;:&quot;33&quot;},&quot;isTemporary&quot;:false}]},{&quot;citationID&quot;:&quot;MENDELEY_CITATION_f292c23c-57a6-4b27-bae1-3c48325f167a&quot;,&quot;properties&quot;:{&quot;noteIndex&quot;:0},&quot;isEdited&quot;:false,&quot;manualOverride&quot;:{&quot;isManuallyOverridden&quot;:false,&quot;citeprocText&quot;:&quot;(2)&quot;,&quot;manualOverrideText&quot;:&quot;&quot;},&quot;citationTag&quot;:&quot;MENDELEY_CITATION_v3_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&quot;,&quot;citationItems&quot;:[{&quot;id&quot;:&quot;76e1814a-ee2e-333d-a37e-05885f4bbf06&quot;,&quot;itemData&quot;:{&quot;type&quot;:&quot;article-journal&quot;,&quot;id&quot;:&quot;76e1814a-ee2e-333d-a37e-05885f4bbf06&quot;,&quot;title&quot;:&quot;Severity of acute COVID-19 in children&lt; 18 years old March 2020 to December 2021&quot;,&quot;author&quot;:[{&quot;family&quot;:&quot;Forrest&quot;,&quot;given&quot;:&quot;Christopher B&quot;,&quot;parse-names&quot;:false,&quot;dropping-particle&quot;:&quot;&quot;,&quot;non-dropping-particle&quot;:&quot;&quot;},{&quot;family&quot;:&quot;Burrows&quot;,&quot;given&quot;:&quot;Evanette K&quot;,&quot;parse-names&quot;:false,&quot;dropping-particle&quot;:&quot;&quot;,&quot;non-dropping-particle&quot;:&quot;&quot;},{&quot;family&quot;:&quot;Mejias&quot;,&quot;given&quot;:&quot;Asuncion&quot;,&quot;parse-names&quot;:false,&quot;dropping-particle&quot;:&quot;&quot;,&quot;non-dropping-particle&quot;:&quot;&quot;},{&quot;family&quot;:&quot;Razzaghi&quot;,&quot;given&quot;:&quot;Hanieh&quot;,&quot;parse-names&quot;:false,&quot;dropping-particle&quot;:&quot;&quot;,&quot;non-dropping-particle&quot;:&quot;&quot;},{&quot;family&quot;:&quot;Christakis&quot;,&quot;given&quot;:&quot;Dimitri&quot;,&quot;parse-names&quot;:false,&quot;dropping-particle&quot;:&quot;&quot;,&quot;non-dropping-particle&quot;:&quot;&quot;},{&quot;family&quot;:&quot;Jhaveri&quot;,&quot;given&quot;:&quot;Ravi&quot;,&quot;parse-names&quot;:false,&quot;dropping-particle&quot;:&quot;&quot;,&quot;non-dropping-particle&quot;:&quot;&quot;},{&quot;family&quot;:&quot;Lee&quot;,&quot;given&quot;:&quot;Grace M&quot;,&quot;parse-names&quot;:false,&quot;dropping-particle&quot;:&quot;&quot;,&quot;non-dropping-particle&quot;:&quot;&quot;},{&quot;family&quot;:&quot;Pajor&quot;,&quot;given&quot;:&quot;Nathan M&quot;,&quot;parse-names&quot;:false,&quot;dropping-particle&quot;:&quot;&quot;,&quot;non-dropping-particle&quot;:&quot;&quot;},{&quot;family&quot;:&quot;Rao&quot;,&quot;given&quot;:&quot;Suchitra&quot;,&quot;parse-names&quot;:false,&quot;dropping-particle&quot;:&quot;&quot;,&quot;non-dropping-particle&quot;:&quot;&quot;},{&quot;family&quot;:&quot;Thacker&quot;,&quot;given&quot;:&quot;Deepika&quot;,&quot;parse-names&quot;:false,&quot;dropping-particle&quot;:&quot;&quot;,&quot;non-dropping-particle&quot;:&quot;&quot;}],&quot;container-title&quot;:&quot;Pediatrics&quot;,&quot;container-title-short&quot;:&quot;Pediatrics&quot;,&quot;ISSN&quot;:&quot;0031-4005&quot;,&quot;issued&quot;:{&quot;date-parts&quot;:[[2022]]},&quot;page&quot;:&quot;e2021055765&quot;,&quot;publisher&quot;:&quot;American Academy of Pediatrics Itasca, IL, USA&quot;,&quot;issue&quot;:&quot;4&quot;,&quot;volume&quot;:&quot;149&quot;},&quot;isTemporary&quot;:false}]}]"/>
    <we:property name="MENDELEY_CITATIONS_LOCALE_CODE" value="&quot;en-US&quot;"/>
    <we:property name="MENDELEY_CITATIONS_STYLE" value="{&quot;id&quot;:&quot;https://www.zotero.org/styles/vancouver&quot;,&quot;title&quot;:&quot;Vancouver&quot;,&quot;format&quot;:&quot;numeric&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9A23A5-C569-A74E-8D83-067E083D0B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474</TotalTime>
  <Pages>21</Pages>
  <Words>5126</Words>
  <Characters>29220</Characters>
  <Application>Microsoft Office Word</Application>
  <DocSecurity>0</DocSecurity>
  <Lines>243</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Zhang, Bingyu</dc:creator>
  <cp:keywords/>
  <dc:description/>
  <cp:lastModifiedBy>Yishan Shen</cp:lastModifiedBy>
  <cp:revision>576</cp:revision>
  <dcterms:created xsi:type="dcterms:W3CDTF">2023-12-04T23:47:00Z</dcterms:created>
  <dcterms:modified xsi:type="dcterms:W3CDTF">2025-03-13T23:52:00Z</dcterms:modified>
</cp:coreProperties>
</file>